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13.10.2021 N 279</w:t>
              <w:br/>
              <w:t xml:space="preserve">(ред. от 18.07.2023)</w:t>
              <w:br/>
              <w:t xml:space="preserve">"Об утверждении государственной программы Республики Дагестан "Противодействие незаконному обороту наркотиков, профилактика наркомании, лечение и реабилитация наркозависимых в Республике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октября 2021 г. N 279</w:t>
      </w:r>
    </w:p>
    <w:p>
      <w:pPr>
        <w:pStyle w:val="2"/>
        <w:jc w:val="both"/>
      </w:pPr>
      <w:r>
        <w:rPr>
          <w:sz w:val="20"/>
        </w:rPr>
      </w:r>
    </w:p>
    <w:p>
      <w:pPr>
        <w:pStyle w:val="2"/>
        <w:jc w:val="center"/>
      </w:pPr>
      <w:r>
        <w:rPr>
          <w:sz w:val="20"/>
        </w:rPr>
        <w:t xml:space="preserve">ОБ УТВЕРЖДЕНИИ ГОСУДАРСТВЕННОЙ ПРОГРАММЫ РЕСПУБЛИКИ ДАГЕСТАН</w:t>
      </w:r>
    </w:p>
    <w:p>
      <w:pPr>
        <w:pStyle w:val="2"/>
        <w:jc w:val="center"/>
      </w:pPr>
      <w:r>
        <w:rPr>
          <w:sz w:val="20"/>
        </w:rPr>
        <w:t xml:space="preserve">"ПРОТИВОДЕЙСТВИЕ НЕЗАКОННОМУ ОБОРОТУ НАРКОТИКОВ,</w:t>
      </w:r>
    </w:p>
    <w:p>
      <w:pPr>
        <w:pStyle w:val="2"/>
        <w:jc w:val="center"/>
      </w:pPr>
      <w:r>
        <w:rPr>
          <w:sz w:val="20"/>
        </w:rPr>
        <w:t xml:space="preserve">ПРОФИЛАКТИКА НАРКОМАНИИ, ЛЕЧЕНИЕ И РЕАБИЛИТАЦИЯ</w:t>
      </w:r>
    </w:p>
    <w:p>
      <w:pPr>
        <w:pStyle w:val="2"/>
        <w:jc w:val="center"/>
      </w:pPr>
      <w:r>
        <w:rPr>
          <w:sz w:val="20"/>
        </w:rPr>
        <w:t xml:space="preserve">НАРКОЗАВИСИМЫХ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18.07.2023 N 290)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Дагестан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2" w:tooltip="ГОСУДАРСТВЕННАЯ ПРОГРАММА">
        <w:r>
          <w:rPr>
            <w:sz w:val="20"/>
            <w:color w:val="0000ff"/>
          </w:rPr>
          <w:t xml:space="preserve">программу</w:t>
        </w:r>
      </w:hyperlink>
      <w:r>
        <w:rPr>
          <w:sz w:val="20"/>
        </w:rPr>
        <w:t xml:space="preserve"> Республики Дагестан "Противодействие незаконному обороту наркотиков, профилактика наркомании, лечение и реабилитация наркозависимых в Республике Дагестан".</w:t>
      </w:r>
    </w:p>
    <w:p>
      <w:pPr>
        <w:pStyle w:val="0"/>
        <w:spacing w:before="200" w:line-rule="auto"/>
        <w:ind w:firstLine="540"/>
        <w:jc w:val="both"/>
      </w:pPr>
      <w:r>
        <w:rPr>
          <w:sz w:val="20"/>
        </w:rPr>
        <w:t xml:space="preserve">2. Внести в </w:t>
      </w:r>
      <w:hyperlink w:history="0" r:id="rId8" w:tooltip="Постановление Правительства РД от 19.12.2014 N 642 (ред. от 01.09.2021) &quot;Об утверждении Перечня государственных программ Республики Дагестан&quot; ------------ Недействующая редакция {КонсультантПлюс}">
        <w:r>
          <w:rPr>
            <w:sz w:val="20"/>
            <w:color w:val="0000ff"/>
          </w:rPr>
          <w:t xml:space="preserve">Перечень</w:t>
        </w:r>
      </w:hyperlink>
      <w:r>
        <w:rPr>
          <w:sz w:val="20"/>
        </w:rPr>
        <w:t xml:space="preserve"> государственных программ Республики Дагестан, утвержденный постановлением Правительства Республики Дагестан от 19 декабря 2014 г. N 642 "Об утверждении Перечня государственных программ Республики Дагестан" (Собрание законодательства Республики Дагестан, 2014, N 24 (часть I), ст. 1551; интернет-портал правовой информации Республики Дагестан (</w:t>
      </w:r>
      <w:r>
        <w:rPr>
          <w:sz w:val="20"/>
        </w:rPr>
        <w:t xml:space="preserve">www.pravo.e-dag.ru</w:t>
      </w:r>
      <w:r>
        <w:rPr>
          <w:sz w:val="20"/>
        </w:rPr>
        <w:t xml:space="preserve">), 2016, 25 мая, N 05002001527; 17 июня, N 05002001635; официальный интернет-портал правовой информации (</w:t>
      </w:r>
      <w:r>
        <w:rPr>
          <w:sz w:val="20"/>
        </w:rPr>
        <w:t xml:space="preserve">www.pravo.gov.ru</w:t>
      </w:r>
      <w:r>
        <w:rPr>
          <w:sz w:val="20"/>
        </w:rPr>
        <w:t xml:space="preserve">), 2016, 18 июля, N 05002016071800004; 14 октября, N 0500201610140002; 2 декабря, N 0500201612020001; 16 декабря, N 0500201612160001; 2017, 27 января, N 0500201701270005; 3 апреля, N 0500201704030002; 31 мая, N 0500201705310007; 29 сентября, N 0500201709290006; N 0500201709290002; 20 октября, N 0500201710200007; N 0500201710200006; 29 декабря, N 0500201712290004; 2018, 21 февраля, N 0500201802210004; 17 июля, N 0500201807170016; 2019, 12 апреля, N 0500201904120004; интернет-портал правовой информации Республики Дагестан (</w:t>
      </w:r>
      <w:r>
        <w:rPr>
          <w:sz w:val="20"/>
        </w:rPr>
        <w:t xml:space="preserve">www.pravo.e-dag.ru</w:t>
      </w:r>
      <w:r>
        <w:rPr>
          <w:sz w:val="20"/>
        </w:rPr>
        <w:t xml:space="preserve">), 2019, 15 мая, N 05002004189; официальный интернет-портал правовой информации (</w:t>
      </w:r>
      <w:r>
        <w:rPr>
          <w:sz w:val="20"/>
        </w:rPr>
        <w:t xml:space="preserve">www.pravo.gov.ru</w:t>
      </w:r>
      <w:r>
        <w:rPr>
          <w:sz w:val="20"/>
        </w:rPr>
        <w:t xml:space="preserve">), 2019, 20 июня, N 0500201906200001; 4 июля, N 0500201907040001; N 0500201907040005; 6 августа, N 050020190806004; 13 сентября, N 0500201909130011; 31 октября, N 0500201910310016; 13 ноября, N 0500201911130009; 13 декабря, N 0500201912130004; 16 декабря, N 0500201912160014; 17 декабря, N 0500201912170001; 25 декабря, N 0500201912250024; 2020, 3 февраля, N 0500202002030007; 26 февраля, N 0500202002260001; 27 марта, N 0500202003270006; 22 июля, N 0500202007220012; интернет-портал правовой информации Республики Дагестан (</w:t>
      </w:r>
      <w:r>
        <w:rPr>
          <w:sz w:val="20"/>
        </w:rPr>
        <w:t xml:space="preserve">www.pravo.e-dag.ru</w:t>
      </w:r>
      <w:r>
        <w:rPr>
          <w:sz w:val="20"/>
        </w:rPr>
        <w:t xml:space="preserve">), 2020, 31 августа, N 05002005892; 23 декабря, N 05002006434; N 05002006435; 29 декабря, N 05002006557; 2021, 19 января, N 05002006671; 12 марта, N 05002006863; 27 апреля, N 05002007050; 1 мая, N 05002007108; 15 июня, N 05002007285; 21 июня, N 05002007328; 6 июля, N 05002007432; 2 сентября, N 05002007626), следующие изменения:</w:t>
      </w:r>
    </w:p>
    <w:p>
      <w:pPr>
        <w:pStyle w:val="0"/>
        <w:spacing w:before="200" w:line-rule="auto"/>
        <w:ind w:firstLine="540"/>
        <w:jc w:val="both"/>
      </w:pPr>
      <w:r>
        <w:rPr>
          <w:sz w:val="20"/>
        </w:rPr>
        <w:t xml:space="preserve">а) </w:t>
      </w:r>
      <w:hyperlink w:history="0" r:id="rId9" w:tooltip="Постановление Правительства РД от 19.12.2014 N 642 (ред. от 01.09.2021) &quot;Об утверждении Перечня государственных программ Республики Дагестан&quot; ------------ Недействующая редакция {КонсультантПлюс}">
        <w:r>
          <w:rPr>
            <w:sz w:val="20"/>
            <w:color w:val="0000ff"/>
          </w:rPr>
          <w:t xml:space="preserve">пункт 46</w:t>
        </w:r>
      </w:hyperlink>
      <w:r>
        <w:rPr>
          <w:sz w:val="20"/>
        </w:rPr>
        <w:t xml:space="preserve"> (Профилактика наркомании среди населения Республики Дагестан) изложить в следующей редакции: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86"/>
        <w:gridCol w:w="1819"/>
        <w:gridCol w:w="2324"/>
        <w:gridCol w:w="3118"/>
      </w:tblGrid>
      <w:tr>
        <w:tc>
          <w:tcPr>
            <w:tcW w:w="624" w:type="dxa"/>
          </w:tcPr>
          <w:p>
            <w:pPr>
              <w:pStyle w:val="0"/>
              <w:jc w:val="center"/>
            </w:pPr>
            <w:r>
              <w:rPr>
                <w:sz w:val="20"/>
              </w:rPr>
              <w:t xml:space="preserve">1</w:t>
            </w:r>
          </w:p>
        </w:tc>
        <w:tc>
          <w:tcPr>
            <w:tcW w:w="1886" w:type="dxa"/>
          </w:tcPr>
          <w:p>
            <w:pPr>
              <w:pStyle w:val="0"/>
              <w:jc w:val="center"/>
            </w:pPr>
            <w:r>
              <w:rPr>
                <w:sz w:val="20"/>
              </w:rPr>
              <w:t xml:space="preserve">2</w:t>
            </w:r>
          </w:p>
        </w:tc>
        <w:tc>
          <w:tcPr>
            <w:tcW w:w="1819" w:type="dxa"/>
          </w:tcPr>
          <w:p>
            <w:pPr>
              <w:pStyle w:val="0"/>
              <w:jc w:val="center"/>
            </w:pPr>
            <w:r>
              <w:rPr>
                <w:sz w:val="20"/>
              </w:rPr>
              <w:t xml:space="preserve">3</w:t>
            </w:r>
          </w:p>
        </w:tc>
        <w:tc>
          <w:tcPr>
            <w:tcW w:w="2324" w:type="dxa"/>
          </w:tcPr>
          <w:p>
            <w:pPr>
              <w:pStyle w:val="0"/>
              <w:jc w:val="center"/>
            </w:pPr>
            <w:r>
              <w:rPr>
                <w:sz w:val="20"/>
              </w:rPr>
              <w:t xml:space="preserve">4</w:t>
            </w:r>
          </w:p>
        </w:tc>
        <w:tc>
          <w:tcPr>
            <w:tcW w:w="3118" w:type="dxa"/>
          </w:tcPr>
          <w:p>
            <w:pPr>
              <w:pStyle w:val="0"/>
              <w:jc w:val="center"/>
            </w:pPr>
            <w:r>
              <w:rPr>
                <w:sz w:val="20"/>
              </w:rPr>
              <w:t xml:space="preserve">5</w:t>
            </w:r>
          </w:p>
        </w:tc>
      </w:tr>
      <w:tr>
        <w:tc>
          <w:tcPr>
            <w:tcW w:w="624" w:type="dxa"/>
          </w:tcPr>
          <w:p>
            <w:pPr>
              <w:pStyle w:val="0"/>
              <w:jc w:val="center"/>
            </w:pPr>
            <w:r>
              <w:rPr>
                <w:sz w:val="20"/>
              </w:rPr>
              <w:t xml:space="preserve">"42.</w:t>
            </w:r>
          </w:p>
        </w:tc>
        <w:tc>
          <w:tcPr>
            <w:tcW w:w="1886" w:type="dxa"/>
          </w:tcPr>
          <w:p>
            <w:pPr>
              <w:pStyle w:val="0"/>
            </w:pPr>
            <w:r>
              <w:rPr>
                <w:sz w:val="20"/>
              </w:rPr>
              <w:t xml:space="preserve">Противодействие незаконному обороту наркотиков, профилактика наркомании, лечение и реабилитация наркозависимых в Республике Дагестан</w:t>
            </w:r>
          </w:p>
        </w:tc>
        <w:tc>
          <w:tcPr>
            <w:tcW w:w="1819" w:type="dxa"/>
          </w:tcPr>
          <w:p>
            <w:pPr>
              <w:pStyle w:val="0"/>
            </w:pPr>
            <w:r>
              <w:rPr>
                <w:sz w:val="20"/>
              </w:rPr>
              <w:t xml:space="preserve">Министерство здравоохранения Республики Дагестан</w:t>
            </w:r>
          </w:p>
        </w:tc>
        <w:tc>
          <w:tcPr>
            <w:tcW w:w="2324"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информации и печати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сельского хозяйства и продовольствия Республики Дагестан;</w:t>
            </w:r>
          </w:p>
          <w:p>
            <w:pPr>
              <w:pStyle w:val="0"/>
            </w:pPr>
            <w:r>
              <w:rPr>
                <w:sz w:val="20"/>
              </w:rPr>
              <w:t xml:space="preserve">Территориальный орган Федеральной службы государственной статистики по Республике Дагестан (по согласованию);</w:t>
            </w:r>
          </w:p>
          <w:p>
            <w:pPr>
              <w:pStyle w:val="0"/>
            </w:pPr>
            <w:r>
              <w:rPr>
                <w:sz w:val="20"/>
              </w:rPr>
              <w:t xml:space="preserve">Военный комиссариат Республики Дагестан (по согласованию);</w:t>
            </w:r>
          </w:p>
          <w:p>
            <w:pPr>
              <w:pStyle w:val="0"/>
            </w:pPr>
            <w:r>
              <w:rPr>
                <w:sz w:val="20"/>
              </w:rPr>
              <w:t xml:space="preserve">Управление Судебного департамента по Республике Дагестан (по согласованию);</w:t>
            </w:r>
          </w:p>
          <w:p>
            <w:pPr>
              <w:pStyle w:val="0"/>
            </w:pPr>
            <w:r>
              <w:rPr>
                <w:sz w:val="20"/>
              </w:rPr>
              <w:t xml:space="preserve">Министерство внутренних дел по Республике Дагестан (по согласованию);</w:t>
            </w:r>
          </w:p>
          <w:p>
            <w:pPr>
              <w:pStyle w:val="0"/>
            </w:pPr>
            <w:r>
              <w:rPr>
                <w:sz w:val="20"/>
              </w:rPr>
              <w:t xml:space="preserve">ФГБОУ ВО "Дагестанский государственный медицинский университет" Министерства здравоохранения Российской Федерации (по согласованию)</w:t>
            </w:r>
          </w:p>
        </w:tc>
        <w:tc>
          <w:tcPr>
            <w:tcW w:w="3118" w:type="dxa"/>
          </w:tcPr>
          <w:p>
            <w:pPr>
              <w:pStyle w:val="0"/>
            </w:pPr>
            <w:r>
              <w:rPr>
                <w:sz w:val="20"/>
              </w:rPr>
              <w:t xml:space="preserve">повышение уровня здоровья населения;</w:t>
            </w:r>
          </w:p>
          <w:p>
            <w:pPr>
              <w:pStyle w:val="0"/>
            </w:pPr>
            <w:r>
              <w:rPr>
                <w:sz w:val="20"/>
              </w:rPr>
              <w:t xml:space="preserve">наращивание усилий правоохранительных органов по борьбе с незаконным оборотом наркотиков;</w:t>
            </w:r>
          </w:p>
          <w:p>
            <w:pPr>
              <w:pStyle w:val="0"/>
            </w:pPr>
            <w:r>
              <w:rPr>
                <w:sz w:val="20"/>
              </w:rPr>
              <w:t xml:space="preserve">совершенствование системы лечебной и реабилитационной помощи наркозависимым, психотерапевтической работы с родственниками;</w:t>
            </w:r>
          </w:p>
          <w:p>
            <w:pPr>
              <w:pStyle w:val="0"/>
            </w:pPr>
            <w:r>
              <w:rPr>
                <w:sz w:val="20"/>
              </w:rPr>
              <w:t xml:space="preserve">формирование у населения отрицательного отношения к потреблению наркотиков;</w:t>
            </w:r>
          </w:p>
          <w:p>
            <w:pPr>
              <w:pStyle w:val="0"/>
            </w:pPr>
            <w:r>
              <w:rPr>
                <w:sz w:val="20"/>
              </w:rPr>
              <w:t xml:space="preserve">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pPr>
              <w:pStyle w:val="0"/>
            </w:pPr>
            <w:r>
              <w:rPr>
                <w:sz w:val="20"/>
              </w:rPr>
              <w:t xml:space="preserve">совершенствование организационного, нормативно-правового и методического обеспечения антинаркотической деятельности";</w:t>
            </w:r>
          </w:p>
        </w:tc>
      </w:tr>
    </w:tbl>
    <w:p>
      <w:pPr>
        <w:pStyle w:val="0"/>
        <w:jc w:val="both"/>
      </w:pPr>
      <w:r>
        <w:rPr>
          <w:sz w:val="20"/>
        </w:rPr>
      </w:r>
    </w:p>
    <w:p>
      <w:pPr>
        <w:pStyle w:val="0"/>
        <w:ind w:firstLine="540"/>
        <w:jc w:val="both"/>
      </w:pPr>
      <w:r>
        <w:rPr>
          <w:sz w:val="20"/>
        </w:rPr>
        <w:t xml:space="preserve">б) в </w:t>
      </w:r>
      <w:hyperlink w:history="0" r:id="rId10" w:tooltip="Постановление Правительства РД от 19.12.2014 N 642 (ред. от 01.09.2021) &quot;Об утверждении Перечня государственных программ Республики Дагестан&quot; ------------ Недействующая редакция {КонсультантПлюс}">
        <w:r>
          <w:rPr>
            <w:sz w:val="20"/>
            <w:color w:val="0000ff"/>
          </w:rPr>
          <w:t xml:space="preserve">графе 1</w:t>
        </w:r>
      </w:hyperlink>
      <w:r>
        <w:rPr>
          <w:sz w:val="20"/>
        </w:rPr>
        <w:t xml:space="preserve"> цифры "44" (Развитие системы оказания паллиативной медицинской помощи), "45", "46", "48" (Укрепление общественного здоровья), "48" (Обеспечение развития и реализации городским округом с внутригородским делением "город Махачкала" функций столицы Республики Дагестан) заменить цифрами "45", "46", "47", "49", "50" соответственно.</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13 октября 2021 г. N 279</w:t>
      </w:r>
    </w:p>
    <w:p>
      <w:pPr>
        <w:pStyle w:val="0"/>
        <w:jc w:val="both"/>
      </w:pPr>
      <w:r>
        <w:rPr>
          <w:sz w:val="20"/>
        </w:rPr>
      </w:r>
    </w:p>
    <w:bookmarkStart w:id="62" w:name="P62"/>
    <w:bookmarkEnd w:id="62"/>
    <w:p>
      <w:pPr>
        <w:pStyle w:val="2"/>
        <w:jc w:val="center"/>
      </w:pPr>
      <w:r>
        <w:rPr>
          <w:sz w:val="20"/>
        </w:rPr>
        <w:t xml:space="preserve">ГОСУДАРСТВЕННАЯ ПРОГРАММА</w:t>
      </w:r>
    </w:p>
    <w:p>
      <w:pPr>
        <w:pStyle w:val="2"/>
        <w:jc w:val="center"/>
      </w:pPr>
      <w:r>
        <w:rPr>
          <w:sz w:val="20"/>
        </w:rPr>
        <w:t xml:space="preserve">РЕСПУБЛИКИ ДАГЕСТАН "ПРОТИВОДЕЙСТВИЕ НЕЗАКОННОМУ ОБОРОТУ</w:t>
      </w:r>
    </w:p>
    <w:p>
      <w:pPr>
        <w:pStyle w:val="2"/>
        <w:jc w:val="center"/>
      </w:pPr>
      <w:r>
        <w:rPr>
          <w:sz w:val="20"/>
        </w:rPr>
        <w:t xml:space="preserve">НАРКОТИКОВ, ПРОФИЛАКТИКА НАРКОМАНИИ, ЛЕЧЕНИЕ И РЕАБИЛИТАЦИЯ</w:t>
      </w:r>
    </w:p>
    <w:p>
      <w:pPr>
        <w:pStyle w:val="2"/>
        <w:jc w:val="center"/>
      </w:pPr>
      <w:r>
        <w:rPr>
          <w:sz w:val="20"/>
        </w:rPr>
        <w:t xml:space="preserve">НАРКОЗАВИСИМЫХ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18.07.2023 N 290)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ДАГЕСТАН</w:t>
      </w:r>
    </w:p>
    <w:p>
      <w:pPr>
        <w:pStyle w:val="2"/>
        <w:jc w:val="center"/>
      </w:pPr>
      <w:r>
        <w:rPr>
          <w:sz w:val="20"/>
        </w:rPr>
        <w:t xml:space="preserve">"ПРОТИВОДЕЙСТВИЕ НЕЗАКОННОМУ ОБОРОТУ НАРКОТИКОВ,</w:t>
      </w:r>
    </w:p>
    <w:p>
      <w:pPr>
        <w:pStyle w:val="2"/>
        <w:jc w:val="center"/>
      </w:pPr>
      <w:r>
        <w:rPr>
          <w:sz w:val="20"/>
        </w:rPr>
        <w:t xml:space="preserve">ПРОФИЛАКТИКА НАРКОМАНИИ, ЛЕЧЕНИЕ И РЕАБИЛИТАЦИЯ</w:t>
      </w:r>
    </w:p>
    <w:p>
      <w:pPr>
        <w:pStyle w:val="2"/>
        <w:jc w:val="center"/>
      </w:pPr>
      <w:r>
        <w:rPr>
          <w:sz w:val="20"/>
        </w:rPr>
        <w:t xml:space="preserve">НАРКОЗАВИСИМЫХ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479"/>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Министерство здравоохранения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Агентство информации и печати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сельского хозяйства и продовольствия Республики Дагестан;</w:t>
            </w:r>
          </w:p>
          <w:p>
            <w:pPr>
              <w:pStyle w:val="0"/>
            </w:pPr>
            <w:r>
              <w:rPr>
                <w:sz w:val="20"/>
              </w:rPr>
              <w:t xml:space="preserve">Министерство внутренних дел по Республике Дагестан (по согласованию)</w:t>
            </w:r>
          </w:p>
        </w:tc>
      </w:tr>
      <w:tr>
        <w:tc>
          <w:tcPr>
            <w:gridSpan w:val="4"/>
            <w:tcW w:w="8901" w:type="dxa"/>
            <w:tcBorders>
              <w:top w:val="nil"/>
              <w:left w:val="nil"/>
              <w:bottom w:val="nil"/>
              <w:right w:val="nil"/>
            </w:tcBorders>
          </w:tcPr>
          <w:p>
            <w:pPr>
              <w:pStyle w:val="0"/>
              <w:jc w:val="both"/>
            </w:pPr>
            <w:r>
              <w:rPr>
                <w:sz w:val="20"/>
              </w:rPr>
              <w:t xml:space="preserve">(в ред. </w:t>
            </w:r>
            <w:hyperlink w:history="0" r:id="rId12"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повышение качества и результативности противодействия преступности в сфере незаконного оборота наркотиков;</w:t>
            </w:r>
          </w:p>
          <w:p>
            <w:pPr>
              <w:pStyle w:val="0"/>
            </w:pPr>
            <w:r>
              <w:rPr>
                <w:sz w:val="20"/>
              </w:rPr>
              <w:t xml:space="preserve">профилактика незаконного потребления наркотических средств и психотропных веществ;</w:t>
            </w:r>
          </w:p>
          <w:p>
            <w:pPr>
              <w:pStyle w:val="0"/>
            </w:pPr>
            <w:r>
              <w:rPr>
                <w:sz w:val="20"/>
              </w:rPr>
              <w:t xml:space="preserve">лечение и реабилитация наркозависимых лиц в Республике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профилактика распространения наркомании и связанных с нею правонарушений;</w:t>
            </w:r>
          </w:p>
          <w:p>
            <w:pPr>
              <w:pStyle w:val="0"/>
            </w:pPr>
            <w:r>
              <w:rPr>
                <w:sz w:val="20"/>
              </w:rPr>
              <w:t xml:space="preserve">подготовка и повышение квалификации специалистов субъектов профилактики наркомании;</w:t>
            </w:r>
          </w:p>
          <w:p>
            <w:pPr>
              <w:pStyle w:val="0"/>
            </w:pPr>
            <w:r>
              <w:rPr>
                <w:sz w:val="20"/>
              </w:rPr>
              <w:t xml:space="preserve">создание системы выявления и мотивирования потребителей наркотических средств и психотропных веществ к участию в программах комплексной реабилитации и ресоциализации;</w:t>
            </w:r>
          </w:p>
          <w:p>
            <w:pPr>
              <w:pStyle w:val="0"/>
            </w:pPr>
            <w:r>
              <w:rPr>
                <w:sz w:val="20"/>
              </w:rPr>
              <w:t xml:space="preserve">улучшение организации и качества оказания наркологической помощи;</w:t>
            </w:r>
          </w:p>
          <w:p>
            <w:pPr>
              <w:pStyle w:val="0"/>
            </w:pPr>
            <w:r>
              <w:rPr>
                <w:sz w:val="20"/>
              </w:rPr>
              <w:t xml:space="preserve">организация системы комплексной реабилитации и ресоциализации потребителей наркотических средств и психотропных веществ, успешно завершивших курс комплексной реабилитации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Программа реализуется в один этап, с 2022 по 2026 год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снижение общей заболеваемости наркоманией;</w:t>
            </w:r>
          </w:p>
          <w:p>
            <w:pPr>
              <w:pStyle w:val="0"/>
            </w:pPr>
            <w:r>
              <w:rPr>
                <w:sz w:val="20"/>
              </w:rPr>
              <w:t xml:space="preserve">увеличение доли учащейся молодежи, участвующей в реализации антинаркотических программ на базе образовательных организаций в Республике Дагестан, в общей численности учащейся молодежи;</w:t>
            </w:r>
          </w:p>
          <w:p>
            <w:pPr>
              <w:pStyle w:val="0"/>
            </w:pPr>
            <w:r>
              <w:rPr>
                <w:sz w:val="20"/>
              </w:rPr>
              <w:t xml:space="preserve">увеличение доли молодежи (в возрасте от 14 до 35 лет), вовлеченной в реализацию проектов по профилактике наркомании, в общей численности молодежи;</w:t>
            </w:r>
          </w:p>
          <w:p>
            <w:pPr>
              <w:pStyle w:val="0"/>
            </w:pPr>
            <w:r>
              <w:rPr>
                <w:sz w:val="20"/>
              </w:rPr>
              <w:t xml:space="preserve">снижение количества зарегистрированных преступлений, связанных с незаконным оборотом наркотиков, в том числе со сбытом наркотических средств, выявленных правоохранительными органами;</w:t>
            </w:r>
          </w:p>
          <w:p>
            <w:pPr>
              <w:pStyle w:val="0"/>
            </w:pPr>
            <w:r>
              <w:rPr>
                <w:sz w:val="20"/>
              </w:rPr>
              <w:t xml:space="preserve">увеличение количества публикаций и иных материалов антинаркотической тематики, размещенных в средствах массовой информации;</w:t>
            </w:r>
          </w:p>
          <w:p>
            <w:pPr>
              <w:pStyle w:val="0"/>
            </w:pPr>
            <w:r>
              <w:rPr>
                <w:sz w:val="20"/>
              </w:rPr>
              <w:t xml:space="preserve">увеличение количества специалистов субъектов профилактики наркомании, прошедших курсы повышения квалификации, а также принявших участие в семинарах, пресс-конференциях и иных мероприятиях по проблемам профилактики наркомании;</w:t>
            </w:r>
          </w:p>
          <w:p>
            <w:pPr>
              <w:pStyle w:val="0"/>
            </w:pPr>
            <w:r>
              <w:rPr>
                <w:sz w:val="20"/>
              </w:rPr>
              <w:t xml:space="preserve">увеличение количества специалистов, работающих в сфере реабилитации и ресоциализации потребителей наркотических средств и психотропных веществ, прошедших обучение и повышение квалификации;</w:t>
            </w:r>
          </w:p>
          <w:p>
            <w:pPr>
              <w:pStyle w:val="0"/>
            </w:pPr>
            <w:r>
              <w:rPr>
                <w:sz w:val="20"/>
              </w:rPr>
              <w:t xml:space="preserve">увеличение числа потребителей наркотических средств и психотропных веществ, ежегодно включаемых в программы комплексной реабилитации и ресоциализации;</w:t>
            </w:r>
          </w:p>
          <w:p>
            <w:pPr>
              <w:pStyle w:val="0"/>
            </w:pPr>
            <w:r>
              <w:rPr>
                <w:sz w:val="20"/>
              </w:rPr>
              <w:t xml:space="preserve">увеличение числа потребителей наркотических средств и психотропных веществ, ежегодно включаемых в программы медицинской и социальной реабилитации;</w:t>
            </w:r>
          </w:p>
          <w:p>
            <w:pPr>
              <w:pStyle w:val="0"/>
            </w:pPr>
            <w:r>
              <w:rPr>
                <w:sz w:val="20"/>
              </w:rPr>
              <w:t xml:space="preserve">увеличение числа потребителей наркотических средств и психотропных веществ, ежегодно завершивших программы медицинской и социальной реабилитации;</w:t>
            </w:r>
          </w:p>
          <w:p>
            <w:pPr>
              <w:pStyle w:val="0"/>
            </w:pPr>
            <w:r>
              <w:rPr>
                <w:sz w:val="20"/>
              </w:rPr>
              <w:t xml:space="preserve">увеличение доли учреждений здравоохранения, оказывающих наркологическую помощь в полном соответствии с порядком оказания медицинской помощи по профилю "психиатрия-наркология", в общем количестве учреждений здравоохранения, оказывающих наркологическую помощь;</w:t>
            </w:r>
          </w:p>
          <w:p>
            <w:pPr>
              <w:pStyle w:val="0"/>
            </w:pPr>
            <w:r>
              <w:rPr>
                <w:sz w:val="20"/>
              </w:rPr>
              <w:t xml:space="preserve">обеспечение тест-полосками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организаций Республики Дагестан;</w:t>
            </w:r>
          </w:p>
          <w:p>
            <w:pPr>
              <w:pStyle w:val="0"/>
            </w:pPr>
            <w:r>
              <w:rPr>
                <w:sz w:val="20"/>
              </w:rPr>
              <w:t xml:space="preserve">увеличение доли лиц, не потребляющих наркотические средства и психотропные вещества в немедицинских целях, в общем числе лиц, состоящих на диспансерном учете;</w:t>
            </w:r>
          </w:p>
          <w:p>
            <w:pPr>
              <w:pStyle w:val="0"/>
            </w:pPr>
            <w:r>
              <w:rPr>
                <w:sz w:val="20"/>
              </w:rPr>
              <w:t xml:space="preserve">увеличение доли учащихся, студентов образовательных организаций, прошедших профилактический осмотр врачами психиатрами-наркологами, в общем числе учащихся, студентов образовательных учреждений, прошедших социально-психологическое тестирование и давших согласие на проведение профилактического осмотра врачом психиатром-наркологом;</w:t>
            </w:r>
          </w:p>
          <w:p>
            <w:pPr>
              <w:pStyle w:val="0"/>
            </w:pPr>
            <w:r>
              <w:rPr>
                <w:sz w:val="20"/>
              </w:rPr>
              <w:t xml:space="preserve">стопроцентный охват лиц призывного возраста профилактическим осмотром врача психиатра-нарколога; уменьшение числа смертельных отравлений наркотическими и психотропными средствами;</w:t>
            </w:r>
          </w:p>
          <w:p>
            <w:pPr>
              <w:pStyle w:val="0"/>
            </w:pPr>
            <w:r>
              <w:rPr>
                <w:sz w:val="20"/>
              </w:rPr>
              <w:t xml:space="preserve">увеличение доли лиц, не потребляющих наркотические средства и психотропные вещества более двух лет, в общем числе потребителей наркотических средств и психотропных веществ, окончивших программы комплексной реабилитации и ресоциализации;</w:t>
            </w:r>
          </w:p>
          <w:p>
            <w:pPr>
              <w:pStyle w:val="0"/>
            </w:pPr>
            <w:r>
              <w:rPr>
                <w:sz w:val="20"/>
              </w:rPr>
              <w:t xml:space="preserve">увеличение доли негосударственных реабилитационных центров, реализующих деятельность в соответствии с типовыми стандартами реабилитации и ресоциализации наркозависимых, разработанными экспертами федерального проекта "Трезвая Россия", от общего количества негосударственных реабилитационных центров, осуществляющих свою деятельность на территории Республики Дагестан;</w:t>
            </w:r>
          </w:p>
          <w:p>
            <w:pPr>
              <w:pStyle w:val="0"/>
            </w:pPr>
            <w:r>
              <w:rPr>
                <w:sz w:val="20"/>
              </w:rPr>
              <w:t xml:space="preserve">увеличение количества информационных продуктов о реализации программы комплексной реабилитации и ресоциализации наркозависимых, изготовленных для трансляции в теле- и радиоэфире или размещенных в медицинских организациях, подведомственных Министерству здравоохранения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объем финансирования Программы составляет 100507,5 тыс. рублей, из них:</w:t>
            </w:r>
          </w:p>
          <w:p>
            <w:pPr>
              <w:pStyle w:val="0"/>
            </w:pPr>
            <w:r>
              <w:rPr>
                <w:sz w:val="20"/>
              </w:rPr>
              <w:t xml:space="preserve">в 2022 году - 12961,5 тыс. рублей;</w:t>
            </w:r>
          </w:p>
          <w:p>
            <w:pPr>
              <w:pStyle w:val="0"/>
            </w:pPr>
            <w:r>
              <w:rPr>
                <w:sz w:val="20"/>
              </w:rPr>
              <w:t xml:space="preserve">в 2023 году - 20761,5 тыс. рублей;</w:t>
            </w:r>
          </w:p>
          <w:p>
            <w:pPr>
              <w:pStyle w:val="0"/>
            </w:pPr>
            <w:r>
              <w:rPr>
                <w:sz w:val="20"/>
              </w:rPr>
              <w:t xml:space="preserve">в 2024 году - 22261,5 тыс. рублей;</w:t>
            </w:r>
          </w:p>
          <w:p>
            <w:pPr>
              <w:pStyle w:val="0"/>
            </w:pPr>
            <w:r>
              <w:rPr>
                <w:sz w:val="20"/>
              </w:rPr>
              <w:t xml:space="preserve">в 2025 году - 22261,5 тыс. рублей;</w:t>
            </w:r>
          </w:p>
          <w:p>
            <w:pPr>
              <w:pStyle w:val="0"/>
            </w:pPr>
            <w:r>
              <w:rPr>
                <w:sz w:val="20"/>
              </w:rPr>
              <w:t xml:space="preserve">в 2026 году - 22261,5 тыс. рублей.</w:t>
            </w:r>
          </w:p>
          <w:p>
            <w:pPr>
              <w:pStyle w:val="0"/>
            </w:pPr>
            <w:r>
              <w:rPr>
                <w:sz w:val="20"/>
              </w:rPr>
              <w:t xml:space="preserve">Реализация мероприятий Программы осуществляется за счет средств республиканского бюджета Республики Дагестан</w:t>
            </w:r>
          </w:p>
        </w:tc>
      </w:tr>
      <w:tr>
        <w:tc>
          <w:tcPr>
            <w:gridSpan w:val="4"/>
            <w:tcW w:w="8901" w:type="dxa"/>
            <w:tcBorders>
              <w:top w:val="nil"/>
              <w:left w:val="nil"/>
              <w:bottom w:val="nil"/>
              <w:right w:val="nil"/>
            </w:tcBorders>
          </w:tcPr>
          <w:p>
            <w:pPr>
              <w:pStyle w:val="0"/>
              <w:jc w:val="both"/>
            </w:pPr>
            <w:r>
              <w:rPr>
                <w:sz w:val="20"/>
              </w:rPr>
              <w:t xml:space="preserve">(в ред. </w:t>
            </w:r>
            <w:hyperlink w:history="0" r:id="rId13"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479" w:type="dxa"/>
            <w:tcBorders>
              <w:top w:val="nil"/>
              <w:left w:val="nil"/>
              <w:bottom w:val="nil"/>
              <w:right w:val="nil"/>
            </w:tcBorders>
          </w:tcPr>
          <w:p>
            <w:pPr>
              <w:pStyle w:val="0"/>
            </w:pPr>
            <w:r>
              <w:rPr>
                <w:sz w:val="20"/>
              </w:rPr>
              <w:t xml:space="preserve">снижение количества смертельных отравлений наркотическими и психотропными средствами;</w:t>
            </w:r>
          </w:p>
          <w:p>
            <w:pPr>
              <w:pStyle w:val="0"/>
            </w:pPr>
            <w:r>
              <w:rPr>
                <w:sz w:val="20"/>
              </w:rPr>
              <w:t xml:space="preserve">укрепление и развитие инфраструктуры учреждений и служб, осуществляющих противодействие незаконному обороту наркотиков;</w:t>
            </w:r>
          </w:p>
          <w:p>
            <w:pPr>
              <w:pStyle w:val="0"/>
            </w:pPr>
            <w:r>
              <w:rPr>
                <w:sz w:val="20"/>
              </w:rPr>
              <w:t xml:space="preserve">развитие антинаркотического мировоззрения среди населения, в особенности среди молодежи;</w:t>
            </w:r>
          </w:p>
          <w:p>
            <w:pPr>
              <w:pStyle w:val="0"/>
            </w:pPr>
            <w:r>
              <w:rPr>
                <w:sz w:val="20"/>
              </w:rPr>
              <w:t xml:space="preserve">снижение темпов вовлечения молодежи в среду наркозависимых и уменьшение таким образом ее криминализации;</w:t>
            </w:r>
          </w:p>
          <w:p>
            <w:pPr>
              <w:pStyle w:val="0"/>
            </w:pPr>
            <w:r>
              <w:rPr>
                <w:sz w:val="20"/>
              </w:rPr>
              <w:t xml:space="preserve">повышение качества профилактики незаконного потребления наркотических и психотропных веществ среди населения;</w:t>
            </w:r>
          </w:p>
          <w:p>
            <w:pPr>
              <w:pStyle w:val="0"/>
            </w:pPr>
            <w:r>
              <w:rPr>
                <w:sz w:val="20"/>
              </w:rPr>
              <w:t xml:space="preserve">увеличение доли учащейся молодежи, участвующей в реализации антинаркотических программ на базе образовательных организаций в Республике Дагестан, в общей численности учащейся молодежи;</w:t>
            </w:r>
          </w:p>
          <w:p>
            <w:pPr>
              <w:pStyle w:val="0"/>
            </w:pPr>
            <w:r>
              <w:rPr>
                <w:sz w:val="20"/>
              </w:rPr>
              <w:t xml:space="preserve">увеличение доли молодежи (в возрасте от 14 до 35 лет), вовлеченной в реализацию проектов по профилактике наркомании, в общей численности молодежи;</w:t>
            </w:r>
          </w:p>
          <w:p>
            <w:pPr>
              <w:pStyle w:val="0"/>
            </w:pPr>
            <w:r>
              <w:rPr>
                <w:sz w:val="20"/>
              </w:rPr>
              <w:t xml:space="preserve">снижение количества зарегистрированных преступлений, связанных с незаконным оборотом наркотиков, в том числе со сбытом наркотических средств, выявленных правоохранительными органами;</w:t>
            </w:r>
          </w:p>
          <w:p>
            <w:pPr>
              <w:pStyle w:val="0"/>
            </w:pPr>
            <w:r>
              <w:rPr>
                <w:sz w:val="20"/>
              </w:rPr>
              <w:t xml:space="preserve">укрепление и развитие инфраструктуры учреждений и служб системы комплексной реабилитации и ресоциализации;</w:t>
            </w:r>
          </w:p>
          <w:p>
            <w:pPr>
              <w:pStyle w:val="0"/>
            </w:pPr>
            <w:r>
              <w:rPr>
                <w:sz w:val="20"/>
              </w:rPr>
              <w:t xml:space="preserve">повышение качества наркологической помощи населению;</w:t>
            </w:r>
          </w:p>
          <w:p>
            <w:pPr>
              <w:pStyle w:val="0"/>
            </w:pPr>
            <w:r>
              <w:rPr>
                <w:sz w:val="20"/>
              </w:rPr>
              <w:t xml:space="preserve">повышение качества предоставляемых населению услуг в области реабилитации и ресоциализации потребителей наркотических средств и психотропных веществ;</w:t>
            </w:r>
          </w:p>
          <w:p>
            <w:pPr>
              <w:pStyle w:val="0"/>
            </w:pPr>
            <w:r>
              <w:rPr>
                <w:sz w:val="20"/>
              </w:rPr>
              <w:t xml:space="preserve">снижение числа лиц, впервые употребивших наркотические средства и психотропные вещества в немедицинских целях;</w:t>
            </w:r>
          </w:p>
          <w:p>
            <w:pPr>
              <w:pStyle w:val="0"/>
            </w:pPr>
            <w:r>
              <w:rPr>
                <w:sz w:val="20"/>
              </w:rPr>
              <w:t xml:space="preserve">увеличение доли лиц, не потребляющих наркотические средства и психотропные вещества более 2 лет, в общем числе потребителей наркотических средств и психотропных веществ, окончивших программы комплексной реабилитации и ресоциализации;</w:t>
            </w:r>
          </w:p>
          <w:p>
            <w:pPr>
              <w:pStyle w:val="0"/>
            </w:pPr>
            <w:r>
              <w:rPr>
                <w:sz w:val="20"/>
              </w:rPr>
              <w:t xml:space="preserve">увеличение удельного веса семей, имеющих в своем составе потребителей наркотических средств и психотропных веществ, получивших социальные услуги в учреждениях социального обслуживания граждан, в общем количестве обратившихся семей указанной категории;</w:t>
            </w:r>
          </w:p>
          <w:p>
            <w:pPr>
              <w:pStyle w:val="0"/>
            </w:pPr>
            <w:r>
              <w:rPr>
                <w:sz w:val="20"/>
              </w:rPr>
              <w:t xml:space="preserve">повышение качества межведомственного взаимодействия наркологической службы Республики Дагестан с правоохранительными органами в части обмена информацией о потребителях наркотических средств и психотропных веществ в целях повышения их мотивации на лечение у врачей психиатров-наркологов;</w:t>
            </w:r>
          </w:p>
          <w:p>
            <w:pPr>
              <w:pStyle w:val="0"/>
            </w:pPr>
            <w:r>
              <w:rPr>
                <w:sz w:val="20"/>
              </w:rPr>
              <w:t xml:space="preserve">информирование населения о реализации программы комплексной реабилитации и ресоциализации наркозависимых;</w:t>
            </w:r>
          </w:p>
          <w:p>
            <w:pPr>
              <w:pStyle w:val="0"/>
            </w:pPr>
            <w:r>
              <w:rPr>
                <w:sz w:val="20"/>
              </w:rPr>
              <w:t xml:space="preserve">повышение качества лабораторной диагностики в наркологических диспансерах;</w:t>
            </w:r>
          </w:p>
          <w:p>
            <w:pPr>
              <w:pStyle w:val="0"/>
            </w:pPr>
            <w:r>
              <w:rPr>
                <w:sz w:val="20"/>
              </w:rPr>
              <w:t xml:space="preserve">повышение уровня профессиональной подготовки специалистов, работающих в сфере реабилитации и ресоциализации потребителей наркотических средств и психотропных веществ;</w:t>
            </w:r>
          </w:p>
          <w:p>
            <w:pPr>
              <w:pStyle w:val="0"/>
            </w:pPr>
            <w:r>
              <w:rPr>
                <w:sz w:val="20"/>
              </w:rPr>
              <w:t xml:space="preserve">снижение количества правонарушений и преступлений, совершенных в состоянии наркотического опьянения</w:t>
            </w:r>
          </w:p>
        </w:tc>
      </w:tr>
    </w:tbl>
    <w:p>
      <w:pPr>
        <w:pStyle w:val="0"/>
        <w:jc w:val="both"/>
      </w:pPr>
      <w:r>
        <w:rPr>
          <w:sz w:val="20"/>
        </w:rPr>
      </w:r>
    </w:p>
    <w:p>
      <w:pPr>
        <w:pStyle w:val="2"/>
        <w:outlineLvl w:val="1"/>
        <w:jc w:val="center"/>
      </w:pPr>
      <w:r>
        <w:rPr>
          <w:sz w:val="20"/>
        </w:rPr>
        <w:t xml:space="preserve">1. Характеристика текущего состояния наркоситуации,</w:t>
      </w:r>
    </w:p>
    <w:p>
      <w:pPr>
        <w:pStyle w:val="2"/>
        <w:jc w:val="center"/>
      </w:pPr>
      <w:r>
        <w:rPr>
          <w:sz w:val="20"/>
        </w:rPr>
        <w:t xml:space="preserve">основные проблемы, на решение которых направлена</w:t>
      </w:r>
    </w:p>
    <w:p>
      <w:pPr>
        <w:pStyle w:val="2"/>
        <w:jc w:val="center"/>
      </w:pPr>
      <w:r>
        <w:rPr>
          <w:sz w:val="20"/>
        </w:rPr>
        <w:t xml:space="preserve">Программа, анализ рисков реализации Программы</w:t>
      </w:r>
    </w:p>
    <w:p>
      <w:pPr>
        <w:pStyle w:val="0"/>
        <w:jc w:val="both"/>
      </w:pPr>
      <w:r>
        <w:rPr>
          <w:sz w:val="20"/>
        </w:rPr>
      </w:r>
    </w:p>
    <w:p>
      <w:pPr>
        <w:pStyle w:val="0"/>
        <w:ind w:firstLine="540"/>
        <w:jc w:val="both"/>
      </w:pPr>
      <w:r>
        <w:rPr>
          <w:sz w:val="20"/>
        </w:rPr>
        <w:t xml:space="preserve">Анализ сложившейся в последние годы наркоситуации в Республике Дагестан показал, что распространение незаконного потребления наркотиков продолжает оставаться достаточно острой проблемой, негативно влияющей на демографический и социально-экономический потенциал региона.</w:t>
      </w:r>
    </w:p>
    <w:p>
      <w:pPr>
        <w:pStyle w:val="0"/>
        <w:spacing w:before="200" w:line-rule="auto"/>
        <w:ind w:firstLine="540"/>
        <w:jc w:val="both"/>
      </w:pPr>
      <w:r>
        <w:rPr>
          <w:sz w:val="20"/>
        </w:rPr>
        <w:t xml:space="preserve">Общее число зарегистрированных пациентов с психическими и поведенческими расстройствами, связанными с употреблением наркотиков (включая больных наркоманией и пациентов, употребляющих наркотики с вредными последствиями), в 2020 году составило 6846 чел., или 220,06 чел. на 100 тыс. населения, что на 3,5 проц. ниже уровня 2019 года (231,63).</w:t>
      </w:r>
    </w:p>
    <w:p>
      <w:pPr>
        <w:pStyle w:val="0"/>
        <w:spacing w:before="200" w:line-rule="auto"/>
        <w:ind w:firstLine="540"/>
        <w:jc w:val="both"/>
      </w:pPr>
      <w:r>
        <w:rPr>
          <w:sz w:val="20"/>
        </w:rPr>
        <w:t xml:space="preserve">В разрезе муниципальных образований наиболее высокий уровень наркотизации на 100 тыс. населения наблюдается в городах: Махачкале (284,67 чел.), Кизляре (240,36 чел.), Дербенте (222,52 чел.), Каспийске 181,47 чел.), Буйнакске (164,49 чел.), Избербаше (148,88 чел.), а также Кизлярском (148,78 чел.), Дербентском (146,59 чел.), Тарумовском (143 чел.), Сулейман-Стальском (134,98 чел.) районах.</w:t>
      </w:r>
    </w:p>
    <w:p>
      <w:pPr>
        <w:pStyle w:val="0"/>
        <w:spacing w:before="200" w:line-rule="auto"/>
        <w:ind w:firstLine="540"/>
        <w:jc w:val="both"/>
      </w:pPr>
      <w:r>
        <w:rPr>
          <w:sz w:val="20"/>
        </w:rPr>
        <w:t xml:space="preserve">Особую озабоченность вызывает тот факт, что основная масса зарегистрированных лиц с диагнозом "Наркомания" приходится на возрастной диапазон от 40 до 59 лет (63,2 процента). Среди лиц, употребляющих наркотики и зарегистрированных в наркологическом диспансере, городские жители составляют 74 проц., из них женщины - 3 проц., дети и подростки - 0,1 процента.</w:t>
      </w:r>
    </w:p>
    <w:p>
      <w:pPr>
        <w:pStyle w:val="0"/>
        <w:spacing w:before="200" w:line-rule="auto"/>
        <w:ind w:firstLine="540"/>
        <w:jc w:val="both"/>
      </w:pPr>
      <w:r>
        <w:rPr>
          <w:sz w:val="20"/>
        </w:rPr>
        <w:t xml:space="preserve">За 2020 год снято с диспансерного наблюдения с диагнозом "Наркомания" 522 чел. (за 2019 год - 275 чел.), в том числе в связи с выздоровлением - 36 чел. (за 2019 год - 41 чел.), а также 727 чел., употребляющих наркотики с вредными последствиями (за 2019 год - 866 чел.), в том числе в связи с выздоровлением - 338 чел. (за 2019 год - 817 человек).</w:t>
      </w:r>
    </w:p>
    <w:p>
      <w:pPr>
        <w:pStyle w:val="0"/>
        <w:spacing w:before="200" w:line-rule="auto"/>
        <w:ind w:firstLine="540"/>
        <w:jc w:val="both"/>
      </w:pPr>
      <w:r>
        <w:rPr>
          <w:sz w:val="20"/>
        </w:rPr>
        <w:t xml:space="preserve">В 2020 году наблюдается рост числа лиц, находящихся в состоянии ремиссии. На 1 января 2021 года в состоянии ремиссии более 2 лет находится 734 чел., или 20,4 проц. (за аналогичный период 2019 года - 386 чел., или 9,6 процента).</w:t>
      </w:r>
    </w:p>
    <w:p>
      <w:pPr>
        <w:pStyle w:val="0"/>
        <w:spacing w:before="200" w:line-rule="auto"/>
        <w:ind w:firstLine="540"/>
        <w:jc w:val="both"/>
      </w:pPr>
      <w:r>
        <w:rPr>
          <w:sz w:val="20"/>
        </w:rPr>
        <w:t xml:space="preserve">За 2020 год правоохранительными органами Республики Дагестан зарегистрировано 2786 преступлений в сфере незаконного оборота наркотиков, в том числе тяжких и особо тяжких - 828, из них связанных со сбытом наркотиков - 759. По выявленным преступлениям возбуждено 2762 уголовных дела, направлено в суд 2350 дел. Изъято из незаконного оборота 192 кг наркотических средств, психотропных и сильнодействующих веществ, в том числе наркотических средств опийной группы - 5,5 кг, каннабисной группы - 96 кг, СДВ - 63 кг, мефедрона - 12 кг, N-метилэфедрона - 1,5 кг.</w:t>
      </w:r>
    </w:p>
    <w:p>
      <w:pPr>
        <w:pStyle w:val="0"/>
        <w:spacing w:before="200" w:line-rule="auto"/>
        <w:ind w:firstLine="540"/>
        <w:jc w:val="both"/>
      </w:pPr>
      <w:r>
        <w:rPr>
          <w:sz w:val="20"/>
        </w:rPr>
        <w:t xml:space="preserve">Результатом работы по противодействию распространению в незаконном обороте новых видов психоактивных веществ явился рост на 65 проц. количества изъятых синтетических наркотиков.</w:t>
      </w:r>
    </w:p>
    <w:p>
      <w:pPr>
        <w:pStyle w:val="0"/>
        <w:spacing w:before="200" w:line-rule="auto"/>
        <w:ind w:firstLine="540"/>
        <w:jc w:val="both"/>
      </w:pPr>
      <w:r>
        <w:rPr>
          <w:sz w:val="20"/>
        </w:rPr>
        <w:t xml:space="preserve">На протяжении предыдущих лет органами государственной власти, органами местного самоуправления и различными общественными организациями была проведена большая работа в рамках реализации республиканских целевых программ по противодействию незаконному обороту наркотических средств, профилактике наркомании, лечению и реабилитации наркозависимой части населения Республики Дагестан, каждая из которых являлась логическим продолжением предыдущей.</w:t>
      </w:r>
    </w:p>
    <w:p>
      <w:pPr>
        <w:pStyle w:val="0"/>
        <w:spacing w:before="200" w:line-rule="auto"/>
        <w:ind w:firstLine="540"/>
        <w:jc w:val="both"/>
      </w:pPr>
      <w:r>
        <w:rPr>
          <w:sz w:val="20"/>
        </w:rPr>
        <w:t xml:space="preserve">Программы по реализации антинаркотической политики в Республике Дагестан в предыдущие годы были направлены на координацию усилий всех заинтересованных структур на региональном и муниципальном уровнях, объединение различных ресурсов для решения проблем незаконного распространения и потребления наркотиков.</w:t>
      </w:r>
    </w:p>
    <w:p>
      <w:pPr>
        <w:pStyle w:val="0"/>
        <w:spacing w:before="200" w:line-rule="auto"/>
        <w:ind w:firstLine="540"/>
        <w:jc w:val="both"/>
      </w:pPr>
      <w:r>
        <w:rPr>
          <w:sz w:val="20"/>
        </w:rPr>
        <w:t xml:space="preserve">Ключевым звеном в системе мер по предупреждению незаконного потребления и оборота наркотических средств, профилактике наркомании на муниципальном уровне являются городские и районные антинаркотические комиссии, которые созданы во всех муниципальных образованиях Республики Дагестан.</w:t>
      </w:r>
    </w:p>
    <w:p>
      <w:pPr>
        <w:pStyle w:val="0"/>
        <w:spacing w:before="200" w:line-rule="auto"/>
        <w:ind w:firstLine="540"/>
        <w:jc w:val="both"/>
      </w:pPr>
      <w:r>
        <w:rPr>
          <w:sz w:val="20"/>
        </w:rPr>
        <w:t xml:space="preserve">В 2020 году муниципальные целевые программы антинаркотической направленности утверждены во всех городских округах и муниципальных районах Республики Дагестан.</w:t>
      </w:r>
    </w:p>
    <w:p>
      <w:pPr>
        <w:pStyle w:val="0"/>
        <w:spacing w:before="200" w:line-rule="auto"/>
        <w:ind w:firstLine="540"/>
        <w:jc w:val="both"/>
      </w:pPr>
      <w:r>
        <w:rPr>
          <w:sz w:val="20"/>
        </w:rPr>
        <w:t xml:space="preserve">Согласованные меры и совместные усилия органов всех ветвей власти и институтов гражданского общества в ходе реализации программных мероприятий и других межведомственных мероприятий в рамках противодействия наркомании позволили удержать ситуацию под контролем.</w:t>
      </w:r>
    </w:p>
    <w:p>
      <w:pPr>
        <w:pStyle w:val="0"/>
        <w:spacing w:before="200" w:line-rule="auto"/>
        <w:ind w:firstLine="540"/>
        <w:jc w:val="both"/>
      </w:pPr>
      <w:r>
        <w:rPr>
          <w:sz w:val="20"/>
        </w:rPr>
        <w:t xml:space="preserve">Наблюдаются снижение темпов увеличения количества лиц, состоящих на наркологическом учете, стабилизация количества смертельных случаев, наступивших вследствие употребления наркотиков, уменьшение количества женщин, детей и подростков, состоящих на учете в наркологических диспансерах Республики Дагестан. Увеличивается число лиц, находящихся в состоянии стойкой ремиссии, а также снятых с учета в связи с выздоровлением.</w:t>
      </w:r>
    </w:p>
    <w:p>
      <w:pPr>
        <w:pStyle w:val="0"/>
        <w:spacing w:before="200" w:line-rule="auto"/>
        <w:ind w:firstLine="540"/>
        <w:jc w:val="both"/>
      </w:pPr>
      <w:r>
        <w:rPr>
          <w:sz w:val="20"/>
        </w:rPr>
        <w:t xml:space="preserve">Мониторинг общественного мнения показывает, что почти 90 процентов респондентов считают проблему наркомании для нашей республики актуальной. Уровень готовности общественного сознания к усилению мер, направленных на борьбу с наркоманией и распространением наркотиков, можно определить, как достаточно высокий.</w:t>
      </w:r>
    </w:p>
    <w:p>
      <w:pPr>
        <w:pStyle w:val="0"/>
        <w:spacing w:before="200" w:line-rule="auto"/>
        <w:ind w:firstLine="540"/>
        <w:jc w:val="both"/>
      </w:pPr>
      <w:r>
        <w:rPr>
          <w:sz w:val="20"/>
        </w:rPr>
        <w:t xml:space="preserve">Ежегодно выявляется до 50 новых видов психоактивных веществ, ориентированных на сбыт в молодежной среде.</w:t>
      </w:r>
    </w:p>
    <w:p>
      <w:pPr>
        <w:pStyle w:val="0"/>
        <w:spacing w:before="200" w:line-rule="auto"/>
        <w:ind w:firstLine="540"/>
        <w:jc w:val="both"/>
      </w:pPr>
      <w:r>
        <w:rPr>
          <w:sz w:val="20"/>
        </w:rPr>
        <w:t xml:space="preserve">В целях улучшения наркоситуации необходима дальнейшая эффективная работа всех органов власти и общественных организаций по профилактике и противодействию наркомании. Для достижения поставленной цели требуется выполнение комплекса мероприятий за счет средств республиканского бюджета Республики Дагестан, предусмотренных Программой.</w:t>
      </w:r>
    </w:p>
    <w:p>
      <w:pPr>
        <w:pStyle w:val="0"/>
        <w:spacing w:before="200" w:line-rule="auto"/>
        <w:ind w:firstLine="540"/>
        <w:jc w:val="both"/>
      </w:pPr>
      <w:r>
        <w:rPr>
          <w:sz w:val="20"/>
        </w:rPr>
        <w:t xml:space="preserve">Использование программно-целевого метода позволит создать условия и предпосылки для максимально эффективного использования финансовых ресурсов в соответствии с приоритетами государственной антинаркотической политики, обеспечить системный подход к решению поставленных задач.</w:t>
      </w:r>
    </w:p>
    <w:p>
      <w:pPr>
        <w:pStyle w:val="0"/>
        <w:spacing w:before="200" w:line-rule="auto"/>
        <w:ind w:firstLine="540"/>
        <w:jc w:val="both"/>
      </w:pPr>
      <w:r>
        <w:rPr>
          <w:sz w:val="20"/>
        </w:rPr>
        <w:t xml:space="preserve">Основным риском, связанным с использованием программно-целевого метода решения проблемы, является недостаточность финансирования Программы за счет средств бюджета Республики Дагестан, обусловленная инфляционными процессами.</w:t>
      </w:r>
    </w:p>
    <w:p>
      <w:pPr>
        <w:pStyle w:val="0"/>
        <w:spacing w:before="200" w:line-rule="auto"/>
        <w:ind w:firstLine="540"/>
        <w:jc w:val="both"/>
      </w:pPr>
      <w:r>
        <w:rPr>
          <w:sz w:val="20"/>
        </w:rPr>
        <w:t xml:space="preserve">Вместе с тем в целях реализации комплекса мероприятий по противодействию незаконному обороту наркотиков в Республике Дагестан предусматривается формирование централизованных механизмов их координации, а также системы показателей (индикаторов) Программы, что должно обеспечить контроль за реализацией ее мероприятий.</w:t>
      </w:r>
    </w:p>
    <w:p>
      <w:pPr>
        <w:pStyle w:val="0"/>
        <w:jc w:val="both"/>
      </w:pPr>
      <w:r>
        <w:rPr>
          <w:sz w:val="20"/>
        </w:rPr>
      </w:r>
    </w:p>
    <w:p>
      <w:pPr>
        <w:pStyle w:val="2"/>
        <w:outlineLvl w:val="1"/>
        <w:jc w:val="center"/>
      </w:pPr>
      <w:r>
        <w:rPr>
          <w:sz w:val="20"/>
        </w:rPr>
        <w:t xml:space="preserve">2. Долгосрочные приоритеты региональной политики</w:t>
      </w:r>
    </w:p>
    <w:p>
      <w:pPr>
        <w:pStyle w:val="2"/>
        <w:jc w:val="center"/>
      </w:pPr>
      <w:r>
        <w:rPr>
          <w:sz w:val="20"/>
        </w:rPr>
        <w:t xml:space="preserve">в сфере реализации Программы, цели и задачи Программы,</w:t>
      </w:r>
    </w:p>
    <w:p>
      <w:pPr>
        <w:pStyle w:val="2"/>
        <w:jc w:val="center"/>
      </w:pPr>
      <w:r>
        <w:rPr>
          <w:sz w:val="20"/>
        </w:rPr>
        <w:t xml:space="preserve">ожидаемые результаты реализации Программы</w:t>
      </w:r>
    </w:p>
    <w:p>
      <w:pPr>
        <w:pStyle w:val="0"/>
        <w:jc w:val="both"/>
      </w:pPr>
      <w:r>
        <w:rPr>
          <w:sz w:val="20"/>
        </w:rPr>
      </w:r>
    </w:p>
    <w:p>
      <w:pPr>
        <w:pStyle w:val="0"/>
        <w:ind w:firstLine="540"/>
        <w:jc w:val="both"/>
      </w:pPr>
      <w:r>
        <w:rPr>
          <w:sz w:val="20"/>
        </w:rPr>
        <w:t xml:space="preserve">Приоритетами региональной политики в сфере реализации Программы являются повышение уровня защищенности жителей Республики Дагестан от наркоугрозы в соответствии с общей концепцией противодействия незаконному обороту наркотиков в Российской Федерации и снижение общего уровня заболеваемости наркоманией в республике.</w:t>
      </w:r>
    </w:p>
    <w:p>
      <w:pPr>
        <w:pStyle w:val="0"/>
        <w:spacing w:before="200" w:line-rule="auto"/>
        <w:ind w:firstLine="540"/>
        <w:jc w:val="both"/>
      </w:pPr>
      <w:r>
        <w:rPr>
          <w:sz w:val="20"/>
        </w:rPr>
        <w:t xml:space="preserve">Целями Программы являются:</w:t>
      </w:r>
    </w:p>
    <w:p>
      <w:pPr>
        <w:pStyle w:val="0"/>
        <w:spacing w:before="200" w:line-rule="auto"/>
        <w:ind w:firstLine="540"/>
        <w:jc w:val="both"/>
      </w:pPr>
      <w:r>
        <w:rPr>
          <w:sz w:val="20"/>
        </w:rPr>
        <w:t xml:space="preserve">повышение качества и результативности противодействия преступности в сфере незаконного оборота наркотиков;</w:t>
      </w:r>
    </w:p>
    <w:p>
      <w:pPr>
        <w:pStyle w:val="0"/>
        <w:spacing w:before="200" w:line-rule="auto"/>
        <w:ind w:firstLine="540"/>
        <w:jc w:val="both"/>
      </w:pPr>
      <w:r>
        <w:rPr>
          <w:sz w:val="20"/>
        </w:rPr>
        <w:t xml:space="preserve">профилактика незаконного потребления наркотических средств и психотропных веществ;</w:t>
      </w:r>
    </w:p>
    <w:p>
      <w:pPr>
        <w:pStyle w:val="0"/>
        <w:spacing w:before="200" w:line-rule="auto"/>
        <w:ind w:firstLine="540"/>
        <w:jc w:val="both"/>
      </w:pPr>
      <w:r>
        <w:rPr>
          <w:sz w:val="20"/>
        </w:rPr>
        <w:t xml:space="preserve">лечение и реабилитация наркозависимых лиц в Республике Дагестан.</w:t>
      </w:r>
    </w:p>
    <w:p>
      <w:pPr>
        <w:pStyle w:val="0"/>
        <w:spacing w:before="200" w:line-rule="auto"/>
        <w:ind w:firstLine="540"/>
        <w:jc w:val="both"/>
      </w:pPr>
      <w:r>
        <w:rPr>
          <w:sz w:val="20"/>
        </w:rPr>
        <w:t xml:space="preserve">Для достижения целей Программы предусматривается решение следующих задач:</w:t>
      </w:r>
    </w:p>
    <w:p>
      <w:pPr>
        <w:pStyle w:val="0"/>
        <w:spacing w:before="200" w:line-rule="auto"/>
        <w:ind w:firstLine="540"/>
        <w:jc w:val="both"/>
      </w:pPr>
      <w:r>
        <w:rPr>
          <w:sz w:val="20"/>
        </w:rPr>
        <w:t xml:space="preserve">профилактика распространения наркомании и связанных с нею правонарушений;</w:t>
      </w:r>
    </w:p>
    <w:p>
      <w:pPr>
        <w:pStyle w:val="0"/>
        <w:spacing w:before="200" w:line-rule="auto"/>
        <w:ind w:firstLine="540"/>
        <w:jc w:val="both"/>
      </w:pPr>
      <w:r>
        <w:rPr>
          <w:sz w:val="20"/>
        </w:rPr>
        <w:t xml:space="preserve">подготовка и повышение квалификации специалистов субъектов профилактики наркомании;</w:t>
      </w:r>
    </w:p>
    <w:p>
      <w:pPr>
        <w:pStyle w:val="0"/>
        <w:spacing w:before="200" w:line-rule="auto"/>
        <w:ind w:firstLine="540"/>
        <w:jc w:val="both"/>
      </w:pPr>
      <w:r>
        <w:rPr>
          <w:sz w:val="20"/>
        </w:rPr>
        <w:t xml:space="preserve">создание системы выявления и мотивирования потребителей наркотических средств и психотропных веществ к участию в программах комплексной реабилитации и ресоциализации;</w:t>
      </w:r>
    </w:p>
    <w:p>
      <w:pPr>
        <w:pStyle w:val="0"/>
        <w:spacing w:before="200" w:line-rule="auto"/>
        <w:ind w:firstLine="540"/>
        <w:jc w:val="both"/>
      </w:pPr>
      <w:r>
        <w:rPr>
          <w:sz w:val="20"/>
        </w:rPr>
        <w:t xml:space="preserve">улучшение организации и качества оказания наркологической помощи;</w:t>
      </w:r>
    </w:p>
    <w:p>
      <w:pPr>
        <w:pStyle w:val="0"/>
        <w:spacing w:before="200" w:line-rule="auto"/>
        <w:ind w:firstLine="540"/>
        <w:jc w:val="both"/>
      </w:pPr>
      <w:r>
        <w:rPr>
          <w:sz w:val="20"/>
        </w:rPr>
        <w:t xml:space="preserve">организация системы комплексной реабилитации и ресоциализации потребителей наркотических средств и психотропных веществ, успешно завершивших курс комплексной реабилитации.</w:t>
      </w:r>
    </w:p>
    <w:p>
      <w:pPr>
        <w:pStyle w:val="0"/>
        <w:spacing w:before="200" w:line-rule="auto"/>
        <w:ind w:firstLine="540"/>
        <w:jc w:val="both"/>
      </w:pPr>
      <w:r>
        <w:rPr>
          <w:sz w:val="20"/>
        </w:rPr>
        <w:t xml:space="preserve">Ожидаемые результаты реализации Программы:</w:t>
      </w:r>
    </w:p>
    <w:p>
      <w:pPr>
        <w:pStyle w:val="0"/>
        <w:spacing w:before="200" w:line-rule="auto"/>
        <w:ind w:firstLine="540"/>
        <w:jc w:val="both"/>
      </w:pPr>
      <w:r>
        <w:rPr>
          <w:sz w:val="20"/>
        </w:rPr>
        <w:t xml:space="preserve">снижение количества смертельных отравлений наркотическими и психотропными средствами;</w:t>
      </w:r>
    </w:p>
    <w:p>
      <w:pPr>
        <w:pStyle w:val="0"/>
        <w:spacing w:before="200" w:line-rule="auto"/>
        <w:ind w:firstLine="540"/>
        <w:jc w:val="both"/>
      </w:pPr>
      <w:r>
        <w:rPr>
          <w:sz w:val="20"/>
        </w:rPr>
        <w:t xml:space="preserve">укрепление и развитие инфраструктуры учреждений и служб, осуществляющих противодействие незаконному обороту наркотиков;</w:t>
      </w:r>
    </w:p>
    <w:p>
      <w:pPr>
        <w:pStyle w:val="0"/>
        <w:spacing w:before="200" w:line-rule="auto"/>
        <w:ind w:firstLine="540"/>
        <w:jc w:val="both"/>
      </w:pPr>
      <w:r>
        <w:rPr>
          <w:sz w:val="20"/>
        </w:rPr>
        <w:t xml:space="preserve">развитие антинаркотического мировоззрения среди населения, в особенности среди молодежи;</w:t>
      </w:r>
    </w:p>
    <w:p>
      <w:pPr>
        <w:pStyle w:val="0"/>
        <w:spacing w:before="200" w:line-rule="auto"/>
        <w:ind w:firstLine="540"/>
        <w:jc w:val="both"/>
      </w:pPr>
      <w:r>
        <w:rPr>
          <w:sz w:val="20"/>
        </w:rPr>
        <w:t xml:space="preserve">снижение темпов вовлечения молодежи в среду наркозависимых и уменьшение таким образом ее криминализации;</w:t>
      </w:r>
    </w:p>
    <w:p>
      <w:pPr>
        <w:pStyle w:val="0"/>
        <w:spacing w:before="200" w:line-rule="auto"/>
        <w:ind w:firstLine="540"/>
        <w:jc w:val="both"/>
      </w:pPr>
      <w:r>
        <w:rPr>
          <w:sz w:val="20"/>
        </w:rPr>
        <w:t xml:space="preserve">повышение качества профилактики незаконного потребления наркотических и психотропных веществ среди населения;</w:t>
      </w:r>
    </w:p>
    <w:p>
      <w:pPr>
        <w:pStyle w:val="0"/>
        <w:spacing w:before="200" w:line-rule="auto"/>
        <w:ind w:firstLine="540"/>
        <w:jc w:val="both"/>
      </w:pPr>
      <w:r>
        <w:rPr>
          <w:sz w:val="20"/>
        </w:rPr>
        <w:t xml:space="preserve">увеличение доли учащейся молодежи, участвующей в реализации антинаркотических программ на базе образовательных организаций в Республике Дагестан, в общей численности учащейся молодежи;</w:t>
      </w:r>
    </w:p>
    <w:p>
      <w:pPr>
        <w:pStyle w:val="0"/>
        <w:spacing w:before="200" w:line-rule="auto"/>
        <w:ind w:firstLine="540"/>
        <w:jc w:val="both"/>
      </w:pPr>
      <w:r>
        <w:rPr>
          <w:sz w:val="20"/>
        </w:rPr>
        <w:t xml:space="preserve">увеличение доли молодежи (в возрасте от 14 до 35 лет), вовлеченной в реализацию проектов по профилактике наркомании, в общей численности молодежи;</w:t>
      </w:r>
    </w:p>
    <w:p>
      <w:pPr>
        <w:pStyle w:val="0"/>
        <w:spacing w:before="200" w:line-rule="auto"/>
        <w:ind w:firstLine="540"/>
        <w:jc w:val="both"/>
      </w:pPr>
      <w:r>
        <w:rPr>
          <w:sz w:val="20"/>
        </w:rPr>
        <w:t xml:space="preserve">снижение количества зарегистрированных преступлений, связанных с незаконным оборотом наркотиков, в том числе со сбытом наркотических средств, выявленных правоохранительными органами;</w:t>
      </w:r>
    </w:p>
    <w:p>
      <w:pPr>
        <w:pStyle w:val="0"/>
        <w:spacing w:before="200" w:line-rule="auto"/>
        <w:ind w:firstLine="540"/>
        <w:jc w:val="both"/>
      </w:pPr>
      <w:r>
        <w:rPr>
          <w:sz w:val="20"/>
        </w:rPr>
        <w:t xml:space="preserve">укрепление и развитие инфраструктуры учреждений и служб системы комплексной реабилитации и ресоциализации;</w:t>
      </w:r>
    </w:p>
    <w:p>
      <w:pPr>
        <w:pStyle w:val="0"/>
        <w:spacing w:before="200" w:line-rule="auto"/>
        <w:ind w:firstLine="540"/>
        <w:jc w:val="both"/>
      </w:pPr>
      <w:r>
        <w:rPr>
          <w:sz w:val="20"/>
        </w:rPr>
        <w:t xml:space="preserve">повышение качества наркологической помощи населению;</w:t>
      </w:r>
    </w:p>
    <w:p>
      <w:pPr>
        <w:pStyle w:val="0"/>
        <w:spacing w:before="200" w:line-rule="auto"/>
        <w:ind w:firstLine="540"/>
        <w:jc w:val="both"/>
      </w:pPr>
      <w:r>
        <w:rPr>
          <w:sz w:val="20"/>
        </w:rPr>
        <w:t xml:space="preserve">повышение качества предоставляемых населению услуг в области реабилитации и ресоциализации потребителей наркотических средств и психотропных веществ;</w:t>
      </w:r>
    </w:p>
    <w:p>
      <w:pPr>
        <w:pStyle w:val="0"/>
        <w:spacing w:before="200" w:line-rule="auto"/>
        <w:ind w:firstLine="540"/>
        <w:jc w:val="both"/>
      </w:pPr>
      <w:r>
        <w:rPr>
          <w:sz w:val="20"/>
        </w:rPr>
        <w:t xml:space="preserve">снижение числа лиц, впервые употребивших наркотические средства и психотропные вещества в немедицинских целях;</w:t>
      </w:r>
    </w:p>
    <w:p>
      <w:pPr>
        <w:pStyle w:val="0"/>
        <w:spacing w:before="200" w:line-rule="auto"/>
        <w:ind w:firstLine="540"/>
        <w:jc w:val="both"/>
      </w:pPr>
      <w:r>
        <w:rPr>
          <w:sz w:val="20"/>
        </w:rPr>
        <w:t xml:space="preserve">увеличение доли лиц, не потребляющих наркотические средства и психотропные вещества более 2 лет, в общем числе потребителей наркотических средств и психотропных веществ, окончивших программы комплексной реабилитации и ресоциализации;</w:t>
      </w:r>
    </w:p>
    <w:p>
      <w:pPr>
        <w:pStyle w:val="0"/>
        <w:spacing w:before="200" w:line-rule="auto"/>
        <w:ind w:firstLine="540"/>
        <w:jc w:val="both"/>
      </w:pPr>
      <w:r>
        <w:rPr>
          <w:sz w:val="20"/>
        </w:rPr>
        <w:t xml:space="preserve">увеличение удельного веса семей, имеющих в своем составе потребителей наркотических средств и психотропных веществ, получивших социальные услуги в учреждениях социального обслуживания граждан, в общем количестве обратившихся семей указанной категории;</w:t>
      </w:r>
    </w:p>
    <w:p>
      <w:pPr>
        <w:pStyle w:val="0"/>
        <w:spacing w:before="200" w:line-rule="auto"/>
        <w:ind w:firstLine="540"/>
        <w:jc w:val="both"/>
      </w:pPr>
      <w:r>
        <w:rPr>
          <w:sz w:val="20"/>
        </w:rPr>
        <w:t xml:space="preserve">повышение качества межведомственного взаимодействия наркологической службы Республики Дагестан с правоохранительными органами в части обмена информацией о потребителях наркотических средств и психотропных веществ в целях повышения их мотивации на лечение у врачей психиатров-наркологов;</w:t>
      </w:r>
    </w:p>
    <w:p>
      <w:pPr>
        <w:pStyle w:val="0"/>
        <w:spacing w:before="200" w:line-rule="auto"/>
        <w:ind w:firstLine="540"/>
        <w:jc w:val="both"/>
      </w:pPr>
      <w:r>
        <w:rPr>
          <w:sz w:val="20"/>
        </w:rPr>
        <w:t xml:space="preserve">информирование населения о реализации программы комплексной реабилитации и ресоциализации наркозависимых;</w:t>
      </w:r>
    </w:p>
    <w:p>
      <w:pPr>
        <w:pStyle w:val="0"/>
        <w:spacing w:before="200" w:line-rule="auto"/>
        <w:ind w:firstLine="540"/>
        <w:jc w:val="both"/>
      </w:pPr>
      <w:r>
        <w:rPr>
          <w:sz w:val="20"/>
        </w:rPr>
        <w:t xml:space="preserve">повышение качества лабораторной диагностики в наркологических диспансерах;</w:t>
      </w:r>
    </w:p>
    <w:p>
      <w:pPr>
        <w:pStyle w:val="0"/>
        <w:spacing w:before="200" w:line-rule="auto"/>
        <w:ind w:firstLine="540"/>
        <w:jc w:val="both"/>
      </w:pPr>
      <w:r>
        <w:rPr>
          <w:sz w:val="20"/>
        </w:rPr>
        <w:t xml:space="preserve">повышение уровня профессиональной подготовки специалистов, работающих в сфере реабилитации и ресоциализации потребителей наркотических средств и психотропных веществ;</w:t>
      </w:r>
    </w:p>
    <w:p>
      <w:pPr>
        <w:pStyle w:val="0"/>
        <w:spacing w:before="200" w:line-rule="auto"/>
        <w:ind w:firstLine="540"/>
        <w:jc w:val="both"/>
      </w:pPr>
      <w:r>
        <w:rPr>
          <w:sz w:val="20"/>
        </w:rPr>
        <w:t xml:space="preserve">снижение количества правонарушений и преступлений, совершенных в состоянии наркотического опьянения.</w:t>
      </w:r>
    </w:p>
    <w:p>
      <w:pPr>
        <w:pStyle w:val="0"/>
        <w:jc w:val="both"/>
      </w:pPr>
      <w:r>
        <w:rPr>
          <w:sz w:val="20"/>
        </w:rPr>
      </w:r>
    </w:p>
    <w:p>
      <w:pPr>
        <w:pStyle w:val="2"/>
        <w:outlineLvl w:val="1"/>
        <w:jc w:val="center"/>
      </w:pPr>
      <w:r>
        <w:rPr>
          <w:sz w:val="20"/>
        </w:rPr>
        <w:t xml:space="preserve">3. Сроки и этапы реализации Программы</w:t>
      </w:r>
    </w:p>
    <w:p>
      <w:pPr>
        <w:pStyle w:val="0"/>
        <w:jc w:val="both"/>
      </w:pPr>
      <w:r>
        <w:rPr>
          <w:sz w:val="20"/>
        </w:rPr>
      </w:r>
    </w:p>
    <w:p>
      <w:pPr>
        <w:pStyle w:val="0"/>
        <w:ind w:firstLine="540"/>
        <w:jc w:val="both"/>
      </w:pPr>
      <w:r>
        <w:rPr>
          <w:sz w:val="20"/>
        </w:rPr>
        <w:t xml:space="preserve">Программа реализуется в один этап, с 2022 по 2026 год.</w:t>
      </w:r>
    </w:p>
    <w:p>
      <w:pPr>
        <w:pStyle w:val="0"/>
        <w:spacing w:before="200" w:line-rule="auto"/>
        <w:ind w:firstLine="540"/>
        <w:jc w:val="both"/>
      </w:pPr>
      <w:r>
        <w:rPr>
          <w:sz w:val="20"/>
        </w:rPr>
        <w:t xml:space="preserve">В ходе исполнения Программы будет производиться корректировка параметров и ежегодных планов ее реализации.</w:t>
      </w:r>
    </w:p>
    <w:p>
      <w:pPr>
        <w:pStyle w:val="0"/>
        <w:jc w:val="both"/>
      </w:pPr>
      <w:r>
        <w:rPr>
          <w:sz w:val="20"/>
        </w:rPr>
      </w:r>
    </w:p>
    <w:p>
      <w:pPr>
        <w:pStyle w:val="2"/>
        <w:outlineLvl w:val="1"/>
        <w:jc w:val="center"/>
      </w:pPr>
      <w:r>
        <w:rPr>
          <w:sz w:val="20"/>
        </w:rPr>
        <w:t xml:space="preserve">4. Обоснование значений целевых</w:t>
      </w:r>
    </w:p>
    <w:p>
      <w:pPr>
        <w:pStyle w:val="2"/>
        <w:jc w:val="center"/>
      </w:pPr>
      <w:r>
        <w:rPr>
          <w:sz w:val="20"/>
        </w:rPr>
        <w:t xml:space="preserve">показателей (индикаторов) Программы</w:t>
      </w:r>
    </w:p>
    <w:p>
      <w:pPr>
        <w:pStyle w:val="0"/>
        <w:jc w:val="both"/>
      </w:pPr>
      <w:r>
        <w:rPr>
          <w:sz w:val="20"/>
        </w:rPr>
      </w:r>
    </w:p>
    <w:p>
      <w:pPr>
        <w:pStyle w:val="0"/>
        <w:ind w:firstLine="540"/>
        <w:jc w:val="both"/>
      </w:pPr>
      <w:hyperlink w:history="0" w:anchor="P1020" w:tooltip="ПЕРЕЧЕНЬ">
        <w:r>
          <w:rPr>
            <w:sz w:val="20"/>
            <w:color w:val="0000ff"/>
          </w:rPr>
          <w:t xml:space="preserve">Перечень</w:t>
        </w:r>
      </w:hyperlink>
      <w:r>
        <w:rPr>
          <w:sz w:val="20"/>
        </w:rPr>
        <w:t xml:space="preserve"> целевых показателей (индикаторов), характеризующих ежегодный ход и итоги реализации Программы, и их значения представлены в приложении N 2 к Программе.</w:t>
      </w:r>
    </w:p>
    <w:p>
      <w:pPr>
        <w:pStyle w:val="0"/>
        <w:jc w:val="both"/>
      </w:pPr>
      <w:r>
        <w:rPr>
          <w:sz w:val="20"/>
        </w:rPr>
      </w:r>
    </w:p>
    <w:p>
      <w:pPr>
        <w:pStyle w:val="2"/>
        <w:outlineLvl w:val="1"/>
        <w:jc w:val="center"/>
      </w:pPr>
      <w:r>
        <w:rPr>
          <w:sz w:val="20"/>
        </w:rPr>
        <w:t xml:space="preserve">5. Информация о ресурсном обеспечении Программы</w:t>
      </w:r>
    </w:p>
    <w:p>
      <w:pPr>
        <w:pStyle w:val="0"/>
        <w:jc w:val="both"/>
      </w:pPr>
      <w:r>
        <w:rPr>
          <w:sz w:val="20"/>
        </w:rPr>
      </w:r>
    </w:p>
    <w:p>
      <w:pPr>
        <w:pStyle w:val="0"/>
        <w:ind w:firstLine="540"/>
        <w:jc w:val="both"/>
      </w:pPr>
      <w:r>
        <w:rPr>
          <w:sz w:val="20"/>
        </w:rPr>
        <w:t xml:space="preserve">Реализация мероприятий Программы осуществляется за счет средств республиканского бюджета Республики Дагестан.</w:t>
      </w:r>
    </w:p>
    <w:p>
      <w:pPr>
        <w:pStyle w:val="0"/>
        <w:spacing w:before="200" w:line-rule="auto"/>
        <w:ind w:firstLine="540"/>
        <w:jc w:val="both"/>
      </w:pPr>
      <w:r>
        <w:rPr>
          <w:sz w:val="20"/>
        </w:rPr>
        <w:t xml:space="preserve">Общий объем финансирования Программы составляет 100507,5 тыс. рублей, из них:</w:t>
      </w:r>
    </w:p>
    <w:p>
      <w:pPr>
        <w:pStyle w:val="0"/>
        <w:jc w:val="both"/>
      </w:pPr>
      <w:r>
        <w:rPr>
          <w:sz w:val="20"/>
        </w:rPr>
        <w:t xml:space="preserve">(в ред. </w:t>
      </w:r>
      <w:hyperlink w:history="0" r:id="rId14"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p>
      <w:pPr>
        <w:pStyle w:val="0"/>
        <w:spacing w:before="200" w:line-rule="auto"/>
        <w:ind w:firstLine="540"/>
        <w:jc w:val="both"/>
      </w:pPr>
      <w:r>
        <w:rPr>
          <w:sz w:val="20"/>
        </w:rPr>
        <w:t xml:space="preserve">в 2022 году - 12961,5 тыс. рублей;</w:t>
      </w:r>
    </w:p>
    <w:p>
      <w:pPr>
        <w:pStyle w:val="0"/>
        <w:spacing w:before="200" w:line-rule="auto"/>
        <w:ind w:firstLine="540"/>
        <w:jc w:val="both"/>
      </w:pPr>
      <w:r>
        <w:rPr>
          <w:sz w:val="20"/>
        </w:rPr>
        <w:t xml:space="preserve">в 2023 году - 20761,5 тыс. рублей;</w:t>
      </w:r>
    </w:p>
    <w:p>
      <w:pPr>
        <w:pStyle w:val="0"/>
        <w:jc w:val="both"/>
      </w:pPr>
      <w:r>
        <w:rPr>
          <w:sz w:val="20"/>
        </w:rPr>
        <w:t xml:space="preserve">(в ред. </w:t>
      </w:r>
      <w:hyperlink w:history="0" r:id="rId15"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p>
      <w:pPr>
        <w:pStyle w:val="0"/>
        <w:spacing w:before="200" w:line-rule="auto"/>
        <w:ind w:firstLine="540"/>
        <w:jc w:val="both"/>
      </w:pPr>
      <w:r>
        <w:rPr>
          <w:sz w:val="20"/>
        </w:rPr>
        <w:t xml:space="preserve">в 2024 году - 22261,5 тыс. рублей;</w:t>
      </w:r>
    </w:p>
    <w:p>
      <w:pPr>
        <w:pStyle w:val="0"/>
        <w:spacing w:before="200" w:line-rule="auto"/>
        <w:ind w:firstLine="540"/>
        <w:jc w:val="both"/>
      </w:pPr>
      <w:r>
        <w:rPr>
          <w:sz w:val="20"/>
        </w:rPr>
        <w:t xml:space="preserve">в 2025 году - 22261,5 тыс. рублей;</w:t>
      </w:r>
    </w:p>
    <w:p>
      <w:pPr>
        <w:pStyle w:val="0"/>
        <w:spacing w:before="200" w:line-rule="auto"/>
        <w:ind w:firstLine="540"/>
        <w:jc w:val="both"/>
      </w:pPr>
      <w:r>
        <w:rPr>
          <w:sz w:val="20"/>
        </w:rPr>
        <w:t xml:space="preserve">в 2026 году - 22261,5 тыс. рублей.</w:t>
      </w:r>
    </w:p>
    <w:p>
      <w:pPr>
        <w:pStyle w:val="0"/>
        <w:spacing w:before="200" w:line-rule="auto"/>
        <w:ind w:firstLine="540"/>
        <w:jc w:val="both"/>
      </w:pPr>
      <w:r>
        <w:rPr>
          <w:sz w:val="20"/>
        </w:rPr>
        <w:t xml:space="preserve">Распределение объемов бюджетных ассигнований, предусматриваемых соответствующим главным распорядителям средств республиканского бюджета Республики Дагестан на реализацию мероприятий Программы, представлено в </w:t>
      </w:r>
      <w:hyperlink w:history="0" w:anchor="P1263" w:tooltip="РАСПРЕДЕЛЕНИЕ ОБЪЕМОВ БЮДЖЕТНЫХ АССИГНОВАНИЙ,">
        <w:r>
          <w:rPr>
            <w:sz w:val="20"/>
            <w:color w:val="0000ff"/>
          </w:rPr>
          <w:t xml:space="preserve">приложении N 3</w:t>
        </w:r>
      </w:hyperlink>
      <w:r>
        <w:rPr>
          <w:sz w:val="20"/>
        </w:rPr>
        <w:t xml:space="preserve"> к Программе.</w:t>
      </w:r>
    </w:p>
    <w:p>
      <w:pPr>
        <w:pStyle w:val="0"/>
        <w:spacing w:before="200" w:line-rule="auto"/>
        <w:ind w:firstLine="540"/>
        <w:jc w:val="both"/>
      </w:pPr>
      <w:r>
        <w:rPr>
          <w:sz w:val="20"/>
        </w:rPr>
        <w:t xml:space="preserve">Иные мероприятия финансируются в рамках расходов по основной деятельности соответствующих органов исполнительной власти Республики Дагестан, которые не учитываются в общем объеме средств республиканского бюджета Республики Дагестан, предусмотренных на реализацию Программы.</w:t>
      </w:r>
    </w:p>
    <w:p>
      <w:pPr>
        <w:pStyle w:val="0"/>
        <w:spacing w:before="200" w:line-rule="auto"/>
        <w:ind w:firstLine="540"/>
        <w:jc w:val="both"/>
      </w:pPr>
      <w:r>
        <w:rPr>
          <w:sz w:val="20"/>
        </w:rPr>
        <w:t xml:space="preserve">Ресурсное обеспечение реализации Программы за счет средств республиканского бюджета Республики Дагестан,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 подлежит ежегодному уточнению в рамках бюджетного цикла.</w:t>
      </w:r>
    </w:p>
    <w:p>
      <w:pPr>
        <w:pStyle w:val="0"/>
        <w:jc w:val="both"/>
      </w:pPr>
      <w:r>
        <w:rPr>
          <w:sz w:val="20"/>
        </w:rPr>
      </w:r>
    </w:p>
    <w:p>
      <w:pPr>
        <w:pStyle w:val="2"/>
        <w:outlineLvl w:val="1"/>
        <w:jc w:val="center"/>
      </w:pPr>
      <w:r>
        <w:rPr>
          <w:sz w:val="20"/>
        </w:rPr>
        <w:t xml:space="preserve">6. Описание мер государственного регулирования,</w:t>
      </w:r>
    </w:p>
    <w:p>
      <w:pPr>
        <w:pStyle w:val="2"/>
        <w:jc w:val="center"/>
      </w:pPr>
      <w:r>
        <w:rPr>
          <w:sz w:val="20"/>
        </w:rPr>
        <w:t xml:space="preserve">направленных на достижение целей Программы</w:t>
      </w:r>
    </w:p>
    <w:p>
      <w:pPr>
        <w:pStyle w:val="0"/>
        <w:jc w:val="both"/>
      </w:pPr>
      <w:r>
        <w:rPr>
          <w:sz w:val="20"/>
        </w:rPr>
      </w:r>
    </w:p>
    <w:p>
      <w:pPr>
        <w:pStyle w:val="0"/>
        <w:ind w:firstLine="540"/>
        <w:jc w:val="both"/>
      </w:pPr>
      <w:r>
        <w:rPr>
          <w:sz w:val="20"/>
        </w:rPr>
        <w:t xml:space="preserve">Правовое регулирование в сфере противодействия незаконному обороту наркотиков в Республике Дагестан осуществляется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Уголовным </w:t>
      </w:r>
      <w:hyperlink w:history="0" r:id="rId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w:t>
      </w:r>
      <w:hyperlink w:history="0" r:id="rId1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Федеральным </w:t>
      </w:r>
      <w:hyperlink w:history="0" r:id="rId19"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законом</w:t>
        </w:r>
      </w:hyperlink>
      <w:r>
        <w:rPr>
          <w:sz w:val="20"/>
        </w:rPr>
        <w:t xml:space="preserve"> от 8 января 1998 г. N 3-ФЗ "О наркотических средствах и психотропных веществах", </w:t>
      </w:r>
      <w:hyperlink w:history="0" r:id="rId20"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 ноября 2020 г.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Контроль за реализацией Программы осуществляет Правительство Республики Дагестан.</w:t>
      </w:r>
    </w:p>
    <w:p>
      <w:pPr>
        <w:pStyle w:val="0"/>
        <w:jc w:val="both"/>
      </w:pPr>
      <w:r>
        <w:rPr>
          <w:sz w:val="20"/>
        </w:rPr>
      </w:r>
    </w:p>
    <w:p>
      <w:pPr>
        <w:pStyle w:val="2"/>
        <w:outlineLvl w:val="1"/>
        <w:jc w:val="center"/>
      </w:pPr>
      <w:r>
        <w:rPr>
          <w:sz w:val="20"/>
        </w:rPr>
        <w:t xml:space="preserve">7. Перечень программных мероприятий и механизмов их</w:t>
      </w:r>
    </w:p>
    <w:p>
      <w:pPr>
        <w:pStyle w:val="2"/>
        <w:jc w:val="center"/>
      </w:pPr>
      <w:r>
        <w:rPr>
          <w:sz w:val="20"/>
        </w:rPr>
        <w:t xml:space="preserve">реализации с указанием сроков и этапов реализации,</w:t>
      </w:r>
    </w:p>
    <w:p>
      <w:pPr>
        <w:pStyle w:val="2"/>
        <w:jc w:val="center"/>
      </w:pPr>
      <w:r>
        <w:rPr>
          <w:sz w:val="20"/>
        </w:rPr>
        <w:t xml:space="preserve">необходимых ресурсов (источников финансирования)</w:t>
      </w:r>
    </w:p>
    <w:p>
      <w:pPr>
        <w:pStyle w:val="2"/>
        <w:jc w:val="center"/>
      </w:pPr>
      <w:r>
        <w:rPr>
          <w:sz w:val="20"/>
        </w:rPr>
        <w:t xml:space="preserve">и показателей конечных результатов</w:t>
      </w:r>
    </w:p>
    <w:p>
      <w:pPr>
        <w:pStyle w:val="2"/>
        <w:jc w:val="center"/>
      </w:pPr>
      <w:r>
        <w:rPr>
          <w:sz w:val="20"/>
        </w:rPr>
        <w:t xml:space="preserve">по каждому мероприятию</w:t>
      </w:r>
    </w:p>
    <w:p>
      <w:pPr>
        <w:pStyle w:val="0"/>
        <w:jc w:val="both"/>
      </w:pPr>
      <w:r>
        <w:rPr>
          <w:sz w:val="20"/>
        </w:rPr>
      </w:r>
    </w:p>
    <w:p>
      <w:pPr>
        <w:pStyle w:val="0"/>
        <w:ind w:firstLine="540"/>
        <w:jc w:val="both"/>
      </w:pPr>
      <w:r>
        <w:rPr>
          <w:sz w:val="20"/>
        </w:rPr>
        <w:t xml:space="preserve">Мероприятия, предусмотренные </w:t>
      </w:r>
      <w:hyperlink w:history="0" w:anchor="P361" w:tooltip="1.1.">
        <w:r>
          <w:rPr>
            <w:sz w:val="20"/>
            <w:color w:val="0000ff"/>
          </w:rPr>
          <w:t xml:space="preserve">пунктами 1.1</w:t>
        </w:r>
      </w:hyperlink>
      <w:r>
        <w:rPr>
          <w:sz w:val="20"/>
        </w:rPr>
        <w:t xml:space="preserve"> - </w:t>
      </w:r>
      <w:hyperlink w:history="0" w:anchor="P433" w:tooltip="1.6.">
        <w:r>
          <w:rPr>
            <w:sz w:val="20"/>
            <w:color w:val="0000ff"/>
          </w:rPr>
          <w:t xml:space="preserve">1.6</w:t>
        </w:r>
      </w:hyperlink>
      <w:r>
        <w:rPr>
          <w:sz w:val="20"/>
        </w:rPr>
        <w:t xml:space="preserve"> приложения N 1 к Программе, финансируются в форме субсидий, предоставляемых государственным бюджетным учреждениям, подведомственным Министерству культуры Республики Дагестан, в соответствии с </w:t>
      </w:r>
      <w:hyperlink w:history="0" r:id="rId21"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Мероприятия, предусмотренные </w:t>
      </w:r>
      <w:hyperlink w:history="0" w:anchor="P488" w:tooltip="1.12.">
        <w:r>
          <w:rPr>
            <w:sz w:val="20"/>
            <w:color w:val="0000ff"/>
          </w:rPr>
          <w:t xml:space="preserve">пунктами 1.12</w:t>
        </w:r>
      </w:hyperlink>
      <w:r>
        <w:rPr>
          <w:sz w:val="20"/>
        </w:rPr>
        <w:t xml:space="preserve"> - </w:t>
      </w:r>
      <w:hyperlink w:history="0" w:anchor="P515" w:tooltip="1.14.">
        <w:r>
          <w:rPr>
            <w:sz w:val="20"/>
            <w:color w:val="0000ff"/>
          </w:rPr>
          <w:t xml:space="preserve">1.14</w:t>
        </w:r>
      </w:hyperlink>
      <w:r>
        <w:rPr>
          <w:sz w:val="20"/>
        </w:rPr>
        <w:t xml:space="preserve"> и </w:t>
      </w:r>
      <w:hyperlink w:history="0" w:anchor="P600" w:tooltip="1.22.">
        <w:r>
          <w:rPr>
            <w:sz w:val="20"/>
            <w:color w:val="0000ff"/>
          </w:rPr>
          <w:t xml:space="preserve">1.22</w:t>
        </w:r>
      </w:hyperlink>
      <w:r>
        <w:rPr>
          <w:sz w:val="20"/>
        </w:rPr>
        <w:t xml:space="preserve"> приложения N 1 к Программе, финансируются в форме бюджетных ассигнований Министерством по национальной политике и делам религий Республики Дагестан на закупку товаров, работ и услуг для обеспечения государственных нужд в целях оказания государственных услуг физическим и юридическим лицам.</w:t>
      </w:r>
    </w:p>
    <w:p>
      <w:pPr>
        <w:pStyle w:val="0"/>
        <w:jc w:val="both"/>
      </w:pPr>
      <w:r>
        <w:rPr>
          <w:sz w:val="20"/>
        </w:rPr>
        <w:t xml:space="preserve">(в ред. </w:t>
      </w:r>
      <w:hyperlink w:history="0" r:id="rId22"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p>
      <w:pPr>
        <w:pStyle w:val="0"/>
        <w:spacing w:before="200" w:line-rule="auto"/>
        <w:ind w:firstLine="540"/>
        <w:jc w:val="both"/>
      </w:pPr>
      <w:r>
        <w:rPr>
          <w:sz w:val="20"/>
        </w:rPr>
        <w:t xml:space="preserve">Мероприятия, предусмотренные </w:t>
      </w:r>
      <w:hyperlink w:history="0" w:anchor="P417" w:tooltip="1.5.">
        <w:r>
          <w:rPr>
            <w:sz w:val="20"/>
            <w:color w:val="0000ff"/>
          </w:rPr>
          <w:t xml:space="preserve">пунктами 1.5</w:t>
        </w:r>
      </w:hyperlink>
      <w:r>
        <w:rPr>
          <w:sz w:val="20"/>
        </w:rPr>
        <w:t xml:space="preserve">, </w:t>
      </w:r>
      <w:hyperlink w:history="0" w:anchor="P600" w:tooltip="1.22.">
        <w:r>
          <w:rPr>
            <w:sz w:val="20"/>
            <w:color w:val="0000ff"/>
          </w:rPr>
          <w:t xml:space="preserve">1.22</w:t>
        </w:r>
      </w:hyperlink>
      <w:r>
        <w:rPr>
          <w:sz w:val="20"/>
        </w:rPr>
        <w:t xml:space="preserve">, </w:t>
      </w:r>
      <w:hyperlink w:history="0" w:anchor="P675" w:tooltip="1.29.">
        <w:r>
          <w:rPr>
            <w:sz w:val="20"/>
            <w:color w:val="0000ff"/>
          </w:rPr>
          <w:t xml:space="preserve">1.29</w:t>
        </w:r>
      </w:hyperlink>
      <w:r>
        <w:rPr>
          <w:sz w:val="20"/>
        </w:rPr>
        <w:t xml:space="preserve">, </w:t>
      </w:r>
      <w:hyperlink w:history="0" w:anchor="P688" w:tooltip="1.30.">
        <w:r>
          <w:rPr>
            <w:sz w:val="20"/>
            <w:color w:val="0000ff"/>
          </w:rPr>
          <w:t xml:space="preserve">1.30</w:t>
        </w:r>
      </w:hyperlink>
      <w:r>
        <w:rPr>
          <w:sz w:val="20"/>
        </w:rPr>
        <w:t xml:space="preserve">, </w:t>
      </w:r>
      <w:hyperlink w:history="0" w:anchor="P708" w:tooltip="1.32.">
        <w:r>
          <w:rPr>
            <w:sz w:val="20"/>
            <w:color w:val="0000ff"/>
          </w:rPr>
          <w:t xml:space="preserve">1.32</w:t>
        </w:r>
      </w:hyperlink>
      <w:r>
        <w:rPr>
          <w:sz w:val="20"/>
        </w:rPr>
        <w:t xml:space="preserve">, </w:t>
      </w:r>
      <w:hyperlink w:history="0" w:anchor="P719" w:tooltip="1.33.">
        <w:r>
          <w:rPr>
            <w:sz w:val="20"/>
            <w:color w:val="0000ff"/>
          </w:rPr>
          <w:t xml:space="preserve">1.33</w:t>
        </w:r>
      </w:hyperlink>
      <w:r>
        <w:rPr>
          <w:sz w:val="20"/>
        </w:rPr>
        <w:t xml:space="preserve">, </w:t>
      </w:r>
      <w:hyperlink w:history="0" w:anchor="P760" w:tooltip="1.37.">
        <w:r>
          <w:rPr>
            <w:sz w:val="20"/>
            <w:color w:val="0000ff"/>
          </w:rPr>
          <w:t xml:space="preserve">1.37</w:t>
        </w:r>
      </w:hyperlink>
      <w:r>
        <w:rPr>
          <w:sz w:val="20"/>
        </w:rPr>
        <w:t xml:space="preserve">, </w:t>
      </w:r>
      <w:hyperlink w:history="0" w:anchor="P827" w:tooltip="2.2.">
        <w:r>
          <w:rPr>
            <w:sz w:val="20"/>
            <w:color w:val="0000ff"/>
          </w:rPr>
          <w:t xml:space="preserve">2.2</w:t>
        </w:r>
      </w:hyperlink>
      <w:r>
        <w:rPr>
          <w:sz w:val="20"/>
        </w:rPr>
        <w:t xml:space="preserve"> приложения N 1 к Программе, финансируются в форме субсидий, предоставляемых государственным бюджетным учреждениям, подведомственным Министерству образования и науки Республики Дагестан, в соответствии с </w:t>
      </w:r>
      <w:hyperlink w:history="0" r:id="rId23"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Мероприятия, предусмотренные </w:t>
      </w:r>
      <w:hyperlink w:history="0" w:anchor="P529" w:tooltip="1.15.">
        <w:r>
          <w:rPr>
            <w:sz w:val="20"/>
            <w:color w:val="0000ff"/>
          </w:rPr>
          <w:t xml:space="preserve">пунктами 1.15</w:t>
        </w:r>
      </w:hyperlink>
      <w:r>
        <w:rPr>
          <w:sz w:val="20"/>
        </w:rPr>
        <w:t xml:space="preserve">, </w:t>
      </w:r>
      <w:hyperlink w:history="0" w:anchor="P559" w:tooltip="1.18.">
        <w:r>
          <w:rPr>
            <w:sz w:val="20"/>
            <w:color w:val="0000ff"/>
          </w:rPr>
          <w:t xml:space="preserve">1.18</w:t>
        </w:r>
      </w:hyperlink>
      <w:r>
        <w:rPr>
          <w:sz w:val="20"/>
        </w:rPr>
        <w:t xml:space="preserve">, </w:t>
      </w:r>
      <w:hyperlink w:history="0" w:anchor="P642" w:tooltip="1.25.">
        <w:r>
          <w:rPr>
            <w:sz w:val="20"/>
            <w:color w:val="0000ff"/>
          </w:rPr>
          <w:t xml:space="preserve">1.25</w:t>
        </w:r>
      </w:hyperlink>
      <w:r>
        <w:rPr>
          <w:sz w:val="20"/>
        </w:rPr>
        <w:t xml:space="preserve">, </w:t>
      </w:r>
      <w:hyperlink w:history="0" w:anchor="P650" w:tooltip="1.26.">
        <w:r>
          <w:rPr>
            <w:sz w:val="20"/>
            <w:color w:val="0000ff"/>
          </w:rPr>
          <w:t xml:space="preserve">1.26</w:t>
        </w:r>
      </w:hyperlink>
      <w:r>
        <w:rPr>
          <w:sz w:val="20"/>
        </w:rPr>
        <w:t xml:space="preserve">, </w:t>
      </w:r>
      <w:hyperlink w:history="0" w:anchor="P657" w:tooltip="1.27.">
        <w:r>
          <w:rPr>
            <w:sz w:val="20"/>
            <w:color w:val="0000ff"/>
          </w:rPr>
          <w:t xml:space="preserve">1.27</w:t>
        </w:r>
      </w:hyperlink>
      <w:r>
        <w:rPr>
          <w:sz w:val="20"/>
        </w:rPr>
        <w:t xml:space="preserve">, </w:t>
      </w:r>
      <w:hyperlink w:history="0" w:anchor="P667" w:tooltip="1.28.">
        <w:r>
          <w:rPr>
            <w:sz w:val="20"/>
            <w:color w:val="0000ff"/>
          </w:rPr>
          <w:t xml:space="preserve">1.28</w:t>
        </w:r>
      </w:hyperlink>
      <w:r>
        <w:rPr>
          <w:sz w:val="20"/>
        </w:rPr>
        <w:t xml:space="preserve">, </w:t>
      </w:r>
      <w:hyperlink w:history="0" w:anchor="P701" w:tooltip="1.31.">
        <w:r>
          <w:rPr>
            <w:sz w:val="20"/>
            <w:color w:val="0000ff"/>
          </w:rPr>
          <w:t xml:space="preserve">1.31</w:t>
        </w:r>
      </w:hyperlink>
      <w:r>
        <w:rPr>
          <w:sz w:val="20"/>
        </w:rPr>
        <w:t xml:space="preserve">, </w:t>
      </w:r>
      <w:hyperlink w:history="0" w:anchor="P813" w:tooltip="2.1.">
        <w:r>
          <w:rPr>
            <w:sz w:val="20"/>
            <w:color w:val="0000ff"/>
          </w:rPr>
          <w:t xml:space="preserve">2.1</w:t>
        </w:r>
      </w:hyperlink>
      <w:r>
        <w:rPr>
          <w:sz w:val="20"/>
        </w:rPr>
        <w:t xml:space="preserve">, </w:t>
      </w:r>
      <w:hyperlink w:history="0" w:anchor="P862" w:tooltip="3.1.">
        <w:r>
          <w:rPr>
            <w:sz w:val="20"/>
            <w:color w:val="0000ff"/>
          </w:rPr>
          <w:t xml:space="preserve">3.1</w:t>
        </w:r>
      </w:hyperlink>
      <w:r>
        <w:rPr>
          <w:sz w:val="20"/>
        </w:rPr>
        <w:t xml:space="preserve"> приложения N 1 к Программе, финансируются Министерством образования и науки Республики Дагестан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pPr>
        <w:pStyle w:val="0"/>
        <w:spacing w:before="200" w:line-rule="auto"/>
        <w:ind w:firstLine="540"/>
        <w:jc w:val="both"/>
      </w:pPr>
      <w:r>
        <w:rPr>
          <w:sz w:val="20"/>
        </w:rPr>
        <w:t xml:space="preserve">Мероприятия, предусмотренные пунктами </w:t>
      </w:r>
      <w:hyperlink w:history="0" w:anchor="P529" w:tooltip="1.15.">
        <w:r>
          <w:rPr>
            <w:sz w:val="20"/>
            <w:color w:val="0000ff"/>
          </w:rPr>
          <w:t xml:space="preserve">1.15</w:t>
        </w:r>
      </w:hyperlink>
      <w:r>
        <w:rPr>
          <w:sz w:val="20"/>
        </w:rPr>
        <w:t xml:space="preserve">, </w:t>
      </w:r>
      <w:hyperlink w:history="0" w:anchor="P539" w:tooltip="1.16.">
        <w:r>
          <w:rPr>
            <w:sz w:val="20"/>
            <w:color w:val="0000ff"/>
          </w:rPr>
          <w:t xml:space="preserve">1.16</w:t>
        </w:r>
      </w:hyperlink>
      <w:r>
        <w:rPr>
          <w:sz w:val="20"/>
        </w:rPr>
        <w:t xml:space="preserve">, </w:t>
      </w:r>
      <w:hyperlink w:history="0" w:anchor="P549" w:tooltip="1.17.">
        <w:r>
          <w:rPr>
            <w:sz w:val="20"/>
            <w:color w:val="0000ff"/>
          </w:rPr>
          <w:t xml:space="preserve">1.17</w:t>
        </w:r>
      </w:hyperlink>
      <w:r>
        <w:rPr>
          <w:sz w:val="20"/>
        </w:rPr>
        <w:t xml:space="preserve">, </w:t>
      </w:r>
      <w:hyperlink w:history="0" w:anchor="P559" w:tooltip="1.18.">
        <w:r>
          <w:rPr>
            <w:sz w:val="20"/>
            <w:color w:val="0000ff"/>
          </w:rPr>
          <w:t xml:space="preserve">1.18</w:t>
        </w:r>
      </w:hyperlink>
      <w:r>
        <w:rPr>
          <w:sz w:val="20"/>
        </w:rPr>
        <w:t xml:space="preserve">, </w:t>
      </w:r>
      <w:hyperlink w:history="0" w:anchor="P642" w:tooltip="1.25.">
        <w:r>
          <w:rPr>
            <w:sz w:val="20"/>
            <w:color w:val="0000ff"/>
          </w:rPr>
          <w:t xml:space="preserve">1.25</w:t>
        </w:r>
      </w:hyperlink>
      <w:r>
        <w:rPr>
          <w:sz w:val="20"/>
        </w:rPr>
        <w:t xml:space="preserve">, </w:t>
      </w:r>
      <w:hyperlink w:history="0" w:anchor="P813" w:tooltip="2.1.">
        <w:r>
          <w:rPr>
            <w:sz w:val="20"/>
            <w:color w:val="0000ff"/>
          </w:rPr>
          <w:t xml:space="preserve">2.1</w:t>
        </w:r>
      </w:hyperlink>
      <w:r>
        <w:rPr>
          <w:sz w:val="20"/>
        </w:rPr>
        <w:t xml:space="preserve"> приложения N 1 к Программе, финансируются Министерством по делам молодежи Республики Дагестан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pPr>
        <w:pStyle w:val="0"/>
        <w:spacing w:before="200" w:line-rule="auto"/>
        <w:ind w:firstLine="540"/>
        <w:jc w:val="both"/>
      </w:pPr>
      <w:r>
        <w:rPr>
          <w:sz w:val="20"/>
        </w:rPr>
        <w:t xml:space="preserve">Мероприятия, предусмотренные </w:t>
      </w:r>
      <w:hyperlink w:history="0" w:anchor="P361" w:tooltip="1.1.">
        <w:r>
          <w:rPr>
            <w:sz w:val="20"/>
            <w:color w:val="0000ff"/>
          </w:rPr>
          <w:t xml:space="preserve">пунктами 1.1</w:t>
        </w:r>
      </w:hyperlink>
      <w:r>
        <w:rPr>
          <w:sz w:val="20"/>
        </w:rPr>
        <w:t xml:space="preserve"> - </w:t>
      </w:r>
      <w:hyperlink w:history="0" w:anchor="P433" w:tooltip="1.6.">
        <w:r>
          <w:rPr>
            <w:sz w:val="20"/>
            <w:color w:val="0000ff"/>
          </w:rPr>
          <w:t xml:space="preserve">1.6</w:t>
        </w:r>
      </w:hyperlink>
      <w:r>
        <w:rPr>
          <w:sz w:val="20"/>
        </w:rPr>
        <w:t xml:space="preserve">, </w:t>
      </w:r>
      <w:hyperlink w:history="0" w:anchor="P476" w:tooltip="1.11.">
        <w:r>
          <w:rPr>
            <w:sz w:val="20"/>
            <w:color w:val="0000ff"/>
          </w:rPr>
          <w:t xml:space="preserve">1.11</w:t>
        </w:r>
      </w:hyperlink>
      <w:r>
        <w:rPr>
          <w:sz w:val="20"/>
        </w:rPr>
        <w:t xml:space="preserve">, </w:t>
      </w:r>
      <w:hyperlink w:history="0" w:anchor="P500" w:tooltip="1.13.">
        <w:r>
          <w:rPr>
            <w:sz w:val="20"/>
            <w:color w:val="0000ff"/>
          </w:rPr>
          <w:t xml:space="preserve">1.13</w:t>
        </w:r>
      </w:hyperlink>
      <w:r>
        <w:rPr>
          <w:sz w:val="20"/>
        </w:rPr>
        <w:t xml:space="preserve">, </w:t>
      </w:r>
      <w:hyperlink w:history="0" w:anchor="P515" w:tooltip="1.14.">
        <w:r>
          <w:rPr>
            <w:sz w:val="20"/>
            <w:color w:val="0000ff"/>
          </w:rPr>
          <w:t xml:space="preserve">1.14</w:t>
        </w:r>
      </w:hyperlink>
      <w:r>
        <w:rPr>
          <w:sz w:val="20"/>
        </w:rPr>
        <w:t xml:space="preserve">, </w:t>
      </w:r>
      <w:hyperlink w:history="0" w:anchor="P600" w:tooltip="1.22.">
        <w:r>
          <w:rPr>
            <w:sz w:val="20"/>
            <w:color w:val="0000ff"/>
          </w:rPr>
          <w:t xml:space="preserve">1.22</w:t>
        </w:r>
      </w:hyperlink>
      <w:r>
        <w:rPr>
          <w:sz w:val="20"/>
        </w:rPr>
        <w:t xml:space="preserve">, </w:t>
      </w:r>
      <w:hyperlink w:history="0" w:anchor="P630" w:tooltip="1.24.">
        <w:r>
          <w:rPr>
            <w:sz w:val="20"/>
            <w:color w:val="0000ff"/>
          </w:rPr>
          <w:t xml:space="preserve">1.24</w:t>
        </w:r>
      </w:hyperlink>
      <w:r>
        <w:rPr>
          <w:sz w:val="20"/>
        </w:rPr>
        <w:t xml:space="preserve">, </w:t>
      </w:r>
      <w:hyperlink w:history="0" w:anchor="P675" w:tooltip="1.29.">
        <w:r>
          <w:rPr>
            <w:sz w:val="20"/>
            <w:color w:val="0000ff"/>
          </w:rPr>
          <w:t xml:space="preserve">1.29</w:t>
        </w:r>
      </w:hyperlink>
      <w:r>
        <w:rPr>
          <w:sz w:val="20"/>
        </w:rPr>
        <w:t xml:space="preserve">, </w:t>
      </w:r>
      <w:hyperlink w:history="0" w:anchor="P688" w:tooltip="1.30.">
        <w:r>
          <w:rPr>
            <w:sz w:val="20"/>
            <w:color w:val="0000ff"/>
          </w:rPr>
          <w:t xml:space="preserve">1.30</w:t>
        </w:r>
      </w:hyperlink>
      <w:r>
        <w:rPr>
          <w:sz w:val="20"/>
        </w:rPr>
        <w:t xml:space="preserve">, </w:t>
      </w:r>
      <w:hyperlink w:history="0" w:anchor="P719" w:tooltip="1.33.">
        <w:r>
          <w:rPr>
            <w:sz w:val="20"/>
            <w:color w:val="0000ff"/>
          </w:rPr>
          <w:t xml:space="preserve">1.33</w:t>
        </w:r>
      </w:hyperlink>
      <w:r>
        <w:rPr>
          <w:sz w:val="20"/>
        </w:rPr>
        <w:t xml:space="preserve">, </w:t>
      </w:r>
      <w:hyperlink w:history="0" w:anchor="P771" w:tooltip="1.38.">
        <w:r>
          <w:rPr>
            <w:sz w:val="20"/>
            <w:color w:val="0000ff"/>
          </w:rPr>
          <w:t xml:space="preserve">1.38</w:t>
        </w:r>
      </w:hyperlink>
      <w:r>
        <w:rPr>
          <w:sz w:val="20"/>
        </w:rPr>
        <w:t xml:space="preserve">, </w:t>
      </w:r>
      <w:hyperlink w:history="0" w:anchor="P790" w:tooltip="1.40.">
        <w:r>
          <w:rPr>
            <w:sz w:val="20"/>
            <w:color w:val="0000ff"/>
          </w:rPr>
          <w:t xml:space="preserve">1.40</w:t>
        </w:r>
      </w:hyperlink>
      <w:r>
        <w:rPr>
          <w:sz w:val="20"/>
        </w:rPr>
        <w:t xml:space="preserve">, </w:t>
      </w:r>
      <w:hyperlink w:history="0" w:anchor="P838" w:tooltip="2.3.">
        <w:r>
          <w:rPr>
            <w:sz w:val="20"/>
            <w:color w:val="0000ff"/>
          </w:rPr>
          <w:t xml:space="preserve">2.3</w:t>
        </w:r>
      </w:hyperlink>
      <w:r>
        <w:rPr>
          <w:sz w:val="20"/>
        </w:rPr>
        <w:t xml:space="preserve">, </w:t>
      </w:r>
      <w:hyperlink w:history="0" w:anchor="P871" w:tooltip="3.2.">
        <w:r>
          <w:rPr>
            <w:sz w:val="20"/>
            <w:color w:val="0000ff"/>
          </w:rPr>
          <w:t xml:space="preserve">3.2</w:t>
        </w:r>
      </w:hyperlink>
      <w:r>
        <w:rPr>
          <w:sz w:val="20"/>
        </w:rPr>
        <w:t xml:space="preserve">, </w:t>
      </w:r>
      <w:hyperlink w:history="0" w:anchor="P894" w:tooltip="4.1.">
        <w:r>
          <w:rPr>
            <w:sz w:val="20"/>
            <w:color w:val="0000ff"/>
          </w:rPr>
          <w:t xml:space="preserve">4.1</w:t>
        </w:r>
      </w:hyperlink>
      <w:r>
        <w:rPr>
          <w:sz w:val="20"/>
        </w:rPr>
        <w:t xml:space="preserve">, </w:t>
      </w:r>
      <w:hyperlink w:history="0" w:anchor="P375" w:tooltip="1.2.">
        <w:r>
          <w:rPr>
            <w:sz w:val="20"/>
            <w:color w:val="0000ff"/>
          </w:rPr>
          <w:t xml:space="preserve">1.2</w:t>
        </w:r>
      </w:hyperlink>
      <w:r>
        <w:rPr>
          <w:sz w:val="20"/>
        </w:rPr>
        <w:t xml:space="preserve">, </w:t>
      </w:r>
      <w:hyperlink w:history="0" w:anchor="P916" w:tooltip="4.3.">
        <w:r>
          <w:rPr>
            <w:sz w:val="20"/>
            <w:color w:val="0000ff"/>
          </w:rPr>
          <w:t xml:space="preserve">4.3</w:t>
        </w:r>
      </w:hyperlink>
      <w:r>
        <w:rPr>
          <w:sz w:val="20"/>
        </w:rPr>
        <w:t xml:space="preserve">, </w:t>
      </w:r>
      <w:hyperlink w:history="0" w:anchor="P964" w:tooltip="5.3.">
        <w:r>
          <w:rPr>
            <w:sz w:val="20"/>
            <w:color w:val="0000ff"/>
          </w:rPr>
          <w:t xml:space="preserve">5.3</w:t>
        </w:r>
      </w:hyperlink>
      <w:r>
        <w:rPr>
          <w:sz w:val="20"/>
        </w:rPr>
        <w:t xml:space="preserve">. приложения N 1 к Программе, финансируются в форме субсидий, предоставляемых государственным бюджетным учреждениям, подведомственным Министерству здравоохранения Республики Дагестан, в соответствии с </w:t>
      </w:r>
      <w:hyperlink w:history="0" r:id="rId24"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Мероприятия, предусмотренные </w:t>
      </w:r>
      <w:hyperlink w:history="0" w:anchor="P945" w:tooltip="5.1.">
        <w:r>
          <w:rPr>
            <w:sz w:val="20"/>
            <w:color w:val="0000ff"/>
          </w:rPr>
          <w:t xml:space="preserve">пунктом 5.1</w:t>
        </w:r>
      </w:hyperlink>
      <w:r>
        <w:rPr>
          <w:sz w:val="20"/>
        </w:rPr>
        <w:t xml:space="preserve"> приложения N 1 к Программе, финансируются Министерством труда и социального развития Республики Дагестан в форме субсидий некоммерческим организациям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26"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Постановлением</w:t>
        </w:r>
      </w:hyperlink>
      <w:r>
        <w:rPr>
          <w:sz w:val="20"/>
        </w:rPr>
        <w:t xml:space="preserve"> Правительства РД от 18.07.2023 N 290)</w:t>
      </w:r>
    </w:p>
    <w:p>
      <w:pPr>
        <w:pStyle w:val="0"/>
        <w:spacing w:before="200" w:line-rule="auto"/>
        <w:ind w:firstLine="540"/>
        <w:jc w:val="both"/>
      </w:pPr>
      <w:r>
        <w:rPr>
          <w:sz w:val="20"/>
        </w:rPr>
        <w:t xml:space="preserve">Мероприятия, предусмотренные </w:t>
      </w:r>
      <w:hyperlink w:history="0" w:anchor="P964" w:tooltip="5.3.">
        <w:r>
          <w:rPr>
            <w:sz w:val="20"/>
            <w:color w:val="0000ff"/>
          </w:rPr>
          <w:t xml:space="preserve">пунктом 5.3</w:t>
        </w:r>
      </w:hyperlink>
      <w:r>
        <w:rPr>
          <w:sz w:val="20"/>
        </w:rPr>
        <w:t xml:space="preserve"> приложения N 1 к Программе, финансируются Министерством труда и социального развития Республики Дагестан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pPr>
        <w:pStyle w:val="0"/>
        <w:jc w:val="both"/>
      </w:pPr>
      <w:r>
        <w:rPr>
          <w:sz w:val="20"/>
        </w:rPr>
        <w:t xml:space="preserve">(абзац введен </w:t>
      </w:r>
      <w:hyperlink w:history="0" r:id="rId27"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Постановлением</w:t>
        </w:r>
      </w:hyperlink>
      <w:r>
        <w:rPr>
          <w:sz w:val="20"/>
        </w:rPr>
        <w:t xml:space="preserve"> Правительства РД от 18.07.2023 N 290)</w:t>
      </w:r>
    </w:p>
    <w:p>
      <w:pPr>
        <w:pStyle w:val="0"/>
        <w:jc w:val="both"/>
      </w:pPr>
      <w:r>
        <w:rPr>
          <w:sz w:val="20"/>
        </w:rPr>
      </w:r>
    </w:p>
    <w:p>
      <w:pPr>
        <w:pStyle w:val="2"/>
        <w:outlineLvl w:val="1"/>
        <w:jc w:val="center"/>
      </w:pPr>
      <w:r>
        <w:rPr>
          <w:sz w:val="20"/>
        </w:rPr>
        <w:t xml:space="preserve">8. Методика комплексной оценки</w:t>
      </w:r>
    </w:p>
    <w:p>
      <w:pPr>
        <w:pStyle w:val="2"/>
        <w:jc w:val="center"/>
      </w:pPr>
      <w:r>
        <w:rPr>
          <w:sz w:val="20"/>
        </w:rPr>
        <w:t xml:space="preserve">эффективности реализации Программы</w:t>
      </w:r>
    </w:p>
    <w:p>
      <w:pPr>
        <w:pStyle w:val="0"/>
        <w:jc w:val="both"/>
      </w:pPr>
      <w:r>
        <w:rPr>
          <w:sz w:val="20"/>
        </w:rPr>
      </w:r>
    </w:p>
    <w:p>
      <w:pPr>
        <w:pStyle w:val="0"/>
        <w:ind w:firstLine="540"/>
        <w:jc w:val="both"/>
      </w:pPr>
      <w:r>
        <w:rPr>
          <w:sz w:val="20"/>
        </w:rPr>
        <w:t xml:space="preserve">Оценка эффективности реализации Программы производится ежегодно на основе использования системы целевых индикаторов, обеспечивающей проведение мониторинга динамики результатов реализации Программы за оцениваемый период, с целью уточнения степени решения задач и выполнения мероприятий Программы.</w:t>
      </w:r>
    </w:p>
    <w:p>
      <w:pPr>
        <w:pStyle w:val="0"/>
        <w:spacing w:before="200" w:line-rule="auto"/>
        <w:ind w:firstLine="540"/>
        <w:jc w:val="both"/>
      </w:pPr>
      <w:r>
        <w:rPr>
          <w:sz w:val="20"/>
        </w:rPr>
        <w:t xml:space="preserve">Для оценки эффективности реализации Программы используются целевые индикаторы, отражающие выполнение мероприятий Программы.</w:t>
      </w:r>
    </w:p>
    <w:p>
      <w:pPr>
        <w:pStyle w:val="0"/>
        <w:spacing w:before="200" w:line-rule="auto"/>
        <w:ind w:firstLine="540"/>
        <w:jc w:val="both"/>
      </w:pPr>
      <w:r>
        <w:rPr>
          <w:sz w:val="20"/>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При этом учитывается, какая динамика является благоприятной для каждого показателя Программы - положительная или отрицательная.</w:t>
      </w:r>
    </w:p>
    <w:p>
      <w:pPr>
        <w:pStyle w:val="0"/>
        <w:spacing w:before="200" w:line-rule="auto"/>
        <w:ind w:firstLine="540"/>
        <w:jc w:val="both"/>
      </w:pPr>
      <w:r>
        <w:rPr>
          <w:sz w:val="20"/>
        </w:rPr>
        <w:t xml:space="preserve">Оценка эффективности по показателям Программы, предполагающим положительную динамику, определяется на основе расчетов по следующей формуле:</w:t>
      </w:r>
    </w:p>
    <w:p>
      <w:pPr>
        <w:pStyle w:val="0"/>
        <w:jc w:val="both"/>
      </w:pPr>
      <w:r>
        <w:rPr>
          <w:sz w:val="20"/>
        </w:rPr>
      </w:r>
    </w:p>
    <w:p>
      <w:pPr>
        <w:pStyle w:val="0"/>
        <w:jc w:val="center"/>
      </w:pPr>
      <w:r>
        <w:rPr>
          <w:position w:val="-24"/>
        </w:rPr>
        <w:drawing>
          <wp:inline distT="0" distB="0" distL="0" distR="0">
            <wp:extent cx="143510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435100" cy="431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Еi - эффективность хода реализации i-го направления Программы (в процентах);</w:t>
      </w:r>
    </w:p>
    <w:p>
      <w:pPr>
        <w:pStyle w:val="0"/>
        <w:spacing w:before="200" w:line-rule="auto"/>
        <w:ind w:firstLine="540"/>
        <w:jc w:val="both"/>
      </w:pPr>
      <w:r>
        <w:rPr>
          <w:sz w:val="20"/>
        </w:rPr>
        <w:t xml:space="preserve">Tfi - фактический показатель, отражающий реализацию i-го направления Программы, достигнутый в ходе ее реализации;</w:t>
      </w:r>
    </w:p>
    <w:p>
      <w:pPr>
        <w:pStyle w:val="0"/>
        <w:spacing w:before="200" w:line-rule="auto"/>
        <w:ind w:firstLine="540"/>
        <w:jc w:val="both"/>
      </w:pPr>
      <w:r>
        <w:rPr>
          <w:sz w:val="20"/>
        </w:rPr>
        <w:t xml:space="preserve">TNi - нормативный показатель, концентрирующий реализацию i-го направления, утвержденный Программой.</w:t>
      </w:r>
    </w:p>
    <w:p>
      <w:pPr>
        <w:pStyle w:val="0"/>
        <w:spacing w:before="200" w:line-rule="auto"/>
        <w:ind w:firstLine="540"/>
        <w:jc w:val="both"/>
      </w:pPr>
      <w:r>
        <w:rPr>
          <w:sz w:val="20"/>
        </w:rPr>
        <w:t xml:space="preserve">Например, показатель "...." предполагает положительную динамику, то есть увеличение значения показателя в течение срока реализации Программы.</w:t>
      </w:r>
    </w:p>
    <w:p>
      <w:pPr>
        <w:pStyle w:val="0"/>
        <w:spacing w:before="200" w:line-rule="auto"/>
        <w:ind w:firstLine="540"/>
        <w:jc w:val="both"/>
      </w:pPr>
      <w:r>
        <w:rPr>
          <w:sz w:val="20"/>
        </w:rPr>
        <w:t xml:space="preserve">Оценка эффективности по показателям Программы, предполагающим отрицательную динамику, определяется на основе расчетов по следующей формуле:</w:t>
      </w:r>
    </w:p>
    <w:p>
      <w:pPr>
        <w:pStyle w:val="0"/>
        <w:jc w:val="both"/>
      </w:pPr>
      <w:r>
        <w:rPr>
          <w:sz w:val="20"/>
        </w:rPr>
      </w:r>
    </w:p>
    <w:p>
      <w:pPr>
        <w:pStyle w:val="0"/>
        <w:jc w:val="center"/>
      </w:pPr>
      <w:r>
        <w:rPr>
          <w:position w:val="-24"/>
        </w:rPr>
        <w:drawing>
          <wp:inline distT="0" distB="0" distL="0" distR="0">
            <wp:extent cx="264160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641600" cy="431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Еi - эффективность хода реализации i-го направления Программы (в процентах);</w:t>
      </w:r>
    </w:p>
    <w:p>
      <w:pPr>
        <w:pStyle w:val="0"/>
        <w:spacing w:before="200" w:line-rule="auto"/>
        <w:ind w:firstLine="540"/>
        <w:jc w:val="both"/>
      </w:pPr>
      <w:r>
        <w:rPr>
          <w:sz w:val="20"/>
        </w:rPr>
        <w:t xml:space="preserve">ТА - фактический показатель, отражающий реализацию i-го направления Программы, достигнутый в ходе ее реализации;</w:t>
      </w:r>
    </w:p>
    <w:p>
      <w:pPr>
        <w:pStyle w:val="0"/>
        <w:spacing w:before="200" w:line-rule="auto"/>
        <w:ind w:firstLine="540"/>
        <w:jc w:val="both"/>
      </w:pPr>
      <w:r>
        <w:rPr>
          <w:sz w:val="20"/>
        </w:rPr>
        <w:t xml:space="preserve">TNi - нормативный показатель, концентрирующий реализацию i-го направления, утвержденный Программой.</w:t>
      </w:r>
    </w:p>
    <w:p>
      <w:pPr>
        <w:pStyle w:val="0"/>
        <w:spacing w:before="200" w:line-rule="auto"/>
        <w:ind w:firstLine="540"/>
        <w:jc w:val="both"/>
      </w:pPr>
      <w:r>
        <w:rPr>
          <w:sz w:val="20"/>
        </w:rPr>
        <w:t xml:space="preserve">Например, показатель "...." предполагает отрицательную динамику, то есть уменьшение значения показателя в течение срока реализации Программы.</w:t>
      </w:r>
    </w:p>
    <w:p>
      <w:pPr>
        <w:pStyle w:val="0"/>
        <w:spacing w:before="200" w:line-rule="auto"/>
        <w:ind w:firstLine="540"/>
        <w:jc w:val="both"/>
      </w:pPr>
      <w:r>
        <w:rPr>
          <w:sz w:val="20"/>
        </w:rPr>
        <w:t xml:space="preserve">Для получения обобщенных данных осуществляется интегральная оценка эффективности реализации Программы, которая определяется по формуле:</w:t>
      </w:r>
    </w:p>
    <w:p>
      <w:pPr>
        <w:pStyle w:val="0"/>
        <w:jc w:val="both"/>
      </w:pPr>
      <w:r>
        <w:rPr>
          <w:sz w:val="20"/>
        </w:rPr>
      </w:r>
    </w:p>
    <w:p>
      <w:pPr>
        <w:pStyle w:val="0"/>
        <w:jc w:val="center"/>
      </w:pPr>
      <w:r>
        <w:rPr>
          <w:position w:val="-21"/>
        </w:rPr>
        <w:drawing>
          <wp:inline distT="0" distB="0" distL="0" distR="0">
            <wp:extent cx="21336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0" cy="393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 - эффективность реализации Программы (в процентах);</w:t>
      </w:r>
    </w:p>
    <w:p>
      <w:pPr>
        <w:pStyle w:val="0"/>
        <w:spacing w:before="200" w:line-rule="auto"/>
        <w:ind w:firstLine="540"/>
        <w:jc w:val="both"/>
      </w:pPr>
      <w:r>
        <w:rPr>
          <w:sz w:val="20"/>
        </w:rPr>
        <w:t xml:space="preserve">Е1, Е2, ..., Еn - эффективность реализации Программы по каждому показателю Программы;</w:t>
      </w:r>
    </w:p>
    <w:p>
      <w:pPr>
        <w:pStyle w:val="0"/>
        <w:spacing w:before="200" w:line-rule="auto"/>
        <w:ind w:firstLine="540"/>
        <w:jc w:val="both"/>
      </w:pPr>
      <w:r>
        <w:rPr>
          <w:sz w:val="20"/>
        </w:rPr>
        <w:t xml:space="preserve">п - количество показателей Программы.</w:t>
      </w:r>
    </w:p>
    <w:p>
      <w:pPr>
        <w:pStyle w:val="0"/>
        <w:spacing w:before="200" w:line-rule="auto"/>
        <w:ind w:firstLine="540"/>
        <w:jc w:val="both"/>
      </w:pPr>
      <w:r>
        <w:rPr>
          <w:sz w:val="20"/>
        </w:rPr>
        <w:t xml:space="preserve">На основе проведенной оценки эффективности реализации Программы могут быть сделаны следующие выводы:</w:t>
      </w:r>
    </w:p>
    <w:p>
      <w:pPr>
        <w:pStyle w:val="0"/>
        <w:spacing w:before="200" w:line-rule="auto"/>
        <w:ind w:firstLine="540"/>
        <w:jc w:val="both"/>
      </w:pPr>
      <w:r>
        <w:rPr>
          <w:sz w:val="20"/>
        </w:rPr>
        <w:t xml:space="preserve">при значении показателя эффективности менее 50 процентов реализация признается неэффективной;</w:t>
      </w:r>
    </w:p>
    <w:p>
      <w:pPr>
        <w:pStyle w:val="0"/>
        <w:spacing w:before="200" w:line-rule="auto"/>
        <w:ind w:firstLine="540"/>
        <w:jc w:val="both"/>
      </w:pPr>
      <w:r>
        <w:rPr>
          <w:sz w:val="20"/>
        </w:rPr>
        <w:t xml:space="preserve">при значении показателя эффективности от 50 до 80 процентов реализация признается умеренно эффективной;</w:t>
      </w:r>
    </w:p>
    <w:p>
      <w:pPr>
        <w:pStyle w:val="0"/>
        <w:spacing w:before="200" w:line-rule="auto"/>
        <w:ind w:firstLine="540"/>
        <w:jc w:val="both"/>
      </w:pPr>
      <w:r>
        <w:rPr>
          <w:sz w:val="20"/>
        </w:rPr>
        <w:t xml:space="preserve">при значении показателя эффективности от 80 до 100 процентов реализация признается эффективной;</w:t>
      </w:r>
    </w:p>
    <w:p>
      <w:pPr>
        <w:pStyle w:val="0"/>
        <w:spacing w:before="200" w:line-rule="auto"/>
        <w:ind w:firstLine="540"/>
        <w:jc w:val="both"/>
      </w:pPr>
      <w:r>
        <w:rPr>
          <w:sz w:val="20"/>
        </w:rPr>
        <w:t xml:space="preserve">при значении показателя эффективности более 100 процентов реализация признается высокоэффективной.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Дагестан "Противодействие</w:t>
      </w:r>
    </w:p>
    <w:p>
      <w:pPr>
        <w:pStyle w:val="0"/>
        <w:jc w:val="right"/>
      </w:pPr>
      <w:r>
        <w:rPr>
          <w:sz w:val="20"/>
        </w:rPr>
        <w:t xml:space="preserve">незаконному обороту наркотиков,</w:t>
      </w:r>
    </w:p>
    <w:p>
      <w:pPr>
        <w:pStyle w:val="0"/>
        <w:jc w:val="right"/>
      </w:pPr>
      <w:r>
        <w:rPr>
          <w:sz w:val="20"/>
        </w:rPr>
        <w:t xml:space="preserve">профилактика наркомании, лечение</w:t>
      </w:r>
    </w:p>
    <w:p>
      <w:pPr>
        <w:pStyle w:val="0"/>
        <w:jc w:val="right"/>
      </w:pPr>
      <w:r>
        <w:rPr>
          <w:sz w:val="20"/>
        </w:rPr>
        <w:t xml:space="preserve">и реабилитация наркозависимых</w:t>
      </w:r>
    </w:p>
    <w:p>
      <w:pPr>
        <w:pStyle w:val="0"/>
        <w:jc w:val="right"/>
      </w:pPr>
      <w:r>
        <w:rPr>
          <w:sz w:val="20"/>
        </w:rPr>
        <w:t xml:space="preserve">в Республике Дагестан"</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РЕСПУБЛИКИ ДАГЕСТАН</w:t>
      </w:r>
    </w:p>
    <w:p>
      <w:pPr>
        <w:pStyle w:val="2"/>
        <w:jc w:val="center"/>
      </w:pPr>
      <w:r>
        <w:rPr>
          <w:sz w:val="20"/>
        </w:rPr>
        <w:t xml:space="preserve">"ПРОТИВОДЕЙСТВИЕ НЕЗАКОННОМУ ОБОРОТУ НАРКОТИКОВ,</w:t>
      </w:r>
    </w:p>
    <w:p>
      <w:pPr>
        <w:pStyle w:val="2"/>
        <w:jc w:val="center"/>
      </w:pPr>
      <w:r>
        <w:rPr>
          <w:sz w:val="20"/>
        </w:rPr>
        <w:t xml:space="preserve">ПРОФИЛАКТИКА НАРКОМАНИИ, ЛЕЧЕНИЕ И РЕАБИЛИТАЦИЯ</w:t>
      </w:r>
    </w:p>
    <w:p>
      <w:pPr>
        <w:pStyle w:val="2"/>
        <w:jc w:val="center"/>
      </w:pPr>
      <w:r>
        <w:rPr>
          <w:sz w:val="20"/>
        </w:rPr>
        <w:t xml:space="preserve">НАРКОЗАВИСИМЫХ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18.07.2023 N 290)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1"/>
        <w:gridCol w:w="2551"/>
        <w:gridCol w:w="2041"/>
        <w:gridCol w:w="1361"/>
        <w:gridCol w:w="835"/>
        <w:gridCol w:w="794"/>
        <w:gridCol w:w="794"/>
        <w:gridCol w:w="794"/>
        <w:gridCol w:w="794"/>
        <w:gridCol w:w="794"/>
        <w:gridCol w:w="1531"/>
      </w:tblGrid>
      <w:tr>
        <w:tc>
          <w:tcPr>
            <w:tcW w:w="701"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цели, задачи, мероприятия</w:t>
            </w:r>
          </w:p>
        </w:tc>
        <w:tc>
          <w:tcPr>
            <w:tcW w:w="2041" w:type="dxa"/>
            <w:vMerge w:val="restart"/>
          </w:tcPr>
          <w:p>
            <w:pPr>
              <w:pStyle w:val="0"/>
              <w:jc w:val="center"/>
            </w:pPr>
            <w:r>
              <w:rPr>
                <w:sz w:val="20"/>
              </w:rPr>
              <w:t xml:space="preserve">Исполнители мероприятия</w:t>
            </w:r>
          </w:p>
        </w:tc>
        <w:tc>
          <w:tcPr>
            <w:tcW w:w="1361" w:type="dxa"/>
            <w:vMerge w:val="restart"/>
          </w:tcPr>
          <w:p>
            <w:pPr>
              <w:pStyle w:val="0"/>
              <w:jc w:val="center"/>
            </w:pPr>
            <w:r>
              <w:rPr>
                <w:sz w:val="20"/>
              </w:rPr>
              <w:t xml:space="preserve">Срок реализации, годы</w:t>
            </w:r>
          </w:p>
        </w:tc>
        <w:tc>
          <w:tcPr>
            <w:gridSpan w:val="6"/>
            <w:tcW w:w="4805" w:type="dxa"/>
          </w:tcPr>
          <w:p>
            <w:pPr>
              <w:pStyle w:val="0"/>
              <w:jc w:val="center"/>
            </w:pPr>
            <w:r>
              <w:rPr>
                <w:sz w:val="20"/>
              </w:rPr>
              <w:t xml:space="preserve">Объем финансирования, тыс. рублей</w:t>
            </w:r>
          </w:p>
        </w:tc>
        <w:tc>
          <w:tcPr>
            <w:tcW w:w="1531" w:type="dxa"/>
            <w:vMerge w:val="restart"/>
          </w:tcPr>
          <w:p>
            <w:pPr>
              <w:pStyle w:val="0"/>
              <w:jc w:val="center"/>
            </w:pPr>
            <w:r>
              <w:rPr>
                <w:sz w:val="20"/>
              </w:rPr>
              <w:t xml:space="preserve">Показатель, характеризующий выполнение мероприятия</w:t>
            </w:r>
          </w:p>
        </w:tc>
      </w:tr>
      <w:tr>
        <w:tc>
          <w:tcPr>
            <w:vMerge w:val="continue"/>
          </w:tcPr>
          <w:p/>
        </w:tc>
        <w:tc>
          <w:tcPr>
            <w:vMerge w:val="continue"/>
          </w:tcPr>
          <w:p/>
        </w:tc>
        <w:tc>
          <w:tcPr>
            <w:vMerge w:val="continue"/>
          </w:tcPr>
          <w:p/>
        </w:tc>
        <w:tc>
          <w:tcPr>
            <w:vMerge w:val="continue"/>
          </w:tcPr>
          <w:p/>
        </w:tc>
        <w:tc>
          <w:tcPr>
            <w:tcW w:w="835" w:type="dxa"/>
            <w:vMerge w:val="restart"/>
          </w:tcPr>
          <w:p>
            <w:pPr>
              <w:pStyle w:val="0"/>
              <w:jc w:val="center"/>
            </w:pPr>
            <w:r>
              <w:rPr>
                <w:sz w:val="20"/>
              </w:rPr>
              <w:t xml:space="preserve">всего</w:t>
            </w:r>
          </w:p>
        </w:tc>
        <w:tc>
          <w:tcPr>
            <w:gridSpan w:val="5"/>
            <w:tcW w:w="3970" w:type="dxa"/>
          </w:tcPr>
          <w:p>
            <w:pPr>
              <w:pStyle w:val="0"/>
              <w:jc w:val="center"/>
            </w:pPr>
            <w:r>
              <w:rPr>
                <w:sz w:val="20"/>
              </w:rPr>
              <w:t xml:space="preserve">в том числе по годам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2022</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vMerge w:val="continue"/>
          </w:tcPr>
          <w:p/>
        </w:tc>
      </w:tr>
      <w:tr>
        <w:tc>
          <w:tcPr>
            <w:tcW w:w="701" w:type="dxa"/>
          </w:tcPr>
          <w:p>
            <w:pPr>
              <w:pStyle w:val="0"/>
              <w:jc w:val="center"/>
            </w:pPr>
            <w:r>
              <w:rPr>
                <w:sz w:val="20"/>
              </w:rPr>
              <w:t xml:space="preserve">1</w:t>
            </w:r>
          </w:p>
        </w:tc>
        <w:tc>
          <w:tcPr>
            <w:tcW w:w="2551" w:type="dxa"/>
          </w:tcPr>
          <w:p>
            <w:pPr>
              <w:pStyle w:val="0"/>
              <w:jc w:val="center"/>
            </w:pPr>
            <w:r>
              <w:rPr>
                <w:sz w:val="20"/>
              </w:rPr>
              <w:t xml:space="preserve">2</w:t>
            </w:r>
          </w:p>
        </w:tc>
        <w:tc>
          <w:tcPr>
            <w:tcW w:w="2041" w:type="dxa"/>
          </w:tcPr>
          <w:p>
            <w:pPr>
              <w:pStyle w:val="0"/>
              <w:jc w:val="center"/>
            </w:pPr>
            <w:r>
              <w:rPr>
                <w:sz w:val="20"/>
              </w:rPr>
              <w:t xml:space="preserve">3</w:t>
            </w:r>
          </w:p>
        </w:tc>
        <w:tc>
          <w:tcPr>
            <w:tcW w:w="1361" w:type="dxa"/>
          </w:tcPr>
          <w:p>
            <w:pPr>
              <w:pStyle w:val="0"/>
              <w:jc w:val="center"/>
            </w:pPr>
            <w:r>
              <w:rPr>
                <w:sz w:val="20"/>
              </w:rPr>
              <w:t xml:space="preserve">4</w:t>
            </w:r>
          </w:p>
        </w:tc>
        <w:tc>
          <w:tcPr>
            <w:tcW w:w="835"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1531" w:type="dxa"/>
          </w:tcPr>
          <w:p>
            <w:pPr>
              <w:pStyle w:val="0"/>
              <w:jc w:val="center"/>
            </w:pPr>
            <w:r>
              <w:rPr>
                <w:sz w:val="20"/>
              </w:rPr>
              <w:t xml:space="preserve">11</w:t>
            </w:r>
          </w:p>
        </w:tc>
      </w:tr>
      <w:tr>
        <w:tc>
          <w:tcPr>
            <w:gridSpan w:val="11"/>
            <w:tcW w:w="12990" w:type="dxa"/>
          </w:tcPr>
          <w:p>
            <w:pPr>
              <w:pStyle w:val="0"/>
              <w:outlineLvl w:val="2"/>
              <w:jc w:val="center"/>
            </w:pPr>
            <w:r>
              <w:rPr>
                <w:sz w:val="20"/>
              </w:rPr>
              <w:t xml:space="preserve">Цель программы: повышение качества и результативности противодействия преступности в сфере незаконного оборота наркотиков; профилактика незаконного потребления наркотических средств и психотропных веществ; лечение и реабилитация наркозависимых лиц в Республике Дагестан</w:t>
            </w:r>
          </w:p>
        </w:tc>
      </w:tr>
      <w:tr>
        <w:tc>
          <w:tcPr>
            <w:gridSpan w:val="11"/>
            <w:tcW w:w="12990" w:type="dxa"/>
          </w:tcPr>
          <w:p>
            <w:pPr>
              <w:pStyle w:val="0"/>
              <w:outlineLvl w:val="2"/>
              <w:jc w:val="center"/>
            </w:pPr>
            <w:r>
              <w:rPr>
                <w:sz w:val="20"/>
              </w:rPr>
              <w:t xml:space="preserve">Задача 1. Профилактика распространения наркомании и связанных с нею правонарушений</w:t>
            </w:r>
          </w:p>
        </w:tc>
      </w:tr>
      <w:tr>
        <w:tblPrEx>
          <w:tblBorders>
            <w:insideH w:val="nil"/>
          </w:tblBorders>
        </w:tblPrEx>
        <w:tc>
          <w:tcPr>
            <w:tcW w:w="701" w:type="dxa"/>
            <w:tcBorders>
              <w:bottom w:val="nil"/>
            </w:tcBorders>
          </w:tcPr>
          <w:bookmarkStart w:id="361" w:name="P361"/>
          <w:bookmarkEnd w:id="361"/>
          <w:p>
            <w:pPr>
              <w:pStyle w:val="0"/>
              <w:jc w:val="center"/>
            </w:pPr>
            <w:r>
              <w:rPr>
                <w:sz w:val="20"/>
              </w:rPr>
              <w:t xml:space="preserve">1.1.</w:t>
            </w:r>
          </w:p>
        </w:tc>
        <w:tc>
          <w:tcPr>
            <w:tcW w:w="2551" w:type="dxa"/>
            <w:tcBorders>
              <w:bottom w:val="nil"/>
            </w:tcBorders>
          </w:tcPr>
          <w:p>
            <w:pPr>
              <w:pStyle w:val="0"/>
            </w:pPr>
            <w:r>
              <w:rPr>
                <w:sz w:val="20"/>
              </w:rPr>
              <w:t xml:space="preserve">Выездные показы спектаклей антинаркотической направленности для учащейся молодежи (в том числе групп риска) с проведением бесед с медицинскими работниками перед началом показа</w:t>
            </w:r>
          </w:p>
        </w:tc>
        <w:tc>
          <w:tcPr>
            <w:tcW w:w="2041" w:type="dxa"/>
            <w:tcBorders>
              <w:bottom w:val="nil"/>
            </w:tcBorders>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2345,0</w:t>
            </w:r>
          </w:p>
        </w:tc>
        <w:tc>
          <w:tcPr>
            <w:tcW w:w="794" w:type="dxa"/>
            <w:tcBorders>
              <w:bottom w:val="nil"/>
            </w:tcBorders>
          </w:tcPr>
          <w:p>
            <w:pPr>
              <w:pStyle w:val="0"/>
              <w:jc w:val="center"/>
            </w:pPr>
            <w:r>
              <w:rPr>
                <w:sz w:val="20"/>
              </w:rPr>
              <w:t xml:space="preserve">469,0</w:t>
            </w:r>
          </w:p>
        </w:tc>
        <w:tc>
          <w:tcPr>
            <w:tcW w:w="794" w:type="dxa"/>
            <w:tcBorders>
              <w:bottom w:val="nil"/>
            </w:tcBorders>
          </w:tcPr>
          <w:p>
            <w:pPr>
              <w:pStyle w:val="0"/>
              <w:jc w:val="center"/>
            </w:pPr>
            <w:r>
              <w:rPr>
                <w:sz w:val="20"/>
              </w:rPr>
              <w:t xml:space="preserve">469,0</w:t>
            </w:r>
          </w:p>
        </w:tc>
        <w:tc>
          <w:tcPr>
            <w:tcW w:w="794" w:type="dxa"/>
            <w:tcBorders>
              <w:bottom w:val="nil"/>
            </w:tcBorders>
          </w:tcPr>
          <w:p>
            <w:pPr>
              <w:pStyle w:val="0"/>
              <w:jc w:val="center"/>
            </w:pPr>
            <w:r>
              <w:rPr>
                <w:sz w:val="20"/>
              </w:rPr>
              <w:t xml:space="preserve">469,0</w:t>
            </w:r>
          </w:p>
        </w:tc>
        <w:tc>
          <w:tcPr>
            <w:tcW w:w="794" w:type="dxa"/>
            <w:tcBorders>
              <w:bottom w:val="nil"/>
            </w:tcBorders>
          </w:tcPr>
          <w:p>
            <w:pPr>
              <w:pStyle w:val="0"/>
              <w:jc w:val="center"/>
            </w:pPr>
            <w:r>
              <w:rPr>
                <w:sz w:val="20"/>
              </w:rPr>
              <w:t xml:space="preserve">469,0</w:t>
            </w:r>
          </w:p>
        </w:tc>
        <w:tc>
          <w:tcPr>
            <w:tcW w:w="794" w:type="dxa"/>
            <w:tcBorders>
              <w:bottom w:val="nil"/>
            </w:tcBorders>
          </w:tcPr>
          <w:p>
            <w:pPr>
              <w:pStyle w:val="0"/>
              <w:jc w:val="center"/>
            </w:pPr>
            <w:r>
              <w:rPr>
                <w:sz w:val="20"/>
              </w:rPr>
              <w:t xml:space="preserve">469,0</w:t>
            </w:r>
          </w:p>
        </w:tc>
        <w:tc>
          <w:tcPr>
            <w:tcW w:w="1531" w:type="dxa"/>
            <w:tcBorders>
              <w:bottom w:val="nil"/>
            </w:tcBorders>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4"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bookmarkStart w:id="375" w:name="P375"/>
          <w:bookmarkEnd w:id="375"/>
          <w:p>
            <w:pPr>
              <w:pStyle w:val="0"/>
              <w:jc w:val="center"/>
            </w:pPr>
            <w:r>
              <w:rPr>
                <w:sz w:val="20"/>
              </w:rPr>
              <w:t xml:space="preserve">1.2.</w:t>
            </w:r>
          </w:p>
        </w:tc>
        <w:tc>
          <w:tcPr>
            <w:tcW w:w="2551" w:type="dxa"/>
            <w:tcBorders>
              <w:bottom w:val="nil"/>
            </w:tcBorders>
          </w:tcPr>
          <w:p>
            <w:pPr>
              <w:pStyle w:val="0"/>
            </w:pPr>
            <w:r>
              <w:rPr>
                <w:sz w:val="20"/>
              </w:rPr>
              <w:t xml:space="preserve">Цикл профилактических культурно-просветительских акций в образовательных учреждениях (с показом социальных видеороликов, театральной постановки "Жестокая правда", проведением бесед врачей-наркологов, привлечением несовершеннолетних из групп риска)</w:t>
            </w:r>
          </w:p>
        </w:tc>
        <w:tc>
          <w:tcPr>
            <w:tcW w:w="2041" w:type="dxa"/>
            <w:tcBorders>
              <w:bottom w:val="nil"/>
            </w:tcBorders>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1277,5</w:t>
            </w:r>
          </w:p>
        </w:tc>
        <w:tc>
          <w:tcPr>
            <w:tcW w:w="794" w:type="dxa"/>
            <w:tcBorders>
              <w:bottom w:val="nil"/>
            </w:tcBorders>
          </w:tcPr>
          <w:p>
            <w:pPr>
              <w:pStyle w:val="0"/>
              <w:jc w:val="center"/>
            </w:pPr>
            <w:r>
              <w:rPr>
                <w:sz w:val="20"/>
              </w:rPr>
              <w:t xml:space="preserve">255,5</w:t>
            </w:r>
          </w:p>
        </w:tc>
        <w:tc>
          <w:tcPr>
            <w:tcW w:w="794" w:type="dxa"/>
            <w:tcBorders>
              <w:bottom w:val="nil"/>
            </w:tcBorders>
          </w:tcPr>
          <w:p>
            <w:pPr>
              <w:pStyle w:val="0"/>
              <w:jc w:val="center"/>
            </w:pPr>
            <w:r>
              <w:rPr>
                <w:sz w:val="20"/>
              </w:rPr>
              <w:t xml:space="preserve">255,5</w:t>
            </w:r>
          </w:p>
        </w:tc>
        <w:tc>
          <w:tcPr>
            <w:tcW w:w="794" w:type="dxa"/>
            <w:tcBorders>
              <w:bottom w:val="nil"/>
            </w:tcBorders>
          </w:tcPr>
          <w:p>
            <w:pPr>
              <w:pStyle w:val="0"/>
              <w:jc w:val="center"/>
            </w:pPr>
            <w:r>
              <w:rPr>
                <w:sz w:val="20"/>
              </w:rPr>
              <w:t xml:space="preserve">255,5</w:t>
            </w:r>
          </w:p>
        </w:tc>
        <w:tc>
          <w:tcPr>
            <w:tcW w:w="794" w:type="dxa"/>
            <w:tcBorders>
              <w:bottom w:val="nil"/>
            </w:tcBorders>
          </w:tcPr>
          <w:p>
            <w:pPr>
              <w:pStyle w:val="0"/>
              <w:jc w:val="center"/>
            </w:pPr>
            <w:r>
              <w:rPr>
                <w:sz w:val="20"/>
              </w:rPr>
              <w:t xml:space="preserve">255,5</w:t>
            </w:r>
          </w:p>
        </w:tc>
        <w:tc>
          <w:tcPr>
            <w:tcW w:w="794" w:type="dxa"/>
            <w:tcBorders>
              <w:bottom w:val="nil"/>
            </w:tcBorders>
          </w:tcPr>
          <w:p>
            <w:pPr>
              <w:pStyle w:val="0"/>
              <w:jc w:val="center"/>
            </w:pPr>
            <w:r>
              <w:rPr>
                <w:sz w:val="20"/>
              </w:rPr>
              <w:t xml:space="preserve">255,5</w:t>
            </w:r>
          </w:p>
        </w:tc>
        <w:tc>
          <w:tcPr>
            <w:tcW w:w="1531" w:type="dxa"/>
            <w:tcBorders>
              <w:bottom w:val="nil"/>
            </w:tcBorders>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5"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p>
            <w:pPr>
              <w:pStyle w:val="0"/>
              <w:jc w:val="center"/>
            </w:pPr>
            <w:r>
              <w:rPr>
                <w:sz w:val="20"/>
              </w:rPr>
              <w:t xml:space="preserve">1.3.</w:t>
            </w:r>
          </w:p>
        </w:tc>
        <w:tc>
          <w:tcPr>
            <w:tcW w:w="2551" w:type="dxa"/>
            <w:tcBorders>
              <w:bottom w:val="nil"/>
            </w:tcBorders>
          </w:tcPr>
          <w:p>
            <w:pPr>
              <w:pStyle w:val="0"/>
            </w:pPr>
            <w:r>
              <w:rPr>
                <w:sz w:val="20"/>
              </w:rPr>
              <w:t xml:space="preserve">Информационно-пропагандистская работа (изготовление и раздача листовок, флаеров, показ социальных видеороликов) по профилактике наркомании среди школьников деятелями культуры и искусства в рамках гастрольной деятельности в летние оздоровительные лагеря и школы</w:t>
            </w:r>
          </w:p>
        </w:tc>
        <w:tc>
          <w:tcPr>
            <w:tcW w:w="2041" w:type="dxa"/>
            <w:tcBorders>
              <w:bottom w:val="nil"/>
            </w:tcBorders>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Агентство информации и печати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700,0</w:t>
            </w:r>
          </w:p>
        </w:tc>
        <w:tc>
          <w:tcPr>
            <w:tcW w:w="794" w:type="dxa"/>
            <w:tcBorders>
              <w:bottom w:val="nil"/>
            </w:tcBorders>
          </w:tcPr>
          <w:p>
            <w:pPr>
              <w:pStyle w:val="0"/>
              <w:jc w:val="center"/>
            </w:pPr>
            <w:r>
              <w:rPr>
                <w:sz w:val="20"/>
              </w:rPr>
              <w:t xml:space="preserve">100,0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1531" w:type="dxa"/>
            <w:tcBorders>
              <w:bottom w:val="nil"/>
            </w:tcBorders>
          </w:tcPr>
          <w:p>
            <w:pPr>
              <w:pStyle w:val="0"/>
            </w:pPr>
            <w:hyperlink w:history="0" w:anchor="P1096" w:tooltip="5.">
              <w:r>
                <w:rPr>
                  <w:sz w:val="20"/>
                  <w:color w:val="0000ff"/>
                </w:rPr>
                <w:t xml:space="preserve">пункт 5</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6"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p>
            <w:pPr>
              <w:pStyle w:val="0"/>
              <w:jc w:val="center"/>
            </w:pPr>
            <w:r>
              <w:rPr>
                <w:sz w:val="20"/>
              </w:rPr>
              <w:t xml:space="preserve">1.4.</w:t>
            </w:r>
          </w:p>
        </w:tc>
        <w:tc>
          <w:tcPr>
            <w:tcW w:w="2551" w:type="dxa"/>
          </w:tcPr>
          <w:p>
            <w:pPr>
              <w:pStyle w:val="0"/>
            </w:pPr>
            <w:r>
              <w:rPr>
                <w:sz w:val="20"/>
              </w:rPr>
              <w:t xml:space="preserve">Республиканская культурная акция "Мы против наркотиков". Гала-концерт с участием исполнителей песен, творческих коллективов, чтецов из муниципальных образований Республики Дагестан (26 июня)</w:t>
            </w:r>
          </w:p>
        </w:tc>
        <w:tc>
          <w:tcPr>
            <w:tcW w:w="2041" w:type="dxa"/>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общественные организации (по согласованию)</w:t>
            </w:r>
          </w:p>
        </w:tc>
        <w:tc>
          <w:tcPr>
            <w:tcW w:w="1361" w:type="dxa"/>
          </w:tcPr>
          <w:p>
            <w:pPr>
              <w:pStyle w:val="0"/>
              <w:jc w:val="center"/>
            </w:pPr>
            <w:r>
              <w:rPr>
                <w:sz w:val="20"/>
              </w:rPr>
              <w:t xml:space="preserve">2022 - 2026</w:t>
            </w:r>
          </w:p>
        </w:tc>
        <w:tc>
          <w:tcPr>
            <w:tcW w:w="835" w:type="dxa"/>
          </w:tcPr>
          <w:p>
            <w:pPr>
              <w:pStyle w:val="0"/>
              <w:jc w:val="center"/>
            </w:pPr>
            <w:r>
              <w:rPr>
                <w:sz w:val="20"/>
              </w:rPr>
              <w:t xml:space="preserve">2045,0</w:t>
            </w:r>
          </w:p>
        </w:tc>
        <w:tc>
          <w:tcPr>
            <w:tcW w:w="794" w:type="dxa"/>
          </w:tcPr>
          <w:p>
            <w:pPr>
              <w:pStyle w:val="0"/>
              <w:jc w:val="center"/>
            </w:pPr>
            <w:r>
              <w:rPr>
                <w:sz w:val="20"/>
              </w:rPr>
              <w:t xml:space="preserve">409,0</w:t>
            </w:r>
          </w:p>
        </w:tc>
        <w:tc>
          <w:tcPr>
            <w:tcW w:w="794" w:type="dxa"/>
          </w:tcPr>
          <w:p>
            <w:pPr>
              <w:pStyle w:val="0"/>
              <w:jc w:val="center"/>
            </w:pPr>
            <w:r>
              <w:rPr>
                <w:sz w:val="20"/>
              </w:rPr>
              <w:t xml:space="preserve">409,0</w:t>
            </w:r>
          </w:p>
        </w:tc>
        <w:tc>
          <w:tcPr>
            <w:tcW w:w="794" w:type="dxa"/>
          </w:tcPr>
          <w:p>
            <w:pPr>
              <w:pStyle w:val="0"/>
              <w:jc w:val="center"/>
            </w:pPr>
            <w:r>
              <w:rPr>
                <w:sz w:val="20"/>
              </w:rPr>
              <w:t xml:space="preserve">409,0</w:t>
            </w:r>
          </w:p>
        </w:tc>
        <w:tc>
          <w:tcPr>
            <w:tcW w:w="794" w:type="dxa"/>
          </w:tcPr>
          <w:p>
            <w:pPr>
              <w:pStyle w:val="0"/>
              <w:jc w:val="center"/>
            </w:pPr>
            <w:r>
              <w:rPr>
                <w:sz w:val="20"/>
              </w:rPr>
              <w:t xml:space="preserve">409,0</w:t>
            </w:r>
          </w:p>
        </w:tc>
        <w:tc>
          <w:tcPr>
            <w:tcW w:w="794" w:type="dxa"/>
          </w:tcPr>
          <w:p>
            <w:pPr>
              <w:pStyle w:val="0"/>
              <w:jc w:val="center"/>
            </w:pPr>
            <w:r>
              <w:rPr>
                <w:sz w:val="20"/>
              </w:rPr>
              <w:t xml:space="preserve">409,0</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tcW w:w="701" w:type="dxa"/>
            <w:tcBorders>
              <w:bottom w:val="nil"/>
            </w:tcBorders>
          </w:tcPr>
          <w:bookmarkStart w:id="417" w:name="P417"/>
          <w:bookmarkEnd w:id="417"/>
          <w:p>
            <w:pPr>
              <w:pStyle w:val="0"/>
              <w:jc w:val="center"/>
            </w:pPr>
            <w:r>
              <w:rPr>
                <w:sz w:val="20"/>
              </w:rPr>
              <w:t xml:space="preserve">1.5.</w:t>
            </w:r>
          </w:p>
        </w:tc>
        <w:tc>
          <w:tcPr>
            <w:tcW w:w="2551" w:type="dxa"/>
            <w:tcBorders>
              <w:bottom w:val="nil"/>
            </w:tcBorders>
          </w:tcPr>
          <w:p>
            <w:pPr>
              <w:pStyle w:val="0"/>
            </w:pPr>
            <w:r>
              <w:rPr>
                <w:sz w:val="20"/>
              </w:rPr>
              <w:t xml:space="preserve">Республиканская передвижная выставка "Мой выбор" (с выездом в муниципальные образования Республики Дагестан и проведением конкурса агитплаката среди учащихся образовательных учреждений)</w:t>
            </w:r>
          </w:p>
        </w:tc>
        <w:tc>
          <w:tcPr>
            <w:tcW w:w="2041" w:type="dxa"/>
            <w:tcBorders>
              <w:bottom w:val="nil"/>
            </w:tcBorders>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1740,0</w:t>
            </w:r>
          </w:p>
        </w:tc>
        <w:tc>
          <w:tcPr>
            <w:tcW w:w="794" w:type="dxa"/>
            <w:tcBorders>
              <w:bottom w:val="nil"/>
            </w:tcBorders>
          </w:tcPr>
          <w:p>
            <w:pPr>
              <w:pStyle w:val="0"/>
              <w:jc w:val="center"/>
            </w:pPr>
            <w:r>
              <w:rPr>
                <w:sz w:val="20"/>
              </w:rPr>
              <w:t xml:space="preserve">348,0</w:t>
            </w:r>
          </w:p>
        </w:tc>
        <w:tc>
          <w:tcPr>
            <w:tcW w:w="794" w:type="dxa"/>
            <w:tcBorders>
              <w:bottom w:val="nil"/>
            </w:tcBorders>
          </w:tcPr>
          <w:p>
            <w:pPr>
              <w:pStyle w:val="0"/>
              <w:jc w:val="center"/>
            </w:pPr>
            <w:r>
              <w:rPr>
                <w:sz w:val="20"/>
              </w:rPr>
              <w:t xml:space="preserve">348,0</w:t>
            </w:r>
          </w:p>
        </w:tc>
        <w:tc>
          <w:tcPr>
            <w:tcW w:w="794" w:type="dxa"/>
            <w:tcBorders>
              <w:bottom w:val="nil"/>
            </w:tcBorders>
          </w:tcPr>
          <w:p>
            <w:pPr>
              <w:pStyle w:val="0"/>
              <w:jc w:val="center"/>
            </w:pPr>
            <w:r>
              <w:rPr>
                <w:sz w:val="20"/>
              </w:rPr>
              <w:t xml:space="preserve">348,0</w:t>
            </w:r>
          </w:p>
        </w:tc>
        <w:tc>
          <w:tcPr>
            <w:tcW w:w="794" w:type="dxa"/>
            <w:tcBorders>
              <w:bottom w:val="nil"/>
            </w:tcBorders>
          </w:tcPr>
          <w:p>
            <w:pPr>
              <w:pStyle w:val="0"/>
              <w:jc w:val="center"/>
            </w:pPr>
            <w:r>
              <w:rPr>
                <w:sz w:val="20"/>
              </w:rPr>
              <w:t xml:space="preserve">348,0</w:t>
            </w:r>
          </w:p>
        </w:tc>
        <w:tc>
          <w:tcPr>
            <w:tcW w:w="794" w:type="dxa"/>
            <w:tcBorders>
              <w:bottom w:val="nil"/>
            </w:tcBorders>
          </w:tcPr>
          <w:p>
            <w:pPr>
              <w:pStyle w:val="0"/>
              <w:jc w:val="center"/>
            </w:pPr>
            <w:r>
              <w:rPr>
                <w:sz w:val="20"/>
              </w:rPr>
              <w:t xml:space="preserve">348,0</w:t>
            </w:r>
          </w:p>
        </w:tc>
        <w:tc>
          <w:tcPr>
            <w:tcW w:w="1531" w:type="dxa"/>
            <w:tcBorders>
              <w:bottom w:val="nil"/>
            </w:tcBorders>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7"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bookmarkStart w:id="433" w:name="P433"/>
          <w:bookmarkEnd w:id="433"/>
          <w:p>
            <w:pPr>
              <w:pStyle w:val="0"/>
              <w:jc w:val="center"/>
            </w:pPr>
            <w:r>
              <w:rPr>
                <w:sz w:val="20"/>
              </w:rPr>
              <w:t xml:space="preserve">1.6.</w:t>
            </w:r>
          </w:p>
        </w:tc>
        <w:tc>
          <w:tcPr>
            <w:tcW w:w="2551" w:type="dxa"/>
            <w:tcBorders>
              <w:bottom w:val="nil"/>
            </w:tcBorders>
          </w:tcPr>
          <w:p>
            <w:pPr>
              <w:pStyle w:val="0"/>
            </w:pPr>
            <w:r>
              <w:rPr>
                <w:sz w:val="20"/>
              </w:rPr>
              <w:t xml:space="preserve">Подготовка методико-репертуарного сборника в помощь центрам культуры, посвященного Международному дню борьбы с наркоманией и незаконным оборотом наркотиков (26 июня)</w:t>
            </w:r>
          </w:p>
        </w:tc>
        <w:tc>
          <w:tcPr>
            <w:tcW w:w="2041" w:type="dxa"/>
            <w:tcBorders>
              <w:bottom w:val="nil"/>
            </w:tcBorders>
          </w:tcPr>
          <w:p>
            <w:pPr>
              <w:pStyle w:val="0"/>
            </w:pPr>
            <w:r>
              <w:rPr>
                <w:sz w:val="20"/>
              </w:rPr>
              <w:t xml:space="preserve">Министерство культуры Республики Дагестан;</w:t>
            </w:r>
          </w:p>
          <w:p>
            <w:pPr>
              <w:pStyle w:val="0"/>
            </w:pPr>
            <w:r>
              <w:rPr>
                <w:sz w:val="20"/>
              </w:rPr>
              <w:t xml:space="preserve">Министерство здравоохранения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250,0</w:t>
            </w:r>
          </w:p>
        </w:tc>
        <w:tc>
          <w:tcPr>
            <w:tcW w:w="794" w:type="dxa"/>
            <w:tcBorders>
              <w:bottom w:val="nil"/>
            </w:tcBorders>
          </w:tcPr>
          <w:p>
            <w:pPr>
              <w:pStyle w:val="0"/>
              <w:jc w:val="center"/>
            </w:pPr>
            <w:r>
              <w:rPr>
                <w:sz w:val="20"/>
              </w:rPr>
              <w:t xml:space="preserve">50,0</w:t>
            </w:r>
          </w:p>
        </w:tc>
        <w:tc>
          <w:tcPr>
            <w:tcW w:w="794" w:type="dxa"/>
            <w:tcBorders>
              <w:bottom w:val="nil"/>
            </w:tcBorders>
          </w:tcPr>
          <w:p>
            <w:pPr>
              <w:pStyle w:val="0"/>
              <w:jc w:val="center"/>
            </w:pPr>
            <w:r>
              <w:rPr>
                <w:sz w:val="20"/>
              </w:rPr>
              <w:t xml:space="preserve">50,0</w:t>
            </w:r>
          </w:p>
        </w:tc>
        <w:tc>
          <w:tcPr>
            <w:tcW w:w="794" w:type="dxa"/>
            <w:tcBorders>
              <w:bottom w:val="nil"/>
            </w:tcBorders>
          </w:tcPr>
          <w:p>
            <w:pPr>
              <w:pStyle w:val="0"/>
              <w:jc w:val="center"/>
            </w:pPr>
            <w:r>
              <w:rPr>
                <w:sz w:val="20"/>
              </w:rPr>
              <w:t xml:space="preserve">50,0</w:t>
            </w:r>
          </w:p>
        </w:tc>
        <w:tc>
          <w:tcPr>
            <w:tcW w:w="794" w:type="dxa"/>
            <w:tcBorders>
              <w:bottom w:val="nil"/>
            </w:tcBorders>
          </w:tcPr>
          <w:p>
            <w:pPr>
              <w:pStyle w:val="0"/>
              <w:jc w:val="center"/>
            </w:pPr>
            <w:r>
              <w:rPr>
                <w:sz w:val="20"/>
              </w:rPr>
              <w:t xml:space="preserve">50,0</w:t>
            </w:r>
          </w:p>
        </w:tc>
        <w:tc>
          <w:tcPr>
            <w:tcW w:w="794" w:type="dxa"/>
            <w:tcBorders>
              <w:bottom w:val="nil"/>
            </w:tcBorders>
          </w:tcPr>
          <w:p>
            <w:pPr>
              <w:pStyle w:val="0"/>
              <w:jc w:val="center"/>
            </w:pPr>
            <w:r>
              <w:rPr>
                <w:sz w:val="20"/>
              </w:rPr>
              <w:t xml:space="preserve">50,0</w:t>
            </w:r>
          </w:p>
        </w:tc>
        <w:tc>
          <w:tcPr>
            <w:tcW w:w="1531" w:type="dxa"/>
            <w:tcBorders>
              <w:bottom w:val="nil"/>
            </w:tcBorders>
          </w:tcPr>
          <w:p>
            <w:pPr>
              <w:pStyle w:val="0"/>
            </w:pPr>
            <w:hyperlink w:history="0" w:anchor="P1096" w:tooltip="5.">
              <w:r>
                <w:rPr>
                  <w:sz w:val="20"/>
                  <w:color w:val="0000ff"/>
                </w:rPr>
                <w:t xml:space="preserve">пункт 5</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8"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p>
            <w:pPr>
              <w:pStyle w:val="0"/>
              <w:jc w:val="center"/>
            </w:pPr>
            <w:r>
              <w:rPr>
                <w:sz w:val="20"/>
              </w:rPr>
              <w:t xml:space="preserve">1.7.</w:t>
            </w:r>
          </w:p>
        </w:tc>
        <w:tc>
          <w:tcPr>
            <w:tcW w:w="2551" w:type="dxa"/>
            <w:tcBorders>
              <w:bottom w:val="nil"/>
            </w:tcBorders>
          </w:tcPr>
          <w:p>
            <w:pPr>
              <w:pStyle w:val="0"/>
            </w:pPr>
            <w:r>
              <w:rPr>
                <w:sz w:val="20"/>
              </w:rPr>
              <w:t xml:space="preserve">Размещение в печатных и электронных средствах массовой информации информационных материалов, направленных на пропаганду здорового образа жизни, профилактику наркомании, разъяснение уголовной ответственности за совершение преступлений в сфере незаконного оборота наркотиков</w:t>
            </w:r>
          </w:p>
        </w:tc>
        <w:tc>
          <w:tcPr>
            <w:tcW w:w="2041" w:type="dxa"/>
            <w:tcBorders>
              <w:bottom w:val="nil"/>
            </w:tcBorders>
          </w:tcPr>
          <w:p>
            <w:pPr>
              <w:pStyle w:val="0"/>
            </w:pPr>
            <w:r>
              <w:rPr>
                <w:sz w:val="20"/>
              </w:rPr>
              <w:t xml:space="preserve">Агентство информации и печати Республики Дагестан</w:t>
            </w:r>
          </w:p>
        </w:tc>
        <w:tc>
          <w:tcPr>
            <w:tcW w:w="1361" w:type="dxa"/>
            <w:tcBorders>
              <w:bottom w:val="nil"/>
            </w:tcBorders>
          </w:tcPr>
          <w:p>
            <w:pPr>
              <w:pStyle w:val="0"/>
              <w:jc w:val="center"/>
            </w:pPr>
            <w:r>
              <w:rPr>
                <w:sz w:val="20"/>
              </w:rPr>
              <w:t xml:space="preserve">2022 - 2026</w:t>
            </w:r>
          </w:p>
        </w:tc>
        <w:tc>
          <w:tcPr>
            <w:gridSpan w:val="6"/>
            <w:tcW w:w="4805" w:type="dxa"/>
            <w:tcBorders>
              <w:bottom w:val="nil"/>
            </w:tcBorders>
          </w:tcPr>
          <w:p>
            <w:pPr>
              <w:pStyle w:val="0"/>
              <w:jc w:val="center"/>
            </w:pPr>
            <w:r>
              <w:rPr>
                <w:sz w:val="20"/>
              </w:rPr>
              <w:t xml:space="preserve">в рамках финансирования основной деятельности</w:t>
            </w:r>
          </w:p>
        </w:tc>
        <w:tc>
          <w:tcPr>
            <w:tcW w:w="1531" w:type="dxa"/>
            <w:tcBorders>
              <w:bottom w:val="nil"/>
            </w:tcBorders>
          </w:tcPr>
          <w:p>
            <w:pPr>
              <w:pStyle w:val="0"/>
            </w:pPr>
            <w:hyperlink w:history="0" w:anchor="P1096" w:tooltip="5.">
              <w:r>
                <w:rPr>
                  <w:sz w:val="20"/>
                  <w:color w:val="0000ff"/>
                </w:rPr>
                <w:t xml:space="preserve">пункт 5</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39"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p>
            <w:pPr>
              <w:pStyle w:val="0"/>
              <w:jc w:val="center"/>
            </w:pPr>
            <w:r>
              <w:rPr>
                <w:sz w:val="20"/>
              </w:rPr>
              <w:t xml:space="preserve">1.8.</w:t>
            </w:r>
          </w:p>
        </w:tc>
        <w:tc>
          <w:tcPr>
            <w:tcW w:w="2551" w:type="dxa"/>
          </w:tcPr>
          <w:p>
            <w:pPr>
              <w:pStyle w:val="0"/>
            </w:pPr>
            <w:r>
              <w:rPr>
                <w:sz w:val="20"/>
              </w:rPr>
              <w:t xml:space="preserve">Проведение выездных мероприятий с воспитанниками спортивных учреждений Республики Дагестан по профилактике наркомании и асоциальных явлений</w:t>
            </w:r>
          </w:p>
        </w:tc>
        <w:tc>
          <w:tcPr>
            <w:tcW w:w="2041" w:type="dxa"/>
          </w:tcPr>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p>
            <w:pPr>
              <w:pStyle w:val="0"/>
              <w:jc w:val="center"/>
            </w:pPr>
            <w:r>
              <w:rPr>
                <w:sz w:val="20"/>
              </w:rPr>
              <w:t xml:space="preserve">1.9.</w:t>
            </w:r>
          </w:p>
        </w:tc>
        <w:tc>
          <w:tcPr>
            <w:tcW w:w="2551" w:type="dxa"/>
          </w:tcPr>
          <w:p>
            <w:pPr>
              <w:pStyle w:val="0"/>
            </w:pPr>
            <w:r>
              <w:rPr>
                <w:sz w:val="20"/>
              </w:rPr>
              <w:t xml:space="preserve">Проведение спортивных сборов Ассоциации некоммерческих организаций содействия профилактики наркомании и социально опасного поведения граждан "Многопрофильная антинаркотическая ассоциация "Кавказ"</w:t>
            </w:r>
          </w:p>
        </w:tc>
        <w:tc>
          <w:tcPr>
            <w:tcW w:w="2041" w:type="dxa"/>
          </w:tcPr>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c>
          <w:tcPr>
            <w:tcW w:w="701" w:type="dxa"/>
          </w:tcPr>
          <w:p>
            <w:pPr>
              <w:pStyle w:val="0"/>
              <w:jc w:val="center"/>
            </w:pPr>
            <w:r>
              <w:rPr>
                <w:sz w:val="20"/>
              </w:rPr>
              <w:t xml:space="preserve">1.10.</w:t>
            </w:r>
          </w:p>
        </w:tc>
        <w:tc>
          <w:tcPr>
            <w:tcW w:w="2551" w:type="dxa"/>
          </w:tcPr>
          <w:p>
            <w:pPr>
              <w:pStyle w:val="0"/>
            </w:pPr>
            <w:r>
              <w:rPr>
                <w:sz w:val="20"/>
              </w:rPr>
              <w:t xml:space="preserve">Проведение учреждениями социального обслуживания населения индивидуальной профилактической работы, в том числе направленной на профилактику наркомании, с семьями и детьми, находящимися в социально опасном положении</w:t>
            </w:r>
          </w:p>
        </w:tc>
        <w:tc>
          <w:tcPr>
            <w:tcW w:w="2041" w:type="dxa"/>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pPr>
            <w:r>
              <w:rPr>
                <w:sz w:val="20"/>
              </w:rPr>
            </w:r>
          </w:p>
        </w:tc>
        <w:tc>
          <w:tcPr>
            <w:tcW w:w="1531" w:type="dxa"/>
          </w:tcPr>
          <w:p>
            <w:pPr>
              <w:pStyle w:val="0"/>
            </w:pPr>
            <w:hyperlink w:history="0" w:anchor="P1086" w:tooltip="4.">
              <w:r>
                <w:rPr>
                  <w:sz w:val="20"/>
                  <w:color w:val="0000ff"/>
                </w:rPr>
                <w:t xml:space="preserve">пункт 4</w:t>
              </w:r>
            </w:hyperlink>
            <w:r>
              <w:rPr>
                <w:sz w:val="20"/>
              </w:rPr>
              <w:t xml:space="preserve"> приложения N 2 к Программе</w:t>
            </w:r>
          </w:p>
        </w:tc>
      </w:tr>
      <w:tr>
        <w:tc>
          <w:tcPr>
            <w:tcW w:w="701" w:type="dxa"/>
          </w:tcPr>
          <w:bookmarkStart w:id="476" w:name="P476"/>
          <w:bookmarkEnd w:id="476"/>
          <w:p>
            <w:pPr>
              <w:pStyle w:val="0"/>
              <w:jc w:val="center"/>
            </w:pPr>
            <w:r>
              <w:rPr>
                <w:sz w:val="20"/>
              </w:rPr>
              <w:t xml:space="preserve">1.11.</w:t>
            </w:r>
          </w:p>
        </w:tc>
        <w:tc>
          <w:tcPr>
            <w:tcW w:w="2551" w:type="dxa"/>
          </w:tcPr>
          <w:p>
            <w:pPr>
              <w:pStyle w:val="0"/>
            </w:pPr>
            <w:r>
              <w:rPr>
                <w:sz w:val="20"/>
              </w:rPr>
              <w:t xml:space="preserve">Распространение информационных материалов антинаркотической направленности в учреждениях социального обслуживания населения</w:t>
            </w:r>
          </w:p>
        </w:tc>
        <w:tc>
          <w:tcPr>
            <w:tcW w:w="2041" w:type="dxa"/>
          </w:tcPr>
          <w:p>
            <w:pPr>
              <w:pStyle w:val="0"/>
            </w:pPr>
            <w:r>
              <w:rPr>
                <w:sz w:val="20"/>
              </w:rPr>
              <w:t xml:space="preserve">Министерство здравоохранения Республики Дагестан;</w:t>
            </w:r>
          </w:p>
          <w:p>
            <w:pPr>
              <w:pStyle w:val="0"/>
            </w:pPr>
            <w:r>
              <w:rPr>
                <w:sz w:val="20"/>
              </w:rPr>
              <w:t xml:space="preserve">Министерство труда и социального развития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3000,0</w:t>
            </w:r>
          </w:p>
        </w:tc>
        <w:tc>
          <w:tcPr>
            <w:tcW w:w="794" w:type="dxa"/>
          </w:tcPr>
          <w:p>
            <w:pPr>
              <w:pStyle w:val="0"/>
              <w:jc w:val="center"/>
            </w:pPr>
            <w:r>
              <w:rPr>
                <w:sz w:val="20"/>
              </w:rPr>
              <w:t xml:space="preserve">600,0</w:t>
            </w:r>
          </w:p>
        </w:tc>
        <w:tc>
          <w:tcPr>
            <w:tcW w:w="794" w:type="dxa"/>
          </w:tcPr>
          <w:p>
            <w:pPr>
              <w:pStyle w:val="0"/>
              <w:jc w:val="center"/>
            </w:pPr>
            <w:r>
              <w:rPr>
                <w:sz w:val="20"/>
              </w:rPr>
              <w:t xml:space="preserve">600,0</w:t>
            </w:r>
          </w:p>
        </w:tc>
        <w:tc>
          <w:tcPr>
            <w:tcW w:w="794" w:type="dxa"/>
          </w:tcPr>
          <w:p>
            <w:pPr>
              <w:pStyle w:val="0"/>
              <w:jc w:val="center"/>
            </w:pPr>
            <w:r>
              <w:rPr>
                <w:sz w:val="20"/>
              </w:rPr>
              <w:t xml:space="preserve">600,0</w:t>
            </w:r>
          </w:p>
        </w:tc>
        <w:tc>
          <w:tcPr>
            <w:tcW w:w="794" w:type="dxa"/>
          </w:tcPr>
          <w:p>
            <w:pPr>
              <w:pStyle w:val="0"/>
              <w:jc w:val="center"/>
            </w:pPr>
            <w:r>
              <w:rPr>
                <w:sz w:val="20"/>
              </w:rPr>
              <w:t xml:space="preserve">600,0</w:t>
            </w:r>
          </w:p>
        </w:tc>
        <w:tc>
          <w:tcPr>
            <w:tcW w:w="794" w:type="dxa"/>
          </w:tcPr>
          <w:p>
            <w:pPr>
              <w:pStyle w:val="0"/>
              <w:jc w:val="center"/>
            </w:pPr>
            <w:r>
              <w:rPr>
                <w:sz w:val="20"/>
              </w:rPr>
              <w:t xml:space="preserve">600,0</w:t>
            </w:r>
          </w:p>
        </w:tc>
        <w:tc>
          <w:tcPr>
            <w:tcW w:w="1531" w:type="dxa"/>
          </w:tcPr>
          <w:p>
            <w:pPr>
              <w:pStyle w:val="0"/>
            </w:pPr>
            <w:hyperlink w:history="0" w:anchor="P1096" w:tooltip="5.">
              <w:r>
                <w:rPr>
                  <w:sz w:val="20"/>
                  <w:color w:val="0000ff"/>
                </w:rPr>
                <w:t xml:space="preserve">пункты 5</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blPrEx>
          <w:tblBorders>
            <w:insideH w:val="nil"/>
          </w:tblBorders>
        </w:tblPrEx>
        <w:tc>
          <w:tcPr>
            <w:tcW w:w="701" w:type="dxa"/>
            <w:tcBorders>
              <w:bottom w:val="nil"/>
            </w:tcBorders>
          </w:tcPr>
          <w:bookmarkStart w:id="488" w:name="P488"/>
          <w:bookmarkEnd w:id="488"/>
          <w:p>
            <w:pPr>
              <w:pStyle w:val="0"/>
              <w:jc w:val="center"/>
            </w:pPr>
            <w:r>
              <w:rPr>
                <w:sz w:val="20"/>
              </w:rPr>
              <w:t xml:space="preserve">1.12.</w:t>
            </w:r>
          </w:p>
        </w:tc>
        <w:tc>
          <w:tcPr>
            <w:tcW w:w="2551" w:type="dxa"/>
            <w:tcBorders>
              <w:bottom w:val="nil"/>
            </w:tcBorders>
          </w:tcPr>
          <w:p>
            <w:pPr>
              <w:pStyle w:val="0"/>
            </w:pPr>
            <w:r>
              <w:rPr>
                <w:sz w:val="20"/>
              </w:rPr>
              <w:t xml:space="preserve">Конкурс среди общественных организаций по реализации проектов, направленных на профилактику недопущения употребления наркотических и психотропных веществ</w:t>
            </w:r>
          </w:p>
        </w:tc>
        <w:tc>
          <w:tcPr>
            <w:tcW w:w="2041" w:type="dxa"/>
            <w:tcBorders>
              <w:bottom w:val="nil"/>
            </w:tcBorders>
          </w:tcPr>
          <w:p>
            <w:pPr>
              <w:pStyle w:val="0"/>
            </w:pPr>
            <w:r>
              <w:rPr>
                <w:sz w:val="20"/>
              </w:rPr>
              <w:t xml:space="preserve">Министерство по национальной политике и делам религий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2000,0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1531" w:type="dxa"/>
            <w:tcBorders>
              <w:bottom w:val="nil"/>
            </w:tcBorders>
          </w:tcPr>
          <w:p>
            <w:pPr>
              <w:pStyle w:val="0"/>
            </w:pPr>
            <w:hyperlink w:history="0" w:anchor="P1075" w:tooltip="3.">
              <w:r>
                <w:rPr>
                  <w:sz w:val="20"/>
                  <w:color w:val="0000ff"/>
                </w:rPr>
                <w:t xml:space="preserve">пункт 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0"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bookmarkStart w:id="500" w:name="P500"/>
          <w:bookmarkEnd w:id="500"/>
          <w:p>
            <w:pPr>
              <w:pStyle w:val="0"/>
              <w:jc w:val="center"/>
            </w:pPr>
            <w:r>
              <w:rPr>
                <w:sz w:val="20"/>
              </w:rPr>
              <w:t xml:space="preserve">1.13.</w:t>
            </w:r>
          </w:p>
        </w:tc>
        <w:tc>
          <w:tcPr>
            <w:tcW w:w="2551" w:type="dxa"/>
            <w:tcBorders>
              <w:bottom w:val="nil"/>
            </w:tcBorders>
          </w:tcPr>
          <w:p>
            <w:pPr>
              <w:pStyle w:val="0"/>
            </w:pPr>
            <w:r>
              <w:rPr>
                <w:sz w:val="20"/>
              </w:rPr>
              <w:t xml:space="preserve">Организация социального партнерства.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2041" w:type="dxa"/>
            <w:tcBorders>
              <w:bottom w:val="nil"/>
            </w:tcBorders>
          </w:tcPr>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2000,0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1531" w:type="dxa"/>
            <w:tcBorders>
              <w:bottom w:val="nil"/>
            </w:tcBorders>
          </w:tcPr>
          <w:p>
            <w:pPr>
              <w:pStyle w:val="0"/>
            </w:pPr>
            <w:hyperlink w:history="0" w:anchor="P1075" w:tooltip="3.">
              <w:r>
                <w:rPr>
                  <w:sz w:val="20"/>
                  <w:color w:val="0000ff"/>
                </w:rPr>
                <w:t xml:space="preserve">пункт 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1"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701" w:type="dxa"/>
            <w:tcBorders>
              <w:bottom w:val="nil"/>
            </w:tcBorders>
          </w:tcPr>
          <w:bookmarkStart w:id="515" w:name="P515"/>
          <w:bookmarkEnd w:id="515"/>
          <w:p>
            <w:pPr>
              <w:pStyle w:val="0"/>
              <w:jc w:val="center"/>
            </w:pPr>
            <w:r>
              <w:rPr>
                <w:sz w:val="20"/>
              </w:rPr>
              <w:t xml:space="preserve">1.14.</w:t>
            </w:r>
          </w:p>
        </w:tc>
        <w:tc>
          <w:tcPr>
            <w:tcW w:w="2551" w:type="dxa"/>
            <w:tcBorders>
              <w:bottom w:val="nil"/>
            </w:tcBorders>
          </w:tcPr>
          <w:p>
            <w:pPr>
              <w:pStyle w:val="0"/>
            </w:pPr>
            <w:r>
              <w:rPr>
                <w:sz w:val="20"/>
              </w:rPr>
              <w:t xml:space="preserve">Разработка и издание наглядно-агитационных материалов антинаркотической направленности для распространения среди прихожан религиозных организаций</w:t>
            </w:r>
          </w:p>
        </w:tc>
        <w:tc>
          <w:tcPr>
            <w:tcW w:w="2041" w:type="dxa"/>
            <w:tcBorders>
              <w:bottom w:val="nil"/>
            </w:tcBorders>
          </w:tcPr>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2000,0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1531" w:type="dxa"/>
            <w:tcBorders>
              <w:bottom w:val="nil"/>
            </w:tcBorders>
          </w:tcPr>
          <w:p>
            <w:pPr>
              <w:pStyle w:val="0"/>
            </w:pPr>
            <w:hyperlink w:history="0" w:anchor="P1096" w:tooltip="5.">
              <w:r>
                <w:rPr>
                  <w:sz w:val="20"/>
                  <w:color w:val="0000ff"/>
                </w:rPr>
                <w:t xml:space="preserve">пункты 5</w:t>
              </w:r>
            </w:hyperlink>
            <w:r>
              <w:rPr>
                <w:sz w:val="20"/>
              </w:rPr>
              <w:t xml:space="preserve">, </w:t>
            </w:r>
            <w:hyperlink w:history="0" w:anchor="P1240" w:tooltip="14.">
              <w:r>
                <w:rPr>
                  <w:sz w:val="20"/>
                  <w:color w:val="0000ff"/>
                </w:rPr>
                <w:t xml:space="preserve">14</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2"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bookmarkStart w:id="529" w:name="P529"/>
          <w:bookmarkEnd w:id="529"/>
          <w:p>
            <w:pPr>
              <w:pStyle w:val="0"/>
              <w:jc w:val="center"/>
            </w:pPr>
            <w:r>
              <w:rPr>
                <w:sz w:val="20"/>
              </w:rPr>
              <w:t xml:space="preserve">1.15.</w:t>
            </w:r>
          </w:p>
        </w:tc>
        <w:tc>
          <w:tcPr>
            <w:tcW w:w="2551" w:type="dxa"/>
          </w:tcPr>
          <w:p>
            <w:pPr>
              <w:pStyle w:val="0"/>
            </w:pPr>
            <w:r>
              <w:rPr>
                <w:sz w:val="20"/>
              </w:rPr>
              <w:t xml:space="preserve">Организация и проведение межведомственной комплексной оперативно-профилактической операции "Дети России"</w:t>
            </w:r>
          </w:p>
        </w:tc>
        <w:tc>
          <w:tcPr>
            <w:tcW w:w="2041" w:type="dxa"/>
          </w:tcPr>
          <w:p>
            <w:pPr>
              <w:pStyle w:val="0"/>
            </w:pPr>
            <w:r>
              <w:rPr>
                <w:sz w:val="20"/>
              </w:rPr>
              <w:t xml:space="preserve">Министерство внутренних дел по Республике Дагестан (по согласованию);</w:t>
            </w:r>
          </w:p>
          <w:p>
            <w:pPr>
              <w:pStyle w:val="0"/>
            </w:pPr>
            <w:r>
              <w:rPr>
                <w:sz w:val="20"/>
              </w:rPr>
              <w:t xml:space="preserve">Министерство по делам молодежи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органы местного самоуправления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75" w:tooltip="3.">
              <w:r>
                <w:rPr>
                  <w:sz w:val="20"/>
                  <w:color w:val="0000ff"/>
                </w:rPr>
                <w:t xml:space="preserve">пункты 3</w:t>
              </w:r>
            </w:hyperlink>
            <w:r>
              <w:rPr>
                <w:sz w:val="20"/>
              </w:rPr>
              <w:t xml:space="preserve">, </w:t>
            </w:r>
            <w:hyperlink w:history="0" w:anchor="P1086" w:tooltip="4.">
              <w:r>
                <w:rPr>
                  <w:sz w:val="20"/>
                  <w:color w:val="0000ff"/>
                </w:rPr>
                <w:t xml:space="preserve">4</w:t>
              </w:r>
            </w:hyperlink>
            <w:r>
              <w:rPr>
                <w:sz w:val="20"/>
              </w:rPr>
              <w:t xml:space="preserve">, </w:t>
            </w:r>
            <w:hyperlink w:history="0" w:anchor="P1189" w:tooltip="11.1.">
              <w:r>
                <w:rPr>
                  <w:sz w:val="20"/>
                  <w:color w:val="0000ff"/>
                </w:rPr>
                <w:t xml:space="preserve">11.1</w:t>
              </w:r>
            </w:hyperlink>
            <w:r>
              <w:rPr>
                <w:sz w:val="20"/>
              </w:rPr>
              <w:t xml:space="preserve"> приложения N 2 к Программе</w:t>
            </w:r>
          </w:p>
        </w:tc>
      </w:tr>
      <w:tr>
        <w:tc>
          <w:tcPr>
            <w:tcW w:w="701" w:type="dxa"/>
          </w:tcPr>
          <w:bookmarkStart w:id="539" w:name="P539"/>
          <w:bookmarkEnd w:id="539"/>
          <w:p>
            <w:pPr>
              <w:pStyle w:val="0"/>
              <w:jc w:val="center"/>
            </w:pPr>
            <w:r>
              <w:rPr>
                <w:sz w:val="20"/>
              </w:rPr>
              <w:t xml:space="preserve">1.16.</w:t>
            </w:r>
          </w:p>
        </w:tc>
        <w:tc>
          <w:tcPr>
            <w:tcW w:w="2551" w:type="dxa"/>
          </w:tcPr>
          <w:p>
            <w:pPr>
              <w:pStyle w:val="0"/>
            </w:pPr>
            <w:r>
              <w:rPr>
                <w:sz w:val="20"/>
              </w:rPr>
              <w:t xml:space="preserve">Организация и проведение общероссийской акции "Сообщи, где торгуют смертью"</w:t>
            </w:r>
          </w:p>
        </w:tc>
        <w:tc>
          <w:tcPr>
            <w:tcW w:w="2041" w:type="dxa"/>
          </w:tcPr>
          <w:p>
            <w:pPr>
              <w:pStyle w:val="0"/>
            </w:pPr>
            <w:r>
              <w:rPr>
                <w:sz w:val="20"/>
              </w:rPr>
              <w:t xml:space="preserve">Министерство внутренних дел по Республике Дагестан (по согласованию);</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органы местного самоуправления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bookmarkStart w:id="549" w:name="P549"/>
          <w:bookmarkEnd w:id="549"/>
          <w:p>
            <w:pPr>
              <w:pStyle w:val="0"/>
              <w:jc w:val="center"/>
            </w:pPr>
            <w:r>
              <w:rPr>
                <w:sz w:val="20"/>
              </w:rPr>
              <w:t xml:space="preserve">1.17.</w:t>
            </w:r>
          </w:p>
        </w:tc>
        <w:tc>
          <w:tcPr>
            <w:tcW w:w="2551" w:type="dxa"/>
          </w:tcPr>
          <w:p>
            <w:pPr>
              <w:pStyle w:val="0"/>
            </w:pPr>
            <w:r>
              <w:rPr>
                <w:sz w:val="20"/>
              </w:rPr>
              <w:t xml:space="preserve">Проведение среди призывной молодежи общероссийской антинаркотической акции "Призывник"</w:t>
            </w:r>
          </w:p>
        </w:tc>
        <w:tc>
          <w:tcPr>
            <w:tcW w:w="2041" w:type="dxa"/>
          </w:tcPr>
          <w:p>
            <w:pPr>
              <w:pStyle w:val="0"/>
            </w:pPr>
            <w:r>
              <w:rPr>
                <w:sz w:val="20"/>
              </w:rPr>
              <w:t xml:space="preserve">Министерство по делам молодежи Республики Дагестан;</w:t>
            </w:r>
          </w:p>
          <w:p>
            <w:pPr>
              <w:pStyle w:val="0"/>
            </w:pPr>
            <w:r>
              <w:rPr>
                <w:sz w:val="20"/>
              </w:rPr>
              <w:t xml:space="preserve">Министерство внутренних дел по Республике Дагестан;</w:t>
            </w:r>
          </w:p>
          <w:p>
            <w:pPr>
              <w:pStyle w:val="0"/>
            </w:pPr>
            <w:r>
              <w:rPr>
                <w:sz w:val="20"/>
              </w:rPr>
              <w:t xml:space="preserve">Военный комиссариат (по согласованию);</w:t>
            </w:r>
          </w:p>
          <w:p>
            <w:pPr>
              <w:pStyle w:val="0"/>
            </w:pPr>
            <w:r>
              <w:rPr>
                <w:sz w:val="20"/>
              </w:rPr>
              <w:t xml:space="preserve">Министерство здравоохранения Республики Дагестан;</w:t>
            </w:r>
          </w:p>
          <w:p>
            <w:pPr>
              <w:pStyle w:val="0"/>
            </w:pPr>
            <w:r>
              <w:rPr>
                <w:sz w:val="20"/>
              </w:rPr>
              <w:t xml:space="preserve">органы местного самоуправления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w:t>
            </w:r>
            <w:hyperlink w:history="0" w:anchor="P1199" w:tooltip="11.2.">
              <w:r>
                <w:rPr>
                  <w:sz w:val="20"/>
                  <w:color w:val="0000ff"/>
                </w:rPr>
                <w:t xml:space="preserve">11.2</w:t>
              </w:r>
            </w:hyperlink>
            <w:r>
              <w:rPr>
                <w:sz w:val="20"/>
              </w:rPr>
              <w:t xml:space="preserve"> приложения N 2 к Программе</w:t>
            </w:r>
          </w:p>
        </w:tc>
      </w:tr>
      <w:tr>
        <w:tc>
          <w:tcPr>
            <w:tcW w:w="701" w:type="dxa"/>
          </w:tcPr>
          <w:bookmarkStart w:id="559" w:name="P559"/>
          <w:bookmarkEnd w:id="559"/>
          <w:p>
            <w:pPr>
              <w:pStyle w:val="0"/>
              <w:jc w:val="center"/>
            </w:pPr>
            <w:r>
              <w:rPr>
                <w:sz w:val="20"/>
              </w:rPr>
              <w:t xml:space="preserve">1.18.</w:t>
            </w:r>
          </w:p>
        </w:tc>
        <w:tc>
          <w:tcPr>
            <w:tcW w:w="2551" w:type="dxa"/>
          </w:tcPr>
          <w:p>
            <w:pPr>
              <w:pStyle w:val="0"/>
            </w:pPr>
            <w:r>
              <w:rPr>
                <w:sz w:val="20"/>
              </w:rPr>
              <w:t xml:space="preserve">Проведение комплекса мероприятий, посвященных Международному дню борьбы с наркоманией и незаконным оборотом наркотиков (26 июня)</w:t>
            </w:r>
          </w:p>
        </w:tc>
        <w:tc>
          <w:tcPr>
            <w:tcW w:w="2041" w:type="dxa"/>
          </w:tcPr>
          <w:p>
            <w:pPr>
              <w:pStyle w:val="0"/>
            </w:pPr>
            <w:r>
              <w:rPr>
                <w:sz w:val="20"/>
              </w:rPr>
              <w:t xml:space="preserve">Министерство по делам молодежи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внутренних дел по Республике Дагестан (по согласованию);</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общественные организации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c>
          <w:tcPr>
            <w:tcW w:w="701" w:type="dxa"/>
          </w:tcPr>
          <w:p>
            <w:pPr>
              <w:pStyle w:val="0"/>
              <w:jc w:val="center"/>
            </w:pPr>
            <w:r>
              <w:rPr>
                <w:sz w:val="20"/>
              </w:rPr>
              <w:t xml:space="preserve">1.19.</w:t>
            </w:r>
          </w:p>
        </w:tc>
        <w:tc>
          <w:tcPr>
            <w:tcW w:w="2551" w:type="dxa"/>
          </w:tcPr>
          <w:p>
            <w:pPr>
              <w:pStyle w:val="0"/>
            </w:pPr>
            <w:r>
              <w:rPr>
                <w:sz w:val="20"/>
              </w:rPr>
              <w:t xml:space="preserve">Проведение врачами-наркологами профилактической антинаркотической работы в учреждениях образования, здравоохранения, трудовых коллективах</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p>
            <w:pPr>
              <w:pStyle w:val="0"/>
              <w:jc w:val="center"/>
            </w:pPr>
            <w:r>
              <w:rPr>
                <w:sz w:val="20"/>
              </w:rPr>
              <w:t xml:space="preserve">1.20.</w:t>
            </w:r>
          </w:p>
        </w:tc>
        <w:tc>
          <w:tcPr>
            <w:tcW w:w="2551" w:type="dxa"/>
          </w:tcPr>
          <w:p>
            <w:pPr>
              <w:pStyle w:val="0"/>
            </w:pPr>
            <w:r>
              <w:rPr>
                <w:sz w:val="20"/>
              </w:rPr>
              <w:t xml:space="preserve">Проект "Киберволонтерство", "Антинаркотический бот" в приложении "Телеграм"</w:t>
            </w:r>
          </w:p>
        </w:tc>
        <w:tc>
          <w:tcPr>
            <w:tcW w:w="2041" w:type="dxa"/>
          </w:tcPr>
          <w:p>
            <w:pPr>
              <w:pStyle w:val="0"/>
            </w:pPr>
            <w:r>
              <w:rPr>
                <w:sz w:val="20"/>
              </w:rPr>
              <w:t xml:space="preserve">Министерство по делам молодежи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800,0</w:t>
            </w:r>
          </w:p>
        </w:tc>
        <w:tc>
          <w:tcPr>
            <w:tcW w:w="794" w:type="dxa"/>
          </w:tcPr>
          <w:p>
            <w:pPr>
              <w:pStyle w:val="0"/>
              <w:jc w:val="center"/>
            </w:pPr>
            <w:r>
              <w:rPr>
                <w:sz w:val="20"/>
              </w:rPr>
              <w:t xml:space="preserve">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1531" w:type="dxa"/>
          </w:tcPr>
          <w:p>
            <w:pPr>
              <w:pStyle w:val="0"/>
            </w:pPr>
            <w:hyperlink w:history="0" w:anchor="P1075" w:tooltip="3.">
              <w:r>
                <w:rPr>
                  <w:sz w:val="20"/>
                  <w:color w:val="0000ff"/>
                </w:rPr>
                <w:t xml:space="preserve">пункты 3</w:t>
              </w:r>
            </w:hyperlink>
            <w:r>
              <w:rPr>
                <w:sz w:val="20"/>
              </w:rPr>
              <w:t xml:space="preserve">, </w:t>
            </w:r>
            <w:hyperlink w:history="0" w:anchor="P1240" w:tooltip="14.">
              <w:r>
                <w:rPr>
                  <w:sz w:val="20"/>
                  <w:color w:val="0000ff"/>
                </w:rPr>
                <w:t xml:space="preserve">14</w:t>
              </w:r>
            </w:hyperlink>
            <w:r>
              <w:rPr>
                <w:sz w:val="20"/>
              </w:rPr>
              <w:t xml:space="preserve"> приложения N 2 к Программе</w:t>
            </w:r>
          </w:p>
        </w:tc>
      </w:tr>
      <w:tr>
        <w:tc>
          <w:tcPr>
            <w:tcW w:w="701" w:type="dxa"/>
          </w:tcPr>
          <w:p>
            <w:pPr>
              <w:pStyle w:val="0"/>
              <w:jc w:val="center"/>
            </w:pPr>
            <w:r>
              <w:rPr>
                <w:sz w:val="20"/>
              </w:rPr>
              <w:t xml:space="preserve">1.21.</w:t>
            </w:r>
          </w:p>
        </w:tc>
        <w:tc>
          <w:tcPr>
            <w:tcW w:w="2551" w:type="dxa"/>
          </w:tcPr>
          <w:p>
            <w:pPr>
              <w:pStyle w:val="0"/>
            </w:pPr>
            <w:r>
              <w:rPr>
                <w:sz w:val="20"/>
              </w:rPr>
              <w:t xml:space="preserve">Ежегодный республиканский конкурс на лучшую организацию работы с молодежью по профилактике наркомании среди муниципальных образований "Здоровый муниципалитет - здоровый Дагестан"</w:t>
            </w:r>
          </w:p>
        </w:tc>
        <w:tc>
          <w:tcPr>
            <w:tcW w:w="2041" w:type="dxa"/>
          </w:tcPr>
          <w:p>
            <w:pPr>
              <w:pStyle w:val="0"/>
            </w:pPr>
            <w:r>
              <w:rPr>
                <w:sz w:val="20"/>
              </w:rPr>
              <w:t xml:space="preserve">Министерство по делам молодежи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4000,0</w:t>
            </w:r>
          </w:p>
        </w:tc>
        <w:tc>
          <w:tcPr>
            <w:tcW w:w="794" w:type="dxa"/>
          </w:tcPr>
          <w:p>
            <w:pPr>
              <w:pStyle w:val="0"/>
              <w:jc w:val="center"/>
            </w:pPr>
            <w:r>
              <w:rPr>
                <w:sz w:val="20"/>
              </w:rPr>
              <w:t xml:space="preserve">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tcW w:w="701" w:type="dxa"/>
            <w:tcBorders>
              <w:bottom w:val="nil"/>
            </w:tcBorders>
          </w:tcPr>
          <w:bookmarkStart w:id="600" w:name="P600"/>
          <w:bookmarkEnd w:id="600"/>
          <w:p>
            <w:pPr>
              <w:pStyle w:val="0"/>
              <w:jc w:val="center"/>
            </w:pPr>
            <w:r>
              <w:rPr>
                <w:sz w:val="20"/>
              </w:rPr>
              <w:t xml:space="preserve">1.22.</w:t>
            </w:r>
          </w:p>
        </w:tc>
        <w:tc>
          <w:tcPr>
            <w:tcW w:w="2551" w:type="dxa"/>
            <w:tcBorders>
              <w:bottom w:val="nil"/>
            </w:tcBorders>
          </w:tcPr>
          <w:p>
            <w:pPr>
              <w:pStyle w:val="0"/>
            </w:pPr>
            <w:r>
              <w:rPr>
                <w:sz w:val="20"/>
              </w:rPr>
              <w:t xml:space="preserve">Всероссийский молодежный антинаркотический форум "Трезвая Россия"</w:t>
            </w:r>
          </w:p>
        </w:tc>
        <w:tc>
          <w:tcPr>
            <w:tcW w:w="2041" w:type="dxa"/>
            <w:tcBorders>
              <w:bottom w:val="nil"/>
            </w:tcBorders>
          </w:tcPr>
          <w:p>
            <w:pPr>
              <w:pStyle w:val="0"/>
            </w:pPr>
            <w:r>
              <w:rPr>
                <w:sz w:val="20"/>
              </w:rPr>
              <w:t xml:space="preserve">Министерство по делам молодежи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Агентство информации и печати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общественные организации (по согласованию)</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12000,0</w:t>
            </w:r>
          </w:p>
        </w:tc>
        <w:tc>
          <w:tcPr>
            <w:tcW w:w="79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3000,0</w:t>
            </w:r>
          </w:p>
        </w:tc>
        <w:tc>
          <w:tcPr>
            <w:tcW w:w="794" w:type="dxa"/>
            <w:tcBorders>
              <w:bottom w:val="nil"/>
            </w:tcBorders>
          </w:tcPr>
          <w:p>
            <w:pPr>
              <w:pStyle w:val="0"/>
              <w:jc w:val="center"/>
            </w:pPr>
            <w:r>
              <w:rPr>
                <w:sz w:val="20"/>
              </w:rPr>
              <w:t xml:space="preserve">3000,0</w:t>
            </w:r>
          </w:p>
        </w:tc>
        <w:tc>
          <w:tcPr>
            <w:tcW w:w="794" w:type="dxa"/>
            <w:tcBorders>
              <w:bottom w:val="nil"/>
            </w:tcBorders>
          </w:tcPr>
          <w:p>
            <w:pPr>
              <w:pStyle w:val="0"/>
              <w:jc w:val="center"/>
            </w:pPr>
            <w:r>
              <w:rPr>
                <w:sz w:val="20"/>
              </w:rPr>
              <w:t xml:space="preserve">3000,0</w:t>
            </w:r>
          </w:p>
        </w:tc>
        <w:tc>
          <w:tcPr>
            <w:tcW w:w="794" w:type="dxa"/>
            <w:tcBorders>
              <w:bottom w:val="nil"/>
            </w:tcBorders>
          </w:tcPr>
          <w:p>
            <w:pPr>
              <w:pStyle w:val="0"/>
              <w:jc w:val="center"/>
            </w:pPr>
            <w:r>
              <w:rPr>
                <w:sz w:val="20"/>
              </w:rPr>
              <w:t xml:space="preserve">3000,0</w:t>
            </w:r>
          </w:p>
        </w:tc>
        <w:tc>
          <w:tcPr>
            <w:tcW w:w="1531" w:type="dxa"/>
            <w:tcBorders>
              <w:bottom w:val="nil"/>
            </w:tcBorders>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3"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p>
            <w:pPr>
              <w:pStyle w:val="0"/>
              <w:jc w:val="center"/>
            </w:pPr>
            <w:r>
              <w:rPr>
                <w:sz w:val="20"/>
              </w:rPr>
              <w:t xml:space="preserve">1.23.</w:t>
            </w:r>
          </w:p>
        </w:tc>
        <w:tc>
          <w:tcPr>
            <w:tcW w:w="2551" w:type="dxa"/>
          </w:tcPr>
          <w:p>
            <w:pPr>
              <w:pStyle w:val="0"/>
            </w:pPr>
            <w:r>
              <w:rPr>
                <w:sz w:val="20"/>
              </w:rPr>
              <w:t xml:space="preserve">Создание мониторингового центра по профилактике деструктивного поведения среди молодежи</w:t>
            </w:r>
          </w:p>
        </w:tc>
        <w:tc>
          <w:tcPr>
            <w:tcW w:w="2041" w:type="dxa"/>
          </w:tcPr>
          <w:p>
            <w:pPr>
              <w:pStyle w:val="0"/>
            </w:pPr>
            <w:r>
              <w:rPr>
                <w:sz w:val="20"/>
              </w:rPr>
              <w:t xml:space="preserve">Министерство по делам молодежи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7000,0</w:t>
            </w:r>
          </w:p>
        </w:tc>
        <w:tc>
          <w:tcPr>
            <w:tcW w:w="794" w:type="dxa"/>
          </w:tcPr>
          <w:p>
            <w:pPr>
              <w:pStyle w:val="0"/>
              <w:jc w:val="center"/>
            </w:pPr>
            <w:r>
              <w:rPr>
                <w:sz w:val="20"/>
              </w:rPr>
              <w:t xml:space="preserve">3000,0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bookmarkStart w:id="630" w:name="P630"/>
          <w:bookmarkEnd w:id="630"/>
          <w:p>
            <w:pPr>
              <w:pStyle w:val="0"/>
              <w:jc w:val="center"/>
            </w:pPr>
            <w:r>
              <w:rPr>
                <w:sz w:val="20"/>
              </w:rPr>
              <w:t xml:space="preserve">1.24.</w:t>
            </w:r>
          </w:p>
        </w:tc>
        <w:tc>
          <w:tcPr>
            <w:tcW w:w="2551" w:type="dxa"/>
          </w:tcPr>
          <w:p>
            <w:pPr>
              <w:pStyle w:val="0"/>
            </w:pPr>
            <w:r>
              <w:rPr>
                <w:sz w:val="20"/>
              </w:rPr>
              <w:t xml:space="preserve">Антинаркотическая "горячая линия" Республики Дагестан (установка и обслуживание программы "Битрикс"); обслуживание номера "горячей линии"</w:t>
            </w:r>
          </w:p>
        </w:tc>
        <w:tc>
          <w:tcPr>
            <w:tcW w:w="2041" w:type="dxa"/>
          </w:tcPr>
          <w:p>
            <w:pPr>
              <w:pStyle w:val="0"/>
            </w:pPr>
            <w:r>
              <w:rPr>
                <w:sz w:val="20"/>
              </w:rPr>
              <w:t xml:space="preserve">Министерство по делам молодежи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800,0</w:t>
            </w:r>
          </w:p>
        </w:tc>
        <w:tc>
          <w:tcPr>
            <w:tcW w:w="794" w:type="dxa"/>
          </w:tcPr>
          <w:p>
            <w:pPr>
              <w:pStyle w:val="0"/>
              <w:jc w:val="center"/>
            </w:pPr>
            <w:r>
              <w:rPr>
                <w:sz w:val="20"/>
              </w:rPr>
              <w:t xml:space="preserve">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bookmarkStart w:id="642" w:name="P642"/>
          <w:bookmarkEnd w:id="642"/>
          <w:p>
            <w:pPr>
              <w:pStyle w:val="0"/>
              <w:jc w:val="center"/>
            </w:pPr>
            <w:r>
              <w:rPr>
                <w:sz w:val="20"/>
              </w:rPr>
              <w:t xml:space="preserve">1.25.</w:t>
            </w:r>
          </w:p>
        </w:tc>
        <w:tc>
          <w:tcPr>
            <w:tcW w:w="2551" w:type="dxa"/>
          </w:tcPr>
          <w:p>
            <w:pPr>
              <w:pStyle w:val="0"/>
            </w:pPr>
            <w:r>
              <w:rPr>
                <w:sz w:val="20"/>
              </w:rPr>
              <w:t xml:space="preserve">Проведение "Урока трезвости" в общеобразовательных организациях Республики Дагестан для профилактики наркомании среди школьников</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c>
          <w:tcPr>
            <w:tcW w:w="701" w:type="dxa"/>
          </w:tcPr>
          <w:bookmarkStart w:id="650" w:name="P650"/>
          <w:bookmarkEnd w:id="650"/>
          <w:p>
            <w:pPr>
              <w:pStyle w:val="0"/>
              <w:jc w:val="center"/>
            </w:pPr>
            <w:r>
              <w:rPr>
                <w:sz w:val="20"/>
              </w:rPr>
              <w:t xml:space="preserve">1.26.</w:t>
            </w:r>
          </w:p>
        </w:tc>
        <w:tc>
          <w:tcPr>
            <w:tcW w:w="2551" w:type="dxa"/>
          </w:tcPr>
          <w:p>
            <w:pPr>
              <w:pStyle w:val="0"/>
            </w:pPr>
            <w:r>
              <w:rPr>
                <w:sz w:val="20"/>
              </w:rPr>
              <w:t xml:space="preserve">Размещение на сайтах образовательных организаций информации для родителей и обучающихся по профилактике незаконного оборота наркотических средств, психотропных веществ, их прекурсоров и аналогов</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240" w:tooltip="14.">
              <w:r>
                <w:rPr>
                  <w:sz w:val="20"/>
                  <w:color w:val="0000ff"/>
                </w:rPr>
                <w:t xml:space="preserve">14</w:t>
              </w:r>
            </w:hyperlink>
            <w:r>
              <w:rPr>
                <w:sz w:val="20"/>
              </w:rPr>
              <w:t xml:space="preserve"> приложения N 2 к Программе</w:t>
            </w:r>
          </w:p>
        </w:tc>
      </w:tr>
      <w:tr>
        <w:tc>
          <w:tcPr>
            <w:tcW w:w="701" w:type="dxa"/>
          </w:tcPr>
          <w:bookmarkStart w:id="657" w:name="P657"/>
          <w:bookmarkEnd w:id="657"/>
          <w:p>
            <w:pPr>
              <w:pStyle w:val="0"/>
              <w:jc w:val="center"/>
            </w:pPr>
            <w:r>
              <w:rPr>
                <w:sz w:val="20"/>
              </w:rPr>
              <w:t xml:space="preserve">1.27.</w:t>
            </w:r>
          </w:p>
        </w:tc>
        <w:tc>
          <w:tcPr>
            <w:tcW w:w="2551" w:type="dxa"/>
          </w:tcPr>
          <w:p>
            <w:pPr>
              <w:pStyle w:val="0"/>
            </w:pPr>
            <w:r>
              <w:rPr>
                <w:sz w:val="20"/>
              </w:rPr>
              <w:t xml:space="preserve">Организация и проведение информационно-пропагандистских мероприятий в образовательных организациях, учреждениях социального обслуживания, направленных на профилактику наркомании, противодействие незаконному обороту наркотических средств и психотропных веществ</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органы местного самоуправления (по согласованию);</w:t>
            </w:r>
          </w:p>
          <w:p>
            <w:pPr>
              <w:pStyle w:val="0"/>
            </w:pPr>
            <w:r>
              <w:rPr>
                <w:sz w:val="20"/>
              </w:rPr>
              <w:t xml:space="preserve">общественные организации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096" w:tooltip="5.">
              <w:r>
                <w:rPr>
                  <w:sz w:val="20"/>
                  <w:color w:val="0000ff"/>
                </w:rPr>
                <w:t xml:space="preserve">5</w:t>
              </w:r>
            </w:hyperlink>
            <w:r>
              <w:rPr>
                <w:sz w:val="20"/>
              </w:rPr>
              <w:t xml:space="preserve"> приложения N 2 к Программе</w:t>
            </w:r>
          </w:p>
        </w:tc>
      </w:tr>
      <w:tr>
        <w:tc>
          <w:tcPr>
            <w:tcW w:w="701" w:type="dxa"/>
          </w:tcPr>
          <w:bookmarkStart w:id="667" w:name="P667"/>
          <w:bookmarkEnd w:id="667"/>
          <w:p>
            <w:pPr>
              <w:pStyle w:val="0"/>
              <w:jc w:val="center"/>
            </w:pPr>
            <w:r>
              <w:rPr>
                <w:sz w:val="20"/>
              </w:rPr>
              <w:t xml:space="preserve">1.28.</w:t>
            </w:r>
          </w:p>
        </w:tc>
        <w:tc>
          <w:tcPr>
            <w:tcW w:w="2551" w:type="dxa"/>
          </w:tcPr>
          <w:p>
            <w:pPr>
              <w:pStyle w:val="0"/>
            </w:pPr>
            <w:r>
              <w:rPr>
                <w:sz w:val="20"/>
              </w:rPr>
              <w:t xml:space="preserve">Проведение республиканского семинара для педагогов образовательных организаций и учреждений социального обслуживания населения по формированию здорового образа жизни, предупреждению употребления психоактивных веществ детьми и подростками</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107" w:tooltip="6.">
              <w:r>
                <w:rPr>
                  <w:sz w:val="20"/>
                  <w:color w:val="0000ff"/>
                </w:rPr>
                <w:t xml:space="preserve">6</w:t>
              </w:r>
            </w:hyperlink>
            <w:r>
              <w:rPr>
                <w:sz w:val="20"/>
              </w:rPr>
              <w:t xml:space="preserve"> приложения N 2 к Программе</w:t>
            </w:r>
          </w:p>
        </w:tc>
      </w:tr>
      <w:tr>
        <w:tblPrEx>
          <w:tblBorders>
            <w:insideH w:val="nil"/>
          </w:tblBorders>
        </w:tblPrEx>
        <w:tc>
          <w:tcPr>
            <w:tcW w:w="701" w:type="dxa"/>
            <w:tcBorders>
              <w:bottom w:val="nil"/>
            </w:tcBorders>
          </w:tcPr>
          <w:bookmarkStart w:id="675" w:name="P675"/>
          <w:bookmarkEnd w:id="675"/>
          <w:p>
            <w:pPr>
              <w:pStyle w:val="0"/>
              <w:jc w:val="center"/>
            </w:pPr>
            <w:r>
              <w:rPr>
                <w:sz w:val="20"/>
              </w:rPr>
              <w:t xml:space="preserve">1.29.</w:t>
            </w:r>
          </w:p>
        </w:tc>
        <w:tc>
          <w:tcPr>
            <w:tcW w:w="2551" w:type="dxa"/>
            <w:tcBorders>
              <w:bottom w:val="nil"/>
            </w:tcBorders>
          </w:tcPr>
          <w:p>
            <w:pPr>
              <w:pStyle w:val="0"/>
            </w:pPr>
            <w:r>
              <w:rPr>
                <w:sz w:val="20"/>
              </w:rPr>
              <w:t xml:space="preserve">Республиканский турнир по мини-футболу на Кубок Российского движения детей и молодежи, посвященный борьбе с наркоманией</w:t>
            </w:r>
          </w:p>
        </w:tc>
        <w:tc>
          <w:tcPr>
            <w:tcW w:w="2041" w:type="dxa"/>
            <w:tcBorders>
              <w:bottom w:val="nil"/>
            </w:tcBorders>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здравоохранения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750,0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150,0</w:t>
            </w:r>
          </w:p>
        </w:tc>
        <w:tc>
          <w:tcPr>
            <w:tcW w:w="1531" w:type="dxa"/>
            <w:tcBorders>
              <w:bottom w:val="nil"/>
            </w:tcBorders>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4"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bookmarkStart w:id="688" w:name="P688"/>
          <w:bookmarkEnd w:id="688"/>
          <w:p>
            <w:pPr>
              <w:pStyle w:val="0"/>
              <w:jc w:val="center"/>
            </w:pPr>
            <w:r>
              <w:rPr>
                <w:sz w:val="20"/>
              </w:rPr>
              <w:t xml:space="preserve">1.30.</w:t>
            </w:r>
          </w:p>
        </w:tc>
        <w:tc>
          <w:tcPr>
            <w:tcW w:w="2551" w:type="dxa"/>
          </w:tcPr>
          <w:p>
            <w:pPr>
              <w:pStyle w:val="0"/>
            </w:pPr>
            <w:r>
              <w:rPr>
                <w:sz w:val="20"/>
              </w:rPr>
              <w:t xml:space="preserve">Проведение среди школьников республиканских массовых антинаркотических акций "Чистый район - без наркотиков", "Твой выбор", "Дагестан против наркотиков"</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органы местного самоуправления (по согласованию)</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1000,0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794" w:type="dxa"/>
          </w:tcPr>
          <w:p>
            <w:pPr>
              <w:pStyle w:val="0"/>
              <w:jc w:val="center"/>
            </w:pPr>
            <w:r>
              <w:rPr>
                <w:sz w:val="20"/>
              </w:rPr>
              <w:t xml:space="preserve">200,0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c>
          <w:tcPr>
            <w:tcW w:w="701" w:type="dxa"/>
          </w:tcPr>
          <w:bookmarkStart w:id="701" w:name="P701"/>
          <w:bookmarkEnd w:id="701"/>
          <w:p>
            <w:pPr>
              <w:pStyle w:val="0"/>
              <w:jc w:val="center"/>
            </w:pPr>
            <w:r>
              <w:rPr>
                <w:sz w:val="20"/>
              </w:rPr>
              <w:t xml:space="preserve">1.31.</w:t>
            </w:r>
          </w:p>
        </w:tc>
        <w:tc>
          <w:tcPr>
            <w:tcW w:w="2551" w:type="dxa"/>
          </w:tcPr>
          <w:p>
            <w:pPr>
              <w:pStyle w:val="0"/>
            </w:pPr>
            <w:r>
              <w:rPr>
                <w:sz w:val="20"/>
              </w:rPr>
              <w:t xml:space="preserve">Проведение Недели ЗОЖ для учащихся образовательных организаций</w:t>
            </w:r>
          </w:p>
        </w:tc>
        <w:tc>
          <w:tcPr>
            <w:tcW w:w="2041" w:type="dxa"/>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64" w:tooltip="2.">
              <w:r>
                <w:rPr>
                  <w:sz w:val="20"/>
                  <w:color w:val="0000ff"/>
                </w:rPr>
                <w:t xml:space="preserve">пункты 2</w:t>
              </w:r>
            </w:hyperlink>
            <w:r>
              <w:rPr>
                <w:sz w:val="20"/>
              </w:rPr>
              <w:t xml:space="preserve">, </w:t>
            </w:r>
            <w:hyperlink w:history="0" w:anchor="P1075" w:tooltip="3.">
              <w:r>
                <w:rPr>
                  <w:sz w:val="20"/>
                  <w:color w:val="0000ff"/>
                </w:rPr>
                <w:t xml:space="preserve">3</w:t>
              </w:r>
            </w:hyperlink>
            <w:r>
              <w:rPr>
                <w:sz w:val="20"/>
              </w:rPr>
              <w:t xml:space="preserve">, приложения N 2 к Программе</w:t>
            </w:r>
          </w:p>
        </w:tc>
      </w:tr>
      <w:tr>
        <w:tc>
          <w:tcPr>
            <w:tcW w:w="701" w:type="dxa"/>
          </w:tcPr>
          <w:bookmarkStart w:id="708" w:name="P708"/>
          <w:bookmarkEnd w:id="708"/>
          <w:p>
            <w:pPr>
              <w:pStyle w:val="0"/>
              <w:jc w:val="center"/>
            </w:pPr>
            <w:r>
              <w:rPr>
                <w:sz w:val="20"/>
              </w:rPr>
              <w:t xml:space="preserve">1.32.</w:t>
            </w:r>
          </w:p>
        </w:tc>
        <w:tc>
          <w:tcPr>
            <w:tcW w:w="2551" w:type="dxa"/>
          </w:tcPr>
          <w:p>
            <w:pPr>
              <w:pStyle w:val="0"/>
            </w:pPr>
            <w:r>
              <w:rPr>
                <w:sz w:val="20"/>
              </w:rPr>
              <w:t xml:space="preserve">Организация и проведение республиканского конкурса среди общеобразовательных организаций "Школа - территория без наркотиков"</w:t>
            </w:r>
          </w:p>
        </w:tc>
        <w:tc>
          <w:tcPr>
            <w:tcW w:w="2041" w:type="dxa"/>
          </w:tcPr>
          <w:p>
            <w:pPr>
              <w:pStyle w:val="0"/>
            </w:pPr>
            <w:r>
              <w:rPr>
                <w:sz w:val="20"/>
              </w:rPr>
              <w:t xml:space="preserve">Министерство образования и науки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1500,0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vMerge w:val="restart"/>
          </w:tcPr>
          <w:bookmarkStart w:id="719" w:name="P719"/>
          <w:bookmarkEnd w:id="719"/>
          <w:p>
            <w:pPr>
              <w:pStyle w:val="0"/>
              <w:jc w:val="center"/>
            </w:pPr>
            <w:r>
              <w:rPr>
                <w:sz w:val="20"/>
              </w:rPr>
              <w:t xml:space="preserve">1.33.</w:t>
            </w:r>
          </w:p>
        </w:tc>
        <w:tc>
          <w:tcPr>
            <w:tcW w:w="2551" w:type="dxa"/>
            <w:vMerge w:val="restart"/>
          </w:tcPr>
          <w:p>
            <w:pPr>
              <w:pStyle w:val="0"/>
            </w:pPr>
            <w:r>
              <w:rPr>
                <w:sz w:val="20"/>
              </w:rPr>
              <w:t xml:space="preserve">Приобретение и распространение средств наглядной агитации по профилактике наркомании</w:t>
            </w:r>
          </w:p>
        </w:tc>
        <w:tc>
          <w:tcPr>
            <w:tcW w:w="2041" w:type="dxa"/>
            <w:tcBorders>
              <w:bottom w:val="nil"/>
            </w:tcBorders>
          </w:tcPr>
          <w:p>
            <w:pPr>
              <w:pStyle w:val="0"/>
            </w:pPr>
            <w:r>
              <w:rPr>
                <w:sz w:val="20"/>
              </w:rPr>
              <w:t xml:space="preserve">Министерство образования и науки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1500,0</w:t>
            </w:r>
          </w:p>
        </w:tc>
        <w:tc>
          <w:tcPr>
            <w:tcW w:w="794" w:type="dxa"/>
            <w:tcBorders>
              <w:bottom w:val="nil"/>
            </w:tcBorders>
          </w:tcPr>
          <w:p>
            <w:pPr>
              <w:pStyle w:val="0"/>
              <w:jc w:val="center"/>
            </w:pPr>
            <w:r>
              <w:rPr>
                <w:sz w:val="20"/>
              </w:rPr>
              <w:t xml:space="preserve">300,0</w:t>
            </w:r>
          </w:p>
        </w:tc>
        <w:tc>
          <w:tcPr>
            <w:tcW w:w="794" w:type="dxa"/>
            <w:tcBorders>
              <w:bottom w:val="nil"/>
            </w:tcBorders>
          </w:tcPr>
          <w:p>
            <w:pPr>
              <w:pStyle w:val="0"/>
              <w:jc w:val="center"/>
            </w:pPr>
            <w:r>
              <w:rPr>
                <w:sz w:val="20"/>
              </w:rPr>
              <w:t xml:space="preserve">300,0</w:t>
            </w:r>
          </w:p>
        </w:tc>
        <w:tc>
          <w:tcPr>
            <w:tcW w:w="794" w:type="dxa"/>
            <w:tcBorders>
              <w:bottom w:val="nil"/>
            </w:tcBorders>
          </w:tcPr>
          <w:p>
            <w:pPr>
              <w:pStyle w:val="0"/>
              <w:jc w:val="center"/>
            </w:pPr>
            <w:r>
              <w:rPr>
                <w:sz w:val="20"/>
              </w:rPr>
              <w:t xml:space="preserve">300,0</w:t>
            </w:r>
          </w:p>
        </w:tc>
        <w:tc>
          <w:tcPr>
            <w:tcW w:w="794" w:type="dxa"/>
            <w:tcBorders>
              <w:bottom w:val="nil"/>
            </w:tcBorders>
          </w:tcPr>
          <w:p>
            <w:pPr>
              <w:pStyle w:val="0"/>
              <w:jc w:val="center"/>
            </w:pPr>
            <w:r>
              <w:rPr>
                <w:sz w:val="20"/>
              </w:rPr>
              <w:t xml:space="preserve">300,0</w:t>
            </w:r>
          </w:p>
        </w:tc>
        <w:tc>
          <w:tcPr>
            <w:tcW w:w="794" w:type="dxa"/>
            <w:tcBorders>
              <w:bottom w:val="nil"/>
            </w:tcBorders>
          </w:tcPr>
          <w:p>
            <w:pPr>
              <w:pStyle w:val="0"/>
              <w:jc w:val="center"/>
            </w:pPr>
            <w:r>
              <w:rPr>
                <w:sz w:val="20"/>
              </w:rPr>
              <w:t xml:space="preserve">300,0</w:t>
            </w:r>
          </w:p>
        </w:tc>
        <w:tc>
          <w:tcPr>
            <w:tcW w:w="1531" w:type="dxa"/>
            <w:tcBorders>
              <w:bottom w:val="nil"/>
            </w:tcBorders>
          </w:tcPr>
          <w:p>
            <w:pPr>
              <w:pStyle w:val="0"/>
            </w:pPr>
            <w:hyperlink w:history="0" w:anchor="P1052" w:tooltip="1.">
              <w:r>
                <w:rPr>
                  <w:sz w:val="20"/>
                  <w:color w:val="0000ff"/>
                </w:rPr>
                <w:t xml:space="preserve">пункты 1</w:t>
              </w:r>
            </w:hyperlink>
            <w:r>
              <w:rPr>
                <w:sz w:val="20"/>
              </w:rPr>
              <w:t xml:space="preserve">, </w:t>
            </w:r>
            <w:hyperlink w:history="0" w:anchor="P1096" w:tooltip="5.">
              <w:r>
                <w:rPr>
                  <w:sz w:val="20"/>
                  <w:color w:val="0000ff"/>
                </w:rPr>
                <w:t xml:space="preserve">5</w:t>
              </w:r>
            </w:hyperlink>
            <w:r>
              <w:rPr>
                <w:sz w:val="20"/>
              </w:rPr>
              <w:t xml:space="preserve"> приложения N 2 к Программе</w:t>
            </w:r>
          </w:p>
        </w:tc>
      </w:tr>
      <w:tr>
        <w:tc>
          <w:tcPr>
            <w:vMerge w:val="continue"/>
          </w:tcPr>
          <w:p/>
        </w:tc>
        <w:tc>
          <w:tcPr>
            <w:vMerge w:val="continue"/>
          </w:tcPr>
          <w:p/>
        </w:tc>
        <w:tc>
          <w:tcPr>
            <w:tcW w:w="2041" w:type="dxa"/>
            <w:tcBorders>
              <w:top w:val="nil"/>
            </w:tcBorders>
          </w:tcPr>
          <w:p>
            <w:pPr>
              <w:pStyle w:val="0"/>
            </w:pPr>
            <w:r>
              <w:rPr>
                <w:sz w:val="20"/>
              </w:rPr>
              <w:t xml:space="preserve">Министерство здравоохранения Республики Дагестан</w:t>
            </w:r>
          </w:p>
        </w:tc>
        <w:tc>
          <w:tcPr>
            <w:tcW w:w="1361" w:type="dxa"/>
            <w:tcBorders>
              <w:top w:val="nil"/>
            </w:tcBorders>
          </w:tcPr>
          <w:p>
            <w:pPr>
              <w:pStyle w:val="0"/>
              <w:jc w:val="center"/>
            </w:pPr>
            <w:r>
              <w:rPr>
                <w:sz w:val="20"/>
              </w:rPr>
              <w:t xml:space="preserve">2022 - 2026</w:t>
            </w:r>
          </w:p>
        </w:tc>
        <w:tc>
          <w:tcPr>
            <w:tcW w:w="835" w:type="dxa"/>
            <w:tcBorders>
              <w:top w:val="nil"/>
            </w:tcBorders>
          </w:tcPr>
          <w:p>
            <w:pPr>
              <w:pStyle w:val="0"/>
              <w:jc w:val="center"/>
            </w:pPr>
            <w:r>
              <w:rPr>
                <w:sz w:val="20"/>
              </w:rPr>
              <w:t xml:space="preserve">2500,0</w:t>
            </w:r>
          </w:p>
        </w:tc>
        <w:tc>
          <w:tcPr>
            <w:tcW w:w="794" w:type="dxa"/>
            <w:tcBorders>
              <w:top w:val="nil"/>
            </w:tcBorders>
          </w:tcPr>
          <w:p>
            <w:pPr>
              <w:pStyle w:val="0"/>
              <w:jc w:val="center"/>
            </w:pPr>
            <w:r>
              <w:rPr>
                <w:sz w:val="20"/>
              </w:rPr>
              <w:t xml:space="preserve">500,0</w:t>
            </w:r>
          </w:p>
        </w:tc>
        <w:tc>
          <w:tcPr>
            <w:tcW w:w="794" w:type="dxa"/>
            <w:tcBorders>
              <w:top w:val="nil"/>
            </w:tcBorders>
          </w:tcPr>
          <w:p>
            <w:pPr>
              <w:pStyle w:val="0"/>
              <w:jc w:val="center"/>
            </w:pPr>
            <w:r>
              <w:rPr>
                <w:sz w:val="20"/>
              </w:rPr>
              <w:t xml:space="preserve">500,0</w:t>
            </w:r>
          </w:p>
        </w:tc>
        <w:tc>
          <w:tcPr>
            <w:tcW w:w="794" w:type="dxa"/>
            <w:tcBorders>
              <w:top w:val="nil"/>
            </w:tcBorders>
          </w:tcPr>
          <w:p>
            <w:pPr>
              <w:pStyle w:val="0"/>
              <w:jc w:val="center"/>
            </w:pPr>
            <w:r>
              <w:rPr>
                <w:sz w:val="20"/>
              </w:rPr>
              <w:t xml:space="preserve">500,0</w:t>
            </w:r>
          </w:p>
        </w:tc>
        <w:tc>
          <w:tcPr>
            <w:tcW w:w="794" w:type="dxa"/>
            <w:tcBorders>
              <w:top w:val="nil"/>
            </w:tcBorders>
          </w:tcPr>
          <w:p>
            <w:pPr>
              <w:pStyle w:val="0"/>
              <w:jc w:val="center"/>
            </w:pPr>
            <w:r>
              <w:rPr>
                <w:sz w:val="20"/>
              </w:rPr>
              <w:t xml:space="preserve">500,0</w:t>
            </w:r>
          </w:p>
        </w:tc>
        <w:tc>
          <w:tcPr>
            <w:tcW w:w="794" w:type="dxa"/>
            <w:tcBorders>
              <w:top w:val="nil"/>
            </w:tcBorders>
          </w:tcPr>
          <w:p>
            <w:pPr>
              <w:pStyle w:val="0"/>
              <w:jc w:val="center"/>
            </w:pPr>
            <w:r>
              <w:rPr>
                <w:sz w:val="20"/>
              </w:rPr>
              <w:t xml:space="preserve">500,0</w:t>
            </w:r>
          </w:p>
        </w:tc>
        <w:tc>
          <w:tcPr>
            <w:tcW w:w="1531" w:type="dxa"/>
            <w:tcBorders>
              <w:top w:val="nil"/>
            </w:tcBorders>
          </w:tcPr>
          <w:p>
            <w:pPr>
              <w:pStyle w:val="0"/>
            </w:pPr>
            <w:hyperlink w:history="0" w:anchor="P1096" w:tooltip="5.">
              <w:r>
                <w:rPr>
                  <w:sz w:val="20"/>
                  <w:color w:val="0000ff"/>
                </w:rPr>
                <w:t xml:space="preserve">пункт 5</w:t>
              </w:r>
            </w:hyperlink>
            <w:r>
              <w:rPr>
                <w:sz w:val="20"/>
              </w:rPr>
              <w:t xml:space="preserve"> приложения N 2 к Программе</w:t>
            </w:r>
          </w:p>
        </w:tc>
      </w:tr>
      <w:tr>
        <w:tc>
          <w:tcPr>
            <w:tcW w:w="701" w:type="dxa"/>
          </w:tcPr>
          <w:p>
            <w:pPr>
              <w:pStyle w:val="0"/>
              <w:jc w:val="center"/>
            </w:pPr>
            <w:r>
              <w:rPr>
                <w:sz w:val="20"/>
              </w:rPr>
              <w:t xml:space="preserve">1.34.</w:t>
            </w:r>
          </w:p>
        </w:tc>
        <w:tc>
          <w:tcPr>
            <w:tcW w:w="2551" w:type="dxa"/>
          </w:tcPr>
          <w:p>
            <w:pPr>
              <w:pStyle w:val="0"/>
            </w:pPr>
            <w:r>
              <w:rPr>
                <w:sz w:val="20"/>
              </w:rPr>
              <w:t xml:space="preserve">Выявление мест произрастания дикорастущих наркосодержащих растений и принятие мер по их своевременному уничтожению во взаимодействии с заинтересованными органами</w:t>
            </w:r>
          </w:p>
        </w:tc>
        <w:tc>
          <w:tcPr>
            <w:tcW w:w="2041" w:type="dxa"/>
          </w:tcPr>
          <w:p>
            <w:pPr>
              <w:pStyle w:val="0"/>
            </w:pPr>
            <w:r>
              <w:rPr>
                <w:sz w:val="20"/>
              </w:rPr>
              <w:t xml:space="preserve">Министерство внутренних дел по Республике Дагестан (по согласованию);</w:t>
            </w:r>
          </w:p>
          <w:p>
            <w:pPr>
              <w:pStyle w:val="0"/>
            </w:pPr>
            <w:r>
              <w:rPr>
                <w:sz w:val="20"/>
              </w:rPr>
              <w:t xml:space="preserve">Министерство сельского хозяйства и продовольствия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приложения N 2 к Программе</w:t>
            </w:r>
          </w:p>
        </w:tc>
      </w:tr>
      <w:tr>
        <w:tc>
          <w:tcPr>
            <w:tcW w:w="701" w:type="dxa"/>
          </w:tcPr>
          <w:p>
            <w:pPr>
              <w:pStyle w:val="0"/>
              <w:jc w:val="center"/>
            </w:pPr>
            <w:r>
              <w:rPr>
                <w:sz w:val="20"/>
              </w:rPr>
              <w:t xml:space="preserve">1.35.</w:t>
            </w:r>
          </w:p>
        </w:tc>
        <w:tc>
          <w:tcPr>
            <w:tcW w:w="2551" w:type="dxa"/>
          </w:tcPr>
          <w:p>
            <w:pPr>
              <w:pStyle w:val="0"/>
            </w:pPr>
            <w:r>
              <w:rPr>
                <w:sz w:val="20"/>
              </w:rPr>
              <w:t xml:space="preserve">Разработка и реализация программ профилактики наркомании в социально-реабилитационных центрах для несовершеннолетних и ГКУ РД "Республиканский центр социальной помощи семье и детям" (г. Махачкала)</w:t>
            </w:r>
          </w:p>
        </w:tc>
        <w:tc>
          <w:tcPr>
            <w:tcW w:w="2041" w:type="dxa"/>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75" w:tooltip="3.">
              <w:r>
                <w:rPr>
                  <w:sz w:val="20"/>
                  <w:color w:val="0000ff"/>
                </w:rPr>
                <w:t xml:space="preserve">3</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p>
            <w:pPr>
              <w:pStyle w:val="0"/>
              <w:jc w:val="center"/>
            </w:pPr>
            <w:r>
              <w:rPr>
                <w:sz w:val="20"/>
              </w:rPr>
              <w:t xml:space="preserve">1.36.</w:t>
            </w:r>
          </w:p>
        </w:tc>
        <w:tc>
          <w:tcPr>
            <w:tcW w:w="2551" w:type="dxa"/>
          </w:tcPr>
          <w:p>
            <w:pPr>
              <w:pStyle w:val="0"/>
            </w:pPr>
            <w:r>
              <w:rPr>
                <w:sz w:val="20"/>
              </w:rPr>
              <w:t xml:space="preserve">Организация профориентационных мероприятий среди граждан, обратившихся в государственные органы службы занятости населения Республики Дагестан, с целью профилактики наркомании среди населения</w:t>
            </w:r>
          </w:p>
        </w:tc>
        <w:tc>
          <w:tcPr>
            <w:tcW w:w="2041" w:type="dxa"/>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086" w:tooltip="4.">
              <w:r>
                <w:rPr>
                  <w:sz w:val="20"/>
                  <w:color w:val="0000ff"/>
                </w:rPr>
                <w:t xml:space="preserve">4</w:t>
              </w:r>
            </w:hyperlink>
            <w:r>
              <w:rPr>
                <w:sz w:val="20"/>
              </w:rPr>
              <w:t xml:space="preserve">, </w:t>
            </w:r>
            <w:hyperlink w:history="0" w:anchor="P1096" w:tooltip="5.">
              <w:r>
                <w:rPr>
                  <w:sz w:val="20"/>
                  <w:color w:val="0000ff"/>
                </w:rPr>
                <w:t xml:space="preserve">5</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bookmarkStart w:id="760" w:name="P760"/>
          <w:bookmarkEnd w:id="760"/>
          <w:p>
            <w:pPr>
              <w:pStyle w:val="0"/>
              <w:jc w:val="center"/>
            </w:pPr>
            <w:r>
              <w:rPr>
                <w:sz w:val="20"/>
              </w:rPr>
              <w:t xml:space="preserve">1.37.</w:t>
            </w:r>
          </w:p>
        </w:tc>
        <w:tc>
          <w:tcPr>
            <w:tcW w:w="2551" w:type="dxa"/>
          </w:tcPr>
          <w:p>
            <w:pPr>
              <w:pStyle w:val="0"/>
            </w:pPr>
            <w:r>
              <w:rPr>
                <w:sz w:val="20"/>
              </w:rPr>
              <w:t xml:space="preserve">Организация и проведение социально-психологического тестирования среди обучающихся, направленного на раннее выявление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расположенных на территории Республики Дагестан</w:t>
            </w:r>
          </w:p>
        </w:tc>
        <w:tc>
          <w:tcPr>
            <w:tcW w:w="2041" w:type="dxa"/>
          </w:tcPr>
          <w:p>
            <w:pPr>
              <w:pStyle w:val="0"/>
            </w:pPr>
            <w:r>
              <w:rPr>
                <w:sz w:val="20"/>
              </w:rPr>
              <w:t xml:space="preserve">Министерство образования и науки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1500,0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300,0</w:t>
            </w:r>
          </w:p>
        </w:tc>
        <w:tc>
          <w:tcPr>
            <w:tcW w:w="794" w:type="dxa"/>
          </w:tcPr>
          <w:p>
            <w:pPr>
              <w:pStyle w:val="0"/>
              <w:jc w:val="center"/>
            </w:pPr>
            <w:r>
              <w:rPr>
                <w:sz w:val="20"/>
              </w:rPr>
              <w:t xml:space="preserve">300,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59" w:tooltip="9.">
              <w:r>
                <w:rPr>
                  <w:sz w:val="20"/>
                  <w:color w:val="0000ff"/>
                </w:rPr>
                <w:t xml:space="preserve">9</w:t>
              </w:r>
            </w:hyperlink>
            <w:r>
              <w:rPr>
                <w:sz w:val="20"/>
              </w:rPr>
              <w:t xml:space="preserve">, </w:t>
            </w:r>
            <w:hyperlink w:history="0" w:anchor="P1169" w:tooltip="10.">
              <w:r>
                <w:rPr>
                  <w:sz w:val="20"/>
                  <w:color w:val="0000ff"/>
                </w:rPr>
                <w:t xml:space="preserve">10</w:t>
              </w:r>
            </w:hyperlink>
            <w:r>
              <w:rPr>
                <w:sz w:val="20"/>
              </w:rPr>
              <w:t xml:space="preserve"> приложения N 2 к Программе</w:t>
            </w:r>
          </w:p>
        </w:tc>
      </w:tr>
      <w:tr>
        <w:tc>
          <w:tcPr>
            <w:tcW w:w="701" w:type="dxa"/>
          </w:tcPr>
          <w:bookmarkStart w:id="771" w:name="P771"/>
          <w:bookmarkEnd w:id="771"/>
          <w:p>
            <w:pPr>
              <w:pStyle w:val="0"/>
              <w:jc w:val="center"/>
            </w:pPr>
            <w:r>
              <w:rPr>
                <w:sz w:val="20"/>
              </w:rPr>
              <w:t xml:space="preserve">1.38.</w:t>
            </w:r>
          </w:p>
        </w:tc>
        <w:tc>
          <w:tcPr>
            <w:tcW w:w="2551" w:type="dxa"/>
          </w:tcPr>
          <w:p>
            <w:pPr>
              <w:pStyle w:val="0"/>
            </w:pPr>
            <w:r>
              <w:rPr>
                <w:sz w:val="20"/>
              </w:rPr>
              <w:t xml:space="preserve">Приобретение тест-полосок и расходных материалов для химико-токсикологической лаборатории в целях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Республики Дагестан при проведении профилактических медицинских осмотров</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15000,0</w:t>
            </w:r>
          </w:p>
        </w:tc>
        <w:tc>
          <w:tcPr>
            <w:tcW w:w="794" w:type="dxa"/>
          </w:tcPr>
          <w:p>
            <w:pPr>
              <w:pStyle w:val="0"/>
              <w:jc w:val="center"/>
            </w:pPr>
            <w:r>
              <w:rPr>
                <w:sz w:val="20"/>
              </w:rPr>
              <w:t xml:space="preserve">3000,0</w:t>
            </w:r>
          </w:p>
        </w:tc>
        <w:tc>
          <w:tcPr>
            <w:tcW w:w="794" w:type="dxa"/>
          </w:tcPr>
          <w:p>
            <w:pPr>
              <w:pStyle w:val="0"/>
              <w:jc w:val="center"/>
            </w:pPr>
            <w:r>
              <w:rPr>
                <w:sz w:val="20"/>
              </w:rPr>
              <w:t xml:space="preserve">3000,0</w:t>
            </w:r>
          </w:p>
        </w:tc>
        <w:tc>
          <w:tcPr>
            <w:tcW w:w="794" w:type="dxa"/>
          </w:tcPr>
          <w:p>
            <w:pPr>
              <w:pStyle w:val="0"/>
              <w:jc w:val="center"/>
            </w:pPr>
            <w:r>
              <w:rPr>
                <w:sz w:val="20"/>
              </w:rPr>
              <w:t xml:space="preserve">3000,0</w:t>
            </w:r>
          </w:p>
        </w:tc>
        <w:tc>
          <w:tcPr>
            <w:tcW w:w="794" w:type="dxa"/>
          </w:tcPr>
          <w:p>
            <w:pPr>
              <w:pStyle w:val="0"/>
              <w:jc w:val="center"/>
            </w:pPr>
            <w:r>
              <w:rPr>
                <w:sz w:val="20"/>
              </w:rPr>
              <w:t xml:space="preserve">3000,0</w:t>
            </w:r>
          </w:p>
        </w:tc>
        <w:tc>
          <w:tcPr>
            <w:tcW w:w="794" w:type="dxa"/>
          </w:tcPr>
          <w:p>
            <w:pPr>
              <w:pStyle w:val="0"/>
              <w:jc w:val="center"/>
            </w:pPr>
            <w:r>
              <w:rPr>
                <w:sz w:val="20"/>
              </w:rPr>
              <w:t xml:space="preserve">3000,0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28" w:tooltip="8.">
              <w:r>
                <w:rPr>
                  <w:sz w:val="20"/>
                  <w:color w:val="0000ff"/>
                </w:rPr>
                <w:t xml:space="preserve">8</w:t>
              </w:r>
            </w:hyperlink>
            <w:r>
              <w:rPr>
                <w:sz w:val="20"/>
              </w:rPr>
              <w:t xml:space="preserve">, </w:t>
            </w:r>
            <w:hyperlink w:history="0" w:anchor="P1159" w:tooltip="9.">
              <w:r>
                <w:rPr>
                  <w:sz w:val="20"/>
                  <w:color w:val="0000ff"/>
                </w:rPr>
                <w:t xml:space="preserve">9</w:t>
              </w:r>
            </w:hyperlink>
            <w:r>
              <w:rPr>
                <w:sz w:val="20"/>
              </w:rPr>
              <w:t xml:space="preserve">, </w:t>
            </w:r>
            <w:hyperlink w:history="0" w:anchor="P1169" w:tooltip="10.">
              <w:r>
                <w:rPr>
                  <w:sz w:val="20"/>
                  <w:color w:val="0000ff"/>
                </w:rPr>
                <w:t xml:space="preserve">10</w:t>
              </w:r>
            </w:hyperlink>
            <w:r>
              <w:rPr>
                <w:sz w:val="20"/>
              </w:rPr>
              <w:t xml:space="preserve">, </w:t>
            </w:r>
            <w:hyperlink w:history="0" w:anchor="P1179" w:tooltip="11.">
              <w:r>
                <w:rPr>
                  <w:sz w:val="20"/>
                  <w:color w:val="0000ff"/>
                </w:rPr>
                <w:t xml:space="preserve">11</w:t>
              </w:r>
            </w:hyperlink>
            <w:r>
              <w:rPr>
                <w:sz w:val="20"/>
              </w:rPr>
              <w:t xml:space="preserve">, </w:t>
            </w:r>
            <w:hyperlink w:history="0" w:anchor="P1189" w:tooltip="11.1.">
              <w:r>
                <w:rPr>
                  <w:sz w:val="20"/>
                  <w:color w:val="0000ff"/>
                </w:rPr>
                <w:t xml:space="preserve">11.1</w:t>
              </w:r>
            </w:hyperlink>
            <w:r>
              <w:rPr>
                <w:sz w:val="20"/>
              </w:rPr>
              <w:t xml:space="preserve">, </w:t>
            </w:r>
            <w:hyperlink w:history="0" w:anchor="P1199" w:tooltip="11.2.">
              <w:r>
                <w:rPr>
                  <w:sz w:val="20"/>
                  <w:color w:val="0000ff"/>
                </w:rPr>
                <w:t xml:space="preserve">11.2</w:t>
              </w:r>
            </w:hyperlink>
            <w:r>
              <w:rPr>
                <w:sz w:val="20"/>
              </w:rPr>
              <w:t xml:space="preserve">, </w:t>
            </w:r>
            <w:hyperlink w:history="0" w:anchor="P1209" w:tooltip="11.3.">
              <w:r>
                <w:rPr>
                  <w:sz w:val="20"/>
                  <w:color w:val="0000ff"/>
                </w:rPr>
                <w:t xml:space="preserve">11.3</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p>
            <w:pPr>
              <w:pStyle w:val="0"/>
              <w:jc w:val="center"/>
            </w:pPr>
            <w:r>
              <w:rPr>
                <w:sz w:val="20"/>
              </w:rPr>
              <w:t xml:space="preserve">1.39.</w:t>
            </w:r>
          </w:p>
        </w:tc>
        <w:tc>
          <w:tcPr>
            <w:tcW w:w="2551" w:type="dxa"/>
          </w:tcPr>
          <w:p>
            <w:pPr>
              <w:pStyle w:val="0"/>
            </w:pPr>
            <w:r>
              <w:rPr>
                <w:sz w:val="20"/>
              </w:rPr>
              <w:t xml:space="preserve">Проведение мониторинга наркоситуации в Республике Дагестан для получения информации об основных тенденциях ее развития, оценки результативности деятельности органов всех уровней власти и организаций по противодействию наркомании в Республике Дагестан</w:t>
            </w:r>
          </w:p>
        </w:tc>
        <w:tc>
          <w:tcPr>
            <w:tcW w:w="2041" w:type="dxa"/>
          </w:tcPr>
          <w:p>
            <w:pPr>
              <w:pStyle w:val="0"/>
            </w:pPr>
            <w:r>
              <w:rPr>
                <w:sz w:val="20"/>
              </w:rPr>
              <w:t xml:space="preserve">Антинаркотическая комиссия в Республике Дагестан;</w:t>
            </w:r>
          </w:p>
          <w:p>
            <w:pPr>
              <w:pStyle w:val="0"/>
            </w:pPr>
            <w:r>
              <w:rPr>
                <w:sz w:val="20"/>
              </w:rPr>
              <w:t xml:space="preserve">Дагестанстат (по согласованию);</w:t>
            </w:r>
          </w:p>
          <w:p>
            <w:pPr>
              <w:pStyle w:val="0"/>
            </w:pPr>
            <w:r>
              <w:rPr>
                <w:sz w:val="20"/>
              </w:rPr>
              <w:t xml:space="preserve">Управление Судебного департамента Верховного Суда в Республике Дагестан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 1</w:t>
              </w:r>
            </w:hyperlink>
            <w:r>
              <w:rPr>
                <w:sz w:val="20"/>
              </w:rPr>
              <w:t xml:space="preserve">, приложения N 2 к Программе</w:t>
            </w:r>
          </w:p>
        </w:tc>
      </w:tr>
      <w:tr>
        <w:tc>
          <w:tcPr>
            <w:tcW w:w="701" w:type="dxa"/>
          </w:tcPr>
          <w:bookmarkStart w:id="790" w:name="P790"/>
          <w:bookmarkEnd w:id="790"/>
          <w:p>
            <w:pPr>
              <w:pStyle w:val="0"/>
              <w:jc w:val="center"/>
            </w:pPr>
            <w:r>
              <w:rPr>
                <w:sz w:val="20"/>
              </w:rPr>
              <w:t xml:space="preserve">1.40.</w:t>
            </w:r>
          </w:p>
        </w:tc>
        <w:tc>
          <w:tcPr>
            <w:tcW w:w="2551" w:type="dxa"/>
          </w:tcPr>
          <w:p>
            <w:pPr>
              <w:pStyle w:val="0"/>
            </w:pPr>
            <w:r>
              <w:rPr>
                <w:sz w:val="20"/>
              </w:rPr>
              <w:t xml:space="preserve">Проведение мониторинга наркоситуации в разрезе субъективных показателей (социологический опрос и социологическое исследование населения Республики Дагестан)</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2200,0</w:t>
            </w:r>
          </w:p>
        </w:tc>
        <w:tc>
          <w:tcPr>
            <w:tcW w:w="794" w:type="dxa"/>
          </w:tcPr>
          <w:p>
            <w:pPr>
              <w:pStyle w:val="0"/>
              <w:jc w:val="center"/>
            </w:pPr>
            <w:r>
              <w:rPr>
                <w:sz w:val="20"/>
              </w:rPr>
              <w:t xml:space="preserve">280,0</w:t>
            </w:r>
          </w:p>
        </w:tc>
        <w:tc>
          <w:tcPr>
            <w:tcW w:w="794" w:type="dxa"/>
          </w:tcPr>
          <w:p>
            <w:pPr>
              <w:pStyle w:val="0"/>
              <w:jc w:val="center"/>
            </w:pPr>
            <w:r>
              <w:rPr>
                <w:sz w:val="20"/>
              </w:rPr>
              <w:t xml:space="preserve">480,0</w:t>
            </w:r>
          </w:p>
        </w:tc>
        <w:tc>
          <w:tcPr>
            <w:tcW w:w="794" w:type="dxa"/>
          </w:tcPr>
          <w:p>
            <w:pPr>
              <w:pStyle w:val="0"/>
              <w:jc w:val="center"/>
            </w:pPr>
            <w:r>
              <w:rPr>
                <w:sz w:val="20"/>
              </w:rPr>
              <w:t xml:space="preserve">180,0</w:t>
            </w:r>
          </w:p>
        </w:tc>
        <w:tc>
          <w:tcPr>
            <w:tcW w:w="794" w:type="dxa"/>
          </w:tcPr>
          <w:p>
            <w:pPr>
              <w:pStyle w:val="0"/>
              <w:jc w:val="center"/>
            </w:pPr>
            <w:r>
              <w:rPr>
                <w:sz w:val="20"/>
              </w:rPr>
              <w:t xml:space="preserve">480,0</w:t>
            </w:r>
          </w:p>
        </w:tc>
        <w:tc>
          <w:tcPr>
            <w:tcW w:w="794" w:type="dxa"/>
          </w:tcPr>
          <w:p>
            <w:pPr>
              <w:pStyle w:val="0"/>
              <w:jc w:val="center"/>
            </w:pPr>
            <w:r>
              <w:rPr>
                <w:sz w:val="20"/>
              </w:rPr>
              <w:t xml:space="preserve">480,0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w:t>
            </w:r>
            <w:hyperlink w:history="0" w:anchor="P1189" w:tooltip="11.1.">
              <w:r>
                <w:rPr>
                  <w:sz w:val="20"/>
                  <w:color w:val="0000ff"/>
                </w:rPr>
                <w:t xml:space="preserve">11.1</w:t>
              </w:r>
            </w:hyperlink>
            <w:r>
              <w:rPr>
                <w:sz w:val="20"/>
              </w:rPr>
              <w:t xml:space="preserve">, </w:t>
            </w:r>
            <w:hyperlink w:history="0" w:anchor="P1209" w:tooltip="11.3.">
              <w:r>
                <w:rPr>
                  <w:sz w:val="20"/>
                  <w:color w:val="0000ff"/>
                </w:rPr>
                <w:t xml:space="preserve">11.3</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p>
            <w:pPr>
              <w:pStyle w:val="0"/>
            </w:pPr>
            <w:r>
              <w:rPr>
                <w:sz w:val="20"/>
              </w:rPr>
            </w:r>
          </w:p>
        </w:tc>
        <w:tc>
          <w:tcPr>
            <w:tcW w:w="2551" w:type="dxa"/>
          </w:tcPr>
          <w:p>
            <w:pPr>
              <w:pStyle w:val="0"/>
            </w:pPr>
            <w:r>
              <w:rPr>
                <w:sz w:val="20"/>
              </w:rPr>
              <w:t xml:space="preserve">Итого по задаче 1</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69407,5</w:t>
            </w:r>
          </w:p>
        </w:tc>
        <w:tc>
          <w:tcPr>
            <w:tcW w:w="794" w:type="dxa"/>
          </w:tcPr>
          <w:p>
            <w:pPr>
              <w:pStyle w:val="0"/>
              <w:jc w:val="center"/>
            </w:pPr>
            <w:r>
              <w:rPr>
                <w:sz w:val="20"/>
              </w:rPr>
              <w:t xml:space="preserve">11761,5</w:t>
            </w:r>
          </w:p>
        </w:tc>
        <w:tc>
          <w:tcPr>
            <w:tcW w:w="794" w:type="dxa"/>
          </w:tcPr>
          <w:p>
            <w:pPr>
              <w:pStyle w:val="0"/>
              <w:jc w:val="center"/>
            </w:pPr>
            <w:r>
              <w:rPr>
                <w:sz w:val="20"/>
              </w:rPr>
              <w:t xml:space="preserve">14411,5</w:t>
            </w:r>
          </w:p>
        </w:tc>
        <w:tc>
          <w:tcPr>
            <w:tcW w:w="794" w:type="dxa"/>
          </w:tcPr>
          <w:p>
            <w:pPr>
              <w:pStyle w:val="0"/>
              <w:jc w:val="center"/>
            </w:pPr>
            <w:r>
              <w:rPr>
                <w:sz w:val="20"/>
              </w:rPr>
              <w:t xml:space="preserve">14411,5</w:t>
            </w:r>
          </w:p>
        </w:tc>
        <w:tc>
          <w:tcPr>
            <w:tcW w:w="794" w:type="dxa"/>
          </w:tcPr>
          <w:p>
            <w:pPr>
              <w:pStyle w:val="0"/>
              <w:jc w:val="center"/>
            </w:pPr>
            <w:r>
              <w:rPr>
                <w:sz w:val="20"/>
              </w:rPr>
              <w:t xml:space="preserve">14411,5</w:t>
            </w:r>
          </w:p>
        </w:tc>
        <w:tc>
          <w:tcPr>
            <w:tcW w:w="794" w:type="dxa"/>
          </w:tcPr>
          <w:p>
            <w:pPr>
              <w:pStyle w:val="0"/>
              <w:jc w:val="center"/>
            </w:pPr>
            <w:r>
              <w:rPr>
                <w:sz w:val="20"/>
              </w:rPr>
              <w:t xml:space="preserve">14411,5</w:t>
            </w:r>
          </w:p>
        </w:tc>
        <w:tc>
          <w:tcPr>
            <w:tcW w:w="1531" w:type="dxa"/>
          </w:tcPr>
          <w:p>
            <w:pPr>
              <w:pStyle w:val="0"/>
            </w:pPr>
            <w:r>
              <w:rPr>
                <w:sz w:val="20"/>
              </w:rPr>
            </w:r>
          </w:p>
        </w:tc>
      </w:tr>
      <w:tr>
        <w:tc>
          <w:tcPr>
            <w:gridSpan w:val="11"/>
            <w:tcW w:w="12990" w:type="dxa"/>
          </w:tcPr>
          <w:p>
            <w:pPr>
              <w:pStyle w:val="0"/>
              <w:outlineLvl w:val="2"/>
              <w:jc w:val="center"/>
            </w:pPr>
            <w:r>
              <w:rPr>
                <w:sz w:val="20"/>
              </w:rPr>
              <w:t xml:space="preserve">Задача 2. Подготовка и повышение квалификации специалистов субъектов профилактики наркомании</w:t>
            </w:r>
          </w:p>
        </w:tc>
      </w:tr>
      <w:tr>
        <w:tblPrEx>
          <w:tblBorders>
            <w:insideH w:val="nil"/>
          </w:tblBorders>
        </w:tblPrEx>
        <w:tc>
          <w:tcPr>
            <w:tcW w:w="701" w:type="dxa"/>
            <w:tcBorders>
              <w:bottom w:val="nil"/>
            </w:tcBorders>
          </w:tcPr>
          <w:bookmarkStart w:id="813" w:name="P813"/>
          <w:bookmarkEnd w:id="813"/>
          <w:p>
            <w:pPr>
              <w:pStyle w:val="0"/>
              <w:jc w:val="center"/>
            </w:pPr>
            <w:r>
              <w:rPr>
                <w:sz w:val="20"/>
              </w:rPr>
              <w:t xml:space="preserve">2.1.</w:t>
            </w:r>
          </w:p>
        </w:tc>
        <w:tc>
          <w:tcPr>
            <w:tcW w:w="2551" w:type="dxa"/>
            <w:tcBorders>
              <w:bottom w:val="nil"/>
            </w:tcBorders>
          </w:tcPr>
          <w:p>
            <w:pPr>
              <w:pStyle w:val="0"/>
            </w:pPr>
            <w:r>
              <w:rPr>
                <w:sz w:val="20"/>
              </w:rPr>
              <w:t xml:space="preserve">Проведение пресс-конференций, заседаний, круглых столов по проблемам профилактики наркомании</w:t>
            </w:r>
          </w:p>
        </w:tc>
        <w:tc>
          <w:tcPr>
            <w:tcW w:w="2041" w:type="dxa"/>
            <w:tcBorders>
              <w:bottom w:val="nil"/>
            </w:tcBorders>
          </w:tcPr>
          <w:p>
            <w:pPr>
              <w:pStyle w:val="0"/>
            </w:pPr>
            <w:r>
              <w:rPr>
                <w:sz w:val="20"/>
              </w:rPr>
              <w:t xml:space="preserve">Министерство здравоохранения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Агентство информации и печати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внутренних дел по Республике Дагестан (по согласованию);</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культуры Республики Дагестан</w:t>
            </w:r>
          </w:p>
        </w:tc>
        <w:tc>
          <w:tcPr>
            <w:tcW w:w="1361" w:type="dxa"/>
            <w:tcBorders>
              <w:bottom w:val="nil"/>
            </w:tcBorders>
          </w:tcPr>
          <w:p>
            <w:pPr>
              <w:pStyle w:val="0"/>
              <w:jc w:val="center"/>
            </w:pPr>
            <w:r>
              <w:rPr>
                <w:sz w:val="20"/>
              </w:rPr>
              <w:t xml:space="preserve">2022 - 2026</w:t>
            </w:r>
          </w:p>
        </w:tc>
        <w:tc>
          <w:tcPr>
            <w:gridSpan w:val="6"/>
            <w:tcW w:w="4805" w:type="dxa"/>
            <w:tcBorders>
              <w:bottom w:val="nil"/>
            </w:tcBorders>
          </w:tcPr>
          <w:p>
            <w:pPr>
              <w:pStyle w:val="0"/>
              <w:jc w:val="center"/>
            </w:pPr>
            <w:r>
              <w:rPr>
                <w:sz w:val="20"/>
              </w:rPr>
              <w:t xml:space="preserve">в рамках финансирования основной деятельности</w:t>
            </w:r>
          </w:p>
        </w:tc>
        <w:tc>
          <w:tcPr>
            <w:tcW w:w="1531" w:type="dxa"/>
            <w:tcBorders>
              <w:bottom w:val="nil"/>
            </w:tcBorders>
          </w:tcPr>
          <w:p>
            <w:pPr>
              <w:pStyle w:val="0"/>
            </w:pPr>
            <w:hyperlink w:history="0" w:anchor="P1052" w:tooltip="1.">
              <w:r>
                <w:rPr>
                  <w:sz w:val="20"/>
                  <w:color w:val="0000ff"/>
                </w:rPr>
                <w:t xml:space="preserve">пункты 1</w:t>
              </w:r>
            </w:hyperlink>
            <w:r>
              <w:rPr>
                <w:sz w:val="20"/>
              </w:rPr>
              <w:t xml:space="preserve">, </w:t>
            </w:r>
            <w:hyperlink w:history="0" w:anchor="P1064" w:tooltip="2.">
              <w:r>
                <w:rPr>
                  <w:sz w:val="20"/>
                  <w:color w:val="0000ff"/>
                </w:rPr>
                <w:t xml:space="preserve">2</w:t>
              </w:r>
            </w:hyperlink>
            <w:r>
              <w:rPr>
                <w:sz w:val="20"/>
              </w:rPr>
              <w:t xml:space="preserve">, </w:t>
            </w:r>
            <w:hyperlink w:history="0" w:anchor="P1075" w:tooltip="3.">
              <w:r>
                <w:rPr>
                  <w:sz w:val="20"/>
                  <w:color w:val="0000ff"/>
                </w:rPr>
                <w:t xml:space="preserve">3</w:t>
              </w:r>
            </w:hyperlink>
            <w:r>
              <w:rPr>
                <w:sz w:val="20"/>
              </w:rPr>
              <w:t xml:space="preserve">, </w:t>
            </w:r>
            <w:hyperlink w:history="0" w:anchor="P1179" w:tooltip="11.">
              <w:r>
                <w:rPr>
                  <w:sz w:val="20"/>
                  <w:color w:val="0000ff"/>
                </w:rPr>
                <w:t xml:space="preserve">11</w:t>
              </w:r>
            </w:hyperlink>
            <w:r>
              <w:rPr>
                <w:sz w:val="20"/>
              </w:rPr>
              <w:t xml:space="preserve">, </w:t>
            </w:r>
            <w:hyperlink w:history="0" w:anchor="P1189" w:tooltip="11.1.">
              <w:r>
                <w:rPr>
                  <w:sz w:val="20"/>
                  <w:color w:val="0000ff"/>
                </w:rPr>
                <w:t xml:space="preserve">11.1</w:t>
              </w:r>
            </w:hyperlink>
            <w:r>
              <w:rPr>
                <w:sz w:val="20"/>
              </w:rPr>
              <w:t xml:space="preserve">, </w:t>
            </w:r>
            <w:hyperlink w:history="0" w:anchor="P1209" w:tooltip="11.3.">
              <w:r>
                <w:rPr>
                  <w:sz w:val="20"/>
                  <w:color w:val="0000ff"/>
                </w:rPr>
                <w:t xml:space="preserve">11.3</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5"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bookmarkStart w:id="827" w:name="P827"/>
          <w:bookmarkEnd w:id="827"/>
          <w:p>
            <w:pPr>
              <w:pStyle w:val="0"/>
              <w:jc w:val="center"/>
            </w:pPr>
            <w:r>
              <w:rPr>
                <w:sz w:val="20"/>
              </w:rPr>
              <w:t xml:space="preserve">2.2.</w:t>
            </w:r>
          </w:p>
        </w:tc>
        <w:tc>
          <w:tcPr>
            <w:tcW w:w="2551" w:type="dxa"/>
          </w:tcPr>
          <w:p>
            <w:pPr>
              <w:pStyle w:val="0"/>
            </w:pPr>
            <w:r>
              <w:rPr>
                <w:sz w:val="20"/>
              </w:rPr>
              <w:t xml:space="preserve">Организация и проведение курсов повышения квалификации педагогов образовательных организаций по вопросам профилактики наркомании, проведение обучающих семинаров для специалистов, занимающихся профилактикой наркомании в образовательных учреждениях</w:t>
            </w:r>
          </w:p>
        </w:tc>
        <w:tc>
          <w:tcPr>
            <w:tcW w:w="2041" w:type="dxa"/>
          </w:tcPr>
          <w:p>
            <w:pPr>
              <w:pStyle w:val="0"/>
            </w:pPr>
            <w:r>
              <w:rPr>
                <w:sz w:val="20"/>
              </w:rPr>
              <w:t xml:space="preserve">Министерство образования и науки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1400,0</w:t>
            </w:r>
          </w:p>
        </w:tc>
        <w:tc>
          <w:tcPr>
            <w:tcW w:w="794" w:type="dxa"/>
          </w:tcPr>
          <w:p>
            <w:pPr>
              <w:pStyle w:val="0"/>
              <w:jc w:val="center"/>
            </w:pPr>
            <w:r>
              <w:rPr>
                <w:sz w:val="20"/>
              </w:rPr>
              <w:t xml:space="preserve">0,0</w:t>
            </w:r>
          </w:p>
        </w:tc>
        <w:tc>
          <w:tcPr>
            <w:tcW w:w="794" w:type="dxa"/>
          </w:tcPr>
          <w:p>
            <w:pPr>
              <w:pStyle w:val="0"/>
              <w:jc w:val="center"/>
            </w:pPr>
            <w:r>
              <w:rPr>
                <w:sz w:val="20"/>
              </w:rPr>
              <w:t xml:space="preserve">350,0</w:t>
            </w:r>
          </w:p>
        </w:tc>
        <w:tc>
          <w:tcPr>
            <w:tcW w:w="794" w:type="dxa"/>
          </w:tcPr>
          <w:p>
            <w:pPr>
              <w:pStyle w:val="0"/>
              <w:jc w:val="both"/>
            </w:pPr>
            <w:r>
              <w:rPr>
                <w:sz w:val="20"/>
              </w:rPr>
              <w:t xml:space="preserve">350,0</w:t>
            </w:r>
          </w:p>
        </w:tc>
        <w:tc>
          <w:tcPr>
            <w:tcW w:w="794" w:type="dxa"/>
          </w:tcPr>
          <w:p>
            <w:pPr>
              <w:pStyle w:val="0"/>
              <w:jc w:val="center"/>
            </w:pPr>
            <w:r>
              <w:rPr>
                <w:sz w:val="20"/>
              </w:rPr>
              <w:t xml:space="preserve">350,0</w:t>
            </w:r>
          </w:p>
        </w:tc>
        <w:tc>
          <w:tcPr>
            <w:tcW w:w="794" w:type="dxa"/>
          </w:tcPr>
          <w:p>
            <w:pPr>
              <w:pStyle w:val="0"/>
              <w:jc w:val="center"/>
            </w:pPr>
            <w:r>
              <w:rPr>
                <w:sz w:val="20"/>
              </w:rPr>
              <w:t xml:space="preserve">350,0</w:t>
            </w:r>
          </w:p>
        </w:tc>
        <w:tc>
          <w:tcPr>
            <w:tcW w:w="1531" w:type="dxa"/>
          </w:tcPr>
          <w:p>
            <w:pPr>
              <w:pStyle w:val="0"/>
            </w:pPr>
            <w:hyperlink w:history="0" w:anchor="P1107" w:tooltip="6.">
              <w:r>
                <w:rPr>
                  <w:sz w:val="20"/>
                  <w:color w:val="0000ff"/>
                </w:rPr>
                <w:t xml:space="preserve">пункты 6</w:t>
              </w:r>
            </w:hyperlink>
            <w:r>
              <w:rPr>
                <w:sz w:val="20"/>
              </w:rPr>
              <w:t xml:space="preserve">, </w:t>
            </w:r>
            <w:hyperlink w:history="0" w:anchor="P1117" w:tooltip="7.">
              <w:r>
                <w:rPr>
                  <w:sz w:val="20"/>
                  <w:color w:val="0000ff"/>
                </w:rPr>
                <w:t xml:space="preserve">7</w:t>
              </w:r>
            </w:hyperlink>
            <w:r>
              <w:rPr>
                <w:sz w:val="20"/>
              </w:rPr>
              <w:t xml:space="preserve"> приложения N 2 к Программе</w:t>
            </w:r>
          </w:p>
        </w:tc>
      </w:tr>
      <w:tr>
        <w:tc>
          <w:tcPr>
            <w:tcW w:w="701" w:type="dxa"/>
          </w:tcPr>
          <w:bookmarkStart w:id="838" w:name="P838"/>
          <w:bookmarkEnd w:id="838"/>
          <w:p>
            <w:pPr>
              <w:pStyle w:val="0"/>
              <w:jc w:val="center"/>
            </w:pPr>
            <w:r>
              <w:rPr>
                <w:sz w:val="20"/>
              </w:rPr>
              <w:t xml:space="preserve">2.3.</w:t>
            </w:r>
          </w:p>
        </w:tc>
        <w:tc>
          <w:tcPr>
            <w:tcW w:w="2551" w:type="dxa"/>
          </w:tcPr>
          <w:p>
            <w:pPr>
              <w:pStyle w:val="0"/>
            </w:pPr>
            <w:r>
              <w:rPr>
                <w:sz w:val="20"/>
              </w:rPr>
              <w:t xml:space="preserve">Организация и проведение курсов повышения квалификации медицинских работников по вопросам профилактики наркомании, проведение семинаров с преподавателями образовательных учреждений по профилактике употребления психоактивных веществ</w:t>
            </w:r>
          </w:p>
        </w:tc>
        <w:tc>
          <w:tcPr>
            <w:tcW w:w="2041" w:type="dxa"/>
          </w:tcPr>
          <w:p>
            <w:pPr>
              <w:pStyle w:val="0"/>
            </w:pPr>
            <w:r>
              <w:rPr>
                <w:sz w:val="20"/>
              </w:rPr>
              <w:t xml:space="preserve">Министерство здравоохранения Республики Дагестан;</w:t>
            </w:r>
          </w:p>
          <w:p>
            <w:pPr>
              <w:pStyle w:val="0"/>
            </w:pPr>
            <w:r>
              <w:rPr>
                <w:sz w:val="20"/>
              </w:rPr>
              <w:t xml:space="preserve">ФГБОУ ВО "ДГМУ" (по согласованию)</w:t>
            </w:r>
          </w:p>
        </w:tc>
        <w:tc>
          <w:tcPr>
            <w:tcW w:w="1361" w:type="dxa"/>
          </w:tcPr>
          <w:p>
            <w:pPr>
              <w:pStyle w:val="0"/>
              <w:jc w:val="center"/>
            </w:pPr>
            <w:r>
              <w:rPr>
                <w:sz w:val="20"/>
              </w:rPr>
              <w:t xml:space="preserve">2022 - 2026</w:t>
            </w:r>
          </w:p>
        </w:tc>
        <w:tc>
          <w:tcPr>
            <w:tcW w:w="835" w:type="dxa"/>
          </w:tcPr>
          <w:p>
            <w:pPr>
              <w:pStyle w:val="0"/>
              <w:jc w:val="center"/>
            </w:pPr>
            <w:r>
              <w:rPr>
                <w:sz w:val="20"/>
              </w:rPr>
              <w:t xml:space="preserve">1600,0</w:t>
            </w:r>
          </w:p>
        </w:tc>
        <w:tc>
          <w:tcPr>
            <w:tcW w:w="794" w:type="dxa"/>
          </w:tcPr>
          <w:p>
            <w:pPr>
              <w:pStyle w:val="0"/>
              <w:jc w:val="center"/>
            </w:pPr>
            <w:r>
              <w:rPr>
                <w:sz w:val="20"/>
              </w:rPr>
              <w:t xml:space="preserve">0,0</w:t>
            </w:r>
          </w:p>
        </w:tc>
        <w:tc>
          <w:tcPr>
            <w:tcW w:w="794" w:type="dxa"/>
          </w:tcPr>
          <w:p>
            <w:pPr>
              <w:pStyle w:val="0"/>
              <w:jc w:val="center"/>
            </w:pPr>
            <w:r>
              <w:rPr>
                <w:sz w:val="20"/>
              </w:rPr>
              <w:t xml:space="preserve">400,0</w:t>
            </w:r>
          </w:p>
        </w:tc>
        <w:tc>
          <w:tcPr>
            <w:tcW w:w="794" w:type="dxa"/>
          </w:tcPr>
          <w:p>
            <w:pPr>
              <w:pStyle w:val="0"/>
              <w:jc w:val="both"/>
            </w:pPr>
            <w:r>
              <w:rPr>
                <w:sz w:val="20"/>
              </w:rPr>
              <w:t xml:space="preserve">400,0</w:t>
            </w:r>
          </w:p>
        </w:tc>
        <w:tc>
          <w:tcPr>
            <w:tcW w:w="794" w:type="dxa"/>
          </w:tcPr>
          <w:p>
            <w:pPr>
              <w:pStyle w:val="0"/>
              <w:jc w:val="center"/>
            </w:pPr>
            <w:r>
              <w:rPr>
                <w:sz w:val="20"/>
              </w:rPr>
              <w:t xml:space="preserve">400,0</w:t>
            </w:r>
          </w:p>
        </w:tc>
        <w:tc>
          <w:tcPr>
            <w:tcW w:w="794" w:type="dxa"/>
          </w:tcPr>
          <w:p>
            <w:pPr>
              <w:pStyle w:val="0"/>
              <w:jc w:val="center"/>
            </w:pPr>
            <w:r>
              <w:rPr>
                <w:sz w:val="20"/>
              </w:rPr>
              <w:t xml:space="preserve">400,0</w:t>
            </w:r>
          </w:p>
        </w:tc>
        <w:tc>
          <w:tcPr>
            <w:tcW w:w="1531" w:type="dxa"/>
          </w:tcPr>
          <w:p>
            <w:pPr>
              <w:pStyle w:val="0"/>
            </w:pPr>
            <w:hyperlink w:history="0" w:anchor="P1107" w:tooltip="6.">
              <w:r>
                <w:rPr>
                  <w:sz w:val="20"/>
                  <w:color w:val="0000ff"/>
                </w:rPr>
                <w:t xml:space="preserve">пункт 6</w:t>
              </w:r>
            </w:hyperlink>
            <w:r>
              <w:rPr>
                <w:sz w:val="20"/>
              </w:rPr>
              <w:t xml:space="preserve"> приложения N 2 к Программе</w:t>
            </w:r>
          </w:p>
        </w:tc>
      </w:tr>
      <w:tr>
        <w:tc>
          <w:tcPr>
            <w:tcW w:w="701" w:type="dxa"/>
          </w:tcPr>
          <w:p>
            <w:pPr>
              <w:pStyle w:val="0"/>
            </w:pPr>
            <w:r>
              <w:rPr>
                <w:sz w:val="20"/>
              </w:rPr>
            </w:r>
          </w:p>
        </w:tc>
        <w:tc>
          <w:tcPr>
            <w:tcW w:w="2551" w:type="dxa"/>
          </w:tcPr>
          <w:p>
            <w:pPr>
              <w:pStyle w:val="0"/>
            </w:pPr>
            <w:r>
              <w:rPr>
                <w:sz w:val="20"/>
              </w:rPr>
              <w:t xml:space="preserve">Итого по задаче 2</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3000,0</w:t>
            </w:r>
          </w:p>
        </w:tc>
        <w:tc>
          <w:tcPr>
            <w:tcW w:w="794" w:type="dxa"/>
          </w:tcPr>
          <w:p>
            <w:pPr>
              <w:pStyle w:val="0"/>
              <w:jc w:val="center"/>
            </w:pPr>
            <w:r>
              <w:rPr>
                <w:sz w:val="20"/>
              </w:rPr>
              <w:t xml:space="preserve">0,0</w:t>
            </w:r>
          </w:p>
        </w:tc>
        <w:tc>
          <w:tcPr>
            <w:tcW w:w="794" w:type="dxa"/>
          </w:tcPr>
          <w:p>
            <w:pPr>
              <w:pStyle w:val="0"/>
              <w:jc w:val="center"/>
            </w:pPr>
            <w:r>
              <w:rPr>
                <w:sz w:val="20"/>
              </w:rPr>
              <w:t xml:space="preserve">750,0</w:t>
            </w:r>
          </w:p>
        </w:tc>
        <w:tc>
          <w:tcPr>
            <w:tcW w:w="794" w:type="dxa"/>
          </w:tcPr>
          <w:p>
            <w:pPr>
              <w:pStyle w:val="0"/>
              <w:jc w:val="center"/>
            </w:pPr>
            <w:r>
              <w:rPr>
                <w:sz w:val="20"/>
              </w:rPr>
              <w:t xml:space="preserve">750,0</w:t>
            </w:r>
          </w:p>
        </w:tc>
        <w:tc>
          <w:tcPr>
            <w:tcW w:w="794" w:type="dxa"/>
          </w:tcPr>
          <w:p>
            <w:pPr>
              <w:pStyle w:val="0"/>
              <w:jc w:val="center"/>
            </w:pPr>
            <w:r>
              <w:rPr>
                <w:sz w:val="20"/>
              </w:rPr>
              <w:t xml:space="preserve">750,0</w:t>
            </w:r>
          </w:p>
        </w:tc>
        <w:tc>
          <w:tcPr>
            <w:tcW w:w="794" w:type="dxa"/>
          </w:tcPr>
          <w:p>
            <w:pPr>
              <w:pStyle w:val="0"/>
              <w:jc w:val="center"/>
            </w:pPr>
            <w:r>
              <w:rPr>
                <w:sz w:val="20"/>
              </w:rPr>
              <w:t xml:space="preserve">750,0</w:t>
            </w:r>
          </w:p>
        </w:tc>
        <w:tc>
          <w:tcPr>
            <w:tcW w:w="1531" w:type="dxa"/>
          </w:tcPr>
          <w:p>
            <w:pPr>
              <w:pStyle w:val="0"/>
            </w:pPr>
            <w:r>
              <w:rPr>
                <w:sz w:val="20"/>
              </w:rPr>
            </w:r>
          </w:p>
        </w:tc>
      </w:tr>
      <w:tr>
        <w:tc>
          <w:tcPr>
            <w:gridSpan w:val="11"/>
            <w:tcW w:w="12990" w:type="dxa"/>
          </w:tcPr>
          <w:p>
            <w:pPr>
              <w:pStyle w:val="0"/>
              <w:outlineLvl w:val="2"/>
              <w:jc w:val="center"/>
            </w:pPr>
            <w:r>
              <w:rPr>
                <w:sz w:val="20"/>
              </w:rPr>
              <w:t xml:space="preserve">Задача 3. Создание системы выявления и мотивирования потребителей наркотических средств и психотропных веществ к участию в программах комплексной реабилитации и ресоциализации</w:t>
            </w:r>
          </w:p>
        </w:tc>
      </w:tr>
      <w:tr>
        <w:tc>
          <w:tcPr>
            <w:tcW w:w="701" w:type="dxa"/>
          </w:tcPr>
          <w:bookmarkStart w:id="862" w:name="P862"/>
          <w:bookmarkEnd w:id="862"/>
          <w:p>
            <w:pPr>
              <w:pStyle w:val="0"/>
              <w:jc w:val="center"/>
            </w:pPr>
            <w:r>
              <w:rPr>
                <w:sz w:val="20"/>
              </w:rPr>
              <w:t xml:space="preserve">3.1.</w:t>
            </w:r>
          </w:p>
        </w:tc>
        <w:tc>
          <w:tcPr>
            <w:tcW w:w="2551" w:type="dxa"/>
          </w:tcPr>
          <w:p>
            <w:pPr>
              <w:pStyle w:val="0"/>
            </w:pPr>
            <w:r>
              <w:rPr>
                <w:sz w:val="20"/>
              </w:rPr>
              <w:t xml:space="preserve">Создание и функционирование межведомственной системы выявления домохозяйств, имеющих в своем составе потребителей наркотических средств и психотропных веществ. Межведомственная работа в семьях наркопотребителей "Школа созависимости"</w:t>
            </w:r>
          </w:p>
        </w:tc>
        <w:tc>
          <w:tcPr>
            <w:tcW w:w="2041" w:type="dxa"/>
          </w:tcPr>
          <w:p>
            <w:pPr>
              <w:pStyle w:val="0"/>
            </w:pPr>
            <w:r>
              <w:rPr>
                <w:sz w:val="20"/>
              </w:rPr>
              <w:t xml:space="preserve">Министерство здравоохранения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внутренних дел по Республике Дагестан (по согласованию)</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w:t>
            </w:r>
            <w:hyperlink w:history="0" w:anchor="P1128" w:tooltip="8.">
              <w:r>
                <w:rPr>
                  <w:sz w:val="20"/>
                  <w:color w:val="0000ff"/>
                </w:rPr>
                <w:t xml:space="preserve">8</w:t>
              </w:r>
            </w:hyperlink>
            <w:r>
              <w:rPr>
                <w:sz w:val="20"/>
              </w:rPr>
              <w:t xml:space="preserve">, </w:t>
            </w:r>
            <w:hyperlink w:history="0" w:anchor="P1138" w:tooltip="8.1.">
              <w:r>
                <w:rPr>
                  <w:sz w:val="20"/>
                  <w:color w:val="0000ff"/>
                </w:rPr>
                <w:t xml:space="preserve">8.1</w:t>
              </w:r>
            </w:hyperlink>
            <w:r>
              <w:rPr>
                <w:sz w:val="20"/>
              </w:rPr>
              <w:t xml:space="preserve">, </w:t>
            </w:r>
            <w:hyperlink w:history="0" w:anchor="P1148" w:tooltip="8.2.">
              <w:r>
                <w:rPr>
                  <w:sz w:val="20"/>
                  <w:color w:val="0000ff"/>
                </w:rPr>
                <w:t xml:space="preserve">8.2</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bookmarkStart w:id="871" w:name="P871"/>
          <w:bookmarkEnd w:id="871"/>
          <w:p>
            <w:pPr>
              <w:pStyle w:val="0"/>
              <w:jc w:val="center"/>
            </w:pPr>
            <w:r>
              <w:rPr>
                <w:sz w:val="20"/>
              </w:rPr>
              <w:t xml:space="preserve">3.2.</w:t>
            </w:r>
          </w:p>
        </w:tc>
        <w:tc>
          <w:tcPr>
            <w:tcW w:w="2551" w:type="dxa"/>
          </w:tcPr>
          <w:p>
            <w:pPr>
              <w:pStyle w:val="0"/>
            </w:pPr>
            <w:r>
              <w:rPr>
                <w:sz w:val="20"/>
              </w:rPr>
              <w:t xml:space="preserve">Информирование потребителей наркотических средств и психотропных веществ и их окружения о возможностях прохождения программ комплексной реабилитации и ресоциализации</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500,0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28" w:tooltip="8.">
              <w:r>
                <w:rPr>
                  <w:sz w:val="20"/>
                  <w:color w:val="0000ff"/>
                </w:rPr>
                <w:t xml:space="preserve">8</w:t>
              </w:r>
            </w:hyperlink>
            <w:r>
              <w:rPr>
                <w:sz w:val="20"/>
              </w:rPr>
              <w:t xml:space="preserve">, </w:t>
            </w:r>
            <w:hyperlink w:history="0" w:anchor="P1138" w:tooltip="8.1.">
              <w:r>
                <w:rPr>
                  <w:sz w:val="20"/>
                  <w:color w:val="0000ff"/>
                </w:rPr>
                <w:t xml:space="preserve">8.1</w:t>
              </w:r>
            </w:hyperlink>
            <w:r>
              <w:rPr>
                <w:sz w:val="20"/>
              </w:rPr>
              <w:t xml:space="preserve">, </w:t>
            </w:r>
            <w:hyperlink w:history="0" w:anchor="P1148" w:tooltip="8.2.">
              <w:r>
                <w:rPr>
                  <w:sz w:val="20"/>
                  <w:color w:val="0000ff"/>
                </w:rPr>
                <w:t xml:space="preserve">8.2</w:t>
              </w:r>
            </w:hyperlink>
            <w:r>
              <w:rPr>
                <w:sz w:val="20"/>
              </w:rPr>
              <w:t xml:space="preserve"> приложения N 2 к Программе</w:t>
            </w:r>
          </w:p>
        </w:tc>
      </w:tr>
      <w:tr>
        <w:tc>
          <w:tcPr>
            <w:tcW w:w="701" w:type="dxa"/>
          </w:tcPr>
          <w:p>
            <w:pPr>
              <w:pStyle w:val="0"/>
            </w:pPr>
            <w:r>
              <w:rPr>
                <w:sz w:val="20"/>
              </w:rPr>
            </w:r>
          </w:p>
        </w:tc>
        <w:tc>
          <w:tcPr>
            <w:tcW w:w="2551" w:type="dxa"/>
          </w:tcPr>
          <w:p>
            <w:pPr>
              <w:pStyle w:val="0"/>
            </w:pPr>
            <w:r>
              <w:rPr>
                <w:sz w:val="20"/>
              </w:rPr>
              <w:t xml:space="preserve">Итого по задаче 3</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500,0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1531" w:type="dxa"/>
          </w:tcPr>
          <w:p>
            <w:pPr>
              <w:pStyle w:val="0"/>
            </w:pPr>
            <w:r>
              <w:rPr>
                <w:sz w:val="20"/>
              </w:rPr>
            </w:r>
          </w:p>
        </w:tc>
      </w:tr>
      <w:tr>
        <w:tc>
          <w:tcPr>
            <w:gridSpan w:val="11"/>
            <w:tcW w:w="12990" w:type="dxa"/>
          </w:tcPr>
          <w:p>
            <w:pPr>
              <w:pStyle w:val="0"/>
              <w:outlineLvl w:val="2"/>
              <w:jc w:val="center"/>
            </w:pPr>
            <w:r>
              <w:rPr>
                <w:sz w:val="20"/>
              </w:rPr>
              <w:t xml:space="preserve">Задача 4. Улучшение организации и качества оказания наркологической помощи</w:t>
            </w:r>
          </w:p>
        </w:tc>
      </w:tr>
      <w:tr>
        <w:tc>
          <w:tcPr>
            <w:tcW w:w="701" w:type="dxa"/>
          </w:tcPr>
          <w:bookmarkStart w:id="894" w:name="P894"/>
          <w:bookmarkEnd w:id="894"/>
          <w:p>
            <w:pPr>
              <w:pStyle w:val="0"/>
              <w:jc w:val="center"/>
            </w:pPr>
            <w:r>
              <w:rPr>
                <w:sz w:val="20"/>
              </w:rPr>
              <w:t xml:space="preserve">4.1.</w:t>
            </w:r>
          </w:p>
        </w:tc>
        <w:tc>
          <w:tcPr>
            <w:tcW w:w="2551" w:type="dxa"/>
          </w:tcPr>
          <w:p>
            <w:pPr>
              <w:pStyle w:val="0"/>
            </w:pPr>
            <w:r>
              <w:rPr>
                <w:sz w:val="20"/>
              </w:rPr>
              <w:t xml:space="preserve">Приобретение государственными бюджетными учреждениями, подведомственными Министерству здравоохранения Республики Дагестан, медикаментов для лечения пациентов трудоспособного возраста, страдающих наркоманией</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2000,0</w:t>
            </w:r>
          </w:p>
        </w:tc>
        <w:tc>
          <w:tcPr>
            <w:tcW w:w="794" w:type="dxa"/>
          </w:tcPr>
          <w:p>
            <w:pPr>
              <w:pStyle w:val="0"/>
              <w:jc w:val="center"/>
            </w:pPr>
            <w:r>
              <w:rPr>
                <w:sz w:val="20"/>
              </w:rPr>
              <w:t xml:space="preserve">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79" w:tooltip="11.">
              <w:r>
                <w:rPr>
                  <w:sz w:val="20"/>
                  <w:color w:val="0000ff"/>
                </w:rPr>
                <w:t xml:space="preserve">11</w:t>
              </w:r>
            </w:hyperlink>
            <w:r>
              <w:rPr>
                <w:sz w:val="20"/>
              </w:rPr>
              <w:t xml:space="preserve">, </w:t>
            </w:r>
            <w:hyperlink w:history="0" w:anchor="P1209" w:tooltip="11.3.">
              <w:r>
                <w:rPr>
                  <w:sz w:val="20"/>
                  <w:color w:val="0000ff"/>
                </w:rPr>
                <w:t xml:space="preserve">11.3</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c>
          <w:tcPr>
            <w:tcW w:w="701" w:type="dxa"/>
          </w:tcPr>
          <w:p>
            <w:pPr>
              <w:pStyle w:val="0"/>
              <w:jc w:val="center"/>
            </w:pPr>
            <w:r>
              <w:rPr>
                <w:sz w:val="20"/>
              </w:rPr>
              <w:t xml:space="preserve">4.2.</w:t>
            </w:r>
          </w:p>
        </w:tc>
        <w:tc>
          <w:tcPr>
            <w:tcW w:w="2551" w:type="dxa"/>
          </w:tcPr>
          <w:p>
            <w:pPr>
              <w:pStyle w:val="0"/>
            </w:pPr>
            <w:r>
              <w:rPr>
                <w:sz w:val="20"/>
              </w:rPr>
              <w:t xml:space="preserve">Приобретение государственными бюджетными учреждениями, подведомственными Министерству здравоохранения Республики Дагестан, медицинского оборудования и расходных материалов для выявления фактов употребления наркотических средств и психотропных веществ</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5000,0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28" w:tooltip="8.">
              <w:r>
                <w:rPr>
                  <w:sz w:val="20"/>
                  <w:color w:val="0000ff"/>
                </w:rPr>
                <w:t xml:space="preserve">8</w:t>
              </w:r>
            </w:hyperlink>
            <w:r>
              <w:rPr>
                <w:sz w:val="20"/>
              </w:rPr>
              <w:t xml:space="preserve">, </w:t>
            </w:r>
            <w:hyperlink w:history="0" w:anchor="P1138" w:tooltip="8.1.">
              <w:r>
                <w:rPr>
                  <w:sz w:val="20"/>
                  <w:color w:val="0000ff"/>
                </w:rPr>
                <w:t xml:space="preserve">8.1</w:t>
              </w:r>
            </w:hyperlink>
            <w:r>
              <w:rPr>
                <w:sz w:val="20"/>
              </w:rPr>
              <w:t xml:space="preserve">, приложения N 2 к Программе</w:t>
            </w:r>
          </w:p>
        </w:tc>
      </w:tr>
      <w:tr>
        <w:tc>
          <w:tcPr>
            <w:tcW w:w="701" w:type="dxa"/>
          </w:tcPr>
          <w:bookmarkStart w:id="916" w:name="P916"/>
          <w:bookmarkEnd w:id="916"/>
          <w:p>
            <w:pPr>
              <w:pStyle w:val="0"/>
              <w:jc w:val="center"/>
            </w:pPr>
            <w:r>
              <w:rPr>
                <w:sz w:val="20"/>
              </w:rPr>
              <w:t xml:space="preserve">4.3.</w:t>
            </w:r>
          </w:p>
        </w:tc>
        <w:tc>
          <w:tcPr>
            <w:tcW w:w="2551" w:type="dxa"/>
          </w:tcPr>
          <w:p>
            <w:pPr>
              <w:pStyle w:val="0"/>
            </w:pPr>
            <w:r>
              <w:rPr>
                <w:sz w:val="20"/>
              </w:rPr>
              <w:t xml:space="preserve">Укрепление материально-технической базы в целях улучшения организации и качества оказания наркологической помощи</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tcW w:w="835" w:type="dxa"/>
          </w:tcPr>
          <w:p>
            <w:pPr>
              <w:pStyle w:val="0"/>
              <w:jc w:val="center"/>
            </w:pPr>
            <w:r>
              <w:rPr>
                <w:sz w:val="20"/>
              </w:rPr>
              <w:t xml:space="preserve">2000,0</w:t>
            </w:r>
          </w:p>
        </w:tc>
        <w:tc>
          <w:tcPr>
            <w:tcW w:w="794" w:type="dxa"/>
          </w:tcPr>
          <w:p>
            <w:pPr>
              <w:pStyle w:val="0"/>
              <w:jc w:val="center"/>
            </w:pPr>
            <w:r>
              <w:rPr>
                <w:sz w:val="20"/>
              </w:rPr>
              <w:t xml:space="preserve">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794" w:type="dxa"/>
          </w:tcPr>
          <w:p>
            <w:pPr>
              <w:pStyle w:val="0"/>
              <w:jc w:val="center"/>
            </w:pPr>
            <w:r>
              <w:rPr>
                <w:sz w:val="20"/>
              </w:rPr>
              <w:t xml:space="preserve">500,0</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59" w:tooltip="9.">
              <w:r>
                <w:rPr>
                  <w:sz w:val="20"/>
                  <w:color w:val="0000ff"/>
                </w:rPr>
                <w:t xml:space="preserve">9</w:t>
              </w:r>
            </w:hyperlink>
            <w:r>
              <w:rPr>
                <w:sz w:val="20"/>
              </w:rPr>
              <w:t xml:space="preserve">, </w:t>
            </w:r>
            <w:hyperlink w:history="0" w:anchor="P1179" w:tooltip="11.">
              <w:r>
                <w:rPr>
                  <w:sz w:val="20"/>
                  <w:color w:val="0000ff"/>
                </w:rPr>
                <w:t xml:space="preserve">11</w:t>
              </w:r>
            </w:hyperlink>
            <w:r>
              <w:rPr>
                <w:sz w:val="20"/>
              </w:rPr>
              <w:t xml:space="preserve">, </w:t>
            </w:r>
            <w:hyperlink w:history="0" w:anchor="P1189" w:tooltip="11.1.">
              <w:r>
                <w:rPr>
                  <w:sz w:val="20"/>
                  <w:color w:val="0000ff"/>
                </w:rPr>
                <w:t xml:space="preserve">11.1</w:t>
              </w:r>
            </w:hyperlink>
            <w:r>
              <w:rPr>
                <w:sz w:val="20"/>
              </w:rPr>
              <w:t xml:space="preserve"> приложения N 2 к Программе</w:t>
            </w:r>
          </w:p>
        </w:tc>
      </w:tr>
      <w:tr>
        <w:tc>
          <w:tcPr>
            <w:tcW w:w="701" w:type="dxa"/>
          </w:tcPr>
          <w:p>
            <w:pPr>
              <w:pStyle w:val="0"/>
              <w:jc w:val="center"/>
            </w:pPr>
            <w:r>
              <w:rPr>
                <w:sz w:val="20"/>
              </w:rPr>
              <w:t xml:space="preserve">4.4.</w:t>
            </w:r>
          </w:p>
        </w:tc>
        <w:tc>
          <w:tcPr>
            <w:tcW w:w="2551" w:type="dxa"/>
          </w:tcPr>
          <w:p>
            <w:pPr>
              <w:pStyle w:val="0"/>
            </w:pPr>
            <w:r>
              <w:rPr>
                <w:sz w:val="20"/>
              </w:rPr>
              <w:t xml:space="preserve">Обеспечение медицинской реабилитации потребителей наркотических средств и психотропных веществ, вовлеченных в программы комплексной реабилитации и ресоциализации</w:t>
            </w:r>
          </w:p>
        </w:tc>
        <w:tc>
          <w:tcPr>
            <w:tcW w:w="2041" w:type="dxa"/>
          </w:tcPr>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179" w:tooltip="11.">
              <w:r>
                <w:rPr>
                  <w:sz w:val="20"/>
                  <w:color w:val="0000ff"/>
                </w:rPr>
                <w:t xml:space="preserve">11</w:t>
              </w:r>
            </w:hyperlink>
            <w:r>
              <w:rPr>
                <w:sz w:val="20"/>
              </w:rPr>
              <w:t xml:space="preserve">, </w:t>
            </w:r>
            <w:hyperlink w:history="0" w:anchor="P1209" w:tooltip="11.3.">
              <w:r>
                <w:rPr>
                  <w:sz w:val="20"/>
                  <w:color w:val="0000ff"/>
                </w:rPr>
                <w:t xml:space="preserve">11.3</w:t>
              </w:r>
            </w:hyperlink>
            <w:r>
              <w:rPr>
                <w:sz w:val="20"/>
              </w:rPr>
              <w:t xml:space="preserve">, </w:t>
            </w:r>
            <w:hyperlink w:history="0" w:anchor="P1220" w:tooltip="12.">
              <w:r>
                <w:rPr>
                  <w:sz w:val="20"/>
                  <w:color w:val="0000ff"/>
                </w:rPr>
                <w:t xml:space="preserve">12</w:t>
              </w:r>
            </w:hyperlink>
            <w:r>
              <w:rPr>
                <w:sz w:val="20"/>
              </w:rPr>
              <w:t xml:space="preserve">, </w:t>
            </w:r>
            <w:hyperlink w:history="0" w:anchor="P1230" w:tooltip="13.">
              <w:r>
                <w:rPr>
                  <w:sz w:val="20"/>
                  <w:color w:val="0000ff"/>
                </w:rPr>
                <w:t xml:space="preserve">13</w:t>
              </w:r>
            </w:hyperlink>
            <w:r>
              <w:rPr>
                <w:sz w:val="20"/>
              </w:rPr>
              <w:t xml:space="preserve"> приложения N 2 к Программе</w:t>
            </w:r>
          </w:p>
        </w:tc>
      </w:tr>
      <w:tr>
        <w:tc>
          <w:tcPr>
            <w:tcW w:w="701" w:type="dxa"/>
          </w:tcPr>
          <w:p>
            <w:pPr>
              <w:pStyle w:val="0"/>
            </w:pPr>
            <w:r>
              <w:rPr>
                <w:sz w:val="20"/>
              </w:rPr>
            </w:r>
          </w:p>
        </w:tc>
        <w:tc>
          <w:tcPr>
            <w:tcW w:w="2551" w:type="dxa"/>
          </w:tcPr>
          <w:p>
            <w:pPr>
              <w:pStyle w:val="0"/>
              <w:jc w:val="both"/>
            </w:pPr>
            <w:r>
              <w:rPr>
                <w:sz w:val="20"/>
              </w:rPr>
              <w:t xml:space="preserve">Итого по задаче 4</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9000,0</w:t>
            </w:r>
          </w:p>
        </w:tc>
        <w:tc>
          <w:tcPr>
            <w:tcW w:w="794" w:type="dxa"/>
          </w:tcPr>
          <w:p>
            <w:pPr>
              <w:pStyle w:val="0"/>
              <w:jc w:val="center"/>
            </w:pPr>
            <w:r>
              <w:rPr>
                <w:sz w:val="20"/>
              </w:rPr>
              <w:t xml:space="preserve">1000,0</w:t>
            </w:r>
          </w:p>
        </w:tc>
        <w:tc>
          <w:tcPr>
            <w:tcW w:w="794" w:type="dxa"/>
          </w:tcPr>
          <w:p>
            <w:pPr>
              <w:pStyle w:val="0"/>
              <w:jc w:val="center"/>
            </w:pPr>
            <w:r>
              <w:rPr>
                <w:sz w:val="20"/>
              </w:rPr>
              <w:t xml:space="preserve">2000,0</w:t>
            </w:r>
          </w:p>
        </w:tc>
        <w:tc>
          <w:tcPr>
            <w:tcW w:w="794" w:type="dxa"/>
          </w:tcPr>
          <w:p>
            <w:pPr>
              <w:pStyle w:val="0"/>
              <w:jc w:val="center"/>
            </w:pPr>
            <w:r>
              <w:rPr>
                <w:sz w:val="20"/>
              </w:rPr>
              <w:t xml:space="preserve">2000,0</w:t>
            </w:r>
          </w:p>
        </w:tc>
        <w:tc>
          <w:tcPr>
            <w:tcW w:w="794" w:type="dxa"/>
          </w:tcPr>
          <w:p>
            <w:pPr>
              <w:pStyle w:val="0"/>
              <w:jc w:val="center"/>
            </w:pPr>
            <w:r>
              <w:rPr>
                <w:sz w:val="20"/>
              </w:rPr>
              <w:t xml:space="preserve">2000,0</w:t>
            </w:r>
          </w:p>
        </w:tc>
        <w:tc>
          <w:tcPr>
            <w:tcW w:w="794" w:type="dxa"/>
          </w:tcPr>
          <w:p>
            <w:pPr>
              <w:pStyle w:val="0"/>
              <w:jc w:val="center"/>
            </w:pPr>
            <w:r>
              <w:rPr>
                <w:sz w:val="20"/>
              </w:rPr>
              <w:t xml:space="preserve">2000,0</w:t>
            </w:r>
          </w:p>
        </w:tc>
        <w:tc>
          <w:tcPr>
            <w:tcW w:w="1531" w:type="dxa"/>
          </w:tcPr>
          <w:p>
            <w:pPr>
              <w:pStyle w:val="0"/>
            </w:pPr>
            <w:r>
              <w:rPr>
                <w:sz w:val="20"/>
              </w:rPr>
            </w:r>
          </w:p>
        </w:tc>
      </w:tr>
      <w:tr>
        <w:tc>
          <w:tcPr>
            <w:gridSpan w:val="11"/>
            <w:tcW w:w="12990" w:type="dxa"/>
          </w:tcPr>
          <w:p>
            <w:pPr>
              <w:pStyle w:val="0"/>
              <w:outlineLvl w:val="2"/>
              <w:jc w:val="center"/>
            </w:pPr>
            <w:r>
              <w:rPr>
                <w:sz w:val="20"/>
              </w:rPr>
              <w:t xml:space="preserve">Задача 5. Организация системы комплексной реабилитации и ресоциализации потребителей наркотических средств и психотропных веществ успешно завершивших курс комплексной реабилитации</w:t>
            </w:r>
          </w:p>
        </w:tc>
      </w:tr>
      <w:tr>
        <w:tblPrEx>
          <w:tblBorders>
            <w:insideH w:val="nil"/>
          </w:tblBorders>
        </w:tblPrEx>
        <w:tc>
          <w:tcPr>
            <w:tcW w:w="701" w:type="dxa"/>
            <w:tcBorders>
              <w:bottom w:val="nil"/>
            </w:tcBorders>
          </w:tcPr>
          <w:bookmarkStart w:id="945" w:name="P945"/>
          <w:bookmarkEnd w:id="945"/>
          <w:p>
            <w:pPr>
              <w:pStyle w:val="0"/>
              <w:jc w:val="center"/>
            </w:pPr>
            <w:r>
              <w:rPr>
                <w:sz w:val="20"/>
              </w:rPr>
              <w:t xml:space="preserve">5.1.</w:t>
            </w:r>
          </w:p>
        </w:tc>
        <w:tc>
          <w:tcPr>
            <w:tcW w:w="2551" w:type="dxa"/>
            <w:tcBorders>
              <w:bottom w:val="nil"/>
            </w:tcBorders>
          </w:tcPr>
          <w:p>
            <w:pPr>
              <w:pStyle w:val="0"/>
            </w:pPr>
            <w:r>
              <w:rPr>
                <w:sz w:val="20"/>
              </w:rPr>
              <w:t xml:space="preserve">Предоставление субсидий из республиканского бюджета Республики Дагестан социально ориентированным некоммерческим организациям, прошедшим конкурсный отбор по единым критериям, принятым на территории Республики Дагестан, для возмещения части расходов по реабилитации граждан, отказавшихся от употребления наркотических средств и психотропных веществ без назначения врача, и/или получивших рекомендацию государственных специализированных наркологических учреждений о необходимости прохождения социальной реабилитации</w:t>
            </w:r>
          </w:p>
        </w:tc>
        <w:tc>
          <w:tcPr>
            <w:tcW w:w="2041" w:type="dxa"/>
            <w:tcBorders>
              <w:bottom w:val="nil"/>
            </w:tcBorders>
          </w:tcPr>
          <w:p>
            <w:pPr>
              <w:pStyle w:val="0"/>
            </w:pPr>
            <w:r>
              <w:rPr>
                <w:sz w:val="20"/>
              </w:rPr>
              <w:t xml:space="preserve">Министерство труда и социального развития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18000,0</w:t>
            </w:r>
          </w:p>
        </w:tc>
        <w:tc>
          <w:tcPr>
            <w:tcW w:w="79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4500,0</w:t>
            </w:r>
          </w:p>
        </w:tc>
        <w:tc>
          <w:tcPr>
            <w:tcW w:w="794" w:type="dxa"/>
            <w:tcBorders>
              <w:bottom w:val="nil"/>
            </w:tcBorders>
          </w:tcPr>
          <w:p>
            <w:pPr>
              <w:pStyle w:val="0"/>
              <w:jc w:val="center"/>
            </w:pPr>
            <w:r>
              <w:rPr>
                <w:sz w:val="20"/>
              </w:rPr>
              <w:t xml:space="preserve">4500,0</w:t>
            </w:r>
          </w:p>
        </w:tc>
        <w:tc>
          <w:tcPr>
            <w:tcW w:w="794" w:type="dxa"/>
            <w:tcBorders>
              <w:bottom w:val="nil"/>
            </w:tcBorders>
          </w:tcPr>
          <w:p>
            <w:pPr>
              <w:pStyle w:val="0"/>
              <w:jc w:val="center"/>
            </w:pPr>
            <w:r>
              <w:rPr>
                <w:sz w:val="20"/>
              </w:rPr>
              <w:t xml:space="preserve">4500,0</w:t>
            </w:r>
          </w:p>
        </w:tc>
        <w:tc>
          <w:tcPr>
            <w:tcW w:w="794" w:type="dxa"/>
            <w:tcBorders>
              <w:bottom w:val="nil"/>
            </w:tcBorders>
          </w:tcPr>
          <w:p>
            <w:pPr>
              <w:pStyle w:val="0"/>
              <w:jc w:val="center"/>
            </w:pPr>
            <w:r>
              <w:rPr>
                <w:sz w:val="20"/>
              </w:rPr>
              <w:t xml:space="preserve">4500,0</w:t>
            </w:r>
          </w:p>
        </w:tc>
        <w:tc>
          <w:tcPr>
            <w:tcW w:w="1531" w:type="dxa"/>
            <w:tcBorders>
              <w:bottom w:val="nil"/>
            </w:tcBorders>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w:t>
            </w:r>
            <w:hyperlink w:history="0" w:anchor="P1209" w:tooltip="11.3.">
              <w:r>
                <w:rPr>
                  <w:sz w:val="20"/>
                  <w:color w:val="0000ff"/>
                </w:rPr>
                <w:t xml:space="preserve">11.3</w:t>
              </w:r>
            </w:hyperlink>
            <w:r>
              <w:rPr>
                <w:sz w:val="20"/>
              </w:rPr>
              <w:t xml:space="preserve">, </w:t>
            </w:r>
            <w:hyperlink w:history="0" w:anchor="P1230" w:tooltip="13.">
              <w:r>
                <w:rPr>
                  <w:sz w:val="20"/>
                  <w:color w:val="0000ff"/>
                </w:rPr>
                <w:t xml:space="preserve">13</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6"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p>
            <w:pPr>
              <w:pStyle w:val="0"/>
              <w:jc w:val="center"/>
            </w:pPr>
            <w:r>
              <w:rPr>
                <w:sz w:val="20"/>
              </w:rPr>
              <w:t xml:space="preserve">5.2.</w:t>
            </w:r>
          </w:p>
        </w:tc>
        <w:tc>
          <w:tcPr>
            <w:tcW w:w="2551" w:type="dxa"/>
          </w:tcPr>
          <w:p>
            <w:pPr>
              <w:pStyle w:val="0"/>
            </w:pPr>
            <w:r>
              <w:rPr>
                <w:sz w:val="20"/>
              </w:rPr>
              <w:t xml:space="preserve">Оказание социально-психологических услуг созависимым (родственники, члены семьи наркобольных) на базе учреждений социального обслуживания населения Республики Дагестан в случае обращения в учреждения социального обслуживания населения Республики Дагестан</w:t>
            </w:r>
          </w:p>
        </w:tc>
        <w:tc>
          <w:tcPr>
            <w:tcW w:w="2041" w:type="dxa"/>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w:t>
            </w:r>
            <w:hyperlink w:history="0" w:anchor="P1117" w:tooltip="7.">
              <w:r>
                <w:rPr>
                  <w:sz w:val="20"/>
                  <w:color w:val="0000ff"/>
                </w:rPr>
                <w:t xml:space="preserve">7</w:t>
              </w:r>
            </w:hyperlink>
            <w:r>
              <w:rPr>
                <w:sz w:val="20"/>
              </w:rPr>
              <w:t xml:space="preserve">, </w:t>
            </w:r>
            <w:hyperlink w:history="0" w:anchor="P1128" w:tooltip="8.">
              <w:r>
                <w:rPr>
                  <w:sz w:val="20"/>
                  <w:color w:val="0000ff"/>
                </w:rPr>
                <w:t xml:space="preserve">8</w:t>
              </w:r>
            </w:hyperlink>
            <w:r>
              <w:rPr>
                <w:sz w:val="20"/>
              </w:rPr>
              <w:t xml:space="preserve">, </w:t>
            </w:r>
            <w:hyperlink w:history="0" w:anchor="P1138" w:tooltip="8.1.">
              <w:r>
                <w:rPr>
                  <w:sz w:val="20"/>
                  <w:color w:val="0000ff"/>
                </w:rPr>
                <w:t xml:space="preserve">8.1</w:t>
              </w:r>
            </w:hyperlink>
            <w:r>
              <w:rPr>
                <w:sz w:val="20"/>
              </w:rPr>
              <w:t xml:space="preserve">, </w:t>
            </w:r>
            <w:hyperlink w:history="0" w:anchor="P1148" w:tooltip="8.2.">
              <w:r>
                <w:rPr>
                  <w:sz w:val="20"/>
                  <w:color w:val="0000ff"/>
                </w:rPr>
                <w:t xml:space="preserve">8.2</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blPrEx>
          <w:tblBorders>
            <w:insideH w:val="nil"/>
          </w:tblBorders>
        </w:tblPrEx>
        <w:tc>
          <w:tcPr>
            <w:tcW w:w="701" w:type="dxa"/>
            <w:tcBorders>
              <w:bottom w:val="nil"/>
            </w:tcBorders>
          </w:tcPr>
          <w:bookmarkStart w:id="964" w:name="P964"/>
          <w:bookmarkEnd w:id="964"/>
          <w:p>
            <w:pPr>
              <w:pStyle w:val="0"/>
              <w:jc w:val="center"/>
            </w:pPr>
            <w:r>
              <w:rPr>
                <w:sz w:val="20"/>
              </w:rPr>
              <w:t xml:space="preserve">5.3.</w:t>
            </w:r>
          </w:p>
        </w:tc>
        <w:tc>
          <w:tcPr>
            <w:tcW w:w="2551" w:type="dxa"/>
            <w:tcBorders>
              <w:bottom w:val="nil"/>
            </w:tcBorders>
          </w:tcPr>
          <w:p>
            <w:pPr>
              <w:pStyle w:val="0"/>
            </w:pPr>
            <w:r>
              <w:rPr>
                <w:sz w:val="20"/>
              </w:rPr>
              <w:t xml:space="preserve">Проведение семинаров, консультаций и оказание иной методической помощи для сотрудников и добровольцев социально ориентированных некоммерческих организаций по вопросам организации деятельности в сфере социальной реабилитации граждан, отказавшихся от употребления наркотических средств и психотропных веществ без назначения врача. Обучение и повышение квалификации специалистов, работающих в сфере реабилитации и ресоциализации граждан, отказавшихся от употребления наркотических средств и психотропных веществ без назначения врача</w:t>
            </w:r>
          </w:p>
        </w:tc>
        <w:tc>
          <w:tcPr>
            <w:tcW w:w="2041" w:type="dxa"/>
            <w:tcBorders>
              <w:bottom w:val="nil"/>
            </w:tcBorders>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tc>
        <w:tc>
          <w:tcPr>
            <w:tcW w:w="1361" w:type="dxa"/>
            <w:tcBorders>
              <w:bottom w:val="nil"/>
            </w:tcBorders>
          </w:tcPr>
          <w:p>
            <w:pPr>
              <w:pStyle w:val="0"/>
              <w:jc w:val="center"/>
            </w:pPr>
            <w:r>
              <w:rPr>
                <w:sz w:val="20"/>
              </w:rPr>
              <w:t xml:space="preserve">2022 - 2026</w:t>
            </w:r>
          </w:p>
        </w:tc>
        <w:tc>
          <w:tcPr>
            <w:tcW w:w="835" w:type="dxa"/>
            <w:tcBorders>
              <w:bottom w:val="nil"/>
            </w:tcBorders>
          </w:tcPr>
          <w:p>
            <w:pPr>
              <w:pStyle w:val="0"/>
              <w:jc w:val="center"/>
            </w:pPr>
            <w:r>
              <w:rPr>
                <w:sz w:val="20"/>
              </w:rPr>
              <w:t xml:space="preserve">2100,0</w:t>
            </w:r>
          </w:p>
        </w:tc>
        <w:tc>
          <w:tcPr>
            <w:tcW w:w="794" w:type="dxa"/>
            <w:tcBorders>
              <w:bottom w:val="nil"/>
            </w:tcBorders>
          </w:tcPr>
          <w:p>
            <w:pPr>
              <w:pStyle w:val="0"/>
              <w:jc w:val="center"/>
            </w:pPr>
            <w:r>
              <w:rPr>
                <w:sz w:val="20"/>
              </w:rPr>
              <w:t xml:space="preserve">100,0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794" w:type="dxa"/>
            <w:tcBorders>
              <w:bottom w:val="nil"/>
            </w:tcBorders>
          </w:tcPr>
          <w:p>
            <w:pPr>
              <w:pStyle w:val="0"/>
              <w:jc w:val="center"/>
            </w:pPr>
            <w:r>
              <w:rPr>
                <w:sz w:val="20"/>
              </w:rPr>
              <w:t xml:space="preserve">500,0</w:t>
            </w:r>
          </w:p>
        </w:tc>
        <w:tc>
          <w:tcPr>
            <w:tcW w:w="1531" w:type="dxa"/>
            <w:tcBorders>
              <w:bottom w:val="nil"/>
            </w:tcBorders>
          </w:tcPr>
          <w:p>
            <w:pPr>
              <w:pStyle w:val="0"/>
            </w:pPr>
            <w:hyperlink w:history="0" w:anchor="P1052" w:tooltip="1.">
              <w:r>
                <w:rPr>
                  <w:sz w:val="20"/>
                  <w:color w:val="0000ff"/>
                </w:rPr>
                <w:t xml:space="preserve">пункты 1</w:t>
              </w:r>
            </w:hyperlink>
            <w:r>
              <w:rPr>
                <w:sz w:val="20"/>
              </w:rPr>
              <w:t xml:space="preserve">, </w:t>
            </w:r>
            <w:hyperlink w:history="0" w:anchor="P1086" w:tooltip="4.">
              <w:r>
                <w:rPr>
                  <w:sz w:val="20"/>
                  <w:color w:val="0000ff"/>
                </w:rPr>
                <w:t xml:space="preserve">4</w:t>
              </w:r>
            </w:hyperlink>
            <w:r>
              <w:rPr>
                <w:sz w:val="20"/>
              </w:rPr>
              <w:t xml:space="preserve">, </w:t>
            </w:r>
            <w:hyperlink w:history="0" w:anchor="P1107" w:tooltip="6.">
              <w:r>
                <w:rPr>
                  <w:sz w:val="20"/>
                  <w:color w:val="0000ff"/>
                </w:rPr>
                <w:t xml:space="preserve">6</w:t>
              </w:r>
            </w:hyperlink>
            <w:r>
              <w:rPr>
                <w:sz w:val="20"/>
              </w:rPr>
              <w:t xml:space="preserve">, </w:t>
            </w:r>
            <w:hyperlink w:history="0" w:anchor="P1117" w:tooltip="7.">
              <w:r>
                <w:rPr>
                  <w:sz w:val="20"/>
                  <w:color w:val="0000ff"/>
                </w:rPr>
                <w:t xml:space="preserve">7</w:t>
              </w:r>
            </w:hyperlink>
            <w:r>
              <w:rPr>
                <w:sz w:val="20"/>
              </w:rPr>
              <w:t xml:space="preserve">, </w:t>
            </w:r>
            <w:hyperlink w:history="0" w:anchor="P1189" w:tooltip="11.1.">
              <w:r>
                <w:rPr>
                  <w:sz w:val="20"/>
                  <w:color w:val="0000ff"/>
                </w:rPr>
                <w:t xml:space="preserve">11.1</w:t>
              </w:r>
            </w:hyperlink>
            <w:r>
              <w:rPr>
                <w:sz w:val="20"/>
              </w:rPr>
              <w:t xml:space="preserve">, </w:t>
            </w:r>
            <w:hyperlink w:history="0" w:anchor="P1220" w:tooltip="12.">
              <w:r>
                <w:rPr>
                  <w:sz w:val="20"/>
                  <w:color w:val="0000ff"/>
                </w:rPr>
                <w:t xml:space="preserve">12</w:t>
              </w:r>
            </w:hyperlink>
            <w:r>
              <w:rPr>
                <w:sz w:val="20"/>
              </w:rPr>
              <w:t xml:space="preserve"> приложения N 2 к Программе</w:t>
            </w:r>
          </w:p>
        </w:tc>
      </w:tr>
      <w:tr>
        <w:tblPrEx>
          <w:tblBorders>
            <w:insideH w:val="nil"/>
          </w:tblBorders>
        </w:tblPrEx>
        <w:tc>
          <w:tcPr>
            <w:gridSpan w:val="11"/>
            <w:tcW w:w="12990" w:type="dxa"/>
            <w:tcBorders>
              <w:top w:val="nil"/>
            </w:tcBorders>
          </w:tcPr>
          <w:p>
            <w:pPr>
              <w:pStyle w:val="0"/>
              <w:jc w:val="both"/>
            </w:pPr>
            <w:r>
              <w:rPr>
                <w:sz w:val="20"/>
              </w:rPr>
              <w:t xml:space="preserve">(в ред. </w:t>
            </w:r>
            <w:hyperlink w:history="0" r:id="rId47"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701" w:type="dxa"/>
          </w:tcPr>
          <w:p>
            <w:pPr>
              <w:pStyle w:val="0"/>
              <w:jc w:val="center"/>
            </w:pPr>
            <w:r>
              <w:rPr>
                <w:sz w:val="20"/>
              </w:rPr>
              <w:t xml:space="preserve">5.4.</w:t>
            </w:r>
          </w:p>
        </w:tc>
        <w:tc>
          <w:tcPr>
            <w:tcW w:w="2551" w:type="dxa"/>
          </w:tcPr>
          <w:p>
            <w:pPr>
              <w:pStyle w:val="0"/>
            </w:pPr>
            <w:r>
              <w:rPr>
                <w:sz w:val="20"/>
              </w:rPr>
              <w:t xml:space="preserve">Оказание содействия в трудоустройстве лицам, прошедшим курсы лечения и реабилитации от наркозависимости и находящимся в стадии ремиссии, в случае обращения в органы государственной службы занятости населения Республики Дагестан за содействием в поиске подходящей работы</w:t>
            </w:r>
          </w:p>
        </w:tc>
        <w:tc>
          <w:tcPr>
            <w:tcW w:w="2041" w:type="dxa"/>
          </w:tcPr>
          <w:p>
            <w:pPr>
              <w:pStyle w:val="0"/>
            </w:pPr>
            <w:r>
              <w:rPr>
                <w:sz w:val="20"/>
              </w:rPr>
              <w:t xml:space="preserve">Министерство труда и социального развития Республики Дагестан;</w:t>
            </w:r>
          </w:p>
          <w:p>
            <w:pPr>
              <w:pStyle w:val="0"/>
            </w:pPr>
            <w:r>
              <w:rPr>
                <w:sz w:val="20"/>
              </w:rPr>
              <w:t xml:space="preserve">Министерство здравоохранения Республики Дагестан</w:t>
            </w:r>
          </w:p>
        </w:tc>
        <w:tc>
          <w:tcPr>
            <w:tcW w:w="1361" w:type="dxa"/>
          </w:tcPr>
          <w:p>
            <w:pPr>
              <w:pStyle w:val="0"/>
              <w:jc w:val="center"/>
            </w:pPr>
            <w:r>
              <w:rPr>
                <w:sz w:val="20"/>
              </w:rPr>
              <w:t xml:space="preserve">2022 - 2026</w:t>
            </w:r>
          </w:p>
        </w:tc>
        <w:tc>
          <w:tcPr>
            <w:gridSpan w:val="6"/>
            <w:tcW w:w="4805" w:type="dxa"/>
          </w:tcPr>
          <w:p>
            <w:pPr>
              <w:pStyle w:val="0"/>
              <w:jc w:val="center"/>
            </w:pPr>
            <w:r>
              <w:rPr>
                <w:sz w:val="20"/>
              </w:rPr>
              <w:t xml:space="preserve">в рамках финансирования основной деятельности</w:t>
            </w:r>
          </w:p>
        </w:tc>
        <w:tc>
          <w:tcPr>
            <w:tcW w:w="1531" w:type="dxa"/>
          </w:tcPr>
          <w:p>
            <w:pPr>
              <w:pStyle w:val="0"/>
            </w:pPr>
            <w:hyperlink w:history="0" w:anchor="P1220" w:tooltip="12.">
              <w:r>
                <w:rPr>
                  <w:sz w:val="20"/>
                  <w:color w:val="0000ff"/>
                </w:rPr>
                <w:t xml:space="preserve">пункт 12</w:t>
              </w:r>
            </w:hyperlink>
            <w:r>
              <w:rPr>
                <w:sz w:val="20"/>
              </w:rPr>
              <w:t xml:space="preserve"> приложения N 2 к Программе</w:t>
            </w:r>
          </w:p>
        </w:tc>
      </w:tr>
      <w:tr>
        <w:tc>
          <w:tcPr>
            <w:tcW w:w="701" w:type="dxa"/>
          </w:tcPr>
          <w:p>
            <w:pPr>
              <w:pStyle w:val="0"/>
            </w:pPr>
            <w:r>
              <w:rPr>
                <w:sz w:val="20"/>
              </w:rPr>
            </w:r>
          </w:p>
        </w:tc>
        <w:tc>
          <w:tcPr>
            <w:tcW w:w="2551" w:type="dxa"/>
          </w:tcPr>
          <w:p>
            <w:pPr>
              <w:pStyle w:val="0"/>
            </w:pPr>
            <w:r>
              <w:rPr>
                <w:sz w:val="20"/>
              </w:rPr>
              <w:t xml:space="preserve">Итого по задаче 5</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20100,0</w:t>
            </w:r>
          </w:p>
        </w:tc>
        <w:tc>
          <w:tcPr>
            <w:tcW w:w="794" w:type="dxa"/>
          </w:tcPr>
          <w:p>
            <w:pPr>
              <w:pStyle w:val="0"/>
              <w:jc w:val="center"/>
            </w:pPr>
            <w:r>
              <w:rPr>
                <w:sz w:val="20"/>
              </w:rPr>
              <w:t xml:space="preserve">100,0</w:t>
            </w:r>
          </w:p>
        </w:tc>
        <w:tc>
          <w:tcPr>
            <w:tcW w:w="794" w:type="dxa"/>
          </w:tcPr>
          <w:p>
            <w:pPr>
              <w:pStyle w:val="0"/>
              <w:jc w:val="center"/>
            </w:pPr>
            <w:r>
              <w:rPr>
                <w:sz w:val="20"/>
              </w:rPr>
              <w:t xml:space="preserve">5000,0</w:t>
            </w:r>
          </w:p>
        </w:tc>
        <w:tc>
          <w:tcPr>
            <w:tcW w:w="794" w:type="dxa"/>
          </w:tcPr>
          <w:p>
            <w:pPr>
              <w:pStyle w:val="0"/>
              <w:jc w:val="center"/>
            </w:pPr>
            <w:r>
              <w:rPr>
                <w:sz w:val="20"/>
              </w:rPr>
              <w:t xml:space="preserve">5000,0</w:t>
            </w:r>
          </w:p>
        </w:tc>
        <w:tc>
          <w:tcPr>
            <w:tcW w:w="794" w:type="dxa"/>
          </w:tcPr>
          <w:p>
            <w:pPr>
              <w:pStyle w:val="0"/>
              <w:jc w:val="center"/>
            </w:pPr>
            <w:r>
              <w:rPr>
                <w:sz w:val="20"/>
              </w:rPr>
              <w:t xml:space="preserve">5000,0</w:t>
            </w:r>
          </w:p>
        </w:tc>
        <w:tc>
          <w:tcPr>
            <w:tcW w:w="794" w:type="dxa"/>
          </w:tcPr>
          <w:p>
            <w:pPr>
              <w:pStyle w:val="0"/>
              <w:jc w:val="center"/>
            </w:pPr>
            <w:r>
              <w:rPr>
                <w:sz w:val="20"/>
              </w:rPr>
              <w:t xml:space="preserve">5000,0</w:t>
            </w:r>
          </w:p>
        </w:tc>
        <w:tc>
          <w:tcPr>
            <w:tcW w:w="1531" w:type="dxa"/>
          </w:tcPr>
          <w:p>
            <w:pPr>
              <w:pStyle w:val="0"/>
            </w:pPr>
            <w:r>
              <w:rPr>
                <w:sz w:val="20"/>
              </w:rPr>
            </w:r>
          </w:p>
        </w:tc>
      </w:tr>
      <w:tr>
        <w:tc>
          <w:tcPr>
            <w:tcW w:w="701" w:type="dxa"/>
          </w:tcPr>
          <w:p>
            <w:pPr>
              <w:pStyle w:val="0"/>
            </w:pPr>
            <w:r>
              <w:rPr>
                <w:sz w:val="20"/>
              </w:rPr>
            </w:r>
          </w:p>
        </w:tc>
        <w:tc>
          <w:tcPr>
            <w:tcW w:w="2551" w:type="dxa"/>
          </w:tcPr>
          <w:p>
            <w:pPr>
              <w:pStyle w:val="0"/>
            </w:pPr>
            <w:r>
              <w:rPr>
                <w:sz w:val="20"/>
              </w:rPr>
              <w:t xml:space="preserve">Итого по программе</w:t>
            </w:r>
          </w:p>
        </w:tc>
        <w:tc>
          <w:tcPr>
            <w:tcW w:w="2041" w:type="dxa"/>
          </w:tcPr>
          <w:p>
            <w:pPr>
              <w:pStyle w:val="0"/>
            </w:pPr>
            <w:r>
              <w:rPr>
                <w:sz w:val="20"/>
              </w:rPr>
            </w:r>
          </w:p>
        </w:tc>
        <w:tc>
          <w:tcPr>
            <w:tcW w:w="1361" w:type="dxa"/>
          </w:tcPr>
          <w:p>
            <w:pPr>
              <w:pStyle w:val="0"/>
            </w:pPr>
            <w:r>
              <w:rPr>
                <w:sz w:val="20"/>
              </w:rPr>
            </w:r>
          </w:p>
        </w:tc>
        <w:tc>
          <w:tcPr>
            <w:tcW w:w="835" w:type="dxa"/>
          </w:tcPr>
          <w:p>
            <w:pPr>
              <w:pStyle w:val="0"/>
              <w:jc w:val="center"/>
            </w:pPr>
            <w:r>
              <w:rPr>
                <w:sz w:val="20"/>
              </w:rPr>
              <w:t xml:space="preserve">102007,5</w:t>
            </w:r>
          </w:p>
        </w:tc>
        <w:tc>
          <w:tcPr>
            <w:tcW w:w="794" w:type="dxa"/>
          </w:tcPr>
          <w:p>
            <w:pPr>
              <w:pStyle w:val="0"/>
              <w:jc w:val="center"/>
            </w:pPr>
            <w:r>
              <w:rPr>
                <w:sz w:val="20"/>
              </w:rPr>
              <w:t xml:space="preserve">12961,5</w:t>
            </w:r>
          </w:p>
        </w:tc>
        <w:tc>
          <w:tcPr>
            <w:tcW w:w="794" w:type="dxa"/>
          </w:tcPr>
          <w:p>
            <w:pPr>
              <w:pStyle w:val="0"/>
              <w:jc w:val="center"/>
            </w:pPr>
            <w:r>
              <w:rPr>
                <w:sz w:val="20"/>
              </w:rPr>
              <w:t xml:space="preserve">22261,5</w:t>
            </w:r>
          </w:p>
        </w:tc>
        <w:tc>
          <w:tcPr>
            <w:tcW w:w="794" w:type="dxa"/>
          </w:tcPr>
          <w:p>
            <w:pPr>
              <w:pStyle w:val="0"/>
              <w:jc w:val="center"/>
            </w:pPr>
            <w:r>
              <w:rPr>
                <w:sz w:val="20"/>
              </w:rPr>
              <w:t xml:space="preserve">22261,5</w:t>
            </w:r>
          </w:p>
        </w:tc>
        <w:tc>
          <w:tcPr>
            <w:tcW w:w="794" w:type="dxa"/>
          </w:tcPr>
          <w:p>
            <w:pPr>
              <w:pStyle w:val="0"/>
              <w:jc w:val="center"/>
            </w:pPr>
            <w:r>
              <w:rPr>
                <w:sz w:val="20"/>
              </w:rPr>
              <w:t xml:space="preserve">22261,5</w:t>
            </w:r>
          </w:p>
        </w:tc>
        <w:tc>
          <w:tcPr>
            <w:tcW w:w="794" w:type="dxa"/>
          </w:tcPr>
          <w:p>
            <w:pPr>
              <w:pStyle w:val="0"/>
              <w:jc w:val="center"/>
            </w:pPr>
            <w:r>
              <w:rPr>
                <w:sz w:val="20"/>
              </w:rPr>
              <w:t xml:space="preserve">22761,5</w:t>
            </w:r>
          </w:p>
        </w:tc>
        <w:tc>
          <w:tcPr>
            <w:tcW w:w="1531"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Дагестан "Противодействие</w:t>
      </w:r>
    </w:p>
    <w:p>
      <w:pPr>
        <w:pStyle w:val="0"/>
        <w:jc w:val="right"/>
      </w:pPr>
      <w:r>
        <w:rPr>
          <w:sz w:val="20"/>
        </w:rPr>
        <w:t xml:space="preserve">незаконному обороту наркотиков,</w:t>
      </w:r>
    </w:p>
    <w:p>
      <w:pPr>
        <w:pStyle w:val="0"/>
        <w:jc w:val="right"/>
      </w:pPr>
      <w:r>
        <w:rPr>
          <w:sz w:val="20"/>
        </w:rPr>
        <w:t xml:space="preserve">профилактика наркомании, лечение</w:t>
      </w:r>
    </w:p>
    <w:p>
      <w:pPr>
        <w:pStyle w:val="0"/>
        <w:jc w:val="right"/>
      </w:pPr>
      <w:r>
        <w:rPr>
          <w:sz w:val="20"/>
        </w:rPr>
        <w:t xml:space="preserve">и реабилитация наркозависимых</w:t>
      </w:r>
    </w:p>
    <w:p>
      <w:pPr>
        <w:pStyle w:val="0"/>
        <w:jc w:val="right"/>
      </w:pPr>
      <w:r>
        <w:rPr>
          <w:sz w:val="20"/>
        </w:rPr>
        <w:t xml:space="preserve">в Республике Дагестан"</w:t>
      </w:r>
    </w:p>
    <w:p>
      <w:pPr>
        <w:pStyle w:val="0"/>
        <w:jc w:val="both"/>
      </w:pPr>
      <w:r>
        <w:rPr>
          <w:sz w:val="20"/>
        </w:rPr>
      </w:r>
    </w:p>
    <w:bookmarkStart w:id="1020" w:name="P1020"/>
    <w:bookmarkEnd w:id="1020"/>
    <w:p>
      <w:pPr>
        <w:pStyle w:val="2"/>
        <w:jc w:val="center"/>
      </w:pPr>
      <w:r>
        <w:rPr>
          <w:sz w:val="20"/>
        </w:rPr>
        <w:t xml:space="preserve">ПЕРЕЧЕНЬ</w:t>
      </w:r>
    </w:p>
    <w:p>
      <w:pPr>
        <w:pStyle w:val="2"/>
        <w:jc w:val="center"/>
      </w:pPr>
      <w:r>
        <w:rPr>
          <w:sz w:val="20"/>
        </w:rPr>
        <w:t xml:space="preserve">ЦЕЛЕВЫХ ПОКАЗАТЕЛЕЙ (ИНДИКАТОРОВ) ГОСУДАРСТВЕННОЙ ПРОГРАММЫ</w:t>
      </w:r>
    </w:p>
    <w:p>
      <w:pPr>
        <w:pStyle w:val="2"/>
        <w:jc w:val="center"/>
      </w:pPr>
      <w:r>
        <w:rPr>
          <w:sz w:val="20"/>
        </w:rPr>
        <w:t xml:space="preserve">РЕСПУБЛИКИ ДАГЕСТАН "ПРОТИВОДЕЙСТВИЕ НЕЗАКОННОМУ ОБОРОТУ</w:t>
      </w:r>
    </w:p>
    <w:p>
      <w:pPr>
        <w:pStyle w:val="2"/>
        <w:jc w:val="center"/>
      </w:pPr>
      <w:r>
        <w:rPr>
          <w:sz w:val="20"/>
        </w:rPr>
        <w:t xml:space="preserve">НАРКОТИКОВ, ПРОФИЛАКТИКА НАРКОМАНИИ, ЛЕЧЕНИЕ И РЕАБИЛИТАЦИЯ</w:t>
      </w:r>
    </w:p>
    <w:p>
      <w:pPr>
        <w:pStyle w:val="2"/>
        <w:jc w:val="center"/>
      </w:pPr>
      <w:r>
        <w:rPr>
          <w:sz w:val="20"/>
        </w:rPr>
        <w:t xml:space="preserve">НАРКОЗАВИСИМЫХ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18.07.2023 N 290)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020"/>
        <w:gridCol w:w="850"/>
        <w:gridCol w:w="1020"/>
        <w:gridCol w:w="850"/>
        <w:gridCol w:w="850"/>
        <w:gridCol w:w="850"/>
        <w:gridCol w:w="850"/>
        <w:gridCol w:w="850"/>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целевых показателей (индикаторов)</w:t>
            </w:r>
          </w:p>
        </w:tc>
        <w:tc>
          <w:tcPr>
            <w:tcW w:w="1020" w:type="dxa"/>
            <w:vMerge w:val="restart"/>
          </w:tcPr>
          <w:p>
            <w:pPr>
              <w:pStyle w:val="0"/>
              <w:jc w:val="center"/>
            </w:pPr>
            <w:r>
              <w:rPr>
                <w:sz w:val="20"/>
              </w:rPr>
              <w:t xml:space="preserve">Единица измерения</w:t>
            </w:r>
          </w:p>
        </w:tc>
        <w:tc>
          <w:tcPr>
            <w:gridSpan w:val="7"/>
            <w:tcW w:w="6120" w:type="dxa"/>
          </w:tcPr>
          <w:p>
            <w:pPr>
              <w:pStyle w:val="0"/>
              <w:jc w:val="center"/>
            </w:pPr>
            <w:r>
              <w:rPr>
                <w:sz w:val="20"/>
              </w:rPr>
              <w:t xml:space="preserve">Значение целевых показателей (индикаторов) по годам</w:t>
            </w:r>
          </w:p>
        </w:tc>
      </w:tr>
      <w:tr>
        <w:tc>
          <w:tcPr>
            <w:vMerge w:val="continue"/>
          </w:tcPr>
          <w:p/>
        </w:tc>
        <w:tc>
          <w:tcPr>
            <w:vMerge w:val="continue"/>
          </w:tcPr>
          <w:p/>
        </w:tc>
        <w:tc>
          <w:tcPr>
            <w:vMerge w:val="continue"/>
          </w:tcPr>
          <w:p/>
        </w:tc>
        <w:tc>
          <w:tcPr>
            <w:tcW w:w="850" w:type="dxa"/>
            <w:vMerge w:val="restart"/>
          </w:tcPr>
          <w:p>
            <w:pPr>
              <w:pStyle w:val="0"/>
              <w:jc w:val="center"/>
            </w:pPr>
            <w:r>
              <w:rPr>
                <w:sz w:val="20"/>
              </w:rPr>
              <w:t xml:space="preserve">2020 (отчет)</w:t>
            </w:r>
          </w:p>
        </w:tc>
        <w:tc>
          <w:tcPr>
            <w:tcW w:w="1020" w:type="dxa"/>
            <w:vMerge w:val="restart"/>
          </w:tcPr>
          <w:p>
            <w:pPr>
              <w:pStyle w:val="0"/>
              <w:jc w:val="center"/>
            </w:pPr>
            <w:r>
              <w:rPr>
                <w:sz w:val="20"/>
              </w:rPr>
              <w:t xml:space="preserve">2021 (оценка)</w:t>
            </w:r>
          </w:p>
        </w:tc>
        <w:tc>
          <w:tcPr>
            <w:gridSpan w:val="4"/>
            <w:tcW w:w="3400" w:type="dxa"/>
          </w:tcPr>
          <w:p>
            <w:pPr>
              <w:pStyle w:val="0"/>
              <w:jc w:val="center"/>
            </w:pPr>
            <w:r>
              <w:rPr>
                <w:sz w:val="20"/>
              </w:rPr>
              <w:t xml:space="preserve">плановый период (прогноз'</w:t>
            </w:r>
          </w:p>
        </w:tc>
        <w:tc>
          <w:tcPr>
            <w:tcW w:w="850"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850" w:type="dxa"/>
          </w:tcPr>
          <w:p>
            <w:pPr>
              <w:pStyle w:val="0"/>
              <w:jc w:val="center"/>
            </w:pPr>
            <w:r>
              <w:rPr>
                <w:sz w:val="20"/>
              </w:rPr>
              <w:t xml:space="preserve">2026</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020" w:type="dxa"/>
          </w:tcPr>
          <w:p>
            <w:pPr>
              <w:pStyle w:val="0"/>
              <w:jc w:val="center"/>
            </w:pPr>
            <w:r>
              <w:rPr>
                <w:sz w:val="20"/>
              </w:rPr>
              <w:t xml:space="preserve">3</w:t>
            </w:r>
          </w:p>
        </w:tc>
        <w:tc>
          <w:tcPr>
            <w:tcW w:w="850" w:type="dxa"/>
          </w:tcPr>
          <w:p>
            <w:pPr>
              <w:pStyle w:val="0"/>
              <w:jc w:val="center"/>
            </w:pPr>
            <w:r>
              <w:rPr>
                <w:sz w:val="20"/>
              </w:rPr>
              <w:t xml:space="preserve">4</w:t>
            </w:r>
          </w:p>
        </w:tc>
        <w:tc>
          <w:tcPr>
            <w:tcW w:w="102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r>
      <w:tr>
        <w:tc>
          <w:tcPr>
            <w:tcW w:w="624" w:type="dxa"/>
          </w:tcPr>
          <w:bookmarkStart w:id="1052" w:name="P1052"/>
          <w:bookmarkEnd w:id="1052"/>
          <w:p>
            <w:pPr>
              <w:pStyle w:val="0"/>
              <w:jc w:val="center"/>
            </w:pPr>
            <w:r>
              <w:rPr>
                <w:sz w:val="20"/>
              </w:rPr>
              <w:t xml:space="preserve">1.</w:t>
            </w:r>
          </w:p>
        </w:tc>
        <w:tc>
          <w:tcPr>
            <w:tcW w:w="2551" w:type="dxa"/>
          </w:tcPr>
          <w:p>
            <w:pPr>
              <w:pStyle w:val="0"/>
            </w:pPr>
            <w:r>
              <w:rPr>
                <w:sz w:val="20"/>
              </w:rPr>
              <w:t xml:space="preserve">Общая заболеваемость наркоманией</w:t>
            </w:r>
          </w:p>
        </w:tc>
        <w:tc>
          <w:tcPr>
            <w:tcW w:w="1020" w:type="dxa"/>
          </w:tcPr>
          <w:p>
            <w:pPr>
              <w:pStyle w:val="0"/>
              <w:jc w:val="center"/>
            </w:pPr>
            <w:r>
              <w:rPr>
                <w:sz w:val="20"/>
              </w:rPr>
              <w:t xml:space="preserve">чел. на 100 тыс. населения</w:t>
            </w:r>
          </w:p>
        </w:tc>
        <w:tc>
          <w:tcPr>
            <w:tcW w:w="850" w:type="dxa"/>
          </w:tcPr>
          <w:p>
            <w:pPr>
              <w:pStyle w:val="0"/>
              <w:jc w:val="center"/>
            </w:pPr>
            <w:r>
              <w:rPr>
                <w:sz w:val="20"/>
              </w:rPr>
              <w:t xml:space="preserve">137,0</w:t>
            </w:r>
          </w:p>
        </w:tc>
        <w:tc>
          <w:tcPr>
            <w:tcW w:w="1020" w:type="dxa"/>
          </w:tcPr>
          <w:p>
            <w:pPr>
              <w:pStyle w:val="0"/>
              <w:jc w:val="center"/>
            </w:pPr>
            <w:r>
              <w:rPr>
                <w:sz w:val="20"/>
              </w:rPr>
              <w:t xml:space="preserve">132,3</w:t>
            </w:r>
          </w:p>
        </w:tc>
        <w:tc>
          <w:tcPr>
            <w:tcW w:w="850" w:type="dxa"/>
          </w:tcPr>
          <w:p>
            <w:pPr>
              <w:pStyle w:val="0"/>
              <w:jc w:val="center"/>
            </w:pPr>
            <w:r>
              <w:rPr>
                <w:sz w:val="20"/>
              </w:rPr>
              <w:t xml:space="preserve">128,5</w:t>
            </w:r>
          </w:p>
        </w:tc>
        <w:tc>
          <w:tcPr>
            <w:tcW w:w="850" w:type="dxa"/>
          </w:tcPr>
          <w:p>
            <w:pPr>
              <w:pStyle w:val="0"/>
              <w:jc w:val="center"/>
            </w:pPr>
            <w:r>
              <w:rPr>
                <w:sz w:val="20"/>
              </w:rPr>
              <w:t xml:space="preserve">122,5</w:t>
            </w:r>
          </w:p>
        </w:tc>
        <w:tc>
          <w:tcPr>
            <w:tcW w:w="850" w:type="dxa"/>
          </w:tcPr>
          <w:p>
            <w:pPr>
              <w:pStyle w:val="0"/>
              <w:jc w:val="center"/>
            </w:pPr>
            <w:r>
              <w:rPr>
                <w:sz w:val="20"/>
              </w:rPr>
              <w:t xml:space="preserve">118,5</w:t>
            </w:r>
          </w:p>
        </w:tc>
        <w:tc>
          <w:tcPr>
            <w:tcW w:w="850" w:type="dxa"/>
          </w:tcPr>
          <w:p>
            <w:pPr>
              <w:pStyle w:val="0"/>
              <w:jc w:val="center"/>
            </w:pPr>
            <w:r>
              <w:rPr>
                <w:sz w:val="20"/>
              </w:rPr>
              <w:t xml:space="preserve">113,5</w:t>
            </w:r>
          </w:p>
        </w:tc>
        <w:tc>
          <w:tcPr>
            <w:tcW w:w="850" w:type="dxa"/>
          </w:tcPr>
          <w:p>
            <w:pPr>
              <w:pStyle w:val="0"/>
              <w:jc w:val="center"/>
            </w:pPr>
            <w:r>
              <w:rPr>
                <w:sz w:val="20"/>
              </w:rPr>
              <w:t xml:space="preserve">108,5</w:t>
            </w:r>
          </w:p>
        </w:tc>
      </w:tr>
      <w:tr>
        <w:tc>
          <w:tcPr>
            <w:gridSpan w:val="10"/>
            <w:tcW w:w="10315" w:type="dxa"/>
          </w:tcPr>
          <w:p>
            <w:pPr>
              <w:pStyle w:val="0"/>
              <w:outlineLvl w:val="2"/>
              <w:jc w:val="center"/>
            </w:pPr>
            <w:r>
              <w:rPr>
                <w:sz w:val="20"/>
              </w:rPr>
              <w:t xml:space="preserve">Цель программы: повышение качества и результативности противодействия преступности в сфере незаконного оборота наркотиков; профилактика незаконного потребления наркотических средств и психотропных веществ; лечение и реабилитация наркозависимых лиц в Республике Дагестан</w:t>
            </w:r>
          </w:p>
        </w:tc>
      </w:tr>
      <w:tr>
        <w:tc>
          <w:tcPr>
            <w:gridSpan w:val="10"/>
            <w:tcW w:w="10315" w:type="dxa"/>
          </w:tcPr>
          <w:p>
            <w:pPr>
              <w:pStyle w:val="0"/>
              <w:outlineLvl w:val="2"/>
              <w:jc w:val="center"/>
            </w:pPr>
            <w:r>
              <w:rPr>
                <w:sz w:val="20"/>
              </w:rPr>
              <w:t xml:space="preserve">Задача 1. Профилактика распространения наркомании и связанных с нею правонарушений</w:t>
            </w:r>
          </w:p>
        </w:tc>
      </w:tr>
      <w:tr>
        <w:tblPrEx>
          <w:tblBorders>
            <w:insideH w:val="nil"/>
          </w:tblBorders>
        </w:tblPrEx>
        <w:tc>
          <w:tcPr>
            <w:tcW w:w="624" w:type="dxa"/>
            <w:tcBorders>
              <w:bottom w:val="nil"/>
            </w:tcBorders>
          </w:tcPr>
          <w:bookmarkStart w:id="1064" w:name="P1064"/>
          <w:bookmarkEnd w:id="1064"/>
          <w:p>
            <w:pPr>
              <w:pStyle w:val="0"/>
              <w:jc w:val="center"/>
            </w:pPr>
            <w:r>
              <w:rPr>
                <w:sz w:val="20"/>
              </w:rPr>
              <w:t xml:space="preserve">2.</w:t>
            </w:r>
          </w:p>
        </w:tc>
        <w:tc>
          <w:tcPr>
            <w:tcW w:w="2551" w:type="dxa"/>
            <w:tcBorders>
              <w:bottom w:val="nil"/>
            </w:tcBorders>
          </w:tcPr>
          <w:p>
            <w:pPr>
              <w:pStyle w:val="0"/>
            </w:pPr>
            <w:r>
              <w:rPr>
                <w:sz w:val="20"/>
              </w:rPr>
              <w:t xml:space="preserve">Доля учащейся молодежи, участвующей в реализации антинаркотических программ, в том числе на базе образовательных учреждений Республики Дагестан, в общей численности участников (зрителей)</w:t>
            </w:r>
          </w:p>
        </w:tc>
        <w:tc>
          <w:tcPr>
            <w:tcW w:w="1020"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82,3</w:t>
            </w:r>
          </w:p>
        </w:tc>
        <w:tc>
          <w:tcPr>
            <w:tcW w:w="1020" w:type="dxa"/>
            <w:tcBorders>
              <w:bottom w:val="nil"/>
            </w:tcBorders>
          </w:tcPr>
          <w:p>
            <w:pPr>
              <w:pStyle w:val="0"/>
              <w:jc w:val="center"/>
            </w:pPr>
            <w:r>
              <w:rPr>
                <w:sz w:val="20"/>
              </w:rPr>
              <w:t xml:space="preserve">82,5</w:t>
            </w:r>
          </w:p>
        </w:tc>
        <w:tc>
          <w:tcPr>
            <w:tcW w:w="850" w:type="dxa"/>
            <w:tcBorders>
              <w:bottom w:val="nil"/>
            </w:tcBorders>
          </w:tcPr>
          <w:p>
            <w:pPr>
              <w:pStyle w:val="0"/>
              <w:jc w:val="center"/>
            </w:pPr>
            <w:r>
              <w:rPr>
                <w:sz w:val="20"/>
              </w:rPr>
              <w:t xml:space="preserve">82,7</w:t>
            </w:r>
          </w:p>
        </w:tc>
        <w:tc>
          <w:tcPr>
            <w:tcW w:w="850" w:type="dxa"/>
            <w:tcBorders>
              <w:bottom w:val="nil"/>
            </w:tcBorders>
          </w:tcPr>
          <w:p>
            <w:pPr>
              <w:pStyle w:val="0"/>
              <w:jc w:val="center"/>
            </w:pPr>
            <w:r>
              <w:rPr>
                <w:sz w:val="20"/>
              </w:rPr>
              <w:t xml:space="preserve">82,7</w:t>
            </w:r>
          </w:p>
        </w:tc>
        <w:tc>
          <w:tcPr>
            <w:tcW w:w="850" w:type="dxa"/>
            <w:tcBorders>
              <w:bottom w:val="nil"/>
            </w:tcBorders>
          </w:tcPr>
          <w:p>
            <w:pPr>
              <w:pStyle w:val="0"/>
              <w:jc w:val="center"/>
            </w:pPr>
            <w:r>
              <w:rPr>
                <w:sz w:val="20"/>
              </w:rPr>
              <w:t xml:space="preserve">82,7</w:t>
            </w:r>
          </w:p>
        </w:tc>
        <w:tc>
          <w:tcPr>
            <w:tcW w:w="850" w:type="dxa"/>
            <w:tcBorders>
              <w:bottom w:val="nil"/>
            </w:tcBorders>
          </w:tcPr>
          <w:p>
            <w:pPr>
              <w:pStyle w:val="0"/>
              <w:jc w:val="center"/>
            </w:pPr>
            <w:r>
              <w:rPr>
                <w:sz w:val="20"/>
              </w:rPr>
              <w:t xml:space="preserve">82,7</w:t>
            </w:r>
          </w:p>
        </w:tc>
        <w:tc>
          <w:tcPr>
            <w:tcW w:w="850" w:type="dxa"/>
            <w:tcBorders>
              <w:bottom w:val="nil"/>
            </w:tcBorders>
          </w:tcPr>
          <w:p>
            <w:pPr>
              <w:pStyle w:val="0"/>
              <w:jc w:val="center"/>
            </w:pPr>
            <w:r>
              <w:rPr>
                <w:sz w:val="20"/>
              </w:rPr>
              <w:t xml:space="preserve">82,7</w:t>
            </w:r>
          </w:p>
        </w:tc>
      </w:tr>
      <w:tr>
        <w:tblPrEx>
          <w:tblBorders>
            <w:insideH w:val="nil"/>
          </w:tblBorders>
        </w:tblPrEx>
        <w:tc>
          <w:tcPr>
            <w:gridSpan w:val="10"/>
            <w:tcW w:w="10315" w:type="dxa"/>
            <w:tcBorders>
              <w:top w:val="nil"/>
            </w:tcBorders>
          </w:tcPr>
          <w:p>
            <w:pPr>
              <w:pStyle w:val="0"/>
              <w:jc w:val="both"/>
            </w:pPr>
            <w:r>
              <w:rPr>
                <w:sz w:val="20"/>
              </w:rPr>
              <w:t xml:space="preserve">(в ред. </w:t>
            </w:r>
            <w:hyperlink w:history="0" r:id="rId49"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blPrEx>
          <w:tblBorders>
            <w:insideH w:val="nil"/>
          </w:tblBorders>
        </w:tblPrEx>
        <w:tc>
          <w:tcPr>
            <w:tcW w:w="624" w:type="dxa"/>
            <w:tcBorders>
              <w:bottom w:val="nil"/>
            </w:tcBorders>
          </w:tcPr>
          <w:bookmarkStart w:id="1075" w:name="P1075"/>
          <w:bookmarkEnd w:id="1075"/>
          <w:p>
            <w:pPr>
              <w:pStyle w:val="0"/>
              <w:jc w:val="center"/>
            </w:pPr>
            <w:r>
              <w:rPr>
                <w:sz w:val="20"/>
              </w:rPr>
              <w:t xml:space="preserve">3.</w:t>
            </w:r>
          </w:p>
        </w:tc>
        <w:tc>
          <w:tcPr>
            <w:tcW w:w="2551" w:type="dxa"/>
            <w:tcBorders>
              <w:bottom w:val="nil"/>
            </w:tcBorders>
          </w:tcPr>
          <w:p>
            <w:pPr>
              <w:pStyle w:val="0"/>
            </w:pPr>
            <w:r>
              <w:rPr>
                <w:sz w:val="20"/>
              </w:rPr>
              <w:t xml:space="preserve">Доля молодежи (в возрасте от 14 до 35 лет), вовлеченной в реализацию проектов по профилактике наркомании, в общей численности участников (зрителей)</w:t>
            </w:r>
          </w:p>
        </w:tc>
        <w:tc>
          <w:tcPr>
            <w:tcW w:w="1020"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18,5</w:t>
            </w:r>
          </w:p>
        </w:tc>
        <w:tc>
          <w:tcPr>
            <w:tcW w:w="1020" w:type="dxa"/>
            <w:tcBorders>
              <w:bottom w:val="nil"/>
            </w:tcBorders>
          </w:tcPr>
          <w:p>
            <w:pPr>
              <w:pStyle w:val="0"/>
              <w:jc w:val="center"/>
            </w:pPr>
            <w:r>
              <w:rPr>
                <w:sz w:val="20"/>
              </w:rPr>
              <w:t xml:space="preserve">25</w:t>
            </w:r>
          </w:p>
        </w:tc>
        <w:tc>
          <w:tcPr>
            <w:tcW w:w="850" w:type="dxa"/>
            <w:tcBorders>
              <w:bottom w:val="nil"/>
            </w:tcBorders>
          </w:tcPr>
          <w:p>
            <w:pPr>
              <w:pStyle w:val="0"/>
              <w:jc w:val="center"/>
            </w:pPr>
            <w:r>
              <w:rPr>
                <w:sz w:val="20"/>
              </w:rPr>
              <w:t xml:space="preserve">35</w:t>
            </w:r>
          </w:p>
        </w:tc>
        <w:tc>
          <w:tcPr>
            <w:tcW w:w="850" w:type="dxa"/>
            <w:tcBorders>
              <w:bottom w:val="nil"/>
            </w:tcBorders>
          </w:tcPr>
          <w:p>
            <w:pPr>
              <w:pStyle w:val="0"/>
              <w:jc w:val="center"/>
            </w:pPr>
            <w:r>
              <w:rPr>
                <w:sz w:val="20"/>
              </w:rPr>
              <w:t xml:space="preserve">40</w:t>
            </w:r>
          </w:p>
        </w:tc>
        <w:tc>
          <w:tcPr>
            <w:tcW w:w="850" w:type="dxa"/>
            <w:tcBorders>
              <w:bottom w:val="nil"/>
            </w:tcBorders>
          </w:tcPr>
          <w:p>
            <w:pPr>
              <w:pStyle w:val="0"/>
              <w:jc w:val="center"/>
            </w:pPr>
            <w:r>
              <w:rPr>
                <w:sz w:val="20"/>
              </w:rPr>
              <w:t xml:space="preserve">45</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55</w:t>
            </w:r>
          </w:p>
        </w:tc>
      </w:tr>
      <w:tr>
        <w:tblPrEx>
          <w:tblBorders>
            <w:insideH w:val="nil"/>
          </w:tblBorders>
        </w:tblPrEx>
        <w:tc>
          <w:tcPr>
            <w:gridSpan w:val="10"/>
            <w:tcW w:w="10315" w:type="dxa"/>
            <w:tcBorders>
              <w:top w:val="nil"/>
            </w:tcBorders>
          </w:tcPr>
          <w:p>
            <w:pPr>
              <w:pStyle w:val="0"/>
              <w:jc w:val="both"/>
            </w:pPr>
            <w:r>
              <w:rPr>
                <w:sz w:val="20"/>
              </w:rPr>
              <w:t xml:space="preserve">(в ред. </w:t>
            </w:r>
            <w:hyperlink w:history="0" r:id="rId50"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624" w:type="dxa"/>
          </w:tcPr>
          <w:bookmarkStart w:id="1086" w:name="P1086"/>
          <w:bookmarkEnd w:id="1086"/>
          <w:p>
            <w:pPr>
              <w:pStyle w:val="0"/>
              <w:jc w:val="center"/>
            </w:pPr>
            <w:r>
              <w:rPr>
                <w:sz w:val="20"/>
              </w:rPr>
              <w:t xml:space="preserve">4.</w:t>
            </w:r>
          </w:p>
        </w:tc>
        <w:tc>
          <w:tcPr>
            <w:tcW w:w="2551" w:type="dxa"/>
          </w:tcPr>
          <w:p>
            <w:pPr>
              <w:pStyle w:val="0"/>
            </w:pPr>
            <w:r>
              <w:rPr>
                <w:sz w:val="20"/>
              </w:rPr>
              <w:t xml:space="preserve">Количество зарегистрированных преступлений, связанных с незаконным оборотом наркотиков, в том числе со сбытом наркотических средств, выявленных правоохранительными органами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2008</w:t>
            </w:r>
          </w:p>
        </w:tc>
        <w:tc>
          <w:tcPr>
            <w:tcW w:w="1020" w:type="dxa"/>
          </w:tcPr>
          <w:p>
            <w:pPr>
              <w:pStyle w:val="0"/>
              <w:jc w:val="center"/>
            </w:pPr>
            <w:r>
              <w:rPr>
                <w:sz w:val="20"/>
              </w:rPr>
              <w:t xml:space="preserve">2394</w:t>
            </w:r>
          </w:p>
        </w:tc>
        <w:tc>
          <w:tcPr>
            <w:tcW w:w="850" w:type="dxa"/>
          </w:tcPr>
          <w:p>
            <w:pPr>
              <w:pStyle w:val="0"/>
              <w:jc w:val="center"/>
            </w:pPr>
            <w:r>
              <w:rPr>
                <w:sz w:val="20"/>
              </w:rPr>
              <w:t xml:space="preserve">2100</w:t>
            </w:r>
          </w:p>
        </w:tc>
        <w:tc>
          <w:tcPr>
            <w:tcW w:w="850" w:type="dxa"/>
          </w:tcPr>
          <w:p>
            <w:pPr>
              <w:pStyle w:val="0"/>
              <w:jc w:val="center"/>
            </w:pPr>
            <w:r>
              <w:rPr>
                <w:sz w:val="20"/>
              </w:rPr>
              <w:t xml:space="preserve">2000</w:t>
            </w:r>
          </w:p>
        </w:tc>
        <w:tc>
          <w:tcPr>
            <w:tcW w:w="850" w:type="dxa"/>
          </w:tcPr>
          <w:p>
            <w:pPr>
              <w:pStyle w:val="0"/>
              <w:jc w:val="center"/>
            </w:pPr>
            <w:r>
              <w:rPr>
                <w:sz w:val="20"/>
              </w:rPr>
              <w:t xml:space="preserve">1900</w:t>
            </w:r>
          </w:p>
        </w:tc>
        <w:tc>
          <w:tcPr>
            <w:tcW w:w="850" w:type="dxa"/>
          </w:tcPr>
          <w:p>
            <w:pPr>
              <w:pStyle w:val="0"/>
              <w:jc w:val="center"/>
            </w:pPr>
            <w:r>
              <w:rPr>
                <w:sz w:val="20"/>
              </w:rPr>
              <w:t xml:space="preserve">1800</w:t>
            </w:r>
          </w:p>
        </w:tc>
        <w:tc>
          <w:tcPr>
            <w:tcW w:w="850" w:type="dxa"/>
          </w:tcPr>
          <w:p>
            <w:pPr>
              <w:pStyle w:val="0"/>
              <w:jc w:val="center"/>
            </w:pPr>
            <w:r>
              <w:rPr>
                <w:sz w:val="20"/>
              </w:rPr>
              <w:t xml:space="preserve">1700</w:t>
            </w:r>
          </w:p>
        </w:tc>
      </w:tr>
      <w:tr>
        <w:tc>
          <w:tcPr>
            <w:tcW w:w="624" w:type="dxa"/>
          </w:tcPr>
          <w:bookmarkStart w:id="1096" w:name="P1096"/>
          <w:bookmarkEnd w:id="1096"/>
          <w:p>
            <w:pPr>
              <w:pStyle w:val="0"/>
              <w:jc w:val="center"/>
            </w:pPr>
            <w:r>
              <w:rPr>
                <w:sz w:val="20"/>
              </w:rPr>
              <w:t xml:space="preserve">5.</w:t>
            </w:r>
          </w:p>
        </w:tc>
        <w:tc>
          <w:tcPr>
            <w:tcW w:w="2551" w:type="dxa"/>
          </w:tcPr>
          <w:p>
            <w:pPr>
              <w:pStyle w:val="0"/>
            </w:pPr>
            <w:r>
              <w:rPr>
                <w:sz w:val="20"/>
              </w:rPr>
              <w:t xml:space="preserve">Количество публикаций и иных материалов антинаркотической тематики, размещенных в средствах массовой информации, изготовление и распространение печатной продукции</w:t>
            </w:r>
          </w:p>
        </w:tc>
        <w:tc>
          <w:tcPr>
            <w:tcW w:w="1020" w:type="dxa"/>
          </w:tcPr>
          <w:p>
            <w:pPr>
              <w:pStyle w:val="0"/>
              <w:jc w:val="center"/>
            </w:pPr>
            <w:r>
              <w:rPr>
                <w:sz w:val="20"/>
              </w:rPr>
              <w:t xml:space="preserve">штук</w:t>
            </w:r>
          </w:p>
        </w:tc>
        <w:tc>
          <w:tcPr>
            <w:tcW w:w="850" w:type="dxa"/>
          </w:tcPr>
          <w:p>
            <w:pPr>
              <w:pStyle w:val="0"/>
              <w:jc w:val="center"/>
            </w:pPr>
            <w:r>
              <w:rPr>
                <w:sz w:val="20"/>
              </w:rPr>
              <w:t xml:space="preserve">156</w:t>
            </w:r>
          </w:p>
        </w:tc>
        <w:tc>
          <w:tcPr>
            <w:tcW w:w="1020" w:type="dxa"/>
          </w:tcPr>
          <w:p>
            <w:pPr>
              <w:pStyle w:val="0"/>
              <w:jc w:val="center"/>
            </w:pPr>
            <w:r>
              <w:rPr>
                <w:sz w:val="20"/>
              </w:rPr>
              <w:t xml:space="preserve">290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r>
      <w:tr>
        <w:tc>
          <w:tcPr>
            <w:gridSpan w:val="10"/>
            <w:tcW w:w="10315" w:type="dxa"/>
          </w:tcPr>
          <w:p>
            <w:pPr>
              <w:pStyle w:val="0"/>
              <w:outlineLvl w:val="2"/>
              <w:jc w:val="center"/>
            </w:pPr>
            <w:r>
              <w:rPr>
                <w:sz w:val="20"/>
              </w:rPr>
              <w:t xml:space="preserve">Задача 2. Подготовка и повышение квалификации специалистов субъектов профилактики наркомании</w:t>
            </w:r>
          </w:p>
        </w:tc>
      </w:tr>
      <w:tr>
        <w:tc>
          <w:tcPr>
            <w:tcW w:w="624" w:type="dxa"/>
          </w:tcPr>
          <w:bookmarkStart w:id="1107" w:name="P1107"/>
          <w:bookmarkEnd w:id="1107"/>
          <w:p>
            <w:pPr>
              <w:pStyle w:val="0"/>
              <w:jc w:val="center"/>
            </w:pPr>
            <w:r>
              <w:rPr>
                <w:sz w:val="20"/>
              </w:rPr>
              <w:t xml:space="preserve">6.</w:t>
            </w:r>
          </w:p>
        </w:tc>
        <w:tc>
          <w:tcPr>
            <w:tcW w:w="2551" w:type="dxa"/>
          </w:tcPr>
          <w:p>
            <w:pPr>
              <w:pStyle w:val="0"/>
            </w:pPr>
            <w:r>
              <w:rPr>
                <w:sz w:val="20"/>
              </w:rPr>
              <w:t xml:space="preserve">Количество специалистов субъектов профилактики наркомании, прошедших курсы повышения квалификации, а также принявших участие в семинарах, пресс-конференциях и иных мероприятиях по проблемам профилактики наркомании, в том числе на базе ГБУ РД "Республиканский наркологический диспансер"</w:t>
            </w:r>
          </w:p>
        </w:tc>
        <w:tc>
          <w:tcPr>
            <w:tcW w:w="1020" w:type="dxa"/>
          </w:tcPr>
          <w:p>
            <w:pPr>
              <w:pStyle w:val="0"/>
              <w:jc w:val="center"/>
            </w:pPr>
            <w:r>
              <w:rPr>
                <w:sz w:val="20"/>
              </w:rPr>
              <w:t xml:space="preserve">чел.</w:t>
            </w:r>
          </w:p>
        </w:tc>
        <w:tc>
          <w:tcPr>
            <w:tcW w:w="850" w:type="dxa"/>
          </w:tcPr>
          <w:p>
            <w:pPr>
              <w:pStyle w:val="0"/>
              <w:jc w:val="center"/>
            </w:pPr>
            <w:r>
              <w:rPr>
                <w:sz w:val="20"/>
              </w:rPr>
              <w:t xml:space="preserve">53</w:t>
            </w:r>
          </w:p>
        </w:tc>
        <w:tc>
          <w:tcPr>
            <w:tcW w:w="1020" w:type="dxa"/>
          </w:tcPr>
          <w:p>
            <w:pPr>
              <w:pStyle w:val="0"/>
              <w:jc w:val="center"/>
            </w:pPr>
            <w:r>
              <w:rPr>
                <w:sz w:val="20"/>
              </w:rPr>
              <w:t xml:space="preserve">75</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24" w:type="dxa"/>
          </w:tcPr>
          <w:bookmarkStart w:id="1117" w:name="P1117"/>
          <w:bookmarkEnd w:id="1117"/>
          <w:p>
            <w:pPr>
              <w:pStyle w:val="0"/>
              <w:jc w:val="center"/>
            </w:pPr>
            <w:r>
              <w:rPr>
                <w:sz w:val="20"/>
              </w:rPr>
              <w:t xml:space="preserve">7.</w:t>
            </w:r>
          </w:p>
        </w:tc>
        <w:tc>
          <w:tcPr>
            <w:tcW w:w="2551" w:type="dxa"/>
          </w:tcPr>
          <w:p>
            <w:pPr>
              <w:pStyle w:val="0"/>
            </w:pPr>
            <w:r>
              <w:rPr>
                <w:sz w:val="20"/>
              </w:rPr>
              <w:t xml:space="preserve">Количество специалистов, работающих в сфере реабилитации и ресоциализации потребителей наркотических средств и психотропных веществ, прошедших обучение и повышение квалификации</w:t>
            </w:r>
          </w:p>
        </w:tc>
        <w:tc>
          <w:tcPr>
            <w:tcW w:w="1020" w:type="dxa"/>
          </w:tcPr>
          <w:p>
            <w:pPr>
              <w:pStyle w:val="0"/>
              <w:jc w:val="center"/>
            </w:pPr>
            <w:r>
              <w:rPr>
                <w:sz w:val="20"/>
              </w:rPr>
              <w:t xml:space="preserve">чел.</w:t>
            </w:r>
          </w:p>
        </w:tc>
        <w:tc>
          <w:tcPr>
            <w:tcW w:w="85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t xml:space="preserve">30</w:t>
            </w:r>
          </w:p>
        </w:tc>
        <w:tc>
          <w:tcPr>
            <w:tcW w:w="850" w:type="dxa"/>
          </w:tcPr>
          <w:p>
            <w:pPr>
              <w:pStyle w:val="0"/>
              <w:jc w:val="center"/>
            </w:pPr>
            <w:r>
              <w:rPr>
                <w:sz w:val="20"/>
              </w:rPr>
              <w:t xml:space="preserve">35</w:t>
            </w:r>
          </w:p>
        </w:tc>
        <w:tc>
          <w:tcPr>
            <w:tcW w:w="850" w:type="dxa"/>
          </w:tcPr>
          <w:p>
            <w:pPr>
              <w:pStyle w:val="0"/>
              <w:jc w:val="center"/>
            </w:pPr>
            <w:r>
              <w:rPr>
                <w:sz w:val="20"/>
              </w:rPr>
              <w:t xml:space="preserve">40</w:t>
            </w:r>
          </w:p>
        </w:tc>
        <w:tc>
          <w:tcPr>
            <w:tcW w:w="850" w:type="dxa"/>
          </w:tcPr>
          <w:p>
            <w:pPr>
              <w:pStyle w:val="0"/>
              <w:jc w:val="center"/>
            </w:pPr>
            <w:r>
              <w:rPr>
                <w:sz w:val="20"/>
              </w:rPr>
              <w:t xml:space="preserve">45</w:t>
            </w:r>
          </w:p>
        </w:tc>
        <w:tc>
          <w:tcPr>
            <w:tcW w:w="850" w:type="dxa"/>
          </w:tcPr>
          <w:p>
            <w:pPr>
              <w:pStyle w:val="0"/>
              <w:jc w:val="center"/>
            </w:pPr>
            <w:r>
              <w:rPr>
                <w:sz w:val="20"/>
              </w:rPr>
              <w:t xml:space="preserve">50</w:t>
            </w:r>
          </w:p>
        </w:tc>
      </w:tr>
      <w:tr>
        <w:tc>
          <w:tcPr>
            <w:gridSpan w:val="10"/>
            <w:tcW w:w="10315" w:type="dxa"/>
          </w:tcPr>
          <w:p>
            <w:pPr>
              <w:pStyle w:val="0"/>
              <w:outlineLvl w:val="2"/>
              <w:jc w:val="center"/>
            </w:pPr>
            <w:r>
              <w:rPr>
                <w:sz w:val="20"/>
              </w:rPr>
              <w:t xml:space="preserve">Задача 3. Создание системы выявления и мотивирования потребителей наркотических средств и психотропных веществ к участию в программах комплексной реабилитации и ресоциализации</w:t>
            </w:r>
          </w:p>
        </w:tc>
      </w:tr>
      <w:tr>
        <w:tc>
          <w:tcPr>
            <w:tcW w:w="624" w:type="dxa"/>
          </w:tcPr>
          <w:bookmarkStart w:id="1128" w:name="P1128"/>
          <w:bookmarkEnd w:id="1128"/>
          <w:p>
            <w:pPr>
              <w:pStyle w:val="0"/>
              <w:jc w:val="center"/>
            </w:pPr>
            <w:r>
              <w:rPr>
                <w:sz w:val="20"/>
              </w:rPr>
              <w:t xml:space="preserve">8.</w:t>
            </w:r>
          </w:p>
        </w:tc>
        <w:tc>
          <w:tcPr>
            <w:tcW w:w="2551" w:type="dxa"/>
          </w:tcPr>
          <w:p>
            <w:pPr>
              <w:pStyle w:val="0"/>
            </w:pPr>
            <w:r>
              <w:rPr>
                <w:sz w:val="20"/>
              </w:rPr>
              <w:t xml:space="preserve">Число потребителей наркотических средств и психотропных веществ, ежегодно включаемых в программы комплексной реабилитации и ресоциализации</w:t>
            </w:r>
          </w:p>
        </w:tc>
        <w:tc>
          <w:tcPr>
            <w:tcW w:w="1020" w:type="dxa"/>
          </w:tcPr>
          <w:p>
            <w:pPr>
              <w:pStyle w:val="0"/>
              <w:jc w:val="center"/>
            </w:pPr>
            <w:r>
              <w:rPr>
                <w:sz w:val="20"/>
              </w:rPr>
              <w:t xml:space="preserve">чел.</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r>
      <w:tr>
        <w:tc>
          <w:tcPr>
            <w:tcW w:w="624" w:type="dxa"/>
          </w:tcPr>
          <w:bookmarkStart w:id="1138" w:name="P1138"/>
          <w:bookmarkEnd w:id="1138"/>
          <w:p>
            <w:pPr>
              <w:pStyle w:val="0"/>
              <w:jc w:val="center"/>
            </w:pPr>
            <w:r>
              <w:rPr>
                <w:sz w:val="20"/>
              </w:rPr>
              <w:t xml:space="preserve">8.1.</w:t>
            </w:r>
          </w:p>
        </w:tc>
        <w:tc>
          <w:tcPr>
            <w:tcW w:w="2551" w:type="dxa"/>
          </w:tcPr>
          <w:p>
            <w:pPr>
              <w:pStyle w:val="0"/>
            </w:pPr>
            <w:r>
              <w:rPr>
                <w:sz w:val="20"/>
              </w:rPr>
              <w:t xml:space="preserve">Число потребителей наркотических средств и психотропных веществ, ежегодно включаемых в программы медицинской и социальной реабилитации</w:t>
            </w:r>
          </w:p>
        </w:tc>
        <w:tc>
          <w:tcPr>
            <w:tcW w:w="1020" w:type="dxa"/>
          </w:tcPr>
          <w:p>
            <w:pPr>
              <w:pStyle w:val="0"/>
              <w:jc w:val="center"/>
            </w:pPr>
            <w:r>
              <w:rPr>
                <w:sz w:val="20"/>
              </w:rPr>
              <w:t xml:space="preserve">чел.</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r>
      <w:tr>
        <w:tc>
          <w:tcPr>
            <w:tcW w:w="624" w:type="dxa"/>
          </w:tcPr>
          <w:bookmarkStart w:id="1148" w:name="P1148"/>
          <w:bookmarkEnd w:id="1148"/>
          <w:p>
            <w:pPr>
              <w:pStyle w:val="0"/>
              <w:jc w:val="center"/>
            </w:pPr>
            <w:r>
              <w:rPr>
                <w:sz w:val="20"/>
              </w:rPr>
              <w:t xml:space="preserve">8.2.</w:t>
            </w:r>
          </w:p>
        </w:tc>
        <w:tc>
          <w:tcPr>
            <w:tcW w:w="2551" w:type="dxa"/>
          </w:tcPr>
          <w:p>
            <w:pPr>
              <w:pStyle w:val="0"/>
            </w:pPr>
            <w:r>
              <w:rPr>
                <w:sz w:val="20"/>
              </w:rPr>
              <w:t xml:space="preserve">Число потребителей наркотических средств и психотропных веществ, завершивших программы медицинской и социальной реабилитации</w:t>
            </w:r>
          </w:p>
        </w:tc>
        <w:tc>
          <w:tcPr>
            <w:tcW w:w="1020" w:type="dxa"/>
          </w:tcPr>
          <w:p>
            <w:pPr>
              <w:pStyle w:val="0"/>
              <w:jc w:val="center"/>
            </w:pPr>
            <w:r>
              <w:rPr>
                <w:sz w:val="20"/>
              </w:rPr>
              <w:t xml:space="preserve">чел.</w:t>
            </w:r>
          </w:p>
        </w:tc>
        <w:tc>
          <w:tcPr>
            <w:tcW w:w="850"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r>
      <w:tr>
        <w:tc>
          <w:tcPr>
            <w:gridSpan w:val="10"/>
            <w:tcW w:w="10315" w:type="dxa"/>
          </w:tcPr>
          <w:p>
            <w:pPr>
              <w:pStyle w:val="0"/>
              <w:outlineLvl w:val="2"/>
              <w:jc w:val="center"/>
            </w:pPr>
            <w:r>
              <w:rPr>
                <w:sz w:val="20"/>
              </w:rPr>
              <w:t xml:space="preserve">Задача 4. Улучшение организации и качества оказания наркологической помощи</w:t>
            </w:r>
          </w:p>
        </w:tc>
      </w:tr>
      <w:tr>
        <w:tc>
          <w:tcPr>
            <w:tcW w:w="624" w:type="dxa"/>
          </w:tcPr>
          <w:bookmarkStart w:id="1159" w:name="P1159"/>
          <w:bookmarkEnd w:id="1159"/>
          <w:p>
            <w:pPr>
              <w:pStyle w:val="0"/>
              <w:jc w:val="center"/>
            </w:pPr>
            <w:r>
              <w:rPr>
                <w:sz w:val="20"/>
              </w:rPr>
              <w:t xml:space="preserve">9.</w:t>
            </w:r>
          </w:p>
        </w:tc>
        <w:tc>
          <w:tcPr>
            <w:tcW w:w="2551" w:type="dxa"/>
          </w:tcPr>
          <w:p>
            <w:pPr>
              <w:pStyle w:val="0"/>
            </w:pPr>
            <w:r>
              <w:rPr>
                <w:sz w:val="20"/>
              </w:rPr>
              <w:t xml:space="preserve">Доля учреждений здравоохранения, оказывающих наркологическую помощь в полном соответствии с порядком оказания медицинской помощи по профилю "психиатрия-наркология", в общем количестве учреждений здравоохранения, оказывающих наркологическую помощь</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17</w:t>
            </w:r>
          </w:p>
        </w:tc>
        <w:tc>
          <w:tcPr>
            <w:tcW w:w="1020" w:type="dxa"/>
          </w:tcPr>
          <w:p>
            <w:pPr>
              <w:pStyle w:val="0"/>
              <w:jc w:val="center"/>
            </w:pPr>
            <w:r>
              <w:rPr>
                <w:sz w:val="20"/>
              </w:rPr>
              <w:t xml:space="preserve">20</w:t>
            </w:r>
          </w:p>
        </w:tc>
        <w:tc>
          <w:tcPr>
            <w:tcW w:w="850" w:type="dxa"/>
          </w:tcPr>
          <w:p>
            <w:pPr>
              <w:pStyle w:val="0"/>
              <w:jc w:val="center"/>
            </w:pPr>
            <w:r>
              <w:rPr>
                <w:sz w:val="20"/>
              </w:rPr>
              <w:t xml:space="preserve">35</w:t>
            </w:r>
          </w:p>
        </w:tc>
        <w:tc>
          <w:tcPr>
            <w:tcW w:w="850" w:type="dxa"/>
          </w:tcPr>
          <w:p>
            <w:pPr>
              <w:pStyle w:val="0"/>
              <w:jc w:val="center"/>
            </w:pPr>
            <w:r>
              <w:rPr>
                <w:sz w:val="20"/>
              </w:rPr>
              <w:t xml:space="preserve">55</w:t>
            </w:r>
          </w:p>
        </w:tc>
        <w:tc>
          <w:tcPr>
            <w:tcW w:w="850" w:type="dxa"/>
          </w:tcPr>
          <w:p>
            <w:pPr>
              <w:pStyle w:val="0"/>
              <w:jc w:val="center"/>
            </w:pPr>
            <w:r>
              <w:rPr>
                <w:sz w:val="20"/>
              </w:rPr>
              <w:t xml:space="preserve">65</w:t>
            </w:r>
          </w:p>
        </w:tc>
        <w:tc>
          <w:tcPr>
            <w:tcW w:w="850" w:type="dxa"/>
          </w:tcPr>
          <w:p>
            <w:pPr>
              <w:pStyle w:val="0"/>
              <w:jc w:val="center"/>
            </w:pPr>
            <w:r>
              <w:rPr>
                <w:sz w:val="20"/>
              </w:rPr>
              <w:t xml:space="preserve">75</w:t>
            </w:r>
          </w:p>
        </w:tc>
        <w:tc>
          <w:tcPr>
            <w:tcW w:w="850" w:type="dxa"/>
          </w:tcPr>
          <w:p>
            <w:pPr>
              <w:pStyle w:val="0"/>
              <w:jc w:val="center"/>
            </w:pPr>
            <w:r>
              <w:rPr>
                <w:sz w:val="20"/>
              </w:rPr>
              <w:t xml:space="preserve">85</w:t>
            </w:r>
          </w:p>
        </w:tc>
      </w:tr>
      <w:tr>
        <w:tc>
          <w:tcPr>
            <w:tcW w:w="624" w:type="dxa"/>
          </w:tcPr>
          <w:bookmarkStart w:id="1169" w:name="P1169"/>
          <w:bookmarkEnd w:id="1169"/>
          <w:p>
            <w:pPr>
              <w:pStyle w:val="0"/>
              <w:jc w:val="center"/>
            </w:pPr>
            <w:r>
              <w:rPr>
                <w:sz w:val="20"/>
              </w:rPr>
              <w:t xml:space="preserve">10.</w:t>
            </w:r>
          </w:p>
        </w:tc>
        <w:tc>
          <w:tcPr>
            <w:tcW w:w="2551" w:type="dxa"/>
          </w:tcPr>
          <w:p>
            <w:pPr>
              <w:pStyle w:val="0"/>
            </w:pPr>
            <w:r>
              <w:rPr>
                <w:sz w:val="20"/>
              </w:rPr>
              <w:t xml:space="preserve">Количество выявленных психиатрами-наркологами в ходе использования тест-полосок фактов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Республики Дагестан от всех выявленных фактов потребления</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24" w:type="dxa"/>
          </w:tcPr>
          <w:bookmarkStart w:id="1179" w:name="P1179"/>
          <w:bookmarkEnd w:id="1179"/>
          <w:p>
            <w:pPr>
              <w:pStyle w:val="0"/>
              <w:jc w:val="center"/>
            </w:pPr>
            <w:r>
              <w:rPr>
                <w:sz w:val="20"/>
              </w:rPr>
              <w:t xml:space="preserve">11.</w:t>
            </w:r>
          </w:p>
        </w:tc>
        <w:tc>
          <w:tcPr>
            <w:tcW w:w="2551" w:type="dxa"/>
          </w:tcPr>
          <w:p>
            <w:pPr>
              <w:pStyle w:val="0"/>
            </w:pPr>
            <w:r>
              <w:rPr>
                <w:sz w:val="20"/>
              </w:rPr>
              <w:t xml:space="preserve">Доля лиц, не потребляющих наркотические средства и психотропные вещества в немедицинских целях, в общем числе лиц, состоящих на диспансерном учете</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18</w:t>
            </w:r>
          </w:p>
        </w:tc>
        <w:tc>
          <w:tcPr>
            <w:tcW w:w="1020" w:type="dxa"/>
          </w:tcPr>
          <w:p>
            <w:pPr>
              <w:pStyle w:val="0"/>
              <w:jc w:val="center"/>
            </w:pPr>
            <w:r>
              <w:rPr>
                <w:sz w:val="20"/>
              </w:rPr>
              <w:t xml:space="preserve">20</w:t>
            </w:r>
          </w:p>
        </w:tc>
        <w:tc>
          <w:tcPr>
            <w:tcW w:w="850" w:type="dxa"/>
          </w:tcPr>
          <w:p>
            <w:pPr>
              <w:pStyle w:val="0"/>
              <w:jc w:val="center"/>
            </w:pPr>
            <w:r>
              <w:rPr>
                <w:sz w:val="20"/>
              </w:rPr>
              <w:t xml:space="preserve">23</w:t>
            </w:r>
          </w:p>
        </w:tc>
        <w:tc>
          <w:tcPr>
            <w:tcW w:w="850" w:type="dxa"/>
          </w:tcPr>
          <w:p>
            <w:pPr>
              <w:pStyle w:val="0"/>
              <w:jc w:val="center"/>
            </w:pPr>
            <w:r>
              <w:rPr>
                <w:sz w:val="20"/>
              </w:rPr>
              <w:t xml:space="preserve">26</w:t>
            </w:r>
          </w:p>
        </w:tc>
        <w:tc>
          <w:tcPr>
            <w:tcW w:w="850" w:type="dxa"/>
          </w:tcPr>
          <w:p>
            <w:pPr>
              <w:pStyle w:val="0"/>
              <w:jc w:val="center"/>
            </w:pPr>
            <w:r>
              <w:rPr>
                <w:sz w:val="20"/>
              </w:rPr>
              <w:t xml:space="preserve">30</w:t>
            </w:r>
          </w:p>
        </w:tc>
        <w:tc>
          <w:tcPr>
            <w:tcW w:w="850" w:type="dxa"/>
          </w:tcPr>
          <w:p>
            <w:pPr>
              <w:pStyle w:val="0"/>
              <w:jc w:val="center"/>
            </w:pPr>
            <w:r>
              <w:rPr>
                <w:sz w:val="20"/>
              </w:rPr>
              <w:t xml:space="preserve">32</w:t>
            </w:r>
          </w:p>
        </w:tc>
        <w:tc>
          <w:tcPr>
            <w:tcW w:w="850" w:type="dxa"/>
          </w:tcPr>
          <w:p>
            <w:pPr>
              <w:pStyle w:val="0"/>
              <w:jc w:val="center"/>
            </w:pPr>
            <w:r>
              <w:rPr>
                <w:sz w:val="20"/>
              </w:rPr>
              <w:t xml:space="preserve">36</w:t>
            </w:r>
          </w:p>
        </w:tc>
      </w:tr>
      <w:tr>
        <w:tc>
          <w:tcPr>
            <w:tcW w:w="624" w:type="dxa"/>
          </w:tcPr>
          <w:bookmarkStart w:id="1189" w:name="P1189"/>
          <w:bookmarkEnd w:id="1189"/>
          <w:p>
            <w:pPr>
              <w:pStyle w:val="0"/>
              <w:jc w:val="center"/>
            </w:pPr>
            <w:r>
              <w:rPr>
                <w:sz w:val="20"/>
              </w:rPr>
              <w:t xml:space="preserve">11.1.</w:t>
            </w:r>
          </w:p>
        </w:tc>
        <w:tc>
          <w:tcPr>
            <w:tcW w:w="2551" w:type="dxa"/>
          </w:tcPr>
          <w:p>
            <w:pPr>
              <w:pStyle w:val="0"/>
            </w:pPr>
            <w:r>
              <w:rPr>
                <w:sz w:val="20"/>
              </w:rPr>
              <w:t xml:space="preserve">Доля учащихся, студентов образовательных учреждений, прошедших профилактический осмотр врачами психиатрами-наркологами, в общем числе учащихся, студентов образовательных учреждений, прошедших социально-психологическое тестирование и давших согласие на проведение профилактического осмотра врачом психиатром-наркологом</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t xml:space="preserve">20</w:t>
            </w:r>
          </w:p>
        </w:tc>
        <w:tc>
          <w:tcPr>
            <w:tcW w:w="850" w:type="dxa"/>
          </w:tcPr>
          <w:p>
            <w:pPr>
              <w:pStyle w:val="0"/>
              <w:jc w:val="center"/>
            </w:pPr>
            <w:r>
              <w:rPr>
                <w:sz w:val="20"/>
              </w:rPr>
              <w:t xml:space="preserve">30</w:t>
            </w:r>
          </w:p>
        </w:tc>
        <w:tc>
          <w:tcPr>
            <w:tcW w:w="850" w:type="dxa"/>
          </w:tcPr>
          <w:p>
            <w:pPr>
              <w:pStyle w:val="0"/>
              <w:jc w:val="center"/>
            </w:pPr>
            <w:r>
              <w:rPr>
                <w:sz w:val="20"/>
              </w:rPr>
              <w:t xml:space="preserve">40</w:t>
            </w:r>
          </w:p>
        </w:tc>
        <w:tc>
          <w:tcPr>
            <w:tcW w:w="850" w:type="dxa"/>
          </w:tcPr>
          <w:p>
            <w:pPr>
              <w:pStyle w:val="0"/>
              <w:jc w:val="center"/>
            </w:pPr>
            <w:r>
              <w:rPr>
                <w:sz w:val="20"/>
              </w:rPr>
              <w:t xml:space="preserve">50</w:t>
            </w:r>
          </w:p>
        </w:tc>
        <w:tc>
          <w:tcPr>
            <w:tcW w:w="850" w:type="dxa"/>
          </w:tcPr>
          <w:p>
            <w:pPr>
              <w:pStyle w:val="0"/>
              <w:jc w:val="center"/>
            </w:pPr>
            <w:r>
              <w:rPr>
                <w:sz w:val="20"/>
              </w:rPr>
              <w:t xml:space="preserve">60</w:t>
            </w:r>
          </w:p>
        </w:tc>
      </w:tr>
      <w:tr>
        <w:tc>
          <w:tcPr>
            <w:tcW w:w="624" w:type="dxa"/>
          </w:tcPr>
          <w:bookmarkStart w:id="1199" w:name="P1199"/>
          <w:bookmarkEnd w:id="1199"/>
          <w:p>
            <w:pPr>
              <w:pStyle w:val="0"/>
              <w:jc w:val="center"/>
            </w:pPr>
            <w:r>
              <w:rPr>
                <w:sz w:val="20"/>
              </w:rPr>
              <w:t xml:space="preserve">11.2.</w:t>
            </w:r>
          </w:p>
        </w:tc>
        <w:tc>
          <w:tcPr>
            <w:tcW w:w="2551" w:type="dxa"/>
          </w:tcPr>
          <w:p>
            <w:pPr>
              <w:pStyle w:val="0"/>
            </w:pPr>
            <w:r>
              <w:rPr>
                <w:sz w:val="20"/>
              </w:rPr>
              <w:t xml:space="preserve">Доля лиц призывного возраста, прошедших профилактический осмотр врачами психиатрами-наркологами, в общем числе лиц призывного возраста</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24" w:type="dxa"/>
          </w:tcPr>
          <w:bookmarkStart w:id="1209" w:name="P1209"/>
          <w:bookmarkEnd w:id="1209"/>
          <w:p>
            <w:pPr>
              <w:pStyle w:val="0"/>
              <w:jc w:val="center"/>
            </w:pPr>
            <w:r>
              <w:rPr>
                <w:sz w:val="20"/>
              </w:rPr>
              <w:t xml:space="preserve">11.3.</w:t>
            </w:r>
          </w:p>
        </w:tc>
        <w:tc>
          <w:tcPr>
            <w:tcW w:w="2551" w:type="dxa"/>
          </w:tcPr>
          <w:p>
            <w:pPr>
              <w:pStyle w:val="0"/>
            </w:pPr>
            <w:r>
              <w:rPr>
                <w:sz w:val="20"/>
              </w:rPr>
              <w:t xml:space="preserve">Смертельные отравления наркотическими и психотропными средствами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5</w:t>
            </w:r>
          </w:p>
        </w:tc>
        <w:tc>
          <w:tcPr>
            <w:tcW w:w="1020" w:type="dxa"/>
          </w:tcPr>
          <w:p>
            <w:pPr>
              <w:pStyle w:val="0"/>
              <w:jc w:val="center"/>
            </w:pPr>
            <w:r>
              <w:rPr>
                <w:sz w:val="20"/>
              </w:rPr>
              <w:t xml:space="preserve">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gridSpan w:val="10"/>
            <w:tcW w:w="10315" w:type="dxa"/>
          </w:tcPr>
          <w:p>
            <w:pPr>
              <w:pStyle w:val="0"/>
              <w:outlineLvl w:val="2"/>
              <w:jc w:val="center"/>
            </w:pPr>
            <w:r>
              <w:rPr>
                <w:sz w:val="20"/>
              </w:rPr>
              <w:t xml:space="preserve">Задача 5. Организация системы комплексной реабилитации и ресоциализации потребителей наркотических средств и психотропных веществ, успешно завершивших курс комплексной реабилитации</w:t>
            </w:r>
          </w:p>
        </w:tc>
      </w:tr>
      <w:tr>
        <w:tc>
          <w:tcPr>
            <w:tcW w:w="624" w:type="dxa"/>
          </w:tcPr>
          <w:bookmarkStart w:id="1220" w:name="P1220"/>
          <w:bookmarkEnd w:id="1220"/>
          <w:p>
            <w:pPr>
              <w:pStyle w:val="0"/>
              <w:jc w:val="center"/>
            </w:pPr>
            <w:r>
              <w:rPr>
                <w:sz w:val="20"/>
              </w:rPr>
              <w:t xml:space="preserve">12.</w:t>
            </w:r>
          </w:p>
        </w:tc>
        <w:tc>
          <w:tcPr>
            <w:tcW w:w="2551" w:type="dxa"/>
          </w:tcPr>
          <w:p>
            <w:pPr>
              <w:pStyle w:val="0"/>
            </w:pPr>
            <w:r>
              <w:rPr>
                <w:sz w:val="20"/>
              </w:rPr>
              <w:t xml:space="preserve">Доля лиц, не потребляющих наркотические средства и психотропные вещества более двух лет, в общем числе потребителей наркотических средств и психотропных веществ, окончивших программы комплексной реабилитации и ресоциализации</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22</w:t>
            </w:r>
          </w:p>
        </w:tc>
        <w:tc>
          <w:tcPr>
            <w:tcW w:w="1020" w:type="dxa"/>
          </w:tcPr>
          <w:p>
            <w:pPr>
              <w:pStyle w:val="0"/>
              <w:jc w:val="center"/>
            </w:pPr>
            <w:r>
              <w:rPr>
                <w:sz w:val="20"/>
              </w:rPr>
              <w:t xml:space="preserve">30</w:t>
            </w:r>
          </w:p>
        </w:tc>
        <w:tc>
          <w:tcPr>
            <w:tcW w:w="850" w:type="dxa"/>
          </w:tcPr>
          <w:p>
            <w:pPr>
              <w:pStyle w:val="0"/>
              <w:jc w:val="center"/>
            </w:pPr>
            <w:r>
              <w:rPr>
                <w:sz w:val="20"/>
              </w:rPr>
              <w:t xml:space="preserve">35</w:t>
            </w:r>
          </w:p>
        </w:tc>
        <w:tc>
          <w:tcPr>
            <w:tcW w:w="850" w:type="dxa"/>
          </w:tcPr>
          <w:p>
            <w:pPr>
              <w:pStyle w:val="0"/>
              <w:jc w:val="center"/>
            </w:pPr>
            <w:r>
              <w:rPr>
                <w:sz w:val="20"/>
              </w:rPr>
              <w:t xml:space="preserve">38</w:t>
            </w:r>
          </w:p>
        </w:tc>
        <w:tc>
          <w:tcPr>
            <w:tcW w:w="850" w:type="dxa"/>
          </w:tcPr>
          <w:p>
            <w:pPr>
              <w:pStyle w:val="0"/>
              <w:jc w:val="center"/>
            </w:pPr>
            <w:r>
              <w:rPr>
                <w:sz w:val="20"/>
              </w:rPr>
              <w:t xml:space="preserve">40</w:t>
            </w:r>
          </w:p>
        </w:tc>
        <w:tc>
          <w:tcPr>
            <w:tcW w:w="850" w:type="dxa"/>
          </w:tcPr>
          <w:p>
            <w:pPr>
              <w:pStyle w:val="0"/>
              <w:jc w:val="center"/>
            </w:pPr>
            <w:r>
              <w:rPr>
                <w:sz w:val="20"/>
              </w:rPr>
              <w:t xml:space="preserve">42</w:t>
            </w:r>
          </w:p>
        </w:tc>
        <w:tc>
          <w:tcPr>
            <w:tcW w:w="850" w:type="dxa"/>
          </w:tcPr>
          <w:p>
            <w:pPr>
              <w:pStyle w:val="0"/>
              <w:jc w:val="center"/>
            </w:pPr>
            <w:r>
              <w:rPr>
                <w:sz w:val="20"/>
              </w:rPr>
              <w:t xml:space="preserve">47</w:t>
            </w:r>
          </w:p>
        </w:tc>
      </w:tr>
      <w:tr>
        <w:tc>
          <w:tcPr>
            <w:tcW w:w="624" w:type="dxa"/>
          </w:tcPr>
          <w:bookmarkStart w:id="1230" w:name="P1230"/>
          <w:bookmarkEnd w:id="1230"/>
          <w:p>
            <w:pPr>
              <w:pStyle w:val="0"/>
              <w:jc w:val="center"/>
            </w:pPr>
            <w:r>
              <w:rPr>
                <w:sz w:val="20"/>
              </w:rPr>
              <w:t xml:space="preserve">13.</w:t>
            </w:r>
          </w:p>
        </w:tc>
        <w:tc>
          <w:tcPr>
            <w:tcW w:w="2551" w:type="dxa"/>
          </w:tcPr>
          <w:p>
            <w:pPr>
              <w:pStyle w:val="0"/>
            </w:pPr>
            <w:r>
              <w:rPr>
                <w:sz w:val="20"/>
              </w:rPr>
              <w:t xml:space="preserve">Доля негосударственных реабилитационных центров, реализующих деятельность в соответствии с типовыми стандартами реабилитации и ресоциализации наркозависимых, разработанными экспертами федерального проекта "Трезвая Россия", от общего количества негосударственных реабилитационных центров, осуществляющих свою деятельность на территории Республики Дагестан</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c>
          <w:tcPr>
            <w:tcW w:w="850" w:type="dxa"/>
          </w:tcPr>
          <w:p>
            <w:pPr>
              <w:pStyle w:val="0"/>
              <w:jc w:val="center"/>
            </w:pPr>
            <w:r>
              <w:rPr>
                <w:sz w:val="20"/>
              </w:rPr>
              <w:t xml:space="preserve">3</w:t>
            </w:r>
          </w:p>
        </w:tc>
        <w:tc>
          <w:tcPr>
            <w:tcW w:w="850" w:type="dxa"/>
          </w:tcPr>
          <w:p>
            <w:pPr>
              <w:pStyle w:val="0"/>
              <w:jc w:val="center"/>
            </w:pPr>
            <w:r>
              <w:rPr>
                <w:sz w:val="20"/>
              </w:rPr>
              <w:t xml:space="preserve">6</w:t>
            </w:r>
          </w:p>
        </w:tc>
        <w:tc>
          <w:tcPr>
            <w:tcW w:w="850" w:type="dxa"/>
          </w:tcPr>
          <w:p>
            <w:pPr>
              <w:pStyle w:val="0"/>
              <w:jc w:val="center"/>
            </w:pPr>
            <w:r>
              <w:rPr>
                <w:sz w:val="20"/>
              </w:rPr>
              <w:t xml:space="preserve">9</w:t>
            </w:r>
          </w:p>
        </w:tc>
        <w:tc>
          <w:tcPr>
            <w:tcW w:w="850" w:type="dxa"/>
          </w:tcPr>
          <w:p>
            <w:pPr>
              <w:pStyle w:val="0"/>
              <w:jc w:val="center"/>
            </w:pPr>
            <w:r>
              <w:rPr>
                <w:sz w:val="20"/>
              </w:rPr>
              <w:t xml:space="preserve">12</w:t>
            </w:r>
          </w:p>
        </w:tc>
        <w:tc>
          <w:tcPr>
            <w:tcW w:w="850" w:type="dxa"/>
          </w:tcPr>
          <w:p>
            <w:pPr>
              <w:pStyle w:val="0"/>
              <w:jc w:val="center"/>
            </w:pPr>
            <w:r>
              <w:rPr>
                <w:sz w:val="20"/>
              </w:rPr>
              <w:t xml:space="preserve">15</w:t>
            </w:r>
          </w:p>
        </w:tc>
      </w:tr>
      <w:tr>
        <w:tc>
          <w:tcPr>
            <w:tcW w:w="624" w:type="dxa"/>
          </w:tcPr>
          <w:bookmarkStart w:id="1240" w:name="P1240"/>
          <w:bookmarkEnd w:id="1240"/>
          <w:p>
            <w:pPr>
              <w:pStyle w:val="0"/>
              <w:jc w:val="center"/>
            </w:pPr>
            <w:r>
              <w:rPr>
                <w:sz w:val="20"/>
              </w:rPr>
              <w:t xml:space="preserve">14.</w:t>
            </w:r>
          </w:p>
        </w:tc>
        <w:tc>
          <w:tcPr>
            <w:tcW w:w="2551" w:type="dxa"/>
          </w:tcPr>
          <w:p>
            <w:pPr>
              <w:pStyle w:val="0"/>
            </w:pPr>
            <w:r>
              <w:rPr>
                <w:sz w:val="20"/>
              </w:rPr>
              <w:t xml:space="preserve">Количество информационных продуктов о реализации программы комплексной реабилитации и ресоциализации наркозависимых, изготовленных для трансляции в теле- и радиоэфире или размещенных в медицинских организациях, подведомственных Министерству здравоохранения Республики Дагестан</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1020"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Дагестан "Противодействие</w:t>
      </w:r>
    </w:p>
    <w:p>
      <w:pPr>
        <w:pStyle w:val="0"/>
        <w:jc w:val="right"/>
      </w:pPr>
      <w:r>
        <w:rPr>
          <w:sz w:val="20"/>
        </w:rPr>
        <w:t xml:space="preserve">незаконному обороту наркотиков,</w:t>
      </w:r>
    </w:p>
    <w:p>
      <w:pPr>
        <w:pStyle w:val="0"/>
        <w:jc w:val="right"/>
      </w:pPr>
      <w:r>
        <w:rPr>
          <w:sz w:val="20"/>
        </w:rPr>
        <w:t xml:space="preserve">профилактика наркомании, лечение</w:t>
      </w:r>
    </w:p>
    <w:p>
      <w:pPr>
        <w:pStyle w:val="0"/>
        <w:jc w:val="right"/>
      </w:pPr>
      <w:r>
        <w:rPr>
          <w:sz w:val="20"/>
        </w:rPr>
        <w:t xml:space="preserve">и реабилитация наркозависимых</w:t>
      </w:r>
    </w:p>
    <w:p>
      <w:pPr>
        <w:pStyle w:val="0"/>
        <w:jc w:val="right"/>
      </w:pPr>
      <w:r>
        <w:rPr>
          <w:sz w:val="20"/>
        </w:rPr>
        <w:t xml:space="preserve">в Республике Дагестан"</w:t>
      </w:r>
    </w:p>
    <w:p>
      <w:pPr>
        <w:pStyle w:val="0"/>
        <w:jc w:val="both"/>
      </w:pPr>
      <w:r>
        <w:rPr>
          <w:sz w:val="20"/>
        </w:rPr>
      </w:r>
    </w:p>
    <w:bookmarkStart w:id="1263" w:name="P1263"/>
    <w:bookmarkEnd w:id="1263"/>
    <w:p>
      <w:pPr>
        <w:pStyle w:val="2"/>
        <w:jc w:val="center"/>
      </w:pPr>
      <w:r>
        <w:rPr>
          <w:sz w:val="20"/>
        </w:rPr>
        <w:t xml:space="preserve">РАСПРЕДЕЛЕНИЕ ОБЪЕМОВ БЮДЖЕТНЫХ АССИГНОВАНИЙ,</w:t>
      </w:r>
    </w:p>
    <w:p>
      <w:pPr>
        <w:pStyle w:val="2"/>
        <w:jc w:val="center"/>
      </w:pPr>
      <w:r>
        <w:rPr>
          <w:sz w:val="20"/>
        </w:rPr>
        <w:t xml:space="preserve">ПРЕДУСМАТРИВАЕМЫХ СООТВЕТСТВУЮЩИМ ГЛАВНЫМ РАСПОРЯДИТЕЛЕМ</w:t>
      </w:r>
    </w:p>
    <w:p>
      <w:pPr>
        <w:pStyle w:val="2"/>
        <w:jc w:val="center"/>
      </w:pPr>
      <w:r>
        <w:rPr>
          <w:sz w:val="20"/>
        </w:rPr>
        <w:t xml:space="preserve">СРЕДСТВ РЕСПУБЛИКАНСКОГО БЮДЖЕТА РЕСПУБЛИКИ ДАГЕСТАН</w:t>
      </w:r>
    </w:p>
    <w:p>
      <w:pPr>
        <w:pStyle w:val="2"/>
        <w:jc w:val="center"/>
      </w:pPr>
      <w:r>
        <w:rPr>
          <w:sz w:val="20"/>
        </w:rPr>
        <w:t xml:space="preserve">НА РЕАЛИЗАЦИЮ МЕРОПРИЯТИЙ ГОСУДАРСТВЕННОЙ ПРОГРАММЫ</w:t>
      </w:r>
    </w:p>
    <w:p>
      <w:pPr>
        <w:pStyle w:val="2"/>
        <w:jc w:val="center"/>
      </w:pPr>
      <w:r>
        <w:rPr>
          <w:sz w:val="20"/>
        </w:rPr>
        <w:t xml:space="preserve">РЕСПУБЛИКИ ДАГЕСТАН "ПРОТИВОДЕЙСТВИЕ НЕЗАКОННОМУ ОБОРОТУ</w:t>
      </w:r>
    </w:p>
    <w:p>
      <w:pPr>
        <w:pStyle w:val="2"/>
        <w:jc w:val="center"/>
      </w:pPr>
      <w:r>
        <w:rPr>
          <w:sz w:val="20"/>
        </w:rPr>
        <w:t xml:space="preserve">НАРКОТИКОВ, ПРОФИЛАКТИКА НАРКОМАНИИ, ЛЕЧЕНИЕ</w:t>
      </w:r>
    </w:p>
    <w:p>
      <w:pPr>
        <w:pStyle w:val="2"/>
        <w:jc w:val="center"/>
      </w:pPr>
      <w:r>
        <w:rPr>
          <w:sz w:val="20"/>
        </w:rPr>
        <w:t xml:space="preserve">И РЕАБИЛИТАЦИЯ НАРКОЗАВИСИМЫХ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18.07.2023 N 290)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020"/>
        <w:gridCol w:w="1020"/>
        <w:gridCol w:w="1020"/>
        <w:gridCol w:w="1020"/>
        <w:gridCol w:w="1020"/>
        <w:gridCol w:w="1020"/>
      </w:tblGrid>
      <w:tr>
        <w:tc>
          <w:tcPr>
            <w:tcW w:w="3118" w:type="dxa"/>
            <w:vMerge w:val="restart"/>
          </w:tcPr>
          <w:p>
            <w:pPr>
              <w:pStyle w:val="0"/>
              <w:jc w:val="center"/>
            </w:pPr>
            <w:r>
              <w:rPr>
                <w:sz w:val="20"/>
              </w:rPr>
              <w:t xml:space="preserve">Главный распорядитель средств республиканского бюджета Республики Дагестан</w:t>
            </w:r>
          </w:p>
        </w:tc>
        <w:tc>
          <w:tcPr>
            <w:gridSpan w:val="6"/>
            <w:tcW w:w="6120" w:type="dxa"/>
          </w:tcPr>
          <w:p>
            <w:pPr>
              <w:pStyle w:val="0"/>
              <w:jc w:val="center"/>
            </w:pPr>
            <w:r>
              <w:rPr>
                <w:sz w:val="20"/>
              </w:rPr>
              <w:t xml:space="preserve">Объем финансирования по годам, тыс. рублей</w:t>
            </w:r>
          </w:p>
        </w:tc>
      </w:tr>
      <w:tr>
        <w:tc>
          <w:tcPr>
            <w:vMerge w:val="continue"/>
          </w:tcP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tcW w:w="1020" w:type="dxa"/>
          </w:tcPr>
          <w:p>
            <w:pPr>
              <w:pStyle w:val="0"/>
              <w:jc w:val="center"/>
            </w:pPr>
            <w:r>
              <w:rPr>
                <w:sz w:val="20"/>
              </w:rPr>
              <w:t xml:space="preserve">2026</w:t>
            </w:r>
          </w:p>
        </w:tc>
        <w:tc>
          <w:tcPr>
            <w:tcW w:w="1020" w:type="dxa"/>
          </w:tcPr>
          <w:p>
            <w:pPr>
              <w:pStyle w:val="0"/>
              <w:jc w:val="center"/>
            </w:pPr>
            <w:r>
              <w:rPr>
                <w:sz w:val="20"/>
              </w:rPr>
              <w:t xml:space="preserve">Всего</w:t>
            </w:r>
          </w:p>
        </w:tc>
      </w:tr>
      <w:tr>
        <w:tc>
          <w:tcPr>
            <w:tcW w:w="3118"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r>
      <w:tr>
        <w:tc>
          <w:tcPr>
            <w:tcW w:w="3118" w:type="dxa"/>
          </w:tcPr>
          <w:p>
            <w:pPr>
              <w:pStyle w:val="0"/>
            </w:pPr>
            <w:r>
              <w:rPr>
                <w:sz w:val="20"/>
              </w:rPr>
              <w:t xml:space="preserve">Министерство здравоохранения Республики Дагестан</w:t>
            </w:r>
          </w:p>
        </w:tc>
        <w:tc>
          <w:tcPr>
            <w:tcW w:w="1020" w:type="dxa"/>
          </w:tcPr>
          <w:p>
            <w:pPr>
              <w:pStyle w:val="0"/>
              <w:jc w:val="center"/>
            </w:pPr>
            <w:r>
              <w:rPr>
                <w:sz w:val="20"/>
              </w:rPr>
              <w:t xml:space="preserve">5480,0</w:t>
            </w:r>
          </w:p>
        </w:tc>
        <w:tc>
          <w:tcPr>
            <w:tcW w:w="1020" w:type="dxa"/>
          </w:tcPr>
          <w:p>
            <w:pPr>
              <w:pStyle w:val="0"/>
              <w:jc w:val="center"/>
            </w:pPr>
            <w:r>
              <w:rPr>
                <w:sz w:val="20"/>
              </w:rPr>
              <w:t xml:space="preserve">7080,0</w:t>
            </w:r>
          </w:p>
        </w:tc>
        <w:tc>
          <w:tcPr>
            <w:tcW w:w="1020" w:type="dxa"/>
          </w:tcPr>
          <w:p>
            <w:pPr>
              <w:pStyle w:val="0"/>
              <w:jc w:val="center"/>
            </w:pPr>
            <w:r>
              <w:rPr>
                <w:sz w:val="20"/>
              </w:rPr>
              <w:t xml:space="preserve">7080,0</w:t>
            </w:r>
          </w:p>
        </w:tc>
        <w:tc>
          <w:tcPr>
            <w:tcW w:w="1020" w:type="dxa"/>
          </w:tcPr>
          <w:p>
            <w:pPr>
              <w:pStyle w:val="0"/>
              <w:jc w:val="center"/>
            </w:pPr>
            <w:r>
              <w:rPr>
                <w:sz w:val="20"/>
              </w:rPr>
              <w:t xml:space="preserve">7080,0</w:t>
            </w:r>
          </w:p>
        </w:tc>
        <w:tc>
          <w:tcPr>
            <w:tcW w:w="1020" w:type="dxa"/>
          </w:tcPr>
          <w:p>
            <w:pPr>
              <w:pStyle w:val="0"/>
              <w:jc w:val="center"/>
            </w:pPr>
            <w:r>
              <w:rPr>
                <w:sz w:val="20"/>
              </w:rPr>
              <w:t xml:space="preserve">7080,0</w:t>
            </w:r>
          </w:p>
        </w:tc>
        <w:tc>
          <w:tcPr>
            <w:tcW w:w="1020" w:type="dxa"/>
          </w:tcPr>
          <w:p>
            <w:pPr>
              <w:pStyle w:val="0"/>
              <w:jc w:val="center"/>
            </w:pPr>
            <w:r>
              <w:rPr>
                <w:sz w:val="20"/>
              </w:rPr>
              <w:t xml:space="preserve">33800,0</w:t>
            </w:r>
          </w:p>
        </w:tc>
      </w:tr>
      <w:tr>
        <w:tc>
          <w:tcPr>
            <w:tcW w:w="3118" w:type="dxa"/>
          </w:tcPr>
          <w:p>
            <w:pPr>
              <w:pStyle w:val="0"/>
            </w:pPr>
            <w:r>
              <w:rPr>
                <w:sz w:val="20"/>
              </w:rPr>
              <w:t xml:space="preserve">Министерство образования и науки Республики Дагестан</w:t>
            </w:r>
          </w:p>
        </w:tc>
        <w:tc>
          <w:tcPr>
            <w:tcW w:w="1020" w:type="dxa"/>
          </w:tcPr>
          <w:p>
            <w:pPr>
              <w:pStyle w:val="0"/>
              <w:jc w:val="center"/>
            </w:pPr>
            <w:r>
              <w:rPr>
                <w:sz w:val="20"/>
              </w:rPr>
              <w:t xml:space="preserve">1250,0</w:t>
            </w:r>
          </w:p>
        </w:tc>
        <w:tc>
          <w:tcPr>
            <w:tcW w:w="1020" w:type="dxa"/>
          </w:tcPr>
          <w:p>
            <w:pPr>
              <w:pStyle w:val="0"/>
              <w:jc w:val="center"/>
            </w:pPr>
            <w:r>
              <w:rPr>
                <w:sz w:val="20"/>
              </w:rPr>
              <w:t xml:space="preserve">1600,0</w:t>
            </w:r>
          </w:p>
        </w:tc>
        <w:tc>
          <w:tcPr>
            <w:tcW w:w="1020" w:type="dxa"/>
          </w:tcPr>
          <w:p>
            <w:pPr>
              <w:pStyle w:val="0"/>
              <w:jc w:val="center"/>
            </w:pPr>
            <w:r>
              <w:rPr>
                <w:sz w:val="20"/>
              </w:rPr>
              <w:t xml:space="preserve">1600,0</w:t>
            </w:r>
          </w:p>
        </w:tc>
        <w:tc>
          <w:tcPr>
            <w:tcW w:w="1020" w:type="dxa"/>
          </w:tcPr>
          <w:p>
            <w:pPr>
              <w:pStyle w:val="0"/>
              <w:jc w:val="center"/>
            </w:pPr>
            <w:r>
              <w:rPr>
                <w:sz w:val="20"/>
              </w:rPr>
              <w:t xml:space="preserve">1600,0</w:t>
            </w:r>
          </w:p>
        </w:tc>
        <w:tc>
          <w:tcPr>
            <w:tcW w:w="1020" w:type="dxa"/>
          </w:tcPr>
          <w:p>
            <w:pPr>
              <w:pStyle w:val="0"/>
              <w:jc w:val="center"/>
            </w:pPr>
            <w:r>
              <w:rPr>
                <w:sz w:val="20"/>
              </w:rPr>
              <w:t xml:space="preserve">1600,0</w:t>
            </w:r>
          </w:p>
        </w:tc>
        <w:tc>
          <w:tcPr>
            <w:tcW w:w="1020" w:type="dxa"/>
          </w:tcPr>
          <w:p>
            <w:pPr>
              <w:pStyle w:val="0"/>
              <w:jc w:val="center"/>
            </w:pPr>
            <w:r>
              <w:rPr>
                <w:sz w:val="20"/>
              </w:rPr>
              <w:t xml:space="preserve">7650,0</w:t>
            </w:r>
          </w:p>
        </w:tc>
      </w:tr>
      <w:tr>
        <w:tc>
          <w:tcPr>
            <w:tcW w:w="3118" w:type="dxa"/>
          </w:tcPr>
          <w:p>
            <w:pPr>
              <w:pStyle w:val="0"/>
            </w:pPr>
            <w:r>
              <w:rPr>
                <w:sz w:val="20"/>
              </w:rPr>
              <w:t xml:space="preserve">Министерство по делам молодежи Республики Дагестан</w:t>
            </w:r>
          </w:p>
        </w:tc>
        <w:tc>
          <w:tcPr>
            <w:tcW w:w="1020" w:type="dxa"/>
          </w:tcPr>
          <w:p>
            <w:pPr>
              <w:pStyle w:val="0"/>
              <w:jc w:val="center"/>
            </w:pPr>
            <w:r>
              <w:rPr>
                <w:sz w:val="20"/>
              </w:rPr>
              <w:t xml:space="preserve">3000,0</w:t>
            </w:r>
          </w:p>
        </w:tc>
        <w:tc>
          <w:tcPr>
            <w:tcW w:w="1020" w:type="dxa"/>
          </w:tcPr>
          <w:p>
            <w:pPr>
              <w:pStyle w:val="0"/>
              <w:jc w:val="center"/>
            </w:pPr>
            <w:r>
              <w:rPr>
                <w:sz w:val="20"/>
              </w:rPr>
              <w:t xml:space="preserve">5400,0</w:t>
            </w:r>
          </w:p>
        </w:tc>
        <w:tc>
          <w:tcPr>
            <w:tcW w:w="1020" w:type="dxa"/>
          </w:tcPr>
          <w:p>
            <w:pPr>
              <w:pStyle w:val="0"/>
              <w:jc w:val="center"/>
            </w:pPr>
            <w:r>
              <w:rPr>
                <w:sz w:val="20"/>
              </w:rPr>
              <w:t xml:space="preserve">5400,0</w:t>
            </w:r>
          </w:p>
        </w:tc>
        <w:tc>
          <w:tcPr>
            <w:tcW w:w="1020" w:type="dxa"/>
          </w:tcPr>
          <w:p>
            <w:pPr>
              <w:pStyle w:val="0"/>
              <w:jc w:val="center"/>
            </w:pPr>
            <w:r>
              <w:rPr>
                <w:sz w:val="20"/>
              </w:rPr>
              <w:t xml:space="preserve">5400,0</w:t>
            </w:r>
          </w:p>
        </w:tc>
        <w:tc>
          <w:tcPr>
            <w:tcW w:w="1020" w:type="dxa"/>
          </w:tcPr>
          <w:p>
            <w:pPr>
              <w:pStyle w:val="0"/>
              <w:jc w:val="center"/>
            </w:pPr>
            <w:r>
              <w:rPr>
                <w:sz w:val="20"/>
              </w:rPr>
              <w:t xml:space="preserve">5400,0</w:t>
            </w:r>
          </w:p>
        </w:tc>
        <w:tc>
          <w:tcPr>
            <w:tcW w:w="1020" w:type="dxa"/>
          </w:tcPr>
          <w:p>
            <w:pPr>
              <w:pStyle w:val="0"/>
              <w:jc w:val="center"/>
            </w:pPr>
            <w:r>
              <w:rPr>
                <w:sz w:val="20"/>
              </w:rPr>
              <w:t xml:space="preserve">24600,0</w:t>
            </w:r>
          </w:p>
        </w:tc>
      </w:tr>
      <w:tr>
        <w:tc>
          <w:tcPr>
            <w:tcW w:w="3118" w:type="dxa"/>
          </w:tcPr>
          <w:p>
            <w:pPr>
              <w:pStyle w:val="0"/>
            </w:pPr>
            <w:r>
              <w:rPr>
                <w:sz w:val="20"/>
              </w:rPr>
              <w:t xml:space="preserve">Министерство культуры Республики Дагестан</w:t>
            </w:r>
          </w:p>
        </w:tc>
        <w:tc>
          <w:tcPr>
            <w:tcW w:w="1020" w:type="dxa"/>
          </w:tcPr>
          <w:p>
            <w:pPr>
              <w:pStyle w:val="0"/>
              <w:jc w:val="center"/>
            </w:pPr>
            <w:r>
              <w:rPr>
                <w:sz w:val="20"/>
              </w:rPr>
              <w:t xml:space="preserve">1631,5</w:t>
            </w:r>
          </w:p>
        </w:tc>
        <w:tc>
          <w:tcPr>
            <w:tcW w:w="1020" w:type="dxa"/>
          </w:tcPr>
          <w:p>
            <w:pPr>
              <w:pStyle w:val="0"/>
              <w:jc w:val="center"/>
            </w:pPr>
            <w:r>
              <w:rPr>
                <w:sz w:val="20"/>
              </w:rPr>
              <w:t xml:space="preserve">1681,5</w:t>
            </w:r>
          </w:p>
        </w:tc>
        <w:tc>
          <w:tcPr>
            <w:tcW w:w="1020" w:type="dxa"/>
          </w:tcPr>
          <w:p>
            <w:pPr>
              <w:pStyle w:val="0"/>
              <w:jc w:val="center"/>
            </w:pPr>
            <w:r>
              <w:rPr>
                <w:sz w:val="20"/>
              </w:rPr>
              <w:t xml:space="preserve">1681,5</w:t>
            </w:r>
          </w:p>
        </w:tc>
        <w:tc>
          <w:tcPr>
            <w:tcW w:w="1020" w:type="dxa"/>
          </w:tcPr>
          <w:p>
            <w:pPr>
              <w:pStyle w:val="0"/>
              <w:jc w:val="center"/>
            </w:pPr>
            <w:r>
              <w:rPr>
                <w:sz w:val="20"/>
              </w:rPr>
              <w:t xml:space="preserve">1681,5</w:t>
            </w:r>
          </w:p>
        </w:tc>
        <w:tc>
          <w:tcPr>
            <w:tcW w:w="1020" w:type="dxa"/>
          </w:tcPr>
          <w:p>
            <w:pPr>
              <w:pStyle w:val="0"/>
              <w:jc w:val="center"/>
            </w:pPr>
            <w:r>
              <w:rPr>
                <w:sz w:val="20"/>
              </w:rPr>
              <w:t xml:space="preserve">1681,5</w:t>
            </w:r>
          </w:p>
        </w:tc>
        <w:tc>
          <w:tcPr>
            <w:tcW w:w="1020" w:type="dxa"/>
          </w:tcPr>
          <w:p>
            <w:pPr>
              <w:pStyle w:val="0"/>
              <w:jc w:val="center"/>
            </w:pPr>
            <w:r>
              <w:rPr>
                <w:sz w:val="20"/>
              </w:rPr>
              <w:t xml:space="preserve">8357,5</w:t>
            </w:r>
          </w:p>
        </w:tc>
      </w:tr>
      <w:tr>
        <w:tblPrEx>
          <w:tblBorders>
            <w:insideH w:val="nil"/>
          </w:tblBorders>
        </w:tblPrEx>
        <w:tc>
          <w:tcPr>
            <w:tcW w:w="3118" w:type="dxa"/>
            <w:tcBorders>
              <w:bottom w:val="nil"/>
            </w:tcBorders>
          </w:tcPr>
          <w:p>
            <w:pPr>
              <w:pStyle w:val="0"/>
            </w:pPr>
            <w:r>
              <w:rPr>
                <w:sz w:val="20"/>
              </w:rPr>
              <w:t xml:space="preserve">Министерство по национальной политике и делам религий Республики Дагестан</w:t>
            </w:r>
          </w:p>
        </w:tc>
        <w:tc>
          <w:tcPr>
            <w:tcW w:w="1020" w:type="dxa"/>
            <w:tcBorders>
              <w:bottom w:val="nil"/>
            </w:tcBorders>
          </w:tcPr>
          <w:p>
            <w:pPr>
              <w:pStyle w:val="0"/>
              <w:jc w:val="center"/>
            </w:pPr>
            <w:r>
              <w:rPr>
                <w:sz w:val="20"/>
              </w:rPr>
              <w:t xml:space="preserve">1500,0</w:t>
            </w:r>
          </w:p>
        </w:tc>
        <w:tc>
          <w:tcPr>
            <w:tcW w:w="1020" w:type="dxa"/>
            <w:tcBorders>
              <w:bottom w:val="nil"/>
            </w:tcBorders>
          </w:tcPr>
          <w:p>
            <w:pPr>
              <w:pStyle w:val="0"/>
            </w:pPr>
            <w:r>
              <w:rPr>
                <w:sz w:val="20"/>
              </w:rPr>
            </w:r>
          </w:p>
        </w:tc>
        <w:tc>
          <w:tcPr>
            <w:tcW w:w="1020" w:type="dxa"/>
            <w:tcBorders>
              <w:bottom w:val="nil"/>
            </w:tcBorders>
          </w:tcPr>
          <w:p>
            <w:pPr>
              <w:pStyle w:val="0"/>
              <w:jc w:val="center"/>
            </w:pPr>
            <w:r>
              <w:rPr>
                <w:sz w:val="20"/>
              </w:rPr>
              <w:t xml:space="preserve">1500,0</w:t>
            </w:r>
          </w:p>
        </w:tc>
        <w:tc>
          <w:tcPr>
            <w:tcW w:w="1020" w:type="dxa"/>
            <w:tcBorders>
              <w:bottom w:val="nil"/>
            </w:tcBorders>
          </w:tcPr>
          <w:p>
            <w:pPr>
              <w:pStyle w:val="0"/>
              <w:jc w:val="center"/>
            </w:pPr>
            <w:r>
              <w:rPr>
                <w:sz w:val="20"/>
              </w:rPr>
              <w:t xml:space="preserve">1500,0</w:t>
            </w:r>
          </w:p>
        </w:tc>
        <w:tc>
          <w:tcPr>
            <w:tcW w:w="1020" w:type="dxa"/>
            <w:tcBorders>
              <w:bottom w:val="nil"/>
            </w:tcBorders>
          </w:tcPr>
          <w:p>
            <w:pPr>
              <w:pStyle w:val="0"/>
              <w:jc w:val="center"/>
            </w:pPr>
            <w:r>
              <w:rPr>
                <w:sz w:val="20"/>
              </w:rPr>
              <w:t xml:space="preserve">1500,0</w:t>
            </w:r>
          </w:p>
        </w:tc>
        <w:tc>
          <w:tcPr>
            <w:tcW w:w="1020" w:type="dxa"/>
            <w:tcBorders>
              <w:bottom w:val="nil"/>
            </w:tcBorders>
          </w:tcPr>
          <w:p>
            <w:pPr>
              <w:pStyle w:val="0"/>
              <w:jc w:val="center"/>
            </w:pPr>
            <w:r>
              <w:rPr>
                <w:sz w:val="20"/>
              </w:rPr>
              <w:t xml:space="preserve">6000,0</w:t>
            </w:r>
          </w:p>
        </w:tc>
      </w:tr>
      <w:tr>
        <w:tblPrEx>
          <w:tblBorders>
            <w:insideH w:val="nil"/>
          </w:tblBorders>
        </w:tblPrEx>
        <w:tc>
          <w:tcPr>
            <w:gridSpan w:val="7"/>
            <w:tcW w:w="9238" w:type="dxa"/>
            <w:tcBorders>
              <w:top w:val="nil"/>
            </w:tcBorders>
          </w:tcPr>
          <w:p>
            <w:pPr>
              <w:pStyle w:val="0"/>
              <w:jc w:val="both"/>
            </w:pPr>
            <w:r>
              <w:rPr>
                <w:sz w:val="20"/>
              </w:rPr>
              <w:t xml:space="preserve">(в ред. </w:t>
            </w:r>
            <w:hyperlink w:history="0" r:id="rId52"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r>
        <w:tc>
          <w:tcPr>
            <w:tcW w:w="3118" w:type="dxa"/>
          </w:tcPr>
          <w:p>
            <w:pPr>
              <w:pStyle w:val="0"/>
            </w:pPr>
            <w:r>
              <w:rPr>
                <w:sz w:val="20"/>
              </w:rPr>
              <w:t xml:space="preserve">Министерство труда и социального развития Республики Дагестан</w:t>
            </w:r>
          </w:p>
        </w:tc>
        <w:tc>
          <w:tcPr>
            <w:tcW w:w="1020" w:type="dxa"/>
          </w:tcPr>
          <w:p>
            <w:pPr>
              <w:pStyle w:val="0"/>
              <w:jc w:val="center"/>
            </w:pPr>
            <w:r>
              <w:rPr>
                <w:sz w:val="20"/>
              </w:rPr>
              <w:t xml:space="preserve">100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5000,0</w:t>
            </w:r>
          </w:p>
        </w:tc>
        <w:tc>
          <w:tcPr>
            <w:tcW w:w="1020" w:type="dxa"/>
          </w:tcPr>
          <w:p>
            <w:pPr>
              <w:pStyle w:val="0"/>
              <w:jc w:val="center"/>
            </w:pPr>
            <w:r>
              <w:rPr>
                <w:sz w:val="20"/>
              </w:rPr>
              <w:t xml:space="preserve">20100,0</w:t>
            </w:r>
          </w:p>
        </w:tc>
      </w:tr>
      <w:tr>
        <w:tblPrEx>
          <w:tblBorders>
            <w:insideH w:val="nil"/>
          </w:tblBorders>
        </w:tblPrEx>
        <w:tc>
          <w:tcPr>
            <w:tcW w:w="3118" w:type="dxa"/>
            <w:tcBorders>
              <w:bottom w:val="nil"/>
            </w:tcBorders>
          </w:tcPr>
          <w:p>
            <w:pPr>
              <w:pStyle w:val="0"/>
            </w:pPr>
            <w:r>
              <w:rPr>
                <w:sz w:val="20"/>
              </w:rPr>
              <w:t xml:space="preserve">Итого:</w:t>
            </w:r>
          </w:p>
        </w:tc>
        <w:tc>
          <w:tcPr>
            <w:tcW w:w="1020" w:type="dxa"/>
            <w:tcBorders>
              <w:bottom w:val="nil"/>
            </w:tcBorders>
          </w:tcPr>
          <w:p>
            <w:pPr>
              <w:pStyle w:val="0"/>
              <w:jc w:val="center"/>
            </w:pPr>
            <w:r>
              <w:rPr>
                <w:sz w:val="20"/>
              </w:rPr>
              <w:t xml:space="preserve">12961,5</w:t>
            </w:r>
          </w:p>
        </w:tc>
        <w:tc>
          <w:tcPr>
            <w:tcW w:w="1020" w:type="dxa"/>
            <w:tcBorders>
              <w:bottom w:val="nil"/>
            </w:tcBorders>
          </w:tcPr>
          <w:p>
            <w:pPr>
              <w:pStyle w:val="0"/>
              <w:jc w:val="center"/>
            </w:pPr>
            <w:r>
              <w:rPr>
                <w:sz w:val="20"/>
              </w:rPr>
              <w:t xml:space="preserve">20761,5</w:t>
            </w:r>
          </w:p>
        </w:tc>
        <w:tc>
          <w:tcPr>
            <w:tcW w:w="1020" w:type="dxa"/>
            <w:tcBorders>
              <w:bottom w:val="nil"/>
            </w:tcBorders>
          </w:tcPr>
          <w:p>
            <w:pPr>
              <w:pStyle w:val="0"/>
              <w:jc w:val="center"/>
            </w:pPr>
            <w:r>
              <w:rPr>
                <w:sz w:val="20"/>
              </w:rPr>
              <w:t xml:space="preserve">22261,5</w:t>
            </w:r>
          </w:p>
        </w:tc>
        <w:tc>
          <w:tcPr>
            <w:tcW w:w="1020" w:type="dxa"/>
            <w:tcBorders>
              <w:bottom w:val="nil"/>
            </w:tcBorders>
          </w:tcPr>
          <w:p>
            <w:pPr>
              <w:pStyle w:val="0"/>
              <w:jc w:val="center"/>
            </w:pPr>
            <w:r>
              <w:rPr>
                <w:sz w:val="20"/>
              </w:rPr>
              <w:t xml:space="preserve">22261,5</w:t>
            </w:r>
          </w:p>
        </w:tc>
        <w:tc>
          <w:tcPr>
            <w:tcW w:w="1020" w:type="dxa"/>
            <w:tcBorders>
              <w:bottom w:val="nil"/>
            </w:tcBorders>
          </w:tcPr>
          <w:p>
            <w:pPr>
              <w:pStyle w:val="0"/>
              <w:jc w:val="center"/>
            </w:pPr>
            <w:r>
              <w:rPr>
                <w:sz w:val="20"/>
              </w:rPr>
              <w:t xml:space="preserve">22261,5</w:t>
            </w:r>
          </w:p>
        </w:tc>
        <w:tc>
          <w:tcPr>
            <w:tcW w:w="1020" w:type="dxa"/>
            <w:tcBorders>
              <w:bottom w:val="nil"/>
            </w:tcBorders>
          </w:tcPr>
          <w:p>
            <w:pPr>
              <w:pStyle w:val="0"/>
              <w:jc w:val="center"/>
            </w:pPr>
            <w:r>
              <w:rPr>
                <w:sz w:val="20"/>
              </w:rPr>
              <w:t xml:space="preserve">100507,5</w:t>
            </w:r>
          </w:p>
        </w:tc>
      </w:tr>
      <w:tr>
        <w:tblPrEx>
          <w:tblBorders>
            <w:insideH w:val="nil"/>
          </w:tblBorders>
        </w:tblPrEx>
        <w:tc>
          <w:tcPr>
            <w:gridSpan w:val="7"/>
            <w:tcW w:w="9238" w:type="dxa"/>
            <w:tcBorders>
              <w:top w:val="nil"/>
            </w:tcBorders>
          </w:tcPr>
          <w:p>
            <w:pPr>
              <w:pStyle w:val="0"/>
              <w:jc w:val="both"/>
            </w:pPr>
            <w:r>
              <w:rPr>
                <w:sz w:val="20"/>
              </w:rPr>
              <w:t xml:space="preserve">(в ред. </w:t>
            </w:r>
            <w:hyperlink w:history="0" r:id="rId53" w:tooltip="Постановление Правительства РД от 18.07.2023 N 290 &quot;О внесении изменений в государственную программу Республики Дагестан &quot;Противодействие незаконному обороту наркотиков, профилактика наркомании, лечение и реабилитация наркозависимых в Республике Дагестан&quot; {КонсультантПлюс}">
              <w:r>
                <w:rPr>
                  <w:sz w:val="20"/>
                  <w:color w:val="0000ff"/>
                </w:rPr>
                <w:t xml:space="preserve">Постановления</w:t>
              </w:r>
            </w:hyperlink>
            <w:r>
              <w:rPr>
                <w:sz w:val="20"/>
              </w:rPr>
              <w:t xml:space="preserve"> Правительства РД от 18.07.2023 N 290)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13.10.2021 N 279</w:t>
            <w:br/>
            <w:t>(ред. от 18.07.2023)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13.10.2021 N 279</w:t>
            <w:br/>
            <w:t>(ред. от 18.07.2023)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6324&amp;dst=100005" TargetMode = "External"/>
	<Relationship Id="rId8" Type="http://schemas.openxmlformats.org/officeDocument/2006/relationships/hyperlink" Target="https://login.consultant.ru/link/?req=doc&amp;base=RLAW346&amp;n=41011&amp;dst=100108" TargetMode = "External"/>
	<Relationship Id="rId9" Type="http://schemas.openxmlformats.org/officeDocument/2006/relationships/hyperlink" Target="https://login.consultant.ru/link/?req=doc&amp;base=RLAW346&amp;n=41011&amp;dst=100152" TargetMode = "External"/>
	<Relationship Id="rId10" Type="http://schemas.openxmlformats.org/officeDocument/2006/relationships/hyperlink" Target="https://login.consultant.ru/link/?req=doc&amp;base=RLAW346&amp;n=41011&amp;dst=100110" TargetMode = "External"/>
	<Relationship Id="rId11" Type="http://schemas.openxmlformats.org/officeDocument/2006/relationships/hyperlink" Target="https://login.consultant.ru/link/?req=doc&amp;base=RLAW346&amp;n=46324&amp;dst=100005" TargetMode = "External"/>
	<Relationship Id="rId12" Type="http://schemas.openxmlformats.org/officeDocument/2006/relationships/hyperlink" Target="https://login.consultant.ru/link/?req=doc&amp;base=RLAW346&amp;n=46324&amp;dst=100010" TargetMode = "External"/>
	<Relationship Id="rId13" Type="http://schemas.openxmlformats.org/officeDocument/2006/relationships/hyperlink" Target="https://login.consultant.ru/link/?req=doc&amp;base=RLAW346&amp;n=46324&amp;dst=100013" TargetMode = "External"/>
	<Relationship Id="rId14" Type="http://schemas.openxmlformats.org/officeDocument/2006/relationships/hyperlink" Target="https://login.consultant.ru/link/?req=doc&amp;base=RLAW346&amp;n=46324&amp;dst=100016" TargetMode = "External"/>
	<Relationship Id="rId15" Type="http://schemas.openxmlformats.org/officeDocument/2006/relationships/hyperlink" Target="https://login.consultant.ru/link/?req=doc&amp;base=RLAW346&amp;n=46324&amp;dst=100018"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LAW&amp;n=444861" TargetMode = "External"/>
	<Relationship Id="rId18" Type="http://schemas.openxmlformats.org/officeDocument/2006/relationships/hyperlink" Target="https://login.consultant.ru/link/?req=doc&amp;base=LAW&amp;n=460025" TargetMode = "External"/>
	<Relationship Id="rId19" Type="http://schemas.openxmlformats.org/officeDocument/2006/relationships/hyperlink" Target="https://login.consultant.ru/link/?req=doc&amp;base=LAW&amp;n=440383" TargetMode = "External"/>
	<Relationship Id="rId20" Type="http://schemas.openxmlformats.org/officeDocument/2006/relationships/hyperlink" Target="https://login.consultant.ru/link/?req=doc&amp;base=LAW&amp;n=443288" TargetMode = "External"/>
	<Relationship Id="rId21" Type="http://schemas.openxmlformats.org/officeDocument/2006/relationships/hyperlink" Target="https://login.consultant.ru/link/?req=doc&amp;base=LAW&amp;n=461085&amp;dst=3146" TargetMode = "External"/>
	<Relationship Id="rId22" Type="http://schemas.openxmlformats.org/officeDocument/2006/relationships/hyperlink" Target="https://login.consultant.ru/link/?req=doc&amp;base=RLAW346&amp;n=46324&amp;dst=100020" TargetMode = "External"/>
	<Relationship Id="rId23" Type="http://schemas.openxmlformats.org/officeDocument/2006/relationships/hyperlink" Target="https://login.consultant.ru/link/?req=doc&amp;base=LAW&amp;n=461085&amp;dst=3146" TargetMode = "External"/>
	<Relationship Id="rId24" Type="http://schemas.openxmlformats.org/officeDocument/2006/relationships/hyperlink" Target="https://login.consultant.ru/link/?req=doc&amp;base=LAW&amp;n=461085&amp;dst=3146" TargetMode = "External"/>
	<Relationship Id="rId25" Type="http://schemas.openxmlformats.org/officeDocument/2006/relationships/hyperlink" Target="https://login.consultant.ru/link/?req=doc&amp;base=LAW&amp;n=461085&amp;dst=103431" TargetMode = "External"/>
	<Relationship Id="rId26" Type="http://schemas.openxmlformats.org/officeDocument/2006/relationships/hyperlink" Target="https://login.consultant.ru/link/?req=doc&amp;base=RLAW346&amp;n=46324&amp;dst=100022" TargetMode = "External"/>
	<Relationship Id="rId27" Type="http://schemas.openxmlformats.org/officeDocument/2006/relationships/hyperlink" Target="https://login.consultant.ru/link/?req=doc&amp;base=RLAW346&amp;n=46324&amp;dst=100024" TargetMode = "External"/>
	<Relationship Id="rId28" Type="http://schemas.openxmlformats.org/officeDocument/2006/relationships/image" Target="media/image2.wmf"/>
	<Relationship Id="rId29" Type="http://schemas.openxmlformats.org/officeDocument/2006/relationships/image" Target="media/image3.wmf"/>
	<Relationship Id="rId30" Type="http://schemas.openxmlformats.org/officeDocument/2006/relationships/image" Target="media/image4.wmf"/>
	<Relationship Id="rId31" Type="http://schemas.openxmlformats.org/officeDocument/2006/relationships/hyperlink" Target="https://login.consultant.ru/link/?req=doc&amp;base=RLAW346&amp;n=46324&amp;dst=100025"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https://login.consultant.ru/link/?req=doc&amp;base=RLAW346&amp;n=46324&amp;dst=100026" TargetMode = "External"/>
	<Relationship Id="rId35" Type="http://schemas.openxmlformats.org/officeDocument/2006/relationships/hyperlink" Target="https://login.consultant.ru/link/?req=doc&amp;base=RLAW346&amp;n=46324&amp;dst=100027" TargetMode = "External"/>
	<Relationship Id="rId36" Type="http://schemas.openxmlformats.org/officeDocument/2006/relationships/hyperlink" Target="https://login.consultant.ru/link/?req=doc&amp;base=RLAW346&amp;n=46324&amp;dst=100028" TargetMode = "External"/>
	<Relationship Id="rId37" Type="http://schemas.openxmlformats.org/officeDocument/2006/relationships/hyperlink" Target="https://login.consultant.ru/link/?req=doc&amp;base=RLAW346&amp;n=46324&amp;dst=100032" TargetMode = "External"/>
	<Relationship Id="rId38" Type="http://schemas.openxmlformats.org/officeDocument/2006/relationships/hyperlink" Target="https://login.consultant.ru/link/?req=doc&amp;base=RLAW346&amp;n=46324&amp;dst=100033" TargetMode = "External"/>
	<Relationship Id="rId39" Type="http://schemas.openxmlformats.org/officeDocument/2006/relationships/hyperlink" Target="https://login.consultant.ru/link/?req=doc&amp;base=RLAW346&amp;n=46324&amp;dst=100035" TargetMode = "External"/>
	<Relationship Id="rId40" Type="http://schemas.openxmlformats.org/officeDocument/2006/relationships/hyperlink" Target="https://login.consultant.ru/link/?req=doc&amp;base=RLAW346&amp;n=46324&amp;dst=100041" TargetMode = "External"/>
	<Relationship Id="rId41" Type="http://schemas.openxmlformats.org/officeDocument/2006/relationships/hyperlink" Target="https://login.consultant.ru/link/?req=doc&amp;base=RLAW346&amp;n=46324&amp;dst=100048" TargetMode = "External"/>
	<Relationship Id="rId42" Type="http://schemas.openxmlformats.org/officeDocument/2006/relationships/hyperlink" Target="https://login.consultant.ru/link/?req=doc&amp;base=RLAW346&amp;n=46324&amp;dst=100053" TargetMode = "External"/>
	<Relationship Id="rId43" Type="http://schemas.openxmlformats.org/officeDocument/2006/relationships/hyperlink" Target="https://login.consultant.ru/link/?req=doc&amp;base=RLAW346&amp;n=46324&amp;dst=100057" TargetMode = "External"/>
	<Relationship Id="rId44" Type="http://schemas.openxmlformats.org/officeDocument/2006/relationships/hyperlink" Target="https://login.consultant.ru/link/?req=doc&amp;base=RLAW346&amp;n=46324&amp;dst=100058" TargetMode = "External"/>
	<Relationship Id="rId45" Type="http://schemas.openxmlformats.org/officeDocument/2006/relationships/hyperlink" Target="https://login.consultant.ru/link/?req=doc&amp;base=RLAW346&amp;n=46324&amp;dst=100060" TargetMode = "External"/>
	<Relationship Id="rId46" Type="http://schemas.openxmlformats.org/officeDocument/2006/relationships/hyperlink" Target="https://login.consultant.ru/link/?req=doc&amp;base=RLAW346&amp;n=46324&amp;dst=100061" TargetMode = "External"/>
	<Relationship Id="rId47" Type="http://schemas.openxmlformats.org/officeDocument/2006/relationships/hyperlink" Target="https://login.consultant.ru/link/?req=doc&amp;base=RLAW346&amp;n=46324&amp;dst=100063" TargetMode = "External"/>
	<Relationship Id="rId48" Type="http://schemas.openxmlformats.org/officeDocument/2006/relationships/hyperlink" Target="https://login.consultant.ru/link/?req=doc&amp;base=RLAW346&amp;n=46324&amp;dst=100065" TargetMode = "External"/>
	<Relationship Id="rId49" Type="http://schemas.openxmlformats.org/officeDocument/2006/relationships/hyperlink" Target="https://login.consultant.ru/link/?req=doc&amp;base=RLAW346&amp;n=46324&amp;dst=100066" TargetMode = "External"/>
	<Relationship Id="rId50" Type="http://schemas.openxmlformats.org/officeDocument/2006/relationships/hyperlink" Target="https://login.consultant.ru/link/?req=doc&amp;base=RLAW346&amp;n=46324&amp;dst=100068" TargetMode = "External"/>
	<Relationship Id="rId51" Type="http://schemas.openxmlformats.org/officeDocument/2006/relationships/hyperlink" Target="https://login.consultant.ru/link/?req=doc&amp;base=RLAW346&amp;n=46324&amp;dst=100070" TargetMode = "External"/>
	<Relationship Id="rId52" Type="http://schemas.openxmlformats.org/officeDocument/2006/relationships/hyperlink" Target="https://login.consultant.ru/link/?req=doc&amp;base=RLAW346&amp;n=46324&amp;dst=100071" TargetMode = "External"/>
	<Relationship Id="rId53" Type="http://schemas.openxmlformats.org/officeDocument/2006/relationships/hyperlink" Target="https://login.consultant.ru/link/?req=doc&amp;base=RLAW346&amp;n=46324&amp;dst=10007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13.10.2021 N 279
(ред. от 18.07.2023)
"Об утверждении государственной программы Республики Дагестан "Противодействие незаконному обороту наркотиков, профилактика наркомании, лечение и реабилитация наркозависимых в Республике Дагестан"</dc:title>
  <dcterms:created xsi:type="dcterms:W3CDTF">2023-12-04T13:29:07Z</dcterms:created>
</cp:coreProperties>
</file>