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Карелия от 21.10.2011 N 1539-ЗРК</w:t>
              <w:br/>
              <w:t xml:space="preserve">(ред. от 23.09.2022)</w:t>
              <w:br/>
              <w:t xml:space="preserve">"О некоторых вопросах деятельности добровольной пожарной охраны на территории Республики Карелия"</w:t>
              <w:br/>
              <w:t xml:space="preserve">(принят ЗС РК 29.09.2011)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октября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1539-ЗРК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</w:t>
      </w:r>
    </w:p>
    <w:p>
      <w:pPr>
        <w:pStyle w:val="2"/>
        <w:jc w:val="center"/>
      </w:pPr>
      <w:r>
        <w:rPr>
          <w:sz w:val="20"/>
        </w:rPr>
        <w:t xml:space="preserve">ДЕЯТЕЛЬНОСТИ ДОБРОВОЛЬНОЙ ПОЖАРНОЙ ОХРАНЫ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29 сентября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РК от 03.03.2015 </w:t>
            </w:r>
            <w:hyperlink w:history="0" r:id="rId7" w:tooltip="Закон Республики Карелия от 03.03.2015 N 1879-ЗРК &quot;О внесении изменения в статью 2 Закона Республики Карелия &quot;О некоторых вопросах деятельности добровольной пожарной охраны на территории Республики Карелия&quot; (принят ЗС РК 19.02.2015) {КонсультантПлюс}">
              <w:r>
                <w:rPr>
                  <w:sz w:val="20"/>
                  <w:color w:val="0000ff"/>
                </w:rPr>
                <w:t xml:space="preserve">N 1879-ЗРК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07.06.2017 </w:t>
            </w:r>
            <w:hyperlink w:history="0" r:id="rId8" w:tooltip="Закон Республики Карелия от 07.06.2017 N 2124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5.05.2017) {КонсультантПлюс}">
              <w:r>
                <w:rPr>
                  <w:sz w:val="20"/>
                  <w:color w:val="0000ff"/>
                </w:rPr>
                <w:t xml:space="preserve">N 2124-ЗРК</w:t>
              </w:r>
            </w:hyperlink>
            <w:r>
              <w:rPr>
                <w:sz w:val="20"/>
                <w:color w:val="392c69"/>
              </w:rPr>
              <w:t xml:space="preserve">, от 23.09.2022 </w:t>
            </w:r>
            <w:hyperlink w:history="0" r:id="rId9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      <w:r>
                <w:rPr>
                  <w:sz w:val="20"/>
                  <w:color w:val="0000ff"/>
                </w:rPr>
                <w:t xml:space="preserve">N 2748-ЗРК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0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осуществляет правовое регулирование отдельных вопросов деятельности добровольной пожарной охраны на территории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Республики Карелия в сфере деятельности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сфере деятельности добровольной пожарной охраны Законодательное Собрание Республики Карелия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соответствии с законодательством Российской Федерации и законодательством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сфере деятельности добровольной пожарной охраны Правительство Республики Карелия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исполнительный орган Республики Карелия, уполномоченный в сфере деятельности добровольной пожарной охраны (далее - уполномоченный исполнительный орган Республики Карелия);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государственные программы Республики Карелия;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Карелия от 03.03.2015 N 1879-ЗРК &quot;О внесении изменения в статью 2 Закона Республики Карелия &quot;О некоторых вопросах деятельности добровольной пожарной охраны на территории Республики Карелия&quot; (принят ЗС РК 19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03.03.2015 N 1879-ЗРК)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соответствии с законодательством Российской Федерации и законодательством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сфере деятельности добровольной пожарной охраны уполномоченный исполнительный орган Республики Карелия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разрабатывает, утверждает и реализует ведомственные целевые программы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координацию деятельности исполнительных органов Республики Карелия по вопросам деятельности добровольной пожарной охраны;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соответствии с законодательством Российской Федерации и законодательством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Утратила силу. - </w:t>
      </w:r>
      <w:hyperlink w:history="0" r:id="rId19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РК от 23.09.2022 N 2748-ЗРК.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Государственная поддержка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добровольной пожарной охраны при осуществлении ею своей деятельности оказывается в соответствии с законодательством Российской Федерации, </w:t>
      </w:r>
      <w:hyperlink w:history="0" r:id="rId20" w:tooltip="Постановление Правительства РК от 28.09.2011 N 258-П (ред. от 23.04.2013) &quot;Об утверждении Региональной программы поддержки социально ориентированных некоммерческих организаций в Республике Карелия на 2011-2013 годы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Республики Карелия о государственной поддержке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Организация деятельности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Подразделения добровольной пожарной охраны создаются для участия в профилактике и (или) тушении пожаров и проведении аварийно-спасательных работ на территориях муниципальных образований и в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Карелия от 07.06.2017 N 2124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07.06.2017 N 2124-ЗРК)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Подразделения добровольной пожарной охраны осуществляют несение службы (дежурство) в составе пожарно-спасательного гарнизона.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Карелия от 07.06.2017 N 2124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07.06.2017 N 2124-ЗРК)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</w:t>
      </w:r>
      <w:hyperlink w:history="0" r:id="rId23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работники добровольной пожарной охраны, состоящие на должностях, предусмотренных штатным расписанием, и добровольные пожарные допускаются к самостоятельной работе по тушению пожаров при наличии у них документа о квалификации, присвоенной по результатам профессионального обучения.</w:t>
      </w:r>
    </w:p>
    <w:p>
      <w:pPr>
        <w:pStyle w:val="0"/>
        <w:jc w:val="both"/>
      </w:pPr>
      <w:r>
        <w:rPr>
          <w:sz w:val="20"/>
        </w:rPr>
        <w:t xml:space="preserve">(в ред. Законов РК от 07.06.2017 </w:t>
      </w:r>
      <w:hyperlink w:history="0" r:id="rId24" w:tooltip="Закон Республики Карелия от 07.06.2017 N 2124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5.05.2017) {КонсультантПлюс}">
        <w:r>
          <w:rPr>
            <w:sz w:val="20"/>
            <w:color w:val="0000ff"/>
          </w:rPr>
          <w:t xml:space="preserve">N 2124-ЗРК</w:t>
        </w:r>
      </w:hyperlink>
      <w:r>
        <w:rPr>
          <w:sz w:val="20"/>
        </w:rPr>
        <w:t xml:space="preserve">, от 23.09.2022 </w:t>
      </w:r>
      <w:hyperlink w:history="0" r:id="rId25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N 2748-ЗРК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</w:t>
      </w:r>
      <w:hyperlink w:history="0" r:id="rId26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режим несения службы (дежурства) добровольными пожарными устанавливается учредителем общественного объединения добровольной пожарной охраны по согласованию с начальником местного пожарно-спасательного гарнизона.</w:t>
      </w:r>
    </w:p>
    <w:p>
      <w:pPr>
        <w:pStyle w:val="0"/>
        <w:jc w:val="both"/>
      </w:pPr>
      <w:r>
        <w:rPr>
          <w:sz w:val="20"/>
        </w:rPr>
        <w:t xml:space="preserve">(в ред. Законов РК от 07.06.2017 </w:t>
      </w:r>
      <w:hyperlink w:history="0" r:id="rId27" w:tooltip="Закон Республики Карелия от 07.06.2017 N 2124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5.05.2017) {КонсультантПлюс}">
        <w:r>
          <w:rPr>
            <w:sz w:val="20"/>
            <w:color w:val="0000ff"/>
          </w:rPr>
          <w:t xml:space="preserve">N 2124-ЗРК</w:t>
        </w:r>
      </w:hyperlink>
      <w:r>
        <w:rPr>
          <w:sz w:val="20"/>
        </w:rPr>
        <w:t xml:space="preserve">, от 23.09.2022 </w:t>
      </w:r>
      <w:hyperlink w:history="0" r:id="rId28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N 2748-ЗРК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законодательством Российской Федерации выезд подразделений добровольной пожарной охраны на тушение пожаров и проведение аварийно-спасательных работ за пределы закрепленного за ними района выезда осуществляется в порядке, согласованном с учредителем (учредителями) общественного объединения пожарной охраны.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29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Утратила силу. - </w:t>
      </w:r>
      <w:hyperlink w:history="0" r:id="rId30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РК от 23.09.2022 N 2748-ЗРК.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 </w:t>
      </w:r>
      <w:hyperlink w:history="0" r:id="rId31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привлечение добровольных пожарных для участия в ликвидации последствий чрезвычайных ситуаций осуществляется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Финансовое и материально-техническое обеспечение деятельности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33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Карелия от 23.09.2022 N 2748-ЗРК &quot;О внесении изменений в Закон Республики Карелия &quot;О некоторых вопросах деятельности добровольной пожарной охраны на территории Республики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2748-ЗРК)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бюджете Республики Карелия предусматриваются субсидии социально ориентированным некоммерческим организациям, являющимся добровольной пожарной охраной, в размере и объемах, устанавливаемых законом о бюджете Республики Карелия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А.В.НЕЛИДОВ</w:t>
      </w:r>
    </w:p>
    <w:p>
      <w:pPr>
        <w:pStyle w:val="0"/>
      </w:pPr>
      <w:r>
        <w:rPr>
          <w:sz w:val="20"/>
        </w:rPr>
        <w:t xml:space="preserve">г. Петрозаводск</w:t>
      </w:r>
    </w:p>
    <w:p>
      <w:pPr>
        <w:pStyle w:val="0"/>
        <w:spacing w:before="200" w:line-rule="auto"/>
      </w:pPr>
      <w:r>
        <w:rPr>
          <w:sz w:val="20"/>
        </w:rPr>
        <w:t xml:space="preserve">21 октября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1539-ЗРК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Карелия от 21.10.2011 N 1539-ЗРК</w:t>
            <w:br/>
            <w:t>(ред. от 23.09.2022)</w:t>
            <w:br/>
            <w:t>"О некоторых вопросах деятельности добровольной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C84EE6FE2787B2431640CB666A42CBFB9E1C008ED5907056E2DF83BAE758A534BFCBF36A3DB5AD49646A4EF819073E594334DC48606538B913C7Z9g3M" TargetMode = "External"/>
	<Relationship Id="rId8" Type="http://schemas.openxmlformats.org/officeDocument/2006/relationships/hyperlink" Target="consultantplus://offline/ref=54C84EE6FE2787B2431640CB666A42CBFB9E1C008FD5957255E2DF83BAE758A534BFCBF36A3DB5AD49646A4EF819073E594334DC48606538B913C7Z9g3M" TargetMode = "External"/>
	<Relationship Id="rId9" Type="http://schemas.openxmlformats.org/officeDocument/2006/relationships/hyperlink" Target="consultantplus://offline/ref=54C84EE6FE2787B2431640CB666A42CBFB9E1C008CD4947B55EC8289B2BE54A733B094E46D74B9AC49646A46FB46022B481B39D8527F6624A511C593Z9gEM" TargetMode = "External"/>
	<Relationship Id="rId10" Type="http://schemas.openxmlformats.org/officeDocument/2006/relationships/hyperlink" Target="consultantplus://offline/ref=54C84EE6FE2787B243165EC6700615C6FC9D41098DDC992409BD84DEEDEE52F273F092B12E30B4AF406F3E17B7185B7A085035DA48636724ZBg9M" TargetMode = "External"/>
	<Relationship Id="rId11" Type="http://schemas.openxmlformats.org/officeDocument/2006/relationships/hyperlink" Target="consultantplus://offline/ref=54C84EE6FE2787B2431640CB666A42CBFB9E1C008CD4947B55EC8289B2BE54A733B094E46D74B9AC49646A46FA46022B481B39D8527F6624A511C593Z9gEM" TargetMode = "External"/>
	<Relationship Id="rId12" Type="http://schemas.openxmlformats.org/officeDocument/2006/relationships/hyperlink" Target="consultantplus://offline/ref=54C84EE6FE2787B2431640CB666A42CBFB9E1C008CD4947B55EC8289B2BE54A733B094E46D74B9AC49646A47F246022B481B39D8527F6624A511C593Z9gEM" TargetMode = "External"/>
	<Relationship Id="rId13" Type="http://schemas.openxmlformats.org/officeDocument/2006/relationships/hyperlink" Target="consultantplus://offline/ref=54C84EE6FE2787B2431640CB666A42CBFB9E1C008CD4947B55EC8289B2BE54A733B094E46D74B9AC49646A47F046022B481B39D8527F6624A511C593Z9gEM" TargetMode = "External"/>
	<Relationship Id="rId14" Type="http://schemas.openxmlformats.org/officeDocument/2006/relationships/hyperlink" Target="consultantplus://offline/ref=54C84EE6FE2787B2431640CB666A42CBFB9E1C008ED5907056E2DF83BAE758A534BFCBF36A3DB5AD49646A4EF819073E594334DC48606538B913C7Z9g3M" TargetMode = "External"/>
	<Relationship Id="rId15" Type="http://schemas.openxmlformats.org/officeDocument/2006/relationships/hyperlink" Target="consultantplus://offline/ref=54C84EE6FE2787B2431640CB666A42CBFB9E1C008CD4947B55EC8289B2BE54A733B094E46D74B9AC49646A47F746022B481B39D8527F6624A511C593Z9gEM" TargetMode = "External"/>
	<Relationship Id="rId16" Type="http://schemas.openxmlformats.org/officeDocument/2006/relationships/hyperlink" Target="consultantplus://offline/ref=54C84EE6FE2787B2431640CB666A42CBFB9E1C008CD4947B55EC8289B2BE54A733B094E46D74B9AC49646A47F546022B481B39D8527F6624A511C593Z9gEM" TargetMode = "External"/>
	<Relationship Id="rId17" Type="http://schemas.openxmlformats.org/officeDocument/2006/relationships/hyperlink" Target="consultantplus://offline/ref=54C84EE6FE2787B2431640CB666A42CBFB9E1C008CD4947B55EC8289B2BE54A733B094E46D74B9AC49646A47F446022B481B39D8527F6624A511C593Z9gEM" TargetMode = "External"/>
	<Relationship Id="rId18" Type="http://schemas.openxmlformats.org/officeDocument/2006/relationships/hyperlink" Target="consultantplus://offline/ref=54C84EE6FE2787B2431640CB666A42CBFB9E1C008CD4947B55EC8289B2BE54A733B094E46D74B9AC49646A47FB46022B481B39D8527F6624A511C593Z9gEM" TargetMode = "External"/>
	<Relationship Id="rId19" Type="http://schemas.openxmlformats.org/officeDocument/2006/relationships/hyperlink" Target="consultantplus://offline/ref=54C84EE6FE2787B2431640CB666A42CBFB9E1C008CD4947B55EC8289B2BE54A733B094E46D74B9AC49646A47FA46022B481B39D8527F6624A511C593Z9gEM" TargetMode = "External"/>
	<Relationship Id="rId20" Type="http://schemas.openxmlformats.org/officeDocument/2006/relationships/hyperlink" Target="consultantplus://offline/ref=54C84EE6FE2787B2431640CB666A42CBFB9E1C0089D0927052E2DF83BAE758A534BFCBF36A3DB5AD49646A4FF819073E594334DC48606538B913C7Z9g3M" TargetMode = "External"/>
	<Relationship Id="rId21" Type="http://schemas.openxmlformats.org/officeDocument/2006/relationships/hyperlink" Target="consultantplus://offline/ref=54C84EE6FE2787B2431640CB666A42CBFB9E1C008FD5957255E2DF83BAE758A534BFCBF36A3DB5AD49646B45F819073E594334DC48606538B913C7Z9g3M" TargetMode = "External"/>
	<Relationship Id="rId22" Type="http://schemas.openxmlformats.org/officeDocument/2006/relationships/hyperlink" Target="consultantplus://offline/ref=54C84EE6FE2787B2431640CB666A42CBFB9E1C008FD5957255E2DF83BAE758A534BFCBF36A3DB5AD49646B42F819073E594334DC48606538B913C7Z9g3M" TargetMode = "External"/>
	<Relationship Id="rId23" Type="http://schemas.openxmlformats.org/officeDocument/2006/relationships/hyperlink" Target="consultantplus://offline/ref=54C84EE6FE2787B243165EC6700615C6FC9D41098DDC992409BD84DEEDEE52F273F092B52564E5E91C696A42ED4C54640E4E36ZDgAM" TargetMode = "External"/>
	<Relationship Id="rId24" Type="http://schemas.openxmlformats.org/officeDocument/2006/relationships/hyperlink" Target="consultantplus://offline/ref=54C84EE6FE2787B2431640CB666A42CBFB9E1C008FD5957255E2DF83BAE758A534BFCBF36A3DB5AD49646B43F819073E594334DC48606538B913C7Z9g3M" TargetMode = "External"/>
	<Relationship Id="rId25" Type="http://schemas.openxmlformats.org/officeDocument/2006/relationships/hyperlink" Target="consultantplus://offline/ref=54C84EE6FE2787B2431640CB666A42CBFB9E1C008CD4947B55EC8289B2BE54A733B094E46D74B9AC49646A44F246022B481B39D8527F6624A511C593Z9gEM" TargetMode = "External"/>
	<Relationship Id="rId26" Type="http://schemas.openxmlformats.org/officeDocument/2006/relationships/hyperlink" Target="consultantplus://offline/ref=54C84EE6FE2787B243165EC6700615C6FC9D41098DDC992409BD84DEEDEE52F273F092B32C3BE0FC0D316746F7535778124C34DAZ5g4M" TargetMode = "External"/>
	<Relationship Id="rId27" Type="http://schemas.openxmlformats.org/officeDocument/2006/relationships/hyperlink" Target="consultantplus://offline/ref=54C84EE6FE2787B2431640CB666A42CBFB9E1C008FD5957255E2DF83BAE758A534BFCBF36A3DB5AD49646B40F819073E594334DC48606538B913C7Z9g3M" TargetMode = "External"/>
	<Relationship Id="rId28" Type="http://schemas.openxmlformats.org/officeDocument/2006/relationships/hyperlink" Target="consultantplus://offline/ref=54C84EE6FE2787B2431640CB666A42CBFB9E1C008CD4947B55EC8289B2BE54A733B094E46D74B9AC49646A44F146022B481B39D8527F6624A511C593Z9gEM" TargetMode = "External"/>
	<Relationship Id="rId29" Type="http://schemas.openxmlformats.org/officeDocument/2006/relationships/hyperlink" Target="consultantplus://offline/ref=54C84EE6FE2787B2431640CB666A42CBFB9E1C008CD4947B55EC8289B2BE54A733B094E46D74B9AC49646A44F046022B481B39D8527F6624A511C593Z9gEM" TargetMode = "External"/>
	<Relationship Id="rId30" Type="http://schemas.openxmlformats.org/officeDocument/2006/relationships/hyperlink" Target="consultantplus://offline/ref=54C84EE6FE2787B2431640CB666A42CBFB9E1C008CD4947B55EC8289B2BE54A733B094E46D74B9AC49646A44F646022B481B39D8527F6624A511C593Z9gEM" TargetMode = "External"/>
	<Relationship Id="rId31" Type="http://schemas.openxmlformats.org/officeDocument/2006/relationships/hyperlink" Target="consultantplus://offline/ref=54C84EE6FE2787B243165EC6700615C6FC9D41098DDC992409BD84DEEDEE52F273F092B32C3BE0FC0D316746F7535778124C34DAZ5g4M" TargetMode = "External"/>
	<Relationship Id="rId32" Type="http://schemas.openxmlformats.org/officeDocument/2006/relationships/hyperlink" Target="consultantplus://offline/ref=54C84EE6FE2787B2431640CB666A42CBFB9E1C008CD4947B55EC8289B2BE54A733B094E46D74B9AC49646A44F546022B481B39D8527F6624A511C593Z9gEM" TargetMode = "External"/>
	<Relationship Id="rId33" Type="http://schemas.openxmlformats.org/officeDocument/2006/relationships/hyperlink" Target="consultantplus://offline/ref=54C84EE6FE2787B243165EC6700615C6FC9D41098DDC992409BD84DEEDEE52F273F092B12E30B4AA4A6F3E17B7185B7A085035DA48636724ZBg9M" TargetMode = "External"/>
	<Relationship Id="rId34" Type="http://schemas.openxmlformats.org/officeDocument/2006/relationships/hyperlink" Target="consultantplus://offline/ref=54C84EE6FE2787B2431640CB666A42CBFB9E1C008CD4947B55EC8289B2BE54A733B094E46D74B9AC49646A44F446022B481B39D8527F6624A511C593Z9g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Карелия от 21.10.2011 N 1539-ЗРК
(ред. от 23.09.2022)
"О некоторых вопросах деятельности добровольной пожарной охраны на территории Республики Карелия"
(принят ЗС РК 29.09.2011)</dc:title>
  <dcterms:created xsi:type="dcterms:W3CDTF">2022-12-04T12:32:25Z</dcterms:created>
</cp:coreProperties>
</file>