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Карелия от 09.12.2020 N 2519-ЗРК</w:t>
              <w:br/>
              <w:t xml:space="preserve">(ред. от 28.04.2023)</w:t>
              <w:br/>
              <w:t xml:space="preserve">"Об Уполномоченном по правам человека в Республике Карелия"</w:t>
              <w:br/>
              <w:t xml:space="preserve">(принят ЗС РК 26.11.2020)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декабря 2020 года</w:t>
            </w:r>
          </w:p>
        </w:tc>
        <w:tc>
          <w:tcPr>
            <w:tcW w:w="5103" w:type="dxa"/>
            <w:tcBorders>
              <w:top w:val="nil"/>
              <w:left w:val="nil"/>
              <w:bottom w:val="nil"/>
              <w:right w:val="nil"/>
            </w:tcBorders>
          </w:tcPr>
          <w:p>
            <w:pPr>
              <w:pStyle w:val="0"/>
              <w:outlineLvl w:val="0"/>
              <w:jc w:val="right"/>
            </w:pPr>
            <w:r>
              <w:rPr>
                <w:sz w:val="20"/>
              </w:rPr>
              <w:t xml:space="preserve">N 2519-ЗРК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КАРЕЛИЯ</w:t>
      </w:r>
    </w:p>
    <w:p>
      <w:pPr>
        <w:pStyle w:val="2"/>
        <w:jc w:val="center"/>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УПОЛНОМОЧЕННОМ</w:t>
      </w:r>
    </w:p>
    <w:p>
      <w:pPr>
        <w:pStyle w:val="2"/>
        <w:jc w:val="center"/>
      </w:pPr>
      <w:r>
        <w:rPr>
          <w:sz w:val="20"/>
        </w:rPr>
        <w:t xml:space="preserve">ПО ПРАВАМ ЧЕЛОВЕКА В РЕСПУБЛИКЕ КАРЕЛИЯ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Республики Карелия</w:t>
      </w:r>
    </w:p>
    <w:p>
      <w:pPr>
        <w:pStyle w:val="0"/>
        <w:jc w:val="right"/>
      </w:pPr>
      <w:r>
        <w:rPr>
          <w:sz w:val="20"/>
        </w:rPr>
        <w:t xml:space="preserve">26 ноября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25.11.2021 </w:t>
            </w:r>
            <w:hyperlink w:history="0" r:id="rId7" w:tooltip="Закон Республики Карелия от 25.11.2021 N 2631-ЗРК &quot;О внесении изменений в статьи 3 и 7 Закона Республики Карелия &quot;Об Уполномоченном по правам человека в Республике Карелия&quot; (принят ЗС РК 18.11.2021) {КонсультантПлюс}">
              <w:r>
                <w:rPr>
                  <w:sz w:val="20"/>
                  <w:color w:val="0000ff"/>
                </w:rPr>
                <w:t xml:space="preserve">N 2631-ЗРК</w:t>
              </w:r>
            </w:hyperlink>
            <w:r>
              <w:rPr>
                <w:sz w:val="20"/>
                <w:color w:val="392c69"/>
              </w:rPr>
              <w:t xml:space="preserve">,</w:t>
            </w:r>
          </w:p>
          <w:p>
            <w:pPr>
              <w:pStyle w:val="0"/>
              <w:jc w:val="center"/>
            </w:pPr>
            <w:r>
              <w:rPr>
                <w:sz w:val="20"/>
                <w:color w:val="392c69"/>
              </w:rPr>
              <w:t xml:space="preserve">от 08.11.2022 </w:t>
            </w:r>
            <w:hyperlink w:history="0" r:id="rId8"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N 2761-ЗРК</w:t>
              </w:r>
            </w:hyperlink>
            <w:r>
              <w:rPr>
                <w:sz w:val="20"/>
                <w:color w:val="392c69"/>
              </w:rPr>
              <w:t xml:space="preserve">, от 28.04.2023 </w:t>
            </w:r>
            <w:hyperlink w:history="0" r:id="rId9" w:tooltip="Закон Республики Карелия от 28.04.2023 N 2843-ЗРК &quot;О внесении изменений в отдельные законодательные акты Республики Карелия&quot; (принят ЗС РК 20.04.2023) {КонсультантПлюс}">
              <w:r>
                <w:rPr>
                  <w:sz w:val="20"/>
                  <w:color w:val="0000ff"/>
                </w:rPr>
                <w:t xml:space="preserve">N 2843-ЗРК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в соответствии с Федеральным </w:t>
      </w:r>
      <w:hyperlink w:history="0" r:id="rId1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регулирует некоторые вопросы правового положения и организации деятельности Уполномоченного по правам человека в Республике Карелия (далее - Уполномоченный). Вопросы организации деятельности Уполномоченного, не урегулированные настоящим Законом, регулируются Федеральным </w:t>
      </w:r>
      <w:hyperlink w:history="0" r:id="rId1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spacing w:before="200" w:line-rule="auto"/>
        <w:ind w:firstLine="540"/>
        <w:jc w:val="both"/>
      </w:pPr>
      <w:r>
        <w:rPr>
          <w:sz w:val="20"/>
        </w:rPr>
        <w:t xml:space="preserve">2. Должность Уполномоченного учреждается в целях обеспечения дополнительных гарантий государственной защиты прав и свобод человека и гражданина на территории Республики Карелия.</w:t>
      </w:r>
    </w:p>
    <w:p>
      <w:pPr>
        <w:pStyle w:val="0"/>
        <w:spacing w:before="200" w:line-rule="auto"/>
        <w:ind w:firstLine="540"/>
        <w:jc w:val="both"/>
      </w:pPr>
      <w:r>
        <w:rPr>
          <w:sz w:val="20"/>
        </w:rPr>
        <w:t xml:space="preserve">3. Должность Уполномоченного является государственной должностью Республики Карелия.</w:t>
      </w:r>
    </w:p>
    <w:p>
      <w:pPr>
        <w:pStyle w:val="0"/>
        <w:jc w:val="both"/>
      </w:pPr>
      <w:r>
        <w:rPr>
          <w:sz w:val="20"/>
        </w:rPr>
      </w:r>
    </w:p>
    <w:p>
      <w:pPr>
        <w:pStyle w:val="2"/>
        <w:outlineLvl w:val="1"/>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3"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Конституция</w:t>
        </w:r>
      </w:hyperlink>
      <w:r>
        <w:rPr>
          <w:sz w:val="20"/>
        </w:rPr>
        <w:t xml:space="preserve"> Республики Карелия, законы и иные нормативные правовые акты Республики Карелия.</w:t>
      </w:r>
    </w:p>
    <w:p>
      <w:pPr>
        <w:pStyle w:val="0"/>
        <w:jc w:val="both"/>
      </w:pPr>
      <w:r>
        <w:rPr>
          <w:sz w:val="20"/>
        </w:rPr>
      </w:r>
    </w:p>
    <w:p>
      <w:pPr>
        <w:pStyle w:val="2"/>
        <w:outlineLvl w:val="1"/>
        <w:ind w:firstLine="540"/>
        <w:jc w:val="both"/>
      </w:pPr>
      <w:r>
        <w:rPr>
          <w:sz w:val="20"/>
        </w:rPr>
        <w:t xml:space="preserve">Статья 3.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4" w:tooltip="Закон Республики Карелия от 25.11.2021 N 2631-ЗРК &quot;О внесении изменений в статьи 3 и 7 Закона Республики Карелия &quot;Об Уполномоченном по правам человека в Республике Карелия&quot; (принят ЗС РК 18.11.2021) {КонсультантПлюс}">
        <w:r>
          <w:rPr>
            <w:sz w:val="20"/>
            <w:color w:val="0000ff"/>
          </w:rPr>
          <w:t xml:space="preserve">Закона</w:t>
        </w:r>
      </w:hyperlink>
      <w:r>
        <w:rPr>
          <w:sz w:val="20"/>
        </w:rPr>
        <w:t xml:space="preserve"> РК от 25.11.2021 N 2631-ЗРК)</w:t>
      </w:r>
    </w:p>
    <w:p>
      <w:pPr>
        <w:pStyle w:val="0"/>
        <w:spacing w:before="200" w:line-rule="auto"/>
        <w:ind w:firstLine="540"/>
        <w:jc w:val="both"/>
      </w:pPr>
      <w:r>
        <w:rPr>
          <w:sz w:val="20"/>
        </w:rPr>
        <w:t xml:space="preserve">2. Уполномоченный назначается на должность сроком на пять лет.</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jc w:val="both"/>
      </w:pPr>
      <w:r>
        <w:rPr>
          <w:sz w:val="20"/>
        </w:rPr>
      </w:r>
    </w:p>
    <w:bookmarkStart w:id="36" w:name="P36"/>
    <w:bookmarkEnd w:id="36"/>
    <w:p>
      <w:pPr>
        <w:pStyle w:val="2"/>
        <w:outlineLvl w:val="1"/>
        <w:ind w:firstLine="540"/>
        <w:jc w:val="both"/>
      </w:pPr>
      <w:r>
        <w:rPr>
          <w:sz w:val="20"/>
        </w:rPr>
        <w:t xml:space="preserve">Статья 4.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Республики Карелия (далее - Законодательное Собрание).</w:t>
      </w:r>
    </w:p>
    <w:p>
      <w:pPr>
        <w:pStyle w:val="0"/>
        <w:spacing w:before="200" w:line-rule="auto"/>
        <w:ind w:firstLine="540"/>
        <w:jc w:val="both"/>
      </w:pPr>
      <w:r>
        <w:rPr>
          <w:sz w:val="20"/>
        </w:rPr>
        <w:t xml:space="preserve">2. Предложение о кандидатуре на должность Уполномоченного могут вносить Глава Республики Карелия, депутаты Законодательного Собрания, представительные органы и главы муниципальных образований в Республике Карелия, некоммерческие организации, зарегистрированные в установленном порядке и осуществляющие свою деятельность в области защиты прав и свобод человека и гражданина.</w:t>
      </w:r>
    </w:p>
    <w:p>
      <w:pPr>
        <w:pStyle w:val="0"/>
        <w:spacing w:before="200" w:line-rule="auto"/>
        <w:ind w:firstLine="540"/>
        <w:jc w:val="both"/>
      </w:pPr>
      <w:r>
        <w:rPr>
          <w:sz w:val="20"/>
        </w:rPr>
        <w:t xml:space="preserve">3. Предложения о кандидатуре на должность Уполномоченного вносятся в Законодательное Собрание в течение 30 дней до окончания срока полномочий предыдущего Уполномоченного. В случае досрочного прекращения полномочий Уполномоченного предложения о кандидатуре на должность Уполномоченного вносятся в Законодательное Собрание в течение 30 дней со дня досрочного прекращения полномочий предыдущего Уполномоченного.</w:t>
      </w:r>
    </w:p>
    <w:bookmarkStart w:id="41" w:name="P41"/>
    <w:bookmarkEnd w:id="41"/>
    <w:p>
      <w:pPr>
        <w:pStyle w:val="0"/>
        <w:spacing w:before="200" w:line-rule="auto"/>
        <w:ind w:firstLine="540"/>
        <w:jc w:val="both"/>
      </w:pPr>
      <w:r>
        <w:rPr>
          <w:sz w:val="20"/>
        </w:rPr>
        <w:t xml:space="preserve">4. При выдвижении кандидатов на должность Уполномоченного на имя Председателя Законодательного Собрания представляются следующие документы:</w:t>
      </w:r>
    </w:p>
    <w:p>
      <w:pPr>
        <w:pStyle w:val="0"/>
        <w:spacing w:before="200" w:line-rule="auto"/>
        <w:ind w:firstLine="540"/>
        <w:jc w:val="both"/>
      </w:pPr>
      <w:r>
        <w:rPr>
          <w:sz w:val="20"/>
        </w:rPr>
        <w:t xml:space="preserve">1) заявление кандидата, выражающее его согласие на выдвижение на должность Уполномоченного;</w:t>
      </w:r>
    </w:p>
    <w:p>
      <w:pPr>
        <w:pStyle w:val="0"/>
        <w:spacing w:before="200" w:line-rule="auto"/>
        <w:ind w:firstLine="540"/>
        <w:jc w:val="both"/>
      </w:pPr>
      <w:r>
        <w:rPr>
          <w:sz w:val="20"/>
        </w:rPr>
        <w:t xml:space="preserve">2) подлинник документа, удостоверяющего личность кандидата на должность Уполномоченного как гражданина Российской Федерации, и его копия;</w:t>
      </w:r>
    </w:p>
    <w:p>
      <w:pPr>
        <w:pStyle w:val="0"/>
        <w:spacing w:before="200" w:line-rule="auto"/>
        <w:ind w:firstLine="540"/>
        <w:jc w:val="both"/>
      </w:pPr>
      <w:r>
        <w:rPr>
          <w:sz w:val="20"/>
        </w:rPr>
        <w:t xml:space="preserve">3) подлинник документа, подтверждающего высшее образование кандидата на должность Уполномоченного, и его копия;</w:t>
      </w:r>
    </w:p>
    <w:p>
      <w:pPr>
        <w:pStyle w:val="0"/>
        <w:spacing w:before="200" w:line-rule="auto"/>
        <w:ind w:firstLine="540"/>
        <w:jc w:val="both"/>
      </w:pPr>
      <w:r>
        <w:rPr>
          <w:sz w:val="20"/>
        </w:rPr>
        <w:t xml:space="preserve">4) подлинник трудовой книжки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кандидата на должность Уполномоченного;</w:t>
      </w:r>
    </w:p>
    <w:p>
      <w:pPr>
        <w:pStyle w:val="0"/>
        <w:spacing w:before="200" w:line-rule="auto"/>
        <w:ind w:firstLine="540"/>
        <w:jc w:val="both"/>
      </w:pPr>
      <w:r>
        <w:rPr>
          <w:sz w:val="20"/>
        </w:rPr>
        <w:t xml:space="preserve">5) справка о доходах, расходах, об имуществе и обязательствах имущественного характера кандидата на должность Уполномоченного, а также справки о доходах, расходах, об имуществе и обязательствах имущественного характера его супруги (супруга) и несовершеннолетних детей по утвержденной Президентом Российской Федерации </w:t>
      </w:r>
      <w:hyperlink w:history="0" r:id="rId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6) анкета кандидата на должность Уполномоченного, содержащая биографические сведения, по форме согласно </w:t>
      </w:r>
      <w:hyperlink w:history="0" w:anchor="P159" w:tooltip="АНКЕТА">
        <w:r>
          <w:rPr>
            <w:sz w:val="20"/>
            <w:color w:val="0000ff"/>
          </w:rPr>
          <w:t xml:space="preserve">приложению 1</w:t>
        </w:r>
      </w:hyperlink>
      <w:r>
        <w:rPr>
          <w:sz w:val="20"/>
        </w:rPr>
        <w:t xml:space="preserve"> к настоящему Закону.</w:t>
      </w:r>
    </w:p>
    <w:p>
      <w:pPr>
        <w:pStyle w:val="0"/>
        <w:spacing w:before="200" w:line-rule="auto"/>
        <w:ind w:firstLine="540"/>
        <w:jc w:val="both"/>
      </w:pPr>
      <w:r>
        <w:rPr>
          <w:sz w:val="20"/>
        </w:rPr>
        <w:t xml:space="preserve">5. До рассмотрения кандидатур на должность Уполномоченного Законодательное Собрание согласовывает их с Уполномоченным по правам человека в Российской Федерации.</w:t>
      </w:r>
    </w:p>
    <w:p>
      <w:pPr>
        <w:pStyle w:val="0"/>
        <w:spacing w:before="200" w:line-rule="auto"/>
        <w:ind w:firstLine="540"/>
        <w:jc w:val="both"/>
      </w:pPr>
      <w:r>
        <w:rPr>
          <w:sz w:val="20"/>
        </w:rPr>
        <w:t xml:space="preserve">6. В течение пяти дней со дня окончания срока внесения предложений о кандидатурах на должность Уполномоченного Председатель Законодательного Собрания направляет документы, предусмотренные </w:t>
      </w:r>
      <w:hyperlink w:history="0" w:anchor="P41" w:tooltip="4. При выдвижении кандидатов на должность Уполномоченного на имя Председателя Законодательного Собрания представляются следующие документы:">
        <w:r>
          <w:rPr>
            <w:sz w:val="20"/>
            <w:color w:val="0000ff"/>
          </w:rPr>
          <w:t xml:space="preserve">частью 4</w:t>
        </w:r>
      </w:hyperlink>
      <w:r>
        <w:rPr>
          <w:sz w:val="20"/>
        </w:rPr>
        <w:t xml:space="preserve"> настоящей статьи, Уполномоченному по правам человека в Российской Федерации.</w:t>
      </w:r>
    </w:p>
    <w:p>
      <w:pPr>
        <w:pStyle w:val="0"/>
        <w:spacing w:before="200" w:line-rule="auto"/>
        <w:ind w:firstLine="540"/>
        <w:jc w:val="both"/>
      </w:pPr>
      <w:r>
        <w:rPr>
          <w:sz w:val="20"/>
        </w:rPr>
        <w:t xml:space="preserve">7. Законодательное Собрание рассматривает только кандидатуры на должность Уполномоченного, согласованные с Уполномоченным по правам человека в Российской Федерации.</w:t>
      </w:r>
    </w:p>
    <w:p>
      <w:pPr>
        <w:pStyle w:val="0"/>
        <w:spacing w:before="200" w:line-rule="auto"/>
        <w:ind w:firstLine="540"/>
        <w:jc w:val="both"/>
      </w:pPr>
      <w:r>
        <w:rPr>
          <w:sz w:val="20"/>
        </w:rPr>
        <w:t xml:space="preserve">8. Законодательное Собрание рассматривает кандидатуры (кандидатуру) на должность Уполномоченного на ближайшем заседании со дня получения согласования кандидатур (кандидатуры) с Уполномоченным по правам человека в Российской Федерации.</w:t>
      </w:r>
    </w:p>
    <w:p>
      <w:pPr>
        <w:pStyle w:val="0"/>
        <w:spacing w:before="200" w:line-rule="auto"/>
        <w:ind w:firstLine="540"/>
        <w:jc w:val="both"/>
      </w:pPr>
      <w:r>
        <w:rPr>
          <w:sz w:val="20"/>
        </w:rPr>
        <w:t xml:space="preserve">9. Уполномоченный назначается на должность тайным голосованием большинством голосов от числа депутатов Законодательного Собрания. Решение о назначении Уполномоченного оформляется постановлением Законодательного Собрания. Процедура проведения тайного голосования определяется </w:t>
      </w:r>
      <w:hyperlink w:history="0" r:id="rId16" w:tooltip="Постановление ЗС РК от 21.06.2018 N 734-VI ЗС (ред. от 14.07.2022) &quot;О Регламенте Законодательного Собрания Республики Карелия&quot; {КонсультантПлюс}">
        <w:r>
          <w:rPr>
            <w:sz w:val="20"/>
            <w:color w:val="0000ff"/>
          </w:rPr>
          <w:t xml:space="preserve">Регламентом</w:t>
        </w:r>
      </w:hyperlink>
      <w:r>
        <w:rPr>
          <w:sz w:val="20"/>
        </w:rPr>
        <w:t xml:space="preserve"> Законодательного Собрания.</w:t>
      </w:r>
    </w:p>
    <w:p>
      <w:pPr>
        <w:pStyle w:val="0"/>
        <w:spacing w:before="200" w:line-rule="auto"/>
        <w:ind w:firstLine="540"/>
        <w:jc w:val="both"/>
      </w:pPr>
      <w:r>
        <w:rPr>
          <w:sz w:val="20"/>
        </w:rPr>
        <w:t xml:space="preserve">10. Если тайное голосование проводится более чем по двум кандидатам на должность Уполномоченного и ни один из них не набрал необходимого числа голосов, проводится повторное тайное голосование по двум кандидатам на должность Уполномоченного, набравшим наибольшее число голосов.</w:t>
      </w:r>
    </w:p>
    <w:p>
      <w:pPr>
        <w:pStyle w:val="0"/>
        <w:spacing w:before="200" w:line-rule="auto"/>
        <w:ind w:firstLine="540"/>
        <w:jc w:val="both"/>
      </w:pPr>
      <w:r>
        <w:rPr>
          <w:sz w:val="20"/>
        </w:rPr>
        <w:t xml:space="preserve">11. В случае если в результате повторного тайного голосования ни один из кандидатов на должность Уполномоченного не набрал необходимого числа голосов, проводится повторное выдвижение кандидатов на должность Уполномоченного. Решение о сроках повторного выдвижения кандидатов на должность Уполномоченного принимается Законодательным Собранием.</w:t>
      </w:r>
    </w:p>
    <w:p>
      <w:pPr>
        <w:pStyle w:val="0"/>
        <w:jc w:val="both"/>
      </w:pPr>
      <w:r>
        <w:rPr>
          <w:sz w:val="20"/>
        </w:rPr>
      </w:r>
    </w:p>
    <w:bookmarkStart w:id="56" w:name="P56"/>
    <w:bookmarkEnd w:id="56"/>
    <w:p>
      <w:pPr>
        <w:pStyle w:val="2"/>
        <w:outlineLvl w:val="1"/>
        <w:ind w:firstLine="540"/>
        <w:jc w:val="both"/>
      </w:pPr>
      <w:r>
        <w:rPr>
          <w:sz w:val="20"/>
        </w:rPr>
        <w:t xml:space="preserve">Статья 5. Порядок вступления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w:history="0" r:id="rId18"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Конституцией</w:t>
        </w:r>
      </w:hyperlink>
      <w:r>
        <w:rPr>
          <w:sz w:val="20"/>
        </w:rPr>
        <w:t xml:space="preserve"> Республики Карелия, законами и иными нормативными правовыми актами Республики Карелия, справедливостью и голосом совести".</w:t>
      </w:r>
    </w:p>
    <w:p>
      <w:pPr>
        <w:pStyle w:val="0"/>
        <w:spacing w:before="200" w:line-rule="auto"/>
        <w:ind w:firstLine="540"/>
        <w:jc w:val="both"/>
      </w:pPr>
      <w:r>
        <w:rPr>
          <w:sz w:val="20"/>
        </w:rPr>
        <w:t xml:space="preserve">2. Присяга приносится на заседании Законодательного Собрания после назначения Уполномоченного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4. Уполномоченному вручается удостоверение, подписанное Председателем Законодательного Собрания. Образец и описание удостоверения утверждаются Законодательным Собранием.</w:t>
      </w:r>
    </w:p>
    <w:p>
      <w:pPr>
        <w:pStyle w:val="0"/>
        <w:jc w:val="both"/>
      </w:pPr>
      <w:r>
        <w:rPr>
          <w:sz w:val="20"/>
        </w:rPr>
      </w:r>
    </w:p>
    <w:p>
      <w:pPr>
        <w:pStyle w:val="2"/>
        <w:outlineLvl w:val="1"/>
        <w:ind w:firstLine="540"/>
        <w:jc w:val="both"/>
      </w:pPr>
      <w:r>
        <w:rPr>
          <w:sz w:val="20"/>
        </w:rPr>
        <w:t xml:space="preserve">Статья 6. Требования, ограничения и запреты, связанные с замещением должности Уполномоченного</w:t>
      </w:r>
    </w:p>
    <w:p>
      <w:pPr>
        <w:pStyle w:val="0"/>
        <w:jc w:val="both"/>
      </w:pPr>
      <w:r>
        <w:rPr>
          <w:sz w:val="20"/>
        </w:rPr>
      </w:r>
    </w:p>
    <w:p>
      <w:pPr>
        <w:pStyle w:val="0"/>
        <w:ind w:firstLine="540"/>
        <w:jc w:val="both"/>
      </w:pPr>
      <w:r>
        <w:rPr>
          <w:sz w:val="20"/>
        </w:rPr>
        <w:t xml:space="preserve">1. На Уполномоченного распространяются ограничения, запреты и обязанности, установленные Федеральным </w:t>
      </w:r>
      <w:hyperlink w:history="0" r:id="rId19"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законами Республики Карелия для лиц, замещающих государственные должности субъектов Российской Федерации. Уполномоченный обязан соблюдать требования, ограничения и запреты, установленные Федеральным </w:t>
      </w:r>
      <w:hyperlink w:history="0" r:id="rId2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Республики Карелия.</w:t>
      </w:r>
    </w:p>
    <w:p>
      <w:pPr>
        <w:pStyle w:val="0"/>
        <w:jc w:val="both"/>
      </w:pPr>
      <w:r>
        <w:rPr>
          <w:sz w:val="20"/>
        </w:rPr>
        <w:t xml:space="preserve">(в ред. </w:t>
      </w:r>
      <w:hyperlink w:history="0" r:id="rId21"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w:t>
      </w:r>
    </w:p>
    <w:p>
      <w:pPr>
        <w:pStyle w:val="0"/>
        <w:spacing w:before="200" w:line-rule="auto"/>
        <w:ind w:firstLine="540"/>
        <w:jc w:val="both"/>
      </w:pPr>
      <w:r>
        <w:rPr>
          <w:sz w:val="20"/>
        </w:rPr>
        <w:t xml:space="preserve">3. Уполномоченный ежегодно, не позднее 30 апреля года, следующего за отчетным,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w:t>
      </w:r>
      <w:hyperlink w:history="0" r:id="rId22" w:tooltip="Указ Главы РК от 30.12.2009 N 120 (ред. от 12.01.2022) &quot;О представлении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сведений о доходах, об имуществе и обязательствах имущественного характера&quot; {КонсультантПлюс}">
        <w:r>
          <w:rPr>
            <w:sz w:val="20"/>
            <w:color w:val="0000ff"/>
          </w:rPr>
          <w:t xml:space="preserve">порядке</w:t>
        </w:r>
      </w:hyperlink>
      <w:r>
        <w:rPr>
          <w:sz w:val="20"/>
        </w:rPr>
        <w:t xml:space="preserve">, установленном Главой Республики Карелия.</w:t>
      </w:r>
    </w:p>
    <w:p>
      <w:pPr>
        <w:pStyle w:val="0"/>
        <w:spacing w:before="200" w:line-rule="auto"/>
        <w:ind w:firstLine="540"/>
        <w:jc w:val="both"/>
      </w:pPr>
      <w:r>
        <w:rPr>
          <w:sz w:val="20"/>
        </w:rPr>
        <w:t xml:space="preserve">4. Проверка достоверности и полноты сведений, указанных в части 3 настоящей статьи, осуществляется в </w:t>
      </w:r>
      <w:hyperlink w:history="0" r:id="rId23" w:tooltip="Указ Главы РК от 30.12.2009 N 118 (ред. от 27.09.2022) &quo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quot; {КонсультантПлюс}">
        <w:r>
          <w:rPr>
            <w:sz w:val="20"/>
            <w:color w:val="0000ff"/>
          </w:rPr>
          <w:t xml:space="preserve">порядке</w:t>
        </w:r>
      </w:hyperlink>
      <w:r>
        <w:rPr>
          <w:sz w:val="20"/>
        </w:rPr>
        <w:t xml:space="preserve">, установленном Главой Республики Карелия.</w:t>
      </w:r>
    </w:p>
    <w:p>
      <w:pPr>
        <w:pStyle w:val="0"/>
        <w:spacing w:before="200" w:line-rule="auto"/>
        <w:ind w:firstLine="540"/>
        <w:jc w:val="both"/>
      </w:pPr>
      <w:r>
        <w:rPr>
          <w:sz w:val="20"/>
        </w:rPr>
        <w:t xml:space="preserve">5. Уполномоченный обязан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2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в порядке, установленном нормативными правовыми актами Республики Карелия.</w:t>
      </w:r>
    </w:p>
    <w:p>
      <w:pPr>
        <w:pStyle w:val="0"/>
        <w:spacing w:before="200" w:line-rule="auto"/>
        <w:ind w:firstLine="540"/>
        <w:jc w:val="both"/>
      </w:pPr>
      <w:r>
        <w:rPr>
          <w:sz w:val="20"/>
        </w:rPr>
        <w:t xml:space="preserve">6. Уполномоченный обязан сообщать Председателю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интересов, при наличии оснований, установленных </w:t>
      </w:r>
      <w:hyperlink w:history="0" r:id="rId25"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статьей 10</w:t>
        </w:r>
      </w:hyperlink>
      <w:r>
        <w:rPr>
          <w:sz w:val="20"/>
        </w:rPr>
        <w:t xml:space="preserve"> Федерального закона "О противодействии коррупции", не позднее рабочего дня, следующего за днем, когда ему стало известно о возникновении такой личной заинтересованности, путем направления письменного уведомления по форме согласно </w:t>
      </w:r>
      <w:hyperlink w:history="0" w:anchor="P352" w:tooltip="Уведомление">
        <w:r>
          <w:rPr>
            <w:sz w:val="20"/>
            <w:color w:val="0000ff"/>
          </w:rPr>
          <w:t xml:space="preserve">приложению 2</w:t>
        </w:r>
      </w:hyperlink>
      <w:r>
        <w:rPr>
          <w:sz w:val="20"/>
        </w:rPr>
        <w:t xml:space="preserve"> к настоящему Закону, а также принимать меры по предотвращению или урегулированию такого конфликта в соответствии с требованиями Федерального </w:t>
      </w:r>
      <w:hyperlink w:history="0" r:id="rId26"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7. Уполномоченный обязан уведомлять обо всех фактах обращения к нему каких-либо лиц в целях склонения его к совершению коррупционных правонарушений Председателя Законодательного Собрания, а также органы прокуратуры или другие государственные органы в срок не позднее пяти дней со дня соответствующего обращения по форме согласно </w:t>
      </w:r>
      <w:hyperlink w:history="0" w:anchor="P397" w:tooltip="Уведомление">
        <w:r>
          <w:rPr>
            <w:sz w:val="20"/>
            <w:color w:val="0000ff"/>
          </w:rPr>
          <w:t xml:space="preserve">приложению 3</w:t>
        </w:r>
      </w:hyperlink>
      <w:r>
        <w:rPr>
          <w:sz w:val="20"/>
        </w:rPr>
        <w:t xml:space="preserve"> к настоящему Закону, если иное не предусмотрено федеральными законами.</w:t>
      </w:r>
    </w:p>
    <w:p>
      <w:pPr>
        <w:pStyle w:val="0"/>
        <w:jc w:val="both"/>
      </w:pPr>
      <w:r>
        <w:rPr>
          <w:sz w:val="20"/>
        </w:rPr>
        <w:t xml:space="preserve">(часть 7 введена </w:t>
      </w:r>
      <w:hyperlink w:history="0" r:id="rId27" w:tooltip="Закон Республики Карелия от 28.04.2023 N 2843-ЗРК &quot;О внесении изменений в отдельные законодательные акты Республики Карелия&quot; (принят ЗС РК 20.04.2023) {КонсультантПлюс}">
        <w:r>
          <w:rPr>
            <w:sz w:val="20"/>
            <w:color w:val="0000ff"/>
          </w:rPr>
          <w:t xml:space="preserve">Законом</w:t>
        </w:r>
      </w:hyperlink>
      <w:r>
        <w:rPr>
          <w:sz w:val="20"/>
        </w:rPr>
        <w:t xml:space="preserve"> РК от 28.04.2023 N 2843-ЗРК)</w:t>
      </w:r>
    </w:p>
    <w:p>
      <w:pPr>
        <w:pStyle w:val="0"/>
        <w:jc w:val="both"/>
      </w:pPr>
      <w:r>
        <w:rPr>
          <w:sz w:val="20"/>
        </w:rPr>
      </w:r>
    </w:p>
    <w:p>
      <w:pPr>
        <w:pStyle w:val="2"/>
        <w:outlineLvl w:val="1"/>
        <w:ind w:firstLine="540"/>
        <w:jc w:val="both"/>
      </w:pPr>
      <w:r>
        <w:rPr>
          <w:sz w:val="20"/>
        </w:rPr>
        <w:t xml:space="preserve">Статья 7.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w:t>
      </w:r>
    </w:p>
    <w:p>
      <w:pPr>
        <w:pStyle w:val="0"/>
        <w:spacing w:before="200" w:line-rule="auto"/>
        <w:ind w:firstLine="540"/>
        <w:jc w:val="both"/>
      </w:pPr>
      <w:r>
        <w:rPr>
          <w:sz w:val="20"/>
        </w:rPr>
        <w:t xml:space="preserve">2. Полномочия Уполномоченного прекращаются досрочно по решению Законодательного Собрания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прекращения гражданства Российской Федерации или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w:t>
      </w:r>
      <w:hyperlink w:history="0" r:id="rId28" w:tooltip="Закон Республики Карелия от 25.11.2021 N 2631-ЗРК &quot;О внесении изменений в статьи 3 и 7 Закона Республики Карелия &quot;Об Уполномоченном по правам человека в Республике Карелия&quot; (принят ЗС РК 18.11.2021) {КонсультантПлюс}">
        <w:r>
          <w:rPr>
            <w:sz w:val="20"/>
            <w:color w:val="0000ff"/>
          </w:rPr>
          <w:t xml:space="preserve">Закона</w:t>
        </w:r>
      </w:hyperlink>
      <w:r>
        <w:rPr>
          <w:sz w:val="20"/>
        </w:rPr>
        <w:t xml:space="preserve"> РК от 25.11.2021 N 2631-ЗРК)</w:t>
      </w:r>
    </w:p>
    <w:p>
      <w:pPr>
        <w:pStyle w:val="0"/>
        <w:spacing w:before="200" w:line-rule="auto"/>
        <w:ind w:firstLine="540"/>
        <w:jc w:val="both"/>
      </w:pPr>
      <w:r>
        <w:rPr>
          <w:sz w:val="20"/>
        </w:rPr>
        <w:t xml:space="preserve">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9"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3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настоящим Законом.</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тайным голосованием большинством голосов от общего числа депутатов Законодательного Собрания и оформляется постановлением Законодательного Собрания.</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Законодательным Собранием в порядке, установленном </w:t>
      </w:r>
      <w:hyperlink w:history="0" w:anchor="P36" w:tooltip="Статья 4. Порядок назначения на должность Уполномоченного">
        <w:r>
          <w:rPr>
            <w:sz w:val="20"/>
            <w:color w:val="0000ff"/>
          </w:rPr>
          <w:t xml:space="preserve">статьями 4</w:t>
        </w:r>
      </w:hyperlink>
      <w:r>
        <w:rPr>
          <w:sz w:val="20"/>
        </w:rPr>
        <w:t xml:space="preserve"> и </w:t>
      </w:r>
      <w:hyperlink w:history="0" w:anchor="P56" w:tooltip="Статья 5. Порядок вступления в должность Уполномоченного">
        <w:r>
          <w:rPr>
            <w:sz w:val="20"/>
            <w:color w:val="0000ff"/>
          </w:rPr>
          <w:t xml:space="preserve">5</w:t>
        </w:r>
      </w:hyperlink>
      <w:r>
        <w:rPr>
          <w:sz w:val="20"/>
        </w:rPr>
        <w:t xml:space="preserve"> настоящего Закона, не позднее 60 дней со дня принятия решения о досрочном прекращении полномочий предыдущего Уполномоченного.</w:t>
      </w:r>
    </w:p>
    <w:p>
      <w:pPr>
        <w:pStyle w:val="0"/>
        <w:jc w:val="both"/>
      </w:pPr>
      <w:r>
        <w:rPr>
          <w:sz w:val="20"/>
        </w:rPr>
      </w:r>
    </w:p>
    <w:p>
      <w:pPr>
        <w:pStyle w:val="2"/>
        <w:outlineLvl w:val="1"/>
        <w:ind w:firstLine="540"/>
        <w:jc w:val="both"/>
      </w:pPr>
      <w:r>
        <w:rPr>
          <w:sz w:val="20"/>
        </w:rPr>
        <w:t xml:space="preserve">Статья 8. Доклады Уполномоченного</w:t>
      </w:r>
    </w:p>
    <w:p>
      <w:pPr>
        <w:pStyle w:val="0"/>
        <w:jc w:val="both"/>
      </w:pPr>
      <w:r>
        <w:rPr>
          <w:sz w:val="20"/>
        </w:rPr>
      </w:r>
    </w:p>
    <w:p>
      <w:pPr>
        <w:pStyle w:val="0"/>
        <w:ind w:firstLine="540"/>
        <w:jc w:val="both"/>
      </w:pPr>
      <w:r>
        <w:rPr>
          <w:sz w:val="20"/>
        </w:rPr>
        <w:t xml:space="preserve">1. В соответствии с </w:t>
      </w:r>
      <w:hyperlink w:history="0" r:id="rId3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1 статьи 16</w:t>
        </w:r>
      </w:hyperlink>
      <w:r>
        <w:rPr>
          <w:sz w:val="20"/>
        </w:rPr>
        <w:t xml:space="preserve"> Федерального закона "Об уполномоченных по правам человека в субъектах Российской Федерации"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Главе Республики Карелия, Уполномоченному по правам человека в Российской Федерации, Председателю Верховного Суда Республики Карелия, Председателю Арбитражного суда Республики Карелия, прокурору Республики Карелия.</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Уполномоченным лично.</w:t>
      </w:r>
    </w:p>
    <w:p>
      <w:pPr>
        <w:pStyle w:val="0"/>
        <w:spacing w:before="200" w:line-rule="auto"/>
        <w:ind w:firstLine="540"/>
        <w:jc w:val="both"/>
      </w:pPr>
      <w:r>
        <w:rPr>
          <w:sz w:val="20"/>
        </w:rPr>
        <w:t xml:space="preserve">3. Уполномоченный может направлять в Законодательное Собрание,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а также подлежат опубликованию в газете "Карелия".</w:t>
      </w:r>
    </w:p>
    <w:p>
      <w:pPr>
        <w:pStyle w:val="0"/>
        <w:jc w:val="both"/>
      </w:pPr>
      <w:r>
        <w:rPr>
          <w:sz w:val="20"/>
        </w:rPr>
      </w:r>
    </w:p>
    <w:p>
      <w:pPr>
        <w:pStyle w:val="2"/>
        <w:outlineLvl w:val="1"/>
        <w:ind w:firstLine="540"/>
        <w:jc w:val="both"/>
      </w:pPr>
      <w:r>
        <w:rPr>
          <w:sz w:val="20"/>
        </w:rPr>
        <w:t xml:space="preserve">Статья 9. Обеспечение деятельности Уполномоченного</w:t>
      </w:r>
    </w:p>
    <w:p>
      <w:pPr>
        <w:pStyle w:val="0"/>
        <w:jc w:val="both"/>
      </w:pPr>
      <w:r>
        <w:rPr>
          <w:sz w:val="20"/>
        </w:rPr>
      </w:r>
    </w:p>
    <w:p>
      <w:pPr>
        <w:pStyle w:val="0"/>
        <w:ind w:firstLine="540"/>
        <w:jc w:val="both"/>
      </w:pPr>
      <w:r>
        <w:rPr>
          <w:sz w:val="20"/>
        </w:rPr>
        <w:t xml:space="preserve">1. Финансовое обеспечение деятельности Уполномоченного осуществляется за счет средств бюджета Республики Карелия. Средства, необходимые для обеспечения деятельности Уполномоченного, предусматриваются в бюджете Республики Карелия отдельной строкой.</w:t>
      </w:r>
    </w:p>
    <w:p>
      <w:pPr>
        <w:pStyle w:val="0"/>
        <w:spacing w:before="200" w:line-rule="auto"/>
        <w:ind w:firstLine="540"/>
        <w:jc w:val="both"/>
      </w:pPr>
      <w:r>
        <w:rPr>
          <w:sz w:val="20"/>
        </w:rPr>
        <w:t xml:space="preserve">2. Обеспечение деятельности Уполномоченного осуществляется уполномоченными Правительством Республики Карелия исполнительным органом Республики Карелия или государственным учреждением Республики Карелия.</w:t>
      </w:r>
    </w:p>
    <w:p>
      <w:pPr>
        <w:pStyle w:val="0"/>
        <w:jc w:val="both"/>
      </w:pPr>
      <w:r>
        <w:rPr>
          <w:sz w:val="20"/>
        </w:rPr>
        <w:t xml:space="preserve">(в ред. </w:t>
      </w:r>
      <w:hyperlink w:history="0" r:id="rId32"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jc w:val="both"/>
      </w:pPr>
      <w:r>
        <w:rPr>
          <w:sz w:val="20"/>
        </w:rPr>
      </w:r>
    </w:p>
    <w:p>
      <w:pPr>
        <w:pStyle w:val="2"/>
        <w:outlineLvl w:val="1"/>
        <w:ind w:firstLine="540"/>
        <w:jc w:val="both"/>
      </w:pPr>
      <w:r>
        <w:rPr>
          <w:sz w:val="20"/>
        </w:rPr>
        <w:t xml:space="preserve">Статья 10. Помощники Уполномоченного</w:t>
      </w:r>
    </w:p>
    <w:p>
      <w:pPr>
        <w:pStyle w:val="0"/>
        <w:jc w:val="both"/>
      </w:pPr>
      <w:r>
        <w:rPr>
          <w:sz w:val="20"/>
        </w:rPr>
      </w:r>
    </w:p>
    <w:p>
      <w:pPr>
        <w:pStyle w:val="0"/>
        <w:ind w:firstLine="540"/>
        <w:jc w:val="both"/>
      </w:pPr>
      <w:r>
        <w:rPr>
          <w:sz w:val="20"/>
        </w:rPr>
        <w:t xml:space="preserve">1. Уполномоченный вправе иметь помощников, осуществляющих деятельность на общественных началах (далее - помощник). Помощником может быть гражданин Российской Федерации, достигший возраста 18 лет.</w:t>
      </w:r>
    </w:p>
    <w:p>
      <w:pPr>
        <w:pStyle w:val="0"/>
        <w:spacing w:before="200" w:line-rule="auto"/>
        <w:ind w:firstLine="540"/>
        <w:jc w:val="both"/>
      </w:pPr>
      <w:r>
        <w:rPr>
          <w:sz w:val="20"/>
        </w:rPr>
        <w:t xml:space="preserve">2. В своей деятельности помощник руководствуется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w:history="0" r:id="rId34"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Конституцией</w:t>
        </w:r>
      </w:hyperlink>
      <w:r>
        <w:rPr>
          <w:sz w:val="20"/>
        </w:rPr>
        <w:t xml:space="preserve"> Республики Карелия, законами и иными нормативными правовыми актами Республики Карелия.</w:t>
      </w:r>
    </w:p>
    <w:p>
      <w:pPr>
        <w:pStyle w:val="0"/>
        <w:spacing w:before="200" w:line-rule="auto"/>
        <w:ind w:firstLine="540"/>
        <w:jc w:val="both"/>
      </w:pPr>
      <w:r>
        <w:rPr>
          <w:sz w:val="20"/>
        </w:rPr>
        <w:t xml:space="preserve">3. Помощник назначается Уполномоченным на срок, не превышающий срока полномочий Уполномоченного.</w:t>
      </w:r>
    </w:p>
    <w:p>
      <w:pPr>
        <w:pStyle w:val="0"/>
        <w:spacing w:before="200" w:line-rule="auto"/>
        <w:ind w:firstLine="540"/>
        <w:jc w:val="both"/>
      </w:pPr>
      <w:r>
        <w:rPr>
          <w:sz w:val="20"/>
        </w:rPr>
        <w:t xml:space="preserve">4. Уполномоченный самостоятельно определяет порядок работы помощника.</w:t>
      </w:r>
    </w:p>
    <w:p>
      <w:pPr>
        <w:pStyle w:val="0"/>
        <w:spacing w:before="200" w:line-rule="auto"/>
        <w:ind w:firstLine="540"/>
        <w:jc w:val="both"/>
      </w:pPr>
      <w:r>
        <w:rPr>
          <w:sz w:val="20"/>
        </w:rPr>
        <w:t xml:space="preserve">5. Полномочия помощника прекращаются досрочно по личному заявлению помощника либо по решению Уполномоченного.</w:t>
      </w:r>
    </w:p>
    <w:p>
      <w:pPr>
        <w:pStyle w:val="0"/>
        <w:spacing w:before="200" w:line-rule="auto"/>
        <w:ind w:firstLine="540"/>
        <w:jc w:val="both"/>
      </w:pPr>
      <w:r>
        <w:rPr>
          <w:sz w:val="20"/>
        </w:rPr>
        <w:t xml:space="preserve">6. Уполномоченным помощнику выдается удостоверение, которое подлежит возврату Уполномоченному при прекращении полномочий помощника.</w:t>
      </w:r>
    </w:p>
    <w:p>
      <w:pPr>
        <w:pStyle w:val="0"/>
        <w:spacing w:before="200" w:line-rule="auto"/>
        <w:ind w:firstLine="540"/>
        <w:jc w:val="both"/>
      </w:pPr>
      <w:r>
        <w:rPr>
          <w:sz w:val="20"/>
        </w:rPr>
        <w:t xml:space="preserve">7. Помощник осуществляет следующие функции:</w:t>
      </w:r>
    </w:p>
    <w:p>
      <w:pPr>
        <w:pStyle w:val="0"/>
        <w:spacing w:before="200" w:line-rule="auto"/>
        <w:ind w:firstLine="540"/>
        <w:jc w:val="both"/>
      </w:pPr>
      <w:r>
        <w:rPr>
          <w:sz w:val="20"/>
        </w:rPr>
        <w:t xml:space="preserve">1) выполняет поручения Уполномоченного, связанные с деятельностью Уполномоченного;</w:t>
      </w:r>
    </w:p>
    <w:p>
      <w:pPr>
        <w:pStyle w:val="0"/>
        <w:spacing w:before="200" w:line-rule="auto"/>
        <w:ind w:firstLine="540"/>
        <w:jc w:val="both"/>
      </w:pPr>
      <w:r>
        <w:rPr>
          <w:sz w:val="20"/>
        </w:rPr>
        <w:t xml:space="preserve">2) ведет запись на прием граждан к Уполномоченному;</w:t>
      </w:r>
    </w:p>
    <w:p>
      <w:pPr>
        <w:pStyle w:val="0"/>
        <w:spacing w:before="200" w:line-rule="auto"/>
        <w:ind w:firstLine="540"/>
        <w:jc w:val="both"/>
      </w:pPr>
      <w:r>
        <w:rPr>
          <w:sz w:val="20"/>
        </w:rPr>
        <w:t xml:space="preserve">3) разъясняет гражданам порядок подачи Уполномоченному жалоб и иных обращений;</w:t>
      </w:r>
    </w:p>
    <w:p>
      <w:pPr>
        <w:pStyle w:val="0"/>
        <w:spacing w:before="200" w:line-rule="auto"/>
        <w:ind w:firstLine="540"/>
        <w:jc w:val="both"/>
      </w:pPr>
      <w:r>
        <w:rPr>
          <w:sz w:val="20"/>
        </w:rPr>
        <w:t xml:space="preserve">4) направляет Уполномоченному информацию о проделанной работе в сроки, установленные Уполномоченным;</w:t>
      </w:r>
    </w:p>
    <w:p>
      <w:pPr>
        <w:pStyle w:val="0"/>
        <w:spacing w:before="200" w:line-rule="auto"/>
        <w:ind w:firstLine="540"/>
        <w:jc w:val="both"/>
      </w:pPr>
      <w:r>
        <w:rPr>
          <w:sz w:val="20"/>
        </w:rPr>
        <w:t xml:space="preserve">5) участвует в мероприятиях, проводимых Уполномоченным.</w:t>
      </w:r>
    </w:p>
    <w:p>
      <w:pPr>
        <w:pStyle w:val="0"/>
        <w:jc w:val="both"/>
      </w:pPr>
      <w:r>
        <w:rPr>
          <w:sz w:val="20"/>
        </w:rPr>
      </w:r>
    </w:p>
    <w:p>
      <w:pPr>
        <w:pStyle w:val="2"/>
        <w:outlineLvl w:val="1"/>
        <w:ind w:firstLine="540"/>
        <w:jc w:val="both"/>
      </w:pPr>
      <w:r>
        <w:rPr>
          <w:sz w:val="20"/>
        </w:rPr>
        <w:t xml:space="preserve">Статья 11. Иные вопросы деятельности Уполномоченного</w:t>
      </w:r>
    </w:p>
    <w:p>
      <w:pPr>
        <w:pStyle w:val="0"/>
        <w:jc w:val="both"/>
      </w:pPr>
      <w:r>
        <w:rPr>
          <w:sz w:val="20"/>
        </w:rPr>
      </w:r>
    </w:p>
    <w:p>
      <w:pPr>
        <w:pStyle w:val="0"/>
        <w:ind w:firstLine="540"/>
        <w:jc w:val="both"/>
      </w:pPr>
      <w:r>
        <w:rPr>
          <w:sz w:val="20"/>
        </w:rPr>
        <w:t xml:space="preserve">1. Уполномоченный вправе создавать общественные приемные на территории Республики Карелия, положение о деятельности которых утверждается Уполномоченным.</w:t>
      </w:r>
    </w:p>
    <w:p>
      <w:pPr>
        <w:pStyle w:val="0"/>
        <w:spacing w:before="200" w:line-rule="auto"/>
        <w:ind w:firstLine="540"/>
        <w:jc w:val="both"/>
      </w:pPr>
      <w:r>
        <w:rPr>
          <w:sz w:val="20"/>
        </w:rPr>
        <w:t xml:space="preserve">2. При Уполномоченном может быть создан экспертный совет, положение о котором и персональный состав которого утверждаются Уполномоченным.</w:t>
      </w:r>
    </w:p>
    <w:p>
      <w:pPr>
        <w:pStyle w:val="0"/>
        <w:jc w:val="both"/>
      </w:pPr>
      <w:r>
        <w:rPr>
          <w:sz w:val="20"/>
        </w:rPr>
      </w:r>
    </w:p>
    <w:p>
      <w:pPr>
        <w:pStyle w:val="2"/>
        <w:outlineLvl w:val="1"/>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Положения настоящего Закона распространяются на Уполномоченного, назначенного на момент вступления настоящего Закона в силу.</w:t>
      </w:r>
    </w:p>
    <w:p>
      <w:pPr>
        <w:pStyle w:val="0"/>
        <w:jc w:val="both"/>
      </w:pPr>
      <w:r>
        <w:rPr>
          <w:sz w:val="20"/>
        </w:rPr>
      </w:r>
    </w:p>
    <w:p>
      <w:pPr>
        <w:pStyle w:val="2"/>
        <w:outlineLvl w:val="1"/>
        <w:ind w:firstLine="540"/>
        <w:jc w:val="both"/>
      </w:pPr>
      <w:r>
        <w:rPr>
          <w:sz w:val="20"/>
        </w:rPr>
        <w:t xml:space="preserve">Статья 13. Признание утратившими силу отдельных законодательных актов (положений законодательных актов) Республики Карелия</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5" w:tooltip="Закон Республики Карелия от 12.11.2007 N 1132-ЗРК (ред. от 05.10.2017) &quot;Об Уполномоченном по правам человека в Республике Карелия&quot; (принят ЗС РК 25.10.2007) ------------ Утратил силу или отменен {КонсультантПлюс}">
        <w:r>
          <w:rPr>
            <w:sz w:val="20"/>
            <w:color w:val="0000ff"/>
          </w:rPr>
          <w:t xml:space="preserve">Закон</w:t>
        </w:r>
      </w:hyperlink>
      <w:r>
        <w:rPr>
          <w:sz w:val="20"/>
        </w:rPr>
        <w:t xml:space="preserve"> Республики Карелия от 12 ноября 2007 года N 1132-ЗРК "Об Уполномоченном по правам человека в Республике Карелия" (Собрание законодательства Республики Карелия, 2007, N 11, ст. 1324);</w:t>
      </w:r>
    </w:p>
    <w:p>
      <w:pPr>
        <w:pStyle w:val="0"/>
        <w:spacing w:before="200" w:line-rule="auto"/>
        <w:ind w:firstLine="540"/>
        <w:jc w:val="both"/>
      </w:pPr>
      <w:r>
        <w:rPr>
          <w:sz w:val="20"/>
        </w:rPr>
        <w:t xml:space="preserve">2) </w:t>
      </w:r>
      <w:hyperlink w:history="0" r:id="rId36" w:tooltip="Закон Республики Карелия от 27.10.2008 N 1232-ЗРК &quot;О внесении изменения в статью 11 Закона Республики Карелия &quot;Об Уполномоченном по правам человека в Республике Карелия&quot; (принят ЗС РК 16.10.2008) ------------ Утратил силу или отменен {КонсультантПлюс}">
        <w:r>
          <w:rPr>
            <w:sz w:val="20"/>
            <w:color w:val="0000ff"/>
          </w:rPr>
          <w:t xml:space="preserve">Закон</w:t>
        </w:r>
      </w:hyperlink>
      <w:r>
        <w:rPr>
          <w:sz w:val="20"/>
        </w:rPr>
        <w:t xml:space="preserve"> Республики Карелия от 27 октября 2008 года N 1232-ЗРК "О внесении изменения в статью 11 Закона Республики Карелия "Об Уполномоченном по правам человека в Республике Карелия" (Собрание законодательства Республики Карелия, 2008, N 10, ст. 1163);</w:t>
      </w:r>
    </w:p>
    <w:p>
      <w:pPr>
        <w:pStyle w:val="0"/>
        <w:spacing w:before="200" w:line-rule="auto"/>
        <w:ind w:firstLine="540"/>
        <w:jc w:val="both"/>
      </w:pPr>
      <w:r>
        <w:rPr>
          <w:sz w:val="20"/>
        </w:rPr>
        <w:t xml:space="preserve">3) </w:t>
      </w:r>
      <w:hyperlink w:history="0" r:id="rId37" w:tooltip="Закон Республики Карелия от 10.12.2009 N 1349-ЗРК &quot;О внесении изменений в отдельные законодательные акты Республики Карелия&quot; (принят ЗС РК 26.11.2009) ------------ Недействующая редакция {КонсультантПлюс}">
        <w:r>
          <w:rPr>
            <w:sz w:val="20"/>
            <w:color w:val="0000ff"/>
          </w:rPr>
          <w:t xml:space="preserve">статью 3</w:t>
        </w:r>
      </w:hyperlink>
      <w:r>
        <w:rPr>
          <w:sz w:val="20"/>
        </w:rPr>
        <w:t xml:space="preserve"> Закона Республики Карелия от 10 декабря 2009 года N 1349-ЗРК "О внесении изменений в отдельные законодательные акты Республики Карелия" (Собрание законодательства Республики Карелия, 2009, N 12, ст. 1366);</w:t>
      </w:r>
    </w:p>
    <w:p>
      <w:pPr>
        <w:pStyle w:val="0"/>
        <w:spacing w:before="200" w:line-rule="auto"/>
        <w:ind w:firstLine="540"/>
        <w:jc w:val="both"/>
      </w:pPr>
      <w:r>
        <w:rPr>
          <w:sz w:val="20"/>
        </w:rPr>
        <w:t xml:space="preserve">4) </w:t>
      </w:r>
      <w:hyperlink w:history="0" r:id="rId38" w:tooltip="Закон Республики Карелия от 03.09.2010 N 1423-ЗРК (ред. от 16.12.2014) &quot;О внесении изменений в некоторые законодательные акты Республики Карелия&quot; (принят ЗС РК 30.08.2010) ------------ Недействующая редакция {КонсультантПлюс}">
        <w:r>
          <w:rPr>
            <w:sz w:val="20"/>
            <w:color w:val="0000ff"/>
          </w:rPr>
          <w:t xml:space="preserve">статью 14</w:t>
        </w:r>
      </w:hyperlink>
      <w:r>
        <w:rPr>
          <w:sz w:val="20"/>
        </w:rPr>
        <w:t xml:space="preserve"> Закона Республики Карелия от 3 сентября 2010 года N 1423-ЗРК "О внесении изменений в некоторые законодательные акты Республики Карелия" (Собрание законодательства Республики Карелия, 2010, N 9, ст. 1060);</w:t>
      </w:r>
    </w:p>
    <w:p>
      <w:pPr>
        <w:pStyle w:val="0"/>
        <w:spacing w:before="200" w:line-rule="auto"/>
        <w:ind w:firstLine="540"/>
        <w:jc w:val="both"/>
      </w:pPr>
      <w:r>
        <w:rPr>
          <w:sz w:val="20"/>
        </w:rPr>
        <w:t xml:space="preserve">5) </w:t>
      </w:r>
      <w:hyperlink w:history="0" r:id="rId39" w:tooltip="Закон Республики Карелия от 27.12.2013 N 1762-ЗРК &quot;О внесении изменения в статью 6 Закона Республики Карелия &quot;Об Уполномоченном по правам человека в Республике Карелия&quot; (принят ЗС РК 19.12.2013) ------------ Утратил силу или отменен {КонсультантПлюс}">
        <w:r>
          <w:rPr>
            <w:sz w:val="20"/>
            <w:color w:val="0000ff"/>
          </w:rPr>
          <w:t xml:space="preserve">Закон</w:t>
        </w:r>
      </w:hyperlink>
      <w:r>
        <w:rPr>
          <w:sz w:val="20"/>
        </w:rPr>
        <w:t xml:space="preserve"> Республики Карелия от 27 декабря 2013 года N 1762-ЗРК "О внесении изменения в статью 6 Закона Республики Карелия "Об Уполномоченном по правам человека в Республике Карелия" (Собрание законодательства Республики Карелия, 2013, N 12, ст. 2201);</w:t>
      </w:r>
    </w:p>
    <w:p>
      <w:pPr>
        <w:pStyle w:val="0"/>
        <w:spacing w:before="200" w:line-rule="auto"/>
        <w:ind w:firstLine="540"/>
        <w:jc w:val="both"/>
      </w:pPr>
      <w:r>
        <w:rPr>
          <w:sz w:val="20"/>
        </w:rPr>
        <w:t xml:space="preserve">6) </w:t>
      </w:r>
      <w:hyperlink w:history="0" r:id="rId40" w:tooltip="Закон Республики Карелия от 30.09.2014 N 1833-ЗРК &quot;О внесении изменений в Закон Республики Карелия &quot;Об Уполномоченном по правам человека в Республике Карелия&quot; (принят ЗС РК 18.09.2014) ------------ Утратил силу или отменен {КонсультантПлюс}">
        <w:r>
          <w:rPr>
            <w:sz w:val="20"/>
            <w:color w:val="0000ff"/>
          </w:rPr>
          <w:t xml:space="preserve">Закон</w:t>
        </w:r>
      </w:hyperlink>
      <w:r>
        <w:rPr>
          <w:sz w:val="20"/>
        </w:rPr>
        <w:t xml:space="preserve"> Республики Карелия от 30 сентября 2014 года N 1833-ЗРК "О внесении изменений в Закон Республики Карелия "Об Уполномоченном по правам человека в Республике Карелия" (Собрание законодательства Республики Карелия, 2014, N 9, ст. 1556);</w:t>
      </w:r>
    </w:p>
    <w:p>
      <w:pPr>
        <w:pStyle w:val="0"/>
        <w:spacing w:before="200" w:line-rule="auto"/>
        <w:ind w:firstLine="540"/>
        <w:jc w:val="both"/>
      </w:pPr>
      <w:r>
        <w:rPr>
          <w:sz w:val="20"/>
        </w:rPr>
        <w:t xml:space="preserve">7) </w:t>
      </w:r>
      <w:hyperlink w:history="0" r:id="rId41" w:tooltip="Закон Республики Карелия от 25.12.2014 N 1862-ЗРК &quot;О внесении изменений в некоторые законодательные акты Республики Карелия&quot; (принят ЗС РК 15.12.2014) ------------ Недействующая редакция {КонсультантПлюс}">
        <w:r>
          <w:rPr>
            <w:sz w:val="20"/>
            <w:color w:val="0000ff"/>
          </w:rPr>
          <w:t xml:space="preserve">статью 3</w:t>
        </w:r>
      </w:hyperlink>
      <w:r>
        <w:rPr>
          <w:sz w:val="20"/>
        </w:rPr>
        <w:t xml:space="preserve"> Закона Республики Карелия от 25 декабря 2014 года N 1862-ЗРК "О внесении изменений в некоторые законодательные акты Республики Карелия" (Собрание законодательства Республики Карелия, 2014, N 12, ст. 2187);</w:t>
      </w:r>
    </w:p>
    <w:p>
      <w:pPr>
        <w:pStyle w:val="0"/>
        <w:spacing w:before="200" w:line-rule="auto"/>
        <w:ind w:firstLine="540"/>
        <w:jc w:val="both"/>
      </w:pPr>
      <w:r>
        <w:rPr>
          <w:sz w:val="20"/>
        </w:rPr>
        <w:t xml:space="preserve">8) </w:t>
      </w:r>
      <w:hyperlink w:history="0" r:id="rId42" w:tooltip="Закон Республики Карелия от 30.10.2015 N 1940-ЗРК &quot;О внесении изменения в статью 24 Закона Республики Карелия &quot;Об Уполномоченном по правам человека в Республике Карелия&quot; (принят ЗС РК 20.10.2015) ------------ Утратил силу или отменен {КонсультантПлюс}">
        <w:r>
          <w:rPr>
            <w:sz w:val="20"/>
            <w:color w:val="0000ff"/>
          </w:rPr>
          <w:t xml:space="preserve">Закон</w:t>
        </w:r>
      </w:hyperlink>
      <w:r>
        <w:rPr>
          <w:sz w:val="20"/>
        </w:rPr>
        <w:t xml:space="preserve"> Республики Карелия от 30 октября 2015 года N 1940-ЗРК "О внесении изменения в статью 24 Закона Республики Карелия "Об Уполномоченном по правам человека в Республике Карелия" (Собрание законодательства Республики Карелия, 2015, N 10, ст. 1865);</w:t>
      </w:r>
    </w:p>
    <w:p>
      <w:pPr>
        <w:pStyle w:val="0"/>
        <w:spacing w:before="200" w:line-rule="auto"/>
        <w:ind w:firstLine="540"/>
        <w:jc w:val="both"/>
      </w:pPr>
      <w:r>
        <w:rPr>
          <w:sz w:val="20"/>
        </w:rPr>
        <w:t xml:space="preserve">9) </w:t>
      </w:r>
      <w:hyperlink w:history="0" r:id="rId43" w:tooltip="Закон Республики Карелия от 30.10.2015 N 1945-ЗРК &quot;О внесении изменений в Закон Республики Карелия &quot;Об Уполномоченном по правам человека в Республике Карелия&quot; (принят ЗС РК 20.10.2015) ------------ Утратил силу или отменен {КонсультантПлюс}">
        <w:r>
          <w:rPr>
            <w:sz w:val="20"/>
            <w:color w:val="0000ff"/>
          </w:rPr>
          <w:t xml:space="preserve">Закон</w:t>
        </w:r>
      </w:hyperlink>
      <w:r>
        <w:rPr>
          <w:sz w:val="20"/>
        </w:rPr>
        <w:t xml:space="preserve"> Республики Карелия от 30 октября 2015 года N 1945-ЗРК "О внесении изменений в Закон Республики Карелия "Об Уполномоченном по правам человека в Республике Карелия" (Собрание законодательства Республики Карелия, 2015, N 10, ст. 1870);</w:t>
      </w:r>
    </w:p>
    <w:p>
      <w:pPr>
        <w:pStyle w:val="0"/>
        <w:spacing w:before="200" w:line-rule="auto"/>
        <w:ind w:firstLine="540"/>
        <w:jc w:val="both"/>
      </w:pPr>
      <w:r>
        <w:rPr>
          <w:sz w:val="20"/>
        </w:rPr>
        <w:t xml:space="preserve">10) </w:t>
      </w:r>
      <w:hyperlink w:history="0" r:id="rId44" w:tooltip="Закон Республики Карелия от 05.10.2017 N 2161-ЗРК &quot;О внесении изменения в статью 9 Закона Республики Карелия &quot;Об Уполномоченном по правам человека в Республике Карелия&quot; (принят ЗС РК 21.09.2017) ------------ Утратил силу или отменен {КонсультантПлюс}">
        <w:r>
          <w:rPr>
            <w:sz w:val="20"/>
            <w:color w:val="0000ff"/>
          </w:rPr>
          <w:t xml:space="preserve">Закон</w:t>
        </w:r>
      </w:hyperlink>
      <w:r>
        <w:rPr>
          <w:sz w:val="20"/>
        </w:rPr>
        <w:t xml:space="preserve"> Республики Карелия от 5 октября 2017 года N 2161-ЗРК "О внесении изменения в статью 9 Закона Республики Карелия "Об Уполномоченном по правам человека в Республике Карелия" (Собрание законодательства Республики Карелия, 2017, N 10, ст. 1875).</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А.О.ПАРФЕНЧИКОВ</w:t>
      </w:r>
    </w:p>
    <w:p>
      <w:pPr>
        <w:pStyle w:val="0"/>
        <w:jc w:val="both"/>
      </w:pPr>
      <w:r>
        <w:rPr>
          <w:sz w:val="20"/>
        </w:rPr>
        <w:t xml:space="preserve">г. Петрозаводск</w:t>
      </w:r>
    </w:p>
    <w:p>
      <w:pPr>
        <w:pStyle w:val="0"/>
        <w:spacing w:before="200" w:line-rule="auto"/>
        <w:jc w:val="both"/>
      </w:pPr>
      <w:r>
        <w:rPr>
          <w:sz w:val="20"/>
        </w:rPr>
        <w:t xml:space="preserve">9 декабря 2020 года</w:t>
      </w:r>
    </w:p>
    <w:p>
      <w:pPr>
        <w:pStyle w:val="0"/>
        <w:spacing w:before="200" w:line-rule="auto"/>
        <w:jc w:val="both"/>
      </w:pPr>
      <w:r>
        <w:rPr>
          <w:sz w:val="20"/>
        </w:rPr>
        <w:t xml:space="preserve">N 2519-ЗРК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Карелия</w:t>
      </w:r>
    </w:p>
    <w:p>
      <w:pPr>
        <w:pStyle w:val="0"/>
        <w:jc w:val="right"/>
      </w:pPr>
      <w:r>
        <w:rPr>
          <w:sz w:val="20"/>
        </w:rPr>
        <w:t xml:space="preserve">"Об Уполномоченном по правам</w:t>
      </w:r>
    </w:p>
    <w:p>
      <w:pPr>
        <w:pStyle w:val="0"/>
        <w:jc w:val="right"/>
      </w:pPr>
      <w:r>
        <w:rPr>
          <w:sz w:val="20"/>
        </w:rPr>
        <w:t xml:space="preserve">человека в Республике Карелия"</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340"/>
        <w:gridCol w:w="907"/>
        <w:gridCol w:w="340"/>
        <w:gridCol w:w="453"/>
        <w:gridCol w:w="453"/>
        <w:gridCol w:w="1133"/>
        <w:gridCol w:w="396"/>
        <w:gridCol w:w="793"/>
        <w:gridCol w:w="793"/>
        <w:gridCol w:w="850"/>
        <w:gridCol w:w="510"/>
        <w:gridCol w:w="680"/>
        <w:gridCol w:w="1304"/>
      </w:tblGrid>
      <w:tr>
        <w:tblPrEx>
          <w:tblBorders>
            <w:insideH w:val="nil"/>
          </w:tblBorders>
        </w:tblPrEx>
        <w:tc>
          <w:tcPr>
            <w:gridSpan w:val="13"/>
            <w:tcW w:w="8952" w:type="dxa"/>
            <w:tcBorders>
              <w:top w:val="nil"/>
              <w:left w:val="nil"/>
              <w:bottom w:val="nil"/>
              <w:right w:val="nil"/>
            </w:tcBorders>
          </w:tcPr>
          <w:bookmarkStart w:id="159" w:name="P159"/>
          <w:bookmarkEnd w:id="159"/>
          <w:p>
            <w:pPr>
              <w:pStyle w:val="0"/>
              <w:jc w:val="center"/>
            </w:pPr>
            <w:r>
              <w:rPr>
                <w:sz w:val="20"/>
              </w:rPr>
              <w:t xml:space="preserve">АНКЕТА</w:t>
            </w:r>
          </w:p>
          <w:p>
            <w:pPr>
              <w:pStyle w:val="0"/>
              <w:jc w:val="center"/>
            </w:pPr>
            <w:r>
              <w:rPr>
                <w:sz w:val="20"/>
              </w:rPr>
              <w:t xml:space="preserve">кандидата на должность Уполномоченного</w:t>
            </w:r>
          </w:p>
          <w:p>
            <w:pPr>
              <w:pStyle w:val="0"/>
              <w:jc w:val="center"/>
            </w:pPr>
            <w:r>
              <w:rPr>
                <w:sz w:val="20"/>
              </w:rPr>
              <w:t xml:space="preserve">по правам человека в Республике Карелия</w:t>
            </w:r>
          </w:p>
        </w:tc>
      </w:tr>
      <w:tr>
        <w:tblPrEx>
          <w:tblBorders>
            <w:insideH w:val="nil"/>
          </w:tblBorders>
        </w:tblPrEx>
        <w:tc>
          <w:tcPr>
            <w:gridSpan w:val="13"/>
            <w:tcW w:w="8952" w:type="dxa"/>
            <w:tcBorders>
              <w:top w:val="nil"/>
              <w:left w:val="nil"/>
              <w:bottom w:val="nil"/>
              <w:right w:val="nil"/>
            </w:tcBorders>
          </w:tcPr>
          <w:p>
            <w:pPr>
              <w:pStyle w:val="0"/>
            </w:pPr>
            <w:r>
              <w:rPr>
                <w:sz w:val="20"/>
              </w:rPr>
            </w:r>
          </w:p>
        </w:tc>
      </w:tr>
      <w:tr>
        <w:tblPrEx>
          <w:tblBorders>
            <w:right w:val="single" w:sz="4"/>
            <w:insideH w:val="nil"/>
          </w:tblBorders>
        </w:tblPrEx>
        <w:tc>
          <w:tcPr>
            <w:gridSpan w:val="11"/>
            <w:tcW w:w="6968" w:type="dxa"/>
            <w:tcBorders>
              <w:top w:val="nil"/>
              <w:left w:val="nil"/>
              <w:bottom w:val="nil"/>
            </w:tcBorders>
          </w:tcPr>
          <w:p>
            <w:pPr>
              <w:pStyle w:val="0"/>
            </w:pPr>
            <w:r>
              <w:rPr>
                <w:sz w:val="20"/>
              </w:rPr>
            </w:r>
          </w:p>
        </w:tc>
        <w:tc>
          <w:tcPr>
            <w:gridSpan w:val="2"/>
            <w:tcW w:w="1984" w:type="dxa"/>
            <w:vAlign w:val="center"/>
            <w:vMerge w:val="restart"/>
          </w:tcPr>
          <w:p>
            <w:pPr>
              <w:pStyle w:val="0"/>
              <w:jc w:val="center"/>
            </w:pPr>
            <w:r>
              <w:rPr>
                <w:sz w:val="20"/>
              </w:rPr>
              <w:t xml:space="preserve">Место для фотографии</w:t>
            </w:r>
          </w:p>
        </w:tc>
      </w:tr>
      <w:tr>
        <w:tblPrEx>
          <w:tblBorders>
            <w:right w:val="single" w:sz="4"/>
            <w:insideV w:val="nil"/>
            <w:insideH w:val="nil"/>
          </w:tblBorders>
        </w:tblPrEx>
        <w:tc>
          <w:tcPr>
            <w:tcW w:w="340" w:type="dxa"/>
            <w:tcBorders>
              <w:top w:val="nil"/>
              <w:bottom w:val="nil"/>
            </w:tcBorders>
          </w:tcPr>
          <w:p>
            <w:pPr>
              <w:pStyle w:val="0"/>
            </w:pPr>
            <w:r>
              <w:rPr>
                <w:sz w:val="20"/>
              </w:rPr>
              <w:t xml:space="preserve">1.</w:t>
            </w:r>
          </w:p>
        </w:tc>
        <w:tc>
          <w:tcPr>
            <w:gridSpan w:val="10"/>
            <w:tcW w:w="6628" w:type="dxa"/>
            <w:tcBorders>
              <w:top w:val="nil"/>
              <w:bottom w:val="nil"/>
              <w:right w:val="single" w:sz="4"/>
            </w:tcBorders>
          </w:tcPr>
          <w:p>
            <w:pPr>
              <w:pStyle w:val="0"/>
              <w:jc w:val="both"/>
            </w:pPr>
            <w:r>
              <w:rPr>
                <w:sz w:val="20"/>
              </w:rPr>
              <w:t xml:space="preserve">Фамилия _____________________________________________</w:t>
            </w:r>
          </w:p>
        </w:tc>
        <w:tc>
          <w:tcPr>
            <w:gridSpan w:val="2"/>
            <w:tcBorders>
              <w:left w:val="single" w:sz="4"/>
              <w:right w:val="single" w:sz="4"/>
            </w:tcBorders>
            <w:vMerge w:val="continue"/>
          </w:tcPr>
          <w:p/>
        </w:tc>
      </w:tr>
      <w:tr>
        <w:tblPrEx>
          <w:tblBorders>
            <w:right w:val="single" w:sz="4"/>
            <w:insideV w:val="nil"/>
            <w:insideH w:val="nil"/>
          </w:tblBorders>
        </w:tblPrEx>
        <w:tc>
          <w:tcPr>
            <w:tcW w:w="340" w:type="dxa"/>
            <w:tcBorders>
              <w:top w:val="nil"/>
              <w:bottom w:val="nil"/>
            </w:tcBorders>
          </w:tcPr>
          <w:p>
            <w:pPr>
              <w:pStyle w:val="0"/>
            </w:pPr>
            <w:r>
              <w:rPr>
                <w:sz w:val="20"/>
              </w:rPr>
            </w:r>
          </w:p>
        </w:tc>
        <w:tc>
          <w:tcPr>
            <w:gridSpan w:val="10"/>
            <w:tcW w:w="6628" w:type="dxa"/>
            <w:tcBorders>
              <w:top w:val="nil"/>
              <w:bottom w:val="nil"/>
              <w:right w:val="single" w:sz="4"/>
            </w:tcBorders>
          </w:tcPr>
          <w:p>
            <w:pPr>
              <w:pStyle w:val="0"/>
              <w:jc w:val="both"/>
            </w:pPr>
            <w:r>
              <w:rPr>
                <w:sz w:val="20"/>
              </w:rPr>
              <w:t xml:space="preserve">Имя _________________________________________________</w:t>
            </w:r>
          </w:p>
        </w:tc>
        <w:tc>
          <w:tcPr>
            <w:gridSpan w:val="2"/>
            <w:tcBorders>
              <w:left w:val="single" w:sz="4"/>
              <w:right w:val="single" w:sz="4"/>
            </w:tcBorders>
            <w:vMerge w:val="continue"/>
          </w:tcPr>
          <w:p/>
        </w:tc>
      </w:tr>
      <w:tr>
        <w:tblPrEx>
          <w:tblBorders>
            <w:right w:val="single" w:sz="4"/>
            <w:insideV w:val="nil"/>
            <w:insideH w:val="nil"/>
          </w:tblBorders>
        </w:tblPrEx>
        <w:tc>
          <w:tcPr>
            <w:tcW w:w="340" w:type="dxa"/>
            <w:tcBorders>
              <w:top w:val="nil"/>
              <w:bottom w:val="nil"/>
            </w:tcBorders>
          </w:tcPr>
          <w:p>
            <w:pPr>
              <w:pStyle w:val="0"/>
            </w:pPr>
            <w:r>
              <w:rPr>
                <w:sz w:val="20"/>
              </w:rPr>
            </w:r>
          </w:p>
        </w:tc>
        <w:tc>
          <w:tcPr>
            <w:gridSpan w:val="10"/>
            <w:tcW w:w="6628" w:type="dxa"/>
            <w:tcBorders>
              <w:top w:val="nil"/>
              <w:bottom w:val="nil"/>
              <w:right w:val="single" w:sz="4"/>
            </w:tcBorders>
          </w:tcPr>
          <w:p>
            <w:pPr>
              <w:pStyle w:val="0"/>
              <w:jc w:val="both"/>
            </w:pPr>
            <w:r>
              <w:rPr>
                <w:sz w:val="20"/>
              </w:rPr>
              <w:t xml:space="preserve">Отчество _____________________________________________</w:t>
            </w:r>
          </w:p>
        </w:tc>
        <w:tc>
          <w:tcPr>
            <w:gridSpan w:val="2"/>
            <w:tcBorders>
              <w:left w:val="single" w:sz="4"/>
              <w:right w:val="single" w:sz="4"/>
            </w:tcBorders>
            <w:vMerge w:val="continue"/>
          </w:tcPr>
          <w:p/>
        </w:tc>
      </w:tr>
      <w:tr>
        <w:tblPrEx>
          <w:tblBorders>
            <w:insideH w:val="nil"/>
          </w:tblBorders>
        </w:tblPrEx>
        <w:tc>
          <w:tcPr>
            <w:gridSpan w:val="13"/>
            <w:tcW w:w="8952" w:type="dxa"/>
            <w:tcBorders>
              <w:top w:val="nil"/>
              <w:left w:val="nil"/>
              <w:right w:val="nil"/>
            </w:tcBorders>
          </w:tcPr>
          <w:p>
            <w:pPr>
              <w:pStyle w:val="0"/>
            </w:pPr>
            <w:r>
              <w:rPr>
                <w:sz w:val="20"/>
              </w:rPr>
            </w:r>
          </w:p>
        </w:tc>
      </w:tr>
      <w:tr>
        <w:tc>
          <w:tcPr>
            <w:gridSpan w:val="8"/>
            <w:tcW w:w="4815" w:type="dxa"/>
            <w:tcBorders>
              <w:left w:val="nil"/>
            </w:tcBorders>
          </w:tcPr>
          <w:p>
            <w:pPr>
              <w:pStyle w:val="0"/>
            </w:pPr>
            <w:r>
              <w:rPr>
                <w:sz w:val="20"/>
              </w:rPr>
              <w:t xml:space="preserve">2. Если изменяли фамилию, имя или отчество, то укажите их, а также когда, где и по какой причине изменяли</w:t>
            </w:r>
          </w:p>
        </w:tc>
        <w:tc>
          <w:tcPr>
            <w:gridSpan w:val="5"/>
            <w:tcW w:w="4137" w:type="dxa"/>
            <w:tcBorders>
              <w:right w:val="nil"/>
            </w:tcBorders>
          </w:tcPr>
          <w:p>
            <w:pPr>
              <w:pStyle w:val="0"/>
            </w:pPr>
            <w:r>
              <w:rPr>
                <w:sz w:val="20"/>
              </w:rPr>
            </w:r>
          </w:p>
        </w:tc>
      </w:tr>
      <w:tr>
        <w:tc>
          <w:tcPr>
            <w:gridSpan w:val="8"/>
            <w:tcW w:w="4815" w:type="dxa"/>
            <w:tcBorders>
              <w:left w:val="nil"/>
            </w:tcBorders>
          </w:tcPr>
          <w:p>
            <w:pPr>
              <w:pStyle w:val="0"/>
            </w:pPr>
            <w:r>
              <w:rPr>
                <w:sz w:val="20"/>
              </w:rPr>
              <w:t xml:space="preserve">3. Число, месяц, год и место рождения (село, деревня, город, район, область, край, республика, страна)</w:t>
            </w:r>
          </w:p>
        </w:tc>
        <w:tc>
          <w:tcPr>
            <w:gridSpan w:val="5"/>
            <w:tcW w:w="4137" w:type="dxa"/>
            <w:tcBorders>
              <w:right w:val="nil"/>
            </w:tcBorders>
          </w:tcPr>
          <w:p>
            <w:pPr>
              <w:pStyle w:val="0"/>
            </w:pPr>
            <w:r>
              <w:rPr>
                <w:sz w:val="20"/>
              </w:rPr>
            </w:r>
          </w:p>
        </w:tc>
      </w:tr>
      <w:tr>
        <w:tc>
          <w:tcPr>
            <w:gridSpan w:val="8"/>
            <w:tcW w:w="4815" w:type="dxa"/>
            <w:tcBorders>
              <w:left w:val="nil"/>
            </w:tcBorders>
          </w:tcPr>
          <w:p>
            <w:pPr>
              <w:pStyle w:val="0"/>
            </w:pPr>
            <w:r>
              <w:rPr>
                <w:sz w:val="20"/>
              </w:rPr>
              <w:t xml:space="preserve">4. Гражданство (если изменяли, то укажите, когда и по какой причине, если имеете гражданство другого государства - укажите)</w:t>
            </w:r>
          </w:p>
        </w:tc>
        <w:tc>
          <w:tcPr>
            <w:gridSpan w:val="5"/>
            <w:tcW w:w="4137" w:type="dxa"/>
            <w:tcBorders>
              <w:right w:val="nil"/>
            </w:tcBorders>
          </w:tcPr>
          <w:p>
            <w:pPr>
              <w:pStyle w:val="0"/>
            </w:pPr>
            <w:r>
              <w:rPr>
                <w:sz w:val="20"/>
              </w:rPr>
            </w:r>
          </w:p>
        </w:tc>
      </w:tr>
      <w:tr>
        <w:tc>
          <w:tcPr>
            <w:gridSpan w:val="8"/>
            <w:tcW w:w="4815" w:type="dxa"/>
            <w:tcBorders>
              <w:left w:val="nil"/>
            </w:tcBorders>
          </w:tcPr>
          <w:p>
            <w:pPr>
              <w:pStyle w:val="0"/>
            </w:pPr>
            <w:r>
              <w:rPr>
                <w:sz w:val="20"/>
              </w:rPr>
              <w:t xml:space="preserve">5. Образование (когда и какие учебные заведения окончили, номера дипломов)</w:t>
            </w:r>
          </w:p>
          <w:p>
            <w:pPr>
              <w:pStyle w:val="0"/>
            </w:pPr>
            <w:r>
              <w:rPr>
                <w:sz w:val="20"/>
              </w:rPr>
              <w:t xml:space="preserve">Направление подготовки или специальность по диплому</w:t>
            </w:r>
          </w:p>
          <w:p>
            <w:pPr>
              <w:pStyle w:val="0"/>
            </w:pPr>
            <w:r>
              <w:rPr>
                <w:sz w:val="20"/>
              </w:rPr>
              <w:t xml:space="preserve">Квалификация по диплому</w:t>
            </w:r>
          </w:p>
        </w:tc>
        <w:tc>
          <w:tcPr>
            <w:gridSpan w:val="5"/>
            <w:tcW w:w="4137" w:type="dxa"/>
            <w:tcBorders>
              <w:right w:val="nil"/>
            </w:tcBorders>
          </w:tcPr>
          <w:p>
            <w:pPr>
              <w:pStyle w:val="0"/>
            </w:pPr>
            <w:r>
              <w:rPr>
                <w:sz w:val="20"/>
              </w:rPr>
            </w:r>
          </w:p>
        </w:tc>
      </w:tr>
      <w:tr>
        <w:tc>
          <w:tcPr>
            <w:gridSpan w:val="8"/>
            <w:tcW w:w="4815" w:type="dxa"/>
            <w:tcBorders>
              <w:left w:val="nil"/>
            </w:tcBorders>
          </w:tcPr>
          <w:p>
            <w:pPr>
              <w:pStyle w:val="0"/>
            </w:pPr>
            <w:r>
              <w:rPr>
                <w:sz w:val="20"/>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pPr>
              <w:pStyle w:val="0"/>
            </w:pPr>
            <w:r>
              <w:rPr>
                <w:sz w:val="20"/>
              </w:rPr>
              <w:t xml:space="preserve">Ученая степень, ученое звание (когда присвоены, номера дипломов, аттестатов)</w:t>
            </w:r>
          </w:p>
        </w:tc>
        <w:tc>
          <w:tcPr>
            <w:gridSpan w:val="5"/>
            <w:tcW w:w="4137" w:type="dxa"/>
            <w:tcBorders>
              <w:right w:val="nil"/>
            </w:tcBorders>
          </w:tcPr>
          <w:p>
            <w:pPr>
              <w:pStyle w:val="0"/>
            </w:pPr>
            <w:r>
              <w:rPr>
                <w:sz w:val="20"/>
              </w:rPr>
            </w:r>
          </w:p>
        </w:tc>
      </w:tr>
      <w:tr>
        <w:tc>
          <w:tcPr>
            <w:gridSpan w:val="8"/>
            <w:tcW w:w="4815" w:type="dxa"/>
            <w:tcBorders>
              <w:left w:val="nil"/>
            </w:tcBorders>
          </w:tcPr>
          <w:p>
            <w:pPr>
              <w:pStyle w:val="0"/>
            </w:pPr>
            <w:r>
              <w:rPr>
                <w:sz w:val="20"/>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gridSpan w:val="5"/>
            <w:tcW w:w="4137" w:type="dxa"/>
            <w:tcBorders>
              <w:right w:val="nil"/>
            </w:tcBorders>
          </w:tcPr>
          <w:p>
            <w:pPr>
              <w:pStyle w:val="0"/>
            </w:pPr>
            <w:r>
              <w:rPr>
                <w:sz w:val="20"/>
              </w:rPr>
            </w:r>
          </w:p>
        </w:tc>
      </w:tr>
      <w:tr>
        <w:tc>
          <w:tcPr>
            <w:gridSpan w:val="8"/>
            <w:tcW w:w="4815" w:type="dxa"/>
            <w:tcBorders>
              <w:left w:val="nil"/>
            </w:tcBorders>
          </w:tcPr>
          <w:p>
            <w:pPr>
              <w:pStyle w:val="0"/>
            </w:pPr>
            <w:r>
              <w:rPr>
                <w:sz w:val="20"/>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gridSpan w:val="5"/>
            <w:tcW w:w="4137" w:type="dxa"/>
            <w:tcBorders>
              <w:right w:val="nil"/>
            </w:tcBorders>
          </w:tcPr>
          <w:p>
            <w:pPr>
              <w:pStyle w:val="0"/>
            </w:pPr>
            <w:r>
              <w:rPr>
                <w:sz w:val="20"/>
              </w:rPr>
            </w:r>
          </w:p>
        </w:tc>
      </w:tr>
      <w:tr>
        <w:tc>
          <w:tcPr>
            <w:gridSpan w:val="8"/>
            <w:tcW w:w="4815" w:type="dxa"/>
            <w:tcBorders>
              <w:left w:val="nil"/>
            </w:tcBorders>
          </w:tcPr>
          <w:p>
            <w:pPr>
              <w:pStyle w:val="0"/>
            </w:pPr>
            <w:r>
              <w:rPr>
                <w:sz w:val="20"/>
              </w:rPr>
              <w:t xml:space="preserve">9. Были ли Вы судимы, когда и за что</w:t>
            </w:r>
          </w:p>
        </w:tc>
        <w:tc>
          <w:tcPr>
            <w:gridSpan w:val="5"/>
            <w:tcW w:w="4137" w:type="dxa"/>
            <w:tcBorders>
              <w:right w:val="nil"/>
            </w:tcBorders>
          </w:tcPr>
          <w:p>
            <w:pPr>
              <w:pStyle w:val="0"/>
            </w:pPr>
            <w:r>
              <w:rPr>
                <w:sz w:val="20"/>
              </w:rPr>
            </w:r>
          </w:p>
        </w:tc>
      </w:tr>
      <w:tr>
        <w:tc>
          <w:tcPr>
            <w:gridSpan w:val="8"/>
            <w:tcW w:w="4815" w:type="dxa"/>
            <w:tcBorders>
              <w:left w:val="nil"/>
            </w:tcBorders>
          </w:tcPr>
          <w:p>
            <w:pPr>
              <w:pStyle w:val="0"/>
            </w:pPr>
            <w:r>
              <w:rPr>
                <w:sz w:val="20"/>
              </w:rPr>
              <w:t xml:space="preserve">10. Допуск к государственной тайне, оформленный за период работы, службы, учебы, его форма, номер и дата (если имеется)</w:t>
            </w:r>
          </w:p>
        </w:tc>
        <w:tc>
          <w:tcPr>
            <w:gridSpan w:val="5"/>
            <w:tcW w:w="4137" w:type="dxa"/>
            <w:tcBorders>
              <w:right w:val="nil"/>
            </w:tcBorders>
          </w:tcPr>
          <w:p>
            <w:pPr>
              <w:pStyle w:val="0"/>
            </w:pPr>
            <w:r>
              <w:rPr>
                <w:sz w:val="20"/>
              </w:rPr>
            </w:r>
          </w:p>
        </w:tc>
      </w:tr>
      <w:tr>
        <w:tblPrEx>
          <w:tblBorders>
            <w:insideH w:val="nil"/>
          </w:tblBorders>
        </w:tblPrEx>
        <w:tc>
          <w:tcPr>
            <w:gridSpan w:val="13"/>
            <w:tcW w:w="8952" w:type="dxa"/>
            <w:tcBorders>
              <w:left w:val="nil"/>
              <w:bottom w:val="nil"/>
              <w:right w:val="nil"/>
            </w:tcBorders>
          </w:tcPr>
          <w:p>
            <w:pPr>
              <w:pStyle w:val="0"/>
              <w:jc w:val="both"/>
            </w:pPr>
            <w:r>
              <w:rPr>
                <w:sz w:val="20"/>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c>
      </w:tr>
      <w:tr>
        <w:tblPrEx>
          <w:tblBorders>
            <w:insideH w:val="nil"/>
          </w:tblBorders>
        </w:tblPrEx>
        <w:tc>
          <w:tcPr>
            <w:gridSpan w:val="13"/>
            <w:tcW w:w="8952" w:type="dxa"/>
            <w:tcBorders>
              <w:top w:val="nil"/>
              <w:left w:val="nil"/>
              <w:right w:val="nil"/>
            </w:tcBorders>
          </w:tcPr>
          <w:p>
            <w:pPr>
              <w:pStyle w:val="0"/>
            </w:pPr>
            <w:r>
              <w:rPr>
                <w:sz w:val="20"/>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r>
        <w:tblPrEx>
          <w:tblBorders>
            <w:left w:val="single" w:sz="4"/>
            <w:right w:val="single" w:sz="4"/>
          </w:tblBorders>
        </w:tblPrEx>
        <w:tc>
          <w:tcPr>
            <w:gridSpan w:val="5"/>
            <w:tcW w:w="2493" w:type="dxa"/>
          </w:tcPr>
          <w:p>
            <w:pPr>
              <w:pStyle w:val="0"/>
              <w:jc w:val="center"/>
            </w:pPr>
            <w:r>
              <w:rPr>
                <w:sz w:val="20"/>
              </w:rPr>
              <w:t xml:space="preserve">Месяц и год</w:t>
            </w:r>
          </w:p>
        </w:tc>
        <w:tc>
          <w:tcPr>
            <w:gridSpan w:val="5"/>
            <w:tcW w:w="3965" w:type="dxa"/>
            <w:vAlign w:val="center"/>
            <w:vMerge w:val="restart"/>
          </w:tcPr>
          <w:p>
            <w:pPr>
              <w:pStyle w:val="0"/>
              <w:jc w:val="center"/>
            </w:pPr>
            <w:r>
              <w:rPr>
                <w:sz w:val="20"/>
              </w:rPr>
              <w:t xml:space="preserve">Должность с указанием организации</w:t>
            </w:r>
          </w:p>
        </w:tc>
        <w:tc>
          <w:tcPr>
            <w:gridSpan w:val="3"/>
            <w:tcW w:w="2494" w:type="dxa"/>
            <w:vMerge w:val="restart"/>
          </w:tcPr>
          <w:p>
            <w:pPr>
              <w:pStyle w:val="0"/>
              <w:jc w:val="center"/>
            </w:pPr>
            <w:r>
              <w:rPr>
                <w:sz w:val="20"/>
              </w:rPr>
              <w:t xml:space="preserve">Адрес организации (в т.ч. за границей)</w:t>
            </w:r>
          </w:p>
        </w:tc>
      </w:tr>
      <w:tr>
        <w:tblPrEx>
          <w:tblBorders>
            <w:left w:val="single" w:sz="4"/>
            <w:right w:val="single" w:sz="4"/>
          </w:tblBorders>
        </w:tblPrEx>
        <w:tc>
          <w:tcPr>
            <w:gridSpan w:val="2"/>
            <w:tcW w:w="1247" w:type="dxa"/>
          </w:tcPr>
          <w:p>
            <w:pPr>
              <w:pStyle w:val="0"/>
              <w:jc w:val="center"/>
            </w:pPr>
            <w:r>
              <w:rPr>
                <w:sz w:val="20"/>
              </w:rPr>
              <w:t xml:space="preserve">поступления</w:t>
            </w:r>
          </w:p>
        </w:tc>
        <w:tc>
          <w:tcPr>
            <w:gridSpan w:val="3"/>
            <w:tcW w:w="1246" w:type="dxa"/>
          </w:tcPr>
          <w:p>
            <w:pPr>
              <w:pStyle w:val="0"/>
              <w:jc w:val="center"/>
            </w:pPr>
            <w:r>
              <w:rPr>
                <w:sz w:val="20"/>
              </w:rPr>
              <w:t xml:space="preserve">завершения</w:t>
            </w:r>
          </w:p>
        </w:tc>
        <w:tc>
          <w:tcPr>
            <w:gridSpan w:val="5"/>
            <w:vMerge w:val="continue"/>
          </w:tcPr>
          <w:p/>
        </w:tc>
        <w:tc>
          <w:tcPr>
            <w:gridSpan w:val="3"/>
            <w:vMerge w:val="continue"/>
          </w:tcPr>
          <w:p/>
        </w:tc>
      </w:tr>
      <w:tr>
        <w:tblPrEx>
          <w:tblBorders>
            <w:left w:val="single" w:sz="4"/>
            <w:right w:val="single" w:sz="4"/>
          </w:tblBorders>
        </w:tblPrEx>
        <w:tc>
          <w:tcPr>
            <w:gridSpan w:val="2"/>
            <w:tcW w:w="1247" w:type="dxa"/>
          </w:tcPr>
          <w:p>
            <w:pPr>
              <w:pStyle w:val="0"/>
            </w:pPr>
            <w:r>
              <w:rPr>
                <w:sz w:val="20"/>
              </w:rPr>
            </w:r>
          </w:p>
        </w:tc>
        <w:tc>
          <w:tcPr>
            <w:gridSpan w:val="3"/>
            <w:tcW w:w="1246" w:type="dxa"/>
          </w:tcPr>
          <w:p>
            <w:pPr>
              <w:pStyle w:val="0"/>
            </w:pPr>
            <w:r>
              <w:rPr>
                <w:sz w:val="20"/>
              </w:rPr>
            </w:r>
          </w:p>
        </w:tc>
        <w:tc>
          <w:tcPr>
            <w:gridSpan w:val="5"/>
            <w:tcW w:w="3965" w:type="dxa"/>
          </w:tcPr>
          <w:p>
            <w:pPr>
              <w:pStyle w:val="0"/>
            </w:pPr>
            <w:r>
              <w:rPr>
                <w:sz w:val="20"/>
              </w:rPr>
            </w:r>
          </w:p>
        </w:tc>
        <w:tc>
          <w:tcPr>
            <w:gridSpan w:val="3"/>
            <w:tcW w:w="2494" w:type="dxa"/>
          </w:tcPr>
          <w:p>
            <w:pPr>
              <w:pStyle w:val="0"/>
            </w:pPr>
            <w:r>
              <w:rPr>
                <w:sz w:val="20"/>
              </w:rPr>
            </w:r>
          </w:p>
        </w:tc>
      </w:tr>
      <w:tr>
        <w:tblPrEx>
          <w:tblBorders>
            <w:left w:val="single" w:sz="4"/>
            <w:right w:val="single" w:sz="4"/>
          </w:tblBorders>
        </w:tblPrEx>
        <w:tc>
          <w:tcPr>
            <w:gridSpan w:val="2"/>
            <w:tcW w:w="1247" w:type="dxa"/>
          </w:tcPr>
          <w:p>
            <w:pPr>
              <w:pStyle w:val="0"/>
            </w:pPr>
            <w:r>
              <w:rPr>
                <w:sz w:val="20"/>
              </w:rPr>
            </w:r>
          </w:p>
        </w:tc>
        <w:tc>
          <w:tcPr>
            <w:gridSpan w:val="3"/>
            <w:tcW w:w="1246" w:type="dxa"/>
          </w:tcPr>
          <w:p>
            <w:pPr>
              <w:pStyle w:val="0"/>
            </w:pPr>
            <w:r>
              <w:rPr>
                <w:sz w:val="20"/>
              </w:rPr>
            </w:r>
          </w:p>
        </w:tc>
        <w:tc>
          <w:tcPr>
            <w:gridSpan w:val="5"/>
            <w:tcW w:w="3965" w:type="dxa"/>
          </w:tcPr>
          <w:p>
            <w:pPr>
              <w:pStyle w:val="0"/>
            </w:pPr>
            <w:r>
              <w:rPr>
                <w:sz w:val="20"/>
              </w:rPr>
            </w:r>
          </w:p>
        </w:tc>
        <w:tc>
          <w:tcPr>
            <w:gridSpan w:val="3"/>
            <w:tcW w:w="2494" w:type="dxa"/>
          </w:tcPr>
          <w:p>
            <w:pPr>
              <w:pStyle w:val="0"/>
            </w:pPr>
            <w:r>
              <w:rPr>
                <w:sz w:val="20"/>
              </w:rPr>
            </w:r>
          </w:p>
        </w:tc>
      </w:tr>
      <w:tr>
        <w:tblPrEx>
          <w:tblBorders>
            <w:left w:val="single" w:sz="4"/>
            <w:right w:val="single" w:sz="4"/>
          </w:tblBorders>
        </w:tblPrEx>
        <w:tc>
          <w:tcPr>
            <w:gridSpan w:val="2"/>
            <w:tcW w:w="1247" w:type="dxa"/>
          </w:tcPr>
          <w:p>
            <w:pPr>
              <w:pStyle w:val="0"/>
            </w:pPr>
            <w:r>
              <w:rPr>
                <w:sz w:val="20"/>
              </w:rPr>
            </w:r>
          </w:p>
        </w:tc>
        <w:tc>
          <w:tcPr>
            <w:gridSpan w:val="3"/>
            <w:tcW w:w="1246" w:type="dxa"/>
          </w:tcPr>
          <w:p>
            <w:pPr>
              <w:pStyle w:val="0"/>
            </w:pPr>
            <w:r>
              <w:rPr>
                <w:sz w:val="20"/>
              </w:rPr>
            </w:r>
          </w:p>
        </w:tc>
        <w:tc>
          <w:tcPr>
            <w:gridSpan w:val="5"/>
            <w:tcW w:w="3965" w:type="dxa"/>
          </w:tcPr>
          <w:p>
            <w:pPr>
              <w:pStyle w:val="0"/>
            </w:pPr>
            <w:r>
              <w:rPr>
                <w:sz w:val="20"/>
              </w:rPr>
            </w:r>
          </w:p>
        </w:tc>
        <w:tc>
          <w:tcPr>
            <w:gridSpan w:val="3"/>
            <w:tcW w:w="2494" w:type="dxa"/>
          </w:tcPr>
          <w:p>
            <w:pPr>
              <w:pStyle w:val="0"/>
            </w:pPr>
            <w:r>
              <w:rPr>
                <w:sz w:val="20"/>
              </w:rPr>
            </w:r>
          </w:p>
        </w:tc>
      </w:tr>
      <w:tr>
        <w:tblPrEx>
          <w:tblBorders>
            <w:left w:val="single" w:sz="4"/>
            <w:right w:val="single" w:sz="4"/>
          </w:tblBorders>
        </w:tblPrEx>
        <w:tc>
          <w:tcPr>
            <w:gridSpan w:val="2"/>
            <w:tcW w:w="1247" w:type="dxa"/>
          </w:tcPr>
          <w:p>
            <w:pPr>
              <w:pStyle w:val="0"/>
            </w:pPr>
            <w:r>
              <w:rPr>
                <w:sz w:val="20"/>
              </w:rPr>
            </w:r>
          </w:p>
        </w:tc>
        <w:tc>
          <w:tcPr>
            <w:gridSpan w:val="3"/>
            <w:tcW w:w="1246" w:type="dxa"/>
          </w:tcPr>
          <w:p>
            <w:pPr>
              <w:pStyle w:val="0"/>
            </w:pPr>
            <w:r>
              <w:rPr>
                <w:sz w:val="20"/>
              </w:rPr>
            </w:r>
          </w:p>
        </w:tc>
        <w:tc>
          <w:tcPr>
            <w:gridSpan w:val="5"/>
            <w:tcW w:w="3965" w:type="dxa"/>
          </w:tcPr>
          <w:p>
            <w:pPr>
              <w:pStyle w:val="0"/>
            </w:pPr>
            <w:r>
              <w:rPr>
                <w:sz w:val="20"/>
              </w:rPr>
            </w:r>
          </w:p>
        </w:tc>
        <w:tc>
          <w:tcPr>
            <w:gridSpan w:val="3"/>
            <w:tcW w:w="2494" w:type="dxa"/>
          </w:tcPr>
          <w:p>
            <w:pPr>
              <w:pStyle w:val="0"/>
            </w:pPr>
            <w:r>
              <w:rPr>
                <w:sz w:val="20"/>
              </w:rPr>
            </w:r>
          </w:p>
        </w:tc>
      </w:tr>
      <w:tr>
        <w:tblPrEx>
          <w:tblBorders>
            <w:left w:val="single" w:sz="4"/>
            <w:right w:val="single" w:sz="4"/>
          </w:tblBorders>
        </w:tblPrEx>
        <w:tc>
          <w:tcPr>
            <w:gridSpan w:val="2"/>
            <w:tcW w:w="1247" w:type="dxa"/>
          </w:tcPr>
          <w:p>
            <w:pPr>
              <w:pStyle w:val="0"/>
            </w:pPr>
            <w:r>
              <w:rPr>
                <w:sz w:val="20"/>
              </w:rPr>
            </w:r>
          </w:p>
        </w:tc>
        <w:tc>
          <w:tcPr>
            <w:gridSpan w:val="3"/>
            <w:tcW w:w="1246" w:type="dxa"/>
          </w:tcPr>
          <w:p>
            <w:pPr>
              <w:pStyle w:val="0"/>
            </w:pPr>
            <w:r>
              <w:rPr>
                <w:sz w:val="20"/>
              </w:rPr>
            </w:r>
          </w:p>
        </w:tc>
        <w:tc>
          <w:tcPr>
            <w:gridSpan w:val="5"/>
            <w:tcW w:w="3965" w:type="dxa"/>
          </w:tcPr>
          <w:p>
            <w:pPr>
              <w:pStyle w:val="0"/>
            </w:pPr>
            <w:r>
              <w:rPr>
                <w:sz w:val="20"/>
              </w:rPr>
            </w:r>
          </w:p>
        </w:tc>
        <w:tc>
          <w:tcPr>
            <w:gridSpan w:val="3"/>
            <w:tcW w:w="2494" w:type="dxa"/>
          </w:tcPr>
          <w:p>
            <w:pPr>
              <w:pStyle w:val="0"/>
            </w:pPr>
            <w:r>
              <w:rPr>
                <w:sz w:val="20"/>
              </w:rPr>
            </w:r>
          </w:p>
        </w:tc>
      </w:tr>
      <w:tr>
        <w:tblPrEx>
          <w:tblBorders>
            <w:left w:val="single" w:sz="4"/>
            <w:right w:val="single" w:sz="4"/>
          </w:tblBorders>
        </w:tblPrEx>
        <w:tc>
          <w:tcPr>
            <w:gridSpan w:val="2"/>
            <w:tcW w:w="1247" w:type="dxa"/>
          </w:tcPr>
          <w:p>
            <w:pPr>
              <w:pStyle w:val="0"/>
            </w:pPr>
            <w:r>
              <w:rPr>
                <w:sz w:val="20"/>
              </w:rPr>
            </w:r>
          </w:p>
        </w:tc>
        <w:tc>
          <w:tcPr>
            <w:gridSpan w:val="3"/>
            <w:tcW w:w="1246" w:type="dxa"/>
          </w:tcPr>
          <w:p>
            <w:pPr>
              <w:pStyle w:val="0"/>
            </w:pPr>
            <w:r>
              <w:rPr>
                <w:sz w:val="20"/>
              </w:rPr>
            </w:r>
          </w:p>
        </w:tc>
        <w:tc>
          <w:tcPr>
            <w:gridSpan w:val="5"/>
            <w:tcW w:w="3965" w:type="dxa"/>
          </w:tcPr>
          <w:p>
            <w:pPr>
              <w:pStyle w:val="0"/>
            </w:pPr>
            <w:r>
              <w:rPr>
                <w:sz w:val="20"/>
              </w:rPr>
            </w:r>
          </w:p>
        </w:tc>
        <w:tc>
          <w:tcPr>
            <w:gridSpan w:val="3"/>
            <w:tcW w:w="2494" w:type="dxa"/>
          </w:tcPr>
          <w:p>
            <w:pPr>
              <w:pStyle w:val="0"/>
            </w:pPr>
            <w:r>
              <w:rPr>
                <w:sz w:val="20"/>
              </w:rPr>
            </w:r>
          </w:p>
        </w:tc>
      </w:tr>
      <w:tr>
        <w:tblPrEx>
          <w:tblBorders>
            <w:left w:val="single" w:sz="4"/>
            <w:right w:val="single" w:sz="4"/>
          </w:tblBorders>
        </w:tblPrEx>
        <w:tc>
          <w:tcPr>
            <w:gridSpan w:val="2"/>
            <w:tcW w:w="1247" w:type="dxa"/>
          </w:tcPr>
          <w:p>
            <w:pPr>
              <w:pStyle w:val="0"/>
            </w:pPr>
            <w:r>
              <w:rPr>
                <w:sz w:val="20"/>
              </w:rPr>
            </w:r>
          </w:p>
        </w:tc>
        <w:tc>
          <w:tcPr>
            <w:gridSpan w:val="3"/>
            <w:tcW w:w="1246" w:type="dxa"/>
          </w:tcPr>
          <w:p>
            <w:pPr>
              <w:pStyle w:val="0"/>
            </w:pPr>
            <w:r>
              <w:rPr>
                <w:sz w:val="20"/>
              </w:rPr>
            </w:r>
          </w:p>
        </w:tc>
        <w:tc>
          <w:tcPr>
            <w:gridSpan w:val="5"/>
            <w:tcW w:w="3965" w:type="dxa"/>
          </w:tcPr>
          <w:p>
            <w:pPr>
              <w:pStyle w:val="0"/>
            </w:pPr>
            <w:r>
              <w:rPr>
                <w:sz w:val="20"/>
              </w:rPr>
            </w:r>
          </w:p>
        </w:tc>
        <w:tc>
          <w:tcPr>
            <w:gridSpan w:val="3"/>
            <w:tcW w:w="2494" w:type="dxa"/>
          </w:tcPr>
          <w:p>
            <w:pPr>
              <w:pStyle w:val="0"/>
            </w:pPr>
            <w:r>
              <w:rPr>
                <w:sz w:val="20"/>
              </w:rPr>
            </w:r>
          </w:p>
        </w:tc>
      </w:tr>
      <w:tr>
        <w:tblPrEx>
          <w:tblBorders>
            <w:left w:val="single" w:sz="4"/>
            <w:right w:val="single" w:sz="4"/>
          </w:tblBorders>
        </w:tblPrEx>
        <w:tc>
          <w:tcPr>
            <w:gridSpan w:val="2"/>
            <w:tcW w:w="1247" w:type="dxa"/>
          </w:tcPr>
          <w:p>
            <w:pPr>
              <w:pStyle w:val="0"/>
            </w:pPr>
            <w:r>
              <w:rPr>
                <w:sz w:val="20"/>
              </w:rPr>
            </w:r>
          </w:p>
        </w:tc>
        <w:tc>
          <w:tcPr>
            <w:gridSpan w:val="3"/>
            <w:tcW w:w="1246" w:type="dxa"/>
          </w:tcPr>
          <w:p>
            <w:pPr>
              <w:pStyle w:val="0"/>
            </w:pPr>
            <w:r>
              <w:rPr>
                <w:sz w:val="20"/>
              </w:rPr>
            </w:r>
          </w:p>
        </w:tc>
        <w:tc>
          <w:tcPr>
            <w:gridSpan w:val="5"/>
            <w:tcW w:w="3965" w:type="dxa"/>
          </w:tcPr>
          <w:p>
            <w:pPr>
              <w:pStyle w:val="0"/>
            </w:pPr>
            <w:r>
              <w:rPr>
                <w:sz w:val="20"/>
              </w:rPr>
            </w:r>
          </w:p>
        </w:tc>
        <w:tc>
          <w:tcPr>
            <w:gridSpan w:val="3"/>
            <w:tcW w:w="2494" w:type="dxa"/>
          </w:tcPr>
          <w:p>
            <w:pPr>
              <w:pStyle w:val="0"/>
            </w:pPr>
            <w:r>
              <w:rPr>
                <w:sz w:val="20"/>
              </w:rPr>
            </w:r>
          </w:p>
        </w:tc>
      </w:tr>
      <w:tr>
        <w:tblPrEx>
          <w:tblBorders>
            <w:left w:val="single" w:sz="4"/>
            <w:right w:val="single" w:sz="4"/>
          </w:tblBorders>
        </w:tblPrEx>
        <w:tc>
          <w:tcPr>
            <w:gridSpan w:val="2"/>
            <w:tcW w:w="1247" w:type="dxa"/>
          </w:tcPr>
          <w:p>
            <w:pPr>
              <w:pStyle w:val="0"/>
            </w:pPr>
            <w:r>
              <w:rPr>
                <w:sz w:val="20"/>
              </w:rPr>
            </w:r>
          </w:p>
        </w:tc>
        <w:tc>
          <w:tcPr>
            <w:gridSpan w:val="3"/>
            <w:tcW w:w="1246" w:type="dxa"/>
          </w:tcPr>
          <w:p>
            <w:pPr>
              <w:pStyle w:val="0"/>
            </w:pPr>
            <w:r>
              <w:rPr>
                <w:sz w:val="20"/>
              </w:rPr>
            </w:r>
          </w:p>
        </w:tc>
        <w:tc>
          <w:tcPr>
            <w:gridSpan w:val="5"/>
            <w:tcW w:w="3965" w:type="dxa"/>
          </w:tcPr>
          <w:p>
            <w:pPr>
              <w:pStyle w:val="0"/>
            </w:pPr>
            <w:r>
              <w:rPr>
                <w:sz w:val="20"/>
              </w:rPr>
            </w:r>
          </w:p>
        </w:tc>
        <w:tc>
          <w:tcPr>
            <w:gridSpan w:val="3"/>
            <w:tcW w:w="2494" w:type="dxa"/>
          </w:tcPr>
          <w:p>
            <w:pPr>
              <w:pStyle w:val="0"/>
            </w:pPr>
            <w:r>
              <w:rPr>
                <w:sz w:val="20"/>
              </w:rPr>
            </w:r>
          </w:p>
        </w:tc>
      </w:tr>
      <w:tr>
        <w:tblPrEx>
          <w:tblBorders>
            <w:insideH w:val="nil"/>
          </w:tblBorders>
        </w:tblPrEx>
        <w:tc>
          <w:tcPr>
            <w:gridSpan w:val="13"/>
            <w:tcW w:w="8952" w:type="dxa"/>
            <w:tcBorders>
              <w:left w:val="nil"/>
              <w:bottom w:val="nil"/>
              <w:right w:val="nil"/>
            </w:tcBorders>
          </w:tcPr>
          <w:p>
            <w:pPr>
              <w:pStyle w:val="0"/>
            </w:pPr>
            <w:r>
              <w:rPr>
                <w:sz w:val="20"/>
              </w:rPr>
              <w:t xml:space="preserve">12. Государственные награды, иные награды и знаки отличия</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tc>
      </w:tr>
      <w:tr>
        <w:tblPrEx>
          <w:tblBorders>
            <w:insideH w:val="nil"/>
          </w:tblBorders>
        </w:tblPrEx>
        <w:tc>
          <w:tcPr>
            <w:gridSpan w:val="13"/>
            <w:tcW w:w="8952" w:type="dxa"/>
            <w:tcBorders>
              <w:top w:val="nil"/>
              <w:left w:val="nil"/>
              <w:bottom w:val="nil"/>
              <w:right w:val="nil"/>
            </w:tcBorders>
          </w:tcPr>
          <w:p>
            <w:pPr>
              <w:pStyle w:val="0"/>
              <w:jc w:val="both"/>
            </w:pPr>
            <w:r>
              <w:rPr>
                <w:sz w:val="20"/>
              </w:rPr>
              <w:t xml:space="preserve">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tc>
      </w:tr>
      <w:tr>
        <w:tblPrEx>
          <w:tblBorders>
            <w:insideH w:val="nil"/>
          </w:tblBorders>
        </w:tblPrEx>
        <w:tc>
          <w:tcPr>
            <w:gridSpan w:val="13"/>
            <w:tcW w:w="8952" w:type="dxa"/>
            <w:tcBorders>
              <w:top w:val="nil"/>
              <w:left w:val="nil"/>
              <w:right w:val="nil"/>
            </w:tcBorders>
          </w:tcPr>
          <w:p>
            <w:pPr>
              <w:pStyle w:val="0"/>
              <w:jc w:val="both"/>
            </w:pPr>
            <w:r>
              <w:rPr>
                <w:sz w:val="20"/>
              </w:rPr>
              <w:t xml:space="preserve">Если родственники изменяли фамилию, имя, отчество, необходимо также указать их прежние фамилию, имя, отчество.</w:t>
            </w:r>
          </w:p>
        </w:tc>
      </w:tr>
      <w:tr>
        <w:tblPrEx>
          <w:tblBorders>
            <w:left w:val="single" w:sz="4"/>
            <w:right w:val="single" w:sz="4"/>
          </w:tblBorders>
        </w:tblPrEx>
        <w:tc>
          <w:tcPr>
            <w:gridSpan w:val="3"/>
            <w:tcW w:w="1587" w:type="dxa"/>
            <w:vAlign w:val="center"/>
          </w:tcPr>
          <w:p>
            <w:pPr>
              <w:pStyle w:val="0"/>
              <w:jc w:val="center"/>
            </w:pPr>
            <w:r>
              <w:rPr>
                <w:sz w:val="20"/>
              </w:rPr>
              <w:t xml:space="preserve">Степень родства</w:t>
            </w:r>
          </w:p>
        </w:tc>
        <w:tc>
          <w:tcPr>
            <w:gridSpan w:val="4"/>
            <w:tcW w:w="2435" w:type="dxa"/>
            <w:vAlign w:val="center"/>
          </w:tcPr>
          <w:p>
            <w:pPr>
              <w:pStyle w:val="0"/>
              <w:jc w:val="center"/>
            </w:pPr>
            <w:r>
              <w:rPr>
                <w:sz w:val="20"/>
              </w:rPr>
              <w:t xml:space="preserve">Фамилия, имя, отчество</w:t>
            </w:r>
          </w:p>
        </w:tc>
        <w:tc>
          <w:tcPr>
            <w:gridSpan w:val="2"/>
            <w:tcW w:w="1586" w:type="dxa"/>
            <w:vAlign w:val="center"/>
          </w:tcPr>
          <w:p>
            <w:pPr>
              <w:pStyle w:val="0"/>
              <w:jc w:val="center"/>
            </w:pPr>
            <w:r>
              <w:rPr>
                <w:sz w:val="20"/>
              </w:rPr>
              <w:t xml:space="preserve">Год, число, месяц и место рождения</w:t>
            </w:r>
          </w:p>
        </w:tc>
        <w:tc>
          <w:tcPr>
            <w:gridSpan w:val="3"/>
            <w:tcW w:w="2040" w:type="dxa"/>
            <w:vAlign w:val="center"/>
          </w:tcPr>
          <w:p>
            <w:pPr>
              <w:pStyle w:val="0"/>
              <w:jc w:val="center"/>
            </w:pPr>
            <w:r>
              <w:rPr>
                <w:sz w:val="20"/>
              </w:rPr>
              <w:t xml:space="preserve">Место работы (наименование и адрес организации), должность</w:t>
            </w:r>
          </w:p>
        </w:tc>
        <w:tc>
          <w:tcPr>
            <w:tcW w:w="1304" w:type="dxa"/>
            <w:vAlign w:val="center"/>
          </w:tcPr>
          <w:p>
            <w:pPr>
              <w:pStyle w:val="0"/>
              <w:jc w:val="center"/>
            </w:pPr>
            <w:r>
              <w:rPr>
                <w:sz w:val="20"/>
              </w:rPr>
              <w:t xml:space="preserve">Домашний адрес (адрес регистрации, фактического проживания)</w:t>
            </w:r>
          </w:p>
        </w:tc>
      </w:tr>
      <w:tr>
        <w:tblPrEx>
          <w:tblBorders>
            <w:left w:val="single" w:sz="4"/>
            <w:right w:val="single" w:sz="4"/>
          </w:tblBorders>
        </w:tblPrEx>
        <w:tc>
          <w:tcPr>
            <w:gridSpan w:val="3"/>
            <w:tcW w:w="1587" w:type="dxa"/>
          </w:tcPr>
          <w:p>
            <w:pPr>
              <w:pStyle w:val="0"/>
            </w:pPr>
            <w:r>
              <w:rPr>
                <w:sz w:val="20"/>
              </w:rPr>
            </w:r>
          </w:p>
        </w:tc>
        <w:tc>
          <w:tcPr>
            <w:gridSpan w:val="4"/>
            <w:tcW w:w="2435" w:type="dxa"/>
          </w:tcPr>
          <w:p>
            <w:pPr>
              <w:pStyle w:val="0"/>
            </w:pPr>
            <w:r>
              <w:rPr>
                <w:sz w:val="20"/>
              </w:rPr>
            </w:r>
          </w:p>
        </w:tc>
        <w:tc>
          <w:tcPr>
            <w:gridSpan w:val="2"/>
            <w:tcW w:w="1586" w:type="dxa"/>
          </w:tcPr>
          <w:p>
            <w:pPr>
              <w:pStyle w:val="0"/>
            </w:pPr>
            <w:r>
              <w:rPr>
                <w:sz w:val="20"/>
              </w:rPr>
            </w:r>
          </w:p>
        </w:tc>
        <w:tc>
          <w:tcPr>
            <w:gridSpan w:val="3"/>
            <w:tcW w:w="2040" w:type="dxa"/>
          </w:tcPr>
          <w:p>
            <w:pPr>
              <w:pStyle w:val="0"/>
            </w:pPr>
            <w:r>
              <w:rPr>
                <w:sz w:val="20"/>
              </w:rPr>
            </w:r>
          </w:p>
        </w:tc>
        <w:tc>
          <w:tcPr>
            <w:tcW w:w="1304" w:type="dxa"/>
          </w:tcPr>
          <w:p>
            <w:pPr>
              <w:pStyle w:val="0"/>
            </w:pPr>
            <w:r>
              <w:rPr>
                <w:sz w:val="20"/>
              </w:rPr>
            </w:r>
          </w:p>
        </w:tc>
      </w:tr>
      <w:tr>
        <w:tblPrEx>
          <w:tblBorders>
            <w:left w:val="single" w:sz="4"/>
            <w:right w:val="single" w:sz="4"/>
          </w:tblBorders>
        </w:tblPrEx>
        <w:tc>
          <w:tcPr>
            <w:gridSpan w:val="3"/>
            <w:tcW w:w="1587" w:type="dxa"/>
          </w:tcPr>
          <w:p>
            <w:pPr>
              <w:pStyle w:val="0"/>
            </w:pPr>
            <w:r>
              <w:rPr>
                <w:sz w:val="20"/>
              </w:rPr>
            </w:r>
          </w:p>
        </w:tc>
        <w:tc>
          <w:tcPr>
            <w:gridSpan w:val="4"/>
            <w:tcW w:w="2435" w:type="dxa"/>
          </w:tcPr>
          <w:p>
            <w:pPr>
              <w:pStyle w:val="0"/>
            </w:pPr>
            <w:r>
              <w:rPr>
                <w:sz w:val="20"/>
              </w:rPr>
            </w:r>
          </w:p>
        </w:tc>
        <w:tc>
          <w:tcPr>
            <w:gridSpan w:val="2"/>
            <w:tcW w:w="1586" w:type="dxa"/>
          </w:tcPr>
          <w:p>
            <w:pPr>
              <w:pStyle w:val="0"/>
            </w:pPr>
            <w:r>
              <w:rPr>
                <w:sz w:val="20"/>
              </w:rPr>
            </w:r>
          </w:p>
        </w:tc>
        <w:tc>
          <w:tcPr>
            <w:gridSpan w:val="3"/>
            <w:tcW w:w="2040" w:type="dxa"/>
          </w:tcPr>
          <w:p>
            <w:pPr>
              <w:pStyle w:val="0"/>
            </w:pPr>
            <w:r>
              <w:rPr>
                <w:sz w:val="20"/>
              </w:rPr>
            </w:r>
          </w:p>
        </w:tc>
        <w:tc>
          <w:tcPr>
            <w:tcW w:w="1304" w:type="dxa"/>
          </w:tcPr>
          <w:p>
            <w:pPr>
              <w:pStyle w:val="0"/>
            </w:pPr>
            <w:r>
              <w:rPr>
                <w:sz w:val="20"/>
              </w:rPr>
            </w:r>
          </w:p>
        </w:tc>
      </w:tr>
      <w:tr>
        <w:tblPrEx>
          <w:tblBorders>
            <w:left w:val="single" w:sz="4"/>
            <w:right w:val="single" w:sz="4"/>
          </w:tblBorders>
        </w:tblPrEx>
        <w:tc>
          <w:tcPr>
            <w:gridSpan w:val="3"/>
            <w:tcW w:w="1587" w:type="dxa"/>
          </w:tcPr>
          <w:p>
            <w:pPr>
              <w:pStyle w:val="0"/>
            </w:pPr>
            <w:r>
              <w:rPr>
                <w:sz w:val="20"/>
              </w:rPr>
            </w:r>
          </w:p>
        </w:tc>
        <w:tc>
          <w:tcPr>
            <w:gridSpan w:val="4"/>
            <w:tcW w:w="2435" w:type="dxa"/>
          </w:tcPr>
          <w:p>
            <w:pPr>
              <w:pStyle w:val="0"/>
            </w:pPr>
            <w:r>
              <w:rPr>
                <w:sz w:val="20"/>
              </w:rPr>
            </w:r>
          </w:p>
        </w:tc>
        <w:tc>
          <w:tcPr>
            <w:gridSpan w:val="2"/>
            <w:tcW w:w="1586" w:type="dxa"/>
          </w:tcPr>
          <w:p>
            <w:pPr>
              <w:pStyle w:val="0"/>
            </w:pPr>
            <w:r>
              <w:rPr>
                <w:sz w:val="20"/>
              </w:rPr>
            </w:r>
          </w:p>
        </w:tc>
        <w:tc>
          <w:tcPr>
            <w:gridSpan w:val="3"/>
            <w:tcW w:w="2040" w:type="dxa"/>
          </w:tcPr>
          <w:p>
            <w:pPr>
              <w:pStyle w:val="0"/>
            </w:pPr>
            <w:r>
              <w:rPr>
                <w:sz w:val="20"/>
              </w:rPr>
            </w:r>
          </w:p>
        </w:tc>
        <w:tc>
          <w:tcPr>
            <w:tcW w:w="1304" w:type="dxa"/>
          </w:tcPr>
          <w:p>
            <w:pPr>
              <w:pStyle w:val="0"/>
            </w:pPr>
            <w:r>
              <w:rPr>
                <w:sz w:val="20"/>
              </w:rPr>
            </w:r>
          </w:p>
        </w:tc>
      </w:tr>
      <w:tr>
        <w:tblPrEx>
          <w:tblBorders>
            <w:left w:val="single" w:sz="4"/>
            <w:right w:val="single" w:sz="4"/>
          </w:tblBorders>
        </w:tblPrEx>
        <w:tc>
          <w:tcPr>
            <w:gridSpan w:val="3"/>
            <w:tcW w:w="1587" w:type="dxa"/>
          </w:tcPr>
          <w:p>
            <w:pPr>
              <w:pStyle w:val="0"/>
            </w:pPr>
            <w:r>
              <w:rPr>
                <w:sz w:val="20"/>
              </w:rPr>
            </w:r>
          </w:p>
        </w:tc>
        <w:tc>
          <w:tcPr>
            <w:gridSpan w:val="4"/>
            <w:tcW w:w="2435" w:type="dxa"/>
          </w:tcPr>
          <w:p>
            <w:pPr>
              <w:pStyle w:val="0"/>
            </w:pPr>
            <w:r>
              <w:rPr>
                <w:sz w:val="20"/>
              </w:rPr>
            </w:r>
          </w:p>
        </w:tc>
        <w:tc>
          <w:tcPr>
            <w:gridSpan w:val="2"/>
            <w:tcW w:w="1586" w:type="dxa"/>
          </w:tcPr>
          <w:p>
            <w:pPr>
              <w:pStyle w:val="0"/>
            </w:pPr>
            <w:r>
              <w:rPr>
                <w:sz w:val="20"/>
              </w:rPr>
            </w:r>
          </w:p>
        </w:tc>
        <w:tc>
          <w:tcPr>
            <w:gridSpan w:val="3"/>
            <w:tcW w:w="2040" w:type="dxa"/>
          </w:tcPr>
          <w:p>
            <w:pPr>
              <w:pStyle w:val="0"/>
            </w:pPr>
            <w:r>
              <w:rPr>
                <w:sz w:val="20"/>
              </w:rPr>
            </w:r>
          </w:p>
        </w:tc>
        <w:tc>
          <w:tcPr>
            <w:tcW w:w="1304" w:type="dxa"/>
          </w:tcPr>
          <w:p>
            <w:pPr>
              <w:pStyle w:val="0"/>
            </w:pPr>
            <w:r>
              <w:rPr>
                <w:sz w:val="20"/>
              </w:rPr>
            </w:r>
          </w:p>
        </w:tc>
      </w:tr>
      <w:tr>
        <w:tblPrEx>
          <w:tblBorders>
            <w:left w:val="single" w:sz="4"/>
            <w:right w:val="single" w:sz="4"/>
          </w:tblBorders>
        </w:tblPrEx>
        <w:tc>
          <w:tcPr>
            <w:gridSpan w:val="3"/>
            <w:tcW w:w="1587" w:type="dxa"/>
          </w:tcPr>
          <w:p>
            <w:pPr>
              <w:pStyle w:val="0"/>
            </w:pPr>
            <w:r>
              <w:rPr>
                <w:sz w:val="20"/>
              </w:rPr>
            </w:r>
          </w:p>
        </w:tc>
        <w:tc>
          <w:tcPr>
            <w:gridSpan w:val="4"/>
            <w:tcW w:w="2435" w:type="dxa"/>
          </w:tcPr>
          <w:p>
            <w:pPr>
              <w:pStyle w:val="0"/>
            </w:pPr>
            <w:r>
              <w:rPr>
                <w:sz w:val="20"/>
              </w:rPr>
            </w:r>
          </w:p>
        </w:tc>
        <w:tc>
          <w:tcPr>
            <w:gridSpan w:val="2"/>
            <w:tcW w:w="1586" w:type="dxa"/>
          </w:tcPr>
          <w:p>
            <w:pPr>
              <w:pStyle w:val="0"/>
            </w:pPr>
            <w:r>
              <w:rPr>
                <w:sz w:val="20"/>
              </w:rPr>
            </w:r>
          </w:p>
        </w:tc>
        <w:tc>
          <w:tcPr>
            <w:gridSpan w:val="3"/>
            <w:tcW w:w="2040" w:type="dxa"/>
          </w:tcPr>
          <w:p>
            <w:pPr>
              <w:pStyle w:val="0"/>
            </w:pPr>
            <w:r>
              <w:rPr>
                <w:sz w:val="20"/>
              </w:rPr>
            </w:r>
          </w:p>
        </w:tc>
        <w:tc>
          <w:tcPr>
            <w:tcW w:w="1304" w:type="dxa"/>
          </w:tcPr>
          <w:p>
            <w:pPr>
              <w:pStyle w:val="0"/>
            </w:pPr>
            <w:r>
              <w:rPr>
                <w:sz w:val="20"/>
              </w:rPr>
            </w:r>
          </w:p>
        </w:tc>
      </w:tr>
      <w:tr>
        <w:tblPrEx>
          <w:tblBorders>
            <w:left w:val="single" w:sz="4"/>
            <w:right w:val="single" w:sz="4"/>
          </w:tblBorders>
        </w:tblPrEx>
        <w:tc>
          <w:tcPr>
            <w:gridSpan w:val="3"/>
            <w:tcW w:w="1587" w:type="dxa"/>
          </w:tcPr>
          <w:p>
            <w:pPr>
              <w:pStyle w:val="0"/>
            </w:pPr>
            <w:r>
              <w:rPr>
                <w:sz w:val="20"/>
              </w:rPr>
            </w:r>
          </w:p>
        </w:tc>
        <w:tc>
          <w:tcPr>
            <w:gridSpan w:val="4"/>
            <w:tcW w:w="2435" w:type="dxa"/>
          </w:tcPr>
          <w:p>
            <w:pPr>
              <w:pStyle w:val="0"/>
            </w:pPr>
            <w:r>
              <w:rPr>
                <w:sz w:val="20"/>
              </w:rPr>
            </w:r>
          </w:p>
        </w:tc>
        <w:tc>
          <w:tcPr>
            <w:gridSpan w:val="2"/>
            <w:tcW w:w="1586" w:type="dxa"/>
          </w:tcPr>
          <w:p>
            <w:pPr>
              <w:pStyle w:val="0"/>
            </w:pPr>
            <w:r>
              <w:rPr>
                <w:sz w:val="20"/>
              </w:rPr>
            </w:r>
          </w:p>
        </w:tc>
        <w:tc>
          <w:tcPr>
            <w:gridSpan w:val="3"/>
            <w:tcW w:w="2040" w:type="dxa"/>
          </w:tcPr>
          <w:p>
            <w:pPr>
              <w:pStyle w:val="0"/>
            </w:pPr>
            <w:r>
              <w:rPr>
                <w:sz w:val="20"/>
              </w:rPr>
            </w:r>
          </w:p>
        </w:tc>
        <w:tc>
          <w:tcPr>
            <w:tcW w:w="1304" w:type="dxa"/>
          </w:tcPr>
          <w:p>
            <w:pPr>
              <w:pStyle w:val="0"/>
            </w:pPr>
            <w:r>
              <w:rPr>
                <w:sz w:val="20"/>
              </w:rPr>
            </w:r>
          </w:p>
        </w:tc>
      </w:tr>
      <w:tr>
        <w:tblPrEx>
          <w:tblBorders>
            <w:left w:val="single" w:sz="4"/>
            <w:right w:val="single" w:sz="4"/>
          </w:tblBorders>
        </w:tblPrEx>
        <w:tc>
          <w:tcPr>
            <w:gridSpan w:val="3"/>
            <w:tcW w:w="1587" w:type="dxa"/>
          </w:tcPr>
          <w:p>
            <w:pPr>
              <w:pStyle w:val="0"/>
            </w:pPr>
            <w:r>
              <w:rPr>
                <w:sz w:val="20"/>
              </w:rPr>
            </w:r>
          </w:p>
        </w:tc>
        <w:tc>
          <w:tcPr>
            <w:gridSpan w:val="4"/>
            <w:tcW w:w="2435" w:type="dxa"/>
          </w:tcPr>
          <w:p>
            <w:pPr>
              <w:pStyle w:val="0"/>
            </w:pPr>
            <w:r>
              <w:rPr>
                <w:sz w:val="20"/>
              </w:rPr>
            </w:r>
          </w:p>
        </w:tc>
        <w:tc>
          <w:tcPr>
            <w:gridSpan w:val="2"/>
            <w:tcW w:w="1586" w:type="dxa"/>
          </w:tcPr>
          <w:p>
            <w:pPr>
              <w:pStyle w:val="0"/>
            </w:pPr>
            <w:r>
              <w:rPr>
                <w:sz w:val="20"/>
              </w:rPr>
            </w:r>
          </w:p>
        </w:tc>
        <w:tc>
          <w:tcPr>
            <w:gridSpan w:val="3"/>
            <w:tcW w:w="2040" w:type="dxa"/>
          </w:tcPr>
          <w:p>
            <w:pPr>
              <w:pStyle w:val="0"/>
            </w:pPr>
            <w:r>
              <w:rPr>
                <w:sz w:val="20"/>
              </w:rPr>
            </w:r>
          </w:p>
        </w:tc>
        <w:tc>
          <w:tcPr>
            <w:tcW w:w="1304" w:type="dxa"/>
          </w:tcPr>
          <w:p>
            <w:pPr>
              <w:pStyle w:val="0"/>
            </w:pPr>
            <w:r>
              <w:rPr>
                <w:sz w:val="20"/>
              </w:rPr>
            </w:r>
          </w:p>
        </w:tc>
      </w:tr>
      <w:tr>
        <w:tblPrEx>
          <w:tblBorders>
            <w:left w:val="single" w:sz="4"/>
            <w:right w:val="single" w:sz="4"/>
          </w:tblBorders>
        </w:tblPrEx>
        <w:tc>
          <w:tcPr>
            <w:gridSpan w:val="3"/>
            <w:tcW w:w="1587" w:type="dxa"/>
          </w:tcPr>
          <w:p>
            <w:pPr>
              <w:pStyle w:val="0"/>
            </w:pPr>
            <w:r>
              <w:rPr>
                <w:sz w:val="20"/>
              </w:rPr>
            </w:r>
          </w:p>
        </w:tc>
        <w:tc>
          <w:tcPr>
            <w:gridSpan w:val="4"/>
            <w:tcW w:w="2435" w:type="dxa"/>
          </w:tcPr>
          <w:p>
            <w:pPr>
              <w:pStyle w:val="0"/>
            </w:pPr>
            <w:r>
              <w:rPr>
                <w:sz w:val="20"/>
              </w:rPr>
            </w:r>
          </w:p>
        </w:tc>
        <w:tc>
          <w:tcPr>
            <w:gridSpan w:val="2"/>
            <w:tcW w:w="1586" w:type="dxa"/>
          </w:tcPr>
          <w:p>
            <w:pPr>
              <w:pStyle w:val="0"/>
            </w:pPr>
            <w:r>
              <w:rPr>
                <w:sz w:val="20"/>
              </w:rPr>
            </w:r>
          </w:p>
        </w:tc>
        <w:tc>
          <w:tcPr>
            <w:gridSpan w:val="3"/>
            <w:tcW w:w="2040" w:type="dxa"/>
          </w:tcPr>
          <w:p>
            <w:pPr>
              <w:pStyle w:val="0"/>
            </w:pPr>
            <w:r>
              <w:rPr>
                <w:sz w:val="20"/>
              </w:rPr>
            </w:r>
          </w:p>
        </w:tc>
        <w:tc>
          <w:tcPr>
            <w:tcW w:w="1304" w:type="dxa"/>
          </w:tcPr>
          <w:p>
            <w:pPr>
              <w:pStyle w:val="0"/>
            </w:pPr>
            <w:r>
              <w:rPr>
                <w:sz w:val="20"/>
              </w:rPr>
            </w:r>
          </w:p>
        </w:tc>
      </w:tr>
      <w:tr>
        <w:tblPrEx>
          <w:tblBorders>
            <w:left w:val="single" w:sz="4"/>
            <w:right w:val="single" w:sz="4"/>
          </w:tblBorders>
        </w:tblPrEx>
        <w:tc>
          <w:tcPr>
            <w:gridSpan w:val="3"/>
            <w:tcW w:w="1587" w:type="dxa"/>
          </w:tcPr>
          <w:p>
            <w:pPr>
              <w:pStyle w:val="0"/>
            </w:pPr>
            <w:r>
              <w:rPr>
                <w:sz w:val="20"/>
              </w:rPr>
            </w:r>
          </w:p>
        </w:tc>
        <w:tc>
          <w:tcPr>
            <w:gridSpan w:val="4"/>
            <w:tcW w:w="2435" w:type="dxa"/>
          </w:tcPr>
          <w:p>
            <w:pPr>
              <w:pStyle w:val="0"/>
            </w:pPr>
            <w:r>
              <w:rPr>
                <w:sz w:val="20"/>
              </w:rPr>
            </w:r>
          </w:p>
        </w:tc>
        <w:tc>
          <w:tcPr>
            <w:gridSpan w:val="2"/>
            <w:tcW w:w="1586" w:type="dxa"/>
          </w:tcPr>
          <w:p>
            <w:pPr>
              <w:pStyle w:val="0"/>
            </w:pPr>
            <w:r>
              <w:rPr>
                <w:sz w:val="20"/>
              </w:rPr>
            </w:r>
          </w:p>
        </w:tc>
        <w:tc>
          <w:tcPr>
            <w:gridSpan w:val="3"/>
            <w:tcW w:w="2040" w:type="dxa"/>
          </w:tcPr>
          <w:p>
            <w:pPr>
              <w:pStyle w:val="0"/>
            </w:pPr>
            <w:r>
              <w:rPr>
                <w:sz w:val="20"/>
              </w:rPr>
            </w:r>
          </w:p>
        </w:tc>
        <w:tc>
          <w:tcPr>
            <w:tcW w:w="1304" w:type="dxa"/>
          </w:tcPr>
          <w:p>
            <w:pPr>
              <w:pStyle w:val="0"/>
            </w:pPr>
            <w:r>
              <w:rPr>
                <w:sz w:val="20"/>
              </w:rPr>
            </w:r>
          </w:p>
        </w:tc>
      </w:tr>
      <w:tr>
        <w:tblPrEx>
          <w:tblBorders>
            <w:insideH w:val="nil"/>
          </w:tblBorders>
        </w:tblPrEx>
        <w:tc>
          <w:tcPr>
            <w:gridSpan w:val="13"/>
            <w:tcW w:w="8952" w:type="dxa"/>
            <w:tcBorders>
              <w:left w:val="nil"/>
              <w:bottom w:val="nil"/>
              <w:right w:val="nil"/>
            </w:tcBorders>
          </w:tcPr>
          <w:p>
            <w:pPr>
              <w:pStyle w:val="0"/>
              <w:jc w:val="both"/>
            </w:pPr>
            <w:r>
              <w:rPr>
                <w:sz w:val="20"/>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pPr>
              <w:pStyle w:val="0"/>
              <w:jc w:val="both"/>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(фамилия, имя, отчество, с какого времени они проживают за границей)</w:t>
            </w:r>
          </w:p>
          <w:p>
            <w:pPr>
              <w:pStyle w:val="0"/>
              <w:jc w:val="both"/>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tc>
      </w:tr>
      <w:tr>
        <w:tblPrEx>
          <w:tblBorders>
            <w:insideH w:val="nil"/>
          </w:tblBorders>
        </w:tblPrEx>
        <w:tc>
          <w:tcPr>
            <w:gridSpan w:val="13"/>
            <w:tcW w:w="8952" w:type="dxa"/>
            <w:tcBorders>
              <w:top w:val="nil"/>
              <w:left w:val="nil"/>
              <w:bottom w:val="nil"/>
              <w:right w:val="nil"/>
            </w:tcBorders>
          </w:tcPr>
          <w:p>
            <w:pPr>
              <w:pStyle w:val="0"/>
              <w:jc w:val="both"/>
            </w:pPr>
            <w:r>
              <w:rPr>
                <w:sz w:val="20"/>
              </w:rPr>
              <w:t xml:space="preserve">15. Пребывание за границей (когда, где, с какой целью) __________________________</w:t>
            </w:r>
          </w:p>
          <w:p>
            <w:pPr>
              <w:pStyle w:val="0"/>
              <w:jc w:val="both"/>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tc>
      </w:tr>
      <w:tr>
        <w:tblPrEx>
          <w:tblBorders>
            <w:insideH w:val="nil"/>
          </w:tblBorders>
        </w:tblPrEx>
        <w:tc>
          <w:tcPr>
            <w:gridSpan w:val="13"/>
            <w:tcW w:w="8952" w:type="dxa"/>
            <w:tcBorders>
              <w:top w:val="nil"/>
              <w:left w:val="nil"/>
              <w:bottom w:val="nil"/>
              <w:right w:val="nil"/>
            </w:tcBorders>
          </w:tcPr>
          <w:p>
            <w:pPr>
              <w:pStyle w:val="0"/>
              <w:jc w:val="both"/>
            </w:pPr>
            <w:r>
              <w:rPr>
                <w:sz w:val="20"/>
              </w:rPr>
              <w:t xml:space="preserve">16. Отношение к воинской обязанности и воинское звание _______________________</w:t>
            </w:r>
          </w:p>
          <w:p>
            <w:pPr>
              <w:pStyle w:val="0"/>
              <w:jc w:val="both"/>
            </w:pPr>
            <w:r>
              <w:rPr>
                <w:sz w:val="20"/>
              </w:rPr>
              <w:t xml:space="preserve">__________________________________________________________________________</w:t>
            </w:r>
          </w:p>
        </w:tc>
      </w:tr>
      <w:tr>
        <w:tblPrEx>
          <w:tblBorders>
            <w:insideH w:val="nil"/>
          </w:tblBorders>
        </w:tblPrEx>
        <w:tc>
          <w:tcPr>
            <w:gridSpan w:val="13"/>
            <w:tcW w:w="8952" w:type="dxa"/>
            <w:tcBorders>
              <w:top w:val="nil"/>
              <w:left w:val="nil"/>
              <w:bottom w:val="nil"/>
              <w:right w:val="nil"/>
            </w:tcBorders>
          </w:tcPr>
          <w:p>
            <w:pPr>
              <w:pStyle w:val="0"/>
              <w:jc w:val="both"/>
            </w:pPr>
            <w:r>
              <w:rPr>
                <w:sz w:val="20"/>
              </w:rPr>
              <w:t xml:space="preserve">17. Домашний адрес (адрес регистрации, фактического проживания), номер телефона (либо иной вид связи) _______________________________________________________</w:t>
            </w:r>
          </w:p>
          <w:p>
            <w:pPr>
              <w:pStyle w:val="0"/>
              <w:jc w:val="both"/>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tc>
      </w:tr>
      <w:tr>
        <w:tblPrEx>
          <w:tblBorders>
            <w:insideH w:val="nil"/>
          </w:tblBorders>
        </w:tblPrEx>
        <w:tc>
          <w:tcPr>
            <w:gridSpan w:val="13"/>
            <w:tcW w:w="8952" w:type="dxa"/>
            <w:tcBorders>
              <w:top w:val="nil"/>
              <w:left w:val="nil"/>
              <w:bottom w:val="nil"/>
              <w:right w:val="nil"/>
            </w:tcBorders>
          </w:tcPr>
          <w:p>
            <w:pPr>
              <w:pStyle w:val="0"/>
              <w:jc w:val="both"/>
            </w:pPr>
            <w:r>
              <w:rPr>
                <w:sz w:val="20"/>
              </w:rPr>
              <w:t xml:space="preserve">18. Паспорт или документ, его заменяющий ____________________________________</w:t>
            </w:r>
          </w:p>
          <w:p>
            <w:pPr>
              <w:pStyle w:val="0"/>
              <w:jc w:val="right"/>
            </w:pPr>
            <w:r>
              <w:rPr>
                <w:sz w:val="20"/>
              </w:rPr>
              <w:t xml:space="preserve">(серия, номер, кем и когда выдан)</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tc>
      </w:tr>
      <w:tr>
        <w:tblPrEx>
          <w:tblBorders>
            <w:insideH w:val="nil"/>
          </w:tblBorders>
        </w:tblPrEx>
        <w:tc>
          <w:tcPr>
            <w:gridSpan w:val="13"/>
            <w:tcW w:w="8952" w:type="dxa"/>
            <w:tcBorders>
              <w:top w:val="nil"/>
              <w:left w:val="nil"/>
              <w:bottom w:val="nil"/>
              <w:right w:val="nil"/>
            </w:tcBorders>
          </w:tcPr>
          <w:p>
            <w:pPr>
              <w:pStyle w:val="0"/>
            </w:pPr>
            <w:r>
              <w:rPr>
                <w:sz w:val="20"/>
              </w:rPr>
              <w:t xml:space="preserve">19. Наличие заграничного паспорта ___________________________________________</w:t>
            </w:r>
          </w:p>
          <w:p>
            <w:pPr>
              <w:pStyle w:val="0"/>
              <w:jc w:val="right"/>
            </w:pPr>
            <w:r>
              <w:rPr>
                <w:sz w:val="20"/>
              </w:rPr>
              <w:t xml:space="preserve">(серия, номер, кем и когда выдан)</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tc>
      </w:tr>
      <w:tr>
        <w:tblPrEx>
          <w:tblBorders>
            <w:insideH w:val="nil"/>
          </w:tblBorders>
        </w:tblPrEx>
        <w:tc>
          <w:tcPr>
            <w:gridSpan w:val="13"/>
            <w:tcW w:w="8952" w:type="dxa"/>
            <w:tcBorders>
              <w:top w:val="nil"/>
              <w:left w:val="nil"/>
              <w:bottom w:val="nil"/>
              <w:right w:val="nil"/>
            </w:tcBorders>
          </w:tcPr>
          <w:p>
            <w:pPr>
              <w:pStyle w:val="0"/>
            </w:pPr>
            <w:r>
              <w:rPr>
                <w:sz w:val="20"/>
              </w:rPr>
              <w:t xml:space="preserve">20. Страховой номер индивидуального лицевого счета (если имеется)</w:t>
            </w:r>
          </w:p>
          <w:p>
            <w:pPr>
              <w:pStyle w:val="0"/>
            </w:pPr>
            <w:r>
              <w:rPr>
                <w:sz w:val="20"/>
              </w:rPr>
              <w:t xml:space="preserve">___________________________________________________________________________</w:t>
            </w:r>
          </w:p>
        </w:tc>
      </w:tr>
      <w:tr>
        <w:tblPrEx>
          <w:tblBorders>
            <w:insideH w:val="nil"/>
          </w:tblBorders>
        </w:tblPrEx>
        <w:tc>
          <w:tcPr>
            <w:gridSpan w:val="13"/>
            <w:tcW w:w="8952" w:type="dxa"/>
            <w:tcBorders>
              <w:top w:val="nil"/>
              <w:left w:val="nil"/>
              <w:bottom w:val="nil"/>
              <w:right w:val="nil"/>
            </w:tcBorders>
          </w:tcPr>
          <w:p>
            <w:pPr>
              <w:pStyle w:val="0"/>
            </w:pPr>
            <w:r>
              <w:rPr>
                <w:sz w:val="20"/>
              </w:rPr>
              <w:t xml:space="preserve">21. ИНН (если имеется) ______________________________________________________</w:t>
            </w:r>
          </w:p>
        </w:tc>
      </w:tr>
      <w:tr>
        <w:tblPrEx>
          <w:tblBorders>
            <w:insideH w:val="nil"/>
          </w:tblBorders>
        </w:tblPrEx>
        <w:tc>
          <w:tcPr>
            <w:gridSpan w:val="13"/>
            <w:tcW w:w="8952" w:type="dxa"/>
            <w:tcBorders>
              <w:top w:val="nil"/>
              <w:left w:val="nil"/>
              <w:bottom w:val="nil"/>
              <w:right w:val="nil"/>
            </w:tcBorders>
          </w:tcPr>
          <w:p>
            <w:pPr>
              <w:pStyle w:val="0"/>
            </w:pPr>
            <w:r>
              <w:rPr>
                <w:sz w:val="20"/>
              </w:rPr>
              <w:t xml:space="preserve">22. Дополнительные сведения (участие в выборных представительных органах, другая информация, которую желаете сообщить о себе) 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tc>
      </w:tr>
      <w:tr>
        <w:tblPrEx>
          <w:tblBorders>
            <w:insideH w:val="nil"/>
          </w:tblBorders>
        </w:tblPrEx>
        <w:tc>
          <w:tcPr>
            <w:gridSpan w:val="13"/>
            <w:tcW w:w="8952" w:type="dxa"/>
            <w:tcBorders>
              <w:top w:val="nil"/>
              <w:left w:val="nil"/>
              <w:bottom w:val="nil"/>
              <w:right w:val="nil"/>
            </w:tcBorders>
          </w:tcPr>
          <w:p>
            <w:pPr>
              <w:pStyle w:val="0"/>
              <w:ind w:firstLine="283"/>
              <w:jc w:val="both"/>
            </w:pPr>
            <w:r>
              <w:rPr>
                <w:sz w:val="20"/>
              </w:rPr>
              <w:t xml:space="preserve">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c>
      </w:tr>
      <w:tr>
        <w:tblPrEx>
          <w:tblBorders>
            <w:insideV w:val="nil"/>
            <w:insideH w:val="nil"/>
          </w:tblBorders>
        </w:tblPrEx>
        <w:tc>
          <w:tcPr>
            <w:gridSpan w:val="6"/>
            <w:tcW w:w="3626" w:type="dxa"/>
            <w:tcBorders>
              <w:top w:val="nil"/>
              <w:bottom w:val="nil"/>
            </w:tcBorders>
          </w:tcPr>
          <w:p>
            <w:pPr>
              <w:pStyle w:val="0"/>
            </w:pPr>
            <w:r>
              <w:rPr>
                <w:sz w:val="20"/>
              </w:rPr>
              <w:t xml:space="preserve">"___" _______________ 20___ г.</w:t>
            </w:r>
          </w:p>
        </w:tc>
        <w:tc>
          <w:tcPr>
            <w:gridSpan w:val="7"/>
            <w:tcW w:w="5326" w:type="dxa"/>
            <w:tcBorders>
              <w:top w:val="nil"/>
              <w:bottom w:val="nil"/>
            </w:tcBorders>
          </w:tcPr>
          <w:p>
            <w:pPr>
              <w:pStyle w:val="0"/>
              <w:jc w:val="right"/>
            </w:pPr>
            <w:r>
              <w:rPr>
                <w:sz w:val="20"/>
              </w:rPr>
              <w:t xml:space="preserve">Подпись ________________</w:t>
            </w:r>
          </w:p>
        </w:tc>
      </w:tr>
      <w:tr>
        <w:tblPrEx>
          <w:tblBorders>
            <w:insideV w:val="nil"/>
            <w:insideH w:val="nil"/>
          </w:tblBorders>
        </w:tblPrEx>
        <w:tc>
          <w:tcPr>
            <w:gridSpan w:val="4"/>
            <w:tcW w:w="2040" w:type="dxa"/>
            <w:vAlign w:val="center"/>
            <w:tcBorders>
              <w:top w:val="nil"/>
              <w:bottom w:val="nil"/>
            </w:tcBorders>
          </w:tcPr>
          <w:p>
            <w:pPr>
              <w:pStyle w:val="0"/>
              <w:jc w:val="center"/>
            </w:pPr>
            <w:r>
              <w:rPr>
                <w:sz w:val="20"/>
              </w:rPr>
              <w:t xml:space="preserve">М.П.</w:t>
            </w:r>
          </w:p>
        </w:tc>
        <w:tc>
          <w:tcPr>
            <w:gridSpan w:val="9"/>
            <w:tcW w:w="6912" w:type="dxa"/>
            <w:tcBorders>
              <w:top w:val="nil"/>
              <w:bottom w:val="nil"/>
            </w:tcBorders>
          </w:tcPr>
          <w:p>
            <w:pPr>
              <w:pStyle w:val="0"/>
              <w:jc w:val="both"/>
            </w:pPr>
            <w:r>
              <w:rPr>
                <w:sz w:val="20"/>
              </w:rPr>
              <w:t xml:space="preserve">Фотография и данные о трудовой деятельности, воинской службе и об учебе кандидата на должность Уполномоченного по правам человека в Республике Карелия соответствуют документам, удостоверяющим личность, записям в трудовой книжке, документам об образовании и воинской службе.</w:t>
            </w:r>
          </w:p>
        </w:tc>
      </w:tr>
      <w:tr>
        <w:tblPrEx>
          <w:tblBorders>
            <w:insideV w:val="nil"/>
            <w:insideH w:val="nil"/>
          </w:tblBorders>
        </w:tblPrEx>
        <w:tc>
          <w:tcPr>
            <w:gridSpan w:val="6"/>
            <w:tcW w:w="3626" w:type="dxa"/>
            <w:tcBorders>
              <w:top w:val="nil"/>
              <w:bottom w:val="nil"/>
            </w:tcBorders>
          </w:tcPr>
          <w:p>
            <w:pPr>
              <w:pStyle w:val="0"/>
            </w:pPr>
            <w:r>
              <w:rPr>
                <w:sz w:val="20"/>
              </w:rPr>
              <w:t xml:space="preserve">"___" _______________ 20___ г.</w:t>
            </w:r>
          </w:p>
        </w:tc>
        <w:tc>
          <w:tcPr>
            <w:gridSpan w:val="7"/>
            <w:tcW w:w="5326" w:type="dxa"/>
            <w:tcBorders>
              <w:top w:val="nil"/>
              <w:bottom w:val="nil"/>
            </w:tcBorders>
          </w:tcPr>
          <w:p>
            <w:pPr>
              <w:pStyle w:val="0"/>
              <w:jc w:val="center"/>
            </w:pPr>
            <w:r>
              <w:rPr>
                <w:sz w:val="20"/>
              </w:rPr>
              <w:t xml:space="preserve">____________________________________________</w:t>
            </w:r>
          </w:p>
          <w:p>
            <w:pPr>
              <w:pStyle w:val="0"/>
              <w:jc w:val="center"/>
            </w:pPr>
            <w:r>
              <w:rPr>
                <w:sz w:val="20"/>
              </w:rPr>
              <w:t xml:space="preserve">(подпись, фамилия работника кадровой службы)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Карелия</w:t>
      </w:r>
    </w:p>
    <w:p>
      <w:pPr>
        <w:pStyle w:val="0"/>
        <w:jc w:val="right"/>
      </w:pPr>
      <w:r>
        <w:rPr>
          <w:sz w:val="20"/>
        </w:rPr>
        <w:t xml:space="preserve">"Об Уполномоченном по правам</w:t>
      </w:r>
    </w:p>
    <w:p>
      <w:pPr>
        <w:pStyle w:val="0"/>
        <w:jc w:val="right"/>
      </w:pPr>
      <w:r>
        <w:rPr>
          <w:sz w:val="20"/>
        </w:rPr>
        <w:t xml:space="preserve">человека в Республике Карелия"</w:t>
      </w:r>
    </w:p>
    <w:p>
      <w:pPr>
        <w:pStyle w:val="0"/>
        <w:jc w:val="both"/>
      </w:pPr>
      <w:r>
        <w:rPr>
          <w:sz w:val="20"/>
        </w:rPr>
      </w:r>
    </w:p>
    <w:tbl>
      <w:tblPr>
        <w:tblInd w:w="0" w:type="dxa"/>
        <w:tblLayout w:type="fixed"/>
        <w:tblCellMar>
          <w:top w:w="102" w:type="dxa"/>
          <w:left w:w="62" w:type="dxa"/>
          <w:bottom w:w="102" w:type="dxa"/>
          <w:right w:w="62" w:type="dxa"/>
        </w:tblCellMar>
      </w:tblPr>
      <w:tblGrid>
        <w:gridCol w:w="4499"/>
        <w:gridCol w:w="4571"/>
      </w:tblGrid>
      <w:tr>
        <w:tc>
          <w:tcPr>
            <w:tcW w:w="4499" w:type="dxa"/>
            <w:tcBorders>
              <w:top w:val="nil"/>
              <w:left w:val="nil"/>
              <w:bottom w:val="nil"/>
              <w:right w:val="nil"/>
            </w:tcBorders>
          </w:tcPr>
          <w:p>
            <w:pPr>
              <w:pStyle w:val="0"/>
            </w:pPr>
            <w:r>
              <w:rPr>
                <w:sz w:val="20"/>
              </w:rPr>
            </w:r>
          </w:p>
        </w:tc>
        <w:tc>
          <w:tcPr>
            <w:tcW w:w="4571" w:type="dxa"/>
            <w:tcBorders>
              <w:top w:val="nil"/>
              <w:left w:val="nil"/>
              <w:bottom w:val="nil"/>
              <w:right w:val="nil"/>
            </w:tcBorders>
          </w:tcPr>
          <w:p>
            <w:pPr>
              <w:pStyle w:val="0"/>
            </w:pPr>
            <w:r>
              <w:rPr>
                <w:sz w:val="20"/>
              </w:rPr>
              <w:t xml:space="preserve">Председателю</w:t>
            </w:r>
          </w:p>
          <w:p>
            <w:pPr>
              <w:pStyle w:val="0"/>
            </w:pPr>
            <w:r>
              <w:rPr>
                <w:sz w:val="20"/>
              </w:rPr>
              <w:t xml:space="preserve">Законодательного Собрания</w:t>
            </w:r>
          </w:p>
          <w:p>
            <w:pPr>
              <w:pStyle w:val="0"/>
            </w:pPr>
            <w:r>
              <w:rPr>
                <w:sz w:val="20"/>
              </w:rPr>
              <w:t xml:space="preserve">Республики Карелия</w:t>
            </w:r>
          </w:p>
          <w:p>
            <w:pPr>
              <w:pStyle w:val="0"/>
            </w:pPr>
            <w:r>
              <w:rPr>
                <w:sz w:val="20"/>
              </w:rPr>
              <w:t xml:space="preserve">________________________________</w:t>
            </w:r>
          </w:p>
          <w:p>
            <w:pPr>
              <w:pStyle w:val="0"/>
              <w:jc w:val="center"/>
            </w:pPr>
            <w:r>
              <w:rPr>
                <w:sz w:val="20"/>
              </w:rPr>
              <w:t xml:space="preserve">(Ф.И.О.)</w:t>
            </w:r>
          </w:p>
          <w:p>
            <w:pPr>
              <w:pStyle w:val="0"/>
            </w:pPr>
            <w:r>
              <w:rPr>
                <w:sz w:val="20"/>
              </w:rPr>
              <w:t xml:space="preserve">Уполномоченного по правам человека</w:t>
            </w:r>
          </w:p>
          <w:p>
            <w:pPr>
              <w:pStyle w:val="0"/>
            </w:pPr>
            <w:r>
              <w:rPr>
                <w:sz w:val="20"/>
              </w:rPr>
              <w:t xml:space="preserve">в Республике Карелия</w:t>
            </w:r>
          </w:p>
          <w:p>
            <w:pPr>
              <w:pStyle w:val="0"/>
            </w:pPr>
            <w:r>
              <w:rPr>
                <w:sz w:val="20"/>
              </w:rPr>
              <w:t xml:space="preserve">________________________________</w:t>
            </w:r>
          </w:p>
          <w:p>
            <w:pPr>
              <w:pStyle w:val="0"/>
              <w:jc w:val="center"/>
            </w:pPr>
            <w:r>
              <w:rPr>
                <w:sz w:val="20"/>
              </w:rPr>
              <w:t xml:space="preserve">(Ф.И.О.)</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bookmarkStart w:id="352" w:name="P352"/>
          <w:bookmarkEnd w:id="352"/>
          <w:p>
            <w:pPr>
              <w:pStyle w:val="0"/>
              <w:jc w:val="center"/>
            </w:pPr>
            <w:r>
              <w:rPr>
                <w:sz w:val="20"/>
              </w:rPr>
              <w:t xml:space="preserve">Уведомление</w:t>
            </w:r>
          </w:p>
          <w:p>
            <w:pPr>
              <w:pStyle w:val="0"/>
              <w:jc w:val="center"/>
            </w:pPr>
            <w:r>
              <w:rPr>
                <w:sz w:val="20"/>
              </w:rPr>
              <w:t xml:space="preserve">о возникновении личной заинтересованности</w:t>
            </w:r>
          </w:p>
          <w:p>
            <w:pPr>
              <w:pStyle w:val="0"/>
              <w:jc w:val="center"/>
            </w:pPr>
            <w:r>
              <w:rPr>
                <w:sz w:val="20"/>
              </w:rPr>
              <w:t xml:space="preserve">при осуществлении своих полномочий, которая приводит</w:t>
            </w:r>
          </w:p>
          <w:p>
            <w:pPr>
              <w:pStyle w:val="0"/>
              <w:jc w:val="center"/>
            </w:pPr>
            <w:r>
              <w:rPr>
                <w:sz w:val="20"/>
              </w:rPr>
              <w:t xml:space="preserve">или может привести к конфликту интересов</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ind w:firstLine="283"/>
              <w:jc w:val="both"/>
            </w:pPr>
            <w:r>
              <w:rPr>
                <w:sz w:val="20"/>
              </w:rPr>
              <w:t xml:space="preserve">В соответствии с </w:t>
            </w:r>
            <w:hyperlink w:history="0" r:id="rId4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5 статьи 7</w:t>
              </w:r>
            </w:hyperlink>
            <w:r>
              <w:rPr>
                <w:sz w:val="20"/>
              </w:rPr>
              <w:t xml:space="preserve"> Федерального закона от 18 марта 2020 года N 48-ФЗ "Об уполномоченных по правам человека в субъектах Российской Федерации" сообщаю:</w:t>
            </w:r>
          </w:p>
        </w:tc>
      </w:tr>
      <w:tr>
        <w:tc>
          <w:tcPr>
            <w:gridSpan w:val="2"/>
            <w:tcW w:w="9070" w:type="dxa"/>
            <w:tcBorders>
              <w:top w:val="nil"/>
              <w:left w:val="nil"/>
              <w:bottom w:val="nil"/>
              <w:right w:val="nil"/>
            </w:tcBorders>
          </w:tcPr>
          <w:p>
            <w:pPr>
              <w:pStyle w:val="0"/>
              <w:jc w:val="both"/>
            </w:pPr>
            <w:r>
              <w:rPr>
                <w:sz w:val="20"/>
              </w:rPr>
              <w:t xml:space="preserve">1. 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(описание обстоятельств, которые привели или могут привести к конфликту интересов)</w:t>
            </w:r>
          </w:p>
        </w:tc>
      </w:tr>
      <w:tr>
        <w:tc>
          <w:tcPr>
            <w:gridSpan w:val="2"/>
            <w:tcW w:w="9070" w:type="dxa"/>
            <w:tcBorders>
              <w:top w:val="nil"/>
              <w:left w:val="nil"/>
              <w:bottom w:val="nil"/>
              <w:right w:val="nil"/>
            </w:tcBorders>
          </w:tcPr>
          <w:p>
            <w:pPr>
              <w:pStyle w:val="0"/>
            </w:pPr>
            <w:r>
              <w:rPr>
                <w:sz w:val="20"/>
              </w:rPr>
              <w:t xml:space="preserve">2. 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jc w:val="center"/>
            </w:pPr>
            <w:r>
              <w:rPr>
                <w:sz w:val="20"/>
              </w:rPr>
              <w:t xml:space="preserve">(описание полномочий, на осуществление которых может негативно повлиять либо негативно влияет личная заинтересованность)</w:t>
            </w:r>
          </w:p>
        </w:tc>
      </w:tr>
      <w:tr>
        <w:tc>
          <w:tcPr>
            <w:gridSpan w:val="2"/>
            <w:tcW w:w="9070" w:type="dxa"/>
            <w:tcBorders>
              <w:top w:val="nil"/>
              <w:left w:val="nil"/>
              <w:bottom w:val="nil"/>
              <w:right w:val="nil"/>
            </w:tcBorders>
          </w:tcPr>
          <w:p>
            <w:pPr>
              <w:pStyle w:val="0"/>
              <w:jc w:val="both"/>
            </w:pPr>
            <w:r>
              <w:rPr>
                <w:sz w:val="20"/>
              </w:rPr>
              <w:t xml:space="preserve">3. ________________________________________________________________________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(иные сведения, которые считает необходимым указать лицо, представившее уведомление)</w:t>
            </w:r>
          </w:p>
        </w:tc>
      </w:tr>
      <w:tr>
        <w:tc>
          <w:tcPr>
            <w:tcW w:w="4499" w:type="dxa"/>
            <w:tcBorders>
              <w:top w:val="nil"/>
              <w:left w:val="nil"/>
              <w:bottom w:val="nil"/>
              <w:right w:val="nil"/>
            </w:tcBorders>
          </w:tcPr>
          <w:p>
            <w:pPr>
              <w:pStyle w:val="0"/>
            </w:pPr>
            <w:r>
              <w:rPr>
                <w:sz w:val="20"/>
              </w:rPr>
              <w:t xml:space="preserve">"___" __________ 20__ г.</w:t>
            </w:r>
          </w:p>
        </w:tc>
        <w:tc>
          <w:tcPr>
            <w:tcW w:w="4571" w:type="dxa"/>
            <w:tcBorders>
              <w:top w:val="nil"/>
              <w:left w:val="nil"/>
              <w:bottom w:val="nil"/>
              <w:right w:val="nil"/>
            </w:tcBorders>
          </w:tcPr>
          <w:p>
            <w:pPr>
              <w:pStyle w:val="0"/>
              <w:jc w:val="right"/>
            </w:pPr>
            <w:r>
              <w:rPr>
                <w:sz w:val="20"/>
              </w:rPr>
              <w:t xml:space="preserve">_________________________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Республики Карелия</w:t>
      </w:r>
    </w:p>
    <w:p>
      <w:pPr>
        <w:pStyle w:val="0"/>
        <w:jc w:val="right"/>
      </w:pPr>
      <w:r>
        <w:rPr>
          <w:sz w:val="20"/>
        </w:rPr>
        <w:t xml:space="preserve">"Об Уполномоченном по правам</w:t>
      </w:r>
    </w:p>
    <w:p>
      <w:pPr>
        <w:pStyle w:val="0"/>
        <w:jc w:val="right"/>
      </w:pPr>
      <w:r>
        <w:rPr>
          <w:sz w:val="20"/>
        </w:rPr>
        <w:t xml:space="preserve">человека в Республике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6" w:tooltip="Закон Республики Карелия от 28.04.2023 N 2843-ЗРК &quot;О внесении изменений в отдельные законодательные акты Республики Карелия&quot; (принят ЗС РК 20.04.2023) {КонсультантПлюс}">
              <w:r>
                <w:rPr>
                  <w:sz w:val="20"/>
                  <w:color w:val="0000ff"/>
                </w:rPr>
                <w:t xml:space="preserve">Законом</w:t>
              </w:r>
            </w:hyperlink>
            <w:r>
              <w:rPr>
                <w:sz w:val="20"/>
                <w:color w:val="392c69"/>
              </w:rPr>
              <w:t xml:space="preserve"> РК от 28.04.2023 N 2843-ЗРК)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42"/>
        <w:gridCol w:w="1125"/>
        <w:gridCol w:w="4447"/>
      </w:tblGrid>
      <w:tr>
        <w:tc>
          <w:tcPr>
            <w:gridSpan w:val="2"/>
            <w:tcW w:w="4567" w:type="dxa"/>
            <w:tcBorders>
              <w:top w:val="nil"/>
              <w:left w:val="nil"/>
              <w:bottom w:val="nil"/>
              <w:right w:val="nil"/>
            </w:tcBorders>
          </w:tcPr>
          <w:p>
            <w:pPr>
              <w:pStyle w:val="0"/>
            </w:pPr>
            <w:r>
              <w:rPr>
                <w:sz w:val="20"/>
              </w:rPr>
            </w:r>
          </w:p>
        </w:tc>
        <w:tc>
          <w:tcPr>
            <w:tcW w:w="4447" w:type="dxa"/>
            <w:tcBorders>
              <w:top w:val="nil"/>
              <w:left w:val="nil"/>
              <w:bottom w:val="nil"/>
              <w:right w:val="nil"/>
            </w:tcBorders>
          </w:tcPr>
          <w:p>
            <w:pPr>
              <w:pStyle w:val="0"/>
            </w:pPr>
            <w:r>
              <w:rPr>
                <w:sz w:val="20"/>
              </w:rPr>
              <w:t xml:space="preserve">Председателю</w:t>
            </w:r>
          </w:p>
          <w:p>
            <w:pPr>
              <w:pStyle w:val="0"/>
            </w:pPr>
            <w:r>
              <w:rPr>
                <w:sz w:val="20"/>
              </w:rPr>
              <w:t xml:space="preserve">Законодательного Собрания</w:t>
            </w:r>
          </w:p>
          <w:p>
            <w:pPr>
              <w:pStyle w:val="0"/>
            </w:pPr>
            <w:r>
              <w:rPr>
                <w:sz w:val="20"/>
              </w:rPr>
              <w:t xml:space="preserve">Республики Карелия</w:t>
            </w:r>
          </w:p>
          <w:p>
            <w:pPr>
              <w:pStyle w:val="0"/>
            </w:pPr>
            <w:r>
              <w:rPr>
                <w:sz w:val="20"/>
              </w:rPr>
              <w:t xml:space="preserve">(в органы прокуратуры или другие государственные органы)</w:t>
            </w:r>
          </w:p>
          <w:p>
            <w:pPr>
              <w:pStyle w:val="0"/>
              <w:jc w:val="both"/>
            </w:pPr>
            <w:r>
              <w:rPr>
                <w:sz w:val="20"/>
              </w:rPr>
              <w:t xml:space="preserve">________________________________</w:t>
            </w:r>
          </w:p>
          <w:p>
            <w:pPr>
              <w:pStyle w:val="0"/>
              <w:jc w:val="center"/>
            </w:pPr>
            <w:r>
              <w:rPr>
                <w:sz w:val="20"/>
              </w:rPr>
              <w:t xml:space="preserve">(Ф.И.О.)</w:t>
            </w:r>
          </w:p>
        </w:tc>
      </w:tr>
      <w:tr>
        <w:tc>
          <w:tcPr>
            <w:gridSpan w:val="2"/>
            <w:tcW w:w="4567" w:type="dxa"/>
            <w:tcBorders>
              <w:top w:val="nil"/>
              <w:left w:val="nil"/>
              <w:bottom w:val="nil"/>
              <w:right w:val="nil"/>
            </w:tcBorders>
          </w:tcPr>
          <w:p>
            <w:pPr>
              <w:pStyle w:val="0"/>
            </w:pPr>
            <w:r>
              <w:rPr>
                <w:sz w:val="20"/>
              </w:rPr>
            </w:r>
          </w:p>
        </w:tc>
        <w:tc>
          <w:tcPr>
            <w:tcW w:w="4447" w:type="dxa"/>
            <w:tcBorders>
              <w:top w:val="nil"/>
              <w:left w:val="nil"/>
              <w:bottom w:val="nil"/>
              <w:right w:val="nil"/>
            </w:tcBorders>
          </w:tcPr>
          <w:p>
            <w:pPr>
              <w:pStyle w:val="0"/>
            </w:pPr>
            <w:r>
              <w:rPr>
                <w:sz w:val="20"/>
              </w:rPr>
              <w:t xml:space="preserve">Уполномоченного по правам</w:t>
            </w:r>
          </w:p>
          <w:p>
            <w:pPr>
              <w:pStyle w:val="0"/>
            </w:pPr>
            <w:r>
              <w:rPr>
                <w:sz w:val="20"/>
              </w:rPr>
              <w:t xml:space="preserve">человека в Республике Карелия</w:t>
            </w:r>
          </w:p>
          <w:p>
            <w:pPr>
              <w:pStyle w:val="0"/>
              <w:jc w:val="both"/>
            </w:pPr>
            <w:r>
              <w:rPr>
                <w:sz w:val="20"/>
              </w:rPr>
              <w:t xml:space="preserve">________________________________</w:t>
            </w:r>
          </w:p>
          <w:p>
            <w:pPr>
              <w:pStyle w:val="0"/>
              <w:jc w:val="center"/>
            </w:pPr>
            <w:r>
              <w:rPr>
                <w:sz w:val="20"/>
              </w:rPr>
              <w:t xml:space="preserve">(Ф.И.О.)</w:t>
            </w:r>
          </w:p>
        </w:tc>
      </w:tr>
      <w:tr>
        <w:tc>
          <w:tcPr>
            <w:gridSpan w:val="3"/>
            <w:tcW w:w="9014" w:type="dxa"/>
            <w:tcBorders>
              <w:top w:val="nil"/>
              <w:left w:val="nil"/>
              <w:bottom w:val="nil"/>
              <w:right w:val="nil"/>
            </w:tcBorders>
          </w:tcPr>
          <w:bookmarkStart w:id="397" w:name="P397"/>
          <w:bookmarkEnd w:id="397"/>
          <w:p>
            <w:pPr>
              <w:pStyle w:val="0"/>
              <w:jc w:val="center"/>
            </w:pPr>
            <w:r>
              <w:rPr>
                <w:sz w:val="20"/>
              </w:rPr>
              <w:t xml:space="preserve">Уведомление</w:t>
            </w:r>
          </w:p>
          <w:p>
            <w:pPr>
              <w:pStyle w:val="0"/>
              <w:jc w:val="center"/>
            </w:pPr>
            <w:r>
              <w:rPr>
                <w:sz w:val="20"/>
              </w:rPr>
              <w:t xml:space="preserve">о факте обращения каких-либо лиц в целях склонения</w:t>
            </w:r>
          </w:p>
          <w:p>
            <w:pPr>
              <w:pStyle w:val="0"/>
              <w:jc w:val="center"/>
            </w:pPr>
            <w:r>
              <w:rPr>
                <w:sz w:val="20"/>
              </w:rPr>
              <w:t xml:space="preserve">к совершению коррупционных правонарушений</w:t>
            </w:r>
          </w:p>
        </w:tc>
      </w:tr>
      <w:tr>
        <w:tc>
          <w:tcPr>
            <w:gridSpan w:val="3"/>
            <w:tcW w:w="9014" w:type="dxa"/>
            <w:tcBorders>
              <w:top w:val="nil"/>
              <w:left w:val="nil"/>
              <w:bottom w:val="nil"/>
              <w:right w:val="nil"/>
            </w:tcBorders>
          </w:tcPr>
          <w:p>
            <w:pPr>
              <w:pStyle w:val="0"/>
              <w:ind w:firstLine="283"/>
              <w:jc w:val="both"/>
            </w:pPr>
            <w:r>
              <w:rPr>
                <w:sz w:val="20"/>
              </w:rPr>
              <w:t xml:space="preserve">В соответствии с </w:t>
            </w:r>
            <w:hyperlink w:history="0" r:id="rId47"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частью 4.1-1 статьи 12.1</w:t>
              </w:r>
            </w:hyperlink>
            <w:r>
              <w:rPr>
                <w:sz w:val="20"/>
              </w:rPr>
              <w:t xml:space="preserve"> Федерального закона от 25 декабря 2008 года N 273-ФЗ "О противодействии коррупции" сообщаю:</w:t>
            </w:r>
          </w:p>
          <w:p>
            <w:pPr>
              <w:pStyle w:val="0"/>
              <w:jc w:val="both"/>
            </w:pPr>
            <w:r>
              <w:rPr>
                <w:sz w:val="20"/>
              </w:rPr>
              <w:t xml:space="preserve">1.________________________________________________________________</w:t>
            </w:r>
          </w:p>
          <w:p>
            <w:pPr>
              <w:pStyle w:val="0"/>
              <w:jc w:val="both"/>
            </w:pPr>
            <w:r>
              <w:rPr>
                <w:sz w:val="20"/>
              </w:rPr>
              <w:t xml:space="preserve">_________________________________________________________________</w:t>
            </w:r>
          </w:p>
          <w:p>
            <w:pPr>
              <w:pStyle w:val="0"/>
              <w:jc w:val="both"/>
            </w:pPr>
            <w:r>
              <w:rPr>
                <w:sz w:val="20"/>
              </w:rPr>
              <w:t xml:space="preserve">_________________________________________________________________</w:t>
            </w:r>
          </w:p>
          <w:p>
            <w:pPr>
              <w:pStyle w:val="0"/>
              <w:jc w:val="center"/>
            </w:pPr>
            <w:r>
              <w:rPr>
                <w:sz w:val="20"/>
              </w:rPr>
              <w:t xml:space="preserve">(дата, время, место, описание обстоятельств обращения к Уполномоченному по правам человека в Республике Карелия какого-либо лица (лиц) в целях склонения его к совершению коррупционных правонарушений)</w:t>
            </w:r>
          </w:p>
          <w:bookmarkStart w:id="405" w:name="P405"/>
          <w:bookmarkEnd w:id="405"/>
          <w:p>
            <w:pPr>
              <w:pStyle w:val="0"/>
              <w:jc w:val="both"/>
            </w:pPr>
            <w:r>
              <w:rPr>
                <w:sz w:val="20"/>
              </w:rPr>
              <w:t xml:space="preserve">2. _______________________________________________________________</w:t>
            </w:r>
          </w:p>
          <w:p>
            <w:pPr>
              <w:pStyle w:val="0"/>
              <w:jc w:val="both"/>
            </w:pPr>
            <w:r>
              <w:rPr>
                <w:sz w:val="20"/>
              </w:rPr>
              <w:t xml:space="preserve">_________________________________________________________________</w:t>
            </w:r>
          </w:p>
          <w:p>
            <w:pPr>
              <w:pStyle w:val="0"/>
              <w:jc w:val="both"/>
            </w:pPr>
            <w:r>
              <w:rPr>
                <w:sz w:val="20"/>
              </w:rPr>
              <w:t xml:space="preserve">_________________________________________________________________</w:t>
            </w:r>
          </w:p>
          <w:p>
            <w:pPr>
              <w:pStyle w:val="0"/>
              <w:jc w:val="center"/>
            </w:pPr>
            <w:r>
              <w:rPr>
                <w:sz w:val="20"/>
              </w:rPr>
              <w:t xml:space="preserve">(сведения о предполагаемых коррупционных правонарушениях)</w:t>
            </w:r>
          </w:p>
          <w:bookmarkStart w:id="409" w:name="P409"/>
          <w:bookmarkEnd w:id="409"/>
          <w:p>
            <w:pPr>
              <w:pStyle w:val="0"/>
              <w:jc w:val="both"/>
            </w:pPr>
            <w:r>
              <w:rPr>
                <w:sz w:val="20"/>
              </w:rPr>
              <w:t xml:space="preserve">3. _______________________________________________________________</w:t>
            </w:r>
          </w:p>
          <w:p>
            <w:pPr>
              <w:pStyle w:val="0"/>
              <w:jc w:val="both"/>
            </w:pPr>
            <w:r>
              <w:rPr>
                <w:sz w:val="20"/>
              </w:rPr>
              <w:t xml:space="preserve">_________________________________________________________________</w:t>
            </w:r>
          </w:p>
          <w:p>
            <w:pPr>
              <w:pStyle w:val="0"/>
              <w:jc w:val="both"/>
            </w:pPr>
            <w:r>
              <w:rPr>
                <w:sz w:val="20"/>
              </w:rPr>
              <w:t xml:space="preserve">_________________________________________________________________</w:t>
            </w:r>
          </w:p>
          <w:p>
            <w:pPr>
              <w:pStyle w:val="0"/>
              <w:jc w:val="center"/>
            </w:pPr>
            <w:r>
              <w:rPr>
                <w:sz w:val="20"/>
              </w:rPr>
              <w:t xml:space="preserve">(сведения о лице (лицах), обратившемся (обратившихся) к Уполномоченному по правам человека в Республике Карелия в целях склонения его к совершению коррупционных правонарушений)</w:t>
            </w:r>
          </w:p>
          <w:p>
            <w:pPr>
              <w:pStyle w:val="0"/>
              <w:jc w:val="both"/>
            </w:pPr>
            <w:r>
              <w:rPr>
                <w:sz w:val="20"/>
              </w:rPr>
              <w:t xml:space="preserve">4. ________________________________________________________________</w:t>
            </w:r>
          </w:p>
          <w:p>
            <w:pPr>
              <w:pStyle w:val="0"/>
              <w:jc w:val="both"/>
            </w:pPr>
            <w:r>
              <w:rPr>
                <w:sz w:val="20"/>
              </w:rPr>
              <w:t xml:space="preserve">_________________________________________________________________</w:t>
            </w:r>
          </w:p>
          <w:p>
            <w:pPr>
              <w:pStyle w:val="0"/>
              <w:jc w:val="both"/>
            </w:pPr>
            <w:r>
              <w:rPr>
                <w:sz w:val="20"/>
              </w:rPr>
              <w:t xml:space="preserve">_________________________________________________________________</w:t>
            </w:r>
          </w:p>
          <w:p>
            <w:pPr>
              <w:pStyle w:val="0"/>
              <w:jc w:val="center"/>
            </w:pPr>
            <w:r>
              <w:rPr>
                <w:sz w:val="20"/>
              </w:rPr>
              <w:t xml:space="preserve">(способ склонения Уполномоченного по правам человека в Республике Карелия к коррупционным правонарушениям (подкуп, угроза, обман и т.д.)</w:t>
            </w:r>
          </w:p>
          <w:p>
            <w:pPr>
              <w:pStyle w:val="0"/>
              <w:jc w:val="both"/>
            </w:pPr>
            <w:r>
              <w:rPr>
                <w:sz w:val="20"/>
              </w:rPr>
              <w:t xml:space="preserve">5. ________________________________________________________________</w:t>
            </w:r>
          </w:p>
          <w:p>
            <w:pPr>
              <w:pStyle w:val="0"/>
              <w:jc w:val="both"/>
            </w:pPr>
            <w:r>
              <w:rPr>
                <w:sz w:val="20"/>
              </w:rPr>
              <w:t xml:space="preserve">_________________________________________________________________</w:t>
            </w:r>
          </w:p>
          <w:p>
            <w:pPr>
              <w:pStyle w:val="0"/>
              <w:jc w:val="both"/>
            </w:pPr>
            <w:r>
              <w:rPr>
                <w:sz w:val="20"/>
              </w:rPr>
              <w:t xml:space="preserve">_________________________________________________________________</w:t>
            </w:r>
          </w:p>
          <w:p>
            <w:pPr>
              <w:pStyle w:val="0"/>
              <w:jc w:val="center"/>
            </w:pPr>
            <w:r>
              <w:rPr>
                <w:sz w:val="20"/>
              </w:rPr>
              <w:t xml:space="preserve">(информация об отказе (согласии) принять предложение лица (лиц) о совершении коррупционных правонарушений)</w:t>
            </w:r>
          </w:p>
          <w:p>
            <w:pPr>
              <w:pStyle w:val="0"/>
              <w:jc w:val="both"/>
            </w:pPr>
            <w:r>
              <w:rPr>
                <w:sz w:val="20"/>
              </w:rPr>
              <w:t xml:space="preserve">6. Информирую, что о факте обращения ко мне лица (лиц), указанного (указанных) в </w:t>
            </w:r>
            <w:hyperlink w:history="0" w:anchor="P409" w:tooltip="3. _______________________________________________________________">
              <w:r>
                <w:rPr>
                  <w:sz w:val="20"/>
                  <w:color w:val="0000ff"/>
                </w:rPr>
                <w:t xml:space="preserve">пункте 3</w:t>
              </w:r>
            </w:hyperlink>
            <w:r>
              <w:rPr>
                <w:sz w:val="20"/>
              </w:rPr>
              <w:t xml:space="preserve"> настоящего уведомления, в целях склонения меня к совершению коррупционных правонарушений, указанных в </w:t>
            </w:r>
            <w:hyperlink w:history="0" w:anchor="P405" w:tooltip="2. _______________________________________________________________">
              <w:r>
                <w:rPr>
                  <w:sz w:val="20"/>
                  <w:color w:val="0000ff"/>
                </w:rPr>
                <w:t xml:space="preserve">пункте 2</w:t>
              </w:r>
            </w:hyperlink>
            <w:r>
              <w:rPr>
                <w:sz w:val="20"/>
              </w:rPr>
              <w:t xml:space="preserve"> настоящего уведомления, я уведомил следующие государственные органы:</w:t>
            </w:r>
          </w:p>
          <w:p>
            <w:pPr>
              <w:pStyle w:val="0"/>
              <w:jc w:val="both"/>
            </w:pPr>
            <w:r>
              <w:rPr>
                <w:sz w:val="20"/>
              </w:rPr>
              <w:t xml:space="preserve">_________________________________________________________________</w:t>
            </w:r>
          </w:p>
          <w:p>
            <w:pPr>
              <w:pStyle w:val="0"/>
              <w:jc w:val="both"/>
            </w:pPr>
            <w:r>
              <w:rPr>
                <w:sz w:val="20"/>
              </w:rPr>
              <w:t xml:space="preserve">_________________________________________________________________</w:t>
            </w:r>
          </w:p>
          <w:p>
            <w:pPr>
              <w:pStyle w:val="0"/>
              <w:jc w:val="center"/>
            </w:pPr>
            <w:r>
              <w:rPr>
                <w:sz w:val="20"/>
              </w:rPr>
              <w:t xml:space="preserve">(указать государственные органы)</w:t>
            </w:r>
          </w:p>
        </w:tc>
      </w:tr>
      <w:tr>
        <w:tc>
          <w:tcPr>
            <w:tcW w:w="3442" w:type="dxa"/>
            <w:tcBorders>
              <w:top w:val="nil"/>
              <w:left w:val="nil"/>
              <w:bottom w:val="nil"/>
              <w:right w:val="nil"/>
            </w:tcBorders>
          </w:tcPr>
          <w:p>
            <w:pPr>
              <w:pStyle w:val="0"/>
            </w:pPr>
            <w:r>
              <w:rPr>
                <w:sz w:val="20"/>
              </w:rPr>
              <w:t xml:space="preserve">"___" __________ 20___ г.</w:t>
            </w:r>
          </w:p>
        </w:tc>
        <w:tc>
          <w:tcPr>
            <w:gridSpan w:val="2"/>
            <w:tcW w:w="5572"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Карелия от 09.12.2020 N 2519-ЗРК</w:t>
            <w:br/>
            <w:t>(ред. от 28.04.2023)</w:t>
            <w:br/>
            <w:t>"Об Уполномоченном по правам человека в Республик...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E99D775FE63902B46B2F2879FC7CF98011FDC2AA8B7520059A49C86D19A128D45D78A133D628281B7C949A08454A1A4150BCB73481182925DB45683Ah7Q" TargetMode = "External"/>
	<Relationship Id="rId8" Type="http://schemas.openxmlformats.org/officeDocument/2006/relationships/hyperlink" Target="consultantplus://offline/ref=BFE99D775FE63902B46B2F2879FC7CF98011FDC2AA8B732E049E49C86D19A128D45D78A133D628281B7C949905454A1A4150BCB73481182925DB45683Ah7Q" TargetMode = "External"/>
	<Relationship Id="rId9" Type="http://schemas.openxmlformats.org/officeDocument/2006/relationships/hyperlink" Target="consultantplus://offline/ref=BFE99D775FE63902B46B2F2879FC7CF98011FDC2AA8A752B039249C86D19A128D45D78A133D628281B7C949902454A1A4150BCB73481182925DB45683Ah7Q" TargetMode = "External"/>
	<Relationship Id="rId10" Type="http://schemas.openxmlformats.org/officeDocument/2006/relationships/hyperlink" Target="consultantplus://offline/ref=BFE99D775FE63902B46B31256F902BF48712A0CBAA8A7F7F58CF4F9F3249A77D941D7EF4709225281F77C0CB441B134A031BB1B02C9D182D33h8Q" TargetMode = "External"/>
	<Relationship Id="rId11" Type="http://schemas.openxmlformats.org/officeDocument/2006/relationships/hyperlink" Target="consultantplus://offline/ref=BFE99D775FE63902B46B31256F902BF48712A0CBAA8A7F7F58CF4F9F3249A77D861D26F871943B291D62969A0234hDQ" TargetMode = "External"/>
	<Relationship Id="rId12" Type="http://schemas.openxmlformats.org/officeDocument/2006/relationships/hyperlink" Target="consultantplus://offline/ref=BFE99D775FE63902B46B31256F902BF48612A4CAA7DD287D099A419A3A19FD6D825472F36E922337197C9639h9Q" TargetMode = "External"/>
	<Relationship Id="rId13" Type="http://schemas.openxmlformats.org/officeDocument/2006/relationships/hyperlink" Target="consultantplus://offline/ref=BFE99D775FE63902B46B2F2879FC7CF98011FDC2AA8B712B049E49C86D19A128D45D78A121D670241A7A8A9A06501C4B0730h6Q" TargetMode = "External"/>
	<Relationship Id="rId14" Type="http://schemas.openxmlformats.org/officeDocument/2006/relationships/hyperlink" Target="consultantplus://offline/ref=BFE99D775FE63902B46B2F2879FC7CF98011FDC2AA8B7520059A49C86D19A128D45D78A133D628281B7C949A09454A1A4150BCB73481182925DB45683Ah7Q" TargetMode = "External"/>
	<Relationship Id="rId15" Type="http://schemas.openxmlformats.org/officeDocument/2006/relationships/hyperlink" Target="consultantplus://offline/ref=BFE99D775FE63902B46B31256F902BF4871DA3C7A58A7F7F58CF4F9F3249A77D941D7EF47092252D1E77C0CB441B134A031BB1B02C9D182D33h8Q" TargetMode = "External"/>
	<Relationship Id="rId16" Type="http://schemas.openxmlformats.org/officeDocument/2006/relationships/hyperlink" Target="consultantplus://offline/ref=BFE99D775FE63902B46B2F2879FC7CF98011FDC2AA8B71200C9949C86D19A128D45D78A133D628281B7C969202454A1A4150BCB73481182925DB45683Ah7Q" TargetMode = "External"/>
	<Relationship Id="rId17" Type="http://schemas.openxmlformats.org/officeDocument/2006/relationships/hyperlink" Target="consultantplus://offline/ref=BFE99D775FE63902B46B31256F902BF48612A4CAA7DD287D099A419A3A19FD6D825472F36E922337197C9639h9Q" TargetMode = "External"/>
	<Relationship Id="rId18" Type="http://schemas.openxmlformats.org/officeDocument/2006/relationships/hyperlink" Target="consultantplus://offline/ref=BFE99D775FE63902B46B2F2879FC7CF98011FDC2AA8B712B049E49C86D19A128D45D78A121D670241A7A8A9A06501C4B0730h6Q" TargetMode = "External"/>
	<Relationship Id="rId19" Type="http://schemas.openxmlformats.org/officeDocument/2006/relationships/hyperlink" Target="consultantplus://offline/ref=BFE99D775FE63902B46B31256F902BF48019AACEA58A7F7F58CF4F9F3249A77D941D7EF775902E7D4A38C1970148004B031BB3B63039hCQ" TargetMode = "External"/>
	<Relationship Id="rId20" Type="http://schemas.openxmlformats.org/officeDocument/2006/relationships/hyperlink" Target="consultantplus://offline/ref=BFE99D775FE63902B46B31256F902BF48712A0CBAA8A7F7F58CF4F9F3249A77D861D26F871943B291D62969A0234hDQ" TargetMode = "External"/>
	<Relationship Id="rId21" Type="http://schemas.openxmlformats.org/officeDocument/2006/relationships/hyperlink" Target="consultantplus://offline/ref=BFE99D775FE63902B46B2F2879FC7CF98011FDC2AA8B732E049E49C86D19A128D45D78A133D628281B7C949906454A1A4150BCB73481182925DB45683Ah7Q" TargetMode = "External"/>
	<Relationship Id="rId22" Type="http://schemas.openxmlformats.org/officeDocument/2006/relationships/hyperlink" Target="consultantplus://offline/ref=BFE99D775FE63902B46B2F2879FC7CF98011FDC2AA8B772B009D49C86D19A128D45D78A133D628281B7C949B07454A1A4150BCB73481182925DB45683Ah7Q" TargetMode = "External"/>
	<Relationship Id="rId23" Type="http://schemas.openxmlformats.org/officeDocument/2006/relationships/hyperlink" Target="consultantplus://offline/ref=BFE99D775FE63902B46B2F2879FC7CF98011FDC2AA8B73280C9E49C86D19A128D45D78A133D628281B7C949803454A1A4150BCB73481182925DB45683Ah7Q" TargetMode = "External"/>
	<Relationship Id="rId24" Type="http://schemas.openxmlformats.org/officeDocument/2006/relationships/hyperlink" Target="consultantplus://offline/ref=BFE99D775FE63902B46B31256F902BF48019A6C6A4887F7F58CF4F9F3249A77D861D26F871943B291D62969A0234hDQ" TargetMode = "External"/>
	<Relationship Id="rId25" Type="http://schemas.openxmlformats.org/officeDocument/2006/relationships/hyperlink" Target="consultantplus://offline/ref=BFE99D775FE63902B46B31256F902BF48019AACEA58A7F7F58CF4F9F3249A77D941D7EF472902E7D4A38C1970148004B031BB3B63039hCQ" TargetMode = "External"/>
	<Relationship Id="rId26" Type="http://schemas.openxmlformats.org/officeDocument/2006/relationships/hyperlink" Target="consultantplus://offline/ref=BFE99D775FE63902B46B31256F902BF48019AACEA58A7F7F58CF4F9F3249A77D941D7EF472972E7D4A38C1970148004B031BB3B63039hCQ" TargetMode = "External"/>
	<Relationship Id="rId27" Type="http://schemas.openxmlformats.org/officeDocument/2006/relationships/hyperlink" Target="consultantplus://offline/ref=BFE99D775FE63902B46B2F2879FC7CF98011FDC2AA8A752B039249C86D19A128D45D78A133D628281B7C949903454A1A4150BCB73481182925DB45683Ah7Q" TargetMode = "External"/>
	<Relationship Id="rId28" Type="http://schemas.openxmlformats.org/officeDocument/2006/relationships/hyperlink" Target="consultantplus://offline/ref=BFE99D775FE63902B46B2F2879FC7CF98011FDC2AA8B7520059A49C86D19A128D45D78A133D628281B7C949B00454A1A4150BCB73481182925DB45683Ah7Q" TargetMode = "External"/>
	<Relationship Id="rId29" Type="http://schemas.openxmlformats.org/officeDocument/2006/relationships/hyperlink" Target="consultantplus://offline/ref=BFE99D775FE63902B46B31256F902BF48019AACEA58A7F7F58CF4F9F3249A77D941D7EF3709971785F29999B06501E4D1B07B1B433h1Q" TargetMode = "External"/>
	<Relationship Id="rId30" Type="http://schemas.openxmlformats.org/officeDocument/2006/relationships/hyperlink" Target="consultantplus://offline/ref=BFE99D775FE63902B46B31256F902BF48712A0CBAA8A7F7F58CF4F9F3249A77D941D7EF47092252A1877C0CB441B134A031BB1B02C9D182D33h8Q" TargetMode = "External"/>
	<Relationship Id="rId31" Type="http://schemas.openxmlformats.org/officeDocument/2006/relationships/hyperlink" Target="consultantplus://offline/ref=BFE99D775FE63902B46B31256F902BF48712A0CBAA8A7F7F58CF4F9F3249A77D941D7EF47092242B1877C0CB441B134A031BB1B02C9D182D33h8Q" TargetMode = "External"/>
	<Relationship Id="rId32" Type="http://schemas.openxmlformats.org/officeDocument/2006/relationships/hyperlink" Target="consultantplus://offline/ref=BFE99D775FE63902B46B2F2879FC7CF98011FDC2AA8B732E049E49C86D19A128D45D78A133D628281B7C949907454A1A4150BCB73481182925DB45683Ah7Q" TargetMode = "External"/>
	<Relationship Id="rId33" Type="http://schemas.openxmlformats.org/officeDocument/2006/relationships/hyperlink" Target="consultantplus://offline/ref=BFE99D775FE63902B46B31256F902BF48612A4CAA7DD287D099A419A3A19FD6D825472F36E922337197C9639h9Q" TargetMode = "External"/>
	<Relationship Id="rId34" Type="http://schemas.openxmlformats.org/officeDocument/2006/relationships/hyperlink" Target="consultantplus://offline/ref=BFE99D775FE63902B46B2F2879FC7CF98011FDC2AA8B712B049E49C86D19A128D45D78A121D670241A7A8A9A06501C4B0730h6Q" TargetMode = "External"/>
	<Relationship Id="rId35" Type="http://schemas.openxmlformats.org/officeDocument/2006/relationships/hyperlink" Target="consultantplus://offline/ref=BFE99D775FE63902B46B2F2879FC7CF98011FDC2A988742E059014C26540AD2AD35227A434C728281D62949C1E4C1E4930h6Q" TargetMode = "External"/>
	<Relationship Id="rId36" Type="http://schemas.openxmlformats.org/officeDocument/2006/relationships/hyperlink" Target="consultantplus://offline/ref=BFE99D775FE63902B46B2F2879FC7CF98011FDC2AD83722F009014C26540AD2AD35227A434C728281D62949C1E4C1E4930h6Q" TargetMode = "External"/>
	<Relationship Id="rId37" Type="http://schemas.openxmlformats.org/officeDocument/2006/relationships/hyperlink" Target="consultantplus://offline/ref=BFE99D775FE63902B46B2F2879FC7CF98011FDC2AE8A7C2C009014C26540AD2AD35227B6349F24291B7C969A0B1A4F0F5008B0B02C9F1E3139D94736h9Q" TargetMode = "External"/>
	<Relationship Id="rId38" Type="http://schemas.openxmlformats.org/officeDocument/2006/relationships/hyperlink" Target="consultantplus://offline/ref=BFE99D775FE63902B46B2F2879FC7CF98011FDC2A88B712A0C9014C26540AD2AD35227B6349F24291B7C909C0B1A4F0F5008B0B02C9F1E3139D94736h9Q" TargetMode = "External"/>
	<Relationship Id="rId39" Type="http://schemas.openxmlformats.org/officeDocument/2006/relationships/hyperlink" Target="consultantplus://offline/ref=BFE99D775FE63902B46B2F2879FC7CF98011FDC2AF8D76280C9014C26540AD2AD35227A434C728281D62949C1E4C1E4930h6Q" TargetMode = "External"/>
	<Relationship Id="rId40" Type="http://schemas.openxmlformats.org/officeDocument/2006/relationships/hyperlink" Target="consultantplus://offline/ref=BFE99D775FE63902B46B2F2879FC7CF98011FDC2AF827720039014C26540AD2AD35227A434C728281D62949C1E4C1E4930h6Q" TargetMode = "External"/>
	<Relationship Id="rId41" Type="http://schemas.openxmlformats.org/officeDocument/2006/relationships/hyperlink" Target="consultantplus://offline/ref=BFE99D775FE63902B46B2F2879FC7CF98011FDC2A88B7220009014C26540AD2AD35227B6349F24291B7C96990B1A4F0F5008B0B02C9F1E3139D94736h9Q" TargetMode = "External"/>
	<Relationship Id="rId42" Type="http://schemas.openxmlformats.org/officeDocument/2006/relationships/hyperlink" Target="consultantplus://offline/ref=BFE99D775FE63902B46B2F2879FC7CF98011FDC2A88F772C069014C26540AD2AD35227A434C728281D62949C1E4C1E4930h6Q" TargetMode = "External"/>
	<Relationship Id="rId43" Type="http://schemas.openxmlformats.org/officeDocument/2006/relationships/hyperlink" Target="consultantplus://offline/ref=BFE99D775FE63902B46B2F2879FC7CF98011FDC2A88F772C019014C26540AD2AD35227A434C728281D62949C1E4C1E4930h6Q" TargetMode = "External"/>
	<Relationship Id="rId44" Type="http://schemas.openxmlformats.org/officeDocument/2006/relationships/hyperlink" Target="consultantplus://offline/ref=BFE99D775FE63902B46B2F2879FC7CF98011FDC2A988742B0D9014C26540AD2AD35227A434C728281D62949C1E4C1E4930h6Q" TargetMode = "External"/>
	<Relationship Id="rId45" Type="http://schemas.openxmlformats.org/officeDocument/2006/relationships/hyperlink" Target="consultantplus://offline/ref=BFE99D775FE63902B46B31256F902BF48712A0CBAA8A7F7F58CF4F9F3249A77D941D7EF47092252D1877C0CB441B134A031BB1B02C9D182D33h8Q" TargetMode = "External"/>
	<Relationship Id="rId46" Type="http://schemas.openxmlformats.org/officeDocument/2006/relationships/hyperlink" Target="consultantplus://offline/ref=BFE99D775FE63902B46B2F2879FC7CF98011FDC2AA8A752B039249C86D19A128D45D78A133D628281B7C949905454A1A4150BCB73481182925DB45683Ah7Q" TargetMode = "External"/>
	<Relationship Id="rId47" Type="http://schemas.openxmlformats.org/officeDocument/2006/relationships/hyperlink" Target="consultantplus://offline/ref=BFE99D775FE63902B46B31256F902BF48019AACEA58A7F7F58CF4F9F3249A77D941D7EF778942E7D4A38C1970148004B031BB3B63039h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Карелия от 09.12.2020 N 2519-ЗРК
(ред. от 28.04.2023)
"Об Уполномоченном по правам человека в Республике Карелия"
(принят ЗС РК 26.11.2020)</dc:title>
  <dcterms:created xsi:type="dcterms:W3CDTF">2023-06-16T16:33:55Z</dcterms:created>
</cp:coreProperties>
</file>