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РК от 11.09.2014 N 378</w:t>
              <w:br/>
              <w:t xml:space="preserve">(ред. от 11.04.2023)</w:t>
              <w:br/>
              <w:t xml:space="preserve">"Об утверждении Положения о ведении республиканского реестра межрегиональных, региональных и местных молодежных или детских общественных объединений, пользующихся государственной поддержкой в Республике Коми"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КОМИ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сентября 2014 г. N 378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ВЕДЕНИИ РЕСПУБЛИКАНСКОГО РЕЕСТРА</w:t>
      </w:r>
    </w:p>
    <w:p>
      <w:pPr>
        <w:pStyle w:val="2"/>
        <w:jc w:val="center"/>
      </w:pPr>
      <w:r>
        <w:rPr>
          <w:sz w:val="20"/>
        </w:rPr>
        <w:t xml:space="preserve">МЕЖРЕГИОНАЛЬНЫХ, РЕГИОНАЛЬНЫХ И МЕСТНЫХ МОЛОДЕЖНЫХ</w:t>
      </w:r>
    </w:p>
    <w:p>
      <w:pPr>
        <w:pStyle w:val="2"/>
        <w:jc w:val="center"/>
      </w:pPr>
      <w:r>
        <w:rPr>
          <w:sz w:val="20"/>
        </w:rPr>
        <w:t xml:space="preserve">ИЛИ ДЕТСКИХ ОБЩЕСТВЕННЫХ ОБЪЕДИНЕНИЙ, ПОЛЬЗУЮЩИХСЯ</w:t>
      </w:r>
    </w:p>
    <w:p>
      <w:pPr>
        <w:pStyle w:val="2"/>
        <w:jc w:val="center"/>
      </w:pPr>
      <w:r>
        <w:rPr>
          <w:sz w:val="20"/>
        </w:rPr>
        <w:t xml:space="preserve">ГОСУДАРСТВЕННОЙ ПОДДЕРЖКОЙ В РЕСПУБЛИКЕ КОМИ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 от 08.12.2015 </w:t>
            </w:r>
            <w:hyperlink w:history="0" r:id="rId7" w:tooltip="Постановление Правительства РК от 08.12.2015 N 493 (ред. от 15.09.2016) &quot;О Министерстве образования и молодежной политики Республики Коми&quot; (вместе с &quot;Положением о Министерстве образования и молодежной политики Республики Коми&quot;, &quot;Перечнем изменений, вносимых в некоторые постановления Правительства Республики Коми&quot;, &quot;Перечнем некоторых постановлений Правительства Республики Коми, признаваемых утратившими силу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16.10.2017 </w:t>
            </w:r>
            <w:hyperlink w:history="0" r:id="rId8" w:tooltip="Постановление Правительства РК от 16.10.2017 N 544 (ред. от 20.03.2023) &quot;О внесении изменений в некоторые постановления Правительства Республики Коми и признании утратившими силу некоторых постановлений Правительства Республики Коми&quot; (вместе с &quot;Перечнем некоторых постановлений Правительства Республики Коми, признаваемых утратившими силу&quot;) {КонсультантПлюс}">
              <w:r>
                <w:rPr>
                  <w:sz w:val="20"/>
                  <w:color w:val="0000ff"/>
                </w:rPr>
                <w:t xml:space="preserve">N 544</w:t>
              </w:r>
            </w:hyperlink>
            <w:r>
              <w:rPr>
                <w:sz w:val="20"/>
                <w:color w:val="392c69"/>
              </w:rPr>
              <w:t xml:space="preserve">, от 27.01.2022 </w:t>
            </w:r>
            <w:hyperlink w:history="0" r:id="rId9" w:tooltip="Постановление Правительства РК от 27.01.2022 N 30 &quot;О внесении изменений в постановление Правительства Республики Коми от 11 сентября 2014 г. N 378 &quot;Об утверждении Положения о ведении республиканского реестра пользующихся в Республике Коми государственной поддержкой межрегиональных, региональных и местных молодежных или детских общественных объединений и о внесении изменения в постановление Правительства Республики Коми от 13 апреля 2012 г. N 139 &quot;О Министерстве образования Республики Коми&quot; {КонсультантПлюс}">
              <w:r>
                <w:rPr>
                  <w:sz w:val="20"/>
                  <w:color w:val="0000ff"/>
                </w:rPr>
                <w:t xml:space="preserve">N 30</w:t>
              </w:r>
            </w:hyperlink>
            <w:r>
              <w:rPr>
                <w:sz w:val="20"/>
                <w:color w:val="392c69"/>
              </w:rPr>
              <w:t xml:space="preserve">, от 11.04.2023 </w:t>
            </w:r>
            <w:hyperlink w:history="0" r:id="rId10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1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государственной поддержке молодежных и детских общественных объединений", </w:t>
      </w:r>
      <w:hyperlink w:history="0" r:id="rId12" w:tooltip="Закон Республики Коми от 11.10.2021 N 94-РЗ &quot;О молодежной политике в Республике Коми и признании утратившими силу некоторых законодательных актов Республики Коми&quot; (принят ГС РК 30.09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Коми "О молодежной политике в Республике Коми и признании утратившими силу некоторых законодательных актов Республики Коми" Правительство Республики Коми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РК от 27.01.2022 N 30 &quot;О внесении изменений в постановление Правительства Республики Коми от 11 сентября 2014 г. N 378 &quot;Об утверждении Положения о ведении республиканского реестра пользующихся в Республике Коми государственной поддержкой межрегиональных, региональных и местных молодежных или детских общественных объединений и о внесении изменения в постановление Правительства Республики Коми от 13 апреля 2012 г. N 139 &quot;О Министерстве образования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27.01.2022 N 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ведении республиканского реестра межрегиональных, региональных и местных молодежных или детских общественных объединений, пользующихся государственной поддержкой в Республике Коми, согласно приложению.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4" w:tooltip="Постановление Правительства РК от 27.01.2022 N 30 &quot;О внесении изменений в постановление Правительства Республики Коми от 11 сентября 2014 г. N 378 &quot;Об утверждении Положения о ведении республиканского реестра пользующихся в Республике Коми государственной поддержкой межрегиональных, региональных и местных молодежных или детских общественных объединений и о внесении изменения в постановление Правительства Республики Коми от 13 апреля 2012 г. N 139 &quot;О Министерстве образования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27.01.2022 N 30)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15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РК от 11.04.2023 N 179 в п. 2 слова "Министерство образования, науки и молодежной политики Республики Коми" заменены словами "Комитет по молодежной политике Республики Коми".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Определить Министерство образования, науки и молодежной политики уполномоченным органом исполнительной власти Республики Коми по ведению республиканского реестра межрегиональных, региональных и местных молодежных или детских общественных объединений, пользующихся государственной поддержкой в Республике Коми.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6" w:tooltip="Постановление Правительства РК от 27.01.2022 N 30 &quot;О внесении изменений в постановление Правительства Республики Коми от 11 сентября 2014 г. N 378 &quot;Об утверждении Положения о ведении республиканского реестра пользующихся в Республике Коми государственной поддержкой межрегиональных, региональных и местных молодежных или детских общественных объединений и о внесении изменения в постановление Правительства Республики Коми от 13 апреля 2012 г. N 139 &quot;О Министерстве образования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27.01.2022 N 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 с 1 января 2016 года. - </w:t>
      </w:r>
      <w:hyperlink w:history="0" r:id="rId17" w:tooltip="Постановление Правительства РК от 08.12.2015 N 493 (ред. от 15.09.2016) &quot;О Министерстве образования и молодежной политики Республики Коми&quot; (вместе с &quot;Положением о Министерстве образования и молодежной политики Республики Коми&quot;, &quot;Перечнем изменений, вносимых в некоторые постановления Правительства Республики Коми&quot;, &quot;Перечнем некоторых постановлений Правительства Республики Коми, признаваемых утратившими силу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РК от 08.12.2015 N 493.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по истечении десяти дней после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Главы Республики Коми</w:t>
      </w:r>
    </w:p>
    <w:p>
      <w:pPr>
        <w:pStyle w:val="0"/>
        <w:jc w:val="right"/>
      </w:pPr>
      <w:r>
        <w:rPr>
          <w:sz w:val="20"/>
        </w:rPr>
        <w:t xml:space="preserve">В.ГАЙЗЕР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от 11 сентября 2014 г. N 378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ВЕДЕНИИ РЕСПУБЛИКАНСКОГО РЕЕСТРА МЕЖРЕГИОНАЛЬНЫХ,</w:t>
      </w:r>
    </w:p>
    <w:p>
      <w:pPr>
        <w:pStyle w:val="2"/>
        <w:jc w:val="center"/>
      </w:pPr>
      <w:r>
        <w:rPr>
          <w:sz w:val="20"/>
        </w:rPr>
        <w:t xml:space="preserve">РЕГИОНАЛЬНЫХ И МЕСТНЫХ МОЛОДЕЖНЫХ ИЛИ ДЕТСКИХ ОБЩЕСТВЕННЫХ</w:t>
      </w:r>
    </w:p>
    <w:p>
      <w:pPr>
        <w:pStyle w:val="2"/>
        <w:jc w:val="center"/>
      </w:pPr>
      <w:r>
        <w:rPr>
          <w:sz w:val="20"/>
        </w:rPr>
        <w:t xml:space="preserve">ОБЪЕДИНЕНИЙ, ПОЛЬЗУЮЩИХСЯ ГОСУДАРСТВЕННОЙ ПОДДЕРЖКОЙ</w:t>
      </w:r>
    </w:p>
    <w:p>
      <w:pPr>
        <w:pStyle w:val="2"/>
        <w:jc w:val="center"/>
      </w:pPr>
      <w:r>
        <w:rPr>
          <w:sz w:val="20"/>
        </w:rPr>
        <w:t xml:space="preserve">В РЕСПУБЛИКЕ КОМИ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 от 27.01.2022 </w:t>
            </w:r>
            <w:hyperlink w:history="0" r:id="rId18" w:tooltip="Постановление Правительства РК от 27.01.2022 N 30 &quot;О внесении изменений в постановление Правительства Республики Коми от 11 сентября 2014 г. N 378 &quot;Об утверждении Положения о ведении республиканского реестра пользующихся в Республике Коми государственной поддержкой межрегиональных, региональных и местных молодежных или детских общественных объединений и о внесении изменения в постановление Правительства Республики Коми от 13 апреля 2012 г. N 139 &quot;О Министерстве образования Республики Коми&quot; {КонсультантПлюс}">
              <w:r>
                <w:rPr>
                  <w:sz w:val="20"/>
                  <w:color w:val="0000ff"/>
                </w:rPr>
                <w:t xml:space="preserve">N 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11.04.2023 </w:t>
            </w:r>
            <w:hyperlink w:history="0" r:id="rId19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порядок, условия и срок включения межрегиональных, региональных и местных молодежных или детских общественных объединений, пользующихся государственной поддержкой в Республике Коми, в республиканский реестр межрегиональных, региональных и местных молодежных или детских общественных объединений, пользующихся государственной поддержкой в Республике Коми (далее соответственно - реестр, объединение), а также порядок ведения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Ведение реестра осуществляет Комитет по молодежной политике Республики Коми (далее - Комитет).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реестр включаются следующие объединения, пользующиеся государственной поддержкой в Республике Коми: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межрегиональные молодежные и детские общественные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региональные молодежные и детские общественные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местные молодежные и детские общественные объединения.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Включение объединений в реестр осуществляется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объединение является юридическим лицом и действует не менее одного года с момента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объединение осуществляет свою деятельность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Реестр ведется Комитетом на бумажном носителе и в электронном виде.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 включаются следующие сведения об объединении: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(если имеется) сокращенное наименования, адрес (место нахождения) его постоянно действующего руководящего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государственный регистрационный номер записи о государственной регистрации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код причины постановки на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регистрационный номер в Пенсионном фонде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цель создания и деятельности объединения в соответствии с его уставом;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информация о видах деятельности, осуществляемых объединением;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дата включения объединения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дата и основание исключения объединения из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заполняется по форме, утвержденной правовым актом Комитета.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включения в реестр объединение представляет в Комитет: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письменное заявление о включении объединения в реестр, подписанное руководителем постоянно действующего руководящего органа объединения, по форме, утвержденной правовым актом Комитета и размещенной на официальном сайте Комитета в информационно-телекоммуникационной сети "Интернет" не позднее 5 рабочих дней со дня ее утверждения (далее - заявление);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устава объединения, заверенную руководителем постоянно действующего руководящего органа объединения (в редакции, действующей на день представления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об основных программах, проектах, мероприятиях объединения за 12 месяцев, предшествующих месяцу представления заявления, по форме, утвержденной правовым актом Комитета и размещенной на официальном сайте Комитета в информационно-телекоммуникационной сети "Интернет" не позднее 5 рабочих дней со дня ее утверждения;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 плане работы объединения за 12 месяцев, следующих за месяцем представления заявления, по форме, утвержденной правовым актом Комитета и размещенной на официальном сайте Комитета в информационно-телекоммуникационной сети "Интернет" не позднее 5 рабочих дней со дня ее утверждения.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Объединение вправе представить по собственной инициативе копии свидетельства о государственной регистрации объединения и выписки из Единого государственного реестра юридических лиц, сформированной не ранее первого числа месяца, в котором представлено заявление.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объединением документов, указанных в </w:t>
      </w:r>
      <w:hyperlink w:history="0" w:anchor="P80" w:tooltip="7. Объединение вправе представить по собственной инициативе копии свидетельства о государственной регистрации объединения и выписки из Единого государственного реестра юридических лиц, сформированной не ранее первого числа месяца, в котором представлено заявление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по собственной инициативе указанные документы запрашиваются Комитетом в органах и организациях, в распоряжении которых находятся указанные документы, в порядке межведомственного информационного взаимодействия в течение 5 рабочих дней со дня представления объединением заявления и документов, указанных в </w:t>
      </w:r>
      <w:hyperlink w:history="0" w:anchor="P71" w:tooltip="6. В целях включения в реестр объединение представляет в Комитет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Днем представления заявления и документов, указанных в </w:t>
      </w:r>
      <w:hyperlink w:history="0" w:anchor="P71" w:tooltip="6. В целях включения в реестр объединение представляет в Комитет: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, </w:t>
      </w:r>
      <w:hyperlink w:history="0" w:anchor="P80" w:tooltip="7. Объединение вправе представить по собственной инициативе копии свидетельства о государственной регистрации объединения и выписки из Единого государственного реестра юридических лиц, сформированной не ранее первого числа месяца, в котором представлено заявление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Положения (в случае, если документы, указанные в </w:t>
      </w:r>
      <w:hyperlink w:history="0" w:anchor="P80" w:tooltip="7. Объединение вправе представить по собственной инициативе копии свидетельства о государственной регистрации объединения и выписки из Единого государственного реестра юридических лиц, сформированной не ранее первого числа месяца, в котором представлено заявление.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Положения, представлены по собственной инициативе), считается день их регистрации Комитетом.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Заявление и документы, указанные в </w:t>
      </w:r>
      <w:hyperlink w:history="0" w:anchor="P71" w:tooltip="6. В целях включения в реестр объединение представляет в Комитет: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, </w:t>
      </w:r>
      <w:hyperlink w:history="0" w:anchor="P80" w:tooltip="7. Объединение вправе представить по собственной инициативе копии свидетельства о государственной регистрации объединения и выписки из Единого государственного реестра юридических лиц, сформированной не ранее первого числа месяца, в котором представлено заявление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Положения (в случае, если документы, указанные в </w:t>
      </w:r>
      <w:hyperlink w:history="0" w:anchor="P80" w:tooltip="7. Объединение вправе представить по собственной инициативе копии свидетельства о государственной регистрации объединения и выписки из Единого государственного реестра юридических лиц, сформированной не ранее первого числа месяца, в котором представлено заявление.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Положения, представлены по собственной инициативе), регистрируются Комитетом в день их представления объединением.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Объединению непосредственно в день представления документов выдается расписка с указанием перечня представленных документов и даты их представления в Комитет.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объединением заявления и документов, указанных в </w:t>
      </w:r>
      <w:hyperlink w:history="0" w:anchor="P71" w:tooltip="6. В целях включения в реестр объединение представляет в Комитет: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, </w:t>
      </w:r>
      <w:hyperlink w:history="0" w:anchor="P80" w:tooltip="7. Объединение вправе представить по собственной инициативе копии свидетельства о государственной регистрации объединения и выписки из Единого государственного реестра юридических лиц, сформированной не ранее первого числа месяца, в котором представлено заявление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Положения (в случае, если документы, указанные в </w:t>
      </w:r>
      <w:hyperlink w:history="0" w:anchor="P80" w:tooltip="7. Объединение вправе представить по собственной инициативе копии свидетельства о государственной регистрации объединения и выписки из Единого государственного реестра юридических лиц, сформированной не ранее первого числа месяца, в котором представлено заявление.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Положения, представлены по собственной инициативе), почтовым отправлением расписка с указанием перечня представленных документов, даты их поступления в Комитет направляется объединению почтовым отправлением в течение 2 рабочих дней со дня регистрации заявления и документов, указанных в </w:t>
      </w:r>
      <w:hyperlink w:history="0" w:anchor="P71" w:tooltip="6. В целях включения в реестр объединение представляет в Комитет: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, </w:t>
      </w:r>
      <w:hyperlink w:history="0" w:anchor="P80" w:tooltip="7. Объединение вправе представить по собственной инициативе копии свидетельства о государственной регистрации объединения и выписки из Единого государственного реестра юридических лиц, сформированной не ранее первого числа месяца, в котором представлено заявление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Положения (в случае, если документы, указанные в </w:t>
      </w:r>
      <w:hyperlink w:history="0" w:anchor="P80" w:tooltip="7. Объединение вправе представить по собственной инициативе копии свидетельства о государственной регистрации объединения и выписки из Единого государственного реестра юридических лиц, сформированной не ранее первого числа месяца, в котором представлено заявление.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Положения, представлены по собственной инициативе).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течение 25 календарных дней со дня представления объединением заявления и документов, указанных в </w:t>
      </w:r>
      <w:hyperlink w:history="0" w:anchor="P71" w:tooltip="6. В целях включения в реестр объединение представляет в Комитет: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, </w:t>
      </w:r>
      <w:hyperlink w:history="0" w:anchor="P80" w:tooltip="7. Объединение вправе представить по собственной инициативе копии свидетельства о государственной регистрации объединения и выписки из Единого государственного реестра юридических лиц, сформированной не ранее первого числа месяца, в котором представлено заявление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Положения (в случае, если документы, указанные в </w:t>
      </w:r>
      <w:hyperlink w:history="0" w:anchor="P80" w:tooltip="7. Объединение вправе представить по собственной инициативе копии свидетельства о государственной регистрации объединения и выписки из Единого государственного реестра юридических лиц, сформированной не ранее первого числа месяца, в котором представлено заявление.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Положения, представлены по собственной инициативе), Комитет осуществляет их проверку на предмет соответствия комплекта документов </w:t>
      </w:r>
      <w:hyperlink w:history="0" w:anchor="P71" w:tooltip="6. В целях включения в реестр объединение представляет в Комитет:">
        <w:r>
          <w:rPr>
            <w:sz w:val="20"/>
            <w:color w:val="0000ff"/>
          </w:rPr>
          <w:t xml:space="preserve">пункту 6</w:t>
        </w:r>
      </w:hyperlink>
      <w:r>
        <w:rPr>
          <w:sz w:val="20"/>
        </w:rPr>
        <w:t xml:space="preserve"> настоящего Положения и соответствия объединения условиям, установленным </w:t>
      </w:r>
      <w:hyperlink w:history="0" w:anchor="P54" w:tooltip="4. Включение объединений в реестр осуществляется при соблюдении следующих условий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Положения, и принимает одно из следующих решений: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включении объединения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во включении объединения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включает объединение в реестр и информирует объединение о принятом решении о включении объединения в реестр посредством направления в адрес объединения письменного уведомления в течение 5 календарных дней со дня принятия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во включении в реестр Комитет информирует объединение о принятом решении об отказе во включении объединения в реестр посредством направления в адрес объединения письменного уведомления с указанием причин, послуживших основанием для принятия решения об отказе, в течение 5 календарных дней со дня принятия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для принятия решения об отказе во включении объединения в реестр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объединения условиям, установленным </w:t>
      </w:r>
      <w:hyperlink w:history="0" w:anchor="P54" w:tooltip="4. Включение объединений в реестр осуществляется при соблюдении следующих условий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(представление не в полном объеме) объединением документов, указанных в </w:t>
      </w:r>
      <w:hyperlink w:history="0" w:anchor="P71" w:tooltip="6. В целях включения в реестр объединение представляет в Комитет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имеет право повторно обратиться с заявлением после устранения причин, послуживших основанием для принятия решения об отказе во включении объединения в реестр, в порядке, установленном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Комитет в течение 3 рабочих дней со дня включения объединения в реестр размещает информацию, содержащуюся в реестре, на официальном сайте Комитета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изменения сведений об объединении, предусмотренных </w:t>
      </w:r>
      <w:hyperlink w:history="0" w:anchor="P60" w:tooltip="1) полное и (если имеется) сокращенное наименования, адрес (место нахождения) его постоянно действующего руководящего органа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66" w:tooltip="7) информация о видах деятельности, осуществляемых объединением;">
        <w:r>
          <w:rPr>
            <w:sz w:val="20"/>
            <w:color w:val="0000ff"/>
          </w:rPr>
          <w:t xml:space="preserve">7 пункта 5</w:t>
        </w:r>
      </w:hyperlink>
      <w:r>
        <w:rPr>
          <w:sz w:val="20"/>
        </w:rPr>
        <w:t xml:space="preserve"> настоящего Положения, объединение обязано письменно известить Комитет об изменении сведений в течение 5 календарных дней со дня изменения указанных сведений.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Комитет в течение 3 рабочих дней со дня получения от объединений письменного извещения об изменении сведений об объединении, предусмотренных </w:t>
      </w:r>
      <w:hyperlink w:history="0" w:anchor="P60" w:tooltip="1) полное и (если имеется) сокращенное наименования, адрес (место нахождения) его постоянно действующего руководящего органа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66" w:tooltip="7) информация о видах деятельности, осуществляемых объединением;">
        <w:r>
          <w:rPr>
            <w:sz w:val="20"/>
            <w:color w:val="0000ff"/>
          </w:rPr>
          <w:t xml:space="preserve">7 пункта 5</w:t>
        </w:r>
      </w:hyperlink>
      <w:r>
        <w:rPr>
          <w:sz w:val="20"/>
        </w:rPr>
        <w:t xml:space="preserve"> настоящего Положения, вносит соответствующие изменения в реестр и размещает информацию, содержащуюся в реестре, на официальном сайте Комитета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Объединения, включенные в реестр, один раз в год в срок до 30 декабря текущего года представляют в Комитет следующие документы, подтверждающие соответствие объединения условиям, установленным </w:t>
      </w:r>
      <w:hyperlink w:history="0" w:anchor="P54" w:tooltip="4. Включение объединений в реестр осуществляется при соблюдении следующих условий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Положения: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копию устава объединения, заверенную руководителем постоянно действующего руководящего органа объединения (в редакции, действующей на день представления указанной копии);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об основных программах, проектах, мероприятиях объединения за отчетный календарный год по форме, утвержденной правовым актом Комитета и размещенной на официальном сайте Комитета в информационно-телекоммуникационной сети "Интернет" не позднее 5 рабочих дней со дня ее утверждения;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 плане работы объединения на планируемый год по форме, утвержденной правовым актом Комитета и размещенной на официальном сайте Комитета в информационно-телекоммуникационной сети "Интернет" не позднее 5 рабочих дней со дня ее утверждения.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Исключение объединения из реестра осуществляется на основании: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объединения, представленного в Комитет;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непредставления в установленный срок объединением, включенным в реестр, один раз в год в Комитет документов, подтверждающих соответствие объединения условиям, установленным </w:t>
      </w:r>
      <w:hyperlink w:history="0" w:anchor="P54" w:tooltip="4. Включение объединений в реестр осуществляется при соблюдении следующих условий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Положения, указанных в </w:t>
      </w:r>
      <w:hyperlink w:history="0" w:anchor="P109" w:tooltip="15. Объединения, включенные в реестр, один раз в год в срок до 30 декабря текущего года представляют в Комитет следующие документы, подтверждающие соответствие объединения условиям, установленным пунктом 4 настоящего Положения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включения объединения в реестр некоммерческих организаций, выполняющих функции иностранного агента.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 наличии основания для исключения объединения из реестра, указанного в </w:t>
      </w:r>
      <w:hyperlink w:history="0" w:anchor="P121" w:tooltip="3) включения объединения в реестр некоммерческих организаций, выполняющих функции иностранного агента.">
        <w:r>
          <w:rPr>
            <w:sz w:val="20"/>
            <w:color w:val="0000ff"/>
          </w:rPr>
          <w:t xml:space="preserve">подпункте 3 пункта 16</w:t>
        </w:r>
      </w:hyperlink>
      <w:r>
        <w:rPr>
          <w:sz w:val="20"/>
        </w:rPr>
        <w:t xml:space="preserve"> настоящего Положения, объединение обязано уведомить об этом Комитет в течение 5 рабочих дней со дня наступления соответствующего события с представлением подтверждающих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При наличии оснований для исключения объединения из реестра, указанных в </w:t>
      </w:r>
      <w:hyperlink w:history="0" w:anchor="P116" w:tooltip="16. Исключение объединения из реестра осуществляется на основании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Положения, Комитетом принимается решение об исключении объединения из реестра в течение 25 календарных дней со дня получения (регистрации) Комитетом сведений и (или) документов, подтверждающих наличие оснований для исключения объединения из реестра, указанных в </w:t>
      </w:r>
      <w:hyperlink w:history="0" w:anchor="P116" w:tooltip="16. Исключение объединения из реестра осуществляется на основании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наличие оснований для исключения объединения из реестра, указанных в </w:t>
      </w:r>
      <w:hyperlink w:history="0" w:anchor="P117" w:tooltip="1) письменного заявления объединения, представленного в Комитет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и </w:t>
      </w:r>
      <w:hyperlink w:history="0" w:anchor="P121" w:tooltip="3) включения объединения в реестр некоммерческих организаций, выполняющих функции иностранного агента.">
        <w:r>
          <w:rPr>
            <w:sz w:val="20"/>
            <w:color w:val="0000ff"/>
          </w:rPr>
          <w:t xml:space="preserve">3 пункта 16</w:t>
        </w:r>
      </w:hyperlink>
      <w:r>
        <w:rPr>
          <w:sz w:val="20"/>
        </w:rPr>
        <w:t xml:space="preserve"> настоящего Положения, регистрируются Комитетом в день их представления объединением.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Комитет информирует объединение о принятом решении об исключении объединения из реестра посредством направления в его адрес письменного уведомления с указанием основания для исключения объединения из реестра в течение 5 рабочих дней со дня принятия решения об исключении объединения из реестра.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Комитет исключает объединение из реестра в течение 3 календарных дней со дня принятия решения об исключении объединения из реестра и размещает информацию, содержащуюся в реестре, на официальном сайте Комитета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ведения</w:t>
      </w:r>
    </w:p>
    <w:p>
      <w:pPr>
        <w:pStyle w:val="0"/>
        <w:jc w:val="right"/>
      </w:pPr>
      <w:r>
        <w:rPr>
          <w:sz w:val="20"/>
        </w:rPr>
        <w:t xml:space="preserve">республиканского реестра</w:t>
      </w:r>
    </w:p>
    <w:p>
      <w:pPr>
        <w:pStyle w:val="0"/>
        <w:jc w:val="right"/>
      </w:pPr>
      <w:r>
        <w:rPr>
          <w:sz w:val="20"/>
        </w:rPr>
        <w:t xml:space="preserve">пользующихся</w:t>
      </w:r>
    </w:p>
    <w:p>
      <w:pPr>
        <w:pStyle w:val="0"/>
        <w:jc w:val="right"/>
      </w:pPr>
      <w:r>
        <w:rPr>
          <w:sz w:val="20"/>
        </w:rPr>
        <w:t xml:space="preserve">в Республике Коми</w:t>
      </w:r>
    </w:p>
    <w:p>
      <w:pPr>
        <w:pStyle w:val="0"/>
        <w:jc w:val="right"/>
      </w:pPr>
      <w:r>
        <w:rPr>
          <w:sz w:val="20"/>
        </w:rPr>
        <w:t xml:space="preserve">государственной поддержкой</w:t>
      </w:r>
    </w:p>
    <w:p>
      <w:pPr>
        <w:pStyle w:val="0"/>
        <w:jc w:val="right"/>
      </w:pPr>
      <w:r>
        <w:rPr>
          <w:sz w:val="20"/>
        </w:rPr>
        <w:t xml:space="preserve">межрегиональных, региональных</w:t>
      </w:r>
    </w:p>
    <w:p>
      <w:pPr>
        <w:pStyle w:val="0"/>
        <w:jc w:val="right"/>
      </w:pPr>
      <w:r>
        <w:rPr>
          <w:sz w:val="20"/>
        </w:rPr>
        <w:t xml:space="preserve">и местных молодежных или детских</w:t>
      </w:r>
    </w:p>
    <w:p>
      <w:pPr>
        <w:pStyle w:val="0"/>
        <w:jc w:val="right"/>
      </w:pPr>
      <w:r>
        <w:rPr>
          <w:sz w:val="20"/>
        </w:rPr>
        <w:t xml:space="preserve">общественных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Республиканский реестр</w:t>
      </w:r>
    </w:p>
    <w:p>
      <w:pPr>
        <w:pStyle w:val="0"/>
        <w:jc w:val="center"/>
      </w:pPr>
      <w:r>
        <w:rPr>
          <w:sz w:val="20"/>
        </w:rPr>
        <w:t xml:space="preserve">пользующихся в Республике Коми государственной поддержкой</w:t>
      </w:r>
    </w:p>
    <w:p>
      <w:pPr>
        <w:pStyle w:val="0"/>
        <w:jc w:val="center"/>
      </w:pPr>
      <w:r>
        <w:rPr>
          <w:sz w:val="20"/>
        </w:rPr>
        <w:t xml:space="preserve">межрегиональных, региональных и местных молодежных или</w:t>
      </w:r>
    </w:p>
    <w:p>
      <w:pPr>
        <w:pStyle w:val="0"/>
        <w:jc w:val="center"/>
      </w:pPr>
      <w:r>
        <w:rPr>
          <w:sz w:val="20"/>
        </w:rPr>
        <w:t xml:space="preserve">детских общественных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Исключен. - </w:t>
      </w:r>
      <w:hyperlink w:history="0" r:id="rId48" w:tooltip="Постановление Правительства РК от 27.01.2022 N 30 &quot;О внесении изменений в постановление Правительства Республики Коми от 11 сентября 2014 г. N 378 &quot;Об утверждении Положения о ведении республиканского реестра пользующихся в Республике Коми государственной поддержкой межрегиональных, региональных и местных молодежных или детских общественных объединений и о внесении изменения в постановление Правительства Республики Коми от 13 апреля 2012 г. N 139 &quot;О Министерстве образования Республики Ком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РК от 27.01.2022 N 30.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ведения</w:t>
      </w:r>
    </w:p>
    <w:p>
      <w:pPr>
        <w:pStyle w:val="0"/>
        <w:jc w:val="right"/>
      </w:pPr>
      <w:r>
        <w:rPr>
          <w:sz w:val="20"/>
        </w:rPr>
        <w:t xml:space="preserve">республиканского реестра</w:t>
      </w:r>
    </w:p>
    <w:p>
      <w:pPr>
        <w:pStyle w:val="0"/>
        <w:jc w:val="right"/>
      </w:pPr>
      <w:r>
        <w:rPr>
          <w:sz w:val="20"/>
        </w:rPr>
        <w:t xml:space="preserve">пользующихся</w:t>
      </w:r>
    </w:p>
    <w:p>
      <w:pPr>
        <w:pStyle w:val="0"/>
        <w:jc w:val="right"/>
      </w:pPr>
      <w:r>
        <w:rPr>
          <w:sz w:val="20"/>
        </w:rPr>
        <w:t xml:space="preserve">в Республике Коми</w:t>
      </w:r>
    </w:p>
    <w:p>
      <w:pPr>
        <w:pStyle w:val="0"/>
        <w:jc w:val="right"/>
      </w:pPr>
      <w:r>
        <w:rPr>
          <w:sz w:val="20"/>
        </w:rPr>
        <w:t xml:space="preserve">государственной поддержкой</w:t>
      </w:r>
    </w:p>
    <w:p>
      <w:pPr>
        <w:pStyle w:val="0"/>
        <w:jc w:val="right"/>
      </w:pPr>
      <w:r>
        <w:rPr>
          <w:sz w:val="20"/>
        </w:rPr>
        <w:t xml:space="preserve">межрегиональных, региональных</w:t>
      </w:r>
    </w:p>
    <w:p>
      <w:pPr>
        <w:pStyle w:val="0"/>
        <w:jc w:val="right"/>
      </w:pPr>
      <w:r>
        <w:rPr>
          <w:sz w:val="20"/>
        </w:rPr>
        <w:t xml:space="preserve">и местных молодежных или детских</w:t>
      </w:r>
    </w:p>
    <w:p>
      <w:pPr>
        <w:pStyle w:val="0"/>
        <w:jc w:val="right"/>
      </w:pPr>
      <w:r>
        <w:rPr>
          <w:sz w:val="20"/>
        </w:rPr>
        <w:t xml:space="preserve">общественных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включении объединения в республиканский реестр</w:t>
      </w:r>
    </w:p>
    <w:p>
      <w:pPr>
        <w:pStyle w:val="0"/>
        <w:jc w:val="center"/>
      </w:pPr>
      <w:r>
        <w:rPr>
          <w:sz w:val="20"/>
        </w:rPr>
        <w:t xml:space="preserve">пользующихся в Республике Коми государственной поддержкой</w:t>
      </w:r>
    </w:p>
    <w:p>
      <w:pPr>
        <w:pStyle w:val="0"/>
        <w:jc w:val="center"/>
      </w:pPr>
      <w:r>
        <w:rPr>
          <w:sz w:val="20"/>
        </w:rPr>
        <w:t xml:space="preserve">межрегиональных, региональных и местных молодежных или</w:t>
      </w:r>
    </w:p>
    <w:p>
      <w:pPr>
        <w:pStyle w:val="0"/>
        <w:jc w:val="center"/>
      </w:pPr>
      <w:r>
        <w:rPr>
          <w:sz w:val="20"/>
        </w:rPr>
        <w:t xml:space="preserve">детских общественных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Исключено. - </w:t>
      </w:r>
      <w:hyperlink w:history="0" r:id="rId49" w:tooltip="Постановление Правительства РК от 27.01.2022 N 30 &quot;О внесении изменений в постановление Правительства Республики Коми от 11 сентября 2014 г. N 378 &quot;Об утверждении Положения о ведении республиканского реестра пользующихся в Республике Коми государственной поддержкой межрегиональных, региональных и местных молодежных или детских общественных объединений и о внесении изменения в постановление Правительства Республики Коми от 13 апреля 2012 г. N 139 &quot;О Министерстве образования Республики Ком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РК от 27.01.2022 N 30.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ведения</w:t>
      </w:r>
    </w:p>
    <w:p>
      <w:pPr>
        <w:pStyle w:val="0"/>
        <w:jc w:val="right"/>
      </w:pPr>
      <w:r>
        <w:rPr>
          <w:sz w:val="20"/>
        </w:rPr>
        <w:t xml:space="preserve">республиканского реестра</w:t>
      </w:r>
    </w:p>
    <w:p>
      <w:pPr>
        <w:pStyle w:val="0"/>
        <w:jc w:val="right"/>
      </w:pPr>
      <w:r>
        <w:rPr>
          <w:sz w:val="20"/>
        </w:rPr>
        <w:t xml:space="preserve">пользующихся</w:t>
      </w:r>
    </w:p>
    <w:p>
      <w:pPr>
        <w:pStyle w:val="0"/>
        <w:jc w:val="right"/>
      </w:pPr>
      <w:r>
        <w:rPr>
          <w:sz w:val="20"/>
        </w:rPr>
        <w:t xml:space="preserve">в Республике Коми</w:t>
      </w:r>
    </w:p>
    <w:p>
      <w:pPr>
        <w:pStyle w:val="0"/>
        <w:jc w:val="right"/>
      </w:pPr>
      <w:r>
        <w:rPr>
          <w:sz w:val="20"/>
        </w:rPr>
        <w:t xml:space="preserve">государственной поддержкой</w:t>
      </w:r>
    </w:p>
    <w:p>
      <w:pPr>
        <w:pStyle w:val="0"/>
        <w:jc w:val="right"/>
      </w:pPr>
      <w:r>
        <w:rPr>
          <w:sz w:val="20"/>
        </w:rPr>
        <w:t xml:space="preserve">межрегиональных, региональных</w:t>
      </w:r>
    </w:p>
    <w:p>
      <w:pPr>
        <w:pStyle w:val="0"/>
        <w:jc w:val="right"/>
      </w:pPr>
      <w:r>
        <w:rPr>
          <w:sz w:val="20"/>
        </w:rPr>
        <w:t xml:space="preserve">и местных молодежных или детских</w:t>
      </w:r>
    </w:p>
    <w:p>
      <w:pPr>
        <w:pStyle w:val="0"/>
        <w:jc w:val="right"/>
      </w:pPr>
      <w:r>
        <w:rPr>
          <w:sz w:val="20"/>
        </w:rPr>
        <w:t xml:space="preserve">общественных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СПРАВКА</w:t>
      </w:r>
    </w:p>
    <w:p>
      <w:pPr>
        <w:pStyle w:val="1"/>
        <w:jc w:val="both"/>
      </w:pPr>
      <w:r>
        <w:rPr>
          <w:sz w:val="20"/>
        </w:rPr>
        <w:t xml:space="preserve">                  о числе членов общественного объединения</w:t>
      </w:r>
    </w:p>
    <w:p>
      <w:pPr>
        <w:pStyle w:val="1"/>
        <w:jc w:val="both"/>
      </w:pPr>
      <w:r>
        <w:rPr>
          <w:sz w:val="20"/>
        </w:rPr>
        <w:t xml:space="preserve">         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(наименование)</w:t>
      </w:r>
    </w:p>
    <w:p>
      <w:pPr>
        <w:pStyle w:val="1"/>
        <w:jc w:val="both"/>
      </w:pPr>
      <w:r>
        <w:rPr>
          <w:sz w:val="20"/>
        </w:rPr>
        <w:t xml:space="preserve">               и о его структурных подразделениях на местах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 "___" ____________ 201_ г. в объединении состояло _________ членов и</w:t>
      </w:r>
    </w:p>
    <w:p>
      <w:pPr>
        <w:pStyle w:val="1"/>
        <w:jc w:val="both"/>
      </w:pPr>
      <w:r>
        <w:rPr>
          <w:sz w:val="20"/>
        </w:rPr>
        <w:t xml:space="preserve">действовало ____ структурных подразделений объединения в ____ муниципальных</w:t>
      </w:r>
    </w:p>
    <w:p>
      <w:pPr>
        <w:pStyle w:val="1"/>
        <w:jc w:val="both"/>
      </w:pPr>
      <w:r>
        <w:rPr>
          <w:sz w:val="20"/>
        </w:rPr>
        <w:t xml:space="preserve">образованиях в Республике Коми.</w:t>
      </w:r>
    </w:p>
    <w:p>
      <w:pPr>
        <w:pStyle w:val="1"/>
        <w:jc w:val="both"/>
      </w:pPr>
      <w:r>
        <w:rPr>
          <w:sz w:val="20"/>
        </w:rPr>
        <w:t xml:space="preserve">    Настоящая   справка   документально  подтверждает,  что  в  структурных</w:t>
      </w:r>
    </w:p>
    <w:p>
      <w:pPr>
        <w:pStyle w:val="1"/>
        <w:jc w:val="both"/>
      </w:pPr>
      <w:r>
        <w:rPr>
          <w:sz w:val="20"/>
        </w:rPr>
        <w:t xml:space="preserve">подразделениях объединения число членов составляет: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 - ________</w:t>
      </w:r>
    </w:p>
    <w:p>
      <w:pPr>
        <w:pStyle w:val="1"/>
        <w:jc w:val="both"/>
      </w:pPr>
      <w:r>
        <w:rPr>
          <w:sz w:val="20"/>
        </w:rPr>
        <w:t xml:space="preserve">     (наименование и местонахождение структурного подразделения)   (число)</w:t>
      </w:r>
    </w:p>
    <w:p>
      <w:pPr>
        <w:pStyle w:val="1"/>
        <w:jc w:val="both"/>
      </w:pPr>
      <w:r>
        <w:rPr>
          <w:sz w:val="20"/>
        </w:rPr>
        <w:t xml:space="preserve">членов.</w:t>
      </w:r>
    </w:p>
    <w:p>
      <w:pPr>
        <w:pStyle w:val="1"/>
        <w:jc w:val="both"/>
      </w:pPr>
      <w:r>
        <w:rPr>
          <w:sz w:val="20"/>
        </w:rPr>
        <w:t xml:space="preserve">    Основание: отчет ___________________________, заверенный ______________</w:t>
      </w:r>
    </w:p>
    <w:p>
      <w:pPr>
        <w:pStyle w:val="1"/>
        <w:jc w:val="both"/>
      </w:pPr>
      <w:r>
        <w:rPr>
          <w:sz w:val="20"/>
        </w:rPr>
        <w:t xml:space="preserve">                     (структурное подразделение)             (наименование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органа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местного самоуправления, в ведении которого находятся вопросы молодежной</w:t>
      </w:r>
    </w:p>
    <w:p>
      <w:pPr>
        <w:pStyle w:val="1"/>
        <w:jc w:val="both"/>
      </w:pPr>
      <w:r>
        <w:rPr>
          <w:sz w:val="20"/>
        </w:rPr>
        <w:t xml:space="preserve">                                политики) </w:t>
      </w:r>
      <w:hyperlink w:history="0" w:anchor="P224" w:tooltip="    &lt;*&gt;   -   заполняется   на   все  имеющиеся  структурные  подразделения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  <w:t xml:space="preserve">    Общее  число членов объединения, по которым представлены подтверждающие</w:t>
      </w:r>
    </w:p>
    <w:p>
      <w:pPr>
        <w:pStyle w:val="1"/>
        <w:jc w:val="both"/>
      </w:pPr>
      <w:r>
        <w:rPr>
          <w:sz w:val="20"/>
        </w:rPr>
        <w:t xml:space="preserve">документы, составляет 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Подтверждающие    отчеты    структурных    подразделений    объединения</w:t>
      </w:r>
    </w:p>
    <w:p>
      <w:pPr>
        <w:pStyle w:val="1"/>
        <w:jc w:val="both"/>
      </w:pPr>
      <w:r>
        <w:rPr>
          <w:sz w:val="20"/>
        </w:rPr>
        <w:t xml:space="preserve">прилагаются.</w:t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224" w:name="P224"/>
    <w:bookmarkEnd w:id="224"/>
    <w:p>
      <w:pPr>
        <w:pStyle w:val="1"/>
        <w:jc w:val="both"/>
      </w:pPr>
      <w:r>
        <w:rPr>
          <w:sz w:val="20"/>
        </w:rPr>
        <w:t xml:space="preserve">    &lt;*&gt;   -   заполняется   на   все  имеющиеся  структурные  подразделения</w:t>
      </w:r>
    </w:p>
    <w:p>
      <w:pPr>
        <w:pStyle w:val="1"/>
        <w:jc w:val="both"/>
      </w:pPr>
      <w:r>
        <w:rPr>
          <w:sz w:val="20"/>
        </w:rPr>
        <w:t xml:space="preserve">объединения, действующие на территории Республики Коми.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</w:t>
      </w:r>
    </w:p>
    <w:p>
      <w:pPr>
        <w:pStyle w:val="1"/>
        <w:jc w:val="both"/>
      </w:pPr>
      <w:r>
        <w:rPr>
          <w:sz w:val="20"/>
        </w:rPr>
        <w:t xml:space="preserve">    постоянно действующего</w:t>
      </w:r>
    </w:p>
    <w:p>
      <w:pPr>
        <w:pStyle w:val="1"/>
        <w:jc w:val="both"/>
      </w:pPr>
      <w:r>
        <w:rPr>
          <w:sz w:val="20"/>
        </w:rPr>
        <w:t xml:space="preserve">    руководящего органа объединения _____________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(подпись)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"___" ___________ 201_ г.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РК от 11.09.2014 N 378</w:t>
            <w:br/>
            <w:t>(ред. от 11.04.2023)</w:t>
            <w:br/>
            <w:t>"Об утверждении Положения о ведении республиканс...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AEEE0DC2CE93BA2A6F3A496F30CCF69A0599D5F7469BBAA5CCACF95AE49262EDF770D676A767E501B118DE83E9F3FA3EA9654EF485FBDE3A06B93A5JAp2H" TargetMode = "External"/>
	<Relationship Id="rId8" Type="http://schemas.openxmlformats.org/officeDocument/2006/relationships/hyperlink" Target="consultantplus://offline/ref=2AEEE0DC2CE93BA2A6F3A496F30CCF69A0599D5F776AB8AF5FC2CF95AE49262EDF770D676A767E501B118FE73D9F3FA3EA9654EF485FBDE3A06B93A5JAp2H" TargetMode = "External"/>
	<Relationship Id="rId9" Type="http://schemas.openxmlformats.org/officeDocument/2006/relationships/hyperlink" Target="consultantplus://offline/ref=2AEEE0DC2CE93BA2A6F3A496F30CCF69A0599D5F7462B6A555CFCF95AE49262EDF770D676A767E501B118FE1399F3FA3EA9654EF485FBDE3A06B93A5JAp2H" TargetMode = "External"/>
	<Relationship Id="rId10" Type="http://schemas.openxmlformats.org/officeDocument/2006/relationships/hyperlink" Target="consultantplus://offline/ref=2AEEE0DC2CE93BA2A6F3A496F30CCF69A0599D5F776AB7AD5BC9CF95AE49262EDF770D676A767E501B118EE23B9F3FA3EA9654EF485FBDE3A06B93A5JAp2H" TargetMode = "External"/>
	<Relationship Id="rId11" Type="http://schemas.openxmlformats.org/officeDocument/2006/relationships/hyperlink" Target="consultantplus://offline/ref=2AEEE0DC2CE93BA2A6F3BA9BE560916DA251C65B7263B4FB019EC9C2F119207B9F370B30213927005F4482E03B8A6BF4B0C159ECJ4pCH" TargetMode = "External"/>
	<Relationship Id="rId12" Type="http://schemas.openxmlformats.org/officeDocument/2006/relationships/hyperlink" Target="consultantplus://offline/ref=2AEEE0DC2CE93BA2A6F3A496F30CCF69A0599D5F7462BAA858C9CF95AE49262EDF770D676A767E501B118FE73C9F3FA3EA9654EF485FBDE3A06B93A5JAp2H" TargetMode = "External"/>
	<Relationship Id="rId13" Type="http://schemas.openxmlformats.org/officeDocument/2006/relationships/hyperlink" Target="consultantplus://offline/ref=2AEEE0DC2CE93BA2A6F3A496F30CCF69A0599D5F7462B6A555CFCF95AE49262EDF770D676A767E501B118FE1349F3FA3EA9654EF485FBDE3A06B93A5JAp2H" TargetMode = "External"/>
	<Relationship Id="rId14" Type="http://schemas.openxmlformats.org/officeDocument/2006/relationships/hyperlink" Target="consultantplus://offline/ref=2AEEE0DC2CE93BA2A6F3A496F30CCF69A0599D5F7462B6A555CFCF95AE49262EDF770D676A767E501B118FE1359F3FA3EA9654EF485FBDE3A06B93A5JAp2H" TargetMode = "External"/>
	<Relationship Id="rId15" Type="http://schemas.openxmlformats.org/officeDocument/2006/relationships/hyperlink" Target="consultantplus://offline/ref=2AEEE0DC2CE93BA2A6F3A496F30CCF69A0599D5F776AB7AD5BC9CF95AE49262EDF770D676A767E501B118EE2349F3FA3EA9654EF485FBDE3A06B93A5JAp2H" TargetMode = "External"/>
	<Relationship Id="rId16" Type="http://schemas.openxmlformats.org/officeDocument/2006/relationships/hyperlink" Target="consultantplus://offline/ref=2AEEE0DC2CE93BA2A6F3A496F30CCF69A0599D5F7462B6A555CFCF95AE49262EDF770D676A767E501B118FE03D9F3FA3EA9654EF485FBDE3A06B93A5JAp2H" TargetMode = "External"/>
	<Relationship Id="rId17" Type="http://schemas.openxmlformats.org/officeDocument/2006/relationships/hyperlink" Target="consultantplus://offline/ref=2AEEE0DC2CE93BA2A6F3A496F30CCF69A0599D5F7469BBAA5CCACF95AE49262EDF770D676A767E501B118DE83E9F3FA3EA9654EF485FBDE3A06B93A5JAp2H" TargetMode = "External"/>
	<Relationship Id="rId18" Type="http://schemas.openxmlformats.org/officeDocument/2006/relationships/hyperlink" Target="consultantplus://offline/ref=2AEEE0DC2CE93BA2A6F3A496F30CCF69A0599D5F7462B6A555CFCF95AE49262EDF770D676A767E501B118FE03E9F3FA3EA9654EF485FBDE3A06B93A5JAp2H" TargetMode = "External"/>
	<Relationship Id="rId19" Type="http://schemas.openxmlformats.org/officeDocument/2006/relationships/hyperlink" Target="consultantplus://offline/ref=2AEEE0DC2CE93BA2A6F3A496F30CCF69A0599D5F776AB7AD5BC9CF95AE49262EDF770D676A767E501B118EE2359F3FA3EA9654EF485FBDE3A06B93A5JAp2H" TargetMode = "External"/>
	<Relationship Id="rId20" Type="http://schemas.openxmlformats.org/officeDocument/2006/relationships/hyperlink" Target="consultantplus://offline/ref=2AEEE0DC2CE93BA2A6F3A496F30CCF69A0599D5F776AB7AD5BC9CF95AE49262EDF770D676A767E501B118EE53C9F3FA3EA9654EF485FBDE3A06B93A5JAp2H" TargetMode = "External"/>
	<Relationship Id="rId21" Type="http://schemas.openxmlformats.org/officeDocument/2006/relationships/hyperlink" Target="consultantplus://offline/ref=2AEEE0DC2CE93BA2A6F3A496F30CCF69A0599D5F776AB7AD5BC9CF95AE49262EDF770D676A767E501B118EE53D9F3FA3EA9654EF485FBDE3A06B93A5JAp2H" TargetMode = "External"/>
	<Relationship Id="rId22" Type="http://schemas.openxmlformats.org/officeDocument/2006/relationships/hyperlink" Target="consultantplus://offline/ref=2AEEE0DC2CE93BA2A6F3A496F30CCF69A0599D5F776AB7AD5BC9CF95AE49262EDF770D676A767E501B118EE53D9F3FA3EA9654EF485FBDE3A06B93A5JAp2H" TargetMode = "External"/>
	<Relationship Id="rId23" Type="http://schemas.openxmlformats.org/officeDocument/2006/relationships/hyperlink" Target="consultantplus://offline/ref=2AEEE0DC2CE93BA2A6F3A496F30CCF69A0599D5F776AB7AD5BC9CF95AE49262EDF770D676A767E501B118EE53D9F3FA3EA9654EF485FBDE3A06B93A5JAp2H" TargetMode = "External"/>
	<Relationship Id="rId24" Type="http://schemas.openxmlformats.org/officeDocument/2006/relationships/hyperlink" Target="consultantplus://offline/ref=2AEEE0DC2CE93BA2A6F3A496F30CCF69A0599D5F776AB7AD5BC9CF95AE49262EDF770D676A767E501B118EE53D9F3FA3EA9654EF485FBDE3A06B93A5JAp2H" TargetMode = "External"/>
	<Relationship Id="rId25" Type="http://schemas.openxmlformats.org/officeDocument/2006/relationships/hyperlink" Target="consultantplus://offline/ref=2AEEE0DC2CE93BA2A6F3A496F30CCF69A0599D5F776AB7AD5BC9CF95AE49262EDF770D676A767E501B118EE53D9F3FA3EA9654EF485FBDE3A06B93A5JAp2H" TargetMode = "External"/>
	<Relationship Id="rId26" Type="http://schemas.openxmlformats.org/officeDocument/2006/relationships/hyperlink" Target="consultantplus://offline/ref=2AEEE0DC2CE93BA2A6F3A496F30CCF69A0599D5F776AB7AD5BC9CF95AE49262EDF770D676A767E501B118EE53D9F3FA3EA9654EF485FBDE3A06B93A5JAp2H" TargetMode = "External"/>
	<Relationship Id="rId27" Type="http://schemas.openxmlformats.org/officeDocument/2006/relationships/hyperlink" Target="consultantplus://offline/ref=2AEEE0DC2CE93BA2A6F3A496F30CCF69A0599D5F776AB7AD5BC9CF95AE49262EDF770D676A767E501B118EE53D9F3FA3EA9654EF485FBDE3A06B93A5JAp2H" TargetMode = "External"/>
	<Relationship Id="rId28" Type="http://schemas.openxmlformats.org/officeDocument/2006/relationships/hyperlink" Target="consultantplus://offline/ref=2AEEE0DC2CE93BA2A6F3A496F30CCF69A0599D5F776AB7AD5BC9CF95AE49262EDF770D676A767E501B118EE53D9F3FA3EA9654EF485FBDE3A06B93A5JAp2H" TargetMode = "External"/>
	<Relationship Id="rId29" Type="http://schemas.openxmlformats.org/officeDocument/2006/relationships/hyperlink" Target="consultantplus://offline/ref=2AEEE0DC2CE93BA2A6F3A496F30CCF69A0599D5F776AB7AD5BC9CF95AE49262EDF770D676A767E501B118EE53D9F3FA3EA9654EF485FBDE3A06B93A5JAp2H" TargetMode = "External"/>
	<Relationship Id="rId30" Type="http://schemas.openxmlformats.org/officeDocument/2006/relationships/hyperlink" Target="consultantplus://offline/ref=2AEEE0DC2CE93BA2A6F3A496F30CCF69A0599D5F776AB7AD5BC9CF95AE49262EDF770D676A767E501B118EE53D9F3FA3EA9654EF485FBDE3A06B93A5JAp2H" TargetMode = "External"/>
	<Relationship Id="rId31" Type="http://schemas.openxmlformats.org/officeDocument/2006/relationships/hyperlink" Target="consultantplus://offline/ref=2AEEE0DC2CE93BA2A6F3A496F30CCF69A0599D5F776AB7AD5BC9CF95AE49262EDF770D676A767E501B118EE53D9F3FA3EA9654EF485FBDE3A06B93A5JAp2H" TargetMode = "External"/>
	<Relationship Id="rId32" Type="http://schemas.openxmlformats.org/officeDocument/2006/relationships/hyperlink" Target="consultantplus://offline/ref=2AEEE0DC2CE93BA2A6F3A496F30CCF69A0599D5F776AB7AD5BC9CF95AE49262EDF770D676A767E501B118EE53D9F3FA3EA9654EF485FBDE3A06B93A5JAp2H" TargetMode = "External"/>
	<Relationship Id="rId33" Type="http://schemas.openxmlformats.org/officeDocument/2006/relationships/hyperlink" Target="consultantplus://offline/ref=2AEEE0DC2CE93BA2A6F3A496F30CCF69A0599D5F776AB7AD5BC9CF95AE49262EDF770D676A767E501B118EE53D9F3FA3EA9654EF485FBDE3A06B93A5JAp2H" TargetMode = "External"/>
	<Relationship Id="rId34" Type="http://schemas.openxmlformats.org/officeDocument/2006/relationships/hyperlink" Target="consultantplus://offline/ref=2AEEE0DC2CE93BA2A6F3A496F30CCF69A0599D5F776AB7AD5BC9CF95AE49262EDF770D676A767E501B118EE53D9F3FA3EA9654EF485FBDE3A06B93A5JAp2H" TargetMode = "External"/>
	<Relationship Id="rId35" Type="http://schemas.openxmlformats.org/officeDocument/2006/relationships/hyperlink" Target="consultantplus://offline/ref=2AEEE0DC2CE93BA2A6F3A496F30CCF69A0599D5F776AB7AD5BC9CF95AE49262EDF770D676A767E501B118EE53D9F3FA3EA9654EF485FBDE3A06B93A5JAp2H" TargetMode = "External"/>
	<Relationship Id="rId36" Type="http://schemas.openxmlformats.org/officeDocument/2006/relationships/hyperlink" Target="consultantplus://offline/ref=2AEEE0DC2CE93BA2A6F3A496F30CCF69A0599D5F776AB7AD5BC9CF95AE49262EDF770D676A767E501B118EE53D9F3FA3EA9654EF485FBDE3A06B93A5JAp2H" TargetMode = "External"/>
	<Relationship Id="rId37" Type="http://schemas.openxmlformats.org/officeDocument/2006/relationships/hyperlink" Target="consultantplus://offline/ref=2AEEE0DC2CE93BA2A6F3A496F30CCF69A0599D5F776AB7AD5BC9CF95AE49262EDF770D676A767E501B118EE53D9F3FA3EA9654EF485FBDE3A06B93A5JAp2H" TargetMode = "External"/>
	<Relationship Id="rId38" Type="http://schemas.openxmlformats.org/officeDocument/2006/relationships/hyperlink" Target="consultantplus://offline/ref=2AEEE0DC2CE93BA2A6F3A496F30CCF69A0599D5F776AB7AD5BC9CF95AE49262EDF770D676A767E501B118EE53D9F3FA3EA9654EF485FBDE3A06B93A5JAp2H" TargetMode = "External"/>
	<Relationship Id="rId39" Type="http://schemas.openxmlformats.org/officeDocument/2006/relationships/hyperlink" Target="consultantplus://offline/ref=2AEEE0DC2CE93BA2A6F3A496F30CCF69A0599D5F776AB7AD5BC9CF95AE49262EDF770D676A767E501B118EE53D9F3FA3EA9654EF485FBDE3A06B93A5JAp2H" TargetMode = "External"/>
	<Relationship Id="rId40" Type="http://schemas.openxmlformats.org/officeDocument/2006/relationships/hyperlink" Target="consultantplus://offline/ref=2AEEE0DC2CE93BA2A6F3A496F30CCF69A0599D5F776AB7AD5BC9CF95AE49262EDF770D676A767E501B118EE53D9F3FA3EA9654EF485FBDE3A06B93A5JAp2H" TargetMode = "External"/>
	<Relationship Id="rId41" Type="http://schemas.openxmlformats.org/officeDocument/2006/relationships/hyperlink" Target="consultantplus://offline/ref=2AEEE0DC2CE93BA2A6F3A496F30CCF69A0599D5F776AB7AD5BC9CF95AE49262EDF770D676A767E501B118EE53D9F3FA3EA9654EF485FBDE3A06B93A5JAp2H" TargetMode = "External"/>
	<Relationship Id="rId42" Type="http://schemas.openxmlformats.org/officeDocument/2006/relationships/hyperlink" Target="consultantplus://offline/ref=2AEEE0DC2CE93BA2A6F3A496F30CCF69A0599D5F776AB7AD5BC9CF95AE49262EDF770D676A767E501B118EE53D9F3FA3EA9654EF485FBDE3A06B93A5JAp2H" TargetMode = "External"/>
	<Relationship Id="rId43" Type="http://schemas.openxmlformats.org/officeDocument/2006/relationships/hyperlink" Target="consultantplus://offline/ref=2AEEE0DC2CE93BA2A6F3A496F30CCF69A0599D5F776AB7AD5BC9CF95AE49262EDF770D676A767E501B118EE53D9F3FA3EA9654EF485FBDE3A06B93A5JAp2H" TargetMode = "External"/>
	<Relationship Id="rId44" Type="http://schemas.openxmlformats.org/officeDocument/2006/relationships/hyperlink" Target="consultantplus://offline/ref=2AEEE0DC2CE93BA2A6F3A496F30CCF69A0599D5F776AB7AD5BC9CF95AE49262EDF770D676A767E501B118EE53D9F3FA3EA9654EF485FBDE3A06B93A5JAp2H" TargetMode = "External"/>
	<Relationship Id="rId45" Type="http://schemas.openxmlformats.org/officeDocument/2006/relationships/hyperlink" Target="consultantplus://offline/ref=2AEEE0DC2CE93BA2A6F3A496F30CCF69A0599D5F776AB7AD5BC9CF95AE49262EDF770D676A767E501B118EE53D9F3FA3EA9654EF485FBDE3A06B93A5JAp2H" TargetMode = "External"/>
	<Relationship Id="rId46" Type="http://schemas.openxmlformats.org/officeDocument/2006/relationships/hyperlink" Target="consultantplus://offline/ref=2AEEE0DC2CE93BA2A6F3A496F30CCF69A0599D5F776AB7AD5BC9CF95AE49262EDF770D676A767E501B118EE53D9F3FA3EA9654EF485FBDE3A06B93A5JAp2H" TargetMode = "External"/>
	<Relationship Id="rId47" Type="http://schemas.openxmlformats.org/officeDocument/2006/relationships/hyperlink" Target="consultantplus://offline/ref=2AEEE0DC2CE93BA2A6F3A496F30CCF69A0599D5F776AB7AD5BC9CF95AE49262EDF770D676A767E501B118EE53D9F3FA3EA9654EF485FBDE3A06B93A5JAp2H" TargetMode = "External"/>
	<Relationship Id="rId48" Type="http://schemas.openxmlformats.org/officeDocument/2006/relationships/hyperlink" Target="consultantplus://offline/ref=2AEEE0DC2CE93BA2A6F3A496F30CCF69A0599D5F7462B6A555CFCF95AE49262EDF770D676A767E501B118FE03F9F3FA3EA9654EF485FBDE3A06B93A5JAp2H" TargetMode = "External"/>
	<Relationship Id="rId49" Type="http://schemas.openxmlformats.org/officeDocument/2006/relationships/hyperlink" Target="consultantplus://offline/ref=2AEEE0DC2CE93BA2A6F3A496F30CCF69A0599D5F7462B6A555CFCF95AE49262EDF770D676A767E501B118FE03F9F3FA3EA9654EF485FBDE3A06B93A5JAp2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РК от 11.09.2014 N 378
(ред. от 11.04.2023)
"Об утверждении Положения о ведении республиканского реестра межрегиональных, региональных и местных молодежных или детских общественных объединений, пользующихся государственной поддержкой в Республике Коми"</dc:title>
  <dcterms:created xsi:type="dcterms:W3CDTF">2023-06-17T07:41:09Z</dcterms:created>
</cp:coreProperties>
</file>