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Постановление Правительства РК от 31.10.2019 N 527</w:t>
              <w:br/>
              <w:t xml:space="preserve">(ред. от 30.03.2023)</w:t>
              <w:br/>
              <w:t xml:space="preserve">"Об утверждении Государственной программы Республики Коми "Обеспечение общественного порядка и противодействие преступности"</w:t>
              <w:br/>
              <w:t xml:space="preserve">(вместе с "Правилами предоставления из республиканского бюджета Республики Коми субвенций на осуществление государственных полномочий Республики Коми, предусмотренных пунктом 6 статьи 1, статьей 3 Закона Республики Коми "О наделении органов местного самоуправления в Республике Коми отдельными государственными полномочиями Республики Коми", "Правилами предоставления из республиканского бюджета Республики Коми субвенций на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предусмотренного статьей 3 Закона Республики Коми "О наделении органов местного самоуправления в Республике Коми отдельными государственными полномочиями Республики Коми", "Порядком предоставления субсидии за счет средств республиканского бюджета Республики Коми на возмещение работодателям расходов на частичную оплату труда работников, осужденных к принудительным работам, и работников, трудоустроенных по направлению службы занятости и относящихся к категории граждан, освободившихся из учреждений исполнения наказаний в виде лишения свободы", "Правилами предоставления из республиканского бюджета Республики Коми бюджетам муниципальных образований субсидий на софинансирование расходных обязательств органов местного самоуправления в Республике Коми, возникающих при выполнении органами местного самоуправления полномочий по вопросам местного значения по предоставлению помещения для работы на обслуживаемом административном участке сотруднику, замещающему должность участкового уполномоченного полиции", "Перечнем постановлений Правительства Республики Коми, признаваемых утратившими силу")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КОМИ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октября 2019 г. N 527</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РЕСПУБЛИКИ КОМИ "ОБЕСПЕЧЕНИЕ ОБЩЕСТВЕННОГО ПОРЯДКА</w:t>
      </w:r>
    </w:p>
    <w:p>
      <w:pPr>
        <w:pStyle w:val="2"/>
        <w:jc w:val="center"/>
      </w:pPr>
      <w:r>
        <w:rPr>
          <w:sz w:val="20"/>
        </w:rPr>
        <w:t xml:space="preserve">И ПРОТИВОДЕЙСТВИЕ ПРЕСТУПНОСТИ"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12.05.2020 </w:t>
            </w:r>
            <w:hyperlink w:history="0" r:id="rId7" w:tooltip="Постановление Правительства РК от 12.05.2020 N 23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КонсультантПлюс}">
              <w:r>
                <w:rPr>
                  <w:sz w:val="20"/>
                  <w:color w:val="0000ff"/>
                </w:rPr>
                <w:t xml:space="preserve">N 233</w:t>
              </w:r>
            </w:hyperlink>
            <w:r>
              <w:rPr>
                <w:sz w:val="20"/>
                <w:color w:val="392c69"/>
              </w:rPr>
              <w:t xml:space="preserve">,</w:t>
            </w:r>
          </w:p>
          <w:p>
            <w:pPr>
              <w:pStyle w:val="0"/>
              <w:jc w:val="center"/>
            </w:pPr>
            <w:r>
              <w:rPr>
                <w:sz w:val="20"/>
                <w:color w:val="392c69"/>
              </w:rPr>
              <w:t xml:space="preserve">от 09.09.2020 </w:t>
            </w:r>
            <w:hyperlink w:history="0" r:id="rId8" w:tooltip="Постановление Правительства РК от 09.09.2020 N 45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N 451</w:t>
              </w:r>
            </w:hyperlink>
            <w:r>
              <w:rPr>
                <w:sz w:val="20"/>
                <w:color w:val="392c69"/>
              </w:rPr>
              <w:t xml:space="preserve">, от 19.02.2021 </w:t>
            </w:r>
            <w:hyperlink w:history="0" r:id="rId9" w:tooltip="Постановление Правительства РК от 19.02.2021 N 8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N 83</w:t>
              </w:r>
            </w:hyperlink>
            <w:r>
              <w:rPr>
                <w:sz w:val="20"/>
                <w:color w:val="392c69"/>
              </w:rPr>
              <w:t xml:space="preserve">, от 31.03.2021 </w:t>
            </w:r>
            <w:hyperlink w:history="0" r:id="rId10" w:tooltip="Постановление Правительства РК от 31.03.2021 N 15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N 153</w:t>
              </w:r>
            </w:hyperlink>
            <w:r>
              <w:rPr>
                <w:sz w:val="20"/>
                <w:color w:val="392c69"/>
              </w:rPr>
              <w:t xml:space="preserve">,</w:t>
            </w:r>
          </w:p>
          <w:p>
            <w:pPr>
              <w:pStyle w:val="0"/>
              <w:jc w:val="center"/>
            </w:pPr>
            <w:r>
              <w:rPr>
                <w:sz w:val="20"/>
                <w:color w:val="392c69"/>
              </w:rPr>
              <w:t xml:space="preserve">от 08.12.2021 </w:t>
            </w:r>
            <w:hyperlink w:history="0" r:id="rId11" w:tooltip="Постановление Правительства РК от 08.12.2021 N 569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N 569</w:t>
              </w:r>
            </w:hyperlink>
            <w:r>
              <w:rPr>
                <w:sz w:val="20"/>
                <w:color w:val="392c69"/>
              </w:rPr>
              <w:t xml:space="preserve">, от 05.03.2022 </w:t>
            </w:r>
            <w:hyperlink w:history="0" r:id="rId12" w:tooltip="Постановление Правительства РК от 05.03.2022 N 109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и признании утратившими силу некоторых постановлений Правительства Республики Коми&quot; (вместе с &quot;Перечнем и характеристиками основных мероприятий государственной программы и ведомственных целевых программ&quot;, &quot;Порядком предоставления субсидии з {КонсультантПлюс}">
              <w:r>
                <w:rPr>
                  <w:sz w:val="20"/>
                  <w:color w:val="0000ff"/>
                </w:rPr>
                <w:t xml:space="preserve">N 109</w:t>
              </w:r>
            </w:hyperlink>
            <w:r>
              <w:rPr>
                <w:sz w:val="20"/>
                <w:color w:val="392c69"/>
              </w:rPr>
              <w:t xml:space="preserve">, от 30.03.2022 </w:t>
            </w:r>
            <w:hyperlink w:history="0" r:id="rId13" w:tooltip="Постановление Правительства РК от 30.03.2022 N 15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КонсультантПлюс}">
              <w:r>
                <w:rPr>
                  <w:sz w:val="20"/>
                  <w:color w:val="0000ff"/>
                </w:rPr>
                <w:t xml:space="preserve">N 153</w:t>
              </w:r>
            </w:hyperlink>
            <w:r>
              <w:rPr>
                <w:sz w:val="20"/>
                <w:color w:val="392c69"/>
              </w:rPr>
              <w:t xml:space="preserve">,</w:t>
            </w:r>
          </w:p>
          <w:p>
            <w:pPr>
              <w:pStyle w:val="0"/>
              <w:jc w:val="center"/>
            </w:pPr>
            <w:r>
              <w:rPr>
                <w:sz w:val="20"/>
                <w:color w:val="392c69"/>
              </w:rPr>
              <w:t xml:space="preserve">от 11.08.2022 </w:t>
            </w:r>
            <w:hyperlink w:history="0" r:id="rId14" w:tooltip="Постановление Правительства РК от 11.08.2022 N 406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КонсультантПлюс}">
              <w:r>
                <w:rPr>
                  <w:sz w:val="20"/>
                  <w:color w:val="0000ff"/>
                </w:rPr>
                <w:t xml:space="preserve">N 406</w:t>
              </w:r>
            </w:hyperlink>
            <w:r>
              <w:rPr>
                <w:sz w:val="20"/>
                <w:color w:val="392c69"/>
              </w:rPr>
              <w:t xml:space="preserve">, от 29.12.2022 </w:t>
            </w:r>
            <w:hyperlink w:history="0" r:id="rId15" w:tooltip="Постановление Правительства РК от 29.12.2022 N 67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N 673</w:t>
              </w:r>
            </w:hyperlink>
            <w:r>
              <w:rPr>
                <w:sz w:val="20"/>
                <w:color w:val="392c69"/>
              </w:rPr>
              <w:t xml:space="preserve">, от 13.02.2023 </w:t>
            </w:r>
            <w:hyperlink w:history="0" r:id="rId16" w:tooltip="Постановление Правительства РК от 13.02.2023 N 67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N 67</w:t>
              </w:r>
            </w:hyperlink>
            <w:r>
              <w:rPr>
                <w:sz w:val="20"/>
                <w:color w:val="392c69"/>
              </w:rPr>
              <w:t xml:space="preserve">,</w:t>
            </w:r>
          </w:p>
          <w:p>
            <w:pPr>
              <w:pStyle w:val="0"/>
              <w:jc w:val="center"/>
            </w:pPr>
            <w:r>
              <w:rPr>
                <w:sz w:val="20"/>
                <w:color w:val="392c69"/>
              </w:rPr>
              <w:t xml:space="preserve">от 30.03.2023 </w:t>
            </w:r>
            <w:hyperlink w:history="0" r:id="rId17"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N 161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Правительство Республики Коми постановляет:</w:t>
      </w:r>
    </w:p>
    <w:p>
      <w:pPr>
        <w:pStyle w:val="0"/>
        <w:spacing w:before="200" w:line-rule="auto"/>
        <w:ind w:firstLine="540"/>
        <w:jc w:val="both"/>
      </w:pPr>
      <w:r>
        <w:rPr>
          <w:sz w:val="20"/>
        </w:rPr>
        <w:t xml:space="preserve">1. Утвердить Государственную </w:t>
      </w:r>
      <w:hyperlink w:history="0" w:anchor="P40" w:tooltip="ГОСУДАРСТВЕННАЯ ПРОГРАММА">
        <w:r>
          <w:rPr>
            <w:sz w:val="20"/>
            <w:color w:val="0000ff"/>
          </w:rPr>
          <w:t xml:space="preserve">программу</w:t>
        </w:r>
      </w:hyperlink>
      <w:r>
        <w:rPr>
          <w:sz w:val="20"/>
        </w:rPr>
        <w:t xml:space="preserve"> Республики Коми "Обеспечение общественного порядка и противодействие преступности" согласно приложению N 1.</w:t>
      </w:r>
    </w:p>
    <w:p>
      <w:pPr>
        <w:pStyle w:val="0"/>
        <w:spacing w:before="200" w:line-rule="auto"/>
        <w:ind w:firstLine="540"/>
        <w:jc w:val="both"/>
      </w:pPr>
      <w:r>
        <w:rPr>
          <w:sz w:val="20"/>
        </w:rPr>
        <w:t xml:space="preserve">2. Приостановить действие </w:t>
      </w:r>
      <w:hyperlink w:history="0" r:id="rId18" w:tooltip="Постановление Правительства РК от 31.10.2016 N 517 (ред. от 26.03.2020) &quot;Об утверждении Государственной программы Республики Коми &quot;Юстиция и обеспечение правопорядка в Республике Коми&quot; (вместе с &quot;Правилами предоставления из республиканского бюджета Республики Коми субвенций на осуществление государственного полномочия Республики Коми, предусмотренного статьей 2 Закона Республики Коми &quot;О наделении органов местного самоуправления в Республике Коми отдельными государственными полномочиями в сфере государственн ------------ Утратил силу или отменен {КонсультантПлюс}">
        <w:r>
          <w:rPr>
            <w:sz w:val="20"/>
            <w:color w:val="0000ff"/>
          </w:rPr>
          <w:t xml:space="preserve">постановления</w:t>
        </w:r>
      </w:hyperlink>
      <w:r>
        <w:rPr>
          <w:sz w:val="20"/>
        </w:rPr>
        <w:t xml:space="preserve"> Правительства Республики Коми от 31 октября 2016 г. N 517 "О Государственной программе Республики Коми "Юстиция и обеспечение правопорядка в Республике Коми" до 31 марта 2020 года (включительно).</w:t>
      </w:r>
    </w:p>
    <w:bookmarkStart w:id="19" w:name="P19"/>
    <w:bookmarkEnd w:id="19"/>
    <w:p>
      <w:pPr>
        <w:pStyle w:val="0"/>
        <w:spacing w:before="200" w:line-rule="auto"/>
        <w:ind w:firstLine="540"/>
        <w:jc w:val="both"/>
      </w:pPr>
      <w:r>
        <w:rPr>
          <w:sz w:val="20"/>
        </w:rPr>
        <w:t xml:space="preserve">3. Признать утратившими силу некоторые постановления Правительства Республики Коми по </w:t>
      </w:r>
      <w:hyperlink w:history="0" w:anchor="P3922" w:tooltip="ПЕРЕЧЕНЬ">
        <w:r>
          <w:rPr>
            <w:sz w:val="20"/>
            <w:color w:val="0000ff"/>
          </w:rPr>
          <w:t xml:space="preserve">перечню</w:t>
        </w:r>
      </w:hyperlink>
      <w:r>
        <w:rPr>
          <w:sz w:val="20"/>
        </w:rPr>
        <w:t xml:space="preserve"> согласно приложению N 2.</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по вопросам профилактики правонарушений.</w:t>
      </w:r>
    </w:p>
    <w:p>
      <w:pPr>
        <w:pStyle w:val="0"/>
        <w:spacing w:before="200" w:line-rule="auto"/>
        <w:ind w:firstLine="540"/>
        <w:jc w:val="both"/>
      </w:pPr>
      <w:r>
        <w:rPr>
          <w:sz w:val="20"/>
        </w:rPr>
        <w:t xml:space="preserve">5. Настоящее постановление вступает в силу с 1 января 2020 года, за исключением </w:t>
      </w:r>
      <w:hyperlink w:history="0" w:anchor="P19" w:tooltip="3. Признать утратившими силу некоторые постановления Правительства Республики Коми по перечню согласно приложению N 2.">
        <w:r>
          <w:rPr>
            <w:sz w:val="20"/>
            <w:color w:val="0000ff"/>
          </w:rPr>
          <w:t xml:space="preserve">пункта 3</w:t>
        </w:r>
      </w:hyperlink>
      <w:r>
        <w:rPr>
          <w:sz w:val="20"/>
        </w:rPr>
        <w:t xml:space="preserve">, который вступает в силу с 1 апреля 2020 года.</w:t>
      </w:r>
    </w:p>
    <w:p>
      <w:pPr>
        <w:pStyle w:val="0"/>
      </w:pPr>
      <w:r>
        <w:rPr>
          <w:sz w:val="20"/>
        </w:rPr>
      </w:r>
    </w:p>
    <w:p>
      <w:pPr>
        <w:pStyle w:val="0"/>
        <w:jc w:val="right"/>
      </w:pPr>
      <w:r>
        <w:rPr>
          <w:sz w:val="20"/>
        </w:rPr>
        <w:t xml:space="preserve">Первый заместитель</w:t>
      </w:r>
    </w:p>
    <w:p>
      <w:pPr>
        <w:pStyle w:val="0"/>
        <w:jc w:val="right"/>
      </w:pPr>
      <w:r>
        <w:rPr>
          <w:sz w:val="20"/>
        </w:rPr>
        <w:t xml:space="preserve">Председателя Правительства</w:t>
      </w:r>
    </w:p>
    <w:p>
      <w:pPr>
        <w:pStyle w:val="0"/>
        <w:jc w:val="right"/>
      </w:pPr>
      <w:r>
        <w:rPr>
          <w:sz w:val="20"/>
        </w:rPr>
        <w:t xml:space="preserve">Республики Коми -</w:t>
      </w:r>
    </w:p>
    <w:p>
      <w:pPr>
        <w:pStyle w:val="0"/>
        <w:jc w:val="right"/>
      </w:pPr>
      <w:r>
        <w:rPr>
          <w:sz w:val="20"/>
        </w:rPr>
        <w:t xml:space="preserve">Руководитель Администрации</w:t>
      </w:r>
    </w:p>
    <w:p>
      <w:pPr>
        <w:pStyle w:val="0"/>
        <w:jc w:val="right"/>
      </w:pPr>
      <w:r>
        <w:rPr>
          <w:sz w:val="20"/>
        </w:rPr>
        <w:t xml:space="preserve">Главы Республики Коми</w:t>
      </w:r>
    </w:p>
    <w:p>
      <w:pPr>
        <w:pStyle w:val="0"/>
        <w:jc w:val="right"/>
      </w:pPr>
      <w:r>
        <w:rPr>
          <w:sz w:val="20"/>
        </w:rPr>
        <w:t xml:space="preserve">М.ПОРЯДИН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Республики Коми</w:t>
      </w:r>
    </w:p>
    <w:p>
      <w:pPr>
        <w:pStyle w:val="0"/>
        <w:jc w:val="right"/>
      </w:pPr>
      <w:r>
        <w:rPr>
          <w:sz w:val="20"/>
        </w:rPr>
        <w:t xml:space="preserve">от 31 октября 2019 г. N 527</w:t>
      </w:r>
    </w:p>
    <w:p>
      <w:pPr>
        <w:pStyle w:val="0"/>
        <w:jc w:val="right"/>
      </w:pPr>
      <w:r>
        <w:rPr>
          <w:sz w:val="20"/>
        </w:rPr>
        <w:t xml:space="preserve">(приложение N 1)</w:t>
      </w:r>
    </w:p>
    <w:p>
      <w:pPr>
        <w:pStyle w:val="0"/>
      </w:pPr>
      <w:r>
        <w:rPr>
          <w:sz w:val="20"/>
        </w:rPr>
      </w:r>
    </w:p>
    <w:bookmarkStart w:id="40" w:name="P40"/>
    <w:bookmarkEnd w:id="40"/>
    <w:p>
      <w:pPr>
        <w:pStyle w:val="2"/>
        <w:jc w:val="center"/>
      </w:pPr>
      <w:r>
        <w:rPr>
          <w:sz w:val="20"/>
        </w:rPr>
        <w:t xml:space="preserve">ГОСУДАРСТВЕННАЯ ПРОГРАММА</w:t>
      </w:r>
    </w:p>
    <w:p>
      <w:pPr>
        <w:pStyle w:val="2"/>
        <w:jc w:val="center"/>
      </w:pPr>
      <w:r>
        <w:rPr>
          <w:sz w:val="20"/>
        </w:rPr>
        <w:t xml:space="preserve">РЕСПУБЛИКИ КОМИ "ОБЕСПЕЧЕНИЕ ОБЩЕСТВЕННОГО ПОРЯДКА</w:t>
      </w:r>
    </w:p>
    <w:p>
      <w:pPr>
        <w:pStyle w:val="2"/>
        <w:jc w:val="center"/>
      </w:pPr>
      <w:r>
        <w:rPr>
          <w:sz w:val="20"/>
        </w:rPr>
        <w:t xml:space="preserve">И ПРОТИВОДЕЙСТВИЕ ПРЕСТУПНОСТИ"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12.05.2020 </w:t>
            </w:r>
            <w:hyperlink w:history="0" r:id="rId19" w:tooltip="Постановление Правительства РК от 12.05.2020 N 23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КонсультантПлюс}">
              <w:r>
                <w:rPr>
                  <w:sz w:val="20"/>
                  <w:color w:val="0000ff"/>
                </w:rPr>
                <w:t xml:space="preserve">N 233</w:t>
              </w:r>
            </w:hyperlink>
            <w:r>
              <w:rPr>
                <w:sz w:val="20"/>
                <w:color w:val="392c69"/>
              </w:rPr>
              <w:t xml:space="preserve">,</w:t>
            </w:r>
          </w:p>
          <w:p>
            <w:pPr>
              <w:pStyle w:val="0"/>
              <w:jc w:val="center"/>
            </w:pPr>
            <w:r>
              <w:rPr>
                <w:sz w:val="20"/>
                <w:color w:val="392c69"/>
              </w:rPr>
              <w:t xml:space="preserve">от 09.09.2020 </w:t>
            </w:r>
            <w:hyperlink w:history="0" r:id="rId20" w:tooltip="Постановление Правительства РК от 09.09.2020 N 45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N 451</w:t>
              </w:r>
            </w:hyperlink>
            <w:r>
              <w:rPr>
                <w:sz w:val="20"/>
                <w:color w:val="392c69"/>
              </w:rPr>
              <w:t xml:space="preserve">, от 19.02.2021 </w:t>
            </w:r>
            <w:hyperlink w:history="0" r:id="rId21" w:tooltip="Постановление Правительства РК от 19.02.2021 N 8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N 83</w:t>
              </w:r>
            </w:hyperlink>
            <w:r>
              <w:rPr>
                <w:sz w:val="20"/>
                <w:color w:val="392c69"/>
              </w:rPr>
              <w:t xml:space="preserve">, от 31.03.2021 </w:t>
            </w:r>
            <w:hyperlink w:history="0" r:id="rId22" w:tooltip="Постановление Правительства РК от 31.03.2021 N 15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N 153</w:t>
              </w:r>
            </w:hyperlink>
            <w:r>
              <w:rPr>
                <w:sz w:val="20"/>
                <w:color w:val="392c69"/>
              </w:rPr>
              <w:t xml:space="preserve">,</w:t>
            </w:r>
          </w:p>
          <w:p>
            <w:pPr>
              <w:pStyle w:val="0"/>
              <w:jc w:val="center"/>
            </w:pPr>
            <w:r>
              <w:rPr>
                <w:sz w:val="20"/>
                <w:color w:val="392c69"/>
              </w:rPr>
              <w:t xml:space="preserve">от 08.12.2021 </w:t>
            </w:r>
            <w:hyperlink w:history="0" r:id="rId23" w:tooltip="Постановление Правительства РК от 08.12.2021 N 569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N 569</w:t>
              </w:r>
            </w:hyperlink>
            <w:r>
              <w:rPr>
                <w:sz w:val="20"/>
                <w:color w:val="392c69"/>
              </w:rPr>
              <w:t xml:space="preserve">, от 05.03.2022 </w:t>
            </w:r>
            <w:hyperlink w:history="0" r:id="rId24" w:tooltip="Постановление Правительства РК от 05.03.2022 N 109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и признании утратившими силу некоторых постановлений Правительства Республики Коми&quot; (вместе с &quot;Перечнем и характеристиками основных мероприятий государственной программы и ведомственных целевых программ&quot;, &quot;Порядком предоставления субсидии з {КонсультантПлюс}">
              <w:r>
                <w:rPr>
                  <w:sz w:val="20"/>
                  <w:color w:val="0000ff"/>
                </w:rPr>
                <w:t xml:space="preserve">N 109</w:t>
              </w:r>
            </w:hyperlink>
            <w:r>
              <w:rPr>
                <w:sz w:val="20"/>
                <w:color w:val="392c69"/>
              </w:rPr>
              <w:t xml:space="preserve">, от 30.03.2022 </w:t>
            </w:r>
            <w:hyperlink w:history="0" r:id="rId25" w:tooltip="Постановление Правительства РК от 30.03.2022 N 15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КонсультантПлюс}">
              <w:r>
                <w:rPr>
                  <w:sz w:val="20"/>
                  <w:color w:val="0000ff"/>
                </w:rPr>
                <w:t xml:space="preserve">N 153</w:t>
              </w:r>
            </w:hyperlink>
            <w:r>
              <w:rPr>
                <w:sz w:val="20"/>
                <w:color w:val="392c69"/>
              </w:rPr>
              <w:t xml:space="preserve">,</w:t>
            </w:r>
          </w:p>
          <w:p>
            <w:pPr>
              <w:pStyle w:val="0"/>
              <w:jc w:val="center"/>
            </w:pPr>
            <w:r>
              <w:rPr>
                <w:sz w:val="20"/>
                <w:color w:val="392c69"/>
              </w:rPr>
              <w:t xml:space="preserve">от 11.08.2022 </w:t>
            </w:r>
            <w:hyperlink w:history="0" r:id="rId26" w:tooltip="Постановление Правительства РК от 11.08.2022 N 406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КонсультантПлюс}">
              <w:r>
                <w:rPr>
                  <w:sz w:val="20"/>
                  <w:color w:val="0000ff"/>
                </w:rPr>
                <w:t xml:space="preserve">N 406</w:t>
              </w:r>
            </w:hyperlink>
            <w:r>
              <w:rPr>
                <w:sz w:val="20"/>
                <w:color w:val="392c69"/>
              </w:rPr>
              <w:t xml:space="preserve">, от 29.12.2022 </w:t>
            </w:r>
            <w:hyperlink w:history="0" r:id="rId27" w:tooltip="Постановление Правительства РК от 29.12.2022 N 67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N 673</w:t>
              </w:r>
            </w:hyperlink>
            <w:r>
              <w:rPr>
                <w:sz w:val="20"/>
                <w:color w:val="392c69"/>
              </w:rPr>
              <w:t xml:space="preserve">, от 13.02.2023 </w:t>
            </w:r>
            <w:hyperlink w:history="0" r:id="rId28" w:tooltip="Постановление Правительства РК от 13.02.2023 N 67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N 67</w:t>
              </w:r>
            </w:hyperlink>
            <w:r>
              <w:rPr>
                <w:sz w:val="20"/>
                <w:color w:val="392c69"/>
              </w:rPr>
              <w:t xml:space="preserve">,</w:t>
            </w:r>
          </w:p>
          <w:p>
            <w:pPr>
              <w:pStyle w:val="0"/>
              <w:jc w:val="center"/>
            </w:pPr>
            <w:r>
              <w:rPr>
                <w:sz w:val="20"/>
                <w:color w:val="392c69"/>
              </w:rPr>
              <w:t xml:space="preserve">от 30.03.2023 </w:t>
            </w:r>
            <w:hyperlink w:history="0" r:id="rId29"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N 161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Коми "Обеспечение</w:t>
      </w:r>
    </w:p>
    <w:p>
      <w:pPr>
        <w:pStyle w:val="2"/>
        <w:jc w:val="center"/>
      </w:pPr>
      <w:r>
        <w:rPr>
          <w:sz w:val="20"/>
        </w:rPr>
        <w:t xml:space="preserve">общественного порядка и противодействие преступности"</w:t>
      </w:r>
    </w:p>
    <w:p>
      <w:pPr>
        <w:pStyle w:val="2"/>
        <w:jc w:val="center"/>
      </w:pPr>
      <w:r>
        <w:rPr>
          <w:sz w:val="20"/>
        </w:rPr>
        <w:t xml:space="preserve">(далее - Программа)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3572"/>
        <w:gridCol w:w="3628"/>
      </w:tblGrid>
      <w:tr>
        <w:tc>
          <w:tcPr>
            <w:tcW w:w="1871" w:type="dxa"/>
          </w:tcPr>
          <w:p>
            <w:pPr>
              <w:pStyle w:val="0"/>
            </w:pPr>
            <w:r>
              <w:rPr>
                <w:sz w:val="20"/>
              </w:rPr>
              <w:t xml:space="preserve">Ответственный исполнитель Программы</w:t>
            </w:r>
          </w:p>
        </w:tc>
        <w:tc>
          <w:tcPr>
            <w:gridSpan w:val="2"/>
            <w:tcW w:w="7200" w:type="dxa"/>
          </w:tcPr>
          <w:p>
            <w:pPr>
              <w:pStyle w:val="0"/>
              <w:jc w:val="both"/>
            </w:pPr>
            <w:r>
              <w:rPr>
                <w:sz w:val="20"/>
              </w:rPr>
              <w:t xml:space="preserve">Министерство юстиции Республики Коми</w:t>
            </w:r>
          </w:p>
        </w:tc>
      </w:tr>
      <w:tr>
        <w:tc>
          <w:tcPr>
            <w:tcW w:w="1871" w:type="dxa"/>
          </w:tcPr>
          <w:p>
            <w:pPr>
              <w:pStyle w:val="0"/>
            </w:pPr>
            <w:r>
              <w:rPr>
                <w:sz w:val="20"/>
              </w:rPr>
              <w:t xml:space="preserve">Соисполнители Программы</w:t>
            </w:r>
          </w:p>
        </w:tc>
        <w:tc>
          <w:tcPr>
            <w:gridSpan w:val="2"/>
            <w:tcW w:w="7200" w:type="dxa"/>
          </w:tcPr>
          <w:p>
            <w:pPr>
              <w:pStyle w:val="0"/>
              <w:jc w:val="both"/>
            </w:pPr>
            <w:r>
              <w:rPr>
                <w:sz w:val="20"/>
              </w:rPr>
              <w:t xml:space="preserve">-</w:t>
            </w:r>
          </w:p>
        </w:tc>
      </w:tr>
      <w:tr>
        <w:tblPrEx>
          <w:tblBorders>
            <w:insideH w:val="nil"/>
          </w:tblBorders>
        </w:tblPrEx>
        <w:tc>
          <w:tcPr>
            <w:gridSpan w:val="3"/>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графу 2 позиции "Участники Программы" </w:t>
                  </w:r>
                  <w:hyperlink w:history="0" r:id="rId30"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31"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871" w:type="dxa"/>
            <w:tcBorders>
              <w:top w:val="nil"/>
              <w:bottom w:val="nil"/>
            </w:tcBorders>
          </w:tcPr>
          <w:p>
            <w:pPr>
              <w:pStyle w:val="0"/>
            </w:pPr>
            <w:r>
              <w:rPr>
                <w:sz w:val="20"/>
              </w:rPr>
              <w:t xml:space="preserve">Участники Программы</w:t>
            </w:r>
          </w:p>
        </w:tc>
        <w:tc>
          <w:tcPr>
            <w:gridSpan w:val="2"/>
            <w:tcW w:w="7200" w:type="dxa"/>
            <w:tcBorders>
              <w:top w:val="nil"/>
              <w:bottom w:val="nil"/>
            </w:tcBorders>
          </w:tcPr>
          <w:p>
            <w:pPr>
              <w:pStyle w:val="0"/>
              <w:jc w:val="both"/>
            </w:pPr>
            <w:r>
              <w:rPr>
                <w:sz w:val="20"/>
              </w:rPr>
              <w:t xml:space="preserve">Министерство труда, занятости и социальной защиты Республики Коми,</w:t>
            </w:r>
          </w:p>
          <w:p>
            <w:pPr>
              <w:pStyle w:val="0"/>
              <w:jc w:val="both"/>
            </w:pPr>
            <w:r>
              <w:rPr>
                <w:sz w:val="20"/>
              </w:rPr>
              <w:t xml:space="preserve">Министерство образования, науки и молодежной политики Республики Коми (до 31.12.2022), Министерство образования и науки Республики Коми (с 01.01.2023),</w:t>
            </w:r>
          </w:p>
          <w:p>
            <w:pPr>
              <w:pStyle w:val="0"/>
              <w:jc w:val="both"/>
            </w:pPr>
            <w:r>
              <w:rPr>
                <w:sz w:val="20"/>
              </w:rPr>
              <w:t xml:space="preserve">Министерство здравоохранения Республики Коми,</w:t>
            </w:r>
          </w:p>
          <w:p>
            <w:pPr>
              <w:pStyle w:val="0"/>
              <w:jc w:val="both"/>
            </w:pPr>
            <w:r>
              <w:rPr>
                <w:sz w:val="20"/>
              </w:rPr>
              <w:t xml:space="preserve">Министерство национальной политики Республики Коми,</w:t>
            </w:r>
          </w:p>
          <w:p>
            <w:pPr>
              <w:pStyle w:val="0"/>
              <w:jc w:val="both"/>
            </w:pPr>
            <w:r>
              <w:rPr>
                <w:sz w:val="20"/>
              </w:rPr>
              <w:t xml:space="preserve">Министерство культуры, туризма и архивного дела Республики Коми,</w:t>
            </w:r>
          </w:p>
          <w:p>
            <w:pPr>
              <w:pStyle w:val="0"/>
              <w:jc w:val="both"/>
            </w:pPr>
            <w:r>
              <w:rPr>
                <w:sz w:val="20"/>
              </w:rPr>
              <w:t xml:space="preserve">Министерство физической культуры и спорта Республики Коми,</w:t>
            </w:r>
          </w:p>
          <w:p>
            <w:pPr>
              <w:pStyle w:val="0"/>
              <w:jc w:val="both"/>
            </w:pPr>
            <w:r>
              <w:rPr>
                <w:sz w:val="20"/>
              </w:rPr>
              <w:t xml:space="preserve">Администрация Главы Республики Коми,</w:t>
            </w:r>
          </w:p>
          <w:p>
            <w:pPr>
              <w:pStyle w:val="0"/>
              <w:jc w:val="both"/>
            </w:pPr>
            <w:r>
              <w:rPr>
                <w:sz w:val="20"/>
              </w:rPr>
              <w:t xml:space="preserve">Комитет по молодежной политике Республики Коми,</w:t>
            </w:r>
          </w:p>
          <w:p>
            <w:pPr>
              <w:pStyle w:val="0"/>
              <w:jc w:val="both"/>
            </w:pPr>
            <w:r>
              <w:rPr>
                <w:sz w:val="20"/>
              </w:rPr>
              <w:t xml:space="preserve">Министерство внутренних дел по Республике Коми (по согласованию),</w:t>
            </w:r>
          </w:p>
          <w:p>
            <w:pPr>
              <w:pStyle w:val="0"/>
              <w:jc w:val="both"/>
            </w:pPr>
            <w:r>
              <w:rPr>
                <w:sz w:val="20"/>
              </w:rPr>
              <w:t xml:space="preserve">Управление Федеральной службы исполнения наказаний по Республике Коми (по согласованию),</w:t>
            </w:r>
          </w:p>
          <w:p>
            <w:pPr>
              <w:pStyle w:val="0"/>
              <w:jc w:val="both"/>
            </w:pPr>
            <w:r>
              <w:rPr>
                <w:sz w:val="20"/>
              </w:rPr>
              <w:t xml:space="preserve">Управление Федеральной службы войск национальной гвардии Российской Федерации по Республике Коми (по согласованию),</w:t>
            </w:r>
          </w:p>
          <w:p>
            <w:pPr>
              <w:pStyle w:val="0"/>
              <w:jc w:val="both"/>
            </w:pPr>
            <w:r>
              <w:rPr>
                <w:sz w:val="20"/>
              </w:rPr>
              <w:t xml:space="preserve">Сыктывкарское линейное управление Министерства внутренних дел Российской Федерации на транспорте (по согласованию)</w:t>
            </w:r>
          </w:p>
        </w:tc>
      </w:tr>
      <w:tr>
        <w:tblPrEx>
          <w:tblBorders>
            <w:insideH w:val="nil"/>
          </w:tblBorders>
        </w:tblPrEx>
        <w:tc>
          <w:tcPr>
            <w:gridSpan w:val="3"/>
            <w:tcW w:w="9071" w:type="dxa"/>
            <w:tcBorders>
              <w:top w:val="nil"/>
            </w:tcBorders>
          </w:tcPr>
          <w:p>
            <w:pPr>
              <w:pStyle w:val="0"/>
              <w:jc w:val="both"/>
            </w:pPr>
            <w:r>
              <w:rPr>
                <w:sz w:val="20"/>
              </w:rPr>
              <w:t xml:space="preserve">(в ред. Постановлений Правительства РК от 30.03.2022 </w:t>
            </w:r>
            <w:hyperlink w:history="0" r:id="rId32" w:tooltip="Постановление Правительства РК от 30.03.2022 N 15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КонсультантПлюс}">
              <w:r>
                <w:rPr>
                  <w:sz w:val="20"/>
                  <w:color w:val="0000ff"/>
                </w:rPr>
                <w:t xml:space="preserve">N 153</w:t>
              </w:r>
            </w:hyperlink>
            <w:r>
              <w:rPr>
                <w:sz w:val="20"/>
              </w:rPr>
              <w:t xml:space="preserve">, от 11.08.2022 </w:t>
            </w:r>
            <w:hyperlink w:history="0" r:id="rId33" w:tooltip="Постановление Правительства РК от 11.08.2022 N 406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КонсультантПлюс}">
              <w:r>
                <w:rPr>
                  <w:sz w:val="20"/>
                  <w:color w:val="0000ff"/>
                </w:rPr>
                <w:t xml:space="preserve">N 406</w:t>
              </w:r>
            </w:hyperlink>
            <w:r>
              <w:rPr>
                <w:sz w:val="20"/>
              </w:rPr>
              <w:t xml:space="preserve">, от 29.12.2022 </w:t>
            </w:r>
            <w:hyperlink w:history="0" r:id="rId34" w:tooltip="Постановление Правительства РК от 29.12.2022 N 67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N 673</w:t>
              </w:r>
            </w:hyperlink>
            <w:r>
              <w:rPr>
                <w:sz w:val="20"/>
              </w:rPr>
              <w:t xml:space="preserve">, от 30.03.2023 </w:t>
            </w:r>
            <w:hyperlink w:history="0" r:id="rId35"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N 161</w:t>
              </w:r>
            </w:hyperlink>
            <w:r>
              <w:rPr>
                <w:sz w:val="20"/>
              </w:rPr>
              <w:t xml:space="preserve">)</w:t>
            </w:r>
          </w:p>
        </w:tc>
      </w:tr>
      <w:tr>
        <w:tc>
          <w:tcPr>
            <w:tcW w:w="1871" w:type="dxa"/>
          </w:tcPr>
          <w:p>
            <w:pPr>
              <w:pStyle w:val="0"/>
            </w:pPr>
            <w:r>
              <w:rPr>
                <w:sz w:val="20"/>
              </w:rPr>
              <w:t xml:space="preserve">Подпрограммы Программы</w:t>
            </w:r>
          </w:p>
        </w:tc>
        <w:tc>
          <w:tcPr>
            <w:gridSpan w:val="2"/>
            <w:tcW w:w="7200" w:type="dxa"/>
          </w:tcPr>
          <w:p>
            <w:pPr>
              <w:pStyle w:val="0"/>
              <w:jc w:val="both"/>
            </w:pPr>
            <w:r>
              <w:rPr>
                <w:sz w:val="20"/>
              </w:rPr>
              <w:t xml:space="preserve">1) "</w:t>
            </w:r>
            <w:hyperlink w:history="0" w:anchor="P159" w:tooltip="Паспорт">
              <w:r>
                <w:rPr>
                  <w:sz w:val="20"/>
                  <w:color w:val="0000ff"/>
                </w:rPr>
                <w:t xml:space="preserve">Профилактика преступлений</w:t>
              </w:r>
            </w:hyperlink>
            <w:r>
              <w:rPr>
                <w:sz w:val="20"/>
              </w:rPr>
              <w:t xml:space="preserve"> и иных правонарушений";</w:t>
            </w:r>
          </w:p>
          <w:p>
            <w:pPr>
              <w:pStyle w:val="0"/>
              <w:jc w:val="both"/>
            </w:pPr>
            <w:r>
              <w:rPr>
                <w:sz w:val="20"/>
              </w:rPr>
              <w:t xml:space="preserve">2) </w:t>
            </w:r>
            <w:hyperlink w:history="0" w:anchor="P240" w:tooltip="Паспорт">
              <w:r>
                <w:rPr>
                  <w:sz w:val="20"/>
                  <w:color w:val="0000ff"/>
                </w:rPr>
                <w:t xml:space="preserve">"Профилактика повторных преступлений"</w:t>
              </w:r>
            </w:hyperlink>
            <w:r>
              <w:rPr>
                <w:sz w:val="20"/>
              </w:rPr>
              <w:t xml:space="preserve">;</w:t>
            </w:r>
          </w:p>
          <w:p>
            <w:pPr>
              <w:pStyle w:val="0"/>
              <w:jc w:val="both"/>
            </w:pPr>
            <w:r>
              <w:rPr>
                <w:sz w:val="20"/>
              </w:rPr>
              <w:t xml:space="preserve">3) "</w:t>
            </w:r>
            <w:hyperlink w:history="0" w:anchor="P316" w:tooltip="Паспорт">
              <w:r>
                <w:rPr>
                  <w:sz w:val="20"/>
                  <w:color w:val="0000ff"/>
                </w:rPr>
                <w:t xml:space="preserve">Профилактика безнадзорности</w:t>
              </w:r>
            </w:hyperlink>
            <w:r>
              <w:rPr>
                <w:sz w:val="20"/>
              </w:rPr>
              <w:t xml:space="preserve">, правонарушений и преступлений несовершеннолетних";</w:t>
            </w:r>
          </w:p>
          <w:p>
            <w:pPr>
              <w:pStyle w:val="0"/>
              <w:jc w:val="both"/>
            </w:pPr>
            <w:r>
              <w:rPr>
                <w:sz w:val="20"/>
              </w:rPr>
              <w:t xml:space="preserve">4) </w:t>
            </w:r>
            <w:hyperlink w:history="0" w:anchor="P397" w:tooltip="Паспорт">
              <w:r>
                <w:rPr>
                  <w:sz w:val="20"/>
                  <w:color w:val="0000ff"/>
                </w:rPr>
                <w:t xml:space="preserve">"Профилактика алкоголизма и наркомании"</w:t>
              </w:r>
            </w:hyperlink>
            <w:r>
              <w:rPr>
                <w:sz w:val="20"/>
              </w:rPr>
              <w:t xml:space="preserve">;</w:t>
            </w:r>
          </w:p>
          <w:p>
            <w:pPr>
              <w:pStyle w:val="0"/>
              <w:jc w:val="both"/>
            </w:pPr>
            <w:r>
              <w:rPr>
                <w:sz w:val="20"/>
              </w:rPr>
              <w:t xml:space="preserve">5) "</w:t>
            </w:r>
            <w:hyperlink w:history="0" w:anchor="P480" w:tooltip="Паспорт">
              <w:r>
                <w:rPr>
                  <w:sz w:val="20"/>
                  <w:color w:val="0000ff"/>
                </w:rPr>
                <w:t xml:space="preserve">Юстиция, правовое просвещение</w:t>
              </w:r>
            </w:hyperlink>
            <w:r>
              <w:rPr>
                <w:sz w:val="20"/>
              </w:rPr>
              <w:t xml:space="preserve"> и правовое информирование";</w:t>
            </w:r>
          </w:p>
          <w:p>
            <w:pPr>
              <w:pStyle w:val="0"/>
              <w:jc w:val="both"/>
            </w:pPr>
            <w:r>
              <w:rPr>
                <w:sz w:val="20"/>
              </w:rPr>
              <w:t xml:space="preserve">6) </w:t>
            </w:r>
            <w:hyperlink w:history="0" w:anchor="P559" w:tooltip="Паспорт">
              <w:r>
                <w:rPr>
                  <w:sz w:val="20"/>
                  <w:color w:val="0000ff"/>
                </w:rPr>
                <w:t xml:space="preserve">"Обеспечение реализации Программы"</w:t>
              </w:r>
            </w:hyperlink>
          </w:p>
        </w:tc>
      </w:tr>
      <w:tr>
        <w:tc>
          <w:tcPr>
            <w:tcW w:w="1871" w:type="dxa"/>
          </w:tcPr>
          <w:p>
            <w:pPr>
              <w:pStyle w:val="0"/>
            </w:pPr>
            <w:r>
              <w:rPr>
                <w:sz w:val="20"/>
              </w:rPr>
              <w:t xml:space="preserve">Программно-целевые инструменты Программы</w:t>
            </w:r>
          </w:p>
        </w:tc>
        <w:tc>
          <w:tcPr>
            <w:gridSpan w:val="2"/>
            <w:tcW w:w="7200" w:type="dxa"/>
          </w:tcPr>
          <w:p>
            <w:pPr>
              <w:pStyle w:val="0"/>
              <w:jc w:val="both"/>
            </w:pPr>
            <w:r>
              <w:rPr>
                <w:sz w:val="20"/>
              </w:rPr>
              <w:t xml:space="preserve">-</w:t>
            </w:r>
          </w:p>
        </w:tc>
      </w:tr>
      <w:tr>
        <w:tblPrEx>
          <w:tblBorders>
            <w:insideH w:val="nil"/>
          </w:tblBorders>
        </w:tblPrEx>
        <w:tc>
          <w:tcPr>
            <w:tcW w:w="1871" w:type="dxa"/>
            <w:tcBorders>
              <w:bottom w:val="nil"/>
            </w:tcBorders>
          </w:tcPr>
          <w:p>
            <w:pPr>
              <w:pStyle w:val="0"/>
            </w:pPr>
            <w:r>
              <w:rPr>
                <w:sz w:val="20"/>
              </w:rPr>
              <w:t xml:space="preserve">Цель Программы</w:t>
            </w:r>
          </w:p>
        </w:tc>
        <w:tc>
          <w:tcPr>
            <w:gridSpan w:val="2"/>
            <w:tcW w:w="7200" w:type="dxa"/>
            <w:tcBorders>
              <w:bottom w:val="nil"/>
            </w:tcBorders>
          </w:tcPr>
          <w:p>
            <w:pPr>
              <w:pStyle w:val="0"/>
              <w:jc w:val="both"/>
            </w:pPr>
            <w:r>
              <w:rPr>
                <w:sz w:val="20"/>
              </w:rPr>
              <w:t xml:space="preserve">обеспечение общественного порядка и общественной безопасности, повышение уровня правовой защищенности населения в Республике Коми</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36" w:tooltip="Постановление Правительства РК от 19.02.2021 N 8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Постановления</w:t>
              </w:r>
            </w:hyperlink>
            <w:r>
              <w:rPr>
                <w:sz w:val="20"/>
              </w:rPr>
              <w:t xml:space="preserve"> Правительства РК от 19.02.2021 N 83)</w:t>
            </w:r>
          </w:p>
        </w:tc>
      </w:tr>
      <w:tr>
        <w:tc>
          <w:tcPr>
            <w:tcW w:w="1871" w:type="dxa"/>
          </w:tcPr>
          <w:p>
            <w:pPr>
              <w:pStyle w:val="0"/>
            </w:pPr>
            <w:r>
              <w:rPr>
                <w:sz w:val="20"/>
              </w:rPr>
              <w:t xml:space="preserve">Задачи Программы</w:t>
            </w:r>
          </w:p>
        </w:tc>
        <w:tc>
          <w:tcPr>
            <w:gridSpan w:val="2"/>
            <w:tcW w:w="7200" w:type="dxa"/>
          </w:tcPr>
          <w:p>
            <w:pPr>
              <w:pStyle w:val="0"/>
              <w:jc w:val="both"/>
            </w:pPr>
            <w:r>
              <w:rPr>
                <w:sz w:val="20"/>
              </w:rPr>
              <w:t xml:space="preserve">1) обеспечение общественного порядка в Республике Коми;</w:t>
            </w:r>
          </w:p>
          <w:p>
            <w:pPr>
              <w:pStyle w:val="0"/>
              <w:jc w:val="both"/>
            </w:pPr>
            <w:r>
              <w:rPr>
                <w:sz w:val="20"/>
              </w:rPr>
              <w:t xml:space="preserve">2) повышение эффективности мер социальной поддержки лиц, освободившихся из мест лишения свободы, и осужденных без изоляции от общества, а также формирование у осужденных социальных навыков и умений перед освобождением из мест лишения свободы;</w:t>
            </w:r>
          </w:p>
          <w:p>
            <w:pPr>
              <w:pStyle w:val="0"/>
              <w:jc w:val="both"/>
            </w:pPr>
            <w:r>
              <w:rPr>
                <w:sz w:val="20"/>
              </w:rPr>
              <w:t xml:space="preserve">3) повышение результативности профилактики правонарушений среди несовершеннолетних, в том числе ранее совершавших преступления;</w:t>
            </w:r>
          </w:p>
          <w:p>
            <w:pPr>
              <w:pStyle w:val="0"/>
              <w:jc w:val="both"/>
            </w:pPr>
            <w:r>
              <w:rPr>
                <w:sz w:val="20"/>
              </w:rPr>
              <w:t xml:space="preserve">4) создание системы эффективных мер и условий, обеспечивающих сокращение уровня потребления алкоголя, наркотических и психотропных веществ населением в Республике Коми;</w:t>
            </w:r>
          </w:p>
          <w:p>
            <w:pPr>
              <w:pStyle w:val="0"/>
              <w:jc w:val="both"/>
            </w:pPr>
            <w:r>
              <w:rPr>
                <w:sz w:val="20"/>
              </w:rPr>
              <w:t xml:space="preserve">5) обеспечение правовой защищенности населения в Республике Коми</w:t>
            </w:r>
          </w:p>
        </w:tc>
      </w:tr>
      <w:tr>
        <w:tc>
          <w:tcPr>
            <w:tcW w:w="1871" w:type="dxa"/>
          </w:tcPr>
          <w:p>
            <w:pPr>
              <w:pStyle w:val="0"/>
            </w:pPr>
            <w:r>
              <w:rPr>
                <w:sz w:val="20"/>
              </w:rPr>
              <w:t xml:space="preserve">Целевые индикаторы и показатели Программы</w:t>
            </w:r>
          </w:p>
        </w:tc>
        <w:tc>
          <w:tcPr>
            <w:gridSpan w:val="2"/>
            <w:tcW w:w="7200" w:type="dxa"/>
          </w:tcPr>
          <w:p>
            <w:pPr>
              <w:pStyle w:val="0"/>
              <w:jc w:val="both"/>
            </w:pPr>
            <w:r>
              <w:rPr>
                <w:sz w:val="20"/>
              </w:rPr>
              <w:t xml:space="preserve">1) уровень преступности (количество зарегистрированных преступлений на 100 тыс. человек) (ед.);</w:t>
            </w:r>
          </w:p>
          <w:p>
            <w:pPr>
              <w:pStyle w:val="0"/>
              <w:jc w:val="both"/>
            </w:pPr>
            <w:r>
              <w:rPr>
                <w:sz w:val="20"/>
              </w:rPr>
              <w:t xml:space="preserve">2) удельный вес зарегистрированных преступлений, совершенных в общественных местах, от общего количества зарегистрированных преступлений (%);</w:t>
            </w:r>
          </w:p>
          <w:p>
            <w:pPr>
              <w:pStyle w:val="0"/>
              <w:jc w:val="both"/>
            </w:pPr>
            <w:r>
              <w:rPr>
                <w:sz w:val="20"/>
              </w:rPr>
              <w:t xml:space="preserve">3) удельный вес преступлений, совершенных ранее судимыми лицами, от общего количества расследованных преступлений (%);</w:t>
            </w:r>
          </w:p>
          <w:p>
            <w:pPr>
              <w:pStyle w:val="0"/>
              <w:jc w:val="both"/>
            </w:pPr>
            <w:r>
              <w:rPr>
                <w:sz w:val="20"/>
              </w:rPr>
              <w:t xml:space="preserve">4) удельный вес преступлений, совершенных несовершеннолетними, от общего количества расследованных преступлений (%);</w:t>
            </w:r>
          </w:p>
          <w:p>
            <w:pPr>
              <w:pStyle w:val="0"/>
              <w:jc w:val="both"/>
            </w:pPr>
            <w:r>
              <w:rPr>
                <w:sz w:val="20"/>
              </w:rPr>
              <w:t xml:space="preserve">5) удельный вес преступлений, совершенных в состоянии опьянения (алкогольного, наркотического), от общего количества расследованных преступлений (%);</w:t>
            </w:r>
          </w:p>
          <w:p>
            <w:pPr>
              <w:pStyle w:val="0"/>
              <w:jc w:val="both"/>
            </w:pPr>
            <w:r>
              <w:rPr>
                <w:sz w:val="20"/>
              </w:rPr>
              <w:t xml:space="preserve">6) доля населения в Республике Коми, удовлетворенная условиями для реализации защиты своих прав и законных интересов на судебных участках, от общего количества опрошенного населения в Республике Коми (%);</w:t>
            </w:r>
          </w:p>
          <w:p>
            <w:pPr>
              <w:pStyle w:val="0"/>
              <w:jc w:val="both"/>
            </w:pPr>
            <w:r>
              <w:rPr>
                <w:sz w:val="20"/>
              </w:rPr>
              <w:t xml:space="preserve">7) доля граждан Российской Федерации, которым оказана бесплатная юридическая помощь, от общего количества обратившихся за ней граждан Российской Федерации, имеющих право на получение бесплатной юридической помощи (%)</w:t>
            </w:r>
          </w:p>
        </w:tc>
      </w:tr>
      <w:tr>
        <w:tblPrEx>
          <w:tblBorders>
            <w:insideH w:val="nil"/>
          </w:tblBorders>
        </w:tblPrEx>
        <w:tc>
          <w:tcPr>
            <w:gridSpan w:val="3"/>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графу 2 позиции "Этапы и сроки реализации Программы" </w:t>
                  </w:r>
                  <w:hyperlink w:history="0" r:id="rId37"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38"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871" w:type="dxa"/>
            <w:tcBorders>
              <w:top w:val="nil"/>
              <w:bottom w:val="nil"/>
            </w:tcBorders>
          </w:tcPr>
          <w:p>
            <w:pPr>
              <w:pStyle w:val="0"/>
            </w:pPr>
            <w:r>
              <w:rPr>
                <w:sz w:val="20"/>
              </w:rPr>
              <w:t xml:space="preserve">Этапы и сроки реализации Программы</w:t>
            </w:r>
          </w:p>
        </w:tc>
        <w:tc>
          <w:tcPr>
            <w:gridSpan w:val="2"/>
            <w:tcW w:w="7200" w:type="dxa"/>
            <w:tcBorders>
              <w:top w:val="nil"/>
              <w:bottom w:val="nil"/>
            </w:tcBorders>
          </w:tcPr>
          <w:p>
            <w:pPr>
              <w:pStyle w:val="0"/>
              <w:jc w:val="both"/>
            </w:pPr>
            <w:r>
              <w:rPr>
                <w:sz w:val="20"/>
              </w:rPr>
              <w:t xml:space="preserve">Сроки реализации Программы: 2020 - 2030 годы</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39"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tc>
      </w:tr>
      <w:tr>
        <w:tblPrEx>
          <w:tblBorders>
            <w:insideH w:val="nil"/>
          </w:tblBorders>
        </w:tblPrEx>
        <w:tc>
          <w:tcPr>
            <w:gridSpan w:val="3"/>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позицию "Объемы финансирования Программы" </w:t>
                  </w:r>
                  <w:hyperlink w:history="0" r:id="rId40"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41"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871" w:type="dxa"/>
            <w:tcBorders>
              <w:top w:val="nil"/>
              <w:bottom w:val="nil"/>
            </w:tcBorders>
          </w:tcPr>
          <w:p>
            <w:pPr>
              <w:pStyle w:val="0"/>
            </w:pPr>
            <w:r>
              <w:rPr>
                <w:sz w:val="20"/>
              </w:rPr>
              <w:t xml:space="preserve">Объемы финансирования Программы</w:t>
            </w:r>
          </w:p>
        </w:tc>
        <w:tc>
          <w:tcPr>
            <w:tcW w:w="3572" w:type="dxa"/>
            <w:tcBorders>
              <w:top w:val="nil"/>
              <w:bottom w:val="nil"/>
            </w:tcBorders>
          </w:tcPr>
          <w:p>
            <w:pPr>
              <w:pStyle w:val="0"/>
              <w:jc w:val="both"/>
            </w:pPr>
            <w:r>
              <w:rPr>
                <w:sz w:val="20"/>
              </w:rPr>
              <w:t xml:space="preserve">Общий объем финансирования Программы с учетом средств республиканского бюджета Республики Коми, предусмотренных законом о республиканском бюджете Республики Коми, составит 2 775 686,1 тыс. рублей, в том числе по годам:</w:t>
            </w:r>
          </w:p>
          <w:p>
            <w:pPr>
              <w:pStyle w:val="0"/>
              <w:jc w:val="both"/>
            </w:pPr>
            <w:r>
              <w:rPr>
                <w:sz w:val="20"/>
              </w:rPr>
              <w:t xml:space="preserve">2020 год - 562 126,1 тыс. рублей;</w:t>
            </w:r>
          </w:p>
          <w:p>
            <w:pPr>
              <w:pStyle w:val="0"/>
              <w:jc w:val="both"/>
            </w:pPr>
            <w:r>
              <w:rPr>
                <w:sz w:val="20"/>
              </w:rPr>
              <w:t xml:space="preserve">2021 год - 392 708,2 тыс. рублей;</w:t>
            </w:r>
          </w:p>
          <w:p>
            <w:pPr>
              <w:pStyle w:val="0"/>
              <w:jc w:val="both"/>
            </w:pPr>
            <w:r>
              <w:rPr>
                <w:sz w:val="20"/>
              </w:rPr>
              <w:t xml:space="preserve">2022 год - 409 955,9 тыс. рублей;</w:t>
            </w:r>
          </w:p>
          <w:p>
            <w:pPr>
              <w:pStyle w:val="0"/>
              <w:jc w:val="both"/>
            </w:pPr>
            <w:r>
              <w:rPr>
                <w:sz w:val="20"/>
              </w:rPr>
              <w:t xml:space="preserve">2023 год - 474 965,3 тыс. рублей;</w:t>
            </w:r>
          </w:p>
          <w:p>
            <w:pPr>
              <w:pStyle w:val="0"/>
              <w:jc w:val="both"/>
            </w:pPr>
            <w:r>
              <w:rPr>
                <w:sz w:val="20"/>
              </w:rPr>
              <w:t xml:space="preserve">2024 год - 467 965,3 тыс. рублей;</w:t>
            </w:r>
          </w:p>
          <w:p>
            <w:pPr>
              <w:pStyle w:val="0"/>
              <w:jc w:val="both"/>
            </w:pPr>
            <w:r>
              <w:rPr>
                <w:sz w:val="20"/>
              </w:rPr>
              <w:t xml:space="preserve">2025 год - 467 965,3 тыс. рублей, из них:</w:t>
            </w:r>
          </w:p>
          <w:p>
            <w:pPr>
              <w:pStyle w:val="0"/>
              <w:jc w:val="both"/>
            </w:pPr>
            <w:r>
              <w:rPr>
                <w:sz w:val="20"/>
              </w:rPr>
              <w:t xml:space="preserve">средства республиканского бюджета Республики Коми согласно закону о республиканском бюджете Республики Коми 2 775 686,1 тыс. рублей, в том числе по годам:</w:t>
            </w:r>
          </w:p>
          <w:p>
            <w:pPr>
              <w:pStyle w:val="0"/>
              <w:jc w:val="both"/>
            </w:pPr>
            <w:r>
              <w:rPr>
                <w:sz w:val="20"/>
              </w:rPr>
              <w:t xml:space="preserve">2020 год - 562 126,1 тыс. рублей;</w:t>
            </w:r>
          </w:p>
          <w:p>
            <w:pPr>
              <w:pStyle w:val="0"/>
              <w:jc w:val="both"/>
            </w:pPr>
            <w:r>
              <w:rPr>
                <w:sz w:val="20"/>
              </w:rPr>
              <w:t xml:space="preserve">2021 год - 392 708,2 тыс. рублей;</w:t>
            </w:r>
          </w:p>
          <w:p>
            <w:pPr>
              <w:pStyle w:val="0"/>
              <w:jc w:val="both"/>
            </w:pPr>
            <w:r>
              <w:rPr>
                <w:sz w:val="20"/>
              </w:rPr>
              <w:t xml:space="preserve">2022 год - 409 955,9 тыс. рублей;</w:t>
            </w:r>
          </w:p>
          <w:p>
            <w:pPr>
              <w:pStyle w:val="0"/>
              <w:jc w:val="both"/>
            </w:pPr>
            <w:r>
              <w:rPr>
                <w:sz w:val="20"/>
              </w:rPr>
              <w:t xml:space="preserve">2023 год - 474 965,3 тыс. рублей;</w:t>
            </w:r>
          </w:p>
          <w:p>
            <w:pPr>
              <w:pStyle w:val="0"/>
              <w:jc w:val="both"/>
            </w:pPr>
            <w:r>
              <w:rPr>
                <w:sz w:val="20"/>
              </w:rPr>
              <w:t xml:space="preserve">2024 год - 467 965,3 тыс. рублей;</w:t>
            </w:r>
          </w:p>
          <w:p>
            <w:pPr>
              <w:pStyle w:val="0"/>
              <w:jc w:val="both"/>
            </w:pPr>
            <w:r>
              <w:rPr>
                <w:sz w:val="20"/>
              </w:rPr>
              <w:t xml:space="preserve">2025 год - 467 965,3 тыс. рублей, из них средства федерального бюджета 96091,0 тыс. рублей, в том числе по годам:</w:t>
            </w:r>
          </w:p>
          <w:p>
            <w:pPr>
              <w:pStyle w:val="0"/>
              <w:jc w:val="both"/>
            </w:pPr>
            <w:r>
              <w:rPr>
                <w:sz w:val="20"/>
              </w:rPr>
              <w:t xml:space="preserve">2020 год - 96091,0 тыс. рублей;</w:t>
            </w:r>
          </w:p>
          <w:p>
            <w:pPr>
              <w:pStyle w:val="0"/>
              <w:jc w:val="both"/>
            </w:pPr>
            <w:r>
              <w:rPr>
                <w:sz w:val="20"/>
              </w:rPr>
              <w:t xml:space="preserve">2021 год - 0,0 тыс. рублей;</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tc>
        <w:tc>
          <w:tcPr>
            <w:tcW w:w="3628" w:type="dxa"/>
            <w:tcBorders>
              <w:top w:val="nil"/>
              <w:bottom w:val="nil"/>
            </w:tcBorders>
          </w:tcPr>
          <w:p>
            <w:pPr>
              <w:pStyle w:val="0"/>
              <w:jc w:val="both"/>
            </w:pPr>
            <w:r>
              <w:rPr>
                <w:sz w:val="20"/>
              </w:rPr>
              <w:t xml:space="preserve">Общий объем финансирования Программы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2 816 048,0 тыс. рублей, в том числе по годам:</w:t>
            </w:r>
          </w:p>
          <w:p>
            <w:pPr>
              <w:pStyle w:val="0"/>
              <w:jc w:val="both"/>
            </w:pPr>
            <w:r>
              <w:rPr>
                <w:sz w:val="20"/>
              </w:rPr>
              <w:t xml:space="preserve">2020 год - 573 987,1 тыс. рублей;</w:t>
            </w:r>
          </w:p>
          <w:p>
            <w:pPr>
              <w:pStyle w:val="0"/>
              <w:jc w:val="both"/>
            </w:pPr>
            <w:r>
              <w:rPr>
                <w:sz w:val="20"/>
              </w:rPr>
              <w:t xml:space="preserve">2021 год - 401 712,3 тыс. рублей;</w:t>
            </w:r>
          </w:p>
          <w:p>
            <w:pPr>
              <w:pStyle w:val="0"/>
              <w:jc w:val="both"/>
            </w:pPr>
            <w:r>
              <w:rPr>
                <w:sz w:val="20"/>
              </w:rPr>
              <w:t xml:space="preserve">2022 год - 429 452,7 тыс. рублей;</w:t>
            </w:r>
          </w:p>
          <w:p>
            <w:pPr>
              <w:pStyle w:val="0"/>
              <w:jc w:val="both"/>
            </w:pPr>
            <w:r>
              <w:rPr>
                <w:sz w:val="20"/>
              </w:rPr>
              <w:t xml:space="preserve">2023 год - 474 965,3 тыс. рублей;</w:t>
            </w:r>
          </w:p>
          <w:p>
            <w:pPr>
              <w:pStyle w:val="0"/>
              <w:jc w:val="both"/>
            </w:pPr>
            <w:r>
              <w:rPr>
                <w:sz w:val="20"/>
              </w:rPr>
              <w:t xml:space="preserve">2024 год - 467 965,3 тыс. рублей;</w:t>
            </w:r>
          </w:p>
          <w:p>
            <w:pPr>
              <w:pStyle w:val="0"/>
              <w:jc w:val="both"/>
            </w:pPr>
            <w:r>
              <w:rPr>
                <w:sz w:val="20"/>
              </w:rPr>
              <w:t xml:space="preserve">2025 год - 467 965,3 тыс. рублей, из них:</w:t>
            </w:r>
          </w:p>
          <w:p>
            <w:pPr>
              <w:pStyle w:val="0"/>
              <w:jc w:val="both"/>
            </w:pPr>
            <w:r>
              <w:rPr>
                <w:sz w:val="20"/>
              </w:rPr>
              <w:t xml:space="preserve">средства республиканского бюджета Республики Коми согласно сводной бюджетной росписи республиканского бюджета Республики Коми 2 816 048,0 тыс. рублей, в том числе по годам:</w:t>
            </w:r>
          </w:p>
          <w:p>
            <w:pPr>
              <w:pStyle w:val="0"/>
              <w:jc w:val="both"/>
            </w:pPr>
            <w:r>
              <w:rPr>
                <w:sz w:val="20"/>
              </w:rPr>
              <w:t xml:space="preserve">2020 год - 573 987,1 тыс. рублей;</w:t>
            </w:r>
          </w:p>
          <w:p>
            <w:pPr>
              <w:pStyle w:val="0"/>
              <w:jc w:val="both"/>
            </w:pPr>
            <w:r>
              <w:rPr>
                <w:sz w:val="20"/>
              </w:rPr>
              <w:t xml:space="preserve">2021 год - 401 712,3 тыс. рублей;</w:t>
            </w:r>
          </w:p>
          <w:p>
            <w:pPr>
              <w:pStyle w:val="0"/>
              <w:jc w:val="both"/>
            </w:pPr>
            <w:r>
              <w:rPr>
                <w:sz w:val="20"/>
              </w:rPr>
              <w:t xml:space="preserve">2022 год - 429 452,7 тыс. рублей;</w:t>
            </w:r>
          </w:p>
          <w:p>
            <w:pPr>
              <w:pStyle w:val="0"/>
              <w:jc w:val="both"/>
            </w:pPr>
            <w:r>
              <w:rPr>
                <w:sz w:val="20"/>
              </w:rPr>
              <w:t xml:space="preserve">2023 год - 474 965,3 тыс. рублей;</w:t>
            </w:r>
          </w:p>
          <w:p>
            <w:pPr>
              <w:pStyle w:val="0"/>
              <w:jc w:val="both"/>
            </w:pPr>
            <w:r>
              <w:rPr>
                <w:sz w:val="20"/>
              </w:rPr>
              <w:t xml:space="preserve">2024 год - 467 965,3 тыс. рублей;</w:t>
            </w:r>
          </w:p>
          <w:p>
            <w:pPr>
              <w:pStyle w:val="0"/>
              <w:jc w:val="both"/>
            </w:pPr>
            <w:r>
              <w:rPr>
                <w:sz w:val="20"/>
              </w:rPr>
              <w:t xml:space="preserve">2025 год - 467 965,3 тыс. рублей, из них средства федерального бюджета 106 869,7 тыс. рублей, в том числе по годам:</w:t>
            </w:r>
          </w:p>
          <w:p>
            <w:pPr>
              <w:pStyle w:val="0"/>
              <w:jc w:val="both"/>
            </w:pPr>
            <w:r>
              <w:rPr>
                <w:sz w:val="20"/>
              </w:rPr>
              <w:t xml:space="preserve">2020 год - 106 869,7 тыс. рублей;</w:t>
            </w:r>
          </w:p>
          <w:p>
            <w:pPr>
              <w:pStyle w:val="0"/>
              <w:jc w:val="both"/>
            </w:pPr>
            <w:r>
              <w:rPr>
                <w:sz w:val="20"/>
              </w:rPr>
              <w:t xml:space="preserve">2021 год - 0,0 тыс. рублей;</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42"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tc>
      </w:tr>
      <w:tr>
        <w:tblPrEx>
          <w:tblBorders>
            <w:insideH w:val="nil"/>
          </w:tblBorders>
        </w:tblPrEx>
        <w:tc>
          <w:tcPr>
            <w:gridSpan w:val="3"/>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позицию "Ожидаемые результаты реализации Программы" </w:t>
                  </w:r>
                  <w:hyperlink w:history="0" r:id="rId43"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44"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871" w:type="dxa"/>
            <w:tcBorders>
              <w:top w:val="nil"/>
              <w:bottom w:val="nil"/>
            </w:tcBorders>
          </w:tcPr>
          <w:p>
            <w:pPr>
              <w:pStyle w:val="0"/>
            </w:pPr>
            <w:r>
              <w:rPr>
                <w:sz w:val="20"/>
              </w:rPr>
              <w:t xml:space="preserve">Ожидаемые результаты реализации Программы</w:t>
            </w:r>
          </w:p>
        </w:tc>
        <w:tc>
          <w:tcPr>
            <w:gridSpan w:val="2"/>
            <w:tcW w:w="7200" w:type="dxa"/>
            <w:tcBorders>
              <w:top w:val="nil"/>
              <w:bottom w:val="nil"/>
            </w:tcBorders>
          </w:tcPr>
          <w:p>
            <w:pPr>
              <w:pStyle w:val="0"/>
              <w:jc w:val="both"/>
            </w:pPr>
            <w:r>
              <w:rPr>
                <w:sz w:val="20"/>
              </w:rPr>
              <w:t xml:space="preserve">Реализация Программы позволит:</w:t>
            </w:r>
          </w:p>
          <w:p>
            <w:pPr>
              <w:pStyle w:val="0"/>
              <w:jc w:val="both"/>
            </w:pPr>
            <w:r>
              <w:rPr>
                <w:sz w:val="20"/>
              </w:rPr>
              <w:t xml:space="preserve">1) снизить уровень регистрируемой преступности к концу 2030 года не менее чем на 8% по сравнению с 2019 годом;</w:t>
            </w:r>
          </w:p>
          <w:p>
            <w:pPr>
              <w:pStyle w:val="0"/>
              <w:jc w:val="both"/>
            </w:pPr>
            <w:r>
              <w:rPr>
                <w:sz w:val="20"/>
              </w:rPr>
              <w:t xml:space="preserve">2) сократить удельный вес зарегистрированных преступлений, совершенных в общественных местах, к концу 2030 года до 24,2%;</w:t>
            </w:r>
          </w:p>
          <w:p>
            <w:pPr>
              <w:pStyle w:val="0"/>
              <w:jc w:val="both"/>
            </w:pPr>
            <w:r>
              <w:rPr>
                <w:sz w:val="20"/>
              </w:rPr>
              <w:t xml:space="preserve">3) сократить удельный вес преступлений, совершенных ранее судимыми лицами, к концу 2030 года до 39,3%;</w:t>
            </w:r>
          </w:p>
          <w:p>
            <w:pPr>
              <w:pStyle w:val="0"/>
              <w:jc w:val="both"/>
            </w:pPr>
            <w:r>
              <w:rPr>
                <w:sz w:val="20"/>
              </w:rPr>
              <w:t xml:space="preserve">4) сократить удельный вес преступлений, совершенных несовершеннолетними, к концу 2030 года не менее чем на 1,6% по сравнению с 2019 годом;</w:t>
            </w:r>
          </w:p>
          <w:p>
            <w:pPr>
              <w:pStyle w:val="0"/>
              <w:jc w:val="both"/>
            </w:pPr>
            <w:r>
              <w:rPr>
                <w:sz w:val="20"/>
              </w:rPr>
              <w:t xml:space="preserve">5) сократить удельный вес преступлений, совершенных в состоянии опьянения (алкогольного, наркотического), к концу 2030 года до 45,8%;</w:t>
            </w:r>
          </w:p>
          <w:p>
            <w:pPr>
              <w:pStyle w:val="0"/>
              <w:jc w:val="both"/>
            </w:pPr>
            <w:r>
              <w:rPr>
                <w:sz w:val="20"/>
              </w:rPr>
              <w:t xml:space="preserve">6) достичь уровня удовлетворенности населения в Республике Коми условиями для реализации защиты своих прав и законных интересов на судебных участках к концу 2030 года - не менее 71%;</w:t>
            </w:r>
          </w:p>
          <w:p>
            <w:pPr>
              <w:pStyle w:val="0"/>
              <w:jc w:val="both"/>
            </w:pPr>
            <w:r>
              <w:rPr>
                <w:sz w:val="20"/>
              </w:rPr>
              <w:t xml:space="preserve">7) получать все виды бесплатной юридической помощи, предусмотренные </w:t>
            </w:r>
            <w:hyperlink w:history="0" r:id="rId45" w:tooltip="Федеральный закон от 21.11.2011 N 324-ФЗ (ред. от 28.06.2022) &quot;О бесплатной юридической помощи в Российской Федерации&quot; ------------ Недействующая редакция {КонсультантПлюс}">
              <w:r>
                <w:rPr>
                  <w:sz w:val="20"/>
                  <w:color w:val="0000ff"/>
                </w:rPr>
                <w:t xml:space="preserve">статьей 6</w:t>
              </w:r>
            </w:hyperlink>
            <w:r>
              <w:rPr>
                <w:sz w:val="20"/>
              </w:rPr>
              <w:t xml:space="preserve"> Федерального закона "О бесплатной юридической помощи в Российской Федерации", </w:t>
            </w:r>
            <w:hyperlink w:history="0" r:id="rId46" w:tooltip="Закон Республики Коми от 27.02.2012 N 9-РЗ (ред. от 05.12.2022) &quot;О вопросах обеспечения граждан бесплатной юридической помощью в Республике Коми&quot; (принят ГС РК 16.02.2012) {КонсультантПлюс}">
              <w:r>
                <w:rPr>
                  <w:sz w:val="20"/>
                  <w:color w:val="0000ff"/>
                </w:rPr>
                <w:t xml:space="preserve">Законом</w:t>
              </w:r>
            </w:hyperlink>
            <w:r>
              <w:rPr>
                <w:sz w:val="20"/>
              </w:rPr>
              <w:t xml:space="preserve"> Республики Коми "О вопросах обеспечения граждан бесплатной юридической помощью в Республике Коми", категориями граждан, имеющими право на получение бесплатной юридической помощи</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47"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tc>
      </w:tr>
    </w:tbl>
    <w:p>
      <w:pPr>
        <w:pStyle w:val="0"/>
      </w:pPr>
      <w:r>
        <w:rPr>
          <w:sz w:val="20"/>
        </w:rPr>
      </w:r>
    </w:p>
    <w:bookmarkStart w:id="159" w:name="P159"/>
    <w:bookmarkEnd w:id="159"/>
    <w:p>
      <w:pPr>
        <w:pStyle w:val="2"/>
        <w:outlineLvl w:val="1"/>
        <w:jc w:val="center"/>
      </w:pPr>
      <w:r>
        <w:rPr>
          <w:sz w:val="20"/>
        </w:rPr>
        <w:t xml:space="preserve">Паспорт</w:t>
      </w:r>
    </w:p>
    <w:p>
      <w:pPr>
        <w:pStyle w:val="2"/>
        <w:jc w:val="center"/>
      </w:pPr>
      <w:r>
        <w:rPr>
          <w:sz w:val="20"/>
        </w:rPr>
        <w:t xml:space="preserve">подпрограммы "Профилактика преступлений</w:t>
      </w:r>
    </w:p>
    <w:p>
      <w:pPr>
        <w:pStyle w:val="2"/>
        <w:jc w:val="center"/>
      </w:pPr>
      <w:r>
        <w:rPr>
          <w:sz w:val="20"/>
        </w:rPr>
        <w:t xml:space="preserve">и иных правонарушений" (далее - Подпрограмма 1)</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3572"/>
        <w:gridCol w:w="3628"/>
      </w:tblGrid>
      <w:tr>
        <w:tc>
          <w:tcPr>
            <w:tcW w:w="1871" w:type="dxa"/>
          </w:tcPr>
          <w:p>
            <w:pPr>
              <w:pStyle w:val="0"/>
            </w:pPr>
            <w:r>
              <w:rPr>
                <w:sz w:val="20"/>
              </w:rPr>
              <w:t xml:space="preserve">Ответственный исполнитель Подпрограммы 1</w:t>
            </w:r>
          </w:p>
        </w:tc>
        <w:tc>
          <w:tcPr>
            <w:gridSpan w:val="2"/>
            <w:tcW w:w="7200" w:type="dxa"/>
          </w:tcPr>
          <w:p>
            <w:pPr>
              <w:pStyle w:val="0"/>
              <w:jc w:val="both"/>
            </w:pPr>
            <w:r>
              <w:rPr>
                <w:sz w:val="20"/>
              </w:rPr>
              <w:t xml:space="preserve">Министерство юстиции Республики Коми</w:t>
            </w:r>
          </w:p>
        </w:tc>
      </w:tr>
      <w:tr>
        <w:tc>
          <w:tcPr>
            <w:tcW w:w="1871" w:type="dxa"/>
          </w:tcPr>
          <w:p>
            <w:pPr>
              <w:pStyle w:val="0"/>
            </w:pPr>
            <w:r>
              <w:rPr>
                <w:sz w:val="20"/>
              </w:rPr>
              <w:t xml:space="preserve">Соисполнители Подпрограммы 1</w:t>
            </w:r>
          </w:p>
        </w:tc>
        <w:tc>
          <w:tcPr>
            <w:gridSpan w:val="2"/>
            <w:tcW w:w="7200" w:type="dxa"/>
          </w:tcPr>
          <w:p>
            <w:pPr>
              <w:pStyle w:val="0"/>
              <w:jc w:val="both"/>
            </w:pPr>
            <w:r>
              <w:rPr>
                <w:sz w:val="20"/>
              </w:rPr>
              <w:t xml:space="preserve">-</w:t>
            </w:r>
          </w:p>
        </w:tc>
      </w:tr>
      <w:tr>
        <w:tblPrEx>
          <w:tblBorders>
            <w:insideH w:val="nil"/>
          </w:tblBorders>
        </w:tblPrEx>
        <w:tc>
          <w:tcPr>
            <w:tcW w:w="1871" w:type="dxa"/>
            <w:tcBorders>
              <w:bottom w:val="nil"/>
            </w:tcBorders>
          </w:tcPr>
          <w:p>
            <w:pPr>
              <w:pStyle w:val="0"/>
            </w:pPr>
            <w:r>
              <w:rPr>
                <w:sz w:val="20"/>
              </w:rPr>
              <w:t xml:space="preserve">Участники Подпрограммы 1</w:t>
            </w:r>
          </w:p>
        </w:tc>
        <w:tc>
          <w:tcPr>
            <w:gridSpan w:val="2"/>
            <w:tcW w:w="7200" w:type="dxa"/>
            <w:tcBorders>
              <w:bottom w:val="nil"/>
            </w:tcBorders>
          </w:tcPr>
          <w:p>
            <w:pPr>
              <w:pStyle w:val="0"/>
              <w:jc w:val="both"/>
            </w:pPr>
            <w:r>
              <w:rPr>
                <w:sz w:val="20"/>
              </w:rPr>
              <w:t xml:space="preserve">Министерство труда, занятости и социальной защиты Республики Коми,</w:t>
            </w:r>
          </w:p>
          <w:p>
            <w:pPr>
              <w:pStyle w:val="0"/>
              <w:jc w:val="both"/>
            </w:pPr>
            <w:r>
              <w:rPr>
                <w:sz w:val="20"/>
              </w:rPr>
              <w:t xml:space="preserve">Министерство национальной политики Республики Коми,</w:t>
            </w:r>
          </w:p>
          <w:p>
            <w:pPr>
              <w:pStyle w:val="0"/>
              <w:jc w:val="both"/>
            </w:pPr>
            <w:r>
              <w:rPr>
                <w:sz w:val="20"/>
              </w:rPr>
              <w:t xml:space="preserve">Министерство внутренних дел по Республике Коми (по согласованию),</w:t>
            </w:r>
          </w:p>
          <w:p>
            <w:pPr>
              <w:pStyle w:val="0"/>
              <w:jc w:val="both"/>
            </w:pPr>
            <w:r>
              <w:rPr>
                <w:sz w:val="20"/>
              </w:rPr>
              <w:t xml:space="preserve">Управление Федеральной службы войск национальной гвардии Российской Федерации по Республике Коми (по согласованию),</w:t>
            </w:r>
          </w:p>
          <w:p>
            <w:pPr>
              <w:pStyle w:val="0"/>
              <w:jc w:val="both"/>
            </w:pPr>
            <w:r>
              <w:rPr>
                <w:sz w:val="20"/>
              </w:rPr>
              <w:t xml:space="preserve">Сыктывкарское линейное управление Министерства внутренних дел Российской Федерации на транспорте (по согласованию)</w:t>
            </w:r>
          </w:p>
        </w:tc>
      </w:tr>
      <w:tr>
        <w:tblPrEx>
          <w:tblBorders>
            <w:insideH w:val="nil"/>
          </w:tblBorders>
        </w:tblPrEx>
        <w:tc>
          <w:tcPr>
            <w:gridSpan w:val="3"/>
            <w:tcW w:w="9071" w:type="dxa"/>
            <w:tcBorders>
              <w:top w:val="nil"/>
            </w:tcBorders>
          </w:tcPr>
          <w:p>
            <w:pPr>
              <w:pStyle w:val="0"/>
              <w:jc w:val="both"/>
            </w:pPr>
            <w:r>
              <w:rPr>
                <w:sz w:val="20"/>
              </w:rPr>
              <w:t xml:space="preserve">(в ред. Постановлений Правительства РК от 30.03.2022 </w:t>
            </w:r>
            <w:hyperlink w:history="0" r:id="rId48" w:tooltip="Постановление Правительства РК от 30.03.2022 N 15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КонсультантПлюс}">
              <w:r>
                <w:rPr>
                  <w:sz w:val="20"/>
                  <w:color w:val="0000ff"/>
                </w:rPr>
                <w:t xml:space="preserve">N 153</w:t>
              </w:r>
            </w:hyperlink>
            <w:r>
              <w:rPr>
                <w:sz w:val="20"/>
              </w:rPr>
              <w:t xml:space="preserve">, от 29.12.2022 </w:t>
            </w:r>
            <w:hyperlink w:history="0" r:id="rId49" w:tooltip="Постановление Правительства РК от 29.12.2022 N 67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N 673</w:t>
              </w:r>
            </w:hyperlink>
            <w:r>
              <w:rPr>
                <w:sz w:val="20"/>
              </w:rPr>
              <w:t xml:space="preserve">)</w:t>
            </w:r>
          </w:p>
        </w:tc>
      </w:tr>
      <w:tr>
        <w:tc>
          <w:tcPr>
            <w:tcW w:w="1871" w:type="dxa"/>
          </w:tcPr>
          <w:p>
            <w:pPr>
              <w:pStyle w:val="0"/>
            </w:pPr>
            <w:r>
              <w:rPr>
                <w:sz w:val="20"/>
              </w:rPr>
              <w:t xml:space="preserve">Программно-целевые инструменты Подпрограммы 1</w:t>
            </w:r>
          </w:p>
        </w:tc>
        <w:tc>
          <w:tcPr>
            <w:gridSpan w:val="2"/>
            <w:tcW w:w="7200" w:type="dxa"/>
          </w:tcPr>
          <w:p>
            <w:pPr>
              <w:pStyle w:val="0"/>
              <w:jc w:val="both"/>
            </w:pPr>
            <w:r>
              <w:rPr>
                <w:sz w:val="20"/>
              </w:rPr>
              <w:t xml:space="preserve">-</w:t>
            </w:r>
          </w:p>
        </w:tc>
      </w:tr>
      <w:tr>
        <w:tc>
          <w:tcPr>
            <w:tcW w:w="1871" w:type="dxa"/>
          </w:tcPr>
          <w:p>
            <w:pPr>
              <w:pStyle w:val="0"/>
            </w:pPr>
            <w:r>
              <w:rPr>
                <w:sz w:val="20"/>
              </w:rPr>
              <w:t xml:space="preserve">Цель Подпрограммы 1</w:t>
            </w:r>
          </w:p>
        </w:tc>
        <w:tc>
          <w:tcPr>
            <w:gridSpan w:val="2"/>
            <w:tcW w:w="7200" w:type="dxa"/>
          </w:tcPr>
          <w:p>
            <w:pPr>
              <w:pStyle w:val="0"/>
              <w:jc w:val="both"/>
            </w:pPr>
            <w:r>
              <w:rPr>
                <w:sz w:val="20"/>
              </w:rPr>
              <w:t xml:space="preserve">обеспечение общественного порядка в Республике Коми</w:t>
            </w:r>
          </w:p>
        </w:tc>
      </w:tr>
      <w:tr>
        <w:tc>
          <w:tcPr>
            <w:tcW w:w="1871" w:type="dxa"/>
          </w:tcPr>
          <w:p>
            <w:pPr>
              <w:pStyle w:val="0"/>
            </w:pPr>
            <w:r>
              <w:rPr>
                <w:sz w:val="20"/>
              </w:rPr>
              <w:t xml:space="preserve">Задачи Подпрограммы 1</w:t>
            </w:r>
          </w:p>
        </w:tc>
        <w:tc>
          <w:tcPr>
            <w:gridSpan w:val="2"/>
            <w:tcW w:w="7200" w:type="dxa"/>
          </w:tcPr>
          <w:p>
            <w:pPr>
              <w:pStyle w:val="0"/>
              <w:jc w:val="both"/>
            </w:pPr>
            <w:r>
              <w:rPr>
                <w:sz w:val="20"/>
              </w:rPr>
              <w:t xml:space="preserve">1) содействие в предупреждении и пресечении преступлений и иных правонарушений;</w:t>
            </w:r>
          </w:p>
          <w:p>
            <w:pPr>
              <w:pStyle w:val="0"/>
              <w:jc w:val="both"/>
            </w:pPr>
            <w:r>
              <w:rPr>
                <w:sz w:val="20"/>
              </w:rPr>
              <w:t xml:space="preserve">2) межведомственное взаимодействие по вопросам обеспечения общественной безопасности</w:t>
            </w:r>
          </w:p>
        </w:tc>
      </w:tr>
      <w:tr>
        <w:tc>
          <w:tcPr>
            <w:tcW w:w="1871" w:type="dxa"/>
          </w:tcPr>
          <w:p>
            <w:pPr>
              <w:pStyle w:val="0"/>
            </w:pPr>
            <w:r>
              <w:rPr>
                <w:sz w:val="20"/>
              </w:rPr>
              <w:t xml:space="preserve">Целевые индикаторы и показатели Подпрограммы 1</w:t>
            </w:r>
          </w:p>
        </w:tc>
        <w:tc>
          <w:tcPr>
            <w:gridSpan w:val="2"/>
            <w:tcW w:w="7200" w:type="dxa"/>
          </w:tcPr>
          <w:p>
            <w:pPr>
              <w:pStyle w:val="0"/>
              <w:jc w:val="both"/>
            </w:pPr>
            <w:r>
              <w:rPr>
                <w:sz w:val="20"/>
              </w:rPr>
              <w:t xml:space="preserve">1) удельный вес зарегистрированных преступлений, совершенных на улицах, парках, скверах и стадионах, от общего количества зарегистрированных преступлений (%);</w:t>
            </w:r>
          </w:p>
          <w:p>
            <w:pPr>
              <w:pStyle w:val="0"/>
              <w:jc w:val="both"/>
            </w:pPr>
            <w:r>
              <w:rPr>
                <w:sz w:val="20"/>
              </w:rPr>
              <w:t xml:space="preserve">2) удельный вес зарегистрированных преступлений, совершенных с использованием не зарегистрированного в установленном порядке оружия, от общего количества зарегистрированных преступлений (%);</w:t>
            </w:r>
          </w:p>
          <w:p>
            <w:pPr>
              <w:pStyle w:val="0"/>
              <w:jc w:val="both"/>
            </w:pPr>
            <w:r>
              <w:rPr>
                <w:sz w:val="20"/>
              </w:rPr>
              <w:t xml:space="preserve">3) доля вопросов, рассмотренных на заседаниях координационного совещания по обеспечению правопорядка в Республике Коми, от общего количества вопросов, предусмотренных к рассмотрению в соответствии с утвержденным ежегодным планом (%)</w:t>
            </w:r>
          </w:p>
        </w:tc>
      </w:tr>
      <w:tr>
        <w:tblPrEx>
          <w:tblBorders>
            <w:insideH w:val="nil"/>
          </w:tblBorders>
        </w:tblPrEx>
        <w:tc>
          <w:tcPr>
            <w:gridSpan w:val="3"/>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графу 2 позиции "Этапы и сроки реализации Подпрограммы 1" </w:t>
                  </w:r>
                  <w:hyperlink w:history="0" r:id="rId50"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51"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871" w:type="dxa"/>
            <w:tcBorders>
              <w:top w:val="nil"/>
              <w:bottom w:val="nil"/>
            </w:tcBorders>
          </w:tcPr>
          <w:p>
            <w:pPr>
              <w:pStyle w:val="0"/>
            </w:pPr>
            <w:r>
              <w:rPr>
                <w:sz w:val="20"/>
              </w:rPr>
              <w:t xml:space="preserve">Этапы и сроки реализации Подпрограммы 1</w:t>
            </w:r>
          </w:p>
        </w:tc>
        <w:tc>
          <w:tcPr>
            <w:gridSpan w:val="2"/>
            <w:tcW w:w="7200" w:type="dxa"/>
            <w:tcBorders>
              <w:top w:val="nil"/>
              <w:bottom w:val="nil"/>
            </w:tcBorders>
          </w:tcPr>
          <w:p>
            <w:pPr>
              <w:pStyle w:val="0"/>
              <w:jc w:val="both"/>
            </w:pPr>
            <w:r>
              <w:rPr>
                <w:sz w:val="20"/>
              </w:rPr>
              <w:t xml:space="preserve">Подпрограмма 1 реализуется в 2020 - 2030 годах</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52"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tc>
      </w:tr>
      <w:tr>
        <w:tblPrEx>
          <w:tblBorders>
            <w:insideH w:val="nil"/>
          </w:tblBorders>
        </w:tblPrEx>
        <w:tc>
          <w:tcPr>
            <w:gridSpan w:val="3"/>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позицию "Объемы финансирования Подпрограммы 1" </w:t>
                  </w:r>
                  <w:hyperlink w:history="0" r:id="rId53"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54"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871" w:type="dxa"/>
            <w:tcBorders>
              <w:top w:val="nil"/>
              <w:bottom w:val="nil"/>
            </w:tcBorders>
          </w:tcPr>
          <w:p>
            <w:pPr>
              <w:pStyle w:val="0"/>
            </w:pPr>
            <w:r>
              <w:rPr>
                <w:sz w:val="20"/>
              </w:rPr>
              <w:t xml:space="preserve">Объемы финансирования Подпрограммы 1</w:t>
            </w:r>
          </w:p>
        </w:tc>
        <w:tc>
          <w:tcPr>
            <w:tcW w:w="3572" w:type="dxa"/>
            <w:tcBorders>
              <w:top w:val="nil"/>
              <w:bottom w:val="nil"/>
            </w:tcBorders>
          </w:tcPr>
          <w:p>
            <w:pPr>
              <w:pStyle w:val="0"/>
              <w:jc w:val="both"/>
            </w:pPr>
            <w:r>
              <w:rPr>
                <w:sz w:val="20"/>
              </w:rPr>
              <w:t xml:space="preserve">Общий объем финансирования Подпрограммы 1 с учетом средств республиканского бюджета Республики Коми, предусмотренных законом о республиканском бюджете Республики Коми, составит 150 435,6 тыс. рублей, в том числе по годам:</w:t>
            </w:r>
          </w:p>
          <w:p>
            <w:pPr>
              <w:pStyle w:val="0"/>
              <w:jc w:val="both"/>
            </w:pPr>
            <w:r>
              <w:rPr>
                <w:sz w:val="20"/>
              </w:rPr>
              <w:t xml:space="preserve">2020 год - 88 047,1 тыс. рублей;</w:t>
            </w:r>
          </w:p>
          <w:p>
            <w:pPr>
              <w:pStyle w:val="0"/>
              <w:jc w:val="both"/>
            </w:pPr>
            <w:r>
              <w:rPr>
                <w:sz w:val="20"/>
              </w:rPr>
              <w:t xml:space="preserve">2021 год - 7 915,4 тыс. рублей;</w:t>
            </w:r>
          </w:p>
          <w:p>
            <w:pPr>
              <w:pStyle w:val="0"/>
              <w:jc w:val="both"/>
            </w:pPr>
            <w:r>
              <w:rPr>
                <w:sz w:val="20"/>
              </w:rPr>
              <w:t xml:space="preserve">2022 год - 12 224,6 тыс. рублей;</w:t>
            </w:r>
          </w:p>
          <w:p>
            <w:pPr>
              <w:pStyle w:val="0"/>
              <w:jc w:val="both"/>
            </w:pPr>
            <w:r>
              <w:rPr>
                <w:sz w:val="20"/>
              </w:rPr>
              <w:t xml:space="preserve">2023 год - 18 749,5 тыс. рублей;</w:t>
            </w:r>
          </w:p>
          <w:p>
            <w:pPr>
              <w:pStyle w:val="0"/>
              <w:jc w:val="both"/>
            </w:pPr>
            <w:r>
              <w:rPr>
                <w:sz w:val="20"/>
              </w:rPr>
              <w:t xml:space="preserve">2024 год - 11 749,5 тыс. рублей;</w:t>
            </w:r>
          </w:p>
          <w:p>
            <w:pPr>
              <w:pStyle w:val="0"/>
              <w:jc w:val="both"/>
            </w:pPr>
            <w:r>
              <w:rPr>
                <w:sz w:val="20"/>
              </w:rPr>
              <w:t xml:space="preserve">2025 год - 11 749,5 тыс. рублей, из них:</w:t>
            </w:r>
          </w:p>
          <w:p>
            <w:pPr>
              <w:pStyle w:val="0"/>
              <w:jc w:val="both"/>
            </w:pPr>
            <w:r>
              <w:rPr>
                <w:sz w:val="20"/>
              </w:rPr>
              <w:t xml:space="preserve">средства республиканского бюджета Республики Коми согласно закону о республиканском бюджете Республики Коми 150 435,6 тыс. рублей, в том числе по годам:</w:t>
            </w:r>
          </w:p>
          <w:p>
            <w:pPr>
              <w:pStyle w:val="0"/>
              <w:jc w:val="both"/>
            </w:pPr>
            <w:r>
              <w:rPr>
                <w:sz w:val="20"/>
              </w:rPr>
              <w:t xml:space="preserve">2020 год - 88 047,1 тыс. рублей;</w:t>
            </w:r>
          </w:p>
          <w:p>
            <w:pPr>
              <w:pStyle w:val="0"/>
              <w:jc w:val="both"/>
            </w:pPr>
            <w:r>
              <w:rPr>
                <w:sz w:val="20"/>
              </w:rPr>
              <w:t xml:space="preserve">2021 год - 7 915,4 тыс. рублей;</w:t>
            </w:r>
          </w:p>
          <w:p>
            <w:pPr>
              <w:pStyle w:val="0"/>
              <w:jc w:val="both"/>
            </w:pPr>
            <w:r>
              <w:rPr>
                <w:sz w:val="20"/>
              </w:rPr>
              <w:t xml:space="preserve">2022 год - 12 224,6 тыс. рублей;</w:t>
            </w:r>
          </w:p>
          <w:p>
            <w:pPr>
              <w:pStyle w:val="0"/>
              <w:jc w:val="both"/>
            </w:pPr>
            <w:r>
              <w:rPr>
                <w:sz w:val="20"/>
              </w:rPr>
              <w:t xml:space="preserve">2023 год - 18 749,5 тыс. рублей;</w:t>
            </w:r>
          </w:p>
          <w:p>
            <w:pPr>
              <w:pStyle w:val="0"/>
              <w:jc w:val="both"/>
            </w:pPr>
            <w:r>
              <w:rPr>
                <w:sz w:val="20"/>
              </w:rPr>
              <w:t xml:space="preserve">2024 год - 11 749,5 тыс. рублей;</w:t>
            </w:r>
          </w:p>
          <w:p>
            <w:pPr>
              <w:pStyle w:val="0"/>
              <w:jc w:val="both"/>
            </w:pPr>
            <w:r>
              <w:rPr>
                <w:sz w:val="20"/>
              </w:rPr>
              <w:t xml:space="preserve">2025 год - 11 749,5 тыс. рублей, из них средства федерального бюджета 0 тыс. рублей, в том числе по годам:</w:t>
            </w:r>
          </w:p>
          <w:p>
            <w:pPr>
              <w:pStyle w:val="0"/>
              <w:jc w:val="both"/>
            </w:pPr>
            <w:r>
              <w:rPr>
                <w:sz w:val="20"/>
              </w:rPr>
              <w:t xml:space="preserve">2020 год - 0,0 тыс. рублей;</w:t>
            </w:r>
          </w:p>
          <w:p>
            <w:pPr>
              <w:pStyle w:val="0"/>
              <w:jc w:val="both"/>
            </w:pPr>
            <w:r>
              <w:rPr>
                <w:sz w:val="20"/>
              </w:rPr>
              <w:t xml:space="preserve">2021 год - 0,0 тыс. рублей;</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tc>
        <w:tc>
          <w:tcPr>
            <w:tcW w:w="3628" w:type="dxa"/>
            <w:tcBorders>
              <w:top w:val="nil"/>
              <w:bottom w:val="nil"/>
            </w:tcBorders>
          </w:tcPr>
          <w:p>
            <w:pPr>
              <w:pStyle w:val="0"/>
              <w:jc w:val="both"/>
            </w:pPr>
            <w:r>
              <w:rPr>
                <w:sz w:val="20"/>
              </w:rPr>
              <w:t xml:space="preserve">Общий объем финансирования Подпрограммы 1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145 611,1 тыс. рублей, в том числе по годам:</w:t>
            </w:r>
          </w:p>
          <w:p>
            <w:pPr>
              <w:pStyle w:val="0"/>
              <w:jc w:val="both"/>
            </w:pPr>
            <w:r>
              <w:rPr>
                <w:sz w:val="20"/>
              </w:rPr>
              <w:t xml:space="preserve">2020 год - 83 051,1 тыс. рублей;</w:t>
            </w:r>
          </w:p>
          <w:p>
            <w:pPr>
              <w:pStyle w:val="0"/>
              <w:jc w:val="both"/>
            </w:pPr>
            <w:r>
              <w:rPr>
                <w:sz w:val="20"/>
              </w:rPr>
              <w:t xml:space="preserve">2021 год - 8 306,3 тыс. рублей;</w:t>
            </w:r>
          </w:p>
          <w:p>
            <w:pPr>
              <w:pStyle w:val="0"/>
              <w:jc w:val="both"/>
            </w:pPr>
            <w:r>
              <w:rPr>
                <w:sz w:val="20"/>
              </w:rPr>
              <w:t xml:space="preserve">2022 год - 12 005,2 тыс. рублей;</w:t>
            </w:r>
          </w:p>
          <w:p>
            <w:pPr>
              <w:pStyle w:val="0"/>
              <w:jc w:val="both"/>
            </w:pPr>
            <w:r>
              <w:rPr>
                <w:sz w:val="20"/>
              </w:rPr>
              <w:t xml:space="preserve">2023 год - 18 749,5 тыс. рублей;</w:t>
            </w:r>
          </w:p>
          <w:p>
            <w:pPr>
              <w:pStyle w:val="0"/>
              <w:jc w:val="both"/>
            </w:pPr>
            <w:r>
              <w:rPr>
                <w:sz w:val="20"/>
              </w:rPr>
              <w:t xml:space="preserve">2024 год - 11 749,5 тыс. рублей;</w:t>
            </w:r>
          </w:p>
          <w:p>
            <w:pPr>
              <w:pStyle w:val="0"/>
              <w:jc w:val="both"/>
            </w:pPr>
            <w:r>
              <w:rPr>
                <w:sz w:val="20"/>
              </w:rPr>
              <w:t xml:space="preserve">2025 год - 11 749,5 тыс. рублей, из них:</w:t>
            </w:r>
          </w:p>
          <w:p>
            <w:pPr>
              <w:pStyle w:val="0"/>
              <w:jc w:val="both"/>
            </w:pPr>
            <w:r>
              <w:rPr>
                <w:sz w:val="20"/>
              </w:rPr>
              <w:t xml:space="preserve">средства республиканского бюджета Республики Коми согласно сводной бюджетной росписи республиканского бюджета Республики Коми 145 611,1 рублей, в том числе по годам:</w:t>
            </w:r>
          </w:p>
          <w:p>
            <w:pPr>
              <w:pStyle w:val="0"/>
              <w:jc w:val="both"/>
            </w:pPr>
            <w:r>
              <w:rPr>
                <w:sz w:val="20"/>
              </w:rPr>
              <w:t xml:space="preserve">2020 год - 83 051,1 тыс. рублей;</w:t>
            </w:r>
          </w:p>
          <w:p>
            <w:pPr>
              <w:pStyle w:val="0"/>
              <w:jc w:val="both"/>
            </w:pPr>
            <w:r>
              <w:rPr>
                <w:sz w:val="20"/>
              </w:rPr>
              <w:t xml:space="preserve">2021 год - 8 306,3 тыс. рублей;</w:t>
            </w:r>
          </w:p>
          <w:p>
            <w:pPr>
              <w:pStyle w:val="0"/>
              <w:jc w:val="both"/>
            </w:pPr>
            <w:r>
              <w:rPr>
                <w:sz w:val="20"/>
              </w:rPr>
              <w:t xml:space="preserve">2023 год - 18 749,5 тыс. рублей;</w:t>
            </w:r>
          </w:p>
          <w:p>
            <w:pPr>
              <w:pStyle w:val="0"/>
              <w:jc w:val="both"/>
            </w:pPr>
            <w:r>
              <w:rPr>
                <w:sz w:val="20"/>
              </w:rPr>
              <w:t xml:space="preserve">2024 год - 11 749,5 тыс. рублей;</w:t>
            </w:r>
          </w:p>
          <w:p>
            <w:pPr>
              <w:pStyle w:val="0"/>
              <w:jc w:val="both"/>
            </w:pPr>
            <w:r>
              <w:rPr>
                <w:sz w:val="20"/>
              </w:rPr>
              <w:t xml:space="preserve">2025 год - 11 749,5 тыс. рублей,</w:t>
            </w:r>
          </w:p>
          <w:p>
            <w:pPr>
              <w:pStyle w:val="0"/>
              <w:jc w:val="both"/>
            </w:pPr>
            <w:r>
              <w:rPr>
                <w:sz w:val="20"/>
              </w:rPr>
              <w:t xml:space="preserve">из них средства федерального бюджета 0 тыс. рублей, в том числе по годам:</w:t>
            </w:r>
          </w:p>
          <w:p>
            <w:pPr>
              <w:pStyle w:val="0"/>
              <w:jc w:val="both"/>
            </w:pPr>
            <w:r>
              <w:rPr>
                <w:sz w:val="20"/>
              </w:rPr>
              <w:t xml:space="preserve">2020 год - 0,0 тыс. рублей;</w:t>
            </w:r>
          </w:p>
          <w:p>
            <w:pPr>
              <w:pStyle w:val="0"/>
              <w:jc w:val="both"/>
            </w:pPr>
            <w:r>
              <w:rPr>
                <w:sz w:val="20"/>
              </w:rPr>
              <w:t xml:space="preserve">2021 год - 0,0 тыс. рублей;</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55"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tc>
      </w:tr>
      <w:tr>
        <w:tblPrEx>
          <w:tblBorders>
            <w:insideH w:val="nil"/>
          </w:tblBorders>
        </w:tblPrEx>
        <w:tc>
          <w:tcPr>
            <w:gridSpan w:val="3"/>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позицию "Ожидаемые результаты реализации Подпрограммы 1" </w:t>
                  </w:r>
                  <w:hyperlink w:history="0" r:id="rId56"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57"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871" w:type="dxa"/>
            <w:tcBorders>
              <w:top w:val="nil"/>
              <w:bottom w:val="nil"/>
            </w:tcBorders>
          </w:tcPr>
          <w:p>
            <w:pPr>
              <w:pStyle w:val="0"/>
            </w:pPr>
            <w:r>
              <w:rPr>
                <w:sz w:val="20"/>
              </w:rPr>
              <w:t xml:space="preserve">Ожидаемые результаты реализации Подпрограммы 1</w:t>
            </w:r>
          </w:p>
        </w:tc>
        <w:tc>
          <w:tcPr>
            <w:gridSpan w:val="2"/>
            <w:tcW w:w="7200" w:type="dxa"/>
            <w:tcBorders>
              <w:top w:val="nil"/>
              <w:bottom w:val="nil"/>
            </w:tcBorders>
          </w:tcPr>
          <w:p>
            <w:pPr>
              <w:pStyle w:val="0"/>
              <w:jc w:val="both"/>
            </w:pPr>
            <w:r>
              <w:rPr>
                <w:sz w:val="20"/>
              </w:rPr>
              <w:t xml:space="preserve">Реализация Подпрограммы 1 позволит:</w:t>
            </w:r>
          </w:p>
          <w:p>
            <w:pPr>
              <w:pStyle w:val="0"/>
              <w:jc w:val="both"/>
            </w:pPr>
            <w:r>
              <w:rPr>
                <w:sz w:val="20"/>
              </w:rPr>
              <w:t xml:space="preserve">1) сократить удельный вес зарегистрированных преступлений, совершенных на улицах, парках, скверах и стадионах, к концу 2030 года до 14,5%;</w:t>
            </w:r>
          </w:p>
          <w:p>
            <w:pPr>
              <w:pStyle w:val="0"/>
              <w:jc w:val="both"/>
            </w:pPr>
            <w:r>
              <w:rPr>
                <w:sz w:val="20"/>
              </w:rPr>
              <w:t xml:space="preserve">2) сократить удельный вес зарегистрированных преступлений, совершенных с использованием не зарегистрированного в установленном порядке оружия, к концу 2030 года до 0,088%;</w:t>
            </w:r>
          </w:p>
          <w:p>
            <w:pPr>
              <w:pStyle w:val="0"/>
              <w:jc w:val="both"/>
            </w:pPr>
            <w:r>
              <w:rPr>
                <w:sz w:val="20"/>
              </w:rPr>
              <w:t xml:space="preserve">3) ежегодно рассмотреть на заседаниях координационного совещания по обеспечению правопорядка в Республике Коми 100% вопросов, предусмотренных к рассмотрению в соответствии с утвержденным ежегодным планом</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58"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tc>
      </w:tr>
    </w:tbl>
    <w:p>
      <w:pPr>
        <w:pStyle w:val="0"/>
      </w:pPr>
      <w:r>
        <w:rPr>
          <w:sz w:val="20"/>
        </w:rPr>
      </w:r>
    </w:p>
    <w:bookmarkStart w:id="240" w:name="P240"/>
    <w:bookmarkEnd w:id="240"/>
    <w:p>
      <w:pPr>
        <w:pStyle w:val="2"/>
        <w:outlineLvl w:val="1"/>
        <w:jc w:val="center"/>
      </w:pPr>
      <w:r>
        <w:rPr>
          <w:sz w:val="20"/>
        </w:rPr>
        <w:t xml:space="preserve">Паспорт</w:t>
      </w:r>
    </w:p>
    <w:p>
      <w:pPr>
        <w:pStyle w:val="2"/>
        <w:jc w:val="center"/>
      </w:pPr>
      <w:r>
        <w:rPr>
          <w:sz w:val="20"/>
        </w:rPr>
        <w:t xml:space="preserve">подпрограммы "Профилактика повторных преступлений"</w:t>
      </w:r>
    </w:p>
    <w:p>
      <w:pPr>
        <w:pStyle w:val="2"/>
        <w:jc w:val="center"/>
      </w:pPr>
      <w:r>
        <w:rPr>
          <w:sz w:val="20"/>
        </w:rPr>
        <w:t xml:space="preserve">(далее - Подпрограмма 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3572"/>
        <w:gridCol w:w="3628"/>
      </w:tblGrid>
      <w:tr>
        <w:tc>
          <w:tcPr>
            <w:tcW w:w="1871" w:type="dxa"/>
          </w:tcPr>
          <w:p>
            <w:pPr>
              <w:pStyle w:val="0"/>
            </w:pPr>
            <w:r>
              <w:rPr>
                <w:sz w:val="20"/>
              </w:rPr>
              <w:t xml:space="preserve">Ответственный исполнитель Подпрограммы 2</w:t>
            </w:r>
          </w:p>
        </w:tc>
        <w:tc>
          <w:tcPr>
            <w:gridSpan w:val="2"/>
            <w:tcW w:w="7200" w:type="dxa"/>
          </w:tcPr>
          <w:p>
            <w:pPr>
              <w:pStyle w:val="0"/>
              <w:jc w:val="both"/>
            </w:pPr>
            <w:r>
              <w:rPr>
                <w:sz w:val="20"/>
              </w:rPr>
              <w:t xml:space="preserve">Министерство юстиции Республики Коми</w:t>
            </w:r>
          </w:p>
        </w:tc>
      </w:tr>
      <w:tr>
        <w:tc>
          <w:tcPr>
            <w:tcW w:w="1871" w:type="dxa"/>
          </w:tcPr>
          <w:p>
            <w:pPr>
              <w:pStyle w:val="0"/>
            </w:pPr>
            <w:r>
              <w:rPr>
                <w:sz w:val="20"/>
              </w:rPr>
              <w:t xml:space="preserve">Соисполнители Подпрограммы 2</w:t>
            </w:r>
          </w:p>
        </w:tc>
        <w:tc>
          <w:tcPr>
            <w:gridSpan w:val="2"/>
            <w:tcW w:w="7200" w:type="dxa"/>
          </w:tcPr>
          <w:p>
            <w:pPr>
              <w:pStyle w:val="0"/>
              <w:jc w:val="both"/>
            </w:pPr>
            <w:r>
              <w:rPr>
                <w:sz w:val="20"/>
              </w:rPr>
              <w:t xml:space="preserve">-</w:t>
            </w:r>
          </w:p>
        </w:tc>
      </w:tr>
      <w:tr>
        <w:tc>
          <w:tcPr>
            <w:tcW w:w="1871" w:type="dxa"/>
          </w:tcPr>
          <w:p>
            <w:pPr>
              <w:pStyle w:val="0"/>
            </w:pPr>
            <w:r>
              <w:rPr>
                <w:sz w:val="20"/>
              </w:rPr>
              <w:t xml:space="preserve">Участники Подпрограммы 2</w:t>
            </w:r>
          </w:p>
        </w:tc>
        <w:tc>
          <w:tcPr>
            <w:gridSpan w:val="2"/>
            <w:tcW w:w="7200" w:type="dxa"/>
          </w:tcPr>
          <w:p>
            <w:pPr>
              <w:pStyle w:val="0"/>
              <w:jc w:val="both"/>
            </w:pPr>
            <w:r>
              <w:rPr>
                <w:sz w:val="20"/>
              </w:rPr>
              <w:t xml:space="preserve">Министерство труда, занятости и социальной защиты Республики Коми,</w:t>
            </w:r>
          </w:p>
          <w:p>
            <w:pPr>
              <w:pStyle w:val="0"/>
              <w:jc w:val="both"/>
            </w:pPr>
            <w:r>
              <w:rPr>
                <w:sz w:val="20"/>
              </w:rPr>
              <w:t xml:space="preserve">Управление Федеральной службы исполнения наказаний по Республике Коми (по согласованию)</w:t>
            </w:r>
          </w:p>
        </w:tc>
      </w:tr>
      <w:tr>
        <w:tc>
          <w:tcPr>
            <w:tcW w:w="1871" w:type="dxa"/>
          </w:tcPr>
          <w:p>
            <w:pPr>
              <w:pStyle w:val="0"/>
            </w:pPr>
            <w:r>
              <w:rPr>
                <w:sz w:val="20"/>
              </w:rPr>
              <w:t xml:space="preserve">Программно-целевые инструменты Подпрограммы 2</w:t>
            </w:r>
          </w:p>
        </w:tc>
        <w:tc>
          <w:tcPr>
            <w:gridSpan w:val="2"/>
            <w:tcW w:w="7200" w:type="dxa"/>
          </w:tcPr>
          <w:p>
            <w:pPr>
              <w:pStyle w:val="0"/>
              <w:jc w:val="both"/>
            </w:pPr>
            <w:r>
              <w:rPr>
                <w:sz w:val="20"/>
              </w:rPr>
              <w:t xml:space="preserve">-</w:t>
            </w:r>
          </w:p>
        </w:tc>
      </w:tr>
      <w:tr>
        <w:tc>
          <w:tcPr>
            <w:tcW w:w="1871" w:type="dxa"/>
          </w:tcPr>
          <w:p>
            <w:pPr>
              <w:pStyle w:val="0"/>
            </w:pPr>
            <w:r>
              <w:rPr>
                <w:sz w:val="20"/>
              </w:rPr>
              <w:t xml:space="preserve">Цель Подпрограммы 2</w:t>
            </w:r>
          </w:p>
        </w:tc>
        <w:tc>
          <w:tcPr>
            <w:gridSpan w:val="2"/>
            <w:tcW w:w="7200" w:type="dxa"/>
          </w:tcPr>
          <w:p>
            <w:pPr>
              <w:pStyle w:val="0"/>
              <w:jc w:val="both"/>
            </w:pPr>
            <w:r>
              <w:rPr>
                <w:sz w:val="20"/>
              </w:rPr>
              <w:t xml:space="preserve">повышение эффективности мер социальной поддержки лиц, освободившихся из мест лишения свободы, и осужденных без изоляции от общества, а также формирование у осужденных социальных навыков и умений перед освобождением из мест лишения свободы</w:t>
            </w:r>
          </w:p>
        </w:tc>
      </w:tr>
      <w:tr>
        <w:tc>
          <w:tcPr>
            <w:tcW w:w="1871" w:type="dxa"/>
          </w:tcPr>
          <w:p>
            <w:pPr>
              <w:pStyle w:val="0"/>
            </w:pPr>
            <w:r>
              <w:rPr>
                <w:sz w:val="20"/>
              </w:rPr>
              <w:t xml:space="preserve">Задачи Подпрограммы 2</w:t>
            </w:r>
          </w:p>
        </w:tc>
        <w:tc>
          <w:tcPr>
            <w:gridSpan w:val="2"/>
            <w:tcW w:w="7200" w:type="dxa"/>
          </w:tcPr>
          <w:p>
            <w:pPr>
              <w:pStyle w:val="0"/>
              <w:jc w:val="both"/>
            </w:pPr>
            <w:r>
              <w:rPr>
                <w:sz w:val="20"/>
              </w:rPr>
              <w:t xml:space="preserve">1) содействие в укреплении правопорядка среди осужденных по предупреждению повторной преступности среди осужденных;</w:t>
            </w:r>
          </w:p>
          <w:p>
            <w:pPr>
              <w:pStyle w:val="0"/>
              <w:jc w:val="both"/>
            </w:pPr>
            <w:r>
              <w:rPr>
                <w:sz w:val="20"/>
              </w:rPr>
              <w:t xml:space="preserve">2) повышение эффективности мер, направленных на восстановление утраченных социальных связей лиц, освободившихся из мест лишения свободы, и осужденных без изоляции от общества</w:t>
            </w:r>
          </w:p>
        </w:tc>
      </w:tr>
      <w:tr>
        <w:tc>
          <w:tcPr>
            <w:tcW w:w="1871" w:type="dxa"/>
          </w:tcPr>
          <w:p>
            <w:pPr>
              <w:pStyle w:val="0"/>
            </w:pPr>
            <w:r>
              <w:rPr>
                <w:sz w:val="20"/>
              </w:rPr>
              <w:t xml:space="preserve">Целевые индикаторы и показатели Подпрограммы 2</w:t>
            </w:r>
          </w:p>
        </w:tc>
        <w:tc>
          <w:tcPr>
            <w:gridSpan w:val="2"/>
            <w:tcW w:w="7200" w:type="dxa"/>
          </w:tcPr>
          <w:p>
            <w:pPr>
              <w:pStyle w:val="0"/>
              <w:jc w:val="both"/>
            </w:pPr>
            <w:r>
              <w:rPr>
                <w:sz w:val="20"/>
              </w:rPr>
              <w:t xml:space="preserve">1) доля трудоустроенных лиц, отбывающих наказание в исправительных учреждениях Управления Федеральной службы исполнения наказаний по Республике Коми, от общего количества лиц, отбывающих наказание в исправительных учреждениях Управления Федеральной службы исполнения наказаний по Республике Коми (%);</w:t>
            </w:r>
          </w:p>
          <w:p>
            <w:pPr>
              <w:pStyle w:val="0"/>
              <w:jc w:val="both"/>
            </w:pPr>
            <w:r>
              <w:rPr>
                <w:sz w:val="20"/>
              </w:rPr>
              <w:t xml:space="preserve">2) доля рассмотренных ходатайств о помиловании от числа поступивших ходатайств о помиловании (%);</w:t>
            </w:r>
          </w:p>
          <w:p>
            <w:pPr>
              <w:pStyle w:val="0"/>
              <w:jc w:val="both"/>
            </w:pPr>
            <w:r>
              <w:rPr>
                <w:sz w:val="20"/>
              </w:rPr>
              <w:t xml:space="preserve">3) доля лиц, освободившихся из исправительных учреждений, которым оказана помощь в трудовом устройстве, от общего количества лиц, освободившихся из исправительных учреждений, обратившихся за данной помощью и признанных в установленном порядке безработными (%)</w:t>
            </w:r>
          </w:p>
        </w:tc>
      </w:tr>
      <w:tr>
        <w:tblPrEx>
          <w:tblBorders>
            <w:insideH w:val="nil"/>
          </w:tblBorders>
        </w:tblPrEx>
        <w:tc>
          <w:tcPr>
            <w:gridSpan w:val="3"/>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графу 2 позиции "Этапы и сроки реализации Подпрограммы 2" </w:t>
                  </w:r>
                  <w:hyperlink w:history="0" r:id="rId59"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60"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871" w:type="dxa"/>
            <w:tcBorders>
              <w:top w:val="nil"/>
              <w:bottom w:val="nil"/>
            </w:tcBorders>
          </w:tcPr>
          <w:p>
            <w:pPr>
              <w:pStyle w:val="0"/>
            </w:pPr>
            <w:r>
              <w:rPr>
                <w:sz w:val="20"/>
              </w:rPr>
              <w:t xml:space="preserve">Этапы и сроки реализации Подпрограммы 2</w:t>
            </w:r>
          </w:p>
        </w:tc>
        <w:tc>
          <w:tcPr>
            <w:gridSpan w:val="2"/>
            <w:tcW w:w="7200" w:type="dxa"/>
            <w:tcBorders>
              <w:top w:val="nil"/>
              <w:bottom w:val="nil"/>
            </w:tcBorders>
          </w:tcPr>
          <w:p>
            <w:pPr>
              <w:pStyle w:val="0"/>
              <w:jc w:val="both"/>
            </w:pPr>
            <w:r>
              <w:rPr>
                <w:sz w:val="20"/>
              </w:rPr>
              <w:t xml:space="preserve">Подпрограмма 2 реализуется в 2020 - 2030 годах</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61"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tc>
      </w:tr>
      <w:tr>
        <w:tblPrEx>
          <w:tblBorders>
            <w:insideH w:val="nil"/>
          </w:tblBorders>
        </w:tblPrEx>
        <w:tc>
          <w:tcPr>
            <w:gridSpan w:val="3"/>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позицию "Объемы финансирования Подпрограммы 2" </w:t>
                  </w:r>
                  <w:hyperlink w:history="0" r:id="rId62"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63"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871" w:type="dxa"/>
            <w:tcBorders>
              <w:top w:val="nil"/>
              <w:bottom w:val="nil"/>
            </w:tcBorders>
          </w:tcPr>
          <w:p>
            <w:pPr>
              <w:pStyle w:val="0"/>
            </w:pPr>
            <w:r>
              <w:rPr>
                <w:sz w:val="20"/>
              </w:rPr>
              <w:t xml:space="preserve">Объемы финансирования Подпрограммы 2</w:t>
            </w:r>
          </w:p>
        </w:tc>
        <w:tc>
          <w:tcPr>
            <w:tcW w:w="3572" w:type="dxa"/>
            <w:tcBorders>
              <w:top w:val="nil"/>
              <w:bottom w:val="nil"/>
            </w:tcBorders>
          </w:tcPr>
          <w:p>
            <w:pPr>
              <w:pStyle w:val="0"/>
              <w:jc w:val="both"/>
            </w:pPr>
            <w:r>
              <w:rPr>
                <w:sz w:val="20"/>
              </w:rPr>
              <w:t xml:space="preserve">Общий объем финансирования Подпрограммы 2 с учетом средств республиканского бюджета Республики Коми, предусмотренных законом о республиканском бюджете Республики Коми, составит 87 989,4 тыс. рублей, в том числе по годам:</w:t>
            </w:r>
          </w:p>
          <w:p>
            <w:pPr>
              <w:pStyle w:val="0"/>
              <w:jc w:val="both"/>
            </w:pPr>
            <w:r>
              <w:rPr>
                <w:sz w:val="20"/>
              </w:rPr>
              <w:t xml:space="preserve">2020 год - 12 700,0 тыс. рублей;</w:t>
            </w:r>
          </w:p>
          <w:p>
            <w:pPr>
              <w:pStyle w:val="0"/>
              <w:jc w:val="both"/>
            </w:pPr>
            <w:r>
              <w:rPr>
                <w:sz w:val="20"/>
              </w:rPr>
              <w:t xml:space="preserve">2021 год - 12 445,0 тыс. рублей;</w:t>
            </w:r>
          </w:p>
          <w:p>
            <w:pPr>
              <w:pStyle w:val="0"/>
              <w:jc w:val="both"/>
            </w:pPr>
            <w:r>
              <w:rPr>
                <w:sz w:val="20"/>
              </w:rPr>
              <w:t xml:space="preserve">2022 год - 15 445,0 тыс. рублей;</w:t>
            </w:r>
          </w:p>
          <w:p>
            <w:pPr>
              <w:pStyle w:val="0"/>
              <w:jc w:val="both"/>
            </w:pPr>
            <w:r>
              <w:rPr>
                <w:sz w:val="20"/>
              </w:rPr>
              <w:t xml:space="preserve">2023 год - 15 799,8 тыс. рублей;</w:t>
            </w:r>
          </w:p>
          <w:p>
            <w:pPr>
              <w:pStyle w:val="0"/>
              <w:jc w:val="both"/>
            </w:pPr>
            <w:r>
              <w:rPr>
                <w:sz w:val="20"/>
              </w:rPr>
              <w:t xml:space="preserve">2024 год - 15 799,8 тыс. рублей;</w:t>
            </w:r>
          </w:p>
          <w:p>
            <w:pPr>
              <w:pStyle w:val="0"/>
              <w:jc w:val="both"/>
            </w:pPr>
            <w:r>
              <w:rPr>
                <w:sz w:val="20"/>
              </w:rPr>
              <w:t xml:space="preserve">2025 год - 15 799,8 тыс. рублей, из них:</w:t>
            </w:r>
          </w:p>
          <w:p>
            <w:pPr>
              <w:pStyle w:val="0"/>
              <w:jc w:val="both"/>
            </w:pPr>
            <w:r>
              <w:rPr>
                <w:sz w:val="20"/>
              </w:rPr>
              <w:t xml:space="preserve">средства республиканского бюджета Республики Коми согласно закону о республиканском бюджете Республики Коми 87 989,4 тыс. рублей, в том числе по годам:</w:t>
            </w:r>
          </w:p>
          <w:p>
            <w:pPr>
              <w:pStyle w:val="0"/>
              <w:jc w:val="both"/>
            </w:pPr>
            <w:r>
              <w:rPr>
                <w:sz w:val="20"/>
              </w:rPr>
              <w:t xml:space="preserve">2020 год - 12 700,0 тыс. рублей;</w:t>
            </w:r>
          </w:p>
          <w:p>
            <w:pPr>
              <w:pStyle w:val="0"/>
              <w:jc w:val="both"/>
            </w:pPr>
            <w:r>
              <w:rPr>
                <w:sz w:val="20"/>
              </w:rPr>
              <w:t xml:space="preserve">2021 год - 12 445,0 тыс. рублей;</w:t>
            </w:r>
          </w:p>
          <w:p>
            <w:pPr>
              <w:pStyle w:val="0"/>
              <w:jc w:val="both"/>
            </w:pPr>
            <w:r>
              <w:rPr>
                <w:sz w:val="20"/>
              </w:rPr>
              <w:t xml:space="preserve">2022 год - 15 445,0 тыс. рублей;</w:t>
            </w:r>
          </w:p>
          <w:p>
            <w:pPr>
              <w:pStyle w:val="0"/>
              <w:jc w:val="both"/>
            </w:pPr>
            <w:r>
              <w:rPr>
                <w:sz w:val="20"/>
              </w:rPr>
              <w:t xml:space="preserve">2023 год - 15 799,8 тыс. рублей;</w:t>
            </w:r>
          </w:p>
          <w:p>
            <w:pPr>
              <w:pStyle w:val="0"/>
              <w:jc w:val="both"/>
            </w:pPr>
            <w:r>
              <w:rPr>
                <w:sz w:val="20"/>
              </w:rPr>
              <w:t xml:space="preserve">2024 год - 15 799,8 тыс. рублей;</w:t>
            </w:r>
          </w:p>
          <w:p>
            <w:pPr>
              <w:pStyle w:val="0"/>
              <w:jc w:val="both"/>
            </w:pPr>
            <w:r>
              <w:rPr>
                <w:sz w:val="20"/>
              </w:rPr>
              <w:t xml:space="preserve">2025 год - 15 799,8 тыс. рублей, из них средства федерального бюджета 0,0 тыс. рублей, в том числе по годам:</w:t>
            </w:r>
          </w:p>
          <w:p>
            <w:pPr>
              <w:pStyle w:val="0"/>
              <w:jc w:val="both"/>
            </w:pPr>
            <w:r>
              <w:rPr>
                <w:sz w:val="20"/>
              </w:rPr>
              <w:t xml:space="preserve">2020 год - 0,0 тыс. рублей;</w:t>
            </w:r>
          </w:p>
          <w:p>
            <w:pPr>
              <w:pStyle w:val="0"/>
              <w:jc w:val="both"/>
            </w:pPr>
            <w:r>
              <w:rPr>
                <w:sz w:val="20"/>
              </w:rPr>
              <w:t xml:space="preserve">2021 год - 0,0 тыс. рублей;</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tc>
        <w:tc>
          <w:tcPr>
            <w:tcW w:w="3628" w:type="dxa"/>
            <w:tcBorders>
              <w:top w:val="nil"/>
              <w:bottom w:val="nil"/>
            </w:tcBorders>
          </w:tcPr>
          <w:p>
            <w:pPr>
              <w:pStyle w:val="0"/>
              <w:jc w:val="both"/>
            </w:pPr>
            <w:r>
              <w:rPr>
                <w:sz w:val="20"/>
              </w:rPr>
              <w:t xml:space="preserve">Общий объем финансирования Подпрограммы 2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88 722,3 тыс. рублей, в том числе по годам:</w:t>
            </w:r>
          </w:p>
          <w:p>
            <w:pPr>
              <w:pStyle w:val="0"/>
              <w:jc w:val="both"/>
            </w:pPr>
            <w:r>
              <w:rPr>
                <w:sz w:val="20"/>
              </w:rPr>
              <w:t xml:space="preserve">2020 год - 11 796,2 тыс. рублей;</w:t>
            </w:r>
          </w:p>
          <w:p>
            <w:pPr>
              <w:pStyle w:val="0"/>
              <w:jc w:val="both"/>
            </w:pPr>
            <w:r>
              <w:rPr>
                <w:sz w:val="20"/>
              </w:rPr>
              <w:t xml:space="preserve">2021 год - 14 285,5 тыс. рублей;</w:t>
            </w:r>
          </w:p>
          <w:p>
            <w:pPr>
              <w:pStyle w:val="0"/>
              <w:jc w:val="both"/>
            </w:pPr>
            <w:r>
              <w:rPr>
                <w:sz w:val="20"/>
              </w:rPr>
              <w:t xml:space="preserve">2022 год - 15 241,2 тыс. рублей;</w:t>
            </w:r>
          </w:p>
          <w:p>
            <w:pPr>
              <w:pStyle w:val="0"/>
              <w:jc w:val="both"/>
            </w:pPr>
            <w:r>
              <w:rPr>
                <w:sz w:val="20"/>
              </w:rPr>
              <w:t xml:space="preserve">2023 год - 15 799,8 тыс. рублей;</w:t>
            </w:r>
          </w:p>
          <w:p>
            <w:pPr>
              <w:pStyle w:val="0"/>
              <w:jc w:val="both"/>
            </w:pPr>
            <w:r>
              <w:rPr>
                <w:sz w:val="20"/>
              </w:rPr>
              <w:t xml:space="preserve">2024 год - 15 799,8 тыс. рублей;</w:t>
            </w:r>
          </w:p>
          <w:p>
            <w:pPr>
              <w:pStyle w:val="0"/>
              <w:jc w:val="both"/>
            </w:pPr>
            <w:r>
              <w:rPr>
                <w:sz w:val="20"/>
              </w:rPr>
              <w:t xml:space="preserve">2025 год - 15 799,8 тыс. рублей, из них:</w:t>
            </w:r>
          </w:p>
          <w:p>
            <w:pPr>
              <w:pStyle w:val="0"/>
              <w:jc w:val="both"/>
            </w:pPr>
            <w:r>
              <w:rPr>
                <w:sz w:val="20"/>
              </w:rPr>
              <w:t xml:space="preserve">средства республиканского бюджета Республики Коми согласно сводной бюджетной росписи республиканского бюджета Республики Коми 88 722,3 тыс. рублей, в том числе по годам:</w:t>
            </w:r>
          </w:p>
          <w:p>
            <w:pPr>
              <w:pStyle w:val="0"/>
              <w:jc w:val="both"/>
            </w:pPr>
            <w:r>
              <w:rPr>
                <w:sz w:val="20"/>
              </w:rPr>
              <w:t xml:space="preserve">2020 год - 11 796,2 тыс. рублей;</w:t>
            </w:r>
          </w:p>
          <w:p>
            <w:pPr>
              <w:pStyle w:val="0"/>
              <w:jc w:val="both"/>
            </w:pPr>
            <w:r>
              <w:rPr>
                <w:sz w:val="20"/>
              </w:rPr>
              <w:t xml:space="preserve">2021 год - 14 285,5 тыс. рублей;</w:t>
            </w:r>
          </w:p>
          <w:p>
            <w:pPr>
              <w:pStyle w:val="0"/>
              <w:jc w:val="both"/>
            </w:pPr>
            <w:r>
              <w:rPr>
                <w:sz w:val="20"/>
              </w:rPr>
              <w:t xml:space="preserve">2022 год - 15 241,2 тыс. рублей;</w:t>
            </w:r>
          </w:p>
          <w:p>
            <w:pPr>
              <w:pStyle w:val="0"/>
              <w:jc w:val="both"/>
            </w:pPr>
            <w:r>
              <w:rPr>
                <w:sz w:val="20"/>
              </w:rPr>
              <w:t xml:space="preserve">2023 год - 15 799,8 тыс. рублей;</w:t>
            </w:r>
          </w:p>
          <w:p>
            <w:pPr>
              <w:pStyle w:val="0"/>
              <w:jc w:val="both"/>
            </w:pPr>
            <w:r>
              <w:rPr>
                <w:sz w:val="20"/>
              </w:rPr>
              <w:t xml:space="preserve">2024 год - 15 799,8 тыс. рублей;</w:t>
            </w:r>
          </w:p>
          <w:p>
            <w:pPr>
              <w:pStyle w:val="0"/>
              <w:jc w:val="both"/>
            </w:pPr>
            <w:r>
              <w:rPr>
                <w:sz w:val="20"/>
              </w:rPr>
              <w:t xml:space="preserve">2025 год - 15 799,8 тыс. рублей, из них средства федерального бюджета 0,0 тыс. рублей, в том числе по годам:</w:t>
            </w:r>
          </w:p>
          <w:p>
            <w:pPr>
              <w:pStyle w:val="0"/>
              <w:jc w:val="both"/>
            </w:pPr>
            <w:r>
              <w:rPr>
                <w:sz w:val="20"/>
              </w:rPr>
              <w:t xml:space="preserve">2020 год - 0,0 тыс. рублей;</w:t>
            </w:r>
          </w:p>
          <w:p>
            <w:pPr>
              <w:pStyle w:val="0"/>
              <w:jc w:val="both"/>
            </w:pPr>
            <w:r>
              <w:rPr>
                <w:sz w:val="20"/>
              </w:rPr>
              <w:t xml:space="preserve">2021 год - 0,0 тыс. рублей;</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64"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tc>
      </w:tr>
      <w:tr>
        <w:tblPrEx>
          <w:tblBorders>
            <w:insideH w:val="nil"/>
          </w:tblBorders>
        </w:tblPrEx>
        <w:tc>
          <w:tcPr>
            <w:gridSpan w:val="3"/>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позицию "Ожидаемые результаты реализации Подпрограммы 2" </w:t>
                  </w:r>
                  <w:hyperlink w:history="0" r:id="rId65"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66"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871" w:type="dxa"/>
            <w:tcBorders>
              <w:top w:val="nil"/>
              <w:bottom w:val="nil"/>
            </w:tcBorders>
          </w:tcPr>
          <w:p>
            <w:pPr>
              <w:pStyle w:val="0"/>
            </w:pPr>
            <w:r>
              <w:rPr>
                <w:sz w:val="20"/>
              </w:rPr>
              <w:t xml:space="preserve">Ожидаемые результаты реализации Подпрограммы 2</w:t>
            </w:r>
          </w:p>
        </w:tc>
        <w:tc>
          <w:tcPr>
            <w:gridSpan w:val="2"/>
            <w:tcW w:w="7200" w:type="dxa"/>
            <w:tcBorders>
              <w:top w:val="nil"/>
              <w:bottom w:val="nil"/>
            </w:tcBorders>
          </w:tcPr>
          <w:p>
            <w:pPr>
              <w:pStyle w:val="0"/>
              <w:jc w:val="both"/>
            </w:pPr>
            <w:r>
              <w:rPr>
                <w:sz w:val="20"/>
              </w:rPr>
              <w:t xml:space="preserve">Реализация Подпрограммы 2 позволит:</w:t>
            </w:r>
          </w:p>
          <w:p>
            <w:pPr>
              <w:pStyle w:val="0"/>
              <w:jc w:val="both"/>
            </w:pPr>
            <w:r>
              <w:rPr>
                <w:sz w:val="20"/>
              </w:rPr>
              <w:t xml:space="preserve">1) создать условия, при которых ежегодно дополнительно не менее 50 осужденных смогут осуществлять трудовую деятельность;</w:t>
            </w:r>
          </w:p>
          <w:p>
            <w:pPr>
              <w:pStyle w:val="0"/>
              <w:jc w:val="both"/>
            </w:pPr>
            <w:r>
              <w:rPr>
                <w:sz w:val="20"/>
              </w:rPr>
              <w:t xml:space="preserve">2) увеличить долю трудоустроенных лиц, освободившихся из мест лишения свободы, в общем числе лиц данной категории, обратившихся в центры занятости и признанных в установленном порядке безработными, к концу 2030 года до 47,3%</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67"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tc>
      </w:tr>
    </w:tbl>
    <w:p>
      <w:pPr>
        <w:pStyle w:val="0"/>
      </w:pPr>
      <w:r>
        <w:rPr>
          <w:sz w:val="20"/>
        </w:rPr>
      </w:r>
    </w:p>
    <w:bookmarkStart w:id="316" w:name="P316"/>
    <w:bookmarkEnd w:id="316"/>
    <w:p>
      <w:pPr>
        <w:pStyle w:val="2"/>
        <w:outlineLvl w:val="1"/>
        <w:jc w:val="center"/>
      </w:pPr>
      <w:r>
        <w:rPr>
          <w:sz w:val="20"/>
        </w:rPr>
        <w:t xml:space="preserve">Паспорт</w:t>
      </w:r>
    </w:p>
    <w:p>
      <w:pPr>
        <w:pStyle w:val="2"/>
        <w:jc w:val="center"/>
      </w:pPr>
      <w:r>
        <w:rPr>
          <w:sz w:val="20"/>
        </w:rPr>
        <w:t xml:space="preserve">подпрограммы "Профилактика безнадзорности, правонарушений</w:t>
      </w:r>
    </w:p>
    <w:p>
      <w:pPr>
        <w:pStyle w:val="2"/>
        <w:jc w:val="center"/>
      </w:pPr>
      <w:r>
        <w:rPr>
          <w:sz w:val="20"/>
        </w:rPr>
        <w:t xml:space="preserve">и преступлений несовершеннолетних" (далее - Подпрограмма 3)</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3572"/>
        <w:gridCol w:w="3628"/>
      </w:tblGrid>
      <w:tr>
        <w:tc>
          <w:tcPr>
            <w:tcW w:w="1871" w:type="dxa"/>
          </w:tcPr>
          <w:p>
            <w:pPr>
              <w:pStyle w:val="0"/>
            </w:pPr>
            <w:r>
              <w:rPr>
                <w:sz w:val="20"/>
              </w:rPr>
              <w:t xml:space="preserve">Ответственный исполнитель Подпрограммы 3</w:t>
            </w:r>
          </w:p>
        </w:tc>
        <w:tc>
          <w:tcPr>
            <w:gridSpan w:val="2"/>
            <w:tcW w:w="7200" w:type="dxa"/>
          </w:tcPr>
          <w:p>
            <w:pPr>
              <w:pStyle w:val="0"/>
              <w:jc w:val="both"/>
            </w:pPr>
            <w:r>
              <w:rPr>
                <w:sz w:val="20"/>
              </w:rPr>
              <w:t xml:space="preserve">Министерство юстиции Республики Коми</w:t>
            </w:r>
          </w:p>
        </w:tc>
      </w:tr>
      <w:tr>
        <w:tc>
          <w:tcPr>
            <w:tcW w:w="1871" w:type="dxa"/>
          </w:tcPr>
          <w:p>
            <w:pPr>
              <w:pStyle w:val="0"/>
            </w:pPr>
            <w:r>
              <w:rPr>
                <w:sz w:val="20"/>
              </w:rPr>
              <w:t xml:space="preserve">Соисполнители Подпрограммы 3</w:t>
            </w:r>
          </w:p>
        </w:tc>
        <w:tc>
          <w:tcPr>
            <w:gridSpan w:val="2"/>
            <w:tcW w:w="7200" w:type="dxa"/>
          </w:tcPr>
          <w:p>
            <w:pPr>
              <w:pStyle w:val="0"/>
              <w:jc w:val="both"/>
            </w:pPr>
            <w:r>
              <w:rPr>
                <w:sz w:val="20"/>
              </w:rPr>
              <w:t xml:space="preserve">-</w:t>
            </w:r>
          </w:p>
        </w:tc>
      </w:tr>
      <w:tr>
        <w:tc>
          <w:tcPr>
            <w:tcW w:w="1871" w:type="dxa"/>
          </w:tcPr>
          <w:p>
            <w:pPr>
              <w:pStyle w:val="0"/>
            </w:pPr>
            <w:r>
              <w:rPr>
                <w:sz w:val="20"/>
              </w:rPr>
              <w:t xml:space="preserve">Участники Подпрограммы 3</w:t>
            </w:r>
          </w:p>
        </w:tc>
        <w:tc>
          <w:tcPr>
            <w:gridSpan w:val="2"/>
            <w:tcW w:w="7200" w:type="dxa"/>
          </w:tcPr>
          <w:p>
            <w:pPr>
              <w:pStyle w:val="0"/>
              <w:jc w:val="both"/>
            </w:pPr>
            <w:r>
              <w:rPr>
                <w:sz w:val="20"/>
              </w:rPr>
              <w:t xml:space="preserve">Министерство труда, занятости и социальной защиты Республики Коми,</w:t>
            </w:r>
          </w:p>
          <w:p>
            <w:pPr>
              <w:pStyle w:val="0"/>
              <w:jc w:val="both"/>
            </w:pPr>
            <w:r>
              <w:rPr>
                <w:sz w:val="20"/>
              </w:rPr>
              <w:t xml:space="preserve">Министерство образования, науки и молодежной политики Республики Коми,</w:t>
            </w:r>
          </w:p>
          <w:p>
            <w:pPr>
              <w:pStyle w:val="0"/>
              <w:jc w:val="both"/>
            </w:pPr>
            <w:r>
              <w:rPr>
                <w:sz w:val="20"/>
              </w:rPr>
              <w:t xml:space="preserve">Министерство культуры, туризма и архивного дела Республики Коми</w:t>
            </w:r>
          </w:p>
        </w:tc>
      </w:tr>
      <w:tr>
        <w:tc>
          <w:tcPr>
            <w:tcW w:w="1871" w:type="dxa"/>
          </w:tcPr>
          <w:p>
            <w:pPr>
              <w:pStyle w:val="0"/>
            </w:pPr>
            <w:r>
              <w:rPr>
                <w:sz w:val="20"/>
              </w:rPr>
              <w:t xml:space="preserve">Программно-целевые инструменты Подпрограммы 3</w:t>
            </w:r>
          </w:p>
        </w:tc>
        <w:tc>
          <w:tcPr>
            <w:gridSpan w:val="2"/>
            <w:tcW w:w="7200" w:type="dxa"/>
          </w:tcPr>
          <w:p>
            <w:pPr>
              <w:pStyle w:val="0"/>
              <w:jc w:val="both"/>
            </w:pPr>
            <w:r>
              <w:rPr>
                <w:sz w:val="20"/>
              </w:rPr>
              <w:t xml:space="preserve">-</w:t>
            </w:r>
          </w:p>
        </w:tc>
      </w:tr>
      <w:tr>
        <w:tc>
          <w:tcPr>
            <w:tcW w:w="1871" w:type="dxa"/>
          </w:tcPr>
          <w:p>
            <w:pPr>
              <w:pStyle w:val="0"/>
            </w:pPr>
            <w:r>
              <w:rPr>
                <w:sz w:val="20"/>
              </w:rPr>
              <w:t xml:space="preserve">Цель Подпрограммы 3</w:t>
            </w:r>
          </w:p>
        </w:tc>
        <w:tc>
          <w:tcPr>
            <w:gridSpan w:val="2"/>
            <w:tcW w:w="7200" w:type="dxa"/>
          </w:tcPr>
          <w:p>
            <w:pPr>
              <w:pStyle w:val="0"/>
              <w:jc w:val="both"/>
            </w:pPr>
            <w:r>
              <w:rPr>
                <w:sz w:val="20"/>
              </w:rPr>
              <w:t xml:space="preserve">повышение результативности профилактики правонарушений среди несовершеннолетних, в том числе ранее совершавших преступления</w:t>
            </w:r>
          </w:p>
        </w:tc>
      </w:tr>
      <w:tr>
        <w:tc>
          <w:tcPr>
            <w:tcW w:w="1871" w:type="dxa"/>
          </w:tcPr>
          <w:p>
            <w:pPr>
              <w:pStyle w:val="0"/>
            </w:pPr>
            <w:r>
              <w:rPr>
                <w:sz w:val="20"/>
              </w:rPr>
              <w:t xml:space="preserve">Задачи Подпрограммы 3</w:t>
            </w:r>
          </w:p>
        </w:tc>
        <w:tc>
          <w:tcPr>
            <w:gridSpan w:val="2"/>
            <w:tcW w:w="7200" w:type="dxa"/>
          </w:tcPr>
          <w:p>
            <w:pPr>
              <w:pStyle w:val="0"/>
              <w:jc w:val="both"/>
            </w:pPr>
            <w:r>
              <w:rPr>
                <w:sz w:val="20"/>
              </w:rPr>
              <w:t xml:space="preserve">1) содействие в предупреждении безнадзорности и правонарушений несовершеннолетних;</w:t>
            </w:r>
          </w:p>
          <w:p>
            <w:pPr>
              <w:pStyle w:val="0"/>
              <w:jc w:val="both"/>
            </w:pPr>
            <w:r>
              <w:rPr>
                <w:sz w:val="20"/>
              </w:rPr>
              <w:t xml:space="preserve">2) повышение эффективности межведомственного взаимодействия в сфере профилактики безнадзорности и правонарушений несовершеннолетних</w:t>
            </w:r>
          </w:p>
        </w:tc>
      </w:tr>
      <w:tr>
        <w:tc>
          <w:tcPr>
            <w:tcW w:w="1871" w:type="dxa"/>
          </w:tcPr>
          <w:p>
            <w:pPr>
              <w:pStyle w:val="0"/>
            </w:pPr>
            <w:r>
              <w:rPr>
                <w:sz w:val="20"/>
              </w:rPr>
              <w:t xml:space="preserve">Целевые индикаторы и показатели Подпрограммы 3</w:t>
            </w:r>
          </w:p>
        </w:tc>
        <w:tc>
          <w:tcPr>
            <w:gridSpan w:val="2"/>
            <w:tcW w:w="7200" w:type="dxa"/>
          </w:tcPr>
          <w:p>
            <w:pPr>
              <w:pStyle w:val="0"/>
              <w:jc w:val="both"/>
            </w:pPr>
            <w:r>
              <w:rPr>
                <w:sz w:val="20"/>
              </w:rPr>
              <w:t xml:space="preserve">1) удельный вес несовершеннолетних в возрасте 14 - 17 лет, совершивших преступление повторно, в общей численности несовершеннолетних в возрасте 14 - 17 лет, совершивших преступление (%);</w:t>
            </w:r>
          </w:p>
          <w:p>
            <w:pPr>
              <w:pStyle w:val="0"/>
              <w:jc w:val="both"/>
            </w:pPr>
            <w:r>
              <w:rPr>
                <w:sz w:val="20"/>
              </w:rPr>
              <w:t xml:space="preserve">2) удельный вес детей-сирот и детей, оставшихся без попечения родителей, самовольно ушедших из учреждений интернатного типа </w:t>
            </w:r>
            <w:hyperlink w:history="0" w:anchor="P395" w:tooltip="&lt;1&gt; Для целей настоящей Программы под учреждениями интернатного типа понимаются организации для детей-сирот и детей, оставшихся без попечения родителей, подведомственные Министерству образования, науки и молодежной политики Республики Коми.">
              <w:r>
                <w:rPr>
                  <w:sz w:val="20"/>
                  <w:color w:val="0000ff"/>
                </w:rPr>
                <w:t xml:space="preserve">&lt;1&gt;</w:t>
              </w:r>
            </w:hyperlink>
            <w:r>
              <w:rPr>
                <w:sz w:val="20"/>
              </w:rPr>
              <w:t xml:space="preserve">, от общего количества детей-сирот и детей, оставшихся без попечения родителей, помещенных в данные учреждения (%);</w:t>
            </w:r>
          </w:p>
          <w:p>
            <w:pPr>
              <w:pStyle w:val="0"/>
              <w:jc w:val="both"/>
            </w:pPr>
            <w:r>
              <w:rPr>
                <w:sz w:val="20"/>
              </w:rPr>
              <w:t xml:space="preserve">3) доля вопросов, рассмотренных на заседаниях Республиканской межведомственной комиссии по профилактике правонарушений в Республике Коми, от общего количества вопросов, предусмотренных к рассмотрению в соответствии с утвержденным ежегодным планом (%)</w:t>
            </w:r>
          </w:p>
        </w:tc>
      </w:tr>
      <w:tr>
        <w:tblPrEx>
          <w:tblBorders>
            <w:insideH w:val="nil"/>
          </w:tblBorders>
        </w:tblPrEx>
        <w:tc>
          <w:tcPr>
            <w:gridSpan w:val="3"/>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графу 2 позиции "Этапы и сроки реализации Подпрограммы 3" </w:t>
                  </w:r>
                  <w:hyperlink w:history="0" r:id="rId68"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69"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871" w:type="dxa"/>
            <w:tcBorders>
              <w:top w:val="nil"/>
              <w:bottom w:val="nil"/>
            </w:tcBorders>
          </w:tcPr>
          <w:p>
            <w:pPr>
              <w:pStyle w:val="0"/>
            </w:pPr>
            <w:r>
              <w:rPr>
                <w:sz w:val="20"/>
              </w:rPr>
              <w:t xml:space="preserve">Этапы и сроки реализации Подпрограммы 3</w:t>
            </w:r>
          </w:p>
        </w:tc>
        <w:tc>
          <w:tcPr>
            <w:gridSpan w:val="2"/>
            <w:tcW w:w="7200" w:type="dxa"/>
            <w:tcBorders>
              <w:top w:val="nil"/>
              <w:bottom w:val="nil"/>
            </w:tcBorders>
          </w:tcPr>
          <w:p>
            <w:pPr>
              <w:pStyle w:val="0"/>
              <w:jc w:val="both"/>
            </w:pPr>
            <w:r>
              <w:rPr>
                <w:sz w:val="20"/>
              </w:rPr>
              <w:t xml:space="preserve">Подпрограмма 3 реализуется в 2020 - 2030 годах</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70"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tc>
      </w:tr>
      <w:tr>
        <w:tblPrEx>
          <w:tblBorders>
            <w:insideH w:val="nil"/>
          </w:tblBorders>
        </w:tblPrEx>
        <w:tc>
          <w:tcPr>
            <w:gridSpan w:val="3"/>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позицию "Объемы финансирования Подпрограммы 3" </w:t>
                  </w:r>
                  <w:hyperlink w:history="0" r:id="rId71"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72"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871" w:type="dxa"/>
            <w:tcBorders>
              <w:top w:val="nil"/>
              <w:bottom w:val="nil"/>
            </w:tcBorders>
          </w:tcPr>
          <w:p>
            <w:pPr>
              <w:pStyle w:val="0"/>
            </w:pPr>
            <w:r>
              <w:rPr>
                <w:sz w:val="20"/>
              </w:rPr>
              <w:t xml:space="preserve">Объемы финансирования Подпрограммы 3</w:t>
            </w:r>
          </w:p>
        </w:tc>
        <w:tc>
          <w:tcPr>
            <w:tcW w:w="3572" w:type="dxa"/>
            <w:tcBorders>
              <w:top w:val="nil"/>
              <w:bottom w:val="nil"/>
            </w:tcBorders>
          </w:tcPr>
          <w:p>
            <w:pPr>
              <w:pStyle w:val="0"/>
              <w:jc w:val="both"/>
            </w:pPr>
            <w:r>
              <w:rPr>
                <w:sz w:val="20"/>
              </w:rPr>
              <w:t xml:space="preserve">Общий объем финансирования Подпрограммы 3 с учетом средств республиканского бюджета Республики Коми, предусмотренных законом о республиканском бюджете Республики Коми, составит 0 тыс. рублей, в том числе по годам:</w:t>
            </w:r>
          </w:p>
          <w:p>
            <w:pPr>
              <w:pStyle w:val="0"/>
              <w:jc w:val="both"/>
            </w:pPr>
            <w:r>
              <w:rPr>
                <w:sz w:val="20"/>
              </w:rPr>
              <w:t xml:space="preserve">2020 год - 0,0 тыс. рублей;</w:t>
            </w:r>
          </w:p>
          <w:p>
            <w:pPr>
              <w:pStyle w:val="0"/>
              <w:jc w:val="both"/>
            </w:pPr>
            <w:r>
              <w:rPr>
                <w:sz w:val="20"/>
              </w:rPr>
              <w:t xml:space="preserve">2021 год - 0,0 тыс. рублей;</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 из них:</w:t>
            </w:r>
          </w:p>
          <w:p>
            <w:pPr>
              <w:pStyle w:val="0"/>
              <w:jc w:val="both"/>
            </w:pPr>
            <w:r>
              <w:rPr>
                <w:sz w:val="20"/>
              </w:rPr>
              <w:t xml:space="preserve">средства республиканского бюджета Республики Коми согласно закону о республиканском бюджете Республики Коми 0 тыс. рублей, в том числе по годам:</w:t>
            </w:r>
          </w:p>
          <w:p>
            <w:pPr>
              <w:pStyle w:val="0"/>
              <w:jc w:val="both"/>
            </w:pPr>
            <w:r>
              <w:rPr>
                <w:sz w:val="20"/>
              </w:rPr>
              <w:t xml:space="preserve">2020 год - 0,0 тыс. рублей;</w:t>
            </w:r>
          </w:p>
          <w:p>
            <w:pPr>
              <w:pStyle w:val="0"/>
              <w:jc w:val="both"/>
            </w:pPr>
            <w:r>
              <w:rPr>
                <w:sz w:val="20"/>
              </w:rPr>
              <w:t xml:space="preserve">2021 год - 0,0 тыс. рублей;</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 из них средства федерального бюджета 0,0 тыс. рублей, в том числе по годам:</w:t>
            </w:r>
          </w:p>
          <w:p>
            <w:pPr>
              <w:pStyle w:val="0"/>
              <w:jc w:val="both"/>
            </w:pPr>
            <w:r>
              <w:rPr>
                <w:sz w:val="20"/>
              </w:rPr>
              <w:t xml:space="preserve">2020 год - 0,0 тыс. рублей;</w:t>
            </w:r>
          </w:p>
          <w:p>
            <w:pPr>
              <w:pStyle w:val="0"/>
              <w:jc w:val="both"/>
            </w:pPr>
            <w:r>
              <w:rPr>
                <w:sz w:val="20"/>
              </w:rPr>
              <w:t xml:space="preserve">2021 год - 0,0 тыс. рублей;</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tc>
        <w:tc>
          <w:tcPr>
            <w:tcW w:w="3628" w:type="dxa"/>
            <w:tcBorders>
              <w:top w:val="nil"/>
              <w:bottom w:val="nil"/>
            </w:tcBorders>
          </w:tcPr>
          <w:p>
            <w:pPr>
              <w:pStyle w:val="0"/>
              <w:jc w:val="both"/>
            </w:pPr>
            <w:r>
              <w:rPr>
                <w:sz w:val="20"/>
              </w:rPr>
              <w:t xml:space="preserve">Общий объем финансирования Подпрограммы 3 в соответствии со сводной бюджетной росписью республиканского бюджета Республики Коми составит 0 тыс. рублей, в том числе по годам:</w:t>
            </w:r>
          </w:p>
          <w:p>
            <w:pPr>
              <w:pStyle w:val="0"/>
              <w:jc w:val="both"/>
            </w:pPr>
            <w:r>
              <w:rPr>
                <w:sz w:val="20"/>
              </w:rPr>
              <w:t xml:space="preserve">2020 год - 0,0 тыс. рублей;</w:t>
            </w:r>
          </w:p>
          <w:p>
            <w:pPr>
              <w:pStyle w:val="0"/>
              <w:jc w:val="both"/>
            </w:pPr>
            <w:r>
              <w:rPr>
                <w:sz w:val="20"/>
              </w:rPr>
              <w:t xml:space="preserve">2021 год - 0,0 тыс. рублей;</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 из них:</w:t>
            </w:r>
          </w:p>
          <w:p>
            <w:pPr>
              <w:pStyle w:val="0"/>
              <w:jc w:val="both"/>
            </w:pPr>
            <w:r>
              <w:rPr>
                <w:sz w:val="20"/>
              </w:rPr>
              <w:t xml:space="preserve">средства республиканского бюджета Республики Коми согласно сводной бюджетной росписи республиканского бюджета Республики Коми 0 тыс. рублей, в том числе по годам:</w:t>
            </w:r>
          </w:p>
          <w:p>
            <w:pPr>
              <w:pStyle w:val="0"/>
              <w:jc w:val="both"/>
            </w:pPr>
            <w:r>
              <w:rPr>
                <w:sz w:val="20"/>
              </w:rPr>
              <w:t xml:space="preserve">2020 год - 0,0 тыс. рублей;</w:t>
            </w:r>
          </w:p>
          <w:p>
            <w:pPr>
              <w:pStyle w:val="0"/>
              <w:jc w:val="both"/>
            </w:pPr>
            <w:r>
              <w:rPr>
                <w:sz w:val="20"/>
              </w:rPr>
              <w:t xml:space="preserve">2021 год - 0,0 тыс. рублей;</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 из них средства федерального бюджета 0,0 тыс. рублей, в том числе по годам:</w:t>
            </w:r>
          </w:p>
          <w:p>
            <w:pPr>
              <w:pStyle w:val="0"/>
              <w:jc w:val="both"/>
            </w:pPr>
            <w:r>
              <w:rPr>
                <w:sz w:val="20"/>
              </w:rPr>
              <w:t xml:space="preserve">2020 год - 0,0 тыс. рублей;</w:t>
            </w:r>
          </w:p>
          <w:p>
            <w:pPr>
              <w:pStyle w:val="0"/>
              <w:jc w:val="both"/>
            </w:pPr>
            <w:r>
              <w:rPr>
                <w:sz w:val="20"/>
              </w:rPr>
              <w:t xml:space="preserve">2021 год - 0,0 тыс. рублей;</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73"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tc>
      </w:tr>
      <w:tr>
        <w:tblPrEx>
          <w:tblBorders>
            <w:insideH w:val="nil"/>
          </w:tblBorders>
        </w:tblPrEx>
        <w:tc>
          <w:tcPr>
            <w:gridSpan w:val="3"/>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позицию "Ожидаемые результаты реализации Подпрограммы 3" </w:t>
                  </w:r>
                  <w:hyperlink w:history="0" r:id="rId74"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75"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871" w:type="dxa"/>
            <w:tcBorders>
              <w:top w:val="nil"/>
              <w:bottom w:val="nil"/>
            </w:tcBorders>
          </w:tcPr>
          <w:p>
            <w:pPr>
              <w:pStyle w:val="0"/>
            </w:pPr>
            <w:r>
              <w:rPr>
                <w:sz w:val="20"/>
              </w:rPr>
              <w:t xml:space="preserve">Ожидаемые результаты реализации Подпрограммы 3</w:t>
            </w:r>
          </w:p>
        </w:tc>
        <w:tc>
          <w:tcPr>
            <w:gridSpan w:val="2"/>
            <w:tcW w:w="7200" w:type="dxa"/>
            <w:tcBorders>
              <w:top w:val="nil"/>
              <w:bottom w:val="nil"/>
            </w:tcBorders>
          </w:tcPr>
          <w:p>
            <w:pPr>
              <w:pStyle w:val="0"/>
              <w:jc w:val="both"/>
            </w:pPr>
            <w:r>
              <w:rPr>
                <w:sz w:val="20"/>
              </w:rPr>
              <w:t xml:space="preserve">Реализация Подпрограммы 3 позволит:</w:t>
            </w:r>
          </w:p>
          <w:p>
            <w:pPr>
              <w:pStyle w:val="0"/>
              <w:jc w:val="both"/>
            </w:pPr>
            <w:r>
              <w:rPr>
                <w:sz w:val="20"/>
              </w:rPr>
              <w:t xml:space="preserve">1) обеспечить ежегодное снижение удельного веса несовершеннолетних в возрасте 14 - 17 лет, совершивших преступление повторно, в общей численности несовершеннолетних в возрасте 14 - 17 лет, совершивших преступление, по отношению к предыдущему году не менее чем на 0,1%;</w:t>
            </w:r>
          </w:p>
          <w:p>
            <w:pPr>
              <w:pStyle w:val="0"/>
              <w:jc w:val="both"/>
            </w:pPr>
            <w:r>
              <w:rPr>
                <w:sz w:val="20"/>
              </w:rPr>
              <w:t xml:space="preserve">2) обеспечить ежегодное снижение количества самовольных уходов детей-сирот и детей, оставшихся без попечения родителей, помещенных в учреждения интернатного типа, не менее чем на 1%;</w:t>
            </w:r>
          </w:p>
          <w:p>
            <w:pPr>
              <w:pStyle w:val="0"/>
              <w:jc w:val="both"/>
            </w:pPr>
            <w:r>
              <w:rPr>
                <w:sz w:val="20"/>
              </w:rPr>
              <w:t xml:space="preserve">3) ежегодно рассмотреть на заседаниях Республиканской межведомственной комиссии по профилактике правонарушений в Республике Коми 100% вопросов, предусмотренных к рассмотрению в соответствии с утвержденным ежегодным планом</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76"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tc>
      </w:tr>
    </w:tbl>
    <w:p>
      <w:pPr>
        <w:pStyle w:val="0"/>
      </w:pPr>
      <w:r>
        <w:rPr>
          <w:sz w:val="20"/>
        </w:rPr>
      </w:r>
    </w:p>
    <w:p>
      <w:pPr>
        <w:pStyle w:val="0"/>
        <w:ind w:firstLine="540"/>
        <w:jc w:val="both"/>
      </w:pPr>
      <w:r>
        <w:rPr>
          <w:sz w:val="20"/>
        </w:rPr>
        <w:t xml:space="preserve">--------------------------------</w:t>
      </w:r>
    </w:p>
    <w:bookmarkStart w:id="395" w:name="P395"/>
    <w:bookmarkEnd w:id="395"/>
    <w:p>
      <w:pPr>
        <w:pStyle w:val="0"/>
        <w:spacing w:before="200" w:line-rule="auto"/>
        <w:ind w:firstLine="540"/>
        <w:jc w:val="both"/>
      </w:pPr>
      <w:r>
        <w:rPr>
          <w:sz w:val="20"/>
        </w:rPr>
        <w:t xml:space="preserve">&lt;1&gt; Для целей настоящей Программы под учреждениями интернатного типа понимаются организации для детей-сирот и детей, оставшихся без попечения родителей, подведомственные Министерству образования, науки и молодежной политики Республики Коми.</w:t>
      </w:r>
    </w:p>
    <w:p>
      <w:pPr>
        <w:pStyle w:val="0"/>
      </w:pPr>
      <w:r>
        <w:rPr>
          <w:sz w:val="20"/>
        </w:rPr>
      </w:r>
    </w:p>
    <w:bookmarkStart w:id="397" w:name="P397"/>
    <w:bookmarkEnd w:id="397"/>
    <w:p>
      <w:pPr>
        <w:pStyle w:val="2"/>
        <w:outlineLvl w:val="1"/>
        <w:jc w:val="center"/>
      </w:pPr>
      <w:r>
        <w:rPr>
          <w:sz w:val="20"/>
        </w:rPr>
        <w:t xml:space="preserve">Паспорт</w:t>
      </w:r>
    </w:p>
    <w:p>
      <w:pPr>
        <w:pStyle w:val="2"/>
        <w:jc w:val="center"/>
      </w:pPr>
      <w:r>
        <w:rPr>
          <w:sz w:val="20"/>
        </w:rPr>
        <w:t xml:space="preserve">подпрограммы "Профилактика алкоголизма и наркомании"</w:t>
      </w:r>
    </w:p>
    <w:p>
      <w:pPr>
        <w:pStyle w:val="2"/>
        <w:jc w:val="center"/>
      </w:pPr>
      <w:r>
        <w:rPr>
          <w:sz w:val="20"/>
        </w:rPr>
        <w:t xml:space="preserve">(далее - Подпрограмма 4)</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871"/>
        <w:gridCol w:w="3572"/>
        <w:gridCol w:w="3628"/>
      </w:tblGrid>
      <w:tr>
        <w:tc>
          <w:tcPr>
            <w:tcW w:w="1871" w:type="dxa"/>
            <w:tcBorders>
              <w:top w:val="single" w:sz="4"/>
              <w:bottom w:val="nil"/>
            </w:tcBorders>
          </w:tcPr>
          <w:p>
            <w:pPr>
              <w:pStyle w:val="0"/>
              <w:jc w:val="both"/>
            </w:pPr>
            <w:r>
              <w:rPr>
                <w:sz w:val="20"/>
              </w:rPr>
              <w:t xml:space="preserve">Ответственный исполнитель Подпрограммы 4</w:t>
            </w:r>
          </w:p>
        </w:tc>
        <w:tc>
          <w:tcPr>
            <w:gridSpan w:val="2"/>
            <w:tcW w:w="7200" w:type="dxa"/>
            <w:tcBorders>
              <w:top w:val="single" w:sz="4"/>
              <w:bottom w:val="nil"/>
            </w:tcBorders>
          </w:tcPr>
          <w:p>
            <w:pPr>
              <w:pStyle w:val="0"/>
              <w:jc w:val="both"/>
            </w:pPr>
            <w:r>
              <w:rPr>
                <w:sz w:val="20"/>
              </w:rPr>
              <w:t xml:space="preserve">Министерство юстиции Республики Коми (до 01.01.2023),</w:t>
            </w:r>
          </w:p>
          <w:p>
            <w:pPr>
              <w:pStyle w:val="0"/>
              <w:jc w:val="both"/>
            </w:pPr>
            <w:r>
              <w:rPr>
                <w:sz w:val="20"/>
              </w:rPr>
              <w:t xml:space="preserve">Администрация Главы Республики Коми (начиная с 01.01.2023)</w:t>
            </w:r>
          </w:p>
        </w:tc>
      </w:tr>
      <w:tr>
        <w:tc>
          <w:tcPr>
            <w:gridSpan w:val="3"/>
            <w:tcW w:w="9071" w:type="dxa"/>
            <w:tcBorders>
              <w:top w:val="nil"/>
              <w:bottom w:val="single" w:sz="4"/>
            </w:tcBorders>
          </w:tcPr>
          <w:p>
            <w:pPr>
              <w:pStyle w:val="0"/>
              <w:jc w:val="both"/>
            </w:pPr>
            <w:r>
              <w:rPr>
                <w:sz w:val="20"/>
              </w:rPr>
              <w:t xml:space="preserve">(в ред. </w:t>
            </w:r>
            <w:hyperlink w:history="0" r:id="rId77" w:tooltip="Постановление Правительства РК от 29.12.2022 N 67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Постановления</w:t>
              </w:r>
            </w:hyperlink>
            <w:r>
              <w:rPr>
                <w:sz w:val="20"/>
              </w:rPr>
              <w:t xml:space="preserve"> Правительства РК от 29.12.2022 N 673)</w:t>
            </w:r>
          </w:p>
        </w:tc>
      </w:tr>
      <w:tr>
        <w:tblPrEx>
          <w:tblBorders>
            <w:insideH w:val="single" w:sz="4"/>
          </w:tblBorders>
        </w:tblPrEx>
        <w:tc>
          <w:tcPr>
            <w:tcW w:w="1871" w:type="dxa"/>
            <w:tcBorders>
              <w:top w:val="single" w:sz="4"/>
              <w:bottom w:val="single" w:sz="4"/>
            </w:tcBorders>
          </w:tcPr>
          <w:p>
            <w:pPr>
              <w:pStyle w:val="0"/>
              <w:jc w:val="both"/>
            </w:pPr>
            <w:r>
              <w:rPr>
                <w:sz w:val="20"/>
              </w:rPr>
              <w:t xml:space="preserve">Соисполнители Подпрограммы 4</w:t>
            </w:r>
          </w:p>
        </w:tc>
        <w:tc>
          <w:tcPr>
            <w:gridSpan w:val="2"/>
            <w:tcW w:w="7200" w:type="dxa"/>
            <w:tcBorders>
              <w:top w:val="single" w:sz="4"/>
              <w:bottom w:val="single" w:sz="4"/>
            </w:tcBorders>
          </w:tcPr>
          <w:p>
            <w:pPr>
              <w:pStyle w:val="0"/>
              <w:jc w:val="both"/>
            </w:pPr>
            <w:r>
              <w:rPr>
                <w:sz w:val="20"/>
              </w:rPr>
              <w:t xml:space="preserve">-</w:t>
            </w:r>
          </w:p>
        </w:tc>
      </w:tr>
      <w:tr>
        <w:tc>
          <w:tcPr>
            <w:gridSpan w:val="3"/>
            <w:tcW w:w="9071" w:type="dxa"/>
            <w:tcBorders>
              <w:top w:val="single" w:sz="4"/>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графу 2 позиции "Участники Подпрограммы 4" </w:t>
                  </w:r>
                  <w:hyperlink w:history="0" r:id="rId78"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79"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1871" w:type="dxa"/>
            <w:tcBorders>
              <w:top w:val="nil"/>
              <w:bottom w:val="nil"/>
            </w:tcBorders>
          </w:tcPr>
          <w:p>
            <w:pPr>
              <w:pStyle w:val="0"/>
              <w:jc w:val="both"/>
            </w:pPr>
            <w:r>
              <w:rPr>
                <w:sz w:val="20"/>
              </w:rPr>
              <w:t xml:space="preserve">Участники Подпрограммы 4</w:t>
            </w:r>
          </w:p>
        </w:tc>
        <w:tc>
          <w:tcPr>
            <w:gridSpan w:val="2"/>
            <w:tcW w:w="7200" w:type="dxa"/>
            <w:tcBorders>
              <w:top w:val="nil"/>
              <w:bottom w:val="nil"/>
            </w:tcBorders>
          </w:tcPr>
          <w:p>
            <w:pPr>
              <w:pStyle w:val="0"/>
              <w:jc w:val="both"/>
            </w:pPr>
            <w:r>
              <w:rPr>
                <w:sz w:val="20"/>
              </w:rPr>
              <w:t xml:space="preserve">Министерство здравоохранения Республики Коми,</w:t>
            </w:r>
          </w:p>
          <w:p>
            <w:pPr>
              <w:pStyle w:val="0"/>
              <w:jc w:val="both"/>
            </w:pPr>
            <w:r>
              <w:rPr>
                <w:sz w:val="20"/>
              </w:rPr>
              <w:t xml:space="preserve">Министерство образования и молодежной политики Республики Коми (до 31.12.2022), Министерство образования и науки Республики Коми (с 01.01.2023),</w:t>
            </w:r>
          </w:p>
          <w:p>
            <w:pPr>
              <w:pStyle w:val="0"/>
              <w:jc w:val="both"/>
            </w:pPr>
            <w:r>
              <w:rPr>
                <w:sz w:val="20"/>
              </w:rPr>
              <w:t xml:space="preserve">Министерство культуры, туризма и архивного дела Республики Коми,</w:t>
            </w:r>
          </w:p>
          <w:p>
            <w:pPr>
              <w:pStyle w:val="0"/>
              <w:jc w:val="both"/>
            </w:pPr>
            <w:r>
              <w:rPr>
                <w:sz w:val="20"/>
              </w:rPr>
              <w:t xml:space="preserve">Министерство физической культуры и спорта Республики Коми,</w:t>
            </w:r>
          </w:p>
          <w:p>
            <w:pPr>
              <w:pStyle w:val="0"/>
              <w:jc w:val="both"/>
            </w:pPr>
            <w:r>
              <w:rPr>
                <w:sz w:val="20"/>
              </w:rPr>
              <w:t xml:space="preserve">Администрация Главы Республики Коми (до 01.01.2023),</w:t>
            </w:r>
          </w:p>
          <w:p>
            <w:pPr>
              <w:pStyle w:val="0"/>
              <w:jc w:val="both"/>
            </w:pPr>
            <w:r>
              <w:rPr>
                <w:sz w:val="20"/>
              </w:rPr>
              <w:t xml:space="preserve">Комитет по молодежной политике Республики Коми</w:t>
            </w:r>
          </w:p>
        </w:tc>
      </w:tr>
      <w:tr>
        <w:tc>
          <w:tcPr>
            <w:gridSpan w:val="3"/>
            <w:tcW w:w="9071" w:type="dxa"/>
            <w:tcBorders>
              <w:top w:val="nil"/>
              <w:bottom w:val="single" w:sz="4"/>
            </w:tcBorders>
          </w:tcPr>
          <w:p>
            <w:pPr>
              <w:pStyle w:val="0"/>
              <w:jc w:val="both"/>
            </w:pPr>
            <w:r>
              <w:rPr>
                <w:sz w:val="20"/>
              </w:rPr>
              <w:t xml:space="preserve">(в ред. Постановлений Правительства РК от 11.08.2022 </w:t>
            </w:r>
            <w:hyperlink w:history="0" r:id="rId80" w:tooltip="Постановление Правительства РК от 11.08.2022 N 406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КонсультантПлюс}">
              <w:r>
                <w:rPr>
                  <w:sz w:val="20"/>
                  <w:color w:val="0000ff"/>
                </w:rPr>
                <w:t xml:space="preserve">N 406</w:t>
              </w:r>
            </w:hyperlink>
            <w:r>
              <w:rPr>
                <w:sz w:val="20"/>
              </w:rPr>
              <w:t xml:space="preserve">, от 29.12.2022 </w:t>
            </w:r>
            <w:hyperlink w:history="0" r:id="rId81" w:tooltip="Постановление Правительства РК от 29.12.2022 N 67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N 673</w:t>
              </w:r>
            </w:hyperlink>
            <w:r>
              <w:rPr>
                <w:sz w:val="20"/>
              </w:rPr>
              <w:t xml:space="preserve">, от 30.03.2023 </w:t>
            </w:r>
            <w:hyperlink w:history="0" r:id="rId82"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N 161</w:t>
              </w:r>
            </w:hyperlink>
            <w:r>
              <w:rPr>
                <w:sz w:val="20"/>
              </w:rPr>
              <w:t xml:space="preserve">)</w:t>
            </w:r>
          </w:p>
        </w:tc>
      </w:tr>
      <w:tr>
        <w:tblPrEx>
          <w:tblBorders>
            <w:insideH w:val="single" w:sz="4"/>
          </w:tblBorders>
        </w:tblPrEx>
        <w:tc>
          <w:tcPr>
            <w:tcW w:w="1871" w:type="dxa"/>
            <w:tcBorders>
              <w:top w:val="single" w:sz="4"/>
              <w:bottom w:val="single" w:sz="4"/>
            </w:tcBorders>
          </w:tcPr>
          <w:p>
            <w:pPr>
              <w:pStyle w:val="0"/>
              <w:jc w:val="both"/>
            </w:pPr>
            <w:r>
              <w:rPr>
                <w:sz w:val="20"/>
              </w:rPr>
              <w:t xml:space="preserve">Программно-целевые инструменты Подпрограммы 4</w:t>
            </w:r>
          </w:p>
        </w:tc>
        <w:tc>
          <w:tcPr>
            <w:gridSpan w:val="2"/>
            <w:tcW w:w="7200" w:type="dxa"/>
            <w:tcBorders>
              <w:top w:val="single" w:sz="4"/>
              <w:bottom w:val="single" w:sz="4"/>
            </w:tcBorders>
          </w:tcPr>
          <w:p>
            <w:pPr>
              <w:pStyle w:val="0"/>
              <w:jc w:val="both"/>
            </w:pPr>
            <w:r>
              <w:rPr>
                <w:sz w:val="20"/>
              </w:rPr>
              <w:t xml:space="preserve">-</w:t>
            </w:r>
          </w:p>
        </w:tc>
      </w:tr>
      <w:tr>
        <w:tblPrEx>
          <w:tblBorders>
            <w:insideH w:val="single" w:sz="4"/>
          </w:tblBorders>
        </w:tblPrEx>
        <w:tc>
          <w:tcPr>
            <w:tcW w:w="1871" w:type="dxa"/>
            <w:tcBorders>
              <w:top w:val="single" w:sz="4"/>
              <w:bottom w:val="single" w:sz="4"/>
            </w:tcBorders>
          </w:tcPr>
          <w:p>
            <w:pPr>
              <w:pStyle w:val="0"/>
              <w:jc w:val="both"/>
            </w:pPr>
            <w:r>
              <w:rPr>
                <w:sz w:val="20"/>
              </w:rPr>
              <w:t xml:space="preserve">Цель Подпрограммы 4</w:t>
            </w:r>
          </w:p>
        </w:tc>
        <w:tc>
          <w:tcPr>
            <w:gridSpan w:val="2"/>
            <w:tcW w:w="7200" w:type="dxa"/>
            <w:tcBorders>
              <w:top w:val="single" w:sz="4"/>
              <w:bottom w:val="single" w:sz="4"/>
            </w:tcBorders>
          </w:tcPr>
          <w:p>
            <w:pPr>
              <w:pStyle w:val="0"/>
              <w:jc w:val="both"/>
            </w:pPr>
            <w:r>
              <w:rPr>
                <w:sz w:val="20"/>
              </w:rPr>
              <w:t xml:space="preserve">создание системы эффективных мер и условий, обеспечивающих сокращение уровня потребления алкоголя, наркотических и психотропных веществ населением в Республике Коми</w:t>
            </w:r>
          </w:p>
        </w:tc>
      </w:tr>
      <w:tr>
        <w:tblPrEx>
          <w:tblBorders>
            <w:insideH w:val="single" w:sz="4"/>
          </w:tblBorders>
        </w:tblPrEx>
        <w:tc>
          <w:tcPr>
            <w:tcW w:w="1871" w:type="dxa"/>
            <w:tcBorders>
              <w:top w:val="single" w:sz="4"/>
              <w:bottom w:val="single" w:sz="4"/>
            </w:tcBorders>
          </w:tcPr>
          <w:p>
            <w:pPr>
              <w:pStyle w:val="0"/>
              <w:jc w:val="both"/>
            </w:pPr>
            <w:r>
              <w:rPr>
                <w:sz w:val="20"/>
              </w:rPr>
              <w:t xml:space="preserve">Задачи Подпрограммы 4</w:t>
            </w:r>
          </w:p>
        </w:tc>
        <w:tc>
          <w:tcPr>
            <w:gridSpan w:val="2"/>
            <w:tcW w:w="7200" w:type="dxa"/>
            <w:tcBorders>
              <w:top w:val="single" w:sz="4"/>
              <w:bottom w:val="single" w:sz="4"/>
            </w:tcBorders>
          </w:tcPr>
          <w:p>
            <w:pPr>
              <w:pStyle w:val="0"/>
              <w:jc w:val="both"/>
            </w:pPr>
            <w:r>
              <w:rPr>
                <w:sz w:val="20"/>
              </w:rPr>
              <w:t xml:space="preserve">1) содействие в предупреждении незаконного оборота наркотических средств, психотропных и сильнодействующих веществ, злоупотребления алкогольной продукцией;</w:t>
            </w:r>
          </w:p>
          <w:p>
            <w:pPr>
              <w:pStyle w:val="0"/>
              <w:jc w:val="both"/>
            </w:pPr>
            <w:r>
              <w:rPr>
                <w:sz w:val="20"/>
              </w:rPr>
              <w:t xml:space="preserve">2) повышение эффективности межведомственного взаимодействия в сфере профилактики незаконного оборота наркотических средств в Республике Коми</w:t>
            </w:r>
          </w:p>
        </w:tc>
      </w:tr>
      <w:tr>
        <w:tblPrEx>
          <w:tblBorders>
            <w:insideH w:val="single" w:sz="4"/>
          </w:tblBorders>
        </w:tblPrEx>
        <w:tc>
          <w:tcPr>
            <w:tcW w:w="1871" w:type="dxa"/>
            <w:tcBorders>
              <w:top w:val="single" w:sz="4"/>
              <w:bottom w:val="single" w:sz="4"/>
            </w:tcBorders>
          </w:tcPr>
          <w:p>
            <w:pPr>
              <w:pStyle w:val="0"/>
              <w:jc w:val="both"/>
            </w:pPr>
            <w:r>
              <w:rPr>
                <w:sz w:val="20"/>
              </w:rPr>
              <w:t xml:space="preserve">Целевые индикаторы и показатели Подпрограммы 4</w:t>
            </w:r>
          </w:p>
        </w:tc>
        <w:tc>
          <w:tcPr>
            <w:gridSpan w:val="2"/>
            <w:tcW w:w="7200" w:type="dxa"/>
            <w:tcBorders>
              <w:top w:val="single" w:sz="4"/>
              <w:bottom w:val="single" w:sz="4"/>
            </w:tcBorders>
          </w:tcPr>
          <w:p>
            <w:pPr>
              <w:pStyle w:val="0"/>
              <w:jc w:val="both"/>
            </w:pPr>
            <w:r>
              <w:rPr>
                <w:sz w:val="20"/>
              </w:rPr>
              <w:t xml:space="preserve">1) удельный вес преступлений, совершенных несовершеннолетними в состоянии опьянения (алкогольного, наркотического), от общего количества расследованных преступлений, совершенных несовершеннолетними (%);</w:t>
            </w:r>
          </w:p>
          <w:p>
            <w:pPr>
              <w:pStyle w:val="0"/>
              <w:jc w:val="both"/>
            </w:pPr>
            <w:r>
              <w:rPr>
                <w:sz w:val="20"/>
              </w:rPr>
              <w:t xml:space="preserve">2) доля преступлений в сфере незаконного оборота наркотиков от общего количества зарегистрированных преступлений (%);</w:t>
            </w:r>
          </w:p>
          <w:p>
            <w:pPr>
              <w:pStyle w:val="0"/>
              <w:jc w:val="both"/>
            </w:pPr>
            <w:r>
              <w:rPr>
                <w:sz w:val="20"/>
              </w:rPr>
              <w:t xml:space="preserve">3) удельный вес проведенных межведомственных мероприятий в сфере профилактики незаконного оборота наркотиков в республике от количества запланированных к проведению межведомственных мероприятий в указанной сфере (%)</w:t>
            </w:r>
          </w:p>
        </w:tc>
      </w:tr>
      <w:tr>
        <w:tc>
          <w:tcPr>
            <w:gridSpan w:val="3"/>
            <w:tcW w:w="9071" w:type="dxa"/>
            <w:tcBorders>
              <w:top w:val="single" w:sz="4"/>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графу 2 позиции "Этапы и сроки реализации Подпрограммы 4" </w:t>
                  </w:r>
                  <w:hyperlink w:history="0" r:id="rId83"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84"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1871" w:type="dxa"/>
            <w:tcBorders>
              <w:top w:val="nil"/>
              <w:bottom w:val="nil"/>
            </w:tcBorders>
          </w:tcPr>
          <w:p>
            <w:pPr>
              <w:pStyle w:val="0"/>
              <w:jc w:val="both"/>
            </w:pPr>
            <w:r>
              <w:rPr>
                <w:sz w:val="20"/>
              </w:rPr>
              <w:t xml:space="preserve">Этапы и сроки реализации Подпрограммы 4</w:t>
            </w:r>
          </w:p>
        </w:tc>
        <w:tc>
          <w:tcPr>
            <w:gridSpan w:val="2"/>
            <w:tcW w:w="7200" w:type="dxa"/>
            <w:tcBorders>
              <w:top w:val="nil"/>
              <w:bottom w:val="nil"/>
            </w:tcBorders>
          </w:tcPr>
          <w:p>
            <w:pPr>
              <w:pStyle w:val="0"/>
              <w:jc w:val="both"/>
            </w:pPr>
            <w:r>
              <w:rPr>
                <w:sz w:val="20"/>
              </w:rPr>
              <w:t xml:space="preserve">Подпрограмма 4 реализуется в 2020 - 2030 годах</w:t>
            </w:r>
          </w:p>
        </w:tc>
      </w:tr>
      <w:tr>
        <w:tc>
          <w:tcPr>
            <w:gridSpan w:val="3"/>
            <w:tcW w:w="9071" w:type="dxa"/>
            <w:tcBorders>
              <w:top w:val="nil"/>
              <w:bottom w:val="single" w:sz="4"/>
            </w:tcBorders>
          </w:tcPr>
          <w:p>
            <w:pPr>
              <w:pStyle w:val="0"/>
              <w:jc w:val="both"/>
            </w:pPr>
            <w:r>
              <w:rPr>
                <w:sz w:val="20"/>
              </w:rPr>
              <w:t xml:space="preserve">(в ред. </w:t>
            </w:r>
            <w:hyperlink w:history="0" r:id="rId85"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tc>
      </w:tr>
      <w:tr>
        <w:tc>
          <w:tcPr>
            <w:gridSpan w:val="3"/>
            <w:tcW w:w="9071" w:type="dxa"/>
            <w:tcBorders>
              <w:top w:val="single" w:sz="4"/>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позицию "Объемы финансирования Подпрограммы 4" </w:t>
                  </w:r>
                  <w:hyperlink w:history="0" r:id="rId86"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87"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1871" w:type="dxa"/>
            <w:tcBorders>
              <w:top w:val="nil"/>
              <w:bottom w:val="nil"/>
            </w:tcBorders>
          </w:tcPr>
          <w:p>
            <w:pPr>
              <w:pStyle w:val="0"/>
            </w:pPr>
            <w:r>
              <w:rPr>
                <w:sz w:val="20"/>
              </w:rPr>
              <w:t xml:space="preserve">Объемы финансирования Подпрограммы 4</w:t>
            </w:r>
          </w:p>
        </w:tc>
        <w:tc>
          <w:tcPr>
            <w:tcW w:w="3572" w:type="dxa"/>
            <w:tcBorders>
              <w:top w:val="nil"/>
              <w:bottom w:val="nil"/>
            </w:tcBorders>
          </w:tcPr>
          <w:p>
            <w:pPr>
              <w:pStyle w:val="0"/>
              <w:jc w:val="both"/>
            </w:pPr>
            <w:r>
              <w:rPr>
                <w:sz w:val="20"/>
              </w:rPr>
              <w:t xml:space="preserve">Общий объем финансирования Подпрограммы 4 с учетом средств республиканского бюджета Республики Коми, предусмотренных законом о республиканском бюджете Республики Коми, составит 2 460,0 тыс. рублей, в том числе по годам:</w:t>
            </w:r>
          </w:p>
          <w:p>
            <w:pPr>
              <w:pStyle w:val="0"/>
              <w:jc w:val="both"/>
            </w:pPr>
            <w:r>
              <w:rPr>
                <w:sz w:val="20"/>
              </w:rPr>
              <w:t xml:space="preserve">2020 год - 600,0 тыс. рублей;</w:t>
            </w:r>
          </w:p>
          <w:p>
            <w:pPr>
              <w:pStyle w:val="0"/>
              <w:jc w:val="both"/>
            </w:pPr>
            <w:r>
              <w:rPr>
                <w:sz w:val="20"/>
              </w:rPr>
              <w:t xml:space="preserve">2021 год - 372,0 тыс. рублей;</w:t>
            </w:r>
          </w:p>
          <w:p>
            <w:pPr>
              <w:pStyle w:val="0"/>
              <w:jc w:val="both"/>
            </w:pPr>
            <w:r>
              <w:rPr>
                <w:sz w:val="20"/>
              </w:rPr>
              <w:t xml:space="preserve">2022 год - 372,0 тыс. рублей;</w:t>
            </w:r>
          </w:p>
          <w:p>
            <w:pPr>
              <w:pStyle w:val="0"/>
              <w:jc w:val="both"/>
            </w:pPr>
            <w:r>
              <w:rPr>
                <w:sz w:val="20"/>
              </w:rPr>
              <w:t xml:space="preserve">2023 год - 372,0 тыс. рублей;</w:t>
            </w:r>
          </w:p>
          <w:p>
            <w:pPr>
              <w:pStyle w:val="0"/>
              <w:jc w:val="both"/>
            </w:pPr>
            <w:r>
              <w:rPr>
                <w:sz w:val="20"/>
              </w:rPr>
              <w:t xml:space="preserve">2024 год - 372,0 тыс. рублей;</w:t>
            </w:r>
          </w:p>
          <w:p>
            <w:pPr>
              <w:pStyle w:val="0"/>
              <w:jc w:val="both"/>
            </w:pPr>
            <w:r>
              <w:rPr>
                <w:sz w:val="20"/>
              </w:rPr>
              <w:t xml:space="preserve">2025 год - 372,0 тыс. рублей, из них: средства республиканского бюджета Республики Коми согласно закону о республиканском бюджете Республики Коми 2 460,0 0 тыс. рублей, в том числе по годам:</w:t>
            </w:r>
          </w:p>
          <w:p>
            <w:pPr>
              <w:pStyle w:val="0"/>
              <w:jc w:val="both"/>
            </w:pPr>
            <w:r>
              <w:rPr>
                <w:sz w:val="20"/>
              </w:rPr>
              <w:t xml:space="preserve">2020 год - 600,0 тыс. рублей;</w:t>
            </w:r>
          </w:p>
          <w:p>
            <w:pPr>
              <w:pStyle w:val="0"/>
              <w:jc w:val="both"/>
            </w:pPr>
            <w:r>
              <w:rPr>
                <w:sz w:val="20"/>
              </w:rPr>
              <w:t xml:space="preserve">2021 год - 372,0 тыс. рублей;</w:t>
            </w:r>
          </w:p>
          <w:p>
            <w:pPr>
              <w:pStyle w:val="0"/>
              <w:jc w:val="both"/>
            </w:pPr>
            <w:r>
              <w:rPr>
                <w:sz w:val="20"/>
              </w:rPr>
              <w:t xml:space="preserve">2022 год - 372,0 тыс. рублей;</w:t>
            </w:r>
          </w:p>
          <w:p>
            <w:pPr>
              <w:pStyle w:val="0"/>
              <w:jc w:val="both"/>
            </w:pPr>
            <w:r>
              <w:rPr>
                <w:sz w:val="20"/>
              </w:rPr>
              <w:t xml:space="preserve">2023 год - 372,0 тыс. рублей;</w:t>
            </w:r>
          </w:p>
          <w:p>
            <w:pPr>
              <w:pStyle w:val="0"/>
              <w:jc w:val="both"/>
            </w:pPr>
            <w:r>
              <w:rPr>
                <w:sz w:val="20"/>
              </w:rPr>
              <w:t xml:space="preserve">2024 год - 372,0 тыс. рублей;</w:t>
            </w:r>
          </w:p>
          <w:p>
            <w:pPr>
              <w:pStyle w:val="0"/>
              <w:jc w:val="both"/>
            </w:pPr>
            <w:r>
              <w:rPr>
                <w:sz w:val="20"/>
              </w:rPr>
              <w:t xml:space="preserve">2025 год - 372,0 тыс. рублей, из них средства федерального бюджета 0,0 тыс. рублей, в том числе по годам:</w:t>
            </w:r>
          </w:p>
          <w:p>
            <w:pPr>
              <w:pStyle w:val="0"/>
              <w:jc w:val="both"/>
            </w:pPr>
            <w:r>
              <w:rPr>
                <w:sz w:val="20"/>
              </w:rPr>
              <w:t xml:space="preserve">2020 год - 0,0 тыс. рублей;</w:t>
            </w:r>
          </w:p>
          <w:p>
            <w:pPr>
              <w:pStyle w:val="0"/>
              <w:jc w:val="both"/>
            </w:pPr>
            <w:r>
              <w:rPr>
                <w:sz w:val="20"/>
              </w:rPr>
              <w:t xml:space="preserve">2021 год - 0,0 тыс. рублей;</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tc>
        <w:tc>
          <w:tcPr>
            <w:tcW w:w="3628" w:type="dxa"/>
            <w:tcBorders>
              <w:top w:val="nil"/>
              <w:bottom w:val="nil"/>
            </w:tcBorders>
          </w:tcPr>
          <w:p>
            <w:pPr>
              <w:pStyle w:val="0"/>
              <w:jc w:val="both"/>
            </w:pPr>
            <w:r>
              <w:rPr>
                <w:sz w:val="20"/>
              </w:rPr>
              <w:t xml:space="preserve">Общий объем финансирования Подпрограммы 4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1 957,3 тыс. рублей, в том числе по годам:</w:t>
            </w:r>
          </w:p>
          <w:p>
            <w:pPr>
              <w:pStyle w:val="0"/>
              <w:jc w:val="both"/>
            </w:pPr>
            <w:r>
              <w:rPr>
                <w:sz w:val="20"/>
              </w:rPr>
              <w:t xml:space="preserve">2020 год - 232,2 тыс. рублей;</w:t>
            </w:r>
          </w:p>
          <w:p>
            <w:pPr>
              <w:pStyle w:val="0"/>
              <w:jc w:val="both"/>
            </w:pPr>
            <w:r>
              <w:rPr>
                <w:sz w:val="20"/>
              </w:rPr>
              <w:t xml:space="preserve">2021 год - 233,9 тыс. рублей;</w:t>
            </w:r>
          </w:p>
          <w:p>
            <w:pPr>
              <w:pStyle w:val="0"/>
              <w:jc w:val="both"/>
            </w:pPr>
            <w:r>
              <w:rPr>
                <w:sz w:val="20"/>
              </w:rPr>
              <w:t xml:space="preserve">2022 год - 375,2 тыс. рублей;</w:t>
            </w:r>
          </w:p>
          <w:p>
            <w:pPr>
              <w:pStyle w:val="0"/>
              <w:jc w:val="both"/>
            </w:pPr>
            <w:r>
              <w:rPr>
                <w:sz w:val="20"/>
              </w:rPr>
              <w:t xml:space="preserve">2023 год - 372,0 тыс. рублей;</w:t>
            </w:r>
          </w:p>
          <w:p>
            <w:pPr>
              <w:pStyle w:val="0"/>
              <w:jc w:val="both"/>
            </w:pPr>
            <w:r>
              <w:rPr>
                <w:sz w:val="20"/>
              </w:rPr>
              <w:t xml:space="preserve">2024 год - 372,0 тыс. рублей,</w:t>
            </w:r>
          </w:p>
          <w:p>
            <w:pPr>
              <w:pStyle w:val="0"/>
              <w:jc w:val="both"/>
            </w:pPr>
            <w:r>
              <w:rPr>
                <w:sz w:val="20"/>
              </w:rPr>
              <w:t xml:space="preserve">2025 год - 372,0 тыс. рублей, из них: средства республиканского бюджета Республики Коми согласно сводной бюджетной росписи республиканского бюджета Республики Коми 1 957,3 тыс. рублей, в том числе по годам:</w:t>
            </w:r>
          </w:p>
          <w:p>
            <w:pPr>
              <w:pStyle w:val="0"/>
              <w:jc w:val="both"/>
            </w:pPr>
            <w:r>
              <w:rPr>
                <w:sz w:val="20"/>
              </w:rPr>
              <w:t xml:space="preserve">2020 год - 232,2 тыс. рублей;</w:t>
            </w:r>
          </w:p>
          <w:p>
            <w:pPr>
              <w:pStyle w:val="0"/>
              <w:jc w:val="both"/>
            </w:pPr>
            <w:r>
              <w:rPr>
                <w:sz w:val="20"/>
              </w:rPr>
              <w:t xml:space="preserve">2021 год - 233,9 тыс. рублей;</w:t>
            </w:r>
          </w:p>
          <w:p>
            <w:pPr>
              <w:pStyle w:val="0"/>
              <w:jc w:val="both"/>
            </w:pPr>
            <w:r>
              <w:rPr>
                <w:sz w:val="20"/>
              </w:rPr>
              <w:t xml:space="preserve">2022 год - 375,2 тыс. рублей;</w:t>
            </w:r>
          </w:p>
          <w:p>
            <w:pPr>
              <w:pStyle w:val="0"/>
              <w:jc w:val="both"/>
            </w:pPr>
            <w:r>
              <w:rPr>
                <w:sz w:val="20"/>
              </w:rPr>
              <w:t xml:space="preserve">2023 год - 372,0 тыс. рублей;</w:t>
            </w:r>
          </w:p>
          <w:p>
            <w:pPr>
              <w:pStyle w:val="0"/>
              <w:jc w:val="both"/>
            </w:pPr>
            <w:r>
              <w:rPr>
                <w:sz w:val="20"/>
              </w:rPr>
              <w:t xml:space="preserve">2024 год - 372,0 тыс. рублей;</w:t>
            </w:r>
          </w:p>
          <w:p>
            <w:pPr>
              <w:pStyle w:val="0"/>
              <w:jc w:val="both"/>
            </w:pPr>
            <w:r>
              <w:rPr>
                <w:sz w:val="20"/>
              </w:rPr>
              <w:t xml:space="preserve">2025 год - 372,0 тыс. рублей, из них средства федерального бюджета 0,0 тыс. рублей, в том числе по годам:</w:t>
            </w:r>
          </w:p>
          <w:p>
            <w:pPr>
              <w:pStyle w:val="0"/>
              <w:jc w:val="both"/>
            </w:pPr>
            <w:r>
              <w:rPr>
                <w:sz w:val="20"/>
              </w:rPr>
              <w:t xml:space="preserve">2020 год - 0,0 тыс. рублей;</w:t>
            </w:r>
          </w:p>
          <w:p>
            <w:pPr>
              <w:pStyle w:val="0"/>
              <w:jc w:val="both"/>
            </w:pPr>
            <w:r>
              <w:rPr>
                <w:sz w:val="20"/>
              </w:rPr>
              <w:t xml:space="preserve">2021 год - 0,0 тыс. рублей;</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tc>
      </w:tr>
      <w:tr>
        <w:tc>
          <w:tcPr>
            <w:gridSpan w:val="3"/>
            <w:tcW w:w="9071" w:type="dxa"/>
            <w:tcBorders>
              <w:top w:val="nil"/>
              <w:bottom w:val="single" w:sz="4"/>
            </w:tcBorders>
          </w:tcPr>
          <w:p>
            <w:pPr>
              <w:pStyle w:val="0"/>
              <w:jc w:val="both"/>
            </w:pPr>
            <w:r>
              <w:rPr>
                <w:sz w:val="20"/>
              </w:rPr>
              <w:t xml:space="preserve">(в ред. </w:t>
            </w:r>
            <w:hyperlink w:history="0" r:id="rId88"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tc>
      </w:tr>
      <w:tr>
        <w:tc>
          <w:tcPr>
            <w:gridSpan w:val="3"/>
            <w:tcW w:w="9071" w:type="dxa"/>
            <w:tcBorders>
              <w:top w:val="single" w:sz="4"/>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позицию "Ожидаемые результаты реализации Подпрограммы 4" </w:t>
                  </w:r>
                  <w:hyperlink w:history="0" r:id="rId89"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90"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1871" w:type="dxa"/>
            <w:tcBorders>
              <w:top w:val="nil"/>
              <w:bottom w:val="nil"/>
            </w:tcBorders>
          </w:tcPr>
          <w:p>
            <w:pPr>
              <w:pStyle w:val="0"/>
            </w:pPr>
            <w:r>
              <w:rPr>
                <w:sz w:val="20"/>
              </w:rPr>
              <w:t xml:space="preserve">Ожидаемые результаты реализации Подпрограммы 4</w:t>
            </w:r>
          </w:p>
        </w:tc>
        <w:tc>
          <w:tcPr>
            <w:gridSpan w:val="2"/>
            <w:tcW w:w="7200" w:type="dxa"/>
            <w:tcBorders>
              <w:top w:val="nil"/>
              <w:bottom w:val="nil"/>
            </w:tcBorders>
          </w:tcPr>
          <w:p>
            <w:pPr>
              <w:pStyle w:val="0"/>
              <w:jc w:val="both"/>
            </w:pPr>
            <w:r>
              <w:rPr>
                <w:sz w:val="20"/>
              </w:rPr>
              <w:t xml:space="preserve">Реализация Подпрограммы 4 позволит:</w:t>
            </w:r>
          </w:p>
          <w:p>
            <w:pPr>
              <w:pStyle w:val="0"/>
              <w:jc w:val="both"/>
            </w:pPr>
            <w:r>
              <w:rPr>
                <w:sz w:val="20"/>
              </w:rPr>
              <w:t xml:space="preserve">1) сократить к концу 2030 года удельный вес преступлений, совершенных несовершеннолетними в состоянии опьянения (алкогольного, наркотического), до 18,3%;</w:t>
            </w:r>
          </w:p>
          <w:p>
            <w:pPr>
              <w:pStyle w:val="0"/>
              <w:jc w:val="both"/>
            </w:pPr>
            <w:r>
              <w:rPr>
                <w:sz w:val="20"/>
              </w:rPr>
              <w:t xml:space="preserve">2) сократить к концу 2030 года долю преступлений в сфере незаконного оборота наркотиков до 9,0%;</w:t>
            </w:r>
          </w:p>
          <w:p>
            <w:pPr>
              <w:pStyle w:val="0"/>
              <w:jc w:val="both"/>
            </w:pPr>
            <w:r>
              <w:rPr>
                <w:sz w:val="20"/>
              </w:rPr>
              <w:t xml:space="preserve">3) ежегодно проводить в рамках подпрограммы все запланированные межведомственные мероприятия в сфере профилактики незаконного оборота наркотиков</w:t>
            </w:r>
          </w:p>
        </w:tc>
      </w:tr>
      <w:tr>
        <w:tc>
          <w:tcPr>
            <w:gridSpan w:val="3"/>
            <w:tcW w:w="9071" w:type="dxa"/>
            <w:tcBorders>
              <w:top w:val="nil"/>
              <w:bottom w:val="single" w:sz="4"/>
            </w:tcBorders>
          </w:tcPr>
          <w:p>
            <w:pPr>
              <w:pStyle w:val="0"/>
              <w:jc w:val="both"/>
            </w:pPr>
            <w:r>
              <w:rPr>
                <w:sz w:val="20"/>
              </w:rPr>
              <w:t xml:space="preserve">(в ред. </w:t>
            </w:r>
            <w:hyperlink w:history="0" r:id="rId91"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tc>
      </w:tr>
    </w:tbl>
    <w:p>
      <w:pPr>
        <w:pStyle w:val="0"/>
      </w:pPr>
      <w:r>
        <w:rPr>
          <w:sz w:val="20"/>
        </w:rPr>
      </w:r>
    </w:p>
    <w:bookmarkStart w:id="480" w:name="P480"/>
    <w:bookmarkEnd w:id="480"/>
    <w:p>
      <w:pPr>
        <w:pStyle w:val="2"/>
        <w:outlineLvl w:val="1"/>
        <w:jc w:val="center"/>
      </w:pPr>
      <w:r>
        <w:rPr>
          <w:sz w:val="20"/>
        </w:rPr>
        <w:t xml:space="preserve">Паспорт</w:t>
      </w:r>
    </w:p>
    <w:p>
      <w:pPr>
        <w:pStyle w:val="2"/>
        <w:jc w:val="center"/>
      </w:pPr>
      <w:r>
        <w:rPr>
          <w:sz w:val="20"/>
        </w:rPr>
        <w:t xml:space="preserve">подпрограммы "Юстиция, правовое просвещение</w:t>
      </w:r>
    </w:p>
    <w:p>
      <w:pPr>
        <w:pStyle w:val="2"/>
        <w:jc w:val="center"/>
      </w:pPr>
      <w:r>
        <w:rPr>
          <w:sz w:val="20"/>
        </w:rPr>
        <w:t xml:space="preserve">и правовое информирование" (далее - Подпрограмма 5)</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3572"/>
        <w:gridCol w:w="3628"/>
      </w:tblGrid>
      <w:tr>
        <w:tc>
          <w:tcPr>
            <w:tcW w:w="1871" w:type="dxa"/>
          </w:tcPr>
          <w:p>
            <w:pPr>
              <w:pStyle w:val="0"/>
            </w:pPr>
            <w:r>
              <w:rPr>
                <w:sz w:val="20"/>
              </w:rPr>
              <w:t xml:space="preserve">Ответственный исполнитель Подпрограммы 5</w:t>
            </w:r>
          </w:p>
        </w:tc>
        <w:tc>
          <w:tcPr>
            <w:gridSpan w:val="2"/>
            <w:tcW w:w="7200" w:type="dxa"/>
          </w:tcPr>
          <w:p>
            <w:pPr>
              <w:pStyle w:val="0"/>
              <w:jc w:val="both"/>
            </w:pPr>
            <w:r>
              <w:rPr>
                <w:sz w:val="20"/>
              </w:rPr>
              <w:t xml:space="preserve">Министерство юстиции Республики Коми</w:t>
            </w:r>
          </w:p>
        </w:tc>
      </w:tr>
      <w:tr>
        <w:tc>
          <w:tcPr>
            <w:tcW w:w="1871" w:type="dxa"/>
          </w:tcPr>
          <w:p>
            <w:pPr>
              <w:pStyle w:val="0"/>
            </w:pPr>
            <w:r>
              <w:rPr>
                <w:sz w:val="20"/>
              </w:rPr>
              <w:t xml:space="preserve">Соисполнители Подпрограммы 5</w:t>
            </w:r>
          </w:p>
        </w:tc>
        <w:tc>
          <w:tcPr>
            <w:gridSpan w:val="2"/>
            <w:tcW w:w="7200" w:type="dxa"/>
          </w:tcPr>
          <w:p>
            <w:pPr>
              <w:pStyle w:val="0"/>
              <w:jc w:val="both"/>
            </w:pPr>
            <w:r>
              <w:rPr>
                <w:sz w:val="20"/>
              </w:rPr>
              <w:t xml:space="preserve">-</w:t>
            </w:r>
          </w:p>
        </w:tc>
      </w:tr>
      <w:tr>
        <w:tc>
          <w:tcPr>
            <w:tcW w:w="1871" w:type="dxa"/>
          </w:tcPr>
          <w:p>
            <w:pPr>
              <w:pStyle w:val="0"/>
            </w:pPr>
            <w:r>
              <w:rPr>
                <w:sz w:val="20"/>
              </w:rPr>
              <w:t xml:space="preserve">Участники Подпрограммы 5</w:t>
            </w:r>
          </w:p>
        </w:tc>
        <w:tc>
          <w:tcPr>
            <w:gridSpan w:val="2"/>
            <w:tcW w:w="7200" w:type="dxa"/>
          </w:tcPr>
          <w:p>
            <w:pPr>
              <w:pStyle w:val="0"/>
              <w:jc w:val="both"/>
            </w:pPr>
            <w:r>
              <w:rPr>
                <w:sz w:val="20"/>
              </w:rPr>
              <w:t xml:space="preserve">-</w:t>
            </w:r>
          </w:p>
        </w:tc>
      </w:tr>
      <w:tr>
        <w:tc>
          <w:tcPr>
            <w:tcW w:w="1871" w:type="dxa"/>
          </w:tcPr>
          <w:p>
            <w:pPr>
              <w:pStyle w:val="0"/>
            </w:pPr>
            <w:r>
              <w:rPr>
                <w:sz w:val="20"/>
              </w:rPr>
              <w:t xml:space="preserve">Программно-целевые инструменты Подпрограммы 5</w:t>
            </w:r>
          </w:p>
        </w:tc>
        <w:tc>
          <w:tcPr>
            <w:gridSpan w:val="2"/>
            <w:tcW w:w="7200" w:type="dxa"/>
          </w:tcPr>
          <w:p>
            <w:pPr>
              <w:pStyle w:val="0"/>
              <w:jc w:val="both"/>
            </w:pPr>
            <w:r>
              <w:rPr>
                <w:sz w:val="20"/>
              </w:rPr>
              <w:t xml:space="preserve">-</w:t>
            </w:r>
          </w:p>
        </w:tc>
      </w:tr>
      <w:tr>
        <w:tc>
          <w:tcPr>
            <w:tcW w:w="1871" w:type="dxa"/>
          </w:tcPr>
          <w:p>
            <w:pPr>
              <w:pStyle w:val="0"/>
            </w:pPr>
            <w:r>
              <w:rPr>
                <w:sz w:val="20"/>
              </w:rPr>
              <w:t xml:space="preserve">Цель Подпрограммы 5</w:t>
            </w:r>
          </w:p>
        </w:tc>
        <w:tc>
          <w:tcPr>
            <w:gridSpan w:val="2"/>
            <w:tcW w:w="7200" w:type="dxa"/>
          </w:tcPr>
          <w:p>
            <w:pPr>
              <w:pStyle w:val="0"/>
              <w:jc w:val="both"/>
            </w:pPr>
            <w:r>
              <w:rPr>
                <w:sz w:val="20"/>
              </w:rPr>
              <w:t xml:space="preserve">обеспечение правовой защищенности населения в Республике Коми</w:t>
            </w:r>
          </w:p>
        </w:tc>
      </w:tr>
      <w:tr>
        <w:tc>
          <w:tcPr>
            <w:tcW w:w="1871" w:type="dxa"/>
          </w:tcPr>
          <w:p>
            <w:pPr>
              <w:pStyle w:val="0"/>
            </w:pPr>
            <w:r>
              <w:rPr>
                <w:sz w:val="20"/>
              </w:rPr>
              <w:t xml:space="preserve">Задачи Подпрограммы 5</w:t>
            </w:r>
          </w:p>
        </w:tc>
        <w:tc>
          <w:tcPr>
            <w:gridSpan w:val="2"/>
            <w:tcW w:w="7200" w:type="dxa"/>
          </w:tcPr>
          <w:p>
            <w:pPr>
              <w:pStyle w:val="0"/>
              <w:jc w:val="both"/>
            </w:pPr>
            <w:r>
              <w:rPr>
                <w:sz w:val="20"/>
              </w:rPr>
              <w:t xml:space="preserve">1) создание условий для полного и независимого осуществления правосудия мировыми судьями в Республике Коми;</w:t>
            </w:r>
          </w:p>
          <w:p>
            <w:pPr>
              <w:pStyle w:val="0"/>
              <w:jc w:val="both"/>
            </w:pPr>
            <w:r>
              <w:rPr>
                <w:sz w:val="20"/>
              </w:rPr>
              <w:t xml:space="preserve">2) содействие в повышении уровня профессионального образования мировых судей в Республике Коми;</w:t>
            </w:r>
          </w:p>
          <w:p>
            <w:pPr>
              <w:pStyle w:val="0"/>
              <w:jc w:val="both"/>
            </w:pPr>
            <w:r>
              <w:rPr>
                <w:sz w:val="20"/>
              </w:rPr>
              <w:t xml:space="preserve">3) оказание содействия развитию системы бесплатной юридической помощи</w:t>
            </w:r>
          </w:p>
        </w:tc>
      </w:tr>
      <w:tr>
        <w:tc>
          <w:tcPr>
            <w:tcW w:w="1871" w:type="dxa"/>
          </w:tcPr>
          <w:p>
            <w:pPr>
              <w:pStyle w:val="0"/>
            </w:pPr>
            <w:r>
              <w:rPr>
                <w:sz w:val="20"/>
              </w:rPr>
              <w:t xml:space="preserve">Целевые индикаторы и показатели Подпрограммы 5</w:t>
            </w:r>
          </w:p>
        </w:tc>
        <w:tc>
          <w:tcPr>
            <w:gridSpan w:val="2"/>
            <w:tcW w:w="7200" w:type="dxa"/>
          </w:tcPr>
          <w:p>
            <w:pPr>
              <w:pStyle w:val="0"/>
              <w:jc w:val="both"/>
            </w:pPr>
            <w:r>
              <w:rPr>
                <w:sz w:val="20"/>
              </w:rPr>
              <w:t xml:space="preserve">1) доля судебных участков, обеспеченных материально-техническими условиями, от общего количества судебных участков (%);</w:t>
            </w:r>
          </w:p>
          <w:p>
            <w:pPr>
              <w:pStyle w:val="0"/>
              <w:jc w:val="both"/>
            </w:pPr>
            <w:r>
              <w:rPr>
                <w:sz w:val="20"/>
              </w:rPr>
              <w:t xml:space="preserve">2) доля мировых судей в Республике Коми, получивших дополнительное профессиональное образование, от общего числа мировых судей в Республике Коми, подлежащих обучению по программе профессиональной переподготовки, а также повышению квалификации (%);</w:t>
            </w:r>
          </w:p>
          <w:p>
            <w:pPr>
              <w:pStyle w:val="0"/>
              <w:jc w:val="both"/>
            </w:pPr>
            <w:r>
              <w:rPr>
                <w:sz w:val="20"/>
              </w:rPr>
              <w:t xml:space="preserve">3) удельный вес численности адвокатов, являющихся участниками государственной системы бесплатной юридической помощи на территории Республики Коми, к общей численности действующих адвокатов, включенных в реестр адвокатов Республики Коми (%);</w:t>
            </w:r>
          </w:p>
          <w:p>
            <w:pPr>
              <w:pStyle w:val="0"/>
              <w:jc w:val="both"/>
            </w:pPr>
            <w:r>
              <w:rPr>
                <w:sz w:val="20"/>
              </w:rPr>
              <w:t xml:space="preserve">4) доля граждан Российской Федерации, которым оказана бесплатная юридическая помощь юридическими клиниками, от общего числа обратившихся за ней граждан Российской Федерации, имеющих право на получение бесплатной юридической помощи (%)</w:t>
            </w:r>
          </w:p>
        </w:tc>
      </w:tr>
      <w:tr>
        <w:tblPrEx>
          <w:tblBorders>
            <w:insideH w:val="nil"/>
          </w:tblBorders>
        </w:tblPrEx>
        <w:tc>
          <w:tcPr>
            <w:gridSpan w:val="3"/>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графу 2 позиции "Этапы и сроки реализации Подпрограммы 5" </w:t>
                  </w:r>
                  <w:hyperlink w:history="0" r:id="rId92"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93"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871" w:type="dxa"/>
            <w:tcBorders>
              <w:top w:val="nil"/>
              <w:bottom w:val="nil"/>
            </w:tcBorders>
          </w:tcPr>
          <w:p>
            <w:pPr>
              <w:pStyle w:val="0"/>
            </w:pPr>
            <w:r>
              <w:rPr>
                <w:sz w:val="20"/>
              </w:rPr>
              <w:t xml:space="preserve">Этапы и сроки реализации Подпрограммы 5</w:t>
            </w:r>
          </w:p>
        </w:tc>
        <w:tc>
          <w:tcPr>
            <w:gridSpan w:val="2"/>
            <w:tcW w:w="7200" w:type="dxa"/>
            <w:tcBorders>
              <w:top w:val="nil"/>
              <w:bottom w:val="nil"/>
            </w:tcBorders>
          </w:tcPr>
          <w:p>
            <w:pPr>
              <w:pStyle w:val="0"/>
              <w:jc w:val="both"/>
            </w:pPr>
            <w:r>
              <w:rPr>
                <w:sz w:val="20"/>
              </w:rPr>
              <w:t xml:space="preserve">Подпрограмма 5 реализуется в 2020 - 2030 годах</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94"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tc>
      </w:tr>
      <w:tr>
        <w:tblPrEx>
          <w:tblBorders>
            <w:insideH w:val="nil"/>
          </w:tblBorders>
        </w:tblPrEx>
        <w:tc>
          <w:tcPr>
            <w:gridSpan w:val="3"/>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позицию "Объемы финансирования Подпрограммы 5" </w:t>
                  </w:r>
                  <w:hyperlink w:history="0" r:id="rId95"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96"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871" w:type="dxa"/>
            <w:tcBorders>
              <w:top w:val="nil"/>
              <w:bottom w:val="nil"/>
            </w:tcBorders>
          </w:tcPr>
          <w:p>
            <w:pPr>
              <w:pStyle w:val="0"/>
            </w:pPr>
            <w:r>
              <w:rPr>
                <w:sz w:val="20"/>
              </w:rPr>
              <w:t xml:space="preserve">Объемы финансирования подпрограммы 5</w:t>
            </w:r>
          </w:p>
        </w:tc>
        <w:tc>
          <w:tcPr>
            <w:tcW w:w="3572" w:type="dxa"/>
            <w:tcBorders>
              <w:top w:val="nil"/>
              <w:bottom w:val="nil"/>
            </w:tcBorders>
          </w:tcPr>
          <w:p>
            <w:pPr>
              <w:pStyle w:val="0"/>
              <w:jc w:val="both"/>
            </w:pPr>
            <w:r>
              <w:rPr>
                <w:sz w:val="20"/>
              </w:rPr>
              <w:t xml:space="preserve">Общий объем финансирования Подпрограммы 5 с учетом средств республиканского бюджета Республики Коми, предусмотренных законом о республиканском бюджете Республики Коми, составит 632 767,9 тыс. рублей, в том числе по годам:</w:t>
            </w:r>
          </w:p>
          <w:p>
            <w:pPr>
              <w:pStyle w:val="0"/>
              <w:jc w:val="both"/>
            </w:pPr>
            <w:r>
              <w:rPr>
                <w:sz w:val="20"/>
              </w:rPr>
              <w:t xml:space="preserve">2020 год - 108 958,8 тыс. рублей;</w:t>
            </w:r>
          </w:p>
          <w:p>
            <w:pPr>
              <w:pStyle w:val="0"/>
              <w:jc w:val="both"/>
            </w:pPr>
            <w:r>
              <w:rPr>
                <w:sz w:val="20"/>
              </w:rPr>
              <w:t xml:space="preserve">2021 год - 107 114,0 тыс. рублей;</w:t>
            </w:r>
          </w:p>
          <w:p>
            <w:pPr>
              <w:pStyle w:val="0"/>
              <w:jc w:val="both"/>
            </w:pPr>
            <w:r>
              <w:rPr>
                <w:sz w:val="20"/>
              </w:rPr>
              <w:t xml:space="preserve">2022 год - 104 830,1 тыс. рублей;</w:t>
            </w:r>
          </w:p>
          <w:p>
            <w:pPr>
              <w:pStyle w:val="0"/>
              <w:jc w:val="both"/>
            </w:pPr>
            <w:r>
              <w:rPr>
                <w:sz w:val="20"/>
              </w:rPr>
              <w:t xml:space="preserve">2023 год - 103 955,0 тыс. рублей;</w:t>
            </w:r>
          </w:p>
          <w:p>
            <w:pPr>
              <w:pStyle w:val="0"/>
              <w:jc w:val="both"/>
            </w:pPr>
            <w:r>
              <w:rPr>
                <w:sz w:val="20"/>
              </w:rPr>
              <w:t xml:space="preserve">2024 год - 103 955,0 тыс. рублей;</w:t>
            </w:r>
          </w:p>
          <w:p>
            <w:pPr>
              <w:pStyle w:val="0"/>
              <w:jc w:val="both"/>
            </w:pPr>
            <w:r>
              <w:rPr>
                <w:sz w:val="20"/>
              </w:rPr>
              <w:t xml:space="preserve">2025 год - 103 955,0 тыс. рублей, из них:</w:t>
            </w:r>
          </w:p>
          <w:p>
            <w:pPr>
              <w:pStyle w:val="0"/>
              <w:jc w:val="both"/>
            </w:pPr>
            <w:r>
              <w:rPr>
                <w:sz w:val="20"/>
              </w:rPr>
              <w:t xml:space="preserve">средства республиканского бюджета Республики Коми согласно закону о республиканском бюджете Республики Коми 632 767,9 тыс. рублей, в том числе по годам:</w:t>
            </w:r>
          </w:p>
          <w:p>
            <w:pPr>
              <w:pStyle w:val="0"/>
              <w:jc w:val="both"/>
            </w:pPr>
            <w:r>
              <w:rPr>
                <w:sz w:val="20"/>
              </w:rPr>
              <w:t xml:space="preserve">2020 год - 108 958,8 тыс. рублей;</w:t>
            </w:r>
          </w:p>
          <w:p>
            <w:pPr>
              <w:pStyle w:val="0"/>
              <w:jc w:val="both"/>
            </w:pPr>
            <w:r>
              <w:rPr>
                <w:sz w:val="20"/>
              </w:rPr>
              <w:t xml:space="preserve">2021 год - 107 114,0 тыс. рублей;</w:t>
            </w:r>
          </w:p>
          <w:p>
            <w:pPr>
              <w:pStyle w:val="0"/>
              <w:jc w:val="both"/>
            </w:pPr>
            <w:r>
              <w:rPr>
                <w:sz w:val="20"/>
              </w:rPr>
              <w:t xml:space="preserve">2022 год - 104 830,1 тыс. рублей;</w:t>
            </w:r>
          </w:p>
          <w:p>
            <w:pPr>
              <w:pStyle w:val="0"/>
              <w:jc w:val="both"/>
            </w:pPr>
            <w:r>
              <w:rPr>
                <w:sz w:val="20"/>
              </w:rPr>
              <w:t xml:space="preserve">2023 год - 103 955,0 тыс. рублей;</w:t>
            </w:r>
          </w:p>
          <w:p>
            <w:pPr>
              <w:pStyle w:val="0"/>
              <w:jc w:val="both"/>
            </w:pPr>
            <w:r>
              <w:rPr>
                <w:sz w:val="20"/>
              </w:rPr>
              <w:t xml:space="preserve">2024 год - 103 955,0 тыс. рублей;</w:t>
            </w:r>
          </w:p>
          <w:p>
            <w:pPr>
              <w:pStyle w:val="0"/>
              <w:jc w:val="both"/>
            </w:pPr>
            <w:r>
              <w:rPr>
                <w:sz w:val="20"/>
              </w:rPr>
              <w:t xml:space="preserve">2025 год - 103 955,0 тыс. рублей, из них средства федерального бюджета 0 тыс. рублей, в том числе по годам:</w:t>
            </w:r>
          </w:p>
          <w:p>
            <w:pPr>
              <w:pStyle w:val="0"/>
              <w:jc w:val="both"/>
            </w:pPr>
            <w:r>
              <w:rPr>
                <w:sz w:val="20"/>
              </w:rPr>
              <w:t xml:space="preserve">2020 год - 0,0 тыс. рублей;</w:t>
            </w:r>
          </w:p>
          <w:p>
            <w:pPr>
              <w:pStyle w:val="0"/>
              <w:jc w:val="both"/>
            </w:pPr>
            <w:r>
              <w:rPr>
                <w:sz w:val="20"/>
              </w:rPr>
              <w:t xml:space="preserve">2021 год - 0,0 тыс. рублей;</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tc>
        <w:tc>
          <w:tcPr>
            <w:tcW w:w="3628" w:type="dxa"/>
            <w:tcBorders>
              <w:top w:val="nil"/>
              <w:bottom w:val="nil"/>
            </w:tcBorders>
          </w:tcPr>
          <w:p>
            <w:pPr>
              <w:pStyle w:val="0"/>
              <w:jc w:val="both"/>
            </w:pPr>
            <w:r>
              <w:rPr>
                <w:sz w:val="20"/>
              </w:rPr>
              <w:t xml:space="preserve">Общий объем финансирования Подпрограммы 5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629 390,8 тыс. рублей, в том числе по годам:</w:t>
            </w:r>
          </w:p>
          <w:p>
            <w:pPr>
              <w:pStyle w:val="0"/>
              <w:jc w:val="both"/>
            </w:pPr>
            <w:r>
              <w:rPr>
                <w:sz w:val="20"/>
              </w:rPr>
              <w:t xml:space="preserve">2020 год - 106 519,3 тыс. рублей;</w:t>
            </w:r>
          </w:p>
          <w:p>
            <w:pPr>
              <w:pStyle w:val="0"/>
              <w:jc w:val="both"/>
            </w:pPr>
            <w:r>
              <w:rPr>
                <w:sz w:val="20"/>
              </w:rPr>
              <w:t xml:space="preserve">2021 год - 104 821,9 тыс. рублей;</w:t>
            </w:r>
          </w:p>
          <w:p>
            <w:pPr>
              <w:pStyle w:val="0"/>
              <w:jc w:val="both"/>
            </w:pPr>
            <w:r>
              <w:rPr>
                <w:sz w:val="20"/>
              </w:rPr>
              <w:t xml:space="preserve">2022 год - 106 184,6 тыс. рублей;</w:t>
            </w:r>
          </w:p>
          <w:p>
            <w:pPr>
              <w:pStyle w:val="0"/>
              <w:jc w:val="both"/>
            </w:pPr>
            <w:r>
              <w:rPr>
                <w:sz w:val="20"/>
              </w:rPr>
              <w:t xml:space="preserve">2023 год - 103 955,0 тыс. рублей;</w:t>
            </w:r>
          </w:p>
          <w:p>
            <w:pPr>
              <w:pStyle w:val="0"/>
              <w:jc w:val="both"/>
            </w:pPr>
            <w:r>
              <w:rPr>
                <w:sz w:val="20"/>
              </w:rPr>
              <w:t xml:space="preserve">2024 год - 103 955,0 тыс. рублей;</w:t>
            </w:r>
          </w:p>
          <w:p>
            <w:pPr>
              <w:pStyle w:val="0"/>
              <w:jc w:val="both"/>
            </w:pPr>
            <w:r>
              <w:rPr>
                <w:sz w:val="20"/>
              </w:rPr>
              <w:t xml:space="preserve">2025 год - 103 955,0 тыс. рублей, из них:</w:t>
            </w:r>
          </w:p>
          <w:p>
            <w:pPr>
              <w:pStyle w:val="0"/>
              <w:jc w:val="both"/>
            </w:pPr>
            <w:r>
              <w:rPr>
                <w:sz w:val="20"/>
              </w:rPr>
              <w:t xml:space="preserve">средства республиканского бюджета Республики Коми согласно сводной бюджетной росписи республиканского бюджета Республики Коми 629 390,8 тыс. рублей, в том числе по годам:</w:t>
            </w:r>
          </w:p>
          <w:p>
            <w:pPr>
              <w:pStyle w:val="0"/>
              <w:jc w:val="both"/>
            </w:pPr>
            <w:r>
              <w:rPr>
                <w:sz w:val="20"/>
              </w:rPr>
              <w:t xml:space="preserve">2020 год - 106 519,3 тыс. рублей;</w:t>
            </w:r>
          </w:p>
          <w:p>
            <w:pPr>
              <w:pStyle w:val="0"/>
              <w:jc w:val="both"/>
            </w:pPr>
            <w:r>
              <w:rPr>
                <w:sz w:val="20"/>
              </w:rPr>
              <w:t xml:space="preserve">2021 год - 104 821,9 тыс. рублей;</w:t>
            </w:r>
          </w:p>
          <w:p>
            <w:pPr>
              <w:pStyle w:val="0"/>
              <w:jc w:val="both"/>
            </w:pPr>
            <w:r>
              <w:rPr>
                <w:sz w:val="20"/>
              </w:rPr>
              <w:t xml:space="preserve">2022 год - 106 184,6 тыс. рублей;</w:t>
            </w:r>
          </w:p>
          <w:p>
            <w:pPr>
              <w:pStyle w:val="0"/>
              <w:jc w:val="both"/>
            </w:pPr>
            <w:r>
              <w:rPr>
                <w:sz w:val="20"/>
              </w:rPr>
              <w:t xml:space="preserve">2023 год - 103 955,0 тыс. рублей;</w:t>
            </w:r>
          </w:p>
          <w:p>
            <w:pPr>
              <w:pStyle w:val="0"/>
              <w:jc w:val="both"/>
            </w:pPr>
            <w:r>
              <w:rPr>
                <w:sz w:val="20"/>
              </w:rPr>
              <w:t xml:space="preserve">2024 год - 103 955,0 тыс. рублей;</w:t>
            </w:r>
          </w:p>
          <w:p>
            <w:pPr>
              <w:pStyle w:val="0"/>
              <w:jc w:val="both"/>
            </w:pPr>
            <w:r>
              <w:rPr>
                <w:sz w:val="20"/>
              </w:rPr>
              <w:t xml:space="preserve">2025 год - 103 955,0 тыс. рублей, из них средства федерального бюджета 0 тыс. рублей, в том числе по годам:</w:t>
            </w:r>
          </w:p>
          <w:p>
            <w:pPr>
              <w:pStyle w:val="0"/>
              <w:jc w:val="both"/>
            </w:pPr>
            <w:r>
              <w:rPr>
                <w:sz w:val="20"/>
              </w:rPr>
              <w:t xml:space="preserve">2020 год - 0,0 тыс. рублей;</w:t>
            </w:r>
          </w:p>
          <w:p>
            <w:pPr>
              <w:pStyle w:val="0"/>
              <w:jc w:val="both"/>
            </w:pPr>
            <w:r>
              <w:rPr>
                <w:sz w:val="20"/>
              </w:rPr>
              <w:t xml:space="preserve">2021 год - 0,0 тыс. рублей;</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97"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tc>
      </w:tr>
      <w:tr>
        <w:tblPrEx>
          <w:tblBorders>
            <w:insideH w:val="nil"/>
          </w:tblBorders>
        </w:tblPrEx>
        <w:tc>
          <w:tcPr>
            <w:gridSpan w:val="3"/>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позицию "Ожидаемые результаты реализации Подпрограммы 5" </w:t>
                  </w:r>
                  <w:hyperlink w:history="0" r:id="rId98"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99"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871" w:type="dxa"/>
            <w:tcBorders>
              <w:top w:val="nil"/>
              <w:bottom w:val="nil"/>
            </w:tcBorders>
          </w:tcPr>
          <w:p>
            <w:pPr>
              <w:pStyle w:val="0"/>
            </w:pPr>
            <w:r>
              <w:rPr>
                <w:sz w:val="20"/>
              </w:rPr>
              <w:t xml:space="preserve">Ожидаемые результаты реализации Подпрограммы 5</w:t>
            </w:r>
          </w:p>
        </w:tc>
        <w:tc>
          <w:tcPr>
            <w:gridSpan w:val="2"/>
            <w:tcW w:w="7200" w:type="dxa"/>
            <w:tcBorders>
              <w:top w:val="nil"/>
              <w:bottom w:val="nil"/>
            </w:tcBorders>
          </w:tcPr>
          <w:p>
            <w:pPr>
              <w:pStyle w:val="0"/>
              <w:jc w:val="both"/>
            </w:pPr>
            <w:r>
              <w:rPr>
                <w:sz w:val="20"/>
              </w:rPr>
              <w:t xml:space="preserve">Реализация Подпрограммы 5 позволит:</w:t>
            </w:r>
          </w:p>
          <w:p>
            <w:pPr>
              <w:pStyle w:val="0"/>
              <w:jc w:val="both"/>
            </w:pPr>
            <w:r>
              <w:rPr>
                <w:sz w:val="20"/>
              </w:rPr>
              <w:t xml:space="preserve">1) достичь 100% обеспечения всех судебных участков материально-техническими условиями, необходимыми для их эффективного функционирования, в пределах предусмотренных средств;</w:t>
            </w:r>
          </w:p>
          <w:p>
            <w:pPr>
              <w:pStyle w:val="0"/>
              <w:jc w:val="both"/>
            </w:pPr>
            <w:r>
              <w:rPr>
                <w:sz w:val="20"/>
              </w:rPr>
              <w:t xml:space="preserve">2) обеспечить профессиональную переподготовку всех впервые назначенных мировых судей в Республике Коми в течение первого года после их назначения, а также повысить квалификацию не менее 100% мировых судей в Республике Коми за 2020 - 2030 годы;</w:t>
            </w:r>
          </w:p>
          <w:p>
            <w:pPr>
              <w:pStyle w:val="0"/>
              <w:jc w:val="both"/>
            </w:pPr>
            <w:r>
              <w:rPr>
                <w:sz w:val="20"/>
              </w:rPr>
              <w:t xml:space="preserve">3) получать все виды бесплатной юридической помощи, предусмотренные </w:t>
            </w:r>
            <w:hyperlink w:history="0" r:id="rId100" w:tooltip="Федеральный закон от 21.11.2011 N 324-ФЗ (ред. от 28.06.2022) &quot;О бесплатной юридической помощи в Российской Федерации&quot; ------------ Недействующая редакция {КонсультантПлюс}">
              <w:r>
                <w:rPr>
                  <w:sz w:val="20"/>
                  <w:color w:val="0000ff"/>
                </w:rPr>
                <w:t xml:space="preserve">статьей 6</w:t>
              </w:r>
            </w:hyperlink>
            <w:r>
              <w:rPr>
                <w:sz w:val="20"/>
              </w:rPr>
              <w:t xml:space="preserve"> Федерального закона "О бесплатной юридической помощи в Российской Федерации", </w:t>
            </w:r>
            <w:hyperlink w:history="0" r:id="rId101" w:tooltip="Закон Республики Коми от 27.02.2012 N 9-РЗ (ред. от 05.12.2022) &quot;О вопросах обеспечения граждан бесплатной юридической помощью в Республике Коми&quot; (принят ГС РК 16.02.2012) {КонсультантПлюс}">
              <w:r>
                <w:rPr>
                  <w:sz w:val="20"/>
                  <w:color w:val="0000ff"/>
                </w:rPr>
                <w:t xml:space="preserve">Законом</w:t>
              </w:r>
            </w:hyperlink>
            <w:r>
              <w:rPr>
                <w:sz w:val="20"/>
              </w:rPr>
              <w:t xml:space="preserve"> Республики Коми "О вопросах обеспечения граждан бесплатной юридической помощью в Республике Коми", категориями граждан, имеющими право на получение бесплатной юридической помощи;</w:t>
            </w:r>
          </w:p>
          <w:p>
            <w:pPr>
              <w:pStyle w:val="0"/>
              <w:jc w:val="both"/>
            </w:pPr>
            <w:r>
              <w:rPr>
                <w:sz w:val="20"/>
              </w:rPr>
              <w:t xml:space="preserve">4) увеличить к концу 2030 года численность адвокатов, являющихся участниками государственной системы бесплатной юридической помощи на территории Республики Коми, не менее чем на 4,1% по сравнению с 2019 годом</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102"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tc>
      </w:tr>
    </w:tbl>
    <w:p>
      <w:pPr>
        <w:pStyle w:val="0"/>
      </w:pPr>
      <w:r>
        <w:rPr>
          <w:sz w:val="20"/>
        </w:rPr>
      </w:r>
    </w:p>
    <w:bookmarkStart w:id="559" w:name="P559"/>
    <w:bookmarkEnd w:id="559"/>
    <w:p>
      <w:pPr>
        <w:pStyle w:val="2"/>
        <w:outlineLvl w:val="1"/>
        <w:jc w:val="center"/>
      </w:pPr>
      <w:r>
        <w:rPr>
          <w:sz w:val="20"/>
        </w:rPr>
        <w:t xml:space="preserve">Паспорт</w:t>
      </w:r>
    </w:p>
    <w:p>
      <w:pPr>
        <w:pStyle w:val="2"/>
        <w:jc w:val="center"/>
      </w:pPr>
      <w:r>
        <w:rPr>
          <w:sz w:val="20"/>
        </w:rPr>
        <w:t xml:space="preserve">подпрограммы "Обеспечение реализации Программы"</w:t>
      </w:r>
    </w:p>
    <w:p>
      <w:pPr>
        <w:pStyle w:val="2"/>
        <w:jc w:val="center"/>
      </w:pPr>
      <w:r>
        <w:rPr>
          <w:sz w:val="20"/>
        </w:rPr>
        <w:t xml:space="preserve">(далее - Подпрограмма 6)</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3572"/>
        <w:gridCol w:w="3628"/>
      </w:tblGrid>
      <w:tr>
        <w:tc>
          <w:tcPr>
            <w:tcW w:w="1871" w:type="dxa"/>
          </w:tcPr>
          <w:p>
            <w:pPr>
              <w:pStyle w:val="0"/>
            </w:pPr>
            <w:r>
              <w:rPr>
                <w:sz w:val="20"/>
              </w:rPr>
              <w:t xml:space="preserve">Ответственный исполнитель Подпрограммы 6</w:t>
            </w:r>
          </w:p>
        </w:tc>
        <w:tc>
          <w:tcPr>
            <w:gridSpan w:val="2"/>
            <w:tcW w:w="7200" w:type="dxa"/>
          </w:tcPr>
          <w:p>
            <w:pPr>
              <w:pStyle w:val="0"/>
              <w:jc w:val="both"/>
            </w:pPr>
            <w:r>
              <w:rPr>
                <w:sz w:val="20"/>
              </w:rPr>
              <w:t xml:space="preserve">Министерство юстиции Республики Коми</w:t>
            </w:r>
          </w:p>
        </w:tc>
      </w:tr>
      <w:tr>
        <w:tc>
          <w:tcPr>
            <w:tcW w:w="1871" w:type="dxa"/>
          </w:tcPr>
          <w:p>
            <w:pPr>
              <w:pStyle w:val="0"/>
            </w:pPr>
            <w:r>
              <w:rPr>
                <w:sz w:val="20"/>
              </w:rPr>
              <w:t xml:space="preserve">Соисполнители Подпрограммы 6</w:t>
            </w:r>
          </w:p>
        </w:tc>
        <w:tc>
          <w:tcPr>
            <w:gridSpan w:val="2"/>
            <w:tcW w:w="7200" w:type="dxa"/>
          </w:tcPr>
          <w:p>
            <w:pPr>
              <w:pStyle w:val="0"/>
              <w:jc w:val="both"/>
            </w:pPr>
            <w:r>
              <w:rPr>
                <w:sz w:val="20"/>
              </w:rPr>
              <w:t xml:space="preserve">-</w:t>
            </w:r>
          </w:p>
        </w:tc>
      </w:tr>
      <w:tr>
        <w:tc>
          <w:tcPr>
            <w:tcW w:w="1871" w:type="dxa"/>
          </w:tcPr>
          <w:p>
            <w:pPr>
              <w:pStyle w:val="0"/>
            </w:pPr>
            <w:r>
              <w:rPr>
                <w:sz w:val="20"/>
              </w:rPr>
              <w:t xml:space="preserve">Участники Подпрограммы 6</w:t>
            </w:r>
          </w:p>
        </w:tc>
        <w:tc>
          <w:tcPr>
            <w:gridSpan w:val="2"/>
            <w:tcW w:w="7200" w:type="dxa"/>
          </w:tcPr>
          <w:p>
            <w:pPr>
              <w:pStyle w:val="0"/>
              <w:jc w:val="both"/>
            </w:pPr>
            <w:r>
              <w:rPr>
                <w:sz w:val="20"/>
              </w:rPr>
              <w:t xml:space="preserve">-</w:t>
            </w:r>
          </w:p>
        </w:tc>
      </w:tr>
      <w:tr>
        <w:tc>
          <w:tcPr>
            <w:tcW w:w="1871" w:type="dxa"/>
          </w:tcPr>
          <w:p>
            <w:pPr>
              <w:pStyle w:val="0"/>
            </w:pPr>
            <w:r>
              <w:rPr>
                <w:sz w:val="20"/>
              </w:rPr>
              <w:t xml:space="preserve">Программно-целевые инструменты Подпрограммы 6</w:t>
            </w:r>
          </w:p>
        </w:tc>
        <w:tc>
          <w:tcPr>
            <w:gridSpan w:val="2"/>
            <w:tcW w:w="7200" w:type="dxa"/>
          </w:tcPr>
          <w:p>
            <w:pPr>
              <w:pStyle w:val="0"/>
              <w:jc w:val="both"/>
            </w:pPr>
            <w:r>
              <w:rPr>
                <w:sz w:val="20"/>
              </w:rPr>
              <w:t xml:space="preserve">-</w:t>
            </w:r>
          </w:p>
        </w:tc>
      </w:tr>
      <w:tr>
        <w:tblPrEx>
          <w:tblBorders>
            <w:insideH w:val="nil"/>
          </w:tblBorders>
        </w:tblPrEx>
        <w:tc>
          <w:tcPr>
            <w:tcW w:w="1871" w:type="dxa"/>
            <w:tcBorders>
              <w:bottom w:val="nil"/>
            </w:tcBorders>
          </w:tcPr>
          <w:p>
            <w:pPr>
              <w:pStyle w:val="0"/>
            </w:pPr>
            <w:r>
              <w:rPr>
                <w:sz w:val="20"/>
              </w:rPr>
              <w:t xml:space="preserve">Цель Подпрограммы 6</w:t>
            </w:r>
          </w:p>
        </w:tc>
        <w:tc>
          <w:tcPr>
            <w:gridSpan w:val="2"/>
            <w:tcW w:w="7200" w:type="dxa"/>
            <w:tcBorders>
              <w:bottom w:val="nil"/>
            </w:tcBorders>
          </w:tcPr>
          <w:p>
            <w:pPr>
              <w:pStyle w:val="0"/>
              <w:jc w:val="both"/>
            </w:pPr>
            <w:r>
              <w:rPr>
                <w:sz w:val="20"/>
              </w:rPr>
              <w:t xml:space="preserve">обеспечение реализации подпрограмм, основных мероприятий Программы в соответствии с установленными сроками и задачами</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103" w:tooltip="Постановление Правительства РК от 31.03.2021 N 15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Постановления</w:t>
              </w:r>
            </w:hyperlink>
            <w:r>
              <w:rPr>
                <w:sz w:val="20"/>
              </w:rPr>
              <w:t xml:space="preserve"> Правительства РК от 31.03.2021 N 153)</w:t>
            </w:r>
          </w:p>
        </w:tc>
      </w:tr>
      <w:tr>
        <w:tc>
          <w:tcPr>
            <w:tcW w:w="1871" w:type="dxa"/>
          </w:tcPr>
          <w:p>
            <w:pPr>
              <w:pStyle w:val="0"/>
            </w:pPr>
            <w:r>
              <w:rPr>
                <w:sz w:val="20"/>
              </w:rPr>
              <w:t xml:space="preserve">Задачи Подпрограммы 6</w:t>
            </w:r>
          </w:p>
        </w:tc>
        <w:tc>
          <w:tcPr>
            <w:gridSpan w:val="2"/>
            <w:tcW w:w="7200" w:type="dxa"/>
          </w:tcPr>
          <w:p>
            <w:pPr>
              <w:pStyle w:val="0"/>
              <w:jc w:val="both"/>
            </w:pPr>
            <w:r>
              <w:rPr>
                <w:sz w:val="20"/>
              </w:rPr>
              <w:t xml:space="preserve">координация и контроль выполнения мероприятий Программы</w:t>
            </w:r>
          </w:p>
        </w:tc>
      </w:tr>
      <w:tr>
        <w:tblPrEx>
          <w:tblBorders>
            <w:insideH w:val="nil"/>
          </w:tblBorders>
        </w:tblPrEx>
        <w:tc>
          <w:tcPr>
            <w:tcW w:w="1871" w:type="dxa"/>
            <w:tcBorders>
              <w:bottom w:val="nil"/>
            </w:tcBorders>
          </w:tcPr>
          <w:p>
            <w:pPr>
              <w:pStyle w:val="0"/>
            </w:pPr>
            <w:r>
              <w:rPr>
                <w:sz w:val="20"/>
              </w:rPr>
              <w:t xml:space="preserve">Целевые индикаторы и показатели Подпрограммы 6</w:t>
            </w:r>
          </w:p>
        </w:tc>
        <w:tc>
          <w:tcPr>
            <w:gridSpan w:val="2"/>
            <w:tcW w:w="7200" w:type="dxa"/>
            <w:tcBorders>
              <w:bottom w:val="nil"/>
            </w:tcBorders>
          </w:tcPr>
          <w:p>
            <w:pPr>
              <w:pStyle w:val="0"/>
              <w:jc w:val="both"/>
            </w:pPr>
            <w:r>
              <w:rPr>
                <w:sz w:val="20"/>
              </w:rPr>
              <w:t xml:space="preserve">уровень соблюдения установленных сроков утверждения Комплексного плана действий по реализации Программы и внесения в него изменений (%)</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104" w:tooltip="Постановление Правительства РК от 31.03.2021 N 15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Постановления</w:t>
              </w:r>
            </w:hyperlink>
            <w:r>
              <w:rPr>
                <w:sz w:val="20"/>
              </w:rPr>
              <w:t xml:space="preserve"> Правительства РК от 31.03.2021 N 153)</w:t>
            </w:r>
          </w:p>
        </w:tc>
      </w:tr>
      <w:tr>
        <w:tblPrEx>
          <w:tblBorders>
            <w:insideH w:val="nil"/>
          </w:tblBorders>
        </w:tblPrEx>
        <w:tc>
          <w:tcPr>
            <w:gridSpan w:val="3"/>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графу 2 позиции "Этапы и сроки реализации Подпрограммы 6" </w:t>
                  </w:r>
                  <w:hyperlink w:history="0" r:id="rId105"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106"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871" w:type="dxa"/>
            <w:tcBorders>
              <w:top w:val="nil"/>
              <w:bottom w:val="nil"/>
            </w:tcBorders>
          </w:tcPr>
          <w:p>
            <w:pPr>
              <w:pStyle w:val="0"/>
            </w:pPr>
            <w:r>
              <w:rPr>
                <w:sz w:val="20"/>
              </w:rPr>
              <w:t xml:space="preserve">Этапы и сроки реализации Подпрограммы 6</w:t>
            </w:r>
          </w:p>
        </w:tc>
        <w:tc>
          <w:tcPr>
            <w:gridSpan w:val="2"/>
            <w:tcW w:w="7200" w:type="dxa"/>
            <w:tcBorders>
              <w:top w:val="nil"/>
              <w:bottom w:val="nil"/>
            </w:tcBorders>
          </w:tcPr>
          <w:p>
            <w:pPr>
              <w:pStyle w:val="0"/>
              <w:jc w:val="both"/>
            </w:pPr>
            <w:r>
              <w:rPr>
                <w:sz w:val="20"/>
              </w:rPr>
              <w:t xml:space="preserve">Подпрограмма 6 реализуется в 2020 - 2030 годах</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107"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tc>
      </w:tr>
      <w:tr>
        <w:tblPrEx>
          <w:tblBorders>
            <w:insideH w:val="nil"/>
          </w:tblBorders>
        </w:tblPrEx>
        <w:tc>
          <w:tcPr>
            <w:gridSpan w:val="3"/>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позицию "Объемы финансирования Подпрограммы 6" </w:t>
                  </w:r>
                  <w:hyperlink w:history="0" r:id="rId108"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109"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871" w:type="dxa"/>
            <w:tcBorders>
              <w:top w:val="nil"/>
              <w:bottom w:val="nil"/>
            </w:tcBorders>
          </w:tcPr>
          <w:p>
            <w:pPr>
              <w:pStyle w:val="0"/>
            </w:pPr>
            <w:r>
              <w:rPr>
                <w:sz w:val="20"/>
              </w:rPr>
              <w:t xml:space="preserve">Объемы финансирования Подпрограммы 6</w:t>
            </w:r>
          </w:p>
        </w:tc>
        <w:tc>
          <w:tcPr>
            <w:tcW w:w="3572" w:type="dxa"/>
            <w:tcBorders>
              <w:top w:val="nil"/>
              <w:bottom w:val="nil"/>
            </w:tcBorders>
          </w:tcPr>
          <w:p>
            <w:pPr>
              <w:pStyle w:val="0"/>
              <w:jc w:val="both"/>
            </w:pPr>
            <w:r>
              <w:rPr>
                <w:sz w:val="20"/>
              </w:rPr>
              <w:t xml:space="preserve">Общий объем финансирования Подпрограммы 6 с учетом средств республиканского бюджета Республики Коми, предусмотренных законом о республиканском бюджете Республики Коми, составит 1 902 032,9 тыс. рублей, в том числе по годам:</w:t>
            </w:r>
          </w:p>
          <w:p>
            <w:pPr>
              <w:pStyle w:val="0"/>
              <w:jc w:val="both"/>
            </w:pPr>
            <w:r>
              <w:rPr>
                <w:sz w:val="20"/>
              </w:rPr>
              <w:t xml:space="preserve">2020 год - 351820,2 тыс. рублей;</w:t>
            </w:r>
          </w:p>
          <w:p>
            <w:pPr>
              <w:pStyle w:val="0"/>
              <w:jc w:val="both"/>
            </w:pPr>
            <w:r>
              <w:rPr>
                <w:sz w:val="20"/>
              </w:rPr>
              <w:t xml:space="preserve">2021 год - 264861,8 тыс. рублей;</w:t>
            </w:r>
          </w:p>
          <w:p>
            <w:pPr>
              <w:pStyle w:val="0"/>
              <w:jc w:val="both"/>
            </w:pPr>
            <w:r>
              <w:rPr>
                <w:sz w:val="20"/>
              </w:rPr>
              <w:t xml:space="preserve">2022 год - 277 084,2 тыс. рублей;</w:t>
            </w:r>
          </w:p>
          <w:p>
            <w:pPr>
              <w:pStyle w:val="0"/>
              <w:jc w:val="both"/>
            </w:pPr>
            <w:r>
              <w:rPr>
                <w:sz w:val="20"/>
              </w:rPr>
              <w:t xml:space="preserve">2023 год - 336 088,9 тыс. рублей;</w:t>
            </w:r>
          </w:p>
          <w:p>
            <w:pPr>
              <w:pStyle w:val="0"/>
              <w:jc w:val="both"/>
            </w:pPr>
            <w:r>
              <w:rPr>
                <w:sz w:val="20"/>
              </w:rPr>
              <w:t xml:space="preserve">2024 год - 336 088,9 тыс. рублей;</w:t>
            </w:r>
          </w:p>
          <w:p>
            <w:pPr>
              <w:pStyle w:val="0"/>
              <w:jc w:val="both"/>
            </w:pPr>
            <w:r>
              <w:rPr>
                <w:sz w:val="20"/>
              </w:rPr>
              <w:t xml:space="preserve">2025 год - 336 088,9 тыс. рублей, из них:</w:t>
            </w:r>
          </w:p>
          <w:p>
            <w:pPr>
              <w:pStyle w:val="0"/>
              <w:jc w:val="both"/>
            </w:pPr>
            <w:r>
              <w:rPr>
                <w:sz w:val="20"/>
              </w:rPr>
              <w:t xml:space="preserve">средства республиканского бюджета Республики Коми согласно закону о республиканском бюджете Республики Коми 1 902 032,9 тыс. рублей, в том числе по годам:</w:t>
            </w:r>
          </w:p>
          <w:p>
            <w:pPr>
              <w:pStyle w:val="0"/>
              <w:jc w:val="both"/>
            </w:pPr>
            <w:r>
              <w:rPr>
                <w:sz w:val="20"/>
              </w:rPr>
              <w:t xml:space="preserve">2020 год - 351 820,2 тыс. рублей;</w:t>
            </w:r>
          </w:p>
          <w:p>
            <w:pPr>
              <w:pStyle w:val="0"/>
              <w:jc w:val="both"/>
            </w:pPr>
            <w:r>
              <w:rPr>
                <w:sz w:val="20"/>
              </w:rPr>
              <w:t xml:space="preserve">2021 год - 264 861,8 тыс. рублей;</w:t>
            </w:r>
          </w:p>
          <w:p>
            <w:pPr>
              <w:pStyle w:val="0"/>
              <w:jc w:val="both"/>
            </w:pPr>
            <w:r>
              <w:rPr>
                <w:sz w:val="20"/>
              </w:rPr>
              <w:t xml:space="preserve">2022 год - 277 084,2 тыс. рублей;</w:t>
            </w:r>
          </w:p>
          <w:p>
            <w:pPr>
              <w:pStyle w:val="0"/>
              <w:jc w:val="both"/>
            </w:pPr>
            <w:r>
              <w:rPr>
                <w:sz w:val="20"/>
              </w:rPr>
              <w:t xml:space="preserve">2023 год - 336 088,9 тыс. рублей;</w:t>
            </w:r>
          </w:p>
          <w:p>
            <w:pPr>
              <w:pStyle w:val="0"/>
              <w:jc w:val="both"/>
            </w:pPr>
            <w:r>
              <w:rPr>
                <w:sz w:val="20"/>
              </w:rPr>
              <w:t xml:space="preserve">2024 год - 336 088,9 тыс. рублей;</w:t>
            </w:r>
          </w:p>
          <w:p>
            <w:pPr>
              <w:pStyle w:val="0"/>
              <w:jc w:val="both"/>
            </w:pPr>
            <w:r>
              <w:rPr>
                <w:sz w:val="20"/>
              </w:rPr>
              <w:t xml:space="preserve">2025 год - 336 088,9 тыс. рублей, из них средства федерального бюджета 96091,0 тыс. рублей, в том числе по годам:</w:t>
            </w:r>
          </w:p>
          <w:p>
            <w:pPr>
              <w:pStyle w:val="0"/>
              <w:jc w:val="both"/>
            </w:pPr>
            <w:r>
              <w:rPr>
                <w:sz w:val="20"/>
              </w:rPr>
              <w:t xml:space="preserve">2020 год - 96091,0 тыс. рублей;</w:t>
            </w:r>
          </w:p>
          <w:p>
            <w:pPr>
              <w:pStyle w:val="0"/>
              <w:jc w:val="both"/>
            </w:pPr>
            <w:r>
              <w:rPr>
                <w:sz w:val="20"/>
              </w:rPr>
              <w:t xml:space="preserve">2021 год - 0,0 тыс. рублей;</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tc>
        <w:tc>
          <w:tcPr>
            <w:tcW w:w="3628" w:type="dxa"/>
            <w:tcBorders>
              <w:top w:val="nil"/>
              <w:bottom w:val="nil"/>
            </w:tcBorders>
          </w:tcPr>
          <w:p>
            <w:pPr>
              <w:pStyle w:val="0"/>
              <w:jc w:val="both"/>
            </w:pPr>
            <w:r>
              <w:rPr>
                <w:sz w:val="20"/>
              </w:rPr>
              <w:t xml:space="preserve">Общий объем финансирования Подпрограммы 6 в соответствии со сводной бюджетной росписью республиканского бюджета Республики Коми составит 1 950 366,2 тыс. рублей, в том числе по годам:</w:t>
            </w:r>
          </w:p>
          <w:p>
            <w:pPr>
              <w:pStyle w:val="0"/>
              <w:jc w:val="both"/>
            </w:pPr>
            <w:r>
              <w:rPr>
                <w:sz w:val="20"/>
              </w:rPr>
              <w:t xml:space="preserve">2020 год - 372 388,3 тыс. рублей;</w:t>
            </w:r>
          </w:p>
          <w:p>
            <w:pPr>
              <w:pStyle w:val="0"/>
              <w:jc w:val="both"/>
            </w:pPr>
            <w:r>
              <w:rPr>
                <w:sz w:val="20"/>
              </w:rPr>
              <w:t xml:space="preserve">2021 год - 274 064,8 тыс. рублей;</w:t>
            </w:r>
          </w:p>
          <w:p>
            <w:pPr>
              <w:pStyle w:val="0"/>
              <w:jc w:val="both"/>
            </w:pPr>
            <w:r>
              <w:rPr>
                <w:sz w:val="20"/>
              </w:rPr>
              <w:t xml:space="preserve">2022 год - 295 646,4 тыс. рублей;</w:t>
            </w:r>
          </w:p>
          <w:p>
            <w:pPr>
              <w:pStyle w:val="0"/>
              <w:jc w:val="both"/>
            </w:pPr>
            <w:r>
              <w:rPr>
                <w:sz w:val="20"/>
              </w:rPr>
              <w:t xml:space="preserve">2023 год - 336 088,9 тыс. рублей;</w:t>
            </w:r>
          </w:p>
          <w:p>
            <w:pPr>
              <w:pStyle w:val="0"/>
              <w:jc w:val="both"/>
            </w:pPr>
            <w:r>
              <w:rPr>
                <w:sz w:val="20"/>
              </w:rPr>
              <w:t xml:space="preserve">2024 год - 336 088,9 тыс. рублей;</w:t>
            </w:r>
          </w:p>
          <w:p>
            <w:pPr>
              <w:pStyle w:val="0"/>
              <w:jc w:val="both"/>
            </w:pPr>
            <w:r>
              <w:rPr>
                <w:sz w:val="20"/>
              </w:rPr>
              <w:t xml:space="preserve">2025 год - 336 088,9 тыс. рублей, из них средства республиканского бюджета Республики Коми согласно сводной бюджетной росписи республиканского бюджета Республики Коми 1 950 366,2 тыс. рублей, в том числе по годам:</w:t>
            </w:r>
          </w:p>
          <w:p>
            <w:pPr>
              <w:pStyle w:val="0"/>
              <w:jc w:val="both"/>
            </w:pPr>
            <w:r>
              <w:rPr>
                <w:sz w:val="20"/>
              </w:rPr>
              <w:t xml:space="preserve">2020 год - 372 388,3 тыс. рублей;</w:t>
            </w:r>
          </w:p>
          <w:p>
            <w:pPr>
              <w:pStyle w:val="0"/>
              <w:jc w:val="both"/>
            </w:pPr>
            <w:r>
              <w:rPr>
                <w:sz w:val="20"/>
              </w:rPr>
              <w:t xml:space="preserve">2021 год - 274 064,8 тыс. рублей;</w:t>
            </w:r>
          </w:p>
          <w:p>
            <w:pPr>
              <w:pStyle w:val="0"/>
              <w:jc w:val="both"/>
            </w:pPr>
            <w:r>
              <w:rPr>
                <w:sz w:val="20"/>
              </w:rPr>
              <w:t xml:space="preserve">2022 год - 295 646,4 тыс. рублей;</w:t>
            </w:r>
          </w:p>
          <w:p>
            <w:pPr>
              <w:pStyle w:val="0"/>
              <w:jc w:val="both"/>
            </w:pPr>
            <w:r>
              <w:rPr>
                <w:sz w:val="20"/>
              </w:rPr>
              <w:t xml:space="preserve">2023 год - 336 088,9 тыс. рублей;</w:t>
            </w:r>
          </w:p>
          <w:p>
            <w:pPr>
              <w:pStyle w:val="0"/>
              <w:jc w:val="both"/>
            </w:pPr>
            <w:r>
              <w:rPr>
                <w:sz w:val="20"/>
              </w:rPr>
              <w:t xml:space="preserve">2024 год - 336 088,9 тыс. рублей;</w:t>
            </w:r>
          </w:p>
          <w:p>
            <w:pPr>
              <w:pStyle w:val="0"/>
              <w:jc w:val="both"/>
            </w:pPr>
            <w:r>
              <w:rPr>
                <w:sz w:val="20"/>
              </w:rPr>
              <w:t xml:space="preserve">2025 год - 336 088,9 тыс. рублей, из них средства федерального бюджета 106 869,7 тыс. рублей, в том числе по годам:</w:t>
            </w:r>
          </w:p>
          <w:p>
            <w:pPr>
              <w:pStyle w:val="0"/>
              <w:jc w:val="both"/>
            </w:pPr>
            <w:r>
              <w:rPr>
                <w:sz w:val="20"/>
              </w:rPr>
              <w:t xml:space="preserve">2020 год - 106 869,7 тыс. рублей;</w:t>
            </w:r>
          </w:p>
          <w:p>
            <w:pPr>
              <w:pStyle w:val="0"/>
              <w:jc w:val="both"/>
            </w:pPr>
            <w:r>
              <w:rPr>
                <w:sz w:val="20"/>
              </w:rPr>
              <w:t xml:space="preserve">2021 год - 0,0 тыс. рублей;</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110"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tc>
      </w:tr>
      <w:tr>
        <w:tblPrEx>
          <w:tblBorders>
            <w:insideH w:val="nil"/>
          </w:tblBorders>
        </w:tblPrEx>
        <w:tc>
          <w:tcPr>
            <w:tcW w:w="1871" w:type="dxa"/>
            <w:tcBorders>
              <w:bottom w:val="nil"/>
            </w:tcBorders>
          </w:tcPr>
          <w:p>
            <w:pPr>
              <w:pStyle w:val="0"/>
            </w:pPr>
            <w:r>
              <w:rPr>
                <w:sz w:val="20"/>
              </w:rPr>
              <w:t xml:space="preserve">Ожидаемые результаты реализации Подпрограммы 6</w:t>
            </w:r>
          </w:p>
        </w:tc>
        <w:tc>
          <w:tcPr>
            <w:gridSpan w:val="2"/>
            <w:tcW w:w="7200" w:type="dxa"/>
            <w:tcBorders>
              <w:bottom w:val="nil"/>
            </w:tcBorders>
          </w:tcPr>
          <w:p>
            <w:pPr>
              <w:pStyle w:val="0"/>
              <w:jc w:val="both"/>
            </w:pPr>
            <w:r>
              <w:rPr>
                <w:sz w:val="20"/>
              </w:rPr>
              <w:t xml:space="preserve">Реализация Подпрограммы 6 позволит:</w:t>
            </w:r>
          </w:p>
          <w:p>
            <w:pPr>
              <w:pStyle w:val="0"/>
              <w:jc w:val="both"/>
            </w:pPr>
            <w:r>
              <w:rPr>
                <w:sz w:val="20"/>
              </w:rPr>
              <w:t xml:space="preserve">1) координировать выполнение мероприятий Программы;</w:t>
            </w:r>
          </w:p>
          <w:p>
            <w:pPr>
              <w:pStyle w:val="0"/>
              <w:jc w:val="both"/>
            </w:pPr>
            <w:r>
              <w:rPr>
                <w:sz w:val="20"/>
              </w:rPr>
              <w:t xml:space="preserve">2) обеспечить выполнение мероприятий Программы</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111" w:tooltip="Постановление Правительства РК от 31.03.2021 N 15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Постановления</w:t>
              </w:r>
            </w:hyperlink>
            <w:r>
              <w:rPr>
                <w:sz w:val="20"/>
              </w:rPr>
              <w:t xml:space="preserve"> Правительства РК от 31.03.2021 N 153)</w:t>
            </w:r>
          </w:p>
        </w:tc>
      </w:tr>
    </w:tbl>
    <w:p>
      <w:pPr>
        <w:pStyle w:val="0"/>
      </w:pPr>
      <w:r>
        <w:rPr>
          <w:sz w:val="20"/>
        </w:rPr>
      </w:r>
    </w:p>
    <w:p>
      <w:pPr>
        <w:pStyle w:val="2"/>
        <w:outlineLvl w:val="1"/>
        <w:jc w:val="center"/>
      </w:pPr>
      <w:r>
        <w:rPr>
          <w:sz w:val="20"/>
        </w:rPr>
        <w:t xml:space="preserve">Приоритеты и цели реализуемой в Республике Коми</w:t>
      </w:r>
    </w:p>
    <w:p>
      <w:pPr>
        <w:pStyle w:val="2"/>
        <w:jc w:val="center"/>
      </w:pPr>
      <w:r>
        <w:rPr>
          <w:sz w:val="20"/>
        </w:rPr>
        <w:t xml:space="preserve">государственной политики, общая характеристика участия</w:t>
      </w:r>
    </w:p>
    <w:p>
      <w:pPr>
        <w:pStyle w:val="2"/>
        <w:jc w:val="center"/>
      </w:pPr>
      <w:r>
        <w:rPr>
          <w:sz w:val="20"/>
        </w:rPr>
        <w:t xml:space="preserve">муниципальных образований в Республике Коми в реализации</w:t>
      </w:r>
    </w:p>
    <w:p>
      <w:pPr>
        <w:pStyle w:val="2"/>
        <w:jc w:val="center"/>
      </w:pPr>
      <w:r>
        <w:rPr>
          <w:sz w:val="20"/>
        </w:rPr>
        <w:t xml:space="preserve">государственной программы</w:t>
      </w:r>
    </w:p>
    <w:p>
      <w:pPr>
        <w:pStyle w:val="0"/>
      </w:pPr>
      <w:r>
        <w:rPr>
          <w:sz w:val="20"/>
        </w:rPr>
      </w:r>
    </w:p>
    <w:p>
      <w:pPr>
        <w:pStyle w:val="0"/>
        <w:ind w:firstLine="540"/>
        <w:jc w:val="both"/>
      </w:pPr>
      <w:r>
        <w:rPr>
          <w:sz w:val="20"/>
        </w:rPr>
        <w:t xml:space="preserve">Основная цель и задачи Программы соответствуют приоритетам, целям и основным направлениям социально-экономического развития Республики Коми в области обеспечения общественного порядка и правовой защищенности населения в Республике Коми, установленным стратегическими документами на уровне Российской Федерации и Республики Коми. Так, одним из основных стратегических приоритетов развития Республики Коми определен человеческий капитал. Динамично развивающийся человеческий капитал с высоким духовным, культурным и профессиональным потенциалом, обеспеченный условиями его полноценной реализации является одной из стратегических целей первого уровня социально-экономического развития Республики Коми. Обеспечение общественного порядка и правовая защищенность населения в Республике Коми - одно из основных направлений социально-экономической политики Республики Коми в сфере развития человеческого капитала.</w:t>
      </w:r>
    </w:p>
    <w:p>
      <w:pPr>
        <w:pStyle w:val="0"/>
        <w:spacing w:before="200" w:line-rule="auto"/>
        <w:ind w:firstLine="540"/>
        <w:jc w:val="both"/>
      </w:pPr>
      <w:r>
        <w:rPr>
          <w:sz w:val="20"/>
        </w:rPr>
        <w:t xml:space="preserve">Приоритетными направлениями государственной политики в области обеспечения общественного порядка и правовой защищенности населения в Республике Коми являются:</w:t>
      </w:r>
    </w:p>
    <w:p>
      <w:pPr>
        <w:pStyle w:val="0"/>
        <w:spacing w:before="200" w:line-rule="auto"/>
        <w:ind w:firstLine="540"/>
        <w:jc w:val="both"/>
      </w:pPr>
      <w:r>
        <w:rPr>
          <w:sz w:val="20"/>
        </w:rPr>
        <w:t xml:space="preserve">профилактика совершения правонарушений;</w:t>
      </w:r>
    </w:p>
    <w:p>
      <w:pPr>
        <w:pStyle w:val="0"/>
        <w:spacing w:before="200" w:line-rule="auto"/>
        <w:ind w:firstLine="540"/>
        <w:jc w:val="both"/>
      </w:pPr>
      <w:r>
        <w:rPr>
          <w:sz w:val="20"/>
        </w:rPr>
        <w:t xml:space="preserve">обеспечение общественной безопасности;</w:t>
      </w:r>
    </w:p>
    <w:p>
      <w:pPr>
        <w:pStyle w:val="0"/>
        <w:spacing w:before="200" w:line-rule="auto"/>
        <w:ind w:firstLine="540"/>
        <w:jc w:val="both"/>
      </w:pPr>
      <w:r>
        <w:rPr>
          <w:sz w:val="20"/>
        </w:rPr>
        <w:t xml:space="preserve">обеспечение доступности населения ко всем предусмотренным законом формам правовой защиты прав и законных интересов.</w:t>
      </w:r>
    </w:p>
    <w:p>
      <w:pPr>
        <w:pStyle w:val="0"/>
        <w:spacing w:before="200" w:line-rule="auto"/>
        <w:ind w:firstLine="540"/>
        <w:jc w:val="both"/>
      </w:pPr>
      <w:r>
        <w:rPr>
          <w:sz w:val="20"/>
        </w:rPr>
        <w:t xml:space="preserve">В число основных мер по реализации указанных направлений входят:</w:t>
      </w:r>
    </w:p>
    <w:p>
      <w:pPr>
        <w:pStyle w:val="0"/>
        <w:spacing w:before="200" w:line-rule="auto"/>
        <w:ind w:firstLine="540"/>
        <w:jc w:val="both"/>
      </w:pPr>
      <w:r>
        <w:rPr>
          <w:sz w:val="20"/>
        </w:rPr>
        <w:t xml:space="preserve">организация взаимодействия правоохранительных органов, органов исполнительной власти Республики Коми и институтов гражданского общества в целях устранения причин и условий совершения правонарушений;</w:t>
      </w:r>
    </w:p>
    <w:p>
      <w:pPr>
        <w:pStyle w:val="0"/>
        <w:spacing w:before="200" w:line-rule="auto"/>
        <w:ind w:firstLine="540"/>
        <w:jc w:val="both"/>
      </w:pPr>
      <w:r>
        <w:rPr>
          <w:sz w:val="20"/>
        </w:rPr>
        <w:t xml:space="preserve">повышение уровня правосознания и ответственности граждан;</w:t>
      </w:r>
    </w:p>
    <w:p>
      <w:pPr>
        <w:pStyle w:val="0"/>
        <w:spacing w:before="200" w:line-rule="auto"/>
        <w:ind w:firstLine="540"/>
        <w:jc w:val="both"/>
      </w:pPr>
      <w:r>
        <w:rPr>
          <w:sz w:val="20"/>
        </w:rPr>
        <w:t xml:space="preserve">профилактика безнадзорности и правонарушений несовершеннолетних;</w:t>
      </w:r>
    </w:p>
    <w:p>
      <w:pPr>
        <w:pStyle w:val="0"/>
        <w:spacing w:before="200" w:line-rule="auto"/>
        <w:ind w:firstLine="540"/>
        <w:jc w:val="both"/>
      </w:pPr>
      <w:r>
        <w:rPr>
          <w:sz w:val="20"/>
        </w:rPr>
        <w:t xml:space="preserve">содействие в профилактике незаконного оборота наркотических средств, психотропных и сильнодействующих веществ;</w:t>
      </w:r>
    </w:p>
    <w:p>
      <w:pPr>
        <w:pStyle w:val="0"/>
        <w:spacing w:before="200" w:line-rule="auto"/>
        <w:ind w:firstLine="540"/>
        <w:jc w:val="both"/>
      </w:pPr>
      <w:r>
        <w:rPr>
          <w:sz w:val="20"/>
        </w:rPr>
        <w:t xml:space="preserve">содействие в профилактике незаконного оборота незарегистрированного оружия;</w:t>
      </w:r>
    </w:p>
    <w:p>
      <w:pPr>
        <w:pStyle w:val="0"/>
        <w:spacing w:before="200" w:line-rule="auto"/>
        <w:ind w:firstLine="540"/>
        <w:jc w:val="both"/>
      </w:pPr>
      <w:r>
        <w:rPr>
          <w:sz w:val="20"/>
        </w:rPr>
        <w:t xml:space="preserve">организация мероприятий, направленных на предупреждение повторных преступлений;</w:t>
      </w:r>
    </w:p>
    <w:p>
      <w:pPr>
        <w:pStyle w:val="0"/>
        <w:spacing w:before="200" w:line-rule="auto"/>
        <w:ind w:firstLine="540"/>
        <w:jc w:val="both"/>
      </w:pPr>
      <w:r>
        <w:rPr>
          <w:sz w:val="20"/>
        </w:rPr>
        <w:t xml:space="preserve">содействие функционированию и развитию государственной системы бесплатной юридической помощи;</w:t>
      </w:r>
    </w:p>
    <w:p>
      <w:pPr>
        <w:pStyle w:val="0"/>
        <w:spacing w:before="200" w:line-rule="auto"/>
        <w:ind w:firstLine="540"/>
        <w:jc w:val="both"/>
      </w:pPr>
      <w:r>
        <w:rPr>
          <w:sz w:val="20"/>
        </w:rPr>
        <w:t xml:space="preserve">содействие развитию в Республике Коми негосударственной системы бесплатной юридической помощи;</w:t>
      </w:r>
    </w:p>
    <w:p>
      <w:pPr>
        <w:pStyle w:val="0"/>
        <w:spacing w:before="200" w:line-rule="auto"/>
        <w:ind w:firstLine="540"/>
        <w:jc w:val="both"/>
      </w:pPr>
      <w:r>
        <w:rPr>
          <w:sz w:val="20"/>
        </w:rPr>
        <w:t xml:space="preserve">организация мероприятий кадрового, финансового, материально-технического, информационного и иного характера, направленных на создание условий для полного и независимого осуществления правосудия.</w:t>
      </w:r>
    </w:p>
    <w:p>
      <w:pPr>
        <w:pStyle w:val="0"/>
        <w:spacing w:before="200" w:line-rule="auto"/>
        <w:ind w:firstLine="540"/>
        <w:jc w:val="both"/>
      </w:pPr>
      <w:r>
        <w:rPr>
          <w:sz w:val="20"/>
        </w:rPr>
        <w:t xml:space="preserve">Целью Программы является обеспечение правопорядка и общественной безопасности, повышение уровня правовой защищенности населения в Республике Коми.</w:t>
      </w:r>
    </w:p>
    <w:p>
      <w:pPr>
        <w:pStyle w:val="0"/>
        <w:spacing w:before="200" w:line-rule="auto"/>
        <w:ind w:firstLine="540"/>
        <w:jc w:val="both"/>
      </w:pPr>
      <w:r>
        <w:rPr>
          <w:sz w:val="20"/>
        </w:rPr>
        <w:t xml:space="preserve">Для реализации указанной цели Программы необходимо решить следующие задачи:</w:t>
      </w:r>
    </w:p>
    <w:p>
      <w:pPr>
        <w:pStyle w:val="0"/>
        <w:spacing w:before="200" w:line-rule="auto"/>
        <w:ind w:firstLine="540"/>
        <w:jc w:val="both"/>
      </w:pPr>
      <w:r>
        <w:rPr>
          <w:sz w:val="20"/>
        </w:rPr>
        <w:t xml:space="preserve">обеспечение общественного порядка в Республике Коми;</w:t>
      </w:r>
    </w:p>
    <w:p>
      <w:pPr>
        <w:pStyle w:val="0"/>
        <w:spacing w:before="200" w:line-rule="auto"/>
        <w:ind w:firstLine="540"/>
        <w:jc w:val="both"/>
      </w:pPr>
      <w:r>
        <w:rPr>
          <w:sz w:val="20"/>
        </w:rPr>
        <w:t xml:space="preserve">обеспечение повышения эффективности мер социальной поддержки лиц, освободившихся из мест лишения свободы, и осужденных без изоляции от общества, а также формирование у осужденных социальных навыков и умений перед освобождением из мест лишения свободы;</w:t>
      </w:r>
    </w:p>
    <w:p>
      <w:pPr>
        <w:pStyle w:val="0"/>
        <w:spacing w:before="200" w:line-rule="auto"/>
        <w:ind w:firstLine="540"/>
        <w:jc w:val="both"/>
      </w:pPr>
      <w:r>
        <w:rPr>
          <w:sz w:val="20"/>
        </w:rPr>
        <w:t xml:space="preserve">обеспечение повышения результативности профилактики правонарушений среди несовершеннолетних, в том числе ранее совершавших преступления;</w:t>
      </w:r>
    </w:p>
    <w:p>
      <w:pPr>
        <w:pStyle w:val="0"/>
        <w:spacing w:before="200" w:line-rule="auto"/>
        <w:ind w:firstLine="540"/>
        <w:jc w:val="both"/>
      </w:pPr>
      <w:r>
        <w:rPr>
          <w:sz w:val="20"/>
        </w:rPr>
        <w:t xml:space="preserve">обеспечение создания системы эффективных мер и условий, обеспечивающих сокращение уровня потребления алкоголя, наркотических и психотропных веществ населением в Республике Коми;</w:t>
      </w:r>
    </w:p>
    <w:p>
      <w:pPr>
        <w:pStyle w:val="0"/>
        <w:spacing w:before="200" w:line-rule="auto"/>
        <w:ind w:firstLine="540"/>
        <w:jc w:val="both"/>
      </w:pPr>
      <w:r>
        <w:rPr>
          <w:sz w:val="20"/>
        </w:rPr>
        <w:t xml:space="preserve">обеспечение правовой защищенности населения в Республике Коми.</w:t>
      </w:r>
    </w:p>
    <w:p>
      <w:pPr>
        <w:pStyle w:val="0"/>
        <w:spacing w:before="200" w:line-rule="auto"/>
        <w:ind w:firstLine="540"/>
        <w:jc w:val="both"/>
      </w:pPr>
      <w:r>
        <w:rPr>
          <w:sz w:val="20"/>
        </w:rPr>
        <w:t xml:space="preserve">Муниципальные образования в Республике Коми участвуют в реализации Программы:</w:t>
      </w:r>
    </w:p>
    <w:p>
      <w:pPr>
        <w:pStyle w:val="0"/>
        <w:spacing w:before="200" w:line-rule="auto"/>
        <w:ind w:firstLine="540"/>
        <w:jc w:val="both"/>
      </w:pPr>
      <w:r>
        <w:rPr>
          <w:sz w:val="20"/>
        </w:rPr>
        <w:t xml:space="preserve">1) путем реализации муниципальных программ (подпрограмм) по обеспечению законности и правопорядка;</w:t>
      </w:r>
    </w:p>
    <w:p>
      <w:pPr>
        <w:pStyle w:val="0"/>
        <w:spacing w:before="200" w:line-rule="auto"/>
        <w:ind w:firstLine="540"/>
        <w:jc w:val="both"/>
      </w:pPr>
      <w:r>
        <w:rPr>
          <w:sz w:val="20"/>
        </w:rPr>
        <w:t xml:space="preserve">2) путем осуществления переданных государственных полномочий Республики Коми, предусмотренных </w:t>
      </w:r>
      <w:hyperlink w:history="0" r:id="rId112"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пунктом 6 статьи 1</w:t>
        </w:r>
      </w:hyperlink>
      <w:r>
        <w:rPr>
          <w:sz w:val="20"/>
        </w:rPr>
        <w:t xml:space="preserve">, </w:t>
      </w:r>
      <w:hyperlink w:history="0" r:id="rId113"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статьей 3</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p>
      <w:pPr>
        <w:pStyle w:val="0"/>
        <w:spacing w:before="200" w:line-rule="auto"/>
        <w:ind w:firstLine="540"/>
        <w:jc w:val="both"/>
      </w:pPr>
      <w:r>
        <w:rPr>
          <w:sz w:val="20"/>
        </w:rPr>
        <w:t xml:space="preserve">3) путем осуществления переданных государственных полномочий в сфере государственной регистрации актов гражданского состояния.</w:t>
      </w:r>
    </w:p>
    <w:p>
      <w:pPr>
        <w:pStyle w:val="0"/>
        <w:spacing w:before="200" w:line-rule="auto"/>
        <w:ind w:firstLine="540"/>
        <w:jc w:val="both"/>
      </w:pPr>
      <w:hyperlink w:history="0" w:anchor="P693" w:tooltip="ПЕРЕЧЕНЬ">
        <w:r>
          <w:rPr>
            <w:sz w:val="20"/>
            <w:color w:val="0000ff"/>
          </w:rPr>
          <w:t xml:space="preserve">Перечень</w:t>
        </w:r>
      </w:hyperlink>
      <w:r>
        <w:rPr>
          <w:sz w:val="20"/>
        </w:rPr>
        <w:t xml:space="preserve"> и характеристики основных мероприятий государственной программы и ведомственных целевых программ представлены в приложении 1 к Программе (таблица 1).</w:t>
      </w:r>
    </w:p>
    <w:p>
      <w:pPr>
        <w:pStyle w:val="0"/>
        <w:spacing w:before="200" w:line-rule="auto"/>
        <w:ind w:firstLine="540"/>
        <w:jc w:val="both"/>
      </w:pPr>
      <w:hyperlink w:history="0" w:anchor="P1434" w:tooltip="ПЕРЕЧЕНЬ">
        <w:r>
          <w:rPr>
            <w:sz w:val="20"/>
            <w:color w:val="0000ff"/>
          </w:rPr>
          <w:t xml:space="preserve">Перечень</w:t>
        </w:r>
      </w:hyperlink>
      <w:r>
        <w:rPr>
          <w:sz w:val="20"/>
        </w:rPr>
        <w:t xml:space="preserve"> и сведения о целевых индикаторах и показателях государственной программы представлены в приложении 1 к Программе (таблица 2).</w:t>
      </w:r>
    </w:p>
    <w:p>
      <w:pPr>
        <w:pStyle w:val="0"/>
        <w:spacing w:before="200" w:line-rule="auto"/>
        <w:ind w:firstLine="540"/>
        <w:jc w:val="both"/>
      </w:pPr>
      <w:hyperlink w:history="0" w:anchor="P1986" w:tooltip="ИНФОРМАЦИЯ">
        <w:r>
          <w:rPr>
            <w:sz w:val="20"/>
            <w:color w:val="0000ff"/>
          </w:rPr>
          <w:t xml:space="preserve">Информация</w:t>
        </w:r>
      </w:hyperlink>
      <w:r>
        <w:rPr>
          <w:sz w:val="20"/>
        </w:rPr>
        <w:t xml:space="preserve"> по финансовому обеспечению государственной программы за счет средств республиканского бюджета Республики Коми (с учетом средств федерального бюджета) представлена в приложении 1 к Программе (таблица 3).</w:t>
      </w:r>
    </w:p>
    <w:p>
      <w:pPr>
        <w:pStyle w:val="0"/>
        <w:spacing w:before="200" w:line-rule="auto"/>
        <w:ind w:firstLine="540"/>
        <w:jc w:val="both"/>
      </w:pPr>
      <w:r>
        <w:rPr>
          <w:sz w:val="20"/>
        </w:rPr>
        <w:t xml:space="preserve">Ресурсное </w:t>
      </w:r>
      <w:hyperlink w:history="0" w:anchor="P2362" w:tooltip="РЕСУРСНОЕ ОБЕСПЕЧЕНИЕ">
        <w:r>
          <w:rPr>
            <w:sz w:val="20"/>
            <w:color w:val="0000ff"/>
          </w:rPr>
          <w:t xml:space="preserve">обеспечение</w:t>
        </w:r>
      </w:hyperlink>
      <w:r>
        <w:rPr>
          <w:sz w:val="20"/>
        </w:rPr>
        <w:t xml:space="preserve"> и прогнозная (справочная) оценка расходов республиканского бюджета Республики Коми (с учетом средств федерального бюджета), бюджетов государственных внебюджетных фондов Республики Коми, местных бюджетов и юридических лиц на реализацию цели государственной программы представлены в приложении 1 к Программе (таблица 4).</w:t>
      </w:r>
    </w:p>
    <w:p>
      <w:pPr>
        <w:pStyle w:val="0"/>
        <w:spacing w:before="200" w:line-rule="auto"/>
        <w:ind w:firstLine="540"/>
        <w:jc w:val="both"/>
      </w:pPr>
      <w:r>
        <w:rPr>
          <w:sz w:val="20"/>
        </w:rPr>
        <w:t xml:space="preserve">Абзац исключен с 31 марта 2021 года. - </w:t>
      </w:r>
      <w:hyperlink w:history="0" r:id="rId114" w:tooltip="Постановление Правительства РК от 31.03.2021 N 15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Постановление</w:t>
        </w:r>
      </w:hyperlink>
      <w:r>
        <w:rPr>
          <w:sz w:val="20"/>
        </w:rPr>
        <w:t xml:space="preserve"> Правительства РК от 31.03.2021 N 153.</w:t>
      </w:r>
    </w:p>
    <w:p>
      <w:pPr>
        <w:pStyle w:val="0"/>
        <w:spacing w:before="200" w:line-rule="auto"/>
        <w:ind w:firstLine="540"/>
        <w:jc w:val="both"/>
      </w:pPr>
      <w:r>
        <w:rPr>
          <w:sz w:val="20"/>
        </w:rPr>
        <w:t xml:space="preserve">В приложении 3 к Программе представлены </w:t>
      </w:r>
      <w:hyperlink w:history="0" w:anchor="P3631" w:tooltip="ПРАВИЛА">
        <w:r>
          <w:rPr>
            <w:sz w:val="20"/>
            <w:color w:val="0000ff"/>
          </w:rPr>
          <w:t xml:space="preserve">Правила</w:t>
        </w:r>
      </w:hyperlink>
      <w:r>
        <w:rPr>
          <w:sz w:val="20"/>
        </w:rPr>
        <w:t xml:space="preserve"> предоставления из республиканского бюджета Республики Коми субвенций на осуществление государственных полномочий Республики Коми, предусмотренных пунктом 6 статьи 1, статьей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p>
      <w:pPr>
        <w:pStyle w:val="0"/>
        <w:spacing w:before="200" w:line-rule="auto"/>
        <w:ind w:firstLine="540"/>
        <w:jc w:val="both"/>
      </w:pPr>
      <w:r>
        <w:rPr>
          <w:sz w:val="20"/>
        </w:rPr>
        <w:t xml:space="preserve">В приложении 4 к Программе представлены </w:t>
      </w:r>
      <w:hyperlink w:history="0" w:anchor="P3657" w:tooltip="ПРАВИЛА">
        <w:r>
          <w:rPr>
            <w:sz w:val="20"/>
            <w:color w:val="0000ff"/>
          </w:rPr>
          <w:t xml:space="preserve">Правила</w:t>
        </w:r>
      </w:hyperlink>
      <w:r>
        <w:rPr>
          <w:sz w:val="20"/>
        </w:rPr>
        <w:t xml:space="preserve"> предоставления из республиканского бюджета Республики Коми субвенций на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предусмотренного статьей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p>
      <w:pPr>
        <w:pStyle w:val="0"/>
        <w:spacing w:before="200" w:line-rule="auto"/>
        <w:ind w:firstLine="540"/>
        <w:jc w:val="both"/>
      </w:pPr>
      <w:r>
        <w:rPr>
          <w:sz w:val="20"/>
        </w:rPr>
        <w:t xml:space="preserve">В приложении 5 к Программе представлен </w:t>
      </w:r>
      <w:hyperlink w:history="0" w:anchor="P3685" w:tooltip="ПОРЯДОК">
        <w:r>
          <w:rPr>
            <w:sz w:val="20"/>
            <w:color w:val="0000ff"/>
          </w:rPr>
          <w:t xml:space="preserve">Порядок</w:t>
        </w:r>
      </w:hyperlink>
      <w:r>
        <w:rPr>
          <w:sz w:val="20"/>
        </w:rPr>
        <w:t xml:space="preserve"> предоставления субсидии за счет средств республиканского бюджета Республики Коми на возмещение работодателям расходов на частичную оплату труда работников, осужденных к принудительным работам, и работников, трудоустроенных по направлению службы занятости и относящихся к категории граждан, освободившихся из учреждений исполнения наказаний в виде лишения свободы.</w:t>
      </w:r>
    </w:p>
    <w:p>
      <w:pPr>
        <w:pStyle w:val="0"/>
        <w:jc w:val="both"/>
      </w:pPr>
      <w:r>
        <w:rPr>
          <w:sz w:val="20"/>
        </w:rPr>
        <w:t xml:space="preserve">(абзац введен </w:t>
      </w:r>
      <w:hyperlink w:history="0" r:id="rId115" w:tooltip="Постановление Правительства РК от 05.03.2022 N 109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и признании утратившими силу некоторых постановлений Правительства Республики Коми&quot; (вместе с &quot;Перечнем и характеристиками основных мероприятий государственной программы и ведомственных целевых программ&quot;, &quot;Порядком предоставления субсидии з {КонсультантПлюс}">
        <w:r>
          <w:rPr>
            <w:sz w:val="20"/>
            <w:color w:val="0000ff"/>
          </w:rPr>
          <w:t xml:space="preserve">Постановлением</w:t>
        </w:r>
      </w:hyperlink>
      <w:r>
        <w:rPr>
          <w:sz w:val="20"/>
        </w:rPr>
        <w:t xml:space="preserve"> Правительства РК от 05.03.2022 N 109; в ред. </w:t>
      </w:r>
      <w:hyperlink w:history="0" r:id="rId116"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p>
      <w:pPr>
        <w:pStyle w:val="0"/>
        <w:spacing w:before="200" w:line-rule="auto"/>
        <w:ind w:firstLine="540"/>
        <w:jc w:val="both"/>
      </w:pPr>
      <w:r>
        <w:rPr>
          <w:sz w:val="20"/>
        </w:rPr>
        <w:t xml:space="preserve">В приложении 6 к Программе представлены </w:t>
      </w:r>
      <w:hyperlink w:history="0" w:anchor="P3806" w:tooltip="ПРАВИЛА">
        <w:r>
          <w:rPr>
            <w:sz w:val="20"/>
            <w:color w:val="0000ff"/>
          </w:rPr>
          <w:t xml:space="preserve">Правила</w:t>
        </w:r>
      </w:hyperlink>
      <w:r>
        <w:rPr>
          <w:sz w:val="20"/>
        </w:rPr>
        <w:t xml:space="preserve"> предоставления из республиканского бюджета Республики Коми бюджетам муниципальных образований субсидий на софинансирование расходных обязательств органов местного самоуправления в Республике Коми, возникающих при выполнении органами местного самоуправления полномочий по вопросам местного значения по предоставлению помещения для работы на обслуживаемом административном участке сотруднику, замещающему должность участкового уполномоченного полиции.</w:t>
      </w:r>
    </w:p>
    <w:p>
      <w:pPr>
        <w:pStyle w:val="0"/>
        <w:jc w:val="both"/>
      </w:pPr>
      <w:r>
        <w:rPr>
          <w:sz w:val="20"/>
        </w:rPr>
        <w:t xml:space="preserve">(абзац введен </w:t>
      </w:r>
      <w:hyperlink w:history="0" r:id="rId117"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rPr>
        <w:t xml:space="preserve"> Правительства РК от 30.03.2023 N 161)</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"Обеспечение общественного порядка</w:t>
      </w:r>
    </w:p>
    <w:p>
      <w:pPr>
        <w:pStyle w:val="0"/>
        <w:jc w:val="right"/>
      </w:pPr>
      <w:r>
        <w:rPr>
          <w:sz w:val="20"/>
        </w:rPr>
        <w:t xml:space="preserve">и противодействие преступности"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12.05.2020 </w:t>
            </w:r>
            <w:hyperlink w:history="0" r:id="rId118" w:tooltip="Постановление Правительства РК от 12.05.2020 N 23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КонсультантПлюс}">
              <w:r>
                <w:rPr>
                  <w:sz w:val="20"/>
                  <w:color w:val="0000ff"/>
                </w:rPr>
                <w:t xml:space="preserve">N 233</w:t>
              </w:r>
            </w:hyperlink>
            <w:r>
              <w:rPr>
                <w:sz w:val="20"/>
                <w:color w:val="392c69"/>
              </w:rPr>
              <w:t xml:space="preserve">,</w:t>
            </w:r>
          </w:p>
          <w:p>
            <w:pPr>
              <w:pStyle w:val="0"/>
              <w:jc w:val="center"/>
            </w:pPr>
            <w:r>
              <w:rPr>
                <w:sz w:val="20"/>
                <w:color w:val="392c69"/>
              </w:rPr>
              <w:t xml:space="preserve">от 09.09.2020 </w:t>
            </w:r>
            <w:hyperlink w:history="0" r:id="rId119" w:tooltip="Постановление Правительства РК от 09.09.2020 N 45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N 451</w:t>
              </w:r>
            </w:hyperlink>
            <w:r>
              <w:rPr>
                <w:sz w:val="20"/>
                <w:color w:val="392c69"/>
              </w:rPr>
              <w:t xml:space="preserve">, от 19.02.2021 </w:t>
            </w:r>
            <w:hyperlink w:history="0" r:id="rId120" w:tooltip="Постановление Правительства РК от 19.02.2021 N 8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N 83</w:t>
              </w:r>
            </w:hyperlink>
            <w:r>
              <w:rPr>
                <w:sz w:val="20"/>
                <w:color w:val="392c69"/>
              </w:rPr>
              <w:t xml:space="preserve">, от 31.03.2021 </w:t>
            </w:r>
            <w:hyperlink w:history="0" r:id="rId121" w:tooltip="Постановление Правительства РК от 31.03.2021 N 15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N 153</w:t>
              </w:r>
            </w:hyperlink>
            <w:r>
              <w:rPr>
                <w:sz w:val="20"/>
                <w:color w:val="392c69"/>
              </w:rPr>
              <w:t xml:space="preserve">,</w:t>
            </w:r>
          </w:p>
          <w:p>
            <w:pPr>
              <w:pStyle w:val="0"/>
              <w:jc w:val="center"/>
            </w:pPr>
            <w:r>
              <w:rPr>
                <w:sz w:val="20"/>
                <w:color w:val="392c69"/>
              </w:rPr>
              <w:t xml:space="preserve">от 08.12.2021 </w:t>
            </w:r>
            <w:hyperlink w:history="0" r:id="rId122" w:tooltip="Постановление Правительства РК от 08.12.2021 N 569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N 569</w:t>
              </w:r>
            </w:hyperlink>
            <w:r>
              <w:rPr>
                <w:sz w:val="20"/>
                <w:color w:val="392c69"/>
              </w:rPr>
              <w:t xml:space="preserve">, от 05.03.2022 </w:t>
            </w:r>
            <w:hyperlink w:history="0" r:id="rId123" w:tooltip="Постановление Правительства РК от 05.03.2022 N 109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и признании утратившими силу некоторых постановлений Правительства Республики Коми&quot; (вместе с &quot;Перечнем и характеристиками основных мероприятий государственной программы и ведомственных целевых программ&quot;, &quot;Порядком предоставления субсидии з {КонсультантПлюс}">
              <w:r>
                <w:rPr>
                  <w:sz w:val="20"/>
                  <w:color w:val="0000ff"/>
                </w:rPr>
                <w:t xml:space="preserve">N 109</w:t>
              </w:r>
            </w:hyperlink>
            <w:r>
              <w:rPr>
                <w:sz w:val="20"/>
                <w:color w:val="392c69"/>
              </w:rPr>
              <w:t xml:space="preserve">, от 30.03.2022 </w:t>
            </w:r>
            <w:hyperlink w:history="0" r:id="rId124" w:tooltip="Постановление Правительства РК от 30.03.2022 N 15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КонсультантПлюс}">
              <w:r>
                <w:rPr>
                  <w:sz w:val="20"/>
                  <w:color w:val="0000ff"/>
                </w:rPr>
                <w:t xml:space="preserve">N 153</w:t>
              </w:r>
            </w:hyperlink>
            <w:r>
              <w:rPr>
                <w:sz w:val="20"/>
                <w:color w:val="392c69"/>
              </w:rPr>
              <w:t xml:space="preserve">,</w:t>
            </w:r>
          </w:p>
          <w:p>
            <w:pPr>
              <w:pStyle w:val="0"/>
              <w:jc w:val="center"/>
            </w:pPr>
            <w:r>
              <w:rPr>
                <w:sz w:val="20"/>
                <w:color w:val="392c69"/>
              </w:rPr>
              <w:t xml:space="preserve">от 11.08.2022 </w:t>
            </w:r>
            <w:hyperlink w:history="0" r:id="rId125" w:tooltip="Постановление Правительства РК от 11.08.2022 N 406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КонсультантПлюс}">
              <w:r>
                <w:rPr>
                  <w:sz w:val="20"/>
                  <w:color w:val="0000ff"/>
                </w:rPr>
                <w:t xml:space="preserve">N 406</w:t>
              </w:r>
            </w:hyperlink>
            <w:r>
              <w:rPr>
                <w:sz w:val="20"/>
                <w:color w:val="392c69"/>
              </w:rPr>
              <w:t xml:space="preserve">, от 29.12.2022 </w:t>
            </w:r>
            <w:hyperlink w:history="0" r:id="rId126" w:tooltip="Постановление Правительства РК от 29.12.2022 N 67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N 673</w:t>
              </w:r>
            </w:hyperlink>
            <w:r>
              <w:rPr>
                <w:sz w:val="20"/>
                <w:color w:val="392c69"/>
              </w:rPr>
              <w:t xml:space="preserve">, от 13.02.2023 </w:t>
            </w:r>
            <w:hyperlink w:history="0" r:id="rId127" w:tooltip="Постановление Правительства РК от 13.02.2023 N 67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N 67</w:t>
              </w:r>
            </w:hyperlink>
            <w:r>
              <w:rPr>
                <w:sz w:val="20"/>
                <w:color w:val="392c69"/>
              </w:rPr>
              <w:t xml:space="preserve">,</w:t>
            </w:r>
          </w:p>
          <w:p>
            <w:pPr>
              <w:pStyle w:val="0"/>
              <w:jc w:val="center"/>
            </w:pPr>
            <w:r>
              <w:rPr>
                <w:sz w:val="20"/>
                <w:color w:val="392c69"/>
              </w:rPr>
              <w:t xml:space="preserve">от 30.03.2023 </w:t>
            </w:r>
            <w:hyperlink w:history="0" r:id="rId128"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N 161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outlineLvl w:val="2"/>
        <w:jc w:val="right"/>
      </w:pPr>
      <w:r>
        <w:rPr>
          <w:sz w:val="20"/>
        </w:rPr>
        <w:t xml:space="preserve">Таблица 1</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таблицу 1 </w:t>
            </w:r>
            <w:hyperlink w:history="0" r:id="rId129"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130"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3" w:name="P693"/>
    <w:bookmarkEnd w:id="693"/>
    <w:p>
      <w:pPr>
        <w:pStyle w:val="2"/>
        <w:spacing w:before="260" w:line-rule="auto"/>
        <w:jc w:val="center"/>
      </w:pPr>
      <w:r>
        <w:rPr>
          <w:sz w:val="20"/>
        </w:rPr>
        <w:t xml:space="preserve">ПЕРЕЧЕНЬ</w:t>
      </w:r>
    </w:p>
    <w:p>
      <w:pPr>
        <w:pStyle w:val="2"/>
        <w:jc w:val="center"/>
      </w:pPr>
      <w:r>
        <w:rPr>
          <w:sz w:val="20"/>
        </w:rPr>
        <w:t xml:space="preserve">и характеристики основных мероприятий государственной</w:t>
      </w:r>
    </w:p>
    <w:p>
      <w:pPr>
        <w:pStyle w:val="2"/>
        <w:jc w:val="center"/>
      </w:pPr>
      <w:r>
        <w:rPr>
          <w:sz w:val="20"/>
        </w:rPr>
        <w:t xml:space="preserve">программы и ведомственных целевых программ</w:t>
      </w:r>
    </w:p>
    <w:p>
      <w:pPr>
        <w:pStyle w:val="0"/>
        <w:jc w:val="center"/>
      </w:pPr>
      <w:r>
        <w:rPr>
          <w:sz w:val="20"/>
        </w:rPr>
        <w:t xml:space="preserve">(в ред. </w:t>
      </w:r>
      <w:hyperlink w:history="0" r:id="rId131"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551"/>
        <w:gridCol w:w="1984"/>
        <w:gridCol w:w="1247"/>
        <w:gridCol w:w="1304"/>
        <w:gridCol w:w="2721"/>
        <w:gridCol w:w="3118"/>
      </w:tblGrid>
      <w:tr>
        <w:tc>
          <w:tcPr>
            <w:tcW w:w="62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Номер и наименование ведомственной целевой программы, основного мероприятия</w:t>
            </w:r>
          </w:p>
        </w:tc>
        <w:tc>
          <w:tcPr>
            <w:tcW w:w="1984" w:type="dxa"/>
            <w:vMerge w:val="restart"/>
          </w:tcPr>
          <w:p>
            <w:pPr>
              <w:pStyle w:val="0"/>
              <w:jc w:val="center"/>
            </w:pPr>
            <w:r>
              <w:rPr>
                <w:sz w:val="20"/>
              </w:rPr>
              <w:t xml:space="preserve">Ответственный за выполнение ведомственной целевой программы, основного мероприятия</w:t>
            </w:r>
          </w:p>
        </w:tc>
        <w:tc>
          <w:tcPr>
            <w:gridSpan w:val="2"/>
            <w:tcW w:w="2551" w:type="dxa"/>
          </w:tcPr>
          <w:p>
            <w:pPr>
              <w:pStyle w:val="0"/>
              <w:jc w:val="center"/>
            </w:pPr>
            <w:r>
              <w:rPr>
                <w:sz w:val="20"/>
              </w:rPr>
              <w:t xml:space="preserve">Срок</w:t>
            </w:r>
          </w:p>
        </w:tc>
        <w:tc>
          <w:tcPr>
            <w:tcW w:w="2721" w:type="dxa"/>
            <w:vMerge w:val="restart"/>
          </w:tcPr>
          <w:p>
            <w:pPr>
              <w:pStyle w:val="0"/>
              <w:jc w:val="center"/>
            </w:pPr>
            <w:r>
              <w:rPr>
                <w:sz w:val="20"/>
              </w:rPr>
              <w:t xml:space="preserve">Основные направления реализации</w:t>
            </w:r>
          </w:p>
        </w:tc>
        <w:tc>
          <w:tcPr>
            <w:tcW w:w="3118" w:type="dxa"/>
            <w:vMerge w:val="restart"/>
          </w:tcPr>
          <w:p>
            <w:pPr>
              <w:pStyle w:val="0"/>
              <w:jc w:val="center"/>
            </w:pPr>
            <w:r>
              <w:rPr>
                <w:sz w:val="20"/>
              </w:rPr>
              <w:t xml:space="preserve">Связь с целевыми индикаторами и показателями государственной программы (подпрограммы), основного мероприятия и (или) мероприятия</w:t>
            </w:r>
          </w:p>
        </w:tc>
      </w:tr>
      <w:tr>
        <w:tc>
          <w:tcPr>
            <w:vMerge w:val="continue"/>
          </w:tcPr>
          <w:p/>
        </w:tc>
        <w:tc>
          <w:tcPr>
            <w:vMerge w:val="continue"/>
          </w:tcPr>
          <w:p/>
        </w:tc>
        <w:tc>
          <w:tcPr>
            <w:vMerge w:val="continue"/>
          </w:tcPr>
          <w:p/>
        </w:tc>
        <w:tc>
          <w:tcPr>
            <w:tcW w:w="1247" w:type="dxa"/>
          </w:tcPr>
          <w:p>
            <w:pPr>
              <w:pStyle w:val="0"/>
              <w:jc w:val="center"/>
            </w:pPr>
            <w:r>
              <w:rPr>
                <w:sz w:val="20"/>
              </w:rPr>
              <w:t xml:space="preserve">начала реализации</w:t>
            </w:r>
          </w:p>
        </w:tc>
        <w:tc>
          <w:tcPr>
            <w:tcW w:w="1304" w:type="dxa"/>
          </w:tcPr>
          <w:p>
            <w:pPr>
              <w:pStyle w:val="0"/>
              <w:jc w:val="center"/>
            </w:pPr>
            <w:r>
              <w:rPr>
                <w:sz w:val="20"/>
              </w:rPr>
              <w:t xml:space="preserve">окончания реализации</w:t>
            </w:r>
          </w:p>
        </w:tc>
        <w:tc>
          <w:tcPr>
            <w:vMerge w:val="continue"/>
          </w:tcPr>
          <w:p/>
        </w:tc>
        <w:tc>
          <w:tcPr>
            <w:vMerge w:val="continue"/>
          </w:tcPr>
          <w:p/>
        </w:tc>
      </w:tr>
      <w:tr>
        <w:tc>
          <w:tcPr>
            <w:tcW w:w="624" w:type="dxa"/>
          </w:tcPr>
          <w:p>
            <w:pPr>
              <w:pStyle w:val="0"/>
              <w:jc w:val="center"/>
            </w:pPr>
            <w:r>
              <w:rPr>
                <w:sz w:val="20"/>
              </w:rPr>
              <w:t xml:space="preserve">1</w:t>
            </w:r>
          </w:p>
        </w:tc>
        <w:tc>
          <w:tcPr>
            <w:tcW w:w="2551" w:type="dxa"/>
          </w:tcPr>
          <w:p>
            <w:pPr>
              <w:pStyle w:val="0"/>
              <w:jc w:val="center"/>
            </w:pPr>
            <w:r>
              <w:rPr>
                <w:sz w:val="20"/>
              </w:rPr>
              <w:t xml:space="preserve">2</w:t>
            </w:r>
          </w:p>
        </w:tc>
        <w:tc>
          <w:tcPr>
            <w:tcW w:w="1984" w:type="dxa"/>
          </w:tcPr>
          <w:p>
            <w:pPr>
              <w:pStyle w:val="0"/>
              <w:jc w:val="center"/>
            </w:pPr>
            <w:r>
              <w:rPr>
                <w:sz w:val="20"/>
              </w:rPr>
              <w:t xml:space="preserve">3</w:t>
            </w:r>
          </w:p>
        </w:tc>
        <w:tc>
          <w:tcPr>
            <w:tcW w:w="1247" w:type="dxa"/>
          </w:tcPr>
          <w:p>
            <w:pPr>
              <w:pStyle w:val="0"/>
              <w:jc w:val="center"/>
            </w:pPr>
            <w:r>
              <w:rPr>
                <w:sz w:val="20"/>
              </w:rPr>
              <w:t xml:space="preserve">4</w:t>
            </w:r>
          </w:p>
        </w:tc>
        <w:tc>
          <w:tcPr>
            <w:tcW w:w="1304" w:type="dxa"/>
          </w:tcPr>
          <w:p>
            <w:pPr>
              <w:pStyle w:val="0"/>
              <w:jc w:val="center"/>
            </w:pPr>
            <w:r>
              <w:rPr>
                <w:sz w:val="20"/>
              </w:rPr>
              <w:t xml:space="preserve">5</w:t>
            </w:r>
          </w:p>
        </w:tc>
        <w:tc>
          <w:tcPr>
            <w:tcW w:w="2721" w:type="dxa"/>
          </w:tcPr>
          <w:p>
            <w:pPr>
              <w:pStyle w:val="0"/>
              <w:jc w:val="center"/>
            </w:pPr>
            <w:r>
              <w:rPr>
                <w:sz w:val="20"/>
              </w:rPr>
              <w:t xml:space="preserve">6</w:t>
            </w:r>
          </w:p>
        </w:tc>
        <w:tc>
          <w:tcPr>
            <w:tcW w:w="3118" w:type="dxa"/>
          </w:tcPr>
          <w:p>
            <w:pPr>
              <w:pStyle w:val="0"/>
              <w:jc w:val="center"/>
            </w:pPr>
            <w:r>
              <w:rPr>
                <w:sz w:val="20"/>
              </w:rPr>
              <w:t xml:space="preserve">7</w:t>
            </w:r>
          </w:p>
        </w:tc>
      </w:tr>
      <w:tr>
        <w:tc>
          <w:tcPr>
            <w:gridSpan w:val="7"/>
            <w:tcW w:w="13549" w:type="dxa"/>
          </w:tcPr>
          <w:p>
            <w:pPr>
              <w:pStyle w:val="0"/>
              <w:outlineLvl w:val="3"/>
              <w:jc w:val="center"/>
            </w:pPr>
            <w:r>
              <w:rPr>
                <w:sz w:val="20"/>
              </w:rPr>
              <w:t xml:space="preserve">Государственная программа Республики Коми "Обеспечение общественного порядка и противодействие преступности"</w:t>
            </w:r>
          </w:p>
        </w:tc>
      </w:tr>
      <w:tr>
        <w:tc>
          <w:tcPr>
            <w:gridSpan w:val="7"/>
            <w:tcW w:w="13549" w:type="dxa"/>
          </w:tcPr>
          <w:p>
            <w:pPr>
              <w:pStyle w:val="0"/>
              <w:outlineLvl w:val="4"/>
              <w:jc w:val="center"/>
            </w:pPr>
            <w:hyperlink w:history="0" w:anchor="P159" w:tooltip="Паспорт">
              <w:r>
                <w:rPr>
                  <w:sz w:val="20"/>
                  <w:color w:val="0000ff"/>
                </w:rPr>
                <w:t xml:space="preserve">Подпрограмма 1</w:t>
              </w:r>
            </w:hyperlink>
            <w:r>
              <w:rPr>
                <w:sz w:val="20"/>
              </w:rPr>
              <w:t xml:space="preserve"> "Профилактика преступлений и иных правонарушений"</w:t>
            </w:r>
          </w:p>
        </w:tc>
      </w:tr>
      <w:tr>
        <w:tc>
          <w:tcPr>
            <w:gridSpan w:val="7"/>
            <w:tcW w:w="13549" w:type="dxa"/>
          </w:tcPr>
          <w:p>
            <w:pPr>
              <w:pStyle w:val="0"/>
              <w:outlineLvl w:val="5"/>
              <w:jc w:val="center"/>
            </w:pPr>
            <w:r>
              <w:rPr>
                <w:sz w:val="20"/>
              </w:rPr>
              <w:t xml:space="preserve">Задача 1. Содействие в предупреждении и пресечении преступлений и иных правонарушений</w:t>
            </w:r>
          </w:p>
        </w:tc>
      </w:tr>
      <w:tr>
        <w:tc>
          <w:tcPr>
            <w:gridSpan w:val="7"/>
            <w:tcW w:w="13549" w:type="dxa"/>
          </w:tcPr>
          <w:p>
            <w:pPr>
              <w:pStyle w:val="0"/>
              <w:jc w:val="both"/>
            </w:pPr>
            <w:r>
              <w:rPr>
                <w:sz w:val="20"/>
              </w:rPr>
              <w:t xml:space="preserve">Проектные мероприятия</w:t>
            </w:r>
          </w:p>
        </w:tc>
      </w:tr>
      <w:tr>
        <w:tc>
          <w:tcPr>
            <w:gridSpan w:val="7"/>
            <w:tcW w:w="13549" w:type="dxa"/>
          </w:tcPr>
          <w:p>
            <w:pPr>
              <w:pStyle w:val="0"/>
              <w:jc w:val="both"/>
            </w:pPr>
            <w:r>
              <w:rPr>
                <w:sz w:val="20"/>
              </w:rPr>
              <w:t xml:space="preserve">Процессные мероприятия</w:t>
            </w:r>
          </w:p>
        </w:tc>
      </w:tr>
      <w:tr>
        <w:tc>
          <w:tcPr>
            <w:tcW w:w="624" w:type="dxa"/>
          </w:tcPr>
          <w:p>
            <w:pPr>
              <w:pStyle w:val="0"/>
            </w:pPr>
            <w:r>
              <w:rPr>
                <w:sz w:val="20"/>
              </w:rPr>
              <w:t xml:space="preserve">1</w:t>
            </w:r>
          </w:p>
        </w:tc>
        <w:tc>
          <w:tcPr>
            <w:tcW w:w="2551" w:type="dxa"/>
          </w:tcPr>
          <w:p>
            <w:pPr>
              <w:pStyle w:val="0"/>
              <w:jc w:val="both"/>
            </w:pPr>
            <w:r>
              <w:rPr>
                <w:sz w:val="20"/>
              </w:rPr>
              <w:t xml:space="preserve">1.1.1. Осуществление Министерством внутренних дел по Республике Коми полномочий по составлению протоколов об административных правонарушениях, посягающих на общественный порядок и общественную безопасность, в соответствии с Соглашением</w:t>
            </w:r>
          </w:p>
        </w:tc>
        <w:tc>
          <w:tcPr>
            <w:tcW w:w="1984" w:type="dxa"/>
          </w:tcPr>
          <w:p>
            <w:pPr>
              <w:pStyle w:val="0"/>
            </w:pPr>
            <w:r>
              <w:rPr>
                <w:sz w:val="20"/>
              </w:rPr>
              <w:t xml:space="preserve">Министерство внутренних дел по Республике Коми (по согласованию)</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Предоставление субвенции федеральному бюджету из республиканского бюджета Республики Коми на соответствующий финансовый год и плановый период для осуществления переданных полномочий в соответствии с Соглашением;</w:t>
            </w:r>
          </w:p>
          <w:p>
            <w:pPr>
              <w:pStyle w:val="0"/>
            </w:pPr>
            <w:r>
              <w:rPr>
                <w:sz w:val="20"/>
              </w:rPr>
              <w:t xml:space="preserve">контроль за осуществлением Министерством внутренних дел по Республике Коми полномочий, переданных в соответствии с Соглашением</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зарегистрированных преступлений, совершенных в общественных местах, от общего количества зарегистрированных преступлений;</w:t>
            </w:r>
          </w:p>
          <w:p>
            <w:pPr>
              <w:pStyle w:val="0"/>
            </w:pPr>
            <w:r>
              <w:rPr>
                <w:sz w:val="20"/>
              </w:rPr>
              <w:t xml:space="preserve">ИЗ1</w:t>
            </w:r>
          </w:p>
          <w:p>
            <w:pPr>
              <w:pStyle w:val="0"/>
            </w:pPr>
            <w:r>
              <w:rPr>
                <w:sz w:val="20"/>
              </w:rPr>
              <w:t xml:space="preserve">удельный вес зарегистрированных преступлений, совершенных на улицах, парках, скверах и стадионах, от общего количества зарегистрированных преступлений</w:t>
            </w:r>
          </w:p>
        </w:tc>
      </w:tr>
      <w:tr>
        <w:tc>
          <w:tcPr>
            <w:tcW w:w="624" w:type="dxa"/>
          </w:tcPr>
          <w:p>
            <w:pPr>
              <w:pStyle w:val="0"/>
            </w:pPr>
            <w:r>
              <w:rPr>
                <w:sz w:val="20"/>
              </w:rPr>
              <w:t xml:space="preserve">2</w:t>
            </w:r>
          </w:p>
        </w:tc>
        <w:tc>
          <w:tcPr>
            <w:tcW w:w="2551" w:type="dxa"/>
          </w:tcPr>
          <w:p>
            <w:pPr>
              <w:pStyle w:val="0"/>
              <w:jc w:val="both"/>
            </w:pPr>
            <w:r>
              <w:rPr>
                <w:sz w:val="20"/>
              </w:rPr>
              <w:t xml:space="preserve">1.1.2. Содействие созданию народных дружин и координация деятельности народных дружин, включенных в Региональный реестр народных дружин и общественных объединений правоохранительной направленности в Республике Коми</w:t>
            </w:r>
          </w:p>
        </w:tc>
        <w:tc>
          <w:tcPr>
            <w:tcW w:w="1984" w:type="dxa"/>
          </w:tcPr>
          <w:p>
            <w:pPr>
              <w:pStyle w:val="0"/>
            </w:pPr>
            <w:r>
              <w:rPr>
                <w:sz w:val="20"/>
              </w:rPr>
              <w:t xml:space="preserve">Министерство юстиции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Организация и проведение заседаний штаба народных дружин в Республике Коми;</w:t>
            </w:r>
          </w:p>
          <w:p>
            <w:pPr>
              <w:pStyle w:val="0"/>
            </w:pPr>
            <w:r>
              <w:rPr>
                <w:sz w:val="20"/>
              </w:rPr>
              <w:t xml:space="preserve">информирование о формах участия граждан в охране общественного порядка;</w:t>
            </w:r>
          </w:p>
          <w:p>
            <w:pPr>
              <w:pStyle w:val="0"/>
            </w:pPr>
            <w:r>
              <w:rPr>
                <w:sz w:val="20"/>
              </w:rPr>
              <w:t xml:space="preserve">организация и проведение совещаний, рабочих встреч в муниципальных образованиях муниципальных районов, муниципальных и городских округов в Республике Коми представителей территориальных органов МВД России, гражданского общества и граждан, достигших возраста восемнадцати лет, по вопросам участия граждан в охране общественного порядка;</w:t>
            </w:r>
          </w:p>
          <w:p>
            <w:pPr>
              <w:pStyle w:val="0"/>
            </w:pPr>
            <w:r>
              <w:rPr>
                <w:sz w:val="20"/>
              </w:rPr>
              <w:t xml:space="preserve">организация и проведение республиканского конкурса на звание "Лучший дружинник Республики Коми"</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зарегистрированных преступлений, совершенных в общественных местах, от общего количества зарегистрированных преступлений;</w:t>
            </w:r>
          </w:p>
          <w:p>
            <w:pPr>
              <w:pStyle w:val="0"/>
            </w:pPr>
            <w:r>
              <w:rPr>
                <w:sz w:val="20"/>
              </w:rPr>
              <w:t xml:space="preserve">ИЗ2</w:t>
            </w:r>
          </w:p>
          <w:p>
            <w:pPr>
              <w:pStyle w:val="0"/>
            </w:pPr>
            <w:r>
              <w:rPr>
                <w:sz w:val="20"/>
              </w:rPr>
              <w:t xml:space="preserve">удельный вес зарегистрированных преступлений, совершенных на улицах, парках, скверах и стадионах, от общего количества зарегистрированных преступлений</w:t>
            </w:r>
          </w:p>
        </w:tc>
      </w:tr>
      <w:tr>
        <w:tc>
          <w:tcPr>
            <w:tcW w:w="624" w:type="dxa"/>
          </w:tcPr>
          <w:p>
            <w:pPr>
              <w:pStyle w:val="0"/>
            </w:pPr>
            <w:r>
              <w:rPr>
                <w:sz w:val="20"/>
              </w:rPr>
              <w:t xml:space="preserve">3</w:t>
            </w:r>
          </w:p>
        </w:tc>
        <w:tc>
          <w:tcPr>
            <w:tcW w:w="2551" w:type="dxa"/>
          </w:tcPr>
          <w:p>
            <w:pPr>
              <w:pStyle w:val="0"/>
              <w:jc w:val="both"/>
            </w:pPr>
            <w:r>
              <w:rPr>
                <w:sz w:val="20"/>
              </w:rPr>
              <w:t xml:space="preserve">1.1.3. Осуществление органами местного самоуправления в Республике Коми государственных полномочий Республики Коми в сфере административной ответственности, предусмотренной </w:t>
            </w:r>
            <w:hyperlink w:history="0" r:id="rId134" w:tooltip="Закон Республики Коми от 30.12.2003 N 95-РЗ (ред. от 07.12.2021) &quot;Об административной ответственности в Республике Коми&quot; (принят ГС РК 18.12.2003) {КонсультантПлюс}">
              <w:r>
                <w:rPr>
                  <w:sz w:val="20"/>
                  <w:color w:val="0000ff"/>
                </w:rPr>
                <w:t xml:space="preserve">Законом</w:t>
              </w:r>
            </w:hyperlink>
            <w:r>
              <w:rPr>
                <w:sz w:val="20"/>
              </w:rPr>
              <w:t xml:space="preserve"> Республики Коми "Об административной ответственности в Республике Коми"</w:t>
            </w:r>
          </w:p>
        </w:tc>
        <w:tc>
          <w:tcPr>
            <w:tcW w:w="1984" w:type="dxa"/>
          </w:tcPr>
          <w:p>
            <w:pPr>
              <w:pStyle w:val="0"/>
            </w:pPr>
            <w:r>
              <w:rPr>
                <w:sz w:val="20"/>
              </w:rPr>
              <w:t xml:space="preserve">Министерство юстиции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Предоставление субвенций для осуществления государственных полномочий Республики Коми в сфере административной ответственности;</w:t>
            </w:r>
          </w:p>
          <w:p>
            <w:pPr>
              <w:pStyle w:val="0"/>
            </w:pPr>
            <w:r>
              <w:rPr>
                <w:sz w:val="20"/>
              </w:rPr>
              <w:t xml:space="preserve">координация и контроль за осуществлением органами местного самоуправления в Республике Коми государственных полномочий Республики Коми в сфере административной ответственности, предусмотренной </w:t>
            </w:r>
            <w:hyperlink w:history="0" r:id="rId135" w:tooltip="Закон Республики Коми от 30.12.2003 N 95-РЗ (ред. от 07.12.2021) &quot;Об административной ответственности в Республике Коми&quot; (принят ГС РК 18.12.2003) {КонсультантПлюс}">
              <w:r>
                <w:rPr>
                  <w:sz w:val="20"/>
                  <w:color w:val="0000ff"/>
                </w:rPr>
                <w:t xml:space="preserve">Законом</w:t>
              </w:r>
            </w:hyperlink>
            <w:r>
              <w:rPr>
                <w:sz w:val="20"/>
              </w:rPr>
              <w:t xml:space="preserve"> Республики Коми "Об административной ответственности в Республике Коми"</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зарегистрированных преступлений, совершенных в общественных местах, от общего количества зарегистрированных преступлений;</w:t>
            </w:r>
          </w:p>
          <w:p>
            <w:pPr>
              <w:pStyle w:val="0"/>
            </w:pPr>
            <w:r>
              <w:rPr>
                <w:sz w:val="20"/>
              </w:rPr>
              <w:t xml:space="preserve">ИЗ1</w:t>
            </w:r>
          </w:p>
          <w:p>
            <w:pPr>
              <w:pStyle w:val="0"/>
            </w:pPr>
            <w:r>
              <w:rPr>
                <w:sz w:val="20"/>
              </w:rPr>
              <w:t xml:space="preserve">удельный вес зарегистрированных преступлений, совершенных на улицах, парках, скверах и стадионах, от общего количества зарегистрированных преступлений</w:t>
            </w:r>
          </w:p>
        </w:tc>
      </w:tr>
      <w:tr>
        <w:tc>
          <w:tcPr>
            <w:tcW w:w="624" w:type="dxa"/>
          </w:tcPr>
          <w:p>
            <w:pPr>
              <w:pStyle w:val="0"/>
            </w:pPr>
            <w:r>
              <w:rPr>
                <w:sz w:val="20"/>
              </w:rPr>
              <w:t xml:space="preserve">4</w:t>
            </w:r>
          </w:p>
        </w:tc>
        <w:tc>
          <w:tcPr>
            <w:tcW w:w="2551" w:type="dxa"/>
          </w:tcPr>
          <w:p>
            <w:pPr>
              <w:pStyle w:val="0"/>
              <w:jc w:val="both"/>
            </w:pPr>
            <w:r>
              <w:rPr>
                <w:sz w:val="20"/>
              </w:rPr>
              <w:t xml:space="preserve">1.1.4. Реализация </w:t>
            </w:r>
            <w:hyperlink w:history="0" r:id="rId136" w:tooltip="Закон Республики Коми от 24.04.2013 N 17-РЗ &quot;О денежной компенсации за добровольно сданное огнестрельное оружие, боеприпасы, взрывчатые вещества и взрывные устройства&quot; (принят ГС РК 18.04.2013) {КонсультантПлюс}">
              <w:r>
                <w:rPr>
                  <w:sz w:val="20"/>
                  <w:color w:val="0000ff"/>
                </w:rPr>
                <w:t xml:space="preserve">Закона</w:t>
              </w:r>
            </w:hyperlink>
            <w:r>
              <w:rPr>
                <w:sz w:val="20"/>
              </w:rPr>
              <w:t xml:space="preserve"> Республики Коми "О денежной компенсации за добровольно сданное огнестрельное оружие, боеприпасы, взрывчатые вещества и взрывные устройства"</w:t>
            </w:r>
          </w:p>
        </w:tc>
        <w:tc>
          <w:tcPr>
            <w:tcW w:w="1984" w:type="dxa"/>
          </w:tcPr>
          <w:p>
            <w:pPr>
              <w:pStyle w:val="0"/>
            </w:pPr>
            <w:r>
              <w:rPr>
                <w:sz w:val="20"/>
              </w:rPr>
              <w:t xml:space="preserve">Министерство труда, занятости и социальной защиты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Реализация </w:t>
            </w:r>
            <w:hyperlink w:history="0" r:id="rId137" w:tooltip="Постановление Правительства РК от 19.04.2013 N 123 (ред. от 11.01.2023) &quot;О мерах по реализации Закона Республики Коми &quot;О денежной компенсации за добровольно сданное огнестрельное оружие, боеприпасы, взрывчатые вещества и взрывные устройства&quot; (вместе с &quot;Порядком и условиями выплаты денежной компенсации за добровольно сданное огнестрельное гражданское, служебное, боевое ручное стрелковое оружие, боеприпасы, взрывчатые вещества и взрывные устройства&quot;) {КонсультантПлюс}">
              <w:r>
                <w:rPr>
                  <w:sz w:val="20"/>
                  <w:color w:val="0000ff"/>
                </w:rPr>
                <w:t xml:space="preserve">Порядка</w:t>
              </w:r>
            </w:hyperlink>
            <w:r>
              <w:rPr>
                <w:sz w:val="20"/>
              </w:rPr>
              <w:t xml:space="preserve"> и условий выплаты денежной компенсации за добровольно сданное огнестрельное гражданское, служебное, боевое ручное стрелковое оружие, боеприпасы, взрывчатые вещества и взрывные устройства, утвержденных постановлением Правительства Республики Коми от 19 апреля 2013 г. N 123;</w:t>
            </w:r>
          </w:p>
          <w:p>
            <w:pPr>
              <w:pStyle w:val="0"/>
            </w:pPr>
            <w:r>
              <w:rPr>
                <w:sz w:val="20"/>
              </w:rPr>
              <w:t xml:space="preserve">предоставление единовременной денежной компенсации гражданам за добровольно сданное огнестрельное оружие в полном объеме в установленные сроки</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зарегистрированных преступлений, совершенных в общественных местах, от общего количества зарегистрированных преступлений;</w:t>
            </w:r>
          </w:p>
          <w:p>
            <w:pPr>
              <w:pStyle w:val="0"/>
            </w:pPr>
            <w:r>
              <w:rPr>
                <w:sz w:val="20"/>
              </w:rPr>
              <w:t xml:space="preserve">ИЗ1</w:t>
            </w:r>
          </w:p>
          <w:p>
            <w:pPr>
              <w:pStyle w:val="0"/>
            </w:pPr>
            <w:r>
              <w:rPr>
                <w:sz w:val="20"/>
              </w:rPr>
              <w:t xml:space="preserve">удельный вес зарегистрированных преступлений, совершенных с использованием не зарегистрированного в установленном порядке оружия, от общего количества зарегистрированных преступлений</w:t>
            </w:r>
          </w:p>
        </w:tc>
      </w:tr>
      <w:tr>
        <w:tc>
          <w:tcPr>
            <w:tcW w:w="624" w:type="dxa"/>
          </w:tcPr>
          <w:p>
            <w:pPr>
              <w:pStyle w:val="0"/>
            </w:pPr>
            <w:r>
              <w:rPr>
                <w:sz w:val="20"/>
              </w:rPr>
              <w:t xml:space="preserve">5</w:t>
            </w:r>
          </w:p>
        </w:tc>
        <w:tc>
          <w:tcPr>
            <w:tcW w:w="2551" w:type="dxa"/>
          </w:tcPr>
          <w:p>
            <w:pPr>
              <w:pStyle w:val="0"/>
              <w:jc w:val="both"/>
            </w:pPr>
            <w:r>
              <w:rPr>
                <w:sz w:val="20"/>
              </w:rPr>
              <w:t xml:space="preserve">1.1.5. Укрепление материально-технической базы субъектов, реализующих мероприятия в области профилактики правонарушений</w:t>
            </w:r>
          </w:p>
        </w:tc>
        <w:tc>
          <w:tcPr>
            <w:tcW w:w="1984" w:type="dxa"/>
          </w:tcPr>
          <w:p>
            <w:pPr>
              <w:pStyle w:val="0"/>
            </w:pPr>
            <w:r>
              <w:rPr>
                <w:sz w:val="20"/>
              </w:rPr>
              <w:t xml:space="preserve">Министерство юстиции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Свод предложений от субъектов, реализующих мероприятия в области профилактики правонарушений, по укреплению материально-технической базы;</w:t>
            </w:r>
          </w:p>
          <w:p>
            <w:pPr>
              <w:pStyle w:val="0"/>
            </w:pPr>
            <w:r>
              <w:rPr>
                <w:sz w:val="20"/>
              </w:rPr>
              <w:t xml:space="preserve">закупка (приобретение) имущества в собственность Республики Коми для укрепления материально-технической базы субъектов, реализующих мероприятия в области профилактики правонарушений, в соответствии с законодательством;</w:t>
            </w:r>
          </w:p>
          <w:p>
            <w:pPr>
              <w:pStyle w:val="0"/>
            </w:pPr>
            <w:r>
              <w:rPr>
                <w:sz w:val="20"/>
              </w:rPr>
              <w:t xml:space="preserve">предоставление субсидии на софинансирование расходных обязательств органов местного самоуправления в Республике Коми, возникающих при выполнении органами местного самоуправления полномочий по вопросам местного значения по предоставлению помещения для работы на обслуживаемом административном участке сотруднику, замещающему должность участкового уполномоченного полиции</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зарегистрированных преступлений, совершенных в общественных местах, от общего количества зарегистрированных преступлений;</w:t>
            </w:r>
          </w:p>
          <w:p>
            <w:pPr>
              <w:pStyle w:val="0"/>
            </w:pPr>
            <w:r>
              <w:rPr>
                <w:sz w:val="20"/>
              </w:rPr>
              <w:t xml:space="preserve">ИЗ1</w:t>
            </w:r>
          </w:p>
          <w:p>
            <w:pPr>
              <w:pStyle w:val="0"/>
            </w:pPr>
            <w:r>
              <w:rPr>
                <w:sz w:val="20"/>
              </w:rPr>
              <w:t xml:space="preserve">удельный вес зарегистрированных преступлений, совершенных на улицах, парках, скверах и стадионах, от общего количества зарегистрированных преступлений</w:t>
            </w:r>
          </w:p>
        </w:tc>
      </w:tr>
      <w:tr>
        <w:tc>
          <w:tcPr>
            <w:tcW w:w="624" w:type="dxa"/>
          </w:tcPr>
          <w:p>
            <w:pPr>
              <w:pStyle w:val="0"/>
            </w:pPr>
            <w:r>
              <w:rPr>
                <w:sz w:val="20"/>
              </w:rPr>
              <w:t xml:space="preserve">6</w:t>
            </w:r>
          </w:p>
        </w:tc>
        <w:tc>
          <w:tcPr>
            <w:tcW w:w="2551" w:type="dxa"/>
          </w:tcPr>
          <w:p>
            <w:pPr>
              <w:pStyle w:val="0"/>
              <w:jc w:val="both"/>
            </w:pPr>
            <w:r>
              <w:rPr>
                <w:sz w:val="20"/>
              </w:rPr>
              <w:t xml:space="preserve">1.1.6. Проведение профилактических мероприятий со спортивными клубами, болельщиками в целях предупреждения противоправных действий на стадионах, расположенных на территории Республики Коми</w:t>
            </w:r>
          </w:p>
        </w:tc>
        <w:tc>
          <w:tcPr>
            <w:tcW w:w="1984" w:type="dxa"/>
          </w:tcPr>
          <w:p>
            <w:pPr>
              <w:pStyle w:val="0"/>
            </w:pPr>
            <w:r>
              <w:rPr>
                <w:sz w:val="20"/>
              </w:rPr>
              <w:t xml:space="preserve">Министерство внутренних дел по Республике Коми (по согласованию)</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Организация и проведение рабочих встреч с представителями Министерства физической культуры и спорта Республики Коми, региональными общественными организациями в целях взаимодействия по вопросам предупреждения противоправных действий со стороны болельщиков на стадионах, расположенных на территории Республики Коми;</w:t>
            </w:r>
          </w:p>
          <w:p>
            <w:pPr>
              <w:pStyle w:val="0"/>
            </w:pPr>
            <w:r>
              <w:rPr>
                <w:sz w:val="20"/>
              </w:rPr>
              <w:t xml:space="preserve">сбор и обобщение, анализ полученных результатов, подготовка аналитической записки, предложений (мер), направленных на улучшение состояния правопорядка на стадионах Республики Коми</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зарегистрированных преступлений, совершенных в общественных местах, от общего количества зарегистрированных преступлений;</w:t>
            </w:r>
          </w:p>
          <w:p>
            <w:pPr>
              <w:pStyle w:val="0"/>
            </w:pPr>
            <w:r>
              <w:rPr>
                <w:sz w:val="20"/>
              </w:rPr>
              <w:t xml:space="preserve">ИЗ2</w:t>
            </w:r>
          </w:p>
          <w:p>
            <w:pPr>
              <w:pStyle w:val="0"/>
            </w:pPr>
            <w:r>
              <w:rPr>
                <w:sz w:val="20"/>
              </w:rPr>
              <w:t xml:space="preserve">удельный вес зарегистрированных преступлений, совершенных на улицах, парках, скверах и стадионах, от общего количества зарегистрированных преступлений</w:t>
            </w:r>
          </w:p>
        </w:tc>
      </w:tr>
      <w:tr>
        <w:tc>
          <w:tcPr>
            <w:tcW w:w="624" w:type="dxa"/>
          </w:tcPr>
          <w:p>
            <w:pPr>
              <w:pStyle w:val="0"/>
            </w:pPr>
            <w:r>
              <w:rPr>
                <w:sz w:val="20"/>
              </w:rPr>
              <w:t xml:space="preserve">7</w:t>
            </w:r>
          </w:p>
        </w:tc>
        <w:tc>
          <w:tcPr>
            <w:tcW w:w="2551" w:type="dxa"/>
          </w:tcPr>
          <w:p>
            <w:pPr>
              <w:pStyle w:val="0"/>
              <w:jc w:val="both"/>
            </w:pPr>
            <w:r>
              <w:rPr>
                <w:sz w:val="20"/>
              </w:rPr>
              <w:t xml:space="preserve">1.1.7. Проведение просветительских мероприятий в целях профилактики негативных проявлений в сфере межэтнических и межконфессиональных отношений</w:t>
            </w:r>
          </w:p>
        </w:tc>
        <w:tc>
          <w:tcPr>
            <w:tcW w:w="1984" w:type="dxa"/>
          </w:tcPr>
          <w:p>
            <w:pPr>
              <w:pStyle w:val="0"/>
            </w:pPr>
            <w:r>
              <w:rPr>
                <w:sz w:val="20"/>
              </w:rPr>
              <w:t xml:space="preserve">Министерство национальной политики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Проведение с участием экспертного сообщества, лидеров общественных организаций в этноконфессиональной сфере форумов, круглых столов, дискуссионных площадок, лекций, встреч с молодежью по недопущению распространения негативных этнических и религиозных стереотипов;</w:t>
            </w:r>
          </w:p>
          <w:p>
            <w:pPr>
              <w:pStyle w:val="0"/>
            </w:pPr>
            <w:r>
              <w:rPr>
                <w:sz w:val="20"/>
              </w:rPr>
              <w:t xml:space="preserve">мониторинг практики борьбы с распространением негативных этнических и религиозных стереотипов среди молодежи</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зарегистрированных преступлений, совершенных в общественных местах, от общего количества зарегистрированных преступлений;</w:t>
            </w:r>
          </w:p>
          <w:p>
            <w:pPr>
              <w:pStyle w:val="0"/>
            </w:pPr>
            <w:r>
              <w:rPr>
                <w:sz w:val="20"/>
              </w:rPr>
              <w:t xml:space="preserve">ИЗ1</w:t>
            </w:r>
          </w:p>
          <w:p>
            <w:pPr>
              <w:pStyle w:val="0"/>
            </w:pPr>
            <w:r>
              <w:rPr>
                <w:sz w:val="20"/>
              </w:rPr>
              <w:t xml:space="preserve">удельный вес зарегистрированных преступлений, совершенных на улицах, парках, скверах и стадионах, от общего количества зарегистрированных преступлений</w:t>
            </w:r>
          </w:p>
        </w:tc>
      </w:tr>
      <w:tr>
        <w:tc>
          <w:tcPr>
            <w:tcW w:w="624" w:type="dxa"/>
          </w:tcPr>
          <w:p>
            <w:pPr>
              <w:pStyle w:val="0"/>
            </w:pPr>
            <w:r>
              <w:rPr>
                <w:sz w:val="20"/>
              </w:rPr>
              <w:t xml:space="preserve">8</w:t>
            </w:r>
          </w:p>
        </w:tc>
        <w:tc>
          <w:tcPr>
            <w:tcW w:w="2551" w:type="dxa"/>
          </w:tcPr>
          <w:p>
            <w:pPr>
              <w:pStyle w:val="0"/>
              <w:jc w:val="both"/>
            </w:pPr>
            <w:r>
              <w:rPr>
                <w:sz w:val="20"/>
              </w:rPr>
              <w:t xml:space="preserve">1.1.8. Реализация мер, направленных на профилактику миграционных правонарушений</w:t>
            </w:r>
          </w:p>
        </w:tc>
        <w:tc>
          <w:tcPr>
            <w:tcW w:w="1984" w:type="dxa"/>
          </w:tcPr>
          <w:p>
            <w:pPr>
              <w:pStyle w:val="0"/>
            </w:pPr>
            <w:r>
              <w:rPr>
                <w:sz w:val="20"/>
              </w:rPr>
              <w:t xml:space="preserve">Министерство внутренних дел по Республике Коми (по согласованию)</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31.12.2030</w:t>
            </w:r>
          </w:p>
        </w:tc>
        <w:tc>
          <w:tcPr>
            <w:tcW w:w="2721" w:type="dxa"/>
          </w:tcPr>
          <w:p>
            <w:pPr>
              <w:pStyle w:val="0"/>
            </w:pPr>
            <w:r>
              <w:rPr>
                <w:sz w:val="20"/>
              </w:rPr>
              <w:t xml:space="preserve">Проведение рабочих встреч с участием представителей национально-культурных автономий (объединений), работодателей, привлекающих иностранных работников, а также иностранных студентов, обучающихся в учебных заведениях Республики Коми;</w:t>
            </w:r>
          </w:p>
          <w:p>
            <w:pPr>
              <w:pStyle w:val="0"/>
            </w:pPr>
            <w:r>
              <w:rPr>
                <w:sz w:val="20"/>
              </w:rPr>
              <w:t xml:space="preserve">освещение актуальных вопросов в сфере миграции с использованием средств массовой информации;</w:t>
            </w:r>
          </w:p>
          <w:p>
            <w:pPr>
              <w:pStyle w:val="0"/>
            </w:pPr>
            <w:r>
              <w:rPr>
                <w:sz w:val="20"/>
              </w:rPr>
              <w:t xml:space="preserve">проведение работы по выявлению и пресечению фактов использования предприятиями, организациями и индивидуальными предпринимателями труда незаконных мигрантов и иностранных граждан, осуществляющих деятельность без соответствующего разрешения;</w:t>
            </w:r>
          </w:p>
          <w:p>
            <w:pPr>
              <w:pStyle w:val="0"/>
            </w:pPr>
            <w:r>
              <w:rPr>
                <w:sz w:val="20"/>
              </w:rPr>
              <w:t xml:space="preserve">проведение разъяснительной работы с работодателями и иностранными гражданами о порядке осуществления временной трудовой деятельности на территории Республики Коми;</w:t>
            </w:r>
          </w:p>
          <w:p>
            <w:pPr>
              <w:pStyle w:val="0"/>
            </w:pPr>
            <w:r>
              <w:rPr>
                <w:sz w:val="20"/>
              </w:rPr>
              <w:t xml:space="preserve">распространение информационных буклетов по темам: "Ответственность за нарушения миграционного законодательства", "Порядок осуществления трудовой деятельности иностранными гражданами на территории Российской Федерации", "Порядок пребывания и проживания иностранных граждан на территории Российской Федерации", изготовленных МВД по Республике Коми;</w:t>
            </w:r>
          </w:p>
          <w:p>
            <w:pPr>
              <w:pStyle w:val="0"/>
            </w:pPr>
            <w:r>
              <w:rPr>
                <w:sz w:val="20"/>
              </w:rPr>
              <w:t xml:space="preserve">организация и проведение мероприятий на объектах железнодорожного, водного и воздушного транспорта, расположенных в пределах границ Республики Коми, направленных на пресечение фактов нарушений миграционного законодательства (с 01.01.2023)</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зарегистрированных преступлений, совершенных в общественных местах, от общего количества зарегистрированных преступлений;</w:t>
            </w:r>
          </w:p>
          <w:p>
            <w:pPr>
              <w:pStyle w:val="0"/>
            </w:pPr>
            <w:r>
              <w:rPr>
                <w:sz w:val="20"/>
              </w:rPr>
              <w:t xml:space="preserve">ИЗ1</w:t>
            </w:r>
          </w:p>
          <w:p>
            <w:pPr>
              <w:pStyle w:val="0"/>
            </w:pPr>
            <w:r>
              <w:rPr>
                <w:sz w:val="20"/>
              </w:rPr>
              <w:t xml:space="preserve">удельный вес зарегистрированных преступлений, совершенных на улицах, парках, скверах и стадионах, от общего количества зарегистрированных преступлений</w:t>
            </w:r>
          </w:p>
        </w:tc>
      </w:tr>
      <w:tr>
        <w:tc>
          <w:tcPr>
            <w:tcW w:w="624" w:type="dxa"/>
          </w:tcPr>
          <w:p>
            <w:pPr>
              <w:pStyle w:val="0"/>
            </w:pPr>
            <w:r>
              <w:rPr>
                <w:sz w:val="20"/>
              </w:rPr>
              <w:t xml:space="preserve">9</w:t>
            </w:r>
          </w:p>
        </w:tc>
        <w:tc>
          <w:tcPr>
            <w:tcW w:w="2551" w:type="dxa"/>
          </w:tcPr>
          <w:p>
            <w:pPr>
              <w:pStyle w:val="0"/>
              <w:jc w:val="both"/>
            </w:pPr>
            <w:r>
              <w:rPr>
                <w:sz w:val="20"/>
              </w:rPr>
              <w:t xml:space="preserve">1.1.9. Проведение республиканского конкурса на звание "Лучший участковый уполномоченный полиции Республики Коми"</w:t>
            </w:r>
          </w:p>
        </w:tc>
        <w:tc>
          <w:tcPr>
            <w:tcW w:w="1984" w:type="dxa"/>
          </w:tcPr>
          <w:p>
            <w:pPr>
              <w:pStyle w:val="0"/>
            </w:pPr>
            <w:r>
              <w:rPr>
                <w:sz w:val="20"/>
              </w:rPr>
              <w:t xml:space="preserve">Министерство юстиции Республики Коми</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2721" w:type="dxa"/>
          </w:tcPr>
          <w:p>
            <w:pPr>
              <w:pStyle w:val="0"/>
            </w:pPr>
            <w:r>
              <w:rPr>
                <w:sz w:val="20"/>
              </w:rPr>
              <w:t xml:space="preserve">Проведение отборочного этапа конкурса на звание "Лучший участковый уполномоченный полиции Республики Коми";</w:t>
            </w:r>
          </w:p>
          <w:p>
            <w:pPr>
              <w:pStyle w:val="0"/>
            </w:pPr>
            <w:r>
              <w:rPr>
                <w:sz w:val="20"/>
              </w:rPr>
              <w:t xml:space="preserve">подведение итогов и награждение победителей конкурса на звание "Лучший участковый уполномоченный полиции Республики Коми"</w:t>
            </w:r>
          </w:p>
        </w:tc>
        <w:tc>
          <w:tcPr>
            <w:tcW w:w="3118" w:type="dxa"/>
          </w:tcPr>
          <w:p>
            <w:pPr>
              <w:pStyle w:val="0"/>
            </w:pPr>
            <w:r>
              <w:rPr>
                <w:sz w:val="20"/>
              </w:rPr>
              <w:t xml:space="preserve">ИЦ</w:t>
            </w:r>
          </w:p>
          <w:p>
            <w:pPr>
              <w:pStyle w:val="0"/>
            </w:pPr>
            <w:r>
              <w:rPr>
                <w:sz w:val="20"/>
              </w:rPr>
              <w:t xml:space="preserve">удельный вес зарегистрированных преступлений, совершенных в общественных местах, от общего количества зарегистрированных преступлений;</w:t>
            </w:r>
          </w:p>
          <w:p>
            <w:pPr>
              <w:pStyle w:val="0"/>
            </w:pPr>
            <w:r>
              <w:rPr>
                <w:sz w:val="20"/>
              </w:rPr>
              <w:t xml:space="preserve">ИЗ1</w:t>
            </w:r>
          </w:p>
          <w:p>
            <w:pPr>
              <w:pStyle w:val="0"/>
            </w:pPr>
            <w:r>
              <w:rPr>
                <w:sz w:val="20"/>
              </w:rPr>
              <w:t xml:space="preserve">удельный вес зарегистрированных преступлений, совершенных на улицах, парках, скверах и стадионах, от общего количества зарегистрированных преступлений</w:t>
            </w:r>
          </w:p>
        </w:tc>
      </w:tr>
      <w:tr>
        <w:tc>
          <w:tcPr>
            <w:gridSpan w:val="7"/>
            <w:tcW w:w="13549" w:type="dxa"/>
          </w:tcPr>
          <w:p>
            <w:pPr>
              <w:pStyle w:val="0"/>
              <w:outlineLvl w:val="5"/>
              <w:jc w:val="center"/>
            </w:pPr>
            <w:r>
              <w:rPr>
                <w:sz w:val="20"/>
              </w:rPr>
              <w:t xml:space="preserve">Задача 2. Межведомственное взаимодействие по вопросам обеспечения общественной безопасности</w:t>
            </w:r>
          </w:p>
        </w:tc>
      </w:tr>
      <w:tr>
        <w:tc>
          <w:tcPr>
            <w:gridSpan w:val="7"/>
            <w:tcW w:w="13549" w:type="dxa"/>
          </w:tcPr>
          <w:p>
            <w:pPr>
              <w:pStyle w:val="0"/>
              <w:jc w:val="both"/>
            </w:pPr>
            <w:r>
              <w:rPr>
                <w:sz w:val="20"/>
              </w:rPr>
              <w:t xml:space="preserve">Проектные мероприятия</w:t>
            </w:r>
          </w:p>
        </w:tc>
      </w:tr>
      <w:tr>
        <w:tc>
          <w:tcPr>
            <w:gridSpan w:val="7"/>
            <w:tcW w:w="13549" w:type="dxa"/>
          </w:tcPr>
          <w:p>
            <w:pPr>
              <w:pStyle w:val="0"/>
              <w:jc w:val="both"/>
            </w:pPr>
            <w:r>
              <w:rPr>
                <w:sz w:val="20"/>
              </w:rPr>
              <w:t xml:space="preserve">Процессные мероприятия</w:t>
            </w:r>
          </w:p>
        </w:tc>
      </w:tr>
      <w:tr>
        <w:tc>
          <w:tcPr>
            <w:tcW w:w="624" w:type="dxa"/>
          </w:tcPr>
          <w:p>
            <w:pPr>
              <w:pStyle w:val="0"/>
            </w:pPr>
            <w:r>
              <w:rPr>
                <w:sz w:val="20"/>
              </w:rPr>
              <w:t xml:space="preserve">10</w:t>
            </w:r>
          </w:p>
        </w:tc>
        <w:tc>
          <w:tcPr>
            <w:tcW w:w="2551" w:type="dxa"/>
          </w:tcPr>
          <w:p>
            <w:pPr>
              <w:pStyle w:val="0"/>
              <w:jc w:val="both"/>
            </w:pPr>
            <w:r>
              <w:rPr>
                <w:sz w:val="20"/>
              </w:rPr>
              <w:t xml:space="preserve">1.2.1. Организационное и информационное обеспечение деятельности координационного совещания по обеспечению правопорядка в Республике Коми</w:t>
            </w:r>
          </w:p>
        </w:tc>
        <w:tc>
          <w:tcPr>
            <w:tcW w:w="1984" w:type="dxa"/>
          </w:tcPr>
          <w:p>
            <w:pPr>
              <w:pStyle w:val="0"/>
            </w:pPr>
            <w:r>
              <w:rPr>
                <w:sz w:val="20"/>
              </w:rPr>
              <w:t xml:space="preserve">Министерство юстиции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Направление соответствующих запросов о представлении информации по вопросам, выносимым на рассмотрение координационного совещания по обеспечению правопорядка в Республике Коми;</w:t>
            </w:r>
          </w:p>
          <w:p>
            <w:pPr>
              <w:pStyle w:val="0"/>
            </w:pPr>
            <w:r>
              <w:rPr>
                <w:sz w:val="20"/>
              </w:rPr>
              <w:t xml:space="preserve">организация и проведение заседаний координационного совещания по обеспечению правопорядка в Республике Коми;</w:t>
            </w:r>
          </w:p>
          <w:p>
            <w:pPr>
              <w:pStyle w:val="0"/>
            </w:pPr>
            <w:r>
              <w:rPr>
                <w:sz w:val="20"/>
              </w:rPr>
              <w:t xml:space="preserve">подготовка в установленном порядке решений координационного совещания по обеспечению правопорядка в Республике Коми</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зарегистрированных преступлений, совершенных в общественных местах, от общего количества зарегистрированных преступлений;</w:t>
            </w:r>
          </w:p>
          <w:p>
            <w:pPr>
              <w:pStyle w:val="0"/>
            </w:pPr>
            <w:r>
              <w:rPr>
                <w:sz w:val="20"/>
              </w:rPr>
              <w:t xml:space="preserve">ИЗ2</w:t>
            </w:r>
          </w:p>
          <w:p>
            <w:pPr>
              <w:pStyle w:val="0"/>
            </w:pPr>
            <w:r>
              <w:rPr>
                <w:sz w:val="20"/>
              </w:rPr>
              <w:t xml:space="preserve">доля вопросов, рассмотренных на заседаниях координационного совещания по обеспечению правопорядка в Республике Коми, от общего количества вопросов, предусмотренных к рассмотрению в соответствии с утвержденным ежегодным планом</w:t>
            </w:r>
          </w:p>
        </w:tc>
      </w:tr>
      <w:tr>
        <w:tc>
          <w:tcPr>
            <w:gridSpan w:val="7"/>
            <w:tcW w:w="13549" w:type="dxa"/>
          </w:tcPr>
          <w:p>
            <w:pPr>
              <w:pStyle w:val="0"/>
              <w:outlineLvl w:val="4"/>
              <w:jc w:val="center"/>
            </w:pPr>
            <w:hyperlink w:history="0" w:anchor="P240" w:tooltip="Паспорт">
              <w:r>
                <w:rPr>
                  <w:sz w:val="20"/>
                  <w:color w:val="0000ff"/>
                </w:rPr>
                <w:t xml:space="preserve">Подпрограмма 2</w:t>
              </w:r>
            </w:hyperlink>
            <w:r>
              <w:rPr>
                <w:sz w:val="20"/>
              </w:rPr>
              <w:t xml:space="preserve"> "Профилактика повторных преступлений"</w:t>
            </w:r>
          </w:p>
        </w:tc>
      </w:tr>
      <w:tr>
        <w:tc>
          <w:tcPr>
            <w:gridSpan w:val="7"/>
            <w:tcW w:w="13549" w:type="dxa"/>
          </w:tcPr>
          <w:p>
            <w:pPr>
              <w:pStyle w:val="0"/>
              <w:outlineLvl w:val="5"/>
              <w:jc w:val="center"/>
            </w:pPr>
            <w:r>
              <w:rPr>
                <w:sz w:val="20"/>
              </w:rPr>
              <w:t xml:space="preserve">Задача 1. Содействие в укреплении правопорядка среди осужденных, по предупреждению повторной преступности среди осужденных</w:t>
            </w:r>
          </w:p>
        </w:tc>
      </w:tr>
      <w:tr>
        <w:tc>
          <w:tcPr>
            <w:gridSpan w:val="7"/>
            <w:tcW w:w="13549" w:type="dxa"/>
          </w:tcPr>
          <w:p>
            <w:pPr>
              <w:pStyle w:val="0"/>
              <w:jc w:val="both"/>
            </w:pPr>
            <w:r>
              <w:rPr>
                <w:sz w:val="20"/>
              </w:rPr>
              <w:t xml:space="preserve">Проектные мероприятия</w:t>
            </w:r>
          </w:p>
        </w:tc>
      </w:tr>
      <w:tr>
        <w:tc>
          <w:tcPr>
            <w:gridSpan w:val="7"/>
            <w:tcW w:w="13549" w:type="dxa"/>
          </w:tcPr>
          <w:p>
            <w:pPr>
              <w:pStyle w:val="0"/>
              <w:jc w:val="both"/>
            </w:pPr>
            <w:r>
              <w:rPr>
                <w:sz w:val="20"/>
              </w:rPr>
              <w:t xml:space="preserve">Процессные мероприятия</w:t>
            </w:r>
          </w:p>
        </w:tc>
      </w:tr>
      <w:tr>
        <w:tc>
          <w:tcPr>
            <w:tcW w:w="624" w:type="dxa"/>
          </w:tcPr>
          <w:p>
            <w:pPr>
              <w:pStyle w:val="0"/>
            </w:pPr>
            <w:r>
              <w:rPr>
                <w:sz w:val="20"/>
              </w:rPr>
              <w:t xml:space="preserve">11</w:t>
            </w:r>
          </w:p>
        </w:tc>
        <w:tc>
          <w:tcPr>
            <w:tcW w:w="2551" w:type="dxa"/>
          </w:tcPr>
          <w:p>
            <w:pPr>
              <w:pStyle w:val="0"/>
              <w:jc w:val="both"/>
            </w:pPr>
            <w:r>
              <w:rPr>
                <w:sz w:val="20"/>
              </w:rPr>
              <w:t xml:space="preserve">2.1.1. Обеспечение трудовой занятости осужденных и организации учебного процесса для лиц, отбывающих наказание в исправительных учреждениях и получающих образовательные услуги в профессиональных образовательных учреждениях системы исполнения наказаний, посредством оборудования мест осуществления трудовой деятельности, учебных мест</w:t>
            </w:r>
          </w:p>
        </w:tc>
        <w:tc>
          <w:tcPr>
            <w:tcW w:w="1984" w:type="dxa"/>
          </w:tcPr>
          <w:p>
            <w:pPr>
              <w:pStyle w:val="0"/>
            </w:pPr>
            <w:r>
              <w:rPr>
                <w:sz w:val="20"/>
              </w:rPr>
              <w:t xml:space="preserve">Министерство юстиции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Свод предложений от Управления Федеральной службы исполнения наказаний по Республике Коми по обеспечению трудовой занятости осужденных;</w:t>
            </w:r>
          </w:p>
          <w:p>
            <w:pPr>
              <w:pStyle w:val="0"/>
            </w:pPr>
            <w:r>
              <w:rPr>
                <w:sz w:val="20"/>
              </w:rPr>
              <w:t xml:space="preserve">закупка (приобретение) имущества в собственность Республики Коми для оборудования мест осуществления трудовой деятельности осужденными, организации учебного процесса для лиц, отбывающих наказание в исправительных учреждениях и получающих образовательные услуги в профессиональных образовательных учреждениях системы исполнения наказаний, в соответствии с законодательством</w:t>
            </w:r>
          </w:p>
        </w:tc>
        <w:tc>
          <w:tcPr>
            <w:tcW w:w="3118" w:type="dxa"/>
          </w:tcPr>
          <w:p>
            <w:pPr>
              <w:pStyle w:val="0"/>
            </w:pPr>
            <w:r>
              <w:rPr>
                <w:sz w:val="20"/>
              </w:rPr>
              <w:t xml:space="preserve">ИЦ</w:t>
            </w:r>
          </w:p>
          <w:p>
            <w:pPr>
              <w:pStyle w:val="0"/>
            </w:pPr>
            <w:r>
              <w:rPr>
                <w:sz w:val="20"/>
              </w:rPr>
              <w:t xml:space="preserve">уровень преступности в Республике Коми (число зарегистрированных преступлений на 100 тыс. чел.);</w:t>
            </w:r>
          </w:p>
          <w:p>
            <w:pPr>
              <w:pStyle w:val="0"/>
            </w:pPr>
            <w:r>
              <w:rPr>
                <w:sz w:val="20"/>
              </w:rPr>
              <w:t xml:space="preserve">ИЦ</w:t>
            </w:r>
          </w:p>
          <w:p>
            <w:pPr>
              <w:pStyle w:val="0"/>
            </w:pPr>
            <w:r>
              <w:rPr>
                <w:sz w:val="20"/>
              </w:rPr>
              <w:t xml:space="preserve">удельный вес преступлений, совершенных ранее судимыми лицами, от общего количества расследованных преступлений;</w:t>
            </w:r>
          </w:p>
          <w:p>
            <w:pPr>
              <w:pStyle w:val="0"/>
            </w:pPr>
            <w:r>
              <w:rPr>
                <w:sz w:val="20"/>
              </w:rPr>
              <w:t xml:space="preserve">ИЗ1</w:t>
            </w:r>
          </w:p>
          <w:p>
            <w:pPr>
              <w:pStyle w:val="0"/>
            </w:pPr>
            <w:r>
              <w:rPr>
                <w:sz w:val="20"/>
              </w:rPr>
              <w:t xml:space="preserve">доля трудоустроенных лиц, отбывающих наказание в исправительных учреждениях Управления Федеральной службы исполнения наказаний по Республике Коми, от общего количества лиц, отбывающих наказание в исправительных учреждениях Управления Федеральной службы исполнения наказаний по Республике Коми</w:t>
            </w:r>
          </w:p>
        </w:tc>
      </w:tr>
      <w:tr>
        <w:tc>
          <w:tcPr>
            <w:tcW w:w="624" w:type="dxa"/>
          </w:tcPr>
          <w:p>
            <w:pPr>
              <w:pStyle w:val="0"/>
            </w:pPr>
            <w:r>
              <w:rPr>
                <w:sz w:val="20"/>
              </w:rPr>
              <w:t xml:space="preserve">12</w:t>
            </w:r>
          </w:p>
        </w:tc>
        <w:tc>
          <w:tcPr>
            <w:tcW w:w="2551" w:type="dxa"/>
          </w:tcPr>
          <w:p>
            <w:pPr>
              <w:pStyle w:val="0"/>
              <w:jc w:val="both"/>
            </w:pPr>
            <w:r>
              <w:rPr>
                <w:sz w:val="20"/>
              </w:rPr>
              <w:t xml:space="preserve">2.1.2. Проведение профилактических мероприятий по укреплению правопорядка среди лиц, отбывающих наказание в исправительных учреждениях Управления Федеральной службы исполнения наказаний по Республике Коми</w:t>
            </w:r>
          </w:p>
        </w:tc>
        <w:tc>
          <w:tcPr>
            <w:tcW w:w="1984" w:type="dxa"/>
          </w:tcPr>
          <w:p>
            <w:pPr>
              <w:pStyle w:val="0"/>
            </w:pPr>
            <w:r>
              <w:rPr>
                <w:sz w:val="20"/>
              </w:rPr>
              <w:t xml:space="preserve">Управление Федеральной службы исполнения наказаний по Республике Коми (по согласованию)</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Организация профилактической работы в целях содействия в предупреждении повторных преступлений, укреплении правопорядка среди лиц, отбывающих наказание в исправительных учреждениях Управления Федеральной службы исполнения наказаний по Республике Коми;</w:t>
            </w:r>
          </w:p>
          <w:p>
            <w:pPr>
              <w:pStyle w:val="0"/>
            </w:pPr>
            <w:r>
              <w:rPr>
                <w:sz w:val="20"/>
              </w:rPr>
              <w:t xml:space="preserve">сбор и обобщение, анализ полученных результатов о проводимых мерах, направленных на содействие в предупреждении повторных преступлений, укреплении правопорядка среди лиц, отбывающих наказание в исправительных учреждениях Управления Федеральной службы исполнения наказаний по Республике Коми</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ранее судимыми лицами, от общего количества расследованных преступлений;</w:t>
            </w:r>
          </w:p>
          <w:p>
            <w:pPr>
              <w:pStyle w:val="0"/>
            </w:pPr>
            <w:r>
              <w:rPr>
                <w:sz w:val="20"/>
              </w:rPr>
              <w:t xml:space="preserve">ИЗ1</w:t>
            </w:r>
          </w:p>
          <w:p>
            <w:pPr>
              <w:pStyle w:val="0"/>
            </w:pPr>
            <w:r>
              <w:rPr>
                <w:sz w:val="20"/>
              </w:rPr>
              <w:t xml:space="preserve">доля трудоустроенных лиц, отбывающих наказание в исправительных учреждениях Управления Федеральной службы исполнения наказаний по Республике Коми, от общего количества лиц, отбывающих наказание в исправительных учреждениях Управления Федеральной службы исполнения наказаний по Республике Коми</w:t>
            </w:r>
          </w:p>
        </w:tc>
      </w:tr>
      <w:tr>
        <w:tc>
          <w:tcPr>
            <w:tcW w:w="624" w:type="dxa"/>
          </w:tcPr>
          <w:p>
            <w:pPr>
              <w:pStyle w:val="0"/>
            </w:pPr>
            <w:r>
              <w:rPr>
                <w:sz w:val="20"/>
              </w:rPr>
              <w:t xml:space="preserve">13</w:t>
            </w:r>
          </w:p>
        </w:tc>
        <w:tc>
          <w:tcPr>
            <w:tcW w:w="2551" w:type="dxa"/>
          </w:tcPr>
          <w:p>
            <w:pPr>
              <w:pStyle w:val="0"/>
              <w:jc w:val="both"/>
            </w:pPr>
            <w:r>
              <w:rPr>
                <w:sz w:val="20"/>
              </w:rPr>
              <w:t xml:space="preserve">2.1.3. Организационное, правовое, информационное и документационное обеспечение деятельности Комиссии по вопросам помилования в Республике Коми</w:t>
            </w:r>
          </w:p>
        </w:tc>
        <w:tc>
          <w:tcPr>
            <w:tcW w:w="1984" w:type="dxa"/>
          </w:tcPr>
          <w:p>
            <w:pPr>
              <w:pStyle w:val="0"/>
            </w:pPr>
            <w:r>
              <w:rPr>
                <w:sz w:val="20"/>
              </w:rPr>
              <w:t xml:space="preserve">Министерство юстиции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Организация рассмотрения ходатайств о помиловании осужденных;</w:t>
            </w:r>
          </w:p>
          <w:p>
            <w:pPr>
              <w:pStyle w:val="0"/>
            </w:pPr>
            <w:r>
              <w:rPr>
                <w:sz w:val="20"/>
              </w:rPr>
              <w:t xml:space="preserve">подготовка для Главы Республики Коми заключений о целесообразности (нецелесообразности) применения акта помилования</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ранее судимыми лицами, от общего количества расследованных преступлений;</w:t>
            </w:r>
          </w:p>
          <w:p>
            <w:pPr>
              <w:pStyle w:val="0"/>
            </w:pPr>
            <w:r>
              <w:rPr>
                <w:sz w:val="20"/>
              </w:rPr>
              <w:t xml:space="preserve">ИЗ1</w:t>
            </w:r>
          </w:p>
          <w:p>
            <w:pPr>
              <w:pStyle w:val="0"/>
            </w:pPr>
            <w:r>
              <w:rPr>
                <w:sz w:val="20"/>
              </w:rPr>
              <w:t xml:space="preserve">доля рассмотренных ходатайств о помиловании от числа поступивших ходатайств о помиловании</w:t>
            </w:r>
          </w:p>
        </w:tc>
      </w:tr>
      <w:tr>
        <w:tc>
          <w:tcPr>
            <w:tcW w:w="624" w:type="dxa"/>
          </w:tcPr>
          <w:p>
            <w:pPr>
              <w:pStyle w:val="0"/>
            </w:pPr>
            <w:r>
              <w:rPr>
                <w:sz w:val="20"/>
              </w:rPr>
              <w:t xml:space="preserve">14</w:t>
            </w:r>
          </w:p>
        </w:tc>
        <w:tc>
          <w:tcPr>
            <w:tcW w:w="2551" w:type="dxa"/>
          </w:tcPr>
          <w:p>
            <w:pPr>
              <w:pStyle w:val="0"/>
              <w:jc w:val="both"/>
            </w:pPr>
            <w:r>
              <w:rPr>
                <w:sz w:val="20"/>
              </w:rPr>
              <w:t xml:space="preserve">2.1.4. Осуществление взаимодействия исправительных учреждений Управления Федеральной службы исполнения наказаний по Республике Коми с государственными учреждениями Республики Коми (муниципальными учреждениями в Республике Коми) с субъектами предпринимательской деятельности по вопросам производства и реализации товаров (работ, услуг), производимых (выполняемых, оказываемых) на производственной базе исправительных учреждений Управления Федеральной службы исполнения наказаний по Республике Коми</w:t>
            </w:r>
          </w:p>
        </w:tc>
        <w:tc>
          <w:tcPr>
            <w:tcW w:w="1984" w:type="dxa"/>
          </w:tcPr>
          <w:p>
            <w:pPr>
              <w:pStyle w:val="0"/>
            </w:pPr>
            <w:r>
              <w:rPr>
                <w:sz w:val="20"/>
              </w:rPr>
              <w:t xml:space="preserve">Управление Федеральной службы исполнения наказаний по Республике Коми (по согласованию)</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Направление презентационных материалов в сфере товаров (работ, услуг), производимых (выполняемых, оказываемых) учреждениями и предприятиями уголовно-исполнительной системы государственными учреждениями Республики Коми (муниципальными учреждениями в Республике Коми), субъектам предпринимательской деятельности;</w:t>
            </w:r>
          </w:p>
          <w:p>
            <w:pPr>
              <w:pStyle w:val="0"/>
            </w:pPr>
            <w:r>
              <w:rPr>
                <w:sz w:val="20"/>
              </w:rPr>
              <w:t xml:space="preserve">проведение организационных мероприятий, направленных на создание современной материально-технической базы в учреждениях Управления Федеральной службы исполнения наказаний по Республике Коми в целях производства (выполнения, оказания) конкурентоспособных товаров (работ, услуг)</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ранее судимыми лицами, от общего количества расследованных преступлений;</w:t>
            </w:r>
          </w:p>
          <w:p>
            <w:pPr>
              <w:pStyle w:val="0"/>
            </w:pPr>
            <w:r>
              <w:rPr>
                <w:sz w:val="20"/>
              </w:rPr>
              <w:t xml:space="preserve">ИЗ1</w:t>
            </w:r>
          </w:p>
          <w:p>
            <w:pPr>
              <w:pStyle w:val="0"/>
            </w:pPr>
            <w:r>
              <w:rPr>
                <w:sz w:val="20"/>
              </w:rPr>
              <w:t xml:space="preserve">доля трудоустроенных лиц, отбывающих наказание в исправительных учреждениях Управления Федеральной службы исполнения наказаний по Республике Коми, от общего количества лиц, отбывающих наказание в исправительных учреждениях Управления Федеральной службы исполнения наказаний по Республике Коми</w:t>
            </w:r>
          </w:p>
        </w:tc>
      </w:tr>
      <w:tr>
        <w:tc>
          <w:tcPr>
            <w:gridSpan w:val="7"/>
            <w:tcW w:w="13549" w:type="dxa"/>
          </w:tcPr>
          <w:p>
            <w:pPr>
              <w:pStyle w:val="0"/>
              <w:outlineLvl w:val="5"/>
              <w:jc w:val="center"/>
            </w:pPr>
            <w:r>
              <w:rPr>
                <w:sz w:val="20"/>
              </w:rPr>
              <w:t xml:space="preserve">Задача 2. Повышение эффективности мер, направленных на восстановление утраченных социальных связей лиц, освободившихся из мест лишения свободы, и осужденных без изоляции от общества</w:t>
            </w:r>
          </w:p>
        </w:tc>
      </w:tr>
      <w:tr>
        <w:tc>
          <w:tcPr>
            <w:gridSpan w:val="7"/>
            <w:tcW w:w="13549" w:type="dxa"/>
          </w:tcPr>
          <w:p>
            <w:pPr>
              <w:pStyle w:val="0"/>
              <w:jc w:val="both"/>
            </w:pPr>
            <w:r>
              <w:rPr>
                <w:sz w:val="20"/>
              </w:rPr>
              <w:t xml:space="preserve">Проектные мероприятия</w:t>
            </w:r>
          </w:p>
        </w:tc>
      </w:tr>
      <w:tr>
        <w:tc>
          <w:tcPr>
            <w:gridSpan w:val="7"/>
            <w:tcW w:w="13549" w:type="dxa"/>
          </w:tcPr>
          <w:p>
            <w:pPr>
              <w:pStyle w:val="0"/>
              <w:jc w:val="both"/>
            </w:pPr>
            <w:r>
              <w:rPr>
                <w:sz w:val="20"/>
              </w:rPr>
              <w:t xml:space="preserve">Процессные мероприятия</w:t>
            </w:r>
          </w:p>
        </w:tc>
      </w:tr>
      <w:tr>
        <w:tc>
          <w:tcPr>
            <w:tcW w:w="624" w:type="dxa"/>
          </w:tcPr>
          <w:p>
            <w:pPr>
              <w:pStyle w:val="0"/>
            </w:pPr>
            <w:r>
              <w:rPr>
                <w:sz w:val="20"/>
              </w:rPr>
              <w:t xml:space="preserve">15</w:t>
            </w:r>
          </w:p>
        </w:tc>
        <w:tc>
          <w:tcPr>
            <w:tcW w:w="2551" w:type="dxa"/>
          </w:tcPr>
          <w:p>
            <w:pPr>
              <w:pStyle w:val="0"/>
              <w:jc w:val="both"/>
            </w:pPr>
            <w:r>
              <w:rPr>
                <w:sz w:val="20"/>
              </w:rPr>
              <w:t xml:space="preserve">2.2.1. Содействие в поиске работы лицам, освободившимся из учреждений исполнения наказаний в виде лишения свободы, а также осужденным без изоляции от общества, с целью их социальной адаптации</w:t>
            </w:r>
          </w:p>
        </w:tc>
        <w:tc>
          <w:tcPr>
            <w:tcW w:w="1984" w:type="dxa"/>
          </w:tcPr>
          <w:p>
            <w:pPr>
              <w:pStyle w:val="0"/>
            </w:pPr>
            <w:r>
              <w:rPr>
                <w:sz w:val="20"/>
              </w:rPr>
              <w:t xml:space="preserve">Министерство труда, занятости и социальной защиты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Осуществление мониторинга профессий, востребованных на региональном рынке труда;</w:t>
            </w:r>
          </w:p>
          <w:p>
            <w:pPr>
              <w:pStyle w:val="0"/>
            </w:pPr>
            <w:r>
              <w:rPr>
                <w:sz w:val="20"/>
              </w:rPr>
              <w:t xml:space="preserve">организация взаимодействия с образовательными организациями в целях обучения (переподготовки) лиц, освободившихся из учреждений исполнения наказаний в виде лишения свободы, а также осужденных без изоляции от общества</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ранее судимыми лицами, от общего количества расследованных преступлений;</w:t>
            </w:r>
          </w:p>
          <w:p>
            <w:pPr>
              <w:pStyle w:val="0"/>
            </w:pPr>
            <w:r>
              <w:rPr>
                <w:sz w:val="20"/>
              </w:rPr>
              <w:t xml:space="preserve">ИЗ2</w:t>
            </w:r>
          </w:p>
          <w:p>
            <w:pPr>
              <w:pStyle w:val="0"/>
            </w:pPr>
            <w:r>
              <w:rPr>
                <w:sz w:val="20"/>
              </w:rPr>
              <w:t xml:space="preserve">доля лиц, освободившихся из исправительных учреждений, которым оказана помощь в трудовом устройстве, от общего количества лиц, освободившихся из исправительных учреждений, обратившихся за данной помощью и признанных в установленном порядке безработными</w:t>
            </w:r>
          </w:p>
        </w:tc>
      </w:tr>
      <w:tr>
        <w:tc>
          <w:tcPr>
            <w:tcW w:w="624" w:type="dxa"/>
          </w:tcPr>
          <w:p>
            <w:pPr>
              <w:pStyle w:val="0"/>
            </w:pPr>
            <w:r>
              <w:rPr>
                <w:sz w:val="20"/>
              </w:rPr>
              <w:t xml:space="preserve">16</w:t>
            </w:r>
          </w:p>
        </w:tc>
        <w:tc>
          <w:tcPr>
            <w:tcW w:w="2551" w:type="dxa"/>
          </w:tcPr>
          <w:p>
            <w:pPr>
              <w:pStyle w:val="0"/>
              <w:jc w:val="both"/>
            </w:pPr>
            <w:r>
              <w:rPr>
                <w:sz w:val="20"/>
              </w:rPr>
              <w:t xml:space="preserve">2.2.2. Взаимодействие с работодателями с целью обеспечения трудовой занятости лиц, освободившихся из учреждений исполнения наказаний в виде лишения свободы</w:t>
            </w:r>
          </w:p>
        </w:tc>
        <w:tc>
          <w:tcPr>
            <w:tcW w:w="1984" w:type="dxa"/>
          </w:tcPr>
          <w:p>
            <w:pPr>
              <w:pStyle w:val="0"/>
            </w:pPr>
            <w:r>
              <w:rPr>
                <w:sz w:val="20"/>
              </w:rPr>
              <w:t xml:space="preserve">Министерство труда, занятости и социальной защиты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31.12.2022</w:t>
            </w:r>
          </w:p>
        </w:tc>
        <w:tc>
          <w:tcPr>
            <w:tcW w:w="2721" w:type="dxa"/>
          </w:tcPr>
          <w:p>
            <w:pPr>
              <w:pStyle w:val="0"/>
            </w:pPr>
            <w:r>
              <w:rPr>
                <w:sz w:val="20"/>
              </w:rPr>
              <w:t xml:space="preserve">Предоставление работодателям субсидий из республиканского бюджета Республики Коми на возмещение расходов на частичную оплату труда лиц, освободившихся из учреждений исполнения наказаний в виде лишения свободы;</w:t>
            </w:r>
          </w:p>
          <w:p>
            <w:pPr>
              <w:pStyle w:val="0"/>
            </w:pPr>
            <w:r>
              <w:rPr>
                <w:sz w:val="20"/>
              </w:rPr>
              <w:t xml:space="preserve">проведение мониторинга закрепляемости лиц, освободившихся из учреждений исполнения наказаний в виде лишения свободы, на рабочие места</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ранее судимыми лицами, от общего количества расследованных преступлений;</w:t>
            </w:r>
          </w:p>
          <w:p>
            <w:pPr>
              <w:pStyle w:val="0"/>
            </w:pPr>
            <w:r>
              <w:rPr>
                <w:sz w:val="20"/>
              </w:rPr>
              <w:t xml:space="preserve">ИЗ2</w:t>
            </w:r>
          </w:p>
          <w:p>
            <w:pPr>
              <w:pStyle w:val="0"/>
            </w:pPr>
            <w:r>
              <w:rPr>
                <w:sz w:val="20"/>
              </w:rPr>
              <w:t xml:space="preserve">доля лиц, освободившихся из исправительных учреждений, которым оказана помощь в трудовом устройстве, от общего количества лиц, освободившихся из исправительных учреждений, обратившихся за данной помощью и признанных в установленном порядке безработными</w:t>
            </w:r>
          </w:p>
        </w:tc>
      </w:tr>
      <w:tr>
        <w:tc>
          <w:tcPr>
            <w:tcW w:w="624" w:type="dxa"/>
          </w:tcPr>
          <w:p>
            <w:pPr>
              <w:pStyle w:val="0"/>
            </w:pPr>
            <w:r>
              <w:rPr>
                <w:sz w:val="20"/>
              </w:rPr>
              <w:t xml:space="preserve">16.1</w:t>
            </w:r>
          </w:p>
        </w:tc>
        <w:tc>
          <w:tcPr>
            <w:tcW w:w="2551" w:type="dxa"/>
          </w:tcPr>
          <w:p>
            <w:pPr>
              <w:pStyle w:val="0"/>
              <w:jc w:val="both"/>
            </w:pPr>
            <w:r>
              <w:rPr>
                <w:sz w:val="20"/>
              </w:rPr>
              <w:t xml:space="preserve">2.2.3. Взаимодействие с работодателями с целью обеспечения трудовой занятости лиц, осужденных к принудительным работам, и лиц, освободившихся из учреждений исполнения наказаний в виде лишения свободы</w:t>
            </w:r>
          </w:p>
        </w:tc>
        <w:tc>
          <w:tcPr>
            <w:tcW w:w="1984" w:type="dxa"/>
          </w:tcPr>
          <w:p>
            <w:pPr>
              <w:pStyle w:val="0"/>
            </w:pPr>
            <w:r>
              <w:rPr>
                <w:sz w:val="20"/>
              </w:rPr>
              <w:t xml:space="preserve">Министерство труда, занятости и социальной защиты Республики Коми</w:t>
            </w:r>
          </w:p>
        </w:tc>
        <w:tc>
          <w:tcPr>
            <w:tcW w:w="1247" w:type="dxa"/>
          </w:tcPr>
          <w:p>
            <w:pPr>
              <w:pStyle w:val="0"/>
              <w:jc w:val="center"/>
            </w:pPr>
            <w:r>
              <w:rPr>
                <w:sz w:val="20"/>
              </w:rPr>
              <w:t xml:space="preserve">01.01.2023</w:t>
            </w:r>
          </w:p>
        </w:tc>
        <w:tc>
          <w:tcPr>
            <w:tcW w:w="1304" w:type="dxa"/>
          </w:tcPr>
          <w:p>
            <w:pPr>
              <w:pStyle w:val="0"/>
              <w:jc w:val="center"/>
            </w:pPr>
            <w:r>
              <w:rPr>
                <w:sz w:val="20"/>
              </w:rPr>
              <w:t xml:space="preserve">31.12.2030</w:t>
            </w:r>
          </w:p>
        </w:tc>
        <w:tc>
          <w:tcPr>
            <w:tcW w:w="2721" w:type="dxa"/>
          </w:tcPr>
          <w:p>
            <w:pPr>
              <w:pStyle w:val="0"/>
            </w:pPr>
            <w:r>
              <w:rPr>
                <w:sz w:val="20"/>
              </w:rPr>
              <w:t xml:space="preserve">Предоставление субсидии за счет средств республиканского бюджета Республики Коми на возмещение работодателям расходов на частичную оплату труда работников, осужденных к принудительным работам, и работников, трудоустроенных по направлению службы занятости и относящихся к категории граждан, освободившихся из учреждений исполнения наказаний в виде лишения свободы;</w:t>
            </w:r>
          </w:p>
          <w:p>
            <w:pPr>
              <w:pStyle w:val="0"/>
            </w:pPr>
            <w:r>
              <w:rPr>
                <w:sz w:val="20"/>
              </w:rPr>
              <w:t xml:space="preserve">проведение мониторинга закрепляемости лиц, освободившихся из учреждений исполнения наказаний в виде лишения свободы, на рабочие места</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ранее судимыми лицами, от общего количества расследованных преступлений;</w:t>
            </w:r>
          </w:p>
          <w:p>
            <w:pPr>
              <w:pStyle w:val="0"/>
            </w:pPr>
            <w:r>
              <w:rPr>
                <w:sz w:val="20"/>
              </w:rPr>
              <w:t xml:space="preserve">ИЗ2</w:t>
            </w:r>
          </w:p>
          <w:p>
            <w:pPr>
              <w:pStyle w:val="0"/>
            </w:pPr>
            <w:r>
              <w:rPr>
                <w:sz w:val="20"/>
              </w:rPr>
              <w:t xml:space="preserve">доля лиц, освободившихся из исправительных учреждений, которым оказана помощь в трудовом устройстве, от общего количества лиц, освободившихся из исправительных учреждений, обратившихся за данной помощью и признанных в установленном порядке безработными</w:t>
            </w:r>
          </w:p>
        </w:tc>
      </w:tr>
      <w:tr>
        <w:tc>
          <w:tcPr>
            <w:gridSpan w:val="7"/>
            <w:tcW w:w="13549" w:type="dxa"/>
          </w:tcPr>
          <w:p>
            <w:pPr>
              <w:pStyle w:val="0"/>
              <w:outlineLvl w:val="4"/>
              <w:jc w:val="center"/>
            </w:pPr>
            <w:hyperlink w:history="0" w:anchor="P316" w:tooltip="Паспорт">
              <w:r>
                <w:rPr>
                  <w:sz w:val="20"/>
                  <w:color w:val="0000ff"/>
                </w:rPr>
                <w:t xml:space="preserve">Подпрограмма 3</w:t>
              </w:r>
            </w:hyperlink>
            <w:r>
              <w:rPr>
                <w:sz w:val="20"/>
              </w:rPr>
              <w:t xml:space="preserve"> "Профилактика безнадзорности, правонарушений и преступлений несовершеннолетних"</w:t>
            </w:r>
          </w:p>
        </w:tc>
      </w:tr>
      <w:tr>
        <w:tc>
          <w:tcPr>
            <w:gridSpan w:val="7"/>
            <w:tcW w:w="13549" w:type="dxa"/>
          </w:tcPr>
          <w:p>
            <w:pPr>
              <w:pStyle w:val="0"/>
              <w:outlineLvl w:val="5"/>
              <w:jc w:val="center"/>
            </w:pPr>
            <w:r>
              <w:rPr>
                <w:sz w:val="20"/>
              </w:rPr>
              <w:t xml:space="preserve">Задача 1. Содействие в предупреждении безнадзорности и правонарушений несовершеннолетних</w:t>
            </w:r>
          </w:p>
        </w:tc>
      </w:tr>
      <w:tr>
        <w:tc>
          <w:tcPr>
            <w:gridSpan w:val="7"/>
            <w:tcW w:w="13549" w:type="dxa"/>
          </w:tcPr>
          <w:p>
            <w:pPr>
              <w:pStyle w:val="0"/>
              <w:jc w:val="both"/>
            </w:pPr>
            <w:r>
              <w:rPr>
                <w:sz w:val="20"/>
              </w:rPr>
              <w:t xml:space="preserve">Проектные мероприятия</w:t>
            </w:r>
          </w:p>
        </w:tc>
      </w:tr>
      <w:tr>
        <w:tc>
          <w:tcPr>
            <w:gridSpan w:val="7"/>
            <w:tcW w:w="13549" w:type="dxa"/>
          </w:tcPr>
          <w:p>
            <w:pPr>
              <w:pStyle w:val="0"/>
              <w:jc w:val="both"/>
            </w:pPr>
            <w:r>
              <w:rPr>
                <w:sz w:val="20"/>
              </w:rPr>
              <w:t xml:space="preserve">Процессные мероприятия</w:t>
            </w:r>
          </w:p>
        </w:tc>
      </w:tr>
      <w:tr>
        <w:tc>
          <w:tcPr>
            <w:tcW w:w="624" w:type="dxa"/>
          </w:tcPr>
          <w:p>
            <w:pPr>
              <w:pStyle w:val="0"/>
            </w:pPr>
            <w:r>
              <w:rPr>
                <w:sz w:val="20"/>
              </w:rPr>
              <w:t xml:space="preserve">17</w:t>
            </w:r>
          </w:p>
        </w:tc>
        <w:tc>
          <w:tcPr>
            <w:tcW w:w="2551" w:type="dxa"/>
          </w:tcPr>
          <w:p>
            <w:pPr>
              <w:pStyle w:val="0"/>
              <w:jc w:val="both"/>
            </w:pPr>
            <w:r>
              <w:rPr>
                <w:sz w:val="20"/>
              </w:rPr>
              <w:t xml:space="preserve">3.1.1. Организация временного трудоустройства несовершеннолетних граждан в возрасте от 14 до 18 лет в свободное от учебы время, состоящих на учете в комиссии по делам несовершеннолетних и других профилактических учетах</w:t>
            </w:r>
          </w:p>
        </w:tc>
        <w:tc>
          <w:tcPr>
            <w:tcW w:w="1984" w:type="dxa"/>
          </w:tcPr>
          <w:p>
            <w:pPr>
              <w:pStyle w:val="0"/>
            </w:pPr>
            <w:r>
              <w:rPr>
                <w:sz w:val="20"/>
              </w:rPr>
              <w:t xml:space="preserve">Министерство труда, занятости и социальной защиты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Взаимодействие с руководителями организаций, предприятий по вопросу временного трудоустройства несовершеннолетних граждан в возрасте от 14 до 18 лет, состоящих на учете в комиссии по делам несовершеннолетних и других профилактических учетах;</w:t>
            </w:r>
          </w:p>
          <w:p>
            <w:pPr>
              <w:pStyle w:val="0"/>
            </w:pPr>
            <w:r>
              <w:rPr>
                <w:sz w:val="20"/>
              </w:rPr>
              <w:t xml:space="preserve">определение перечня работ для временного трудоустройства несовершеннолетних</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несовершеннолетними, от общего количества расследованных преступлений;</w:t>
            </w:r>
          </w:p>
          <w:p>
            <w:pPr>
              <w:pStyle w:val="0"/>
            </w:pPr>
            <w:r>
              <w:rPr>
                <w:sz w:val="20"/>
              </w:rPr>
              <w:t xml:space="preserve">ИЗ1</w:t>
            </w:r>
          </w:p>
          <w:p>
            <w:pPr>
              <w:pStyle w:val="0"/>
            </w:pPr>
            <w:r>
              <w:rPr>
                <w:sz w:val="20"/>
              </w:rPr>
              <w:t xml:space="preserve">удельный вес несовершеннолетних в возрасте 14 - 17 лет, совершивших преступление повторно, в общей численности несовершеннолетних в возрасте 14 - 17 лет, совершивших преступление</w:t>
            </w:r>
          </w:p>
        </w:tc>
      </w:tr>
      <w:tr>
        <w:tc>
          <w:tcPr>
            <w:tcW w:w="624" w:type="dxa"/>
          </w:tcPr>
          <w:p>
            <w:pPr>
              <w:pStyle w:val="0"/>
            </w:pPr>
            <w:r>
              <w:rPr>
                <w:sz w:val="20"/>
              </w:rPr>
              <w:t xml:space="preserve">18</w:t>
            </w:r>
          </w:p>
        </w:tc>
        <w:tc>
          <w:tcPr>
            <w:tcW w:w="2551" w:type="dxa"/>
          </w:tcPr>
          <w:p>
            <w:pPr>
              <w:pStyle w:val="0"/>
              <w:jc w:val="both"/>
            </w:pPr>
            <w:r>
              <w:rPr>
                <w:sz w:val="20"/>
              </w:rPr>
              <w:t xml:space="preserve">3.1.2. Содействие в развитии сети межрайонных отделений социальной реабилитации несовершеннолетних</w:t>
            </w:r>
          </w:p>
        </w:tc>
        <w:tc>
          <w:tcPr>
            <w:tcW w:w="1984" w:type="dxa"/>
          </w:tcPr>
          <w:p>
            <w:pPr>
              <w:pStyle w:val="0"/>
            </w:pPr>
            <w:r>
              <w:rPr>
                <w:sz w:val="20"/>
              </w:rPr>
              <w:t xml:space="preserve">Министерство труда, занятости и социальной защиты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31.12.2020</w:t>
            </w:r>
          </w:p>
        </w:tc>
        <w:tc>
          <w:tcPr>
            <w:tcW w:w="2721" w:type="dxa"/>
          </w:tcPr>
          <w:p>
            <w:pPr>
              <w:pStyle w:val="0"/>
            </w:pPr>
            <w:r>
              <w:rPr>
                <w:sz w:val="20"/>
              </w:rPr>
              <w:t xml:space="preserve">Подготовка в установленном порядке предложений в адресную инвестиционную программу Республики Коми по разработке проектно-сметной документации здания для размещения межрайонного отделения социальной реабилитации несовершеннолетних на 10 - 20 мест</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несовершеннолетними, от общего количества расследованных преступлений;</w:t>
            </w:r>
          </w:p>
          <w:p>
            <w:pPr>
              <w:pStyle w:val="0"/>
            </w:pPr>
            <w:r>
              <w:rPr>
                <w:sz w:val="20"/>
              </w:rPr>
              <w:t xml:space="preserve">ИЗ1</w:t>
            </w:r>
          </w:p>
          <w:p>
            <w:pPr>
              <w:pStyle w:val="0"/>
            </w:pPr>
            <w:r>
              <w:rPr>
                <w:sz w:val="20"/>
              </w:rPr>
              <w:t xml:space="preserve">удельный вес несовершеннолетних в возрасте 14 - 17 лет, совершивших преступление повторно, в общей численности несовершеннолетних в возрасте 14 - 17 лет, совершивших преступление</w:t>
            </w:r>
          </w:p>
        </w:tc>
      </w:tr>
      <w:tr>
        <w:tc>
          <w:tcPr>
            <w:tcW w:w="624" w:type="dxa"/>
            <w:vMerge w:val="restart"/>
          </w:tcPr>
          <w:p>
            <w:pPr>
              <w:pStyle w:val="0"/>
            </w:pPr>
            <w:r>
              <w:rPr>
                <w:sz w:val="20"/>
              </w:rPr>
              <w:t xml:space="preserve">19</w:t>
            </w:r>
          </w:p>
        </w:tc>
        <w:tc>
          <w:tcPr>
            <w:tcW w:w="2551" w:type="dxa"/>
            <w:vMerge w:val="restart"/>
          </w:tcPr>
          <w:p>
            <w:pPr>
              <w:pStyle w:val="0"/>
              <w:jc w:val="both"/>
            </w:pPr>
            <w:r>
              <w:rPr>
                <w:sz w:val="20"/>
              </w:rPr>
              <w:t xml:space="preserve">3.1.3. Организация занятости обучающихся (в том числе несовершеннолетних, состоящих на профилактических учетах, а также несовершеннолетних, осужденных без изоляции от общества) во внеурочное время, в системе дополнительного образования, а также в каникулярный период</w:t>
            </w:r>
          </w:p>
        </w:tc>
        <w:tc>
          <w:tcPr>
            <w:tcW w:w="1984" w:type="dxa"/>
          </w:tcPr>
          <w:p>
            <w:pPr>
              <w:pStyle w:val="0"/>
            </w:pPr>
            <w:r>
              <w:rPr>
                <w:sz w:val="20"/>
              </w:rPr>
              <w:t xml:space="preserve">Министерство образования, науки и молодежной политики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31.12.2022</w:t>
            </w:r>
          </w:p>
        </w:tc>
        <w:tc>
          <w:tcPr>
            <w:tcW w:w="2721" w:type="dxa"/>
            <w:vMerge w:val="restart"/>
          </w:tcPr>
          <w:p>
            <w:pPr>
              <w:pStyle w:val="0"/>
            </w:pPr>
            <w:r>
              <w:rPr>
                <w:sz w:val="20"/>
              </w:rPr>
              <w:t xml:space="preserve">Организация внеурочной занятости обучающихся, в том числе в формализованных объединениях физкультурно-спортивной, художественно-эстетической, патриотической, социально значимой, естественно-научной направленности;</w:t>
            </w:r>
          </w:p>
          <w:p>
            <w:pPr>
              <w:pStyle w:val="0"/>
            </w:pPr>
            <w:r>
              <w:rPr>
                <w:sz w:val="20"/>
              </w:rPr>
              <w:t xml:space="preserve">организация оздоровления и отдыха несовершеннолетних, в том числе состоящих на профилактических учетах</w:t>
            </w:r>
          </w:p>
        </w:tc>
        <w:tc>
          <w:tcPr>
            <w:tcW w:w="3118" w:type="dxa"/>
            <w:vMerge w:val="restart"/>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несовершеннолетними, от общего количества расследованных преступлений;</w:t>
            </w:r>
          </w:p>
          <w:p>
            <w:pPr>
              <w:pStyle w:val="0"/>
            </w:pPr>
            <w:r>
              <w:rPr>
                <w:sz w:val="20"/>
              </w:rPr>
              <w:t xml:space="preserve">ИЗ1</w:t>
            </w:r>
          </w:p>
          <w:p>
            <w:pPr>
              <w:pStyle w:val="0"/>
            </w:pPr>
            <w:r>
              <w:rPr>
                <w:sz w:val="20"/>
              </w:rPr>
              <w:t xml:space="preserve">удельный вес несовершеннолетних в возрасте 14 - 17 лет, совершивших преступление повторно, в общей численности несовершеннолетних в возрасте 14 - 17 лет, совершивших преступление</w:t>
            </w:r>
          </w:p>
        </w:tc>
      </w:tr>
      <w:tr>
        <w:tc>
          <w:tcPr>
            <w:vMerge w:val="continue"/>
          </w:tcPr>
          <w:p/>
        </w:tc>
        <w:tc>
          <w:tcPr>
            <w:vMerge w:val="continue"/>
          </w:tcPr>
          <w:p/>
        </w:tc>
        <w:tc>
          <w:tcPr>
            <w:tcW w:w="1984" w:type="dxa"/>
          </w:tcPr>
          <w:p>
            <w:pPr>
              <w:pStyle w:val="0"/>
            </w:pPr>
            <w:r>
              <w:rPr>
                <w:sz w:val="20"/>
              </w:rPr>
              <w:t xml:space="preserve">Министерство образования и науки Республики Коми</w:t>
            </w:r>
          </w:p>
        </w:tc>
        <w:tc>
          <w:tcPr>
            <w:tcW w:w="1247" w:type="dxa"/>
          </w:tcPr>
          <w:p>
            <w:pPr>
              <w:pStyle w:val="0"/>
              <w:jc w:val="center"/>
            </w:pPr>
            <w:r>
              <w:rPr>
                <w:sz w:val="20"/>
              </w:rPr>
              <w:t xml:space="preserve">01.01.2023</w:t>
            </w:r>
          </w:p>
        </w:tc>
        <w:tc>
          <w:tcPr>
            <w:tcW w:w="1304" w:type="dxa"/>
          </w:tcPr>
          <w:p>
            <w:pPr>
              <w:pStyle w:val="0"/>
              <w:jc w:val="center"/>
            </w:pPr>
            <w:r>
              <w:rPr>
                <w:sz w:val="20"/>
              </w:rPr>
              <w:t xml:space="preserve">31.12.2030</w:t>
            </w:r>
          </w:p>
        </w:tc>
        <w:tc>
          <w:tcPr>
            <w:vMerge w:val="continue"/>
          </w:tcPr>
          <w:p/>
        </w:tc>
        <w:tc>
          <w:tcPr>
            <w:vMerge w:val="continue"/>
          </w:tcPr>
          <w:p/>
        </w:tc>
      </w:tr>
      <w:tr>
        <w:tc>
          <w:tcPr>
            <w:tcW w:w="624" w:type="dxa"/>
            <w:vMerge w:val="restart"/>
          </w:tcPr>
          <w:p>
            <w:pPr>
              <w:pStyle w:val="0"/>
            </w:pPr>
            <w:r>
              <w:rPr>
                <w:sz w:val="20"/>
              </w:rPr>
              <w:t xml:space="preserve">20</w:t>
            </w:r>
          </w:p>
        </w:tc>
        <w:tc>
          <w:tcPr>
            <w:tcW w:w="2551" w:type="dxa"/>
            <w:vMerge w:val="restart"/>
          </w:tcPr>
          <w:p>
            <w:pPr>
              <w:pStyle w:val="0"/>
              <w:jc w:val="both"/>
            </w:pPr>
            <w:r>
              <w:rPr>
                <w:sz w:val="20"/>
              </w:rPr>
              <w:t xml:space="preserve">3.1.4. Организация и проведение мероприятий по профилактике социально негативных явлений среди несовершеннолетних и молодежи в Республике Коми</w:t>
            </w:r>
          </w:p>
        </w:tc>
        <w:tc>
          <w:tcPr>
            <w:tcW w:w="1984" w:type="dxa"/>
          </w:tcPr>
          <w:p>
            <w:pPr>
              <w:pStyle w:val="0"/>
            </w:pPr>
            <w:r>
              <w:rPr>
                <w:sz w:val="20"/>
              </w:rPr>
              <w:t xml:space="preserve">Министерство образования, науки и молодежной политики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31.12.2022</w:t>
            </w:r>
          </w:p>
        </w:tc>
        <w:tc>
          <w:tcPr>
            <w:tcW w:w="2721" w:type="dxa"/>
            <w:vMerge w:val="restart"/>
          </w:tcPr>
          <w:p>
            <w:pPr>
              <w:pStyle w:val="0"/>
            </w:pPr>
            <w:r>
              <w:rPr>
                <w:sz w:val="20"/>
              </w:rPr>
              <w:t xml:space="preserve">Проведение в образовательных организациях в Республике Коми профилактических мероприятий, направленных на формирование правового сознания и навыков учащихся;</w:t>
            </w:r>
          </w:p>
          <w:p>
            <w:pPr>
              <w:pStyle w:val="0"/>
            </w:pPr>
            <w:r>
              <w:rPr>
                <w:sz w:val="20"/>
              </w:rPr>
              <w:t xml:space="preserve">проведение межведомственных профилактических операций</w:t>
            </w:r>
          </w:p>
        </w:tc>
        <w:tc>
          <w:tcPr>
            <w:tcW w:w="3118" w:type="dxa"/>
            <w:vMerge w:val="restart"/>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несовершеннолетними, от общего количества расследованных преступлений;</w:t>
            </w:r>
          </w:p>
          <w:p>
            <w:pPr>
              <w:pStyle w:val="0"/>
            </w:pPr>
            <w:r>
              <w:rPr>
                <w:sz w:val="20"/>
              </w:rPr>
              <w:t xml:space="preserve">ИЗ1</w:t>
            </w:r>
          </w:p>
          <w:p>
            <w:pPr>
              <w:pStyle w:val="0"/>
            </w:pPr>
            <w:r>
              <w:rPr>
                <w:sz w:val="20"/>
              </w:rPr>
              <w:t xml:space="preserve">удельный вес несовершеннолетних в возрасте 14 - 17 лет, совершивших преступление повторно, в общей численности несовершеннолетних в возрасте 14 - 17 лет, совершивших преступление</w:t>
            </w:r>
          </w:p>
        </w:tc>
      </w:tr>
      <w:tr>
        <w:tc>
          <w:tcPr>
            <w:vMerge w:val="continue"/>
          </w:tcPr>
          <w:p/>
        </w:tc>
        <w:tc>
          <w:tcPr>
            <w:vMerge w:val="continue"/>
          </w:tcPr>
          <w:p/>
        </w:tc>
        <w:tc>
          <w:tcPr>
            <w:tcW w:w="1984" w:type="dxa"/>
          </w:tcPr>
          <w:p>
            <w:pPr>
              <w:pStyle w:val="0"/>
            </w:pPr>
            <w:r>
              <w:rPr>
                <w:sz w:val="20"/>
              </w:rPr>
              <w:t xml:space="preserve">Министерство образования и науки Республики Коми</w:t>
            </w:r>
          </w:p>
        </w:tc>
        <w:tc>
          <w:tcPr>
            <w:tcW w:w="1247" w:type="dxa"/>
          </w:tcPr>
          <w:p>
            <w:pPr>
              <w:pStyle w:val="0"/>
              <w:jc w:val="center"/>
            </w:pPr>
            <w:r>
              <w:rPr>
                <w:sz w:val="20"/>
              </w:rPr>
              <w:t xml:space="preserve">01.01.2023</w:t>
            </w:r>
          </w:p>
        </w:tc>
        <w:tc>
          <w:tcPr>
            <w:tcW w:w="1304" w:type="dxa"/>
          </w:tcPr>
          <w:p>
            <w:pPr>
              <w:pStyle w:val="0"/>
              <w:jc w:val="center"/>
            </w:pPr>
            <w:r>
              <w:rPr>
                <w:sz w:val="20"/>
              </w:rPr>
              <w:t xml:space="preserve">31.12.2030</w:t>
            </w:r>
          </w:p>
        </w:tc>
        <w:tc>
          <w:tcPr>
            <w:vMerge w:val="continue"/>
          </w:tcPr>
          <w:p/>
        </w:tc>
        <w:tc>
          <w:tcPr>
            <w:vMerge w:val="continue"/>
          </w:tcPr>
          <w:p/>
        </w:tc>
      </w:tr>
      <w:tr>
        <w:tc>
          <w:tcPr>
            <w:tcW w:w="624" w:type="dxa"/>
            <w:vMerge w:val="restart"/>
          </w:tcPr>
          <w:p>
            <w:pPr>
              <w:pStyle w:val="0"/>
            </w:pPr>
            <w:r>
              <w:rPr>
                <w:sz w:val="20"/>
              </w:rPr>
              <w:t xml:space="preserve">21</w:t>
            </w:r>
          </w:p>
        </w:tc>
        <w:tc>
          <w:tcPr>
            <w:tcW w:w="2551" w:type="dxa"/>
            <w:vMerge w:val="restart"/>
          </w:tcPr>
          <w:p>
            <w:pPr>
              <w:pStyle w:val="0"/>
              <w:jc w:val="both"/>
            </w:pPr>
            <w:r>
              <w:rPr>
                <w:sz w:val="20"/>
              </w:rPr>
              <w:t xml:space="preserve">3.1.5. Пропаганда здорового образа жизни в образовательных организациях</w:t>
            </w:r>
          </w:p>
        </w:tc>
        <w:tc>
          <w:tcPr>
            <w:tcW w:w="1984" w:type="dxa"/>
          </w:tcPr>
          <w:p>
            <w:pPr>
              <w:pStyle w:val="0"/>
            </w:pPr>
            <w:r>
              <w:rPr>
                <w:sz w:val="20"/>
              </w:rPr>
              <w:t xml:space="preserve">Министерство образования, науки и молодежной политики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31.12.2022</w:t>
            </w:r>
          </w:p>
        </w:tc>
        <w:tc>
          <w:tcPr>
            <w:tcW w:w="2721" w:type="dxa"/>
            <w:vMerge w:val="restart"/>
          </w:tcPr>
          <w:p>
            <w:pPr>
              <w:pStyle w:val="0"/>
            </w:pPr>
            <w:r>
              <w:rPr>
                <w:sz w:val="20"/>
              </w:rPr>
              <w:t xml:space="preserve">Разработка и реализация мер по здоровому образу жизни в образовательных организациях, просветительская деятельность в области популяризации здорового образа жизни в молодежной среде;</w:t>
            </w:r>
          </w:p>
          <w:p>
            <w:pPr>
              <w:pStyle w:val="0"/>
            </w:pPr>
            <w:r>
              <w:rPr>
                <w:sz w:val="20"/>
              </w:rPr>
              <w:t xml:space="preserve">проведение спортивно-массовых мероприятий для молодежи допризывного возраста в образовательных организациях</w:t>
            </w:r>
          </w:p>
        </w:tc>
        <w:tc>
          <w:tcPr>
            <w:tcW w:w="3118" w:type="dxa"/>
            <w:vMerge w:val="restart"/>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несовершеннолетними, от общего количества расследованных преступлений;</w:t>
            </w:r>
          </w:p>
          <w:p>
            <w:pPr>
              <w:pStyle w:val="0"/>
            </w:pPr>
            <w:r>
              <w:rPr>
                <w:sz w:val="20"/>
              </w:rPr>
              <w:t xml:space="preserve">ИЗ1</w:t>
            </w:r>
          </w:p>
          <w:p>
            <w:pPr>
              <w:pStyle w:val="0"/>
            </w:pPr>
            <w:r>
              <w:rPr>
                <w:sz w:val="20"/>
              </w:rPr>
              <w:t xml:space="preserve">удельный вес несовершеннолетних в возрасте 14 - 17 лет, совершивших преступление повторно, в общей численности несовершеннолетних в возрасте 14 - 17 лет, совершивших преступление</w:t>
            </w:r>
          </w:p>
        </w:tc>
      </w:tr>
      <w:tr>
        <w:tc>
          <w:tcPr>
            <w:vMerge w:val="continue"/>
          </w:tcPr>
          <w:p/>
        </w:tc>
        <w:tc>
          <w:tcPr>
            <w:vMerge w:val="continue"/>
          </w:tcPr>
          <w:p/>
        </w:tc>
        <w:tc>
          <w:tcPr>
            <w:tcW w:w="1984" w:type="dxa"/>
          </w:tcPr>
          <w:p>
            <w:pPr>
              <w:pStyle w:val="0"/>
            </w:pPr>
            <w:r>
              <w:rPr>
                <w:sz w:val="20"/>
              </w:rPr>
              <w:t xml:space="preserve">Министерство образования и науки Республики Коми</w:t>
            </w:r>
          </w:p>
        </w:tc>
        <w:tc>
          <w:tcPr>
            <w:tcW w:w="1247" w:type="dxa"/>
          </w:tcPr>
          <w:p>
            <w:pPr>
              <w:pStyle w:val="0"/>
              <w:jc w:val="center"/>
            </w:pPr>
            <w:r>
              <w:rPr>
                <w:sz w:val="20"/>
              </w:rPr>
              <w:t xml:space="preserve">01.01.2023</w:t>
            </w:r>
          </w:p>
        </w:tc>
        <w:tc>
          <w:tcPr>
            <w:tcW w:w="1304" w:type="dxa"/>
          </w:tcPr>
          <w:p>
            <w:pPr>
              <w:pStyle w:val="0"/>
              <w:jc w:val="center"/>
            </w:pPr>
            <w:r>
              <w:rPr>
                <w:sz w:val="20"/>
              </w:rPr>
              <w:t xml:space="preserve">31.12.2030</w:t>
            </w:r>
          </w:p>
        </w:tc>
        <w:tc>
          <w:tcPr>
            <w:vMerge w:val="continue"/>
          </w:tcPr>
          <w:p/>
        </w:tc>
        <w:tc>
          <w:tcPr>
            <w:vMerge w:val="continue"/>
          </w:tcPr>
          <w:p/>
        </w:tc>
      </w:tr>
      <w:tr>
        <w:tc>
          <w:tcPr>
            <w:tcW w:w="624" w:type="dxa"/>
          </w:tcPr>
          <w:p>
            <w:pPr>
              <w:pStyle w:val="0"/>
            </w:pPr>
            <w:r>
              <w:rPr>
                <w:sz w:val="20"/>
              </w:rPr>
              <w:t xml:space="preserve">22</w:t>
            </w:r>
          </w:p>
        </w:tc>
        <w:tc>
          <w:tcPr>
            <w:tcW w:w="2551" w:type="dxa"/>
          </w:tcPr>
          <w:p>
            <w:pPr>
              <w:pStyle w:val="0"/>
              <w:jc w:val="both"/>
            </w:pPr>
            <w:r>
              <w:rPr>
                <w:sz w:val="20"/>
              </w:rPr>
              <w:t xml:space="preserve">3.1.6. Организация и проведение цикла информационно-правовых мероприятий для молодежной аудитории</w:t>
            </w:r>
          </w:p>
        </w:tc>
        <w:tc>
          <w:tcPr>
            <w:tcW w:w="1984" w:type="dxa"/>
          </w:tcPr>
          <w:p>
            <w:pPr>
              <w:pStyle w:val="0"/>
            </w:pPr>
            <w:r>
              <w:rPr>
                <w:sz w:val="20"/>
              </w:rPr>
              <w:t xml:space="preserve">Министерство культуры, туризма и архивного дела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Организация разнообразных форм досуга детей и подростков, в том числе состоящих на различных профилактических учетах;</w:t>
            </w:r>
          </w:p>
          <w:p>
            <w:pPr>
              <w:pStyle w:val="0"/>
            </w:pPr>
            <w:r>
              <w:rPr>
                <w:sz w:val="20"/>
              </w:rPr>
              <w:t xml:space="preserve">информационно-правовое просвещение молодежи</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несовершеннолетними, от общего количества расследованных преступлений;</w:t>
            </w:r>
          </w:p>
          <w:p>
            <w:pPr>
              <w:pStyle w:val="0"/>
            </w:pPr>
            <w:r>
              <w:rPr>
                <w:sz w:val="20"/>
              </w:rPr>
              <w:t xml:space="preserve">ИЗ1</w:t>
            </w:r>
          </w:p>
          <w:p>
            <w:pPr>
              <w:pStyle w:val="0"/>
            </w:pPr>
            <w:r>
              <w:rPr>
                <w:sz w:val="20"/>
              </w:rPr>
              <w:t xml:space="preserve">удельный вес несовершеннолетних в возрасте 14 - 17 лет, совершивших преступление повторно, в общей численности несовершеннолетних в возрасте 14 - 17 лет, совершивших преступление</w:t>
            </w:r>
          </w:p>
        </w:tc>
      </w:tr>
      <w:tr>
        <w:tc>
          <w:tcPr>
            <w:tcW w:w="624" w:type="dxa"/>
          </w:tcPr>
          <w:p>
            <w:pPr>
              <w:pStyle w:val="0"/>
            </w:pPr>
            <w:r>
              <w:rPr>
                <w:sz w:val="20"/>
              </w:rPr>
              <w:t xml:space="preserve">23</w:t>
            </w:r>
          </w:p>
        </w:tc>
        <w:tc>
          <w:tcPr>
            <w:tcW w:w="2551" w:type="dxa"/>
          </w:tcPr>
          <w:p>
            <w:pPr>
              <w:pStyle w:val="0"/>
              <w:jc w:val="both"/>
            </w:pPr>
            <w:r>
              <w:rPr>
                <w:sz w:val="20"/>
              </w:rPr>
              <w:t xml:space="preserve">3.1.7. Организация и проведение цикла киноакций, направленных на профилактику социально негативных явлений в подростковой и молодежной среде</w:t>
            </w:r>
          </w:p>
        </w:tc>
        <w:tc>
          <w:tcPr>
            <w:tcW w:w="1984" w:type="dxa"/>
          </w:tcPr>
          <w:p>
            <w:pPr>
              <w:pStyle w:val="0"/>
            </w:pPr>
            <w:r>
              <w:rPr>
                <w:sz w:val="20"/>
              </w:rPr>
              <w:t xml:space="preserve">Министерство культуры, туризма и архивного дела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Проведение культурно-досуговых мероприятий по профилактике негативных тенденций, в том числе киноакций, выставок, читательских конференций, приуроченных к Международному дню борьбы с наркоманией;</w:t>
            </w:r>
          </w:p>
          <w:p>
            <w:pPr>
              <w:pStyle w:val="0"/>
            </w:pPr>
            <w:r>
              <w:rPr>
                <w:sz w:val="20"/>
              </w:rPr>
              <w:t xml:space="preserve">оформление в учреждениях культуры стендов, интервью-плакатов, направленных на профилактику социально негативных явлений в подростковой и молодежной среде</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несовершеннолетними, от общего количества расследованных преступлений;</w:t>
            </w:r>
          </w:p>
          <w:p>
            <w:pPr>
              <w:pStyle w:val="0"/>
            </w:pPr>
            <w:r>
              <w:rPr>
                <w:sz w:val="20"/>
              </w:rPr>
              <w:t xml:space="preserve">ИЗ1</w:t>
            </w:r>
          </w:p>
          <w:p>
            <w:pPr>
              <w:pStyle w:val="0"/>
            </w:pPr>
            <w:r>
              <w:rPr>
                <w:sz w:val="20"/>
              </w:rPr>
              <w:t xml:space="preserve">удельный вес несовершеннолетних в возрасте 14 - 17 лет, совершивших преступление повторно, в общей численности несовершеннолетних в возрасте 14 - 17 лет, совершивших преступление</w:t>
            </w:r>
          </w:p>
        </w:tc>
      </w:tr>
      <w:tr>
        <w:tc>
          <w:tcPr>
            <w:tcW w:w="624" w:type="dxa"/>
          </w:tcPr>
          <w:p>
            <w:pPr>
              <w:pStyle w:val="0"/>
            </w:pPr>
            <w:r>
              <w:rPr>
                <w:sz w:val="20"/>
              </w:rPr>
              <w:t xml:space="preserve">24</w:t>
            </w:r>
          </w:p>
        </w:tc>
        <w:tc>
          <w:tcPr>
            <w:tcW w:w="2551" w:type="dxa"/>
          </w:tcPr>
          <w:p>
            <w:pPr>
              <w:pStyle w:val="0"/>
              <w:jc w:val="both"/>
            </w:pPr>
            <w:r>
              <w:rPr>
                <w:sz w:val="20"/>
              </w:rPr>
              <w:t xml:space="preserve">3.1.8. Реализация проекта по библиотерапевтической реабилитации несовершеннолетних правонарушителей, включающего цикл мероприятий познавательного и досугового характера "Дети улиц"</w:t>
            </w:r>
          </w:p>
        </w:tc>
        <w:tc>
          <w:tcPr>
            <w:tcW w:w="1984" w:type="dxa"/>
          </w:tcPr>
          <w:p>
            <w:pPr>
              <w:pStyle w:val="0"/>
            </w:pPr>
            <w:r>
              <w:rPr>
                <w:sz w:val="20"/>
              </w:rPr>
              <w:t xml:space="preserve">Министерство культуры, туризма и архивного дела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Проведение с несовершеннолетними бесед, информационных и краеведческих часов, литературных игр;</w:t>
            </w:r>
          </w:p>
          <w:p>
            <w:pPr>
              <w:pStyle w:val="0"/>
            </w:pPr>
            <w:r>
              <w:rPr>
                <w:sz w:val="20"/>
              </w:rPr>
              <w:t xml:space="preserve">организация с несовершеннолетними коллективного обсуждения и чтения книг;</w:t>
            </w:r>
          </w:p>
          <w:p>
            <w:pPr>
              <w:pStyle w:val="0"/>
            </w:pPr>
            <w:r>
              <w:rPr>
                <w:sz w:val="20"/>
              </w:rPr>
              <w:t xml:space="preserve">ознакомление детей и подростков с новинками художественной литературы, творчеством отечественных и зарубежных авторов</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несовершеннолетними, от общего количества расследованных преступлений;</w:t>
            </w:r>
          </w:p>
          <w:p>
            <w:pPr>
              <w:pStyle w:val="0"/>
            </w:pPr>
            <w:r>
              <w:rPr>
                <w:sz w:val="20"/>
              </w:rPr>
              <w:t xml:space="preserve">ИЗ1</w:t>
            </w:r>
          </w:p>
          <w:p>
            <w:pPr>
              <w:pStyle w:val="0"/>
            </w:pPr>
            <w:r>
              <w:rPr>
                <w:sz w:val="20"/>
              </w:rPr>
              <w:t xml:space="preserve">удельный вес несовершеннолетних в возрасте 14 - 17 лет, совершивших преступление повторно, в общей численности несовершеннолетних в возрасте 14 - 17 лет, совершивших преступление</w:t>
            </w:r>
          </w:p>
        </w:tc>
      </w:tr>
      <w:tr>
        <w:tc>
          <w:tcPr>
            <w:gridSpan w:val="7"/>
            <w:tcW w:w="13549" w:type="dxa"/>
          </w:tcPr>
          <w:p>
            <w:pPr>
              <w:pStyle w:val="0"/>
              <w:outlineLvl w:val="5"/>
              <w:jc w:val="center"/>
            </w:pPr>
            <w:r>
              <w:rPr>
                <w:sz w:val="20"/>
              </w:rPr>
              <w:t xml:space="preserve">Задача 2. Повышение эффективности межведомственного взаимодействия в сфере профилактики безнадзорности и правонарушений несовершеннолетних</w:t>
            </w:r>
          </w:p>
        </w:tc>
      </w:tr>
      <w:tr>
        <w:tc>
          <w:tcPr>
            <w:gridSpan w:val="7"/>
            <w:tcW w:w="13549" w:type="dxa"/>
          </w:tcPr>
          <w:p>
            <w:pPr>
              <w:pStyle w:val="0"/>
              <w:jc w:val="both"/>
            </w:pPr>
            <w:r>
              <w:rPr>
                <w:sz w:val="20"/>
              </w:rPr>
              <w:t xml:space="preserve">Проектные мероприятия</w:t>
            </w:r>
          </w:p>
        </w:tc>
      </w:tr>
      <w:tr>
        <w:tc>
          <w:tcPr>
            <w:gridSpan w:val="7"/>
            <w:tcW w:w="13549" w:type="dxa"/>
          </w:tcPr>
          <w:p>
            <w:pPr>
              <w:pStyle w:val="0"/>
              <w:jc w:val="both"/>
            </w:pPr>
            <w:r>
              <w:rPr>
                <w:sz w:val="20"/>
              </w:rPr>
              <w:t xml:space="preserve">Процессные мероприятия</w:t>
            </w:r>
          </w:p>
        </w:tc>
      </w:tr>
      <w:tr>
        <w:tc>
          <w:tcPr>
            <w:tcW w:w="624" w:type="dxa"/>
          </w:tcPr>
          <w:p>
            <w:pPr>
              <w:pStyle w:val="0"/>
            </w:pPr>
            <w:r>
              <w:rPr>
                <w:sz w:val="20"/>
              </w:rPr>
              <w:t xml:space="preserve">25</w:t>
            </w:r>
          </w:p>
        </w:tc>
        <w:tc>
          <w:tcPr>
            <w:tcW w:w="2551" w:type="dxa"/>
          </w:tcPr>
          <w:p>
            <w:pPr>
              <w:pStyle w:val="0"/>
              <w:jc w:val="both"/>
            </w:pPr>
            <w:r>
              <w:rPr>
                <w:sz w:val="20"/>
              </w:rPr>
              <w:t xml:space="preserve">3.2.1. Организационное и информационное обеспечение деятельности Республиканской межведомственной комиссии по профилактике правонарушений в Республике Коми</w:t>
            </w:r>
          </w:p>
        </w:tc>
        <w:tc>
          <w:tcPr>
            <w:tcW w:w="1984" w:type="dxa"/>
          </w:tcPr>
          <w:p>
            <w:pPr>
              <w:pStyle w:val="0"/>
            </w:pPr>
            <w:r>
              <w:rPr>
                <w:sz w:val="20"/>
              </w:rPr>
              <w:t xml:space="preserve">Министерство юстиции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Формирование плана работы Республиканской межведомственной комиссии по профилактике правонарушений в Республике Коми;</w:t>
            </w:r>
          </w:p>
          <w:p>
            <w:pPr>
              <w:pStyle w:val="0"/>
            </w:pPr>
            <w:r>
              <w:rPr>
                <w:sz w:val="20"/>
              </w:rPr>
              <w:t xml:space="preserve">организация и проведение заседаний Республиканской межведомственной комиссии по профилактике правонарушений в Республике Коми;</w:t>
            </w:r>
          </w:p>
          <w:p>
            <w:pPr>
              <w:pStyle w:val="0"/>
            </w:pPr>
            <w:r>
              <w:rPr>
                <w:sz w:val="20"/>
              </w:rPr>
              <w:t xml:space="preserve">контроль за реализацией решений Республиканской межведомственной комиссии по профилактике правонарушений в Республике Коми</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несовершеннолетними, от общего количества расследованных преступлений;</w:t>
            </w:r>
          </w:p>
          <w:p>
            <w:pPr>
              <w:pStyle w:val="0"/>
            </w:pPr>
            <w:r>
              <w:rPr>
                <w:sz w:val="20"/>
              </w:rPr>
              <w:t xml:space="preserve">ИЗ2</w:t>
            </w:r>
          </w:p>
          <w:p>
            <w:pPr>
              <w:pStyle w:val="0"/>
            </w:pPr>
            <w:r>
              <w:rPr>
                <w:sz w:val="20"/>
              </w:rPr>
              <w:t xml:space="preserve">доля вопросов, рассмотренных на заседаниях Республиканской межведомственной комиссии по профилактике правонарушений в Республике Коми, от общего количества вопросов, предусмотренных к рассмотрению в соответствии с утвержденным ежегодным планом</w:t>
            </w:r>
          </w:p>
        </w:tc>
      </w:tr>
      <w:tr>
        <w:tc>
          <w:tcPr>
            <w:tcW w:w="624" w:type="dxa"/>
            <w:vMerge w:val="restart"/>
          </w:tcPr>
          <w:p>
            <w:pPr>
              <w:pStyle w:val="0"/>
            </w:pPr>
            <w:r>
              <w:rPr>
                <w:sz w:val="20"/>
              </w:rPr>
              <w:t xml:space="preserve">26</w:t>
            </w:r>
          </w:p>
        </w:tc>
        <w:tc>
          <w:tcPr>
            <w:tcW w:w="2551" w:type="dxa"/>
            <w:vMerge w:val="restart"/>
          </w:tcPr>
          <w:p>
            <w:pPr>
              <w:pStyle w:val="0"/>
              <w:jc w:val="both"/>
            </w:pPr>
            <w:r>
              <w:rPr>
                <w:sz w:val="20"/>
              </w:rPr>
              <w:t xml:space="preserve">3.2.2. Мониторинг причин и условий, способствующих совершению воспитанниками образовательных учреждений для детей-сирот и детей, оставшихся без попечения родителей, самовольных уходов и правонарушений, а также выработка путей оптимизации профилактики правонарушений среди указанной категории несовершеннолетних</w:t>
            </w:r>
          </w:p>
        </w:tc>
        <w:tc>
          <w:tcPr>
            <w:tcW w:w="1984" w:type="dxa"/>
          </w:tcPr>
          <w:p>
            <w:pPr>
              <w:pStyle w:val="0"/>
            </w:pPr>
            <w:r>
              <w:rPr>
                <w:sz w:val="20"/>
              </w:rPr>
              <w:t xml:space="preserve">Министерство образования, науки и молодежной политики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31.12.2022</w:t>
            </w:r>
          </w:p>
        </w:tc>
        <w:tc>
          <w:tcPr>
            <w:tcW w:w="2721" w:type="dxa"/>
            <w:vMerge w:val="restart"/>
          </w:tcPr>
          <w:p>
            <w:pPr>
              <w:pStyle w:val="0"/>
            </w:pPr>
            <w:r>
              <w:rPr>
                <w:sz w:val="20"/>
              </w:rPr>
              <w:t xml:space="preserve">Сбор, изучение, обобщение, анализ и оценка статистических сведений о причинах и условиях, способствующих совершению воспитанниками образовательных учреждений для детей-сирот и детей, оставшихся без попечения родителей, самовольных уходов и правонарушений;</w:t>
            </w:r>
          </w:p>
          <w:p>
            <w:pPr>
              <w:pStyle w:val="0"/>
            </w:pPr>
            <w:r>
              <w:rPr>
                <w:sz w:val="20"/>
              </w:rPr>
              <w:t xml:space="preserve">выработка предложений по оптимизации профилактики правонарушений среди указанной категории несовершеннолетних</w:t>
            </w:r>
          </w:p>
        </w:tc>
        <w:tc>
          <w:tcPr>
            <w:tcW w:w="3118" w:type="dxa"/>
            <w:vMerge w:val="restart"/>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несовершеннолетними, от общего количества расследованных преступлений;</w:t>
            </w:r>
          </w:p>
          <w:p>
            <w:pPr>
              <w:pStyle w:val="0"/>
            </w:pPr>
            <w:r>
              <w:rPr>
                <w:sz w:val="20"/>
              </w:rPr>
              <w:t xml:space="preserve">ИЗ2</w:t>
            </w:r>
          </w:p>
          <w:p>
            <w:pPr>
              <w:pStyle w:val="0"/>
            </w:pPr>
            <w:r>
              <w:rPr>
                <w:sz w:val="20"/>
              </w:rPr>
              <w:t xml:space="preserve">удельный вес детей-сирот и детей, оставшихся без попечения родителей, самовольно ушедших из учреждений интернатного типа, от общего количества детей-сирот и детей, оставшихся без попечения родителей, помещенных в данные учреждения</w:t>
            </w:r>
          </w:p>
        </w:tc>
      </w:tr>
      <w:tr>
        <w:tc>
          <w:tcPr>
            <w:vMerge w:val="continue"/>
          </w:tcPr>
          <w:p/>
        </w:tc>
        <w:tc>
          <w:tcPr>
            <w:vMerge w:val="continue"/>
          </w:tcPr>
          <w:p/>
        </w:tc>
        <w:tc>
          <w:tcPr>
            <w:tcW w:w="1984" w:type="dxa"/>
          </w:tcPr>
          <w:p>
            <w:pPr>
              <w:pStyle w:val="0"/>
            </w:pPr>
            <w:r>
              <w:rPr>
                <w:sz w:val="20"/>
              </w:rPr>
              <w:t xml:space="preserve">Министерство образования и науки Республики Коми</w:t>
            </w:r>
          </w:p>
        </w:tc>
        <w:tc>
          <w:tcPr>
            <w:tcW w:w="1247" w:type="dxa"/>
          </w:tcPr>
          <w:p>
            <w:pPr>
              <w:pStyle w:val="0"/>
              <w:jc w:val="center"/>
            </w:pPr>
            <w:r>
              <w:rPr>
                <w:sz w:val="20"/>
              </w:rPr>
              <w:t xml:space="preserve">01.01.2023</w:t>
            </w:r>
          </w:p>
        </w:tc>
        <w:tc>
          <w:tcPr>
            <w:tcW w:w="1304" w:type="dxa"/>
          </w:tcPr>
          <w:p>
            <w:pPr>
              <w:pStyle w:val="0"/>
              <w:jc w:val="center"/>
            </w:pPr>
            <w:r>
              <w:rPr>
                <w:sz w:val="20"/>
              </w:rPr>
              <w:t xml:space="preserve">31.12.2030</w:t>
            </w:r>
          </w:p>
        </w:tc>
        <w:tc>
          <w:tcPr>
            <w:vMerge w:val="continue"/>
          </w:tcPr>
          <w:p/>
        </w:tc>
        <w:tc>
          <w:tcPr>
            <w:vMerge w:val="continue"/>
          </w:tcPr>
          <w:p/>
        </w:tc>
      </w:tr>
      <w:tr>
        <w:tc>
          <w:tcPr>
            <w:gridSpan w:val="7"/>
            <w:tcW w:w="13549" w:type="dxa"/>
          </w:tcPr>
          <w:p>
            <w:pPr>
              <w:pStyle w:val="0"/>
              <w:outlineLvl w:val="4"/>
              <w:jc w:val="center"/>
            </w:pPr>
            <w:hyperlink w:history="0" w:anchor="P397" w:tooltip="Паспорт">
              <w:r>
                <w:rPr>
                  <w:sz w:val="20"/>
                  <w:color w:val="0000ff"/>
                </w:rPr>
                <w:t xml:space="preserve">Подпрограмма 4</w:t>
              </w:r>
            </w:hyperlink>
            <w:r>
              <w:rPr>
                <w:sz w:val="20"/>
              </w:rPr>
              <w:t xml:space="preserve"> "Профилактика алкоголизма и наркомании"</w:t>
            </w:r>
          </w:p>
        </w:tc>
      </w:tr>
      <w:tr>
        <w:tc>
          <w:tcPr>
            <w:gridSpan w:val="7"/>
            <w:tcW w:w="13549" w:type="dxa"/>
          </w:tcPr>
          <w:p>
            <w:pPr>
              <w:pStyle w:val="0"/>
              <w:outlineLvl w:val="5"/>
              <w:jc w:val="center"/>
            </w:pPr>
            <w:r>
              <w:rPr>
                <w:sz w:val="20"/>
              </w:rPr>
              <w:t xml:space="preserve">Задача 1. Содействие в предупреждении незаконного оборота наркотических средств, психотропных и сильнодействующих веществ, злоупотребления алкогольной продукцией</w:t>
            </w:r>
          </w:p>
        </w:tc>
      </w:tr>
      <w:tr>
        <w:tc>
          <w:tcPr>
            <w:gridSpan w:val="7"/>
            <w:tcW w:w="13549" w:type="dxa"/>
          </w:tcPr>
          <w:p>
            <w:pPr>
              <w:pStyle w:val="0"/>
              <w:jc w:val="both"/>
            </w:pPr>
            <w:r>
              <w:rPr>
                <w:sz w:val="20"/>
              </w:rPr>
              <w:t xml:space="preserve">Проектные мероприятия</w:t>
            </w:r>
          </w:p>
        </w:tc>
      </w:tr>
      <w:tr>
        <w:tc>
          <w:tcPr>
            <w:gridSpan w:val="7"/>
            <w:tcW w:w="13549" w:type="dxa"/>
          </w:tcPr>
          <w:p>
            <w:pPr>
              <w:pStyle w:val="0"/>
              <w:jc w:val="both"/>
            </w:pPr>
            <w:r>
              <w:rPr>
                <w:sz w:val="20"/>
              </w:rPr>
              <w:t xml:space="preserve">Процессные мероприятия</w:t>
            </w:r>
          </w:p>
        </w:tc>
      </w:tr>
      <w:tr>
        <w:tc>
          <w:tcPr>
            <w:tcW w:w="624" w:type="dxa"/>
            <w:vMerge w:val="restart"/>
          </w:tcPr>
          <w:p>
            <w:pPr>
              <w:pStyle w:val="0"/>
            </w:pPr>
            <w:r>
              <w:rPr>
                <w:sz w:val="20"/>
              </w:rPr>
              <w:t xml:space="preserve">27</w:t>
            </w:r>
          </w:p>
        </w:tc>
        <w:tc>
          <w:tcPr>
            <w:tcW w:w="2551" w:type="dxa"/>
            <w:vMerge w:val="restart"/>
          </w:tcPr>
          <w:p>
            <w:pPr>
              <w:pStyle w:val="0"/>
              <w:jc w:val="both"/>
            </w:pPr>
            <w:r>
              <w:rPr>
                <w:sz w:val="20"/>
              </w:rPr>
              <w:t xml:space="preserve">4.1.1. Организация антинаркотической, противоалкогольной пропаганды</w:t>
            </w:r>
          </w:p>
        </w:tc>
        <w:tc>
          <w:tcPr>
            <w:tcW w:w="1984" w:type="dxa"/>
          </w:tcPr>
          <w:p>
            <w:pPr>
              <w:pStyle w:val="0"/>
            </w:pPr>
            <w:r>
              <w:rPr>
                <w:sz w:val="20"/>
              </w:rPr>
              <w:t xml:space="preserve">Министерство юстиции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31.12.2022</w:t>
            </w:r>
          </w:p>
        </w:tc>
        <w:tc>
          <w:tcPr>
            <w:tcW w:w="2721" w:type="dxa"/>
            <w:vMerge w:val="restart"/>
          </w:tcPr>
          <w:p>
            <w:pPr>
              <w:pStyle w:val="0"/>
            </w:pPr>
            <w:r>
              <w:rPr>
                <w:sz w:val="20"/>
              </w:rPr>
              <w:t xml:space="preserve">Размещение в средствах массовой информации, стендах медицинских учреждений здравоохранения заметок, статей и иных публикаций о вреде злоупотребления алкоголя, наркомании, по вопросам формирования здорового образа жизни;</w:t>
            </w:r>
          </w:p>
          <w:p>
            <w:pPr>
              <w:pStyle w:val="0"/>
            </w:pPr>
            <w:r>
              <w:rPr>
                <w:sz w:val="20"/>
              </w:rPr>
              <w:t xml:space="preserve">изготовление макетов и наглядной агитационной продукции по профилактике наркомании и формированию негативного отношения к потреблению наркотиков;</w:t>
            </w:r>
          </w:p>
          <w:p>
            <w:pPr>
              <w:pStyle w:val="0"/>
            </w:pPr>
            <w:r>
              <w:rPr>
                <w:sz w:val="20"/>
              </w:rPr>
              <w:t xml:space="preserve">организация и проведение показов фильмов, антинаркотических роликов, направленных на формирование у граждан негативного отношения к потреблению наркотиков;</w:t>
            </w:r>
          </w:p>
          <w:p>
            <w:pPr>
              <w:pStyle w:val="0"/>
            </w:pPr>
            <w:r>
              <w:rPr>
                <w:sz w:val="20"/>
              </w:rPr>
              <w:t xml:space="preserve">проведение мероприятий, приуроченных к международному дню борьбы с наркоманией</w:t>
            </w:r>
          </w:p>
        </w:tc>
        <w:tc>
          <w:tcPr>
            <w:tcW w:w="3118" w:type="dxa"/>
            <w:vMerge w:val="restart"/>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в состоянии опьянения (алкогольного, наркотического), от общего количества расследованных преступлений;</w:t>
            </w:r>
          </w:p>
          <w:p>
            <w:pPr>
              <w:pStyle w:val="0"/>
            </w:pPr>
            <w:r>
              <w:rPr>
                <w:sz w:val="20"/>
              </w:rPr>
              <w:t xml:space="preserve">ИЗ1</w:t>
            </w:r>
          </w:p>
          <w:p>
            <w:pPr>
              <w:pStyle w:val="0"/>
            </w:pPr>
            <w:r>
              <w:rPr>
                <w:sz w:val="20"/>
              </w:rPr>
              <w:t xml:space="preserve">доля преступлений в сфере незаконного оборота наркотиков от общего количества зарегистрированных преступлений</w:t>
            </w:r>
          </w:p>
        </w:tc>
      </w:tr>
      <w:tr>
        <w:tc>
          <w:tcPr>
            <w:vMerge w:val="continue"/>
          </w:tcPr>
          <w:p/>
        </w:tc>
        <w:tc>
          <w:tcPr>
            <w:vMerge w:val="continue"/>
          </w:tcPr>
          <w:p/>
        </w:tc>
        <w:tc>
          <w:tcPr>
            <w:tcW w:w="1984" w:type="dxa"/>
          </w:tcPr>
          <w:p>
            <w:pPr>
              <w:pStyle w:val="0"/>
            </w:pPr>
            <w:r>
              <w:rPr>
                <w:sz w:val="20"/>
              </w:rPr>
              <w:t xml:space="preserve">Администрация Главы Республики Коми</w:t>
            </w:r>
          </w:p>
        </w:tc>
        <w:tc>
          <w:tcPr>
            <w:tcW w:w="1247" w:type="dxa"/>
          </w:tcPr>
          <w:p>
            <w:pPr>
              <w:pStyle w:val="0"/>
              <w:jc w:val="center"/>
            </w:pPr>
            <w:r>
              <w:rPr>
                <w:sz w:val="20"/>
              </w:rPr>
              <w:t xml:space="preserve">01.01.2023</w:t>
            </w:r>
          </w:p>
        </w:tc>
        <w:tc>
          <w:tcPr>
            <w:tcW w:w="1304" w:type="dxa"/>
          </w:tcPr>
          <w:p>
            <w:pPr>
              <w:pStyle w:val="0"/>
              <w:jc w:val="center"/>
            </w:pPr>
            <w:r>
              <w:rPr>
                <w:sz w:val="20"/>
              </w:rPr>
              <w:t xml:space="preserve">31.12.2030</w:t>
            </w:r>
          </w:p>
        </w:tc>
        <w:tc>
          <w:tcPr>
            <w:vMerge w:val="continue"/>
          </w:tcPr>
          <w:p/>
        </w:tc>
        <w:tc>
          <w:tcPr>
            <w:vMerge w:val="continue"/>
          </w:tcPr>
          <w:p/>
        </w:tc>
      </w:tr>
      <w:tr>
        <w:tc>
          <w:tcPr>
            <w:vMerge w:val="continue"/>
          </w:tcPr>
          <w:p/>
        </w:tc>
        <w:tc>
          <w:tcPr>
            <w:vMerge w:val="continue"/>
          </w:tcPr>
          <w:p/>
        </w:tc>
        <w:tc>
          <w:tcPr>
            <w:tcW w:w="1984"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vMerge w:val="continue"/>
          </w:tcPr>
          <w:p/>
        </w:tc>
        <w:tc>
          <w:tcPr>
            <w:vMerge w:val="continue"/>
          </w:tcPr>
          <w:p/>
        </w:tc>
      </w:tr>
      <w:tr>
        <w:tc>
          <w:tcPr>
            <w:tcW w:w="624" w:type="dxa"/>
            <w:vMerge w:val="restart"/>
          </w:tcPr>
          <w:p>
            <w:pPr>
              <w:pStyle w:val="0"/>
            </w:pPr>
            <w:r>
              <w:rPr>
                <w:sz w:val="20"/>
              </w:rPr>
              <w:t xml:space="preserve">28</w:t>
            </w:r>
          </w:p>
        </w:tc>
        <w:tc>
          <w:tcPr>
            <w:tcW w:w="2551" w:type="dxa"/>
            <w:vMerge w:val="restart"/>
          </w:tcPr>
          <w:p>
            <w:pPr>
              <w:pStyle w:val="0"/>
              <w:jc w:val="both"/>
            </w:pPr>
            <w:r>
              <w:rPr>
                <w:sz w:val="20"/>
              </w:rPr>
              <w:t xml:space="preserve">4.1.2. Проведение социально-психологического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tc>
        <w:tc>
          <w:tcPr>
            <w:tcW w:w="1984" w:type="dxa"/>
          </w:tcPr>
          <w:p>
            <w:pPr>
              <w:pStyle w:val="0"/>
            </w:pPr>
            <w:r>
              <w:rPr>
                <w:sz w:val="20"/>
              </w:rPr>
              <w:t xml:space="preserve">Министерство образования, науки и молодежной политики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31.12.2022</w:t>
            </w:r>
          </w:p>
        </w:tc>
        <w:tc>
          <w:tcPr>
            <w:tcW w:w="2721" w:type="dxa"/>
            <w:vMerge w:val="restart"/>
          </w:tcPr>
          <w:p>
            <w:pPr>
              <w:pStyle w:val="0"/>
            </w:pPr>
            <w:r>
              <w:rPr>
                <w:sz w:val="20"/>
              </w:rPr>
              <w:t xml:space="preserve">Организация адресной и системной работы с обучающимися образовательной организации, направленной на профилактику вовлечения в потребление наркотических средств и психоактивных веществ;</w:t>
            </w:r>
          </w:p>
          <w:p>
            <w:pPr>
              <w:pStyle w:val="0"/>
            </w:pPr>
            <w:r>
              <w:rPr>
                <w:sz w:val="20"/>
              </w:rPr>
              <w:t xml:space="preserve">формирование контингента обучающихся, направляемых на профилактические медицинские осмотры;</w:t>
            </w:r>
          </w:p>
          <w:p>
            <w:pPr>
              <w:pStyle w:val="0"/>
            </w:pPr>
            <w:r>
              <w:rPr>
                <w:sz w:val="20"/>
              </w:rPr>
              <w:t xml:space="preserve">размещение в электронных дневниках и на сайтах общеобразовательных организаций информационных материалов, агитирующих прохождение медицинских профилактических осмотров, направленных на раннее выявление немедицинского потребления наркотических средств и психотропных веществ, и социально-психологического тестирования, а также иной информации, способствующей профилактике правонарушений несовершеннолетних</w:t>
            </w:r>
          </w:p>
        </w:tc>
        <w:tc>
          <w:tcPr>
            <w:tcW w:w="3118" w:type="dxa"/>
            <w:vMerge w:val="restart"/>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в состоянии опьянения (алкогольного, наркотического), от общего количества расследованных преступлений;</w:t>
            </w:r>
          </w:p>
          <w:p>
            <w:pPr>
              <w:pStyle w:val="0"/>
            </w:pPr>
            <w:r>
              <w:rPr>
                <w:sz w:val="20"/>
              </w:rPr>
              <w:t xml:space="preserve">ИЗ1</w:t>
            </w:r>
          </w:p>
          <w:p>
            <w:pPr>
              <w:pStyle w:val="0"/>
            </w:pPr>
            <w:r>
              <w:rPr>
                <w:sz w:val="20"/>
              </w:rPr>
              <w:t xml:space="preserve">удельный вес преступлений, совершенных несовершеннолетними в состоянии опьянения (алкогольного, наркотического), от общего количества расследованных преступлений, совершенных несовершеннолетними</w:t>
            </w:r>
          </w:p>
        </w:tc>
      </w:tr>
      <w:tr>
        <w:tc>
          <w:tcPr>
            <w:vMerge w:val="continue"/>
          </w:tcPr>
          <w:p/>
        </w:tc>
        <w:tc>
          <w:tcPr>
            <w:vMerge w:val="continue"/>
          </w:tcPr>
          <w:p/>
        </w:tc>
        <w:tc>
          <w:tcPr>
            <w:tcW w:w="1984" w:type="dxa"/>
          </w:tcPr>
          <w:p>
            <w:pPr>
              <w:pStyle w:val="0"/>
            </w:pPr>
            <w:r>
              <w:rPr>
                <w:sz w:val="20"/>
              </w:rPr>
              <w:t xml:space="preserve">Министерство образования и науки Республики Коми</w:t>
            </w:r>
          </w:p>
        </w:tc>
        <w:tc>
          <w:tcPr>
            <w:tcW w:w="1247" w:type="dxa"/>
          </w:tcPr>
          <w:p>
            <w:pPr>
              <w:pStyle w:val="0"/>
              <w:jc w:val="center"/>
            </w:pPr>
            <w:r>
              <w:rPr>
                <w:sz w:val="20"/>
              </w:rPr>
              <w:t xml:space="preserve">01.01.2023</w:t>
            </w:r>
          </w:p>
        </w:tc>
        <w:tc>
          <w:tcPr>
            <w:tcW w:w="1304" w:type="dxa"/>
          </w:tcPr>
          <w:p>
            <w:pPr>
              <w:pStyle w:val="0"/>
              <w:jc w:val="center"/>
            </w:pPr>
            <w:r>
              <w:rPr>
                <w:sz w:val="20"/>
              </w:rPr>
              <w:t xml:space="preserve">31.12.2030</w:t>
            </w:r>
          </w:p>
        </w:tc>
        <w:tc>
          <w:tcPr>
            <w:vMerge w:val="continue"/>
          </w:tcPr>
          <w:p/>
        </w:tc>
        <w:tc>
          <w:tcPr>
            <w:vMerge w:val="continue"/>
          </w:tcPr>
          <w:p/>
        </w:tc>
      </w:tr>
      <w:tr>
        <w:tc>
          <w:tcPr>
            <w:tcW w:w="624" w:type="dxa"/>
          </w:tcPr>
          <w:p>
            <w:pPr>
              <w:pStyle w:val="0"/>
            </w:pPr>
            <w:r>
              <w:rPr>
                <w:sz w:val="20"/>
              </w:rPr>
              <w:t xml:space="preserve">29</w:t>
            </w:r>
          </w:p>
        </w:tc>
        <w:tc>
          <w:tcPr>
            <w:tcW w:w="2551" w:type="dxa"/>
          </w:tcPr>
          <w:p>
            <w:pPr>
              <w:pStyle w:val="0"/>
              <w:jc w:val="both"/>
            </w:pPr>
            <w:r>
              <w:rPr>
                <w:sz w:val="20"/>
              </w:rPr>
              <w:t xml:space="preserve">4.1.3.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tc>
        <w:tc>
          <w:tcPr>
            <w:tcW w:w="1984" w:type="dxa"/>
          </w:tcPr>
          <w:p>
            <w:pPr>
              <w:pStyle w:val="0"/>
            </w:pPr>
            <w:r>
              <w:rPr>
                <w:sz w:val="20"/>
              </w:rPr>
              <w:t xml:space="preserve">Министерство здравоохранения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Своевременное выявление незаконного потребления наркотических средств и психотропных веществ среди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pPr>
              <w:pStyle w:val="0"/>
            </w:pPr>
            <w:r>
              <w:rPr>
                <w:sz w:val="20"/>
              </w:rPr>
              <w:t xml:space="preserve">по результатам профилактических медицинских осмотров проведение совместно со специалистами наркологических служб индивидуальных профилактических собеседований с несовершеннолетними, которые попали в группу риска</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в состоянии опьянения (алкогольного, наркотического), от общего количества расследованных преступлений;</w:t>
            </w:r>
          </w:p>
          <w:p>
            <w:pPr>
              <w:pStyle w:val="0"/>
            </w:pPr>
            <w:r>
              <w:rPr>
                <w:sz w:val="20"/>
              </w:rPr>
              <w:t xml:space="preserve">ИЗ1</w:t>
            </w:r>
          </w:p>
          <w:p>
            <w:pPr>
              <w:pStyle w:val="0"/>
            </w:pPr>
            <w:r>
              <w:rPr>
                <w:sz w:val="20"/>
              </w:rPr>
              <w:t xml:space="preserve">удельный вес преступлений, совершенных несовершеннолетними в состоянии опьянения (алкогольного, наркотического), от общего количества расследованных преступлений, совершенных несовершеннолетними</w:t>
            </w:r>
          </w:p>
        </w:tc>
      </w:tr>
      <w:tr>
        <w:tc>
          <w:tcPr>
            <w:tcW w:w="624" w:type="dxa"/>
          </w:tcPr>
          <w:p>
            <w:pPr>
              <w:pStyle w:val="0"/>
            </w:pPr>
            <w:r>
              <w:rPr>
                <w:sz w:val="20"/>
              </w:rPr>
              <w:t xml:space="preserve">30</w:t>
            </w:r>
          </w:p>
        </w:tc>
        <w:tc>
          <w:tcPr>
            <w:tcW w:w="2551" w:type="dxa"/>
          </w:tcPr>
          <w:p>
            <w:pPr>
              <w:pStyle w:val="0"/>
              <w:jc w:val="both"/>
            </w:pPr>
            <w:r>
              <w:rPr>
                <w:sz w:val="20"/>
              </w:rPr>
              <w:t xml:space="preserve">4.1.4. Организация и проведение мероприятий по вторичной и третичной профилактике незаконного потребления наркотических средств и психотропных веществ</w:t>
            </w:r>
          </w:p>
        </w:tc>
        <w:tc>
          <w:tcPr>
            <w:tcW w:w="1984" w:type="dxa"/>
          </w:tcPr>
          <w:p>
            <w:pPr>
              <w:pStyle w:val="0"/>
            </w:pPr>
            <w:r>
              <w:rPr>
                <w:sz w:val="20"/>
              </w:rPr>
              <w:t xml:space="preserve">Министерство здравоохранения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Разработка и внедрение маршрутизации наркологических пациентов, госпитализируемых по экстренным показаниям в течение первых суток при жизнеугрожающих состояниях;</w:t>
            </w:r>
          </w:p>
          <w:p>
            <w:pPr>
              <w:pStyle w:val="0"/>
            </w:pPr>
            <w:r>
              <w:rPr>
                <w:sz w:val="20"/>
              </w:rPr>
              <w:t xml:space="preserve">организация не менее двух низкопороговых кабинетов врача-психиатра-нарколога в амбулаторно-поликлинических учреждениях общей лечебной сети</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в состоянии опьянения (алкогольного, наркотического), от общего количества расследованных преступлений;</w:t>
            </w:r>
          </w:p>
          <w:p>
            <w:pPr>
              <w:pStyle w:val="0"/>
            </w:pPr>
            <w:r>
              <w:rPr>
                <w:sz w:val="20"/>
              </w:rPr>
              <w:t xml:space="preserve">ИЗ1</w:t>
            </w:r>
          </w:p>
          <w:p>
            <w:pPr>
              <w:pStyle w:val="0"/>
            </w:pPr>
            <w:r>
              <w:rPr>
                <w:sz w:val="20"/>
              </w:rPr>
              <w:t xml:space="preserve">доля преступлений в сфере незаконного оборота наркотиков от общего количества зарегистрированных преступлений</w:t>
            </w:r>
          </w:p>
        </w:tc>
      </w:tr>
      <w:tr>
        <w:tc>
          <w:tcPr>
            <w:tcW w:w="624" w:type="dxa"/>
          </w:tcPr>
          <w:p>
            <w:pPr>
              <w:pStyle w:val="0"/>
            </w:pPr>
            <w:r>
              <w:rPr>
                <w:sz w:val="20"/>
              </w:rPr>
              <w:t xml:space="preserve">31</w:t>
            </w:r>
          </w:p>
        </w:tc>
        <w:tc>
          <w:tcPr>
            <w:tcW w:w="2551" w:type="dxa"/>
          </w:tcPr>
          <w:p>
            <w:pPr>
              <w:pStyle w:val="0"/>
              <w:jc w:val="both"/>
            </w:pPr>
            <w:r>
              <w:rPr>
                <w:sz w:val="20"/>
              </w:rPr>
              <w:t xml:space="preserve">4.1.5. Пропаганда и популяризация физической культуры и спорта среди населения в Республике Коми в рамках профилактики употребления наркотических, психотропных и алкогольных веществ</w:t>
            </w:r>
          </w:p>
        </w:tc>
        <w:tc>
          <w:tcPr>
            <w:tcW w:w="1984" w:type="dxa"/>
          </w:tcPr>
          <w:p>
            <w:pPr>
              <w:pStyle w:val="0"/>
            </w:pPr>
            <w:r>
              <w:rPr>
                <w:sz w:val="20"/>
              </w:rPr>
              <w:t xml:space="preserve">Министерство физической культуры и спорта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Размещение информации, направленной на пропаганду здорового образа жизни, через новостные интернет-порталы, в социальных сетях;</w:t>
            </w:r>
          </w:p>
          <w:p>
            <w:pPr>
              <w:pStyle w:val="0"/>
            </w:pPr>
            <w:r>
              <w:rPr>
                <w:sz w:val="20"/>
              </w:rPr>
              <w:t xml:space="preserve">проведение мероприятий по популяризации здорового образа жизни и профилактики пагубных привычек среди населения в рамках проведении республиканской акции "День открытых дверей"</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в состоянии опьянения (алкогольного, наркотического), от общего количества расследованных преступлений;</w:t>
            </w:r>
          </w:p>
          <w:p>
            <w:pPr>
              <w:pStyle w:val="0"/>
            </w:pPr>
            <w:r>
              <w:rPr>
                <w:sz w:val="20"/>
              </w:rPr>
              <w:t xml:space="preserve">ИЗ1</w:t>
            </w:r>
          </w:p>
          <w:p>
            <w:pPr>
              <w:pStyle w:val="0"/>
            </w:pPr>
            <w:r>
              <w:rPr>
                <w:sz w:val="20"/>
              </w:rPr>
              <w:t xml:space="preserve">доля преступлений в сфере незаконного оборота наркотиков от общего количества зарегистрированных преступлений</w:t>
            </w:r>
          </w:p>
        </w:tc>
      </w:tr>
      <w:tr>
        <w:tc>
          <w:tcPr>
            <w:tcW w:w="624" w:type="dxa"/>
          </w:tcPr>
          <w:p>
            <w:pPr>
              <w:pStyle w:val="0"/>
            </w:pPr>
            <w:r>
              <w:rPr>
                <w:sz w:val="20"/>
              </w:rPr>
              <w:t xml:space="preserve">32</w:t>
            </w:r>
          </w:p>
        </w:tc>
        <w:tc>
          <w:tcPr>
            <w:tcW w:w="2551" w:type="dxa"/>
          </w:tcPr>
          <w:p>
            <w:pPr>
              <w:pStyle w:val="0"/>
              <w:jc w:val="both"/>
            </w:pPr>
            <w:r>
              <w:rPr>
                <w:sz w:val="20"/>
              </w:rPr>
              <w:t xml:space="preserve">4.1.6. Организация и проведение целевых обучающих семинаров (в том числе выездных) для волонтеров, добровольцев - студентов учебных заведений Республики Коми, занимающихся профилактикой наркомании</w:t>
            </w:r>
          </w:p>
        </w:tc>
        <w:tc>
          <w:tcPr>
            <w:tcW w:w="1984" w:type="dxa"/>
          </w:tcPr>
          <w:p>
            <w:pPr>
              <w:pStyle w:val="0"/>
            </w:pPr>
            <w:r>
              <w:rPr>
                <w:sz w:val="20"/>
              </w:rPr>
              <w:t xml:space="preserve">Министерство здравоохранения Республики Коми</w:t>
            </w:r>
          </w:p>
        </w:tc>
        <w:tc>
          <w:tcPr>
            <w:tcW w:w="1247" w:type="dxa"/>
          </w:tcPr>
          <w:p>
            <w:pPr>
              <w:pStyle w:val="0"/>
              <w:jc w:val="center"/>
            </w:pPr>
            <w:r>
              <w:rPr>
                <w:sz w:val="20"/>
              </w:rPr>
              <w:t xml:space="preserve">01.01.2021</w:t>
            </w:r>
          </w:p>
        </w:tc>
        <w:tc>
          <w:tcPr>
            <w:tcW w:w="1304" w:type="dxa"/>
          </w:tcPr>
          <w:p>
            <w:pPr>
              <w:pStyle w:val="0"/>
              <w:jc w:val="center"/>
            </w:pPr>
            <w:r>
              <w:rPr>
                <w:sz w:val="20"/>
              </w:rPr>
              <w:t xml:space="preserve">31.12.2030</w:t>
            </w:r>
          </w:p>
        </w:tc>
        <w:tc>
          <w:tcPr>
            <w:tcW w:w="2721" w:type="dxa"/>
          </w:tcPr>
          <w:p>
            <w:pPr>
              <w:pStyle w:val="0"/>
            </w:pPr>
            <w:r>
              <w:rPr>
                <w:sz w:val="20"/>
              </w:rPr>
              <w:t xml:space="preserve">Определение программы, подготовка информационных материалов для проведения обучающих семинаров;</w:t>
            </w:r>
          </w:p>
          <w:p>
            <w:pPr>
              <w:pStyle w:val="0"/>
            </w:pPr>
            <w:r>
              <w:rPr>
                <w:sz w:val="20"/>
              </w:rPr>
              <w:t xml:space="preserve">проведение семинара;</w:t>
            </w:r>
          </w:p>
          <w:p>
            <w:pPr>
              <w:pStyle w:val="0"/>
            </w:pPr>
            <w:r>
              <w:rPr>
                <w:sz w:val="20"/>
              </w:rPr>
              <w:t xml:space="preserve">изготовление методических материалов по организации деятельности волонтерского движения, занимающегося профилактикой наркомании</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в состоянии опьянения (алкогольного, наркотического), от общего количества расследованных преступлений;</w:t>
            </w:r>
          </w:p>
          <w:p>
            <w:pPr>
              <w:pStyle w:val="0"/>
            </w:pPr>
            <w:r>
              <w:rPr>
                <w:sz w:val="20"/>
              </w:rPr>
              <w:t xml:space="preserve">ИЗ1</w:t>
            </w:r>
          </w:p>
          <w:p>
            <w:pPr>
              <w:pStyle w:val="0"/>
            </w:pPr>
            <w:r>
              <w:rPr>
                <w:sz w:val="20"/>
              </w:rPr>
              <w:t xml:space="preserve">удельный вес преступлений, совершенных несовершеннолетними в состоянии опьянения (алкогольного, наркотического), от общего количества расследованных преступлений, совершенных несовершеннолетними</w:t>
            </w:r>
          </w:p>
        </w:tc>
      </w:tr>
      <w:tr>
        <w:tc>
          <w:tcPr>
            <w:tcW w:w="624" w:type="dxa"/>
            <w:vMerge w:val="restart"/>
          </w:tcPr>
          <w:p>
            <w:pPr>
              <w:pStyle w:val="0"/>
            </w:pPr>
            <w:r>
              <w:rPr>
                <w:sz w:val="20"/>
              </w:rPr>
              <w:t xml:space="preserve">33</w:t>
            </w:r>
          </w:p>
        </w:tc>
        <w:tc>
          <w:tcPr>
            <w:tcW w:w="2551" w:type="dxa"/>
            <w:vMerge w:val="restart"/>
          </w:tcPr>
          <w:p>
            <w:pPr>
              <w:pStyle w:val="0"/>
              <w:jc w:val="both"/>
            </w:pPr>
            <w:r>
              <w:rPr>
                <w:sz w:val="20"/>
              </w:rPr>
              <w:t xml:space="preserve">4.1.7. Проведение волонтерскими объединениями антинаркотических акций и профилактических занятий для молодежи</w:t>
            </w:r>
          </w:p>
        </w:tc>
        <w:tc>
          <w:tcPr>
            <w:tcW w:w="1984" w:type="dxa"/>
          </w:tcPr>
          <w:p>
            <w:pPr>
              <w:pStyle w:val="0"/>
            </w:pPr>
            <w:r>
              <w:rPr>
                <w:sz w:val="20"/>
              </w:rPr>
              <w:t xml:space="preserve">Министерство образования, науки и молодежной политики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31.12.2022</w:t>
            </w:r>
          </w:p>
        </w:tc>
        <w:tc>
          <w:tcPr>
            <w:tcW w:w="2721" w:type="dxa"/>
            <w:vMerge w:val="restart"/>
          </w:tcPr>
          <w:p>
            <w:pPr>
              <w:pStyle w:val="0"/>
            </w:pPr>
            <w:r>
              <w:rPr>
                <w:sz w:val="20"/>
              </w:rPr>
              <w:t xml:space="preserve">Организация проведения акций (флешмобов, викторин и т.п.), занятий (семинаров, дискуссий и т.п.), направленных на пропаганду ценностей здорового образа жизни среди молодежи, на информирование о вреде злоупотребления алкоголем и наркотическими средствами;</w:t>
            </w:r>
          </w:p>
          <w:p>
            <w:pPr>
              <w:pStyle w:val="0"/>
            </w:pPr>
            <w:r>
              <w:rPr>
                <w:sz w:val="20"/>
              </w:rPr>
              <w:t xml:space="preserve">проведение мониторинга волонтерских практик антинаркотической направленности</w:t>
            </w:r>
          </w:p>
        </w:tc>
        <w:tc>
          <w:tcPr>
            <w:tcW w:w="3118" w:type="dxa"/>
            <w:vMerge w:val="restart"/>
          </w:tcPr>
          <w:p>
            <w:pPr>
              <w:pStyle w:val="0"/>
            </w:pPr>
            <w:r>
              <w:rPr>
                <w:sz w:val="20"/>
              </w:rPr>
              <w:t xml:space="preserve">ИЦ 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в состоянии опьянения (алкогольного, наркотического), от общего количества расследованных преступлений;</w:t>
            </w:r>
          </w:p>
          <w:p>
            <w:pPr>
              <w:pStyle w:val="0"/>
            </w:pPr>
            <w:r>
              <w:rPr>
                <w:sz w:val="20"/>
              </w:rPr>
              <w:t xml:space="preserve">ИЗ1</w:t>
            </w:r>
          </w:p>
          <w:p>
            <w:pPr>
              <w:pStyle w:val="0"/>
            </w:pPr>
            <w:r>
              <w:rPr>
                <w:sz w:val="20"/>
              </w:rPr>
              <w:t xml:space="preserve">удельный вес преступлений, совершенных несовершеннолетними в состоянии опьянения (алкогольного, наркотического), от общего количества расследованных преступлений, совершенных несовершеннолетними</w:t>
            </w:r>
          </w:p>
        </w:tc>
      </w:tr>
      <w:tr>
        <w:tc>
          <w:tcPr>
            <w:vMerge w:val="continue"/>
          </w:tcPr>
          <w:p/>
        </w:tc>
        <w:tc>
          <w:tcPr>
            <w:vMerge w:val="continue"/>
          </w:tcPr>
          <w:p/>
        </w:tc>
        <w:tc>
          <w:tcPr>
            <w:tcW w:w="1984" w:type="dxa"/>
          </w:tcPr>
          <w:p>
            <w:pPr>
              <w:pStyle w:val="0"/>
            </w:pPr>
            <w:r>
              <w:rPr>
                <w:sz w:val="20"/>
              </w:rPr>
              <w:t xml:space="preserve">Комитет по молодежной политике Республики Коми</w:t>
            </w:r>
          </w:p>
        </w:tc>
        <w:tc>
          <w:tcPr>
            <w:tcW w:w="1247" w:type="dxa"/>
          </w:tcPr>
          <w:p>
            <w:pPr>
              <w:pStyle w:val="0"/>
              <w:jc w:val="center"/>
            </w:pPr>
            <w:r>
              <w:rPr>
                <w:sz w:val="20"/>
              </w:rPr>
              <w:t xml:space="preserve">01.01.2023</w:t>
            </w:r>
          </w:p>
        </w:tc>
        <w:tc>
          <w:tcPr>
            <w:tcW w:w="1304" w:type="dxa"/>
          </w:tcPr>
          <w:p>
            <w:pPr>
              <w:pStyle w:val="0"/>
              <w:jc w:val="center"/>
            </w:pPr>
            <w:r>
              <w:rPr>
                <w:sz w:val="20"/>
              </w:rPr>
              <w:t xml:space="preserve">31.12.2030</w:t>
            </w:r>
          </w:p>
        </w:tc>
        <w:tc>
          <w:tcPr>
            <w:vMerge w:val="continue"/>
          </w:tcPr>
          <w:p/>
        </w:tc>
        <w:tc>
          <w:tcPr>
            <w:vMerge w:val="continue"/>
          </w:tcPr>
          <w:p/>
        </w:tc>
      </w:tr>
      <w:tr>
        <w:tc>
          <w:tcPr>
            <w:tcW w:w="624" w:type="dxa"/>
            <w:vMerge w:val="restart"/>
          </w:tcPr>
          <w:p>
            <w:pPr>
              <w:pStyle w:val="0"/>
            </w:pPr>
            <w:r>
              <w:rPr>
                <w:sz w:val="20"/>
              </w:rPr>
              <w:t xml:space="preserve">34</w:t>
            </w:r>
          </w:p>
        </w:tc>
        <w:tc>
          <w:tcPr>
            <w:tcW w:w="2551" w:type="dxa"/>
            <w:vMerge w:val="restart"/>
          </w:tcPr>
          <w:p>
            <w:pPr>
              <w:pStyle w:val="0"/>
              <w:jc w:val="both"/>
            </w:pPr>
            <w:r>
              <w:rPr>
                <w:sz w:val="20"/>
              </w:rPr>
              <w:t xml:space="preserve">4.1.8. Формирование негативного отношения учащейся молодежи к употреблению алкоголя, наркотических и психотропных веществ</w:t>
            </w:r>
          </w:p>
        </w:tc>
        <w:tc>
          <w:tcPr>
            <w:tcW w:w="1984" w:type="dxa"/>
          </w:tcPr>
          <w:p>
            <w:pPr>
              <w:pStyle w:val="0"/>
            </w:pPr>
            <w:r>
              <w:rPr>
                <w:sz w:val="20"/>
              </w:rPr>
              <w:t xml:space="preserve">Министерство образования, науки и молодежной политики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31.12.2022</w:t>
            </w:r>
          </w:p>
        </w:tc>
        <w:tc>
          <w:tcPr>
            <w:tcW w:w="2721" w:type="dxa"/>
            <w:vMerge w:val="restart"/>
          </w:tcPr>
          <w:p>
            <w:pPr>
              <w:pStyle w:val="0"/>
            </w:pPr>
            <w:r>
              <w:rPr>
                <w:sz w:val="20"/>
              </w:rPr>
              <w:t xml:space="preserve">Проведение акций, классных часов, бесед, кинопоказов, направленных на формирование негативного отношения молодежи к употреблению алкоголя, наркотических и психотропных веществ, в общеобразовательных организациях;</w:t>
            </w:r>
          </w:p>
          <w:p>
            <w:pPr>
              <w:pStyle w:val="0"/>
            </w:pPr>
            <w:r>
              <w:rPr>
                <w:sz w:val="20"/>
              </w:rPr>
              <w:t xml:space="preserve">проведение акций, классных часов, открытых уроков, лекций, направленных на формирование негативного отношения молодежи к употреблению алкоголя, наркотических и психотропных веществ, в организациях среднего профессионального образования</w:t>
            </w:r>
          </w:p>
        </w:tc>
        <w:tc>
          <w:tcPr>
            <w:tcW w:w="3118" w:type="dxa"/>
            <w:vMerge w:val="restart"/>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в состоянии опьянения (алкогольного, наркотического), от общего количества расследованных преступлений;</w:t>
            </w:r>
          </w:p>
          <w:p>
            <w:pPr>
              <w:pStyle w:val="0"/>
            </w:pPr>
            <w:r>
              <w:rPr>
                <w:sz w:val="20"/>
              </w:rPr>
              <w:t xml:space="preserve">ИЗ1</w:t>
            </w:r>
          </w:p>
          <w:p>
            <w:pPr>
              <w:pStyle w:val="0"/>
            </w:pPr>
            <w:r>
              <w:rPr>
                <w:sz w:val="20"/>
              </w:rPr>
              <w:t xml:space="preserve">удельный вес преступлений, совершенных несовершеннолетними в состоянии опьянения (алкогольного, наркотического), от общего количества расследованных преступлений, совершенных несовершеннолетними</w:t>
            </w:r>
          </w:p>
        </w:tc>
      </w:tr>
      <w:tr>
        <w:tc>
          <w:tcPr>
            <w:vMerge w:val="continue"/>
          </w:tcPr>
          <w:p/>
        </w:tc>
        <w:tc>
          <w:tcPr>
            <w:vMerge w:val="continue"/>
          </w:tcPr>
          <w:p/>
        </w:tc>
        <w:tc>
          <w:tcPr>
            <w:tcW w:w="1984" w:type="dxa"/>
          </w:tcPr>
          <w:p>
            <w:pPr>
              <w:pStyle w:val="0"/>
            </w:pPr>
            <w:r>
              <w:rPr>
                <w:sz w:val="20"/>
              </w:rPr>
              <w:t xml:space="preserve">Министерство образования и науки Республики Коми</w:t>
            </w:r>
          </w:p>
        </w:tc>
        <w:tc>
          <w:tcPr>
            <w:tcW w:w="1247" w:type="dxa"/>
          </w:tcPr>
          <w:p>
            <w:pPr>
              <w:pStyle w:val="0"/>
              <w:jc w:val="center"/>
            </w:pPr>
            <w:r>
              <w:rPr>
                <w:sz w:val="20"/>
              </w:rPr>
              <w:t xml:space="preserve">01.01.2023</w:t>
            </w:r>
          </w:p>
        </w:tc>
        <w:tc>
          <w:tcPr>
            <w:tcW w:w="1304" w:type="dxa"/>
          </w:tcPr>
          <w:p>
            <w:pPr>
              <w:pStyle w:val="0"/>
              <w:jc w:val="center"/>
            </w:pPr>
            <w:r>
              <w:rPr>
                <w:sz w:val="20"/>
              </w:rPr>
              <w:t xml:space="preserve">31.12.2030</w:t>
            </w:r>
          </w:p>
        </w:tc>
        <w:tc>
          <w:tcPr>
            <w:vMerge w:val="continue"/>
          </w:tcPr>
          <w:p/>
        </w:tc>
        <w:tc>
          <w:tcPr>
            <w:vMerge w:val="continue"/>
          </w:tcPr>
          <w:p/>
        </w:tc>
      </w:tr>
      <w:tr>
        <w:tc>
          <w:tcPr>
            <w:tcW w:w="624" w:type="dxa"/>
          </w:tcPr>
          <w:p>
            <w:pPr>
              <w:pStyle w:val="0"/>
            </w:pPr>
            <w:r>
              <w:rPr>
                <w:sz w:val="20"/>
              </w:rPr>
              <w:t xml:space="preserve">35</w:t>
            </w:r>
          </w:p>
        </w:tc>
        <w:tc>
          <w:tcPr>
            <w:tcW w:w="2551" w:type="dxa"/>
          </w:tcPr>
          <w:p>
            <w:pPr>
              <w:pStyle w:val="0"/>
              <w:jc w:val="both"/>
            </w:pPr>
            <w:r>
              <w:rPr>
                <w:sz w:val="20"/>
              </w:rPr>
              <w:t xml:space="preserve">4.1.9. Повышение эффективности противодействия наркоугрозе в сети "Интернет"</w:t>
            </w:r>
          </w:p>
        </w:tc>
        <w:tc>
          <w:tcPr>
            <w:tcW w:w="1984" w:type="dxa"/>
          </w:tcPr>
          <w:p>
            <w:pPr>
              <w:pStyle w:val="0"/>
            </w:pPr>
            <w:r>
              <w:rPr>
                <w:sz w:val="20"/>
              </w:rPr>
              <w:t xml:space="preserve">Министерство внутренних дел по Республике Коми (по согласованию)</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31.12.2030</w:t>
            </w:r>
          </w:p>
        </w:tc>
        <w:tc>
          <w:tcPr>
            <w:tcW w:w="2721" w:type="dxa"/>
          </w:tcPr>
          <w:p>
            <w:pPr>
              <w:pStyle w:val="0"/>
            </w:pPr>
            <w:r>
              <w:rPr>
                <w:sz w:val="20"/>
              </w:rPr>
              <w:t xml:space="preserve">Приобретение средств программного обеспечения для функционирования программного комплекса автоматизированного мониторинга социальных сетей в целях выявления и пресечения противоправной деятельности в сфере незаконного оборота наркотиков среди населения Республики Коми, в том числе несовершеннолетних и молодежи; проведение мониторинга сети "Интернет" в целях пресечения незаконного оборота наркотических средств в Республике Коми;</w:t>
            </w:r>
          </w:p>
          <w:p>
            <w:pPr>
              <w:pStyle w:val="0"/>
            </w:pPr>
            <w:r>
              <w:rPr>
                <w:sz w:val="20"/>
              </w:rPr>
              <w:t xml:space="preserve">сбор и обобщение, анализ результатов, подготовка аналитической записки, предложений (мер), направленных на выявление, пресечение пропаганды в социальных сетях и интернет-сайтах незаконного потребления и распространения наркотических средств, в том числе с помощью программного комплекса автоматизированного мониторинга социальных сетей</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в состоянии опьянения (алкогольного, наркотического), от общего количества расследованных преступлений;</w:t>
            </w:r>
          </w:p>
          <w:p>
            <w:pPr>
              <w:pStyle w:val="0"/>
            </w:pPr>
            <w:r>
              <w:rPr>
                <w:sz w:val="20"/>
              </w:rPr>
              <w:t xml:space="preserve">ИЗ1</w:t>
            </w:r>
          </w:p>
          <w:p>
            <w:pPr>
              <w:pStyle w:val="0"/>
            </w:pPr>
            <w:r>
              <w:rPr>
                <w:sz w:val="20"/>
              </w:rPr>
              <w:t xml:space="preserve">удельный вес преступлений, совершенных несовершеннолетними в состоянии опьянения (алкогольного, наркотического), от общего количества расследованных преступлений, совершенных несовершеннолетними</w:t>
            </w:r>
          </w:p>
        </w:tc>
      </w:tr>
      <w:tr>
        <w:tc>
          <w:tcPr>
            <w:gridSpan w:val="7"/>
            <w:tcW w:w="13549" w:type="dxa"/>
          </w:tcPr>
          <w:p>
            <w:pPr>
              <w:pStyle w:val="0"/>
              <w:outlineLvl w:val="5"/>
              <w:jc w:val="center"/>
            </w:pPr>
            <w:r>
              <w:rPr>
                <w:sz w:val="20"/>
              </w:rPr>
              <w:t xml:space="preserve">Задача 2. Повышение эффективности межведомственного взаимодействия в сфере профилактики незаконного оборота наркотических средств в Республике Коми</w:t>
            </w:r>
          </w:p>
        </w:tc>
      </w:tr>
      <w:tr>
        <w:tc>
          <w:tcPr>
            <w:gridSpan w:val="7"/>
            <w:tcW w:w="13549" w:type="dxa"/>
          </w:tcPr>
          <w:p>
            <w:pPr>
              <w:pStyle w:val="0"/>
              <w:jc w:val="both"/>
            </w:pPr>
            <w:r>
              <w:rPr>
                <w:sz w:val="20"/>
              </w:rPr>
              <w:t xml:space="preserve">Проектные мероприятия</w:t>
            </w:r>
          </w:p>
        </w:tc>
      </w:tr>
      <w:tr>
        <w:tc>
          <w:tcPr>
            <w:gridSpan w:val="7"/>
            <w:tcW w:w="13549" w:type="dxa"/>
          </w:tcPr>
          <w:p>
            <w:pPr>
              <w:pStyle w:val="0"/>
              <w:jc w:val="both"/>
            </w:pPr>
            <w:r>
              <w:rPr>
                <w:sz w:val="20"/>
              </w:rPr>
              <w:t xml:space="preserve">Процессные мероприятия</w:t>
            </w:r>
          </w:p>
        </w:tc>
      </w:tr>
      <w:tr>
        <w:tc>
          <w:tcPr>
            <w:tcW w:w="624" w:type="dxa"/>
            <w:vMerge w:val="restart"/>
          </w:tcPr>
          <w:p>
            <w:pPr>
              <w:pStyle w:val="0"/>
            </w:pPr>
            <w:r>
              <w:rPr>
                <w:sz w:val="20"/>
              </w:rPr>
              <w:t xml:space="preserve">36</w:t>
            </w:r>
          </w:p>
        </w:tc>
        <w:tc>
          <w:tcPr>
            <w:tcW w:w="2551" w:type="dxa"/>
            <w:vMerge w:val="restart"/>
          </w:tcPr>
          <w:p>
            <w:pPr>
              <w:pStyle w:val="0"/>
              <w:jc w:val="both"/>
            </w:pPr>
            <w:r>
              <w:rPr>
                <w:sz w:val="20"/>
              </w:rPr>
              <w:t xml:space="preserve">4.2.1. Организационное и информационное обеспечение деятельности Антинаркотической комиссии в Республике Коми</w:t>
            </w:r>
          </w:p>
        </w:tc>
        <w:tc>
          <w:tcPr>
            <w:tcW w:w="1984" w:type="dxa"/>
          </w:tcPr>
          <w:p>
            <w:pPr>
              <w:pStyle w:val="0"/>
            </w:pPr>
            <w:r>
              <w:rPr>
                <w:sz w:val="20"/>
              </w:rPr>
              <w:t xml:space="preserve">Министерство юстиции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28.02.2022</w:t>
            </w:r>
          </w:p>
        </w:tc>
        <w:tc>
          <w:tcPr>
            <w:tcW w:w="2721" w:type="dxa"/>
            <w:vMerge w:val="restart"/>
          </w:tcPr>
          <w:p>
            <w:pPr>
              <w:pStyle w:val="0"/>
            </w:pPr>
            <w:r>
              <w:rPr>
                <w:sz w:val="20"/>
              </w:rPr>
              <w:t xml:space="preserve">Формирование плана работы Антинаркотической комиссии в Республике Коми;</w:t>
            </w:r>
          </w:p>
          <w:p>
            <w:pPr>
              <w:pStyle w:val="0"/>
            </w:pPr>
            <w:r>
              <w:rPr>
                <w:sz w:val="20"/>
              </w:rPr>
              <w:t xml:space="preserve">организация и проведение заседаний Антинаркотической комиссии в Республике Коми;</w:t>
            </w:r>
          </w:p>
          <w:p>
            <w:pPr>
              <w:pStyle w:val="0"/>
            </w:pPr>
            <w:r>
              <w:rPr>
                <w:sz w:val="20"/>
              </w:rPr>
              <w:t xml:space="preserve">контроль за реализацией решений Антинаркотической комиссии в Республике Коми</w:t>
            </w:r>
          </w:p>
        </w:tc>
        <w:tc>
          <w:tcPr>
            <w:tcW w:w="3118" w:type="dxa"/>
            <w:vMerge w:val="restart"/>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в состоянии опьянения (алкогольного, наркотического), от общего количества расследованных преступлений;</w:t>
            </w:r>
          </w:p>
          <w:p>
            <w:pPr>
              <w:pStyle w:val="0"/>
            </w:pPr>
            <w:r>
              <w:rPr>
                <w:sz w:val="20"/>
              </w:rPr>
              <w:t xml:space="preserve">ИЗ2</w:t>
            </w:r>
          </w:p>
          <w:p>
            <w:pPr>
              <w:pStyle w:val="0"/>
            </w:pPr>
            <w:r>
              <w:rPr>
                <w:sz w:val="20"/>
              </w:rPr>
              <w:t xml:space="preserve">удельный вес проведенных межведомственных мероприятий в сфере профилактики незаконного оборота наркотиков в республике от количества запланированных к проведению межведомственных мероприятий в указанной сфере</w:t>
            </w:r>
          </w:p>
        </w:tc>
      </w:tr>
      <w:tr>
        <w:tc>
          <w:tcPr>
            <w:vMerge w:val="continue"/>
          </w:tcPr>
          <w:p/>
        </w:tc>
        <w:tc>
          <w:tcPr>
            <w:vMerge w:val="continue"/>
          </w:tcPr>
          <w:p/>
        </w:tc>
        <w:tc>
          <w:tcPr>
            <w:tcW w:w="1984" w:type="dxa"/>
          </w:tcPr>
          <w:p>
            <w:pPr>
              <w:pStyle w:val="0"/>
            </w:pPr>
            <w:r>
              <w:rPr>
                <w:sz w:val="20"/>
              </w:rPr>
              <w:t xml:space="preserve">Администрация Главы Республики Коми</w:t>
            </w:r>
          </w:p>
        </w:tc>
        <w:tc>
          <w:tcPr>
            <w:tcW w:w="1247" w:type="dxa"/>
          </w:tcPr>
          <w:p>
            <w:pPr>
              <w:pStyle w:val="0"/>
              <w:jc w:val="center"/>
            </w:pPr>
            <w:r>
              <w:rPr>
                <w:sz w:val="20"/>
              </w:rPr>
              <w:t xml:space="preserve">01.03.2022</w:t>
            </w:r>
          </w:p>
        </w:tc>
        <w:tc>
          <w:tcPr>
            <w:tcW w:w="1304" w:type="dxa"/>
          </w:tcPr>
          <w:p>
            <w:pPr>
              <w:pStyle w:val="0"/>
              <w:jc w:val="center"/>
            </w:pPr>
            <w:r>
              <w:rPr>
                <w:sz w:val="20"/>
              </w:rPr>
              <w:t xml:space="preserve">31.12.2030</w:t>
            </w:r>
          </w:p>
        </w:tc>
        <w:tc>
          <w:tcPr>
            <w:vMerge w:val="continue"/>
          </w:tcPr>
          <w:p/>
        </w:tc>
        <w:tc>
          <w:tcPr>
            <w:vMerge w:val="continue"/>
          </w:tcPr>
          <w:p/>
        </w:tc>
      </w:tr>
      <w:tr>
        <w:tc>
          <w:tcPr>
            <w:tcW w:w="624" w:type="dxa"/>
            <w:vMerge w:val="restart"/>
          </w:tcPr>
          <w:p>
            <w:pPr>
              <w:pStyle w:val="0"/>
            </w:pPr>
            <w:r>
              <w:rPr>
                <w:sz w:val="20"/>
              </w:rPr>
              <w:t xml:space="preserve">37</w:t>
            </w:r>
          </w:p>
        </w:tc>
        <w:tc>
          <w:tcPr>
            <w:tcW w:w="2551" w:type="dxa"/>
            <w:vMerge w:val="restart"/>
          </w:tcPr>
          <w:p>
            <w:pPr>
              <w:pStyle w:val="0"/>
              <w:jc w:val="both"/>
            </w:pPr>
            <w:r>
              <w:rPr>
                <w:sz w:val="20"/>
              </w:rPr>
              <w:t xml:space="preserve">4.2.2. Организация работы по осуществлению мониторинга наркоситуации на территории Республики Коми</w:t>
            </w:r>
          </w:p>
        </w:tc>
        <w:tc>
          <w:tcPr>
            <w:tcW w:w="1984" w:type="dxa"/>
          </w:tcPr>
          <w:p>
            <w:pPr>
              <w:pStyle w:val="0"/>
            </w:pPr>
            <w:r>
              <w:rPr>
                <w:sz w:val="20"/>
              </w:rPr>
              <w:t xml:space="preserve">Министерство юстиции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28.02.2022</w:t>
            </w:r>
          </w:p>
        </w:tc>
        <w:tc>
          <w:tcPr>
            <w:tcW w:w="2721" w:type="dxa"/>
            <w:vMerge w:val="restart"/>
          </w:tcPr>
          <w:p>
            <w:pPr>
              <w:pStyle w:val="0"/>
            </w:pPr>
            <w:r>
              <w:rPr>
                <w:sz w:val="20"/>
              </w:rPr>
              <w:t xml:space="preserve">Сбор, изучение, обобщение, анализ и оценка статистических сведений, информационно-аналитических сведений и экспертных оценок, получаемых от территориальных органов федеральных органов исполнительной власти, иных федеральных государственных органов, органов исполнительной власти Республики Коми, органов местного самоуправления в Республике Коми и организаций по вопросам, касающимся оборота наркотиков, а также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p>
            <w:pPr>
              <w:pStyle w:val="0"/>
            </w:pPr>
            <w:r>
              <w:rPr>
                <w:sz w:val="20"/>
              </w:rPr>
              <w:t xml:space="preserve">проведение мониторинга наркоситуации в Республике Коми в соответствии с Методикой и порядком осуществления мониторинга, а также критериями оценки развития наркоситуации в Российской Федерации и ее субъектах;</w:t>
            </w:r>
          </w:p>
          <w:p>
            <w:pPr>
              <w:pStyle w:val="0"/>
            </w:pPr>
            <w:r>
              <w:rPr>
                <w:sz w:val="20"/>
              </w:rPr>
              <w:t xml:space="preserve">подготовка проекта доклада о наркоситуации в Республике Коми</w:t>
            </w:r>
          </w:p>
        </w:tc>
        <w:tc>
          <w:tcPr>
            <w:tcW w:w="3118" w:type="dxa"/>
            <w:vMerge w:val="restart"/>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в состоянии опьянения (алкогольного, наркотического), от общего количества расследованных преступлений;</w:t>
            </w:r>
          </w:p>
          <w:p>
            <w:pPr>
              <w:pStyle w:val="0"/>
            </w:pPr>
            <w:r>
              <w:rPr>
                <w:sz w:val="20"/>
              </w:rPr>
              <w:t xml:space="preserve">ИЗ2</w:t>
            </w:r>
          </w:p>
          <w:p>
            <w:pPr>
              <w:pStyle w:val="0"/>
            </w:pPr>
            <w:r>
              <w:rPr>
                <w:sz w:val="20"/>
              </w:rPr>
              <w:t xml:space="preserve">удельный вес проведенных межведомственных мероприятий в сфере профилактики незаконного оборота наркотиков в республике от количества запланированных к проведению межведомственных мероприятий в указанной сфере</w:t>
            </w:r>
          </w:p>
        </w:tc>
      </w:tr>
      <w:tr>
        <w:tc>
          <w:tcPr>
            <w:vMerge w:val="continue"/>
          </w:tcPr>
          <w:p/>
        </w:tc>
        <w:tc>
          <w:tcPr>
            <w:vMerge w:val="continue"/>
          </w:tcPr>
          <w:p/>
        </w:tc>
        <w:tc>
          <w:tcPr>
            <w:tcW w:w="1984" w:type="dxa"/>
          </w:tcPr>
          <w:p>
            <w:pPr>
              <w:pStyle w:val="0"/>
            </w:pPr>
            <w:r>
              <w:rPr>
                <w:sz w:val="20"/>
              </w:rPr>
              <w:t xml:space="preserve">Администрация Главы Республики Коми</w:t>
            </w:r>
          </w:p>
        </w:tc>
        <w:tc>
          <w:tcPr>
            <w:tcW w:w="1247" w:type="dxa"/>
          </w:tcPr>
          <w:p>
            <w:pPr>
              <w:pStyle w:val="0"/>
              <w:jc w:val="center"/>
            </w:pPr>
            <w:r>
              <w:rPr>
                <w:sz w:val="20"/>
              </w:rPr>
              <w:t xml:space="preserve">01.03.2022</w:t>
            </w:r>
          </w:p>
        </w:tc>
        <w:tc>
          <w:tcPr>
            <w:tcW w:w="1304" w:type="dxa"/>
          </w:tcPr>
          <w:p>
            <w:pPr>
              <w:pStyle w:val="0"/>
              <w:jc w:val="center"/>
            </w:pPr>
            <w:r>
              <w:rPr>
                <w:sz w:val="20"/>
              </w:rPr>
              <w:t xml:space="preserve">31.12.2030</w:t>
            </w:r>
          </w:p>
        </w:tc>
        <w:tc>
          <w:tcPr>
            <w:vMerge w:val="continue"/>
          </w:tcPr>
          <w:p/>
        </w:tc>
        <w:tc>
          <w:tcPr>
            <w:vMerge w:val="continue"/>
          </w:tcPr>
          <w:p/>
        </w:tc>
      </w:tr>
      <w:tr>
        <w:tc>
          <w:tcPr>
            <w:tcW w:w="624" w:type="dxa"/>
          </w:tcPr>
          <w:p>
            <w:pPr>
              <w:pStyle w:val="0"/>
            </w:pPr>
            <w:r>
              <w:rPr>
                <w:sz w:val="20"/>
              </w:rPr>
              <w:t xml:space="preserve">38</w:t>
            </w:r>
          </w:p>
        </w:tc>
        <w:tc>
          <w:tcPr>
            <w:tcW w:w="2551" w:type="dxa"/>
          </w:tcPr>
          <w:p>
            <w:pPr>
              <w:pStyle w:val="0"/>
              <w:jc w:val="both"/>
            </w:pPr>
            <w:r>
              <w:rPr>
                <w:sz w:val="20"/>
              </w:rPr>
              <w:t xml:space="preserve">4.2.3. Информирование территориальных органов внутренних дел по Республике Коми о поступлении пациентов в состоянии наркотического и иного токсического опьянения</w:t>
            </w:r>
          </w:p>
        </w:tc>
        <w:tc>
          <w:tcPr>
            <w:tcW w:w="1984" w:type="dxa"/>
          </w:tcPr>
          <w:p>
            <w:pPr>
              <w:pStyle w:val="0"/>
            </w:pPr>
            <w:r>
              <w:rPr>
                <w:sz w:val="20"/>
              </w:rPr>
              <w:t xml:space="preserve">Министерство здравоохранения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Выявление пациентов в состоянии наркотического и иного токсического опьянения;</w:t>
            </w:r>
          </w:p>
          <w:p>
            <w:pPr>
              <w:pStyle w:val="0"/>
            </w:pPr>
            <w:r>
              <w:rPr>
                <w:sz w:val="20"/>
              </w:rPr>
              <w:t xml:space="preserve">взаимодействие медицинских организаций, оказывающих медицинскую помощь по профилю "психиатрия-наркология", с территориальными органами внутренних дел по Республике Коми</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в состоянии опьянения (алкогольного, наркотического), от общего количества расследованных преступлений;</w:t>
            </w:r>
          </w:p>
          <w:p>
            <w:pPr>
              <w:pStyle w:val="0"/>
            </w:pPr>
            <w:r>
              <w:rPr>
                <w:sz w:val="20"/>
              </w:rPr>
              <w:t xml:space="preserve">ИЗ2</w:t>
            </w:r>
          </w:p>
          <w:p>
            <w:pPr>
              <w:pStyle w:val="0"/>
            </w:pPr>
            <w:r>
              <w:rPr>
                <w:sz w:val="20"/>
              </w:rPr>
              <w:t xml:space="preserve">удельный вес проведенных межведомственных мероприятий в сфере профилактики незаконного оборота наркотиков в республике от количества запланированных к проведению межведомственных мероприятий в указанной сфере</w:t>
            </w:r>
          </w:p>
        </w:tc>
      </w:tr>
      <w:tr>
        <w:tc>
          <w:tcPr>
            <w:tcW w:w="624" w:type="dxa"/>
          </w:tcPr>
          <w:p>
            <w:pPr>
              <w:pStyle w:val="0"/>
            </w:pPr>
            <w:r>
              <w:rPr>
                <w:sz w:val="20"/>
              </w:rPr>
              <w:t xml:space="preserve">39</w:t>
            </w:r>
          </w:p>
        </w:tc>
        <w:tc>
          <w:tcPr>
            <w:tcW w:w="2551" w:type="dxa"/>
          </w:tcPr>
          <w:p>
            <w:pPr>
              <w:pStyle w:val="0"/>
              <w:jc w:val="both"/>
            </w:pPr>
            <w:r>
              <w:rPr>
                <w:sz w:val="20"/>
              </w:rPr>
              <w:t xml:space="preserve">4.2.4. Проведение межведомственных семинаров, направленных на профилактику злоупотребления алкоголем, случайного отравления алкоголем</w:t>
            </w:r>
          </w:p>
        </w:tc>
        <w:tc>
          <w:tcPr>
            <w:tcW w:w="1984" w:type="dxa"/>
          </w:tcPr>
          <w:p>
            <w:pPr>
              <w:pStyle w:val="0"/>
            </w:pPr>
            <w:r>
              <w:rPr>
                <w:sz w:val="20"/>
              </w:rPr>
              <w:t xml:space="preserve">Министерство здравоохранения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Определение программы, списка участников, информационных материалов для проведения межведомственных семинаров;</w:t>
            </w:r>
          </w:p>
          <w:p>
            <w:pPr>
              <w:pStyle w:val="0"/>
            </w:pPr>
            <w:r>
              <w:rPr>
                <w:sz w:val="20"/>
              </w:rPr>
              <w:t xml:space="preserve">выработка предложений по профилактике злоупотребления алкоголем, случайного отравления алкоголем</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ИЗ2</w:t>
            </w:r>
          </w:p>
          <w:p>
            <w:pPr>
              <w:pStyle w:val="0"/>
            </w:pPr>
            <w:r>
              <w:rPr>
                <w:sz w:val="20"/>
              </w:rPr>
              <w:t xml:space="preserve">удельный вес проведенных межведомственных мероприятий в сфере профилактики незаконного оборота наркотиков в республике от количества запланированных к проведению межведомственных мероприятий в указанной сфере</w:t>
            </w:r>
          </w:p>
        </w:tc>
      </w:tr>
      <w:tr>
        <w:tc>
          <w:tcPr>
            <w:tcW w:w="624" w:type="dxa"/>
          </w:tcPr>
          <w:p>
            <w:pPr>
              <w:pStyle w:val="0"/>
            </w:pPr>
            <w:r>
              <w:rPr>
                <w:sz w:val="20"/>
              </w:rPr>
              <w:t xml:space="preserve">40</w:t>
            </w:r>
          </w:p>
        </w:tc>
        <w:tc>
          <w:tcPr>
            <w:tcW w:w="2551" w:type="dxa"/>
          </w:tcPr>
          <w:p>
            <w:pPr>
              <w:pStyle w:val="0"/>
              <w:jc w:val="both"/>
            </w:pPr>
            <w:r>
              <w:rPr>
                <w:sz w:val="20"/>
              </w:rPr>
              <w:t xml:space="preserve">4.2.5. Организация и проведение межведомственного семинара по профилактике правонарушений, противодействию наркомании и алкоголизму среди детей и подростков "В поле зрения подросток"</w:t>
            </w:r>
          </w:p>
        </w:tc>
        <w:tc>
          <w:tcPr>
            <w:tcW w:w="1984" w:type="dxa"/>
          </w:tcPr>
          <w:p>
            <w:pPr>
              <w:pStyle w:val="0"/>
            </w:pPr>
            <w:r>
              <w:rPr>
                <w:sz w:val="20"/>
              </w:rPr>
              <w:t xml:space="preserve">Министерство культуры, туризма и архивного дела Республики Коми</w:t>
            </w:r>
          </w:p>
        </w:tc>
        <w:tc>
          <w:tcPr>
            <w:tcW w:w="1247" w:type="dxa"/>
          </w:tcPr>
          <w:p>
            <w:pPr>
              <w:pStyle w:val="0"/>
              <w:jc w:val="center"/>
            </w:pPr>
            <w:r>
              <w:rPr>
                <w:sz w:val="20"/>
              </w:rPr>
              <w:t xml:space="preserve">01.01.2021</w:t>
            </w:r>
          </w:p>
        </w:tc>
        <w:tc>
          <w:tcPr>
            <w:tcW w:w="1304" w:type="dxa"/>
          </w:tcPr>
          <w:p>
            <w:pPr>
              <w:pStyle w:val="0"/>
              <w:jc w:val="center"/>
            </w:pPr>
            <w:r>
              <w:rPr>
                <w:sz w:val="20"/>
              </w:rPr>
              <w:t xml:space="preserve">31.12.2023</w:t>
            </w:r>
          </w:p>
        </w:tc>
        <w:tc>
          <w:tcPr>
            <w:tcW w:w="2721" w:type="dxa"/>
          </w:tcPr>
          <w:p>
            <w:pPr>
              <w:pStyle w:val="0"/>
            </w:pPr>
            <w:r>
              <w:rPr>
                <w:sz w:val="20"/>
              </w:rPr>
              <w:t xml:space="preserve">Определение программы, списка участников, информационных материалов для проведения межведомственных семинаров;</w:t>
            </w:r>
          </w:p>
          <w:p>
            <w:pPr>
              <w:pStyle w:val="0"/>
            </w:pPr>
            <w:r>
              <w:rPr>
                <w:sz w:val="20"/>
              </w:rPr>
              <w:t xml:space="preserve">выработка предложений по профилактике правонарушений, противодействию наркомании и алкоголизму среди детей и подростков</w:t>
            </w:r>
          </w:p>
        </w:tc>
        <w:tc>
          <w:tcPr>
            <w:tcW w:w="3118" w:type="dxa"/>
          </w:tcPr>
          <w:p>
            <w:pPr>
              <w:pStyle w:val="0"/>
            </w:pPr>
            <w:r>
              <w:rPr>
                <w:sz w:val="20"/>
              </w:rPr>
              <w:t xml:space="preserve">ИЦ</w:t>
            </w:r>
          </w:p>
          <w:p>
            <w:pPr>
              <w:pStyle w:val="0"/>
            </w:pPr>
            <w:r>
              <w:rPr>
                <w:sz w:val="20"/>
              </w:rPr>
              <w:t xml:space="preserve">уровень преступности (количество зарегистрированных преступлений на 100 тыс. человек);</w:t>
            </w:r>
          </w:p>
          <w:p>
            <w:pPr>
              <w:pStyle w:val="0"/>
            </w:pPr>
            <w:r>
              <w:rPr>
                <w:sz w:val="20"/>
              </w:rPr>
              <w:t xml:space="preserve">ИЦ</w:t>
            </w:r>
          </w:p>
          <w:p>
            <w:pPr>
              <w:pStyle w:val="0"/>
            </w:pPr>
            <w:r>
              <w:rPr>
                <w:sz w:val="20"/>
              </w:rPr>
              <w:t xml:space="preserve">удельный вес преступлений, совершенных в состоянии опьянения (алкогольного, наркотического), от общего количества расследованных преступлений;</w:t>
            </w:r>
          </w:p>
          <w:p>
            <w:pPr>
              <w:pStyle w:val="0"/>
            </w:pPr>
            <w:r>
              <w:rPr>
                <w:sz w:val="20"/>
              </w:rPr>
              <w:t xml:space="preserve">ИЗ2</w:t>
            </w:r>
          </w:p>
          <w:p>
            <w:pPr>
              <w:pStyle w:val="0"/>
            </w:pPr>
            <w:r>
              <w:rPr>
                <w:sz w:val="20"/>
              </w:rPr>
              <w:t xml:space="preserve">удельный вес проведенных межведомственных мероприятий в сфере профилактики незаконного оборота наркотиков в республике от количества запланированных к проведению межведомственных мероприятий в указанной сфере</w:t>
            </w:r>
          </w:p>
        </w:tc>
      </w:tr>
      <w:tr>
        <w:tc>
          <w:tcPr>
            <w:gridSpan w:val="7"/>
            <w:tcW w:w="13549" w:type="dxa"/>
          </w:tcPr>
          <w:p>
            <w:pPr>
              <w:pStyle w:val="0"/>
              <w:outlineLvl w:val="4"/>
              <w:jc w:val="center"/>
            </w:pPr>
            <w:hyperlink w:history="0" w:anchor="P480" w:tooltip="Паспорт">
              <w:r>
                <w:rPr>
                  <w:sz w:val="20"/>
                  <w:color w:val="0000ff"/>
                </w:rPr>
                <w:t xml:space="preserve">Подпрограмма 5</w:t>
              </w:r>
            </w:hyperlink>
            <w:r>
              <w:rPr>
                <w:sz w:val="20"/>
              </w:rPr>
              <w:t xml:space="preserve"> "Юстиция, правовое просвещение и правовое информирование"</w:t>
            </w:r>
          </w:p>
        </w:tc>
      </w:tr>
      <w:tr>
        <w:tc>
          <w:tcPr>
            <w:gridSpan w:val="7"/>
            <w:tcW w:w="13549" w:type="dxa"/>
          </w:tcPr>
          <w:p>
            <w:pPr>
              <w:pStyle w:val="0"/>
              <w:outlineLvl w:val="5"/>
              <w:jc w:val="center"/>
            </w:pPr>
            <w:r>
              <w:rPr>
                <w:sz w:val="20"/>
              </w:rPr>
              <w:t xml:space="preserve">Задача 1. Создание условий для полного и независимого осуществления правосудия мировыми судьями в Республике Коми</w:t>
            </w:r>
          </w:p>
        </w:tc>
      </w:tr>
      <w:tr>
        <w:tc>
          <w:tcPr>
            <w:gridSpan w:val="7"/>
            <w:tcW w:w="13549" w:type="dxa"/>
          </w:tcPr>
          <w:p>
            <w:pPr>
              <w:pStyle w:val="0"/>
              <w:jc w:val="both"/>
            </w:pPr>
            <w:r>
              <w:rPr>
                <w:sz w:val="20"/>
              </w:rPr>
              <w:t xml:space="preserve">Проектные мероприятия</w:t>
            </w:r>
          </w:p>
        </w:tc>
      </w:tr>
      <w:tr>
        <w:tc>
          <w:tcPr>
            <w:gridSpan w:val="7"/>
            <w:tcW w:w="13549" w:type="dxa"/>
          </w:tcPr>
          <w:p>
            <w:pPr>
              <w:pStyle w:val="0"/>
              <w:jc w:val="both"/>
            </w:pPr>
            <w:r>
              <w:rPr>
                <w:sz w:val="20"/>
              </w:rPr>
              <w:t xml:space="preserve">Процессные мероприятия</w:t>
            </w:r>
          </w:p>
        </w:tc>
      </w:tr>
      <w:tr>
        <w:tc>
          <w:tcPr>
            <w:tcW w:w="624" w:type="dxa"/>
          </w:tcPr>
          <w:p>
            <w:pPr>
              <w:pStyle w:val="0"/>
            </w:pPr>
            <w:r>
              <w:rPr>
                <w:sz w:val="20"/>
              </w:rPr>
              <w:t xml:space="preserve">41</w:t>
            </w:r>
          </w:p>
        </w:tc>
        <w:tc>
          <w:tcPr>
            <w:tcW w:w="2551" w:type="dxa"/>
          </w:tcPr>
          <w:p>
            <w:pPr>
              <w:pStyle w:val="0"/>
              <w:jc w:val="both"/>
            </w:pPr>
            <w:r>
              <w:rPr>
                <w:sz w:val="20"/>
              </w:rPr>
              <w:t xml:space="preserve">5.1.1. Организация материально-технического обеспечения участков мировых судей в Республике Коми</w:t>
            </w:r>
          </w:p>
        </w:tc>
        <w:tc>
          <w:tcPr>
            <w:tcW w:w="1984" w:type="dxa"/>
          </w:tcPr>
          <w:p>
            <w:pPr>
              <w:pStyle w:val="0"/>
            </w:pPr>
            <w:r>
              <w:rPr>
                <w:sz w:val="20"/>
              </w:rPr>
              <w:t xml:space="preserve">Министерство юстиции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Свод заявок от мировых судей в Республике Коми (аппаратов мировых судей в Республике Коми) на приобретение имущества, определение приоритетных направлений и утверждение перечня приобретаемого имущества;</w:t>
            </w:r>
          </w:p>
          <w:p>
            <w:pPr>
              <w:pStyle w:val="0"/>
            </w:pPr>
            <w:r>
              <w:rPr>
                <w:sz w:val="20"/>
              </w:rPr>
              <w:t xml:space="preserve">закупка (приобретение) работ (услуг), имущества в собственность Республики Коми в соответствии с законодательством</w:t>
            </w:r>
          </w:p>
        </w:tc>
        <w:tc>
          <w:tcPr>
            <w:tcW w:w="3118" w:type="dxa"/>
          </w:tcPr>
          <w:p>
            <w:pPr>
              <w:pStyle w:val="0"/>
            </w:pPr>
            <w:r>
              <w:rPr>
                <w:sz w:val="20"/>
              </w:rPr>
              <w:t xml:space="preserve">ИЦ</w:t>
            </w:r>
          </w:p>
          <w:p>
            <w:pPr>
              <w:pStyle w:val="0"/>
            </w:pPr>
            <w:r>
              <w:rPr>
                <w:sz w:val="20"/>
              </w:rPr>
              <w:t xml:space="preserve">доля населения в Республике Коми, удовлетворенная условиями для реализации защиты своих прав и законных интересов на судебных участках, от общего количества опрошенного населения в Республике Коми;</w:t>
            </w:r>
          </w:p>
          <w:p>
            <w:pPr>
              <w:pStyle w:val="0"/>
            </w:pPr>
            <w:r>
              <w:rPr>
                <w:sz w:val="20"/>
              </w:rPr>
              <w:t xml:space="preserve">ИЗ1</w:t>
            </w:r>
          </w:p>
          <w:p>
            <w:pPr>
              <w:pStyle w:val="0"/>
            </w:pPr>
            <w:r>
              <w:rPr>
                <w:sz w:val="20"/>
              </w:rPr>
              <w:t xml:space="preserve">доля судебных участков, обеспеченных материально-техническими условиями, от общего количества судебных участков</w:t>
            </w:r>
          </w:p>
        </w:tc>
      </w:tr>
      <w:tr>
        <w:tc>
          <w:tcPr>
            <w:tcW w:w="624" w:type="dxa"/>
          </w:tcPr>
          <w:p>
            <w:pPr>
              <w:pStyle w:val="0"/>
            </w:pPr>
            <w:r>
              <w:rPr>
                <w:sz w:val="20"/>
              </w:rPr>
              <w:t xml:space="preserve">42</w:t>
            </w:r>
          </w:p>
        </w:tc>
        <w:tc>
          <w:tcPr>
            <w:tcW w:w="2551" w:type="dxa"/>
          </w:tcPr>
          <w:p>
            <w:pPr>
              <w:pStyle w:val="0"/>
              <w:jc w:val="both"/>
            </w:pPr>
            <w:r>
              <w:rPr>
                <w:sz w:val="20"/>
              </w:rPr>
              <w:t xml:space="preserve">5.1.2. Информационно-методическое обеспечение деятельности аппаратов мировых судей в Республике Коми</w:t>
            </w:r>
          </w:p>
        </w:tc>
        <w:tc>
          <w:tcPr>
            <w:tcW w:w="1984" w:type="dxa"/>
          </w:tcPr>
          <w:p>
            <w:pPr>
              <w:pStyle w:val="0"/>
            </w:pPr>
            <w:r>
              <w:rPr>
                <w:sz w:val="20"/>
              </w:rPr>
              <w:t xml:space="preserve">Министерство юстиции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Размещение и актуализация информации о судебных участках и мировых судьях в Республике Коми;</w:t>
            </w:r>
          </w:p>
          <w:p>
            <w:pPr>
              <w:pStyle w:val="0"/>
            </w:pPr>
            <w:r>
              <w:rPr>
                <w:sz w:val="20"/>
              </w:rPr>
              <w:t xml:space="preserve">организация реализации Федерального </w:t>
            </w:r>
            <w:hyperlink w:history="0" r:id="rId138"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закона</w:t>
              </w:r>
            </w:hyperlink>
            <w:r>
              <w:rPr>
                <w:sz w:val="20"/>
              </w:rPr>
              <w:t xml:space="preserve"> "Об обеспечении доступа к информации о деятельности судов в Российской Федерации";</w:t>
            </w:r>
          </w:p>
          <w:p>
            <w:pPr>
              <w:pStyle w:val="0"/>
            </w:pPr>
            <w:r>
              <w:rPr>
                <w:sz w:val="20"/>
              </w:rPr>
              <w:t xml:space="preserve">оказание методической помощи, консультирование (разъяснение) по вопросам, регулирующим деятельность мировых судей в Республике Коми;</w:t>
            </w:r>
          </w:p>
          <w:p>
            <w:pPr>
              <w:pStyle w:val="0"/>
            </w:pPr>
            <w:r>
              <w:rPr>
                <w:sz w:val="20"/>
              </w:rPr>
              <w:t xml:space="preserve">организация контроля за состоянием судебного делопроизводства и архивного дела на судебных участках</w:t>
            </w:r>
          </w:p>
        </w:tc>
        <w:tc>
          <w:tcPr>
            <w:tcW w:w="3118" w:type="dxa"/>
          </w:tcPr>
          <w:p>
            <w:pPr>
              <w:pStyle w:val="0"/>
            </w:pPr>
            <w:r>
              <w:rPr>
                <w:sz w:val="20"/>
              </w:rPr>
              <w:t xml:space="preserve">ИЦ</w:t>
            </w:r>
          </w:p>
          <w:p>
            <w:pPr>
              <w:pStyle w:val="0"/>
            </w:pPr>
            <w:r>
              <w:rPr>
                <w:sz w:val="20"/>
              </w:rPr>
              <w:t xml:space="preserve">доля населения в Республике Коми, удовлетворенная условиями для реализации защиты своих прав и законных интересов на судебных участках, от общего количества опрошенного населения в Республике Коми;</w:t>
            </w:r>
          </w:p>
          <w:p>
            <w:pPr>
              <w:pStyle w:val="0"/>
            </w:pPr>
            <w:r>
              <w:rPr>
                <w:sz w:val="20"/>
              </w:rPr>
              <w:t xml:space="preserve">ИЗ1</w:t>
            </w:r>
          </w:p>
          <w:p>
            <w:pPr>
              <w:pStyle w:val="0"/>
            </w:pPr>
            <w:r>
              <w:rPr>
                <w:sz w:val="20"/>
              </w:rPr>
              <w:t xml:space="preserve">доля судебных участков, обеспеченных материально-техническими условиями, от общего количества судебных участков</w:t>
            </w:r>
          </w:p>
        </w:tc>
      </w:tr>
      <w:tr>
        <w:tc>
          <w:tcPr>
            <w:gridSpan w:val="7"/>
            <w:tcW w:w="13549" w:type="dxa"/>
          </w:tcPr>
          <w:p>
            <w:pPr>
              <w:pStyle w:val="0"/>
              <w:outlineLvl w:val="5"/>
              <w:jc w:val="center"/>
            </w:pPr>
            <w:r>
              <w:rPr>
                <w:sz w:val="20"/>
              </w:rPr>
              <w:t xml:space="preserve">Задача 2. Содействие в повышении уровня профессионального образования мировых судей в Республике Коми</w:t>
            </w:r>
          </w:p>
        </w:tc>
      </w:tr>
      <w:tr>
        <w:tc>
          <w:tcPr>
            <w:gridSpan w:val="7"/>
            <w:tcW w:w="13549" w:type="dxa"/>
          </w:tcPr>
          <w:p>
            <w:pPr>
              <w:pStyle w:val="0"/>
              <w:jc w:val="both"/>
            </w:pPr>
            <w:r>
              <w:rPr>
                <w:sz w:val="20"/>
              </w:rPr>
              <w:t xml:space="preserve">Проектные мероприятия</w:t>
            </w:r>
          </w:p>
        </w:tc>
      </w:tr>
      <w:tr>
        <w:tc>
          <w:tcPr>
            <w:gridSpan w:val="7"/>
            <w:tcW w:w="13549" w:type="dxa"/>
          </w:tcPr>
          <w:p>
            <w:pPr>
              <w:pStyle w:val="0"/>
              <w:jc w:val="both"/>
            </w:pPr>
            <w:r>
              <w:rPr>
                <w:sz w:val="20"/>
              </w:rPr>
              <w:t xml:space="preserve">Процессные мероприятия</w:t>
            </w:r>
          </w:p>
        </w:tc>
      </w:tr>
      <w:tr>
        <w:tc>
          <w:tcPr>
            <w:tcW w:w="624" w:type="dxa"/>
          </w:tcPr>
          <w:p>
            <w:pPr>
              <w:pStyle w:val="0"/>
            </w:pPr>
            <w:r>
              <w:rPr>
                <w:sz w:val="20"/>
              </w:rPr>
              <w:t xml:space="preserve">43</w:t>
            </w:r>
          </w:p>
        </w:tc>
        <w:tc>
          <w:tcPr>
            <w:tcW w:w="2551" w:type="dxa"/>
          </w:tcPr>
          <w:p>
            <w:pPr>
              <w:pStyle w:val="0"/>
              <w:jc w:val="both"/>
            </w:pPr>
            <w:r>
              <w:rPr>
                <w:sz w:val="20"/>
              </w:rPr>
              <w:t xml:space="preserve">5.2.1. Организация дополнительного профессионального образования мировых судей в Республике Коми</w:t>
            </w:r>
          </w:p>
        </w:tc>
        <w:tc>
          <w:tcPr>
            <w:tcW w:w="1984" w:type="dxa"/>
          </w:tcPr>
          <w:p>
            <w:pPr>
              <w:pStyle w:val="0"/>
            </w:pPr>
            <w:r>
              <w:rPr>
                <w:sz w:val="20"/>
              </w:rPr>
              <w:t xml:space="preserve">Министерство юстиции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Определение перечня образовательных организаций высшего образования, организаций дополнительного профессионального образования, осуществляющих профессиональную переподготовку и повышение квалификации судей;</w:t>
            </w:r>
          </w:p>
          <w:p>
            <w:pPr>
              <w:pStyle w:val="0"/>
            </w:pPr>
            <w:r>
              <w:rPr>
                <w:sz w:val="20"/>
              </w:rPr>
              <w:t xml:space="preserve">размещение заказа на дополнительное профессиональное образование мировых судей в Республике Коми;</w:t>
            </w:r>
          </w:p>
          <w:p>
            <w:pPr>
              <w:pStyle w:val="0"/>
            </w:pPr>
            <w:r>
              <w:rPr>
                <w:sz w:val="20"/>
              </w:rPr>
              <w:t xml:space="preserve">организация возмещения мировым судьям в Республике Коми расходов, связанных со служебными командировками, в случаях выезда для прохождения ими профессиональной переподготовки и повышения квалификации (проезд, проживание, суточные)</w:t>
            </w:r>
          </w:p>
        </w:tc>
        <w:tc>
          <w:tcPr>
            <w:tcW w:w="3118" w:type="dxa"/>
          </w:tcPr>
          <w:p>
            <w:pPr>
              <w:pStyle w:val="0"/>
            </w:pPr>
            <w:r>
              <w:rPr>
                <w:sz w:val="20"/>
              </w:rPr>
              <w:t xml:space="preserve">ИЦ</w:t>
            </w:r>
          </w:p>
          <w:p>
            <w:pPr>
              <w:pStyle w:val="0"/>
            </w:pPr>
            <w:r>
              <w:rPr>
                <w:sz w:val="20"/>
              </w:rPr>
              <w:t xml:space="preserve">доля населения в Республике Коми, удовлетворенная условиями для реализации защиты своих прав и законных интересов на судебных участках, от общего количества опрошенного населения в Республике Коми;</w:t>
            </w:r>
          </w:p>
          <w:p>
            <w:pPr>
              <w:pStyle w:val="0"/>
            </w:pPr>
            <w:r>
              <w:rPr>
                <w:sz w:val="20"/>
              </w:rPr>
              <w:t xml:space="preserve">ИЗ2</w:t>
            </w:r>
          </w:p>
          <w:p>
            <w:pPr>
              <w:pStyle w:val="0"/>
            </w:pPr>
            <w:r>
              <w:rPr>
                <w:sz w:val="20"/>
              </w:rPr>
              <w:t xml:space="preserve">доля мировых судей в Республике Коми, получивших дополнительное профессиональное образование, от общего числа мировых судей в Республике Коми, подлежащих обучению по программе профессиональной переподготовки, а также повышению квалификации</w:t>
            </w:r>
          </w:p>
        </w:tc>
      </w:tr>
      <w:tr>
        <w:tc>
          <w:tcPr>
            <w:gridSpan w:val="7"/>
            <w:tcW w:w="13549" w:type="dxa"/>
          </w:tcPr>
          <w:p>
            <w:pPr>
              <w:pStyle w:val="0"/>
              <w:outlineLvl w:val="5"/>
              <w:jc w:val="center"/>
            </w:pPr>
            <w:r>
              <w:rPr>
                <w:sz w:val="20"/>
              </w:rPr>
              <w:t xml:space="preserve">Задача 3. Оказание содействия развитию системы бесплатной юридической помощи</w:t>
            </w:r>
          </w:p>
        </w:tc>
      </w:tr>
      <w:tr>
        <w:tc>
          <w:tcPr>
            <w:gridSpan w:val="7"/>
            <w:tcW w:w="13549" w:type="dxa"/>
          </w:tcPr>
          <w:p>
            <w:pPr>
              <w:pStyle w:val="0"/>
              <w:jc w:val="both"/>
            </w:pPr>
            <w:r>
              <w:rPr>
                <w:sz w:val="20"/>
              </w:rPr>
              <w:t xml:space="preserve">Проектные мероприятия</w:t>
            </w:r>
          </w:p>
        </w:tc>
      </w:tr>
      <w:tr>
        <w:tc>
          <w:tcPr>
            <w:gridSpan w:val="7"/>
            <w:tcW w:w="13549" w:type="dxa"/>
          </w:tcPr>
          <w:p>
            <w:pPr>
              <w:pStyle w:val="0"/>
              <w:jc w:val="both"/>
            </w:pPr>
            <w:r>
              <w:rPr>
                <w:sz w:val="20"/>
              </w:rPr>
              <w:t xml:space="preserve">Процессные мероприятия</w:t>
            </w:r>
          </w:p>
        </w:tc>
      </w:tr>
      <w:tr>
        <w:tc>
          <w:tcPr>
            <w:tcW w:w="624" w:type="dxa"/>
          </w:tcPr>
          <w:p>
            <w:pPr>
              <w:pStyle w:val="0"/>
            </w:pPr>
            <w:r>
              <w:rPr>
                <w:sz w:val="20"/>
              </w:rPr>
              <w:t xml:space="preserve">44</w:t>
            </w:r>
          </w:p>
        </w:tc>
        <w:tc>
          <w:tcPr>
            <w:tcW w:w="2551" w:type="dxa"/>
          </w:tcPr>
          <w:p>
            <w:pPr>
              <w:pStyle w:val="0"/>
              <w:jc w:val="both"/>
            </w:pPr>
            <w:r>
              <w:rPr>
                <w:sz w:val="20"/>
              </w:rPr>
              <w:t xml:space="preserve">5.3.1. Реализация </w:t>
            </w:r>
            <w:hyperlink w:history="0" r:id="rId139" w:tooltip="Закон Республики Коми от 27.02.2012 N 9-РЗ (ред. от 05.12.2022) &quot;О вопросах обеспечения граждан бесплатной юридической помощью в Республике Коми&quot; (принят ГС РК 16.02.2012) {КонсультантПлюс}">
              <w:r>
                <w:rPr>
                  <w:sz w:val="20"/>
                  <w:color w:val="0000ff"/>
                </w:rPr>
                <w:t xml:space="preserve">Закона</w:t>
              </w:r>
            </w:hyperlink>
            <w:r>
              <w:rPr>
                <w:sz w:val="20"/>
              </w:rPr>
              <w:t xml:space="preserve"> Республики Коми "О вопросах обеспечения граждан бесплатной юридической помощью в Республике Коми" (в части оказания государственной финансовой поддержки)</w:t>
            </w:r>
          </w:p>
        </w:tc>
        <w:tc>
          <w:tcPr>
            <w:tcW w:w="1984" w:type="dxa"/>
          </w:tcPr>
          <w:p>
            <w:pPr>
              <w:pStyle w:val="0"/>
            </w:pPr>
            <w:r>
              <w:rPr>
                <w:sz w:val="20"/>
              </w:rPr>
              <w:t xml:space="preserve">Министерство юстиции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Реализация </w:t>
            </w:r>
            <w:hyperlink w:history="0" r:id="rId140" w:tooltip="Постановление Правительства РК от 12.12.2017 N 635 (ред. от 05.10.2022) &quot;О мерах по реализации Закона Республики Коми &quot;О вопросах обеспечения граждан бесплатной юридической помощью в Республике Коми&quot; (вместе с &quot;Порядком взаимодействия участников государственной системы бесплатной юридической помощи на территории Республики Коми&quot;, &quot;Порядком оплаты труда адвокатов, оказывающих гражданам бесплатную юридическую помощь в рамках государственной системы бесплатной юридической помощи, и порядком и размерами компенс {КонсультантПлюс}">
              <w:r>
                <w:rPr>
                  <w:sz w:val="20"/>
                  <w:color w:val="0000ff"/>
                </w:rPr>
                <w:t xml:space="preserve">Порядка</w:t>
              </w:r>
            </w:hyperlink>
            <w:r>
              <w:rPr>
                <w:sz w:val="20"/>
              </w:rPr>
              <w:t xml:space="preserve"> оплаты труда адвокатов, оказывающих гражданам бесплатную юридическую помощь в рамках государственной системы бесплатной юридической помощи, и порядка и размеров компенсации расходов (проезд, проживание) адвокатам в случае оказания бесплатной юридической помощи нуждающимся в постороннем уходе гражданам при наличии у них соответствующего медицинского заключения, утвержденного постановлением Правительства Республики Коми от 12 декабря 2017 г. N 635;</w:t>
            </w:r>
          </w:p>
          <w:p>
            <w:pPr>
              <w:pStyle w:val="0"/>
            </w:pPr>
            <w:r>
              <w:rPr>
                <w:sz w:val="20"/>
              </w:rPr>
              <w:t xml:space="preserve">организационное и информационное содействие в оказании бесплатной юридической помощи участникам государственной системы бесплатной юридической помощи;</w:t>
            </w:r>
          </w:p>
          <w:p>
            <w:pPr>
              <w:pStyle w:val="0"/>
            </w:pPr>
            <w:r>
              <w:rPr>
                <w:sz w:val="20"/>
              </w:rPr>
              <w:t xml:space="preserve">оказание методической, консультативной помощи органам местного самоуправления в Республике Коми по вопросам оказания бесплатной юридической помощи</w:t>
            </w:r>
          </w:p>
        </w:tc>
        <w:tc>
          <w:tcPr>
            <w:tcW w:w="3118" w:type="dxa"/>
          </w:tcPr>
          <w:p>
            <w:pPr>
              <w:pStyle w:val="0"/>
            </w:pPr>
            <w:r>
              <w:rPr>
                <w:sz w:val="20"/>
              </w:rPr>
              <w:t xml:space="preserve">ИЦ</w:t>
            </w:r>
          </w:p>
          <w:p>
            <w:pPr>
              <w:pStyle w:val="0"/>
            </w:pPr>
            <w:r>
              <w:rPr>
                <w:sz w:val="20"/>
              </w:rPr>
              <w:t xml:space="preserve">доля граждан Российской Федерации, которым оказана бесплатная юридическая помощь, от общего количества обратившихся за ней граждан Российской Федерации, имеющих право на получение бесплатной юридической помощи;</w:t>
            </w:r>
          </w:p>
          <w:p>
            <w:pPr>
              <w:pStyle w:val="0"/>
            </w:pPr>
            <w:r>
              <w:rPr>
                <w:sz w:val="20"/>
              </w:rPr>
              <w:t xml:space="preserve">ИЗ3</w:t>
            </w:r>
          </w:p>
          <w:p>
            <w:pPr>
              <w:pStyle w:val="0"/>
            </w:pPr>
            <w:r>
              <w:rPr>
                <w:sz w:val="20"/>
              </w:rPr>
              <w:t xml:space="preserve">удельный вес численности адвокатов, являющихся участниками государственной системы бесплатной юридической помощи на территории Республики Коми, к общей численности действующих адвокатов, включенных в реестр адвокатов Республики Коми</w:t>
            </w:r>
          </w:p>
        </w:tc>
      </w:tr>
      <w:tr>
        <w:tc>
          <w:tcPr>
            <w:tcW w:w="624" w:type="dxa"/>
          </w:tcPr>
          <w:p>
            <w:pPr>
              <w:pStyle w:val="0"/>
            </w:pPr>
            <w:r>
              <w:rPr>
                <w:sz w:val="20"/>
              </w:rPr>
              <w:t xml:space="preserve">45</w:t>
            </w:r>
          </w:p>
        </w:tc>
        <w:tc>
          <w:tcPr>
            <w:tcW w:w="2551" w:type="dxa"/>
          </w:tcPr>
          <w:p>
            <w:pPr>
              <w:pStyle w:val="0"/>
              <w:jc w:val="both"/>
            </w:pPr>
            <w:r>
              <w:rPr>
                <w:sz w:val="20"/>
              </w:rPr>
              <w:t xml:space="preserve">5.3.2. Оказание консультативной юридической помощи населению</w:t>
            </w:r>
          </w:p>
        </w:tc>
        <w:tc>
          <w:tcPr>
            <w:tcW w:w="1984" w:type="dxa"/>
          </w:tcPr>
          <w:p>
            <w:pPr>
              <w:pStyle w:val="0"/>
            </w:pPr>
            <w:r>
              <w:rPr>
                <w:sz w:val="20"/>
              </w:rPr>
              <w:t xml:space="preserve">Министерство юстиции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Взаимодействие Министерства юстиции Республики Коми и юридических клиник образовательных организаций высшего образования в Республике Коми, выпускающих специалистов по юридической специальности, по вопросам функционирования юридических клиник;</w:t>
            </w:r>
          </w:p>
          <w:p>
            <w:pPr>
              <w:pStyle w:val="0"/>
            </w:pPr>
            <w:r>
              <w:rPr>
                <w:sz w:val="20"/>
              </w:rPr>
              <w:t xml:space="preserve">организация семинаров (дискуссий, совещаний, рабочих встреч) с участием представителей социально ориентированных некоммерческих организаций по вопросам оказания бесплатной юридической помощи;</w:t>
            </w:r>
          </w:p>
          <w:p>
            <w:pPr>
              <w:pStyle w:val="0"/>
            </w:pPr>
            <w:r>
              <w:rPr>
                <w:sz w:val="20"/>
              </w:rPr>
              <w:t xml:space="preserve">мониторинг оказания бесплатной юридической помощи на территории Республики Коми участниками государственной и негосударственной систем бесплатной юридической помощи;</w:t>
            </w:r>
          </w:p>
          <w:p>
            <w:pPr>
              <w:pStyle w:val="0"/>
            </w:pPr>
            <w:r>
              <w:rPr>
                <w:sz w:val="20"/>
              </w:rPr>
              <w:t xml:space="preserve">информирование и правовое просвещение населения по вопросам семейного права</w:t>
            </w:r>
          </w:p>
        </w:tc>
        <w:tc>
          <w:tcPr>
            <w:tcW w:w="3118" w:type="dxa"/>
          </w:tcPr>
          <w:p>
            <w:pPr>
              <w:pStyle w:val="0"/>
            </w:pPr>
            <w:r>
              <w:rPr>
                <w:sz w:val="20"/>
              </w:rPr>
              <w:t xml:space="preserve">ИЦ</w:t>
            </w:r>
          </w:p>
          <w:p>
            <w:pPr>
              <w:pStyle w:val="0"/>
            </w:pPr>
            <w:r>
              <w:rPr>
                <w:sz w:val="20"/>
              </w:rPr>
              <w:t xml:space="preserve">доля граждан Российской Федерации, которым оказана бесплатная юридическая помощь, от общего количества обратившихся за ней граждан Российской Федерации, имеющих право на получение бесплатной юридической помощи;</w:t>
            </w:r>
          </w:p>
          <w:p>
            <w:pPr>
              <w:pStyle w:val="0"/>
            </w:pPr>
            <w:r>
              <w:rPr>
                <w:sz w:val="20"/>
              </w:rPr>
              <w:t xml:space="preserve">ИЗ2</w:t>
            </w:r>
          </w:p>
          <w:p>
            <w:pPr>
              <w:pStyle w:val="0"/>
            </w:pPr>
            <w:r>
              <w:rPr>
                <w:sz w:val="20"/>
              </w:rPr>
              <w:t xml:space="preserve">доля граждан Российской Федерации, которым оказана бесплатная юридическая помощь юридическими клиниками, от общего числа обратившихся за ней граждан Российской Федерации, имеющих право на получение бесплатной юридической помощи</w:t>
            </w:r>
          </w:p>
        </w:tc>
      </w:tr>
      <w:tr>
        <w:tc>
          <w:tcPr>
            <w:gridSpan w:val="7"/>
            <w:tcW w:w="13549" w:type="dxa"/>
          </w:tcPr>
          <w:p>
            <w:pPr>
              <w:pStyle w:val="0"/>
              <w:outlineLvl w:val="4"/>
              <w:jc w:val="center"/>
            </w:pPr>
            <w:hyperlink w:history="0" w:anchor="P559" w:tooltip="Паспорт">
              <w:r>
                <w:rPr>
                  <w:sz w:val="20"/>
                  <w:color w:val="0000ff"/>
                </w:rPr>
                <w:t xml:space="preserve">Подпрограмма 6</w:t>
              </w:r>
            </w:hyperlink>
            <w:r>
              <w:rPr>
                <w:sz w:val="20"/>
              </w:rPr>
              <w:t xml:space="preserve"> "Обеспечение реализации Программы"</w:t>
            </w:r>
          </w:p>
        </w:tc>
      </w:tr>
      <w:tr>
        <w:tc>
          <w:tcPr>
            <w:gridSpan w:val="7"/>
            <w:tcW w:w="13549" w:type="dxa"/>
          </w:tcPr>
          <w:p>
            <w:pPr>
              <w:pStyle w:val="0"/>
              <w:outlineLvl w:val="5"/>
              <w:jc w:val="center"/>
            </w:pPr>
            <w:r>
              <w:rPr>
                <w:sz w:val="20"/>
              </w:rPr>
              <w:t xml:space="preserve">Задача 1. Координация и контроль выполнения мероприятий Программы</w:t>
            </w:r>
          </w:p>
        </w:tc>
      </w:tr>
      <w:tr>
        <w:tc>
          <w:tcPr>
            <w:gridSpan w:val="7"/>
            <w:tcW w:w="13549" w:type="dxa"/>
          </w:tcPr>
          <w:p>
            <w:pPr>
              <w:pStyle w:val="0"/>
              <w:jc w:val="both"/>
            </w:pPr>
            <w:r>
              <w:rPr>
                <w:sz w:val="20"/>
              </w:rPr>
              <w:t xml:space="preserve">Проектные мероприятия</w:t>
            </w:r>
          </w:p>
        </w:tc>
      </w:tr>
      <w:tr>
        <w:tc>
          <w:tcPr>
            <w:gridSpan w:val="7"/>
            <w:tcW w:w="13549" w:type="dxa"/>
          </w:tcPr>
          <w:p>
            <w:pPr>
              <w:pStyle w:val="0"/>
              <w:jc w:val="both"/>
            </w:pPr>
            <w:r>
              <w:rPr>
                <w:sz w:val="20"/>
              </w:rPr>
              <w:t xml:space="preserve">Процессные мероприятия</w:t>
            </w:r>
          </w:p>
        </w:tc>
      </w:tr>
      <w:tr>
        <w:tc>
          <w:tcPr>
            <w:tcW w:w="624" w:type="dxa"/>
          </w:tcPr>
          <w:p>
            <w:pPr>
              <w:pStyle w:val="0"/>
            </w:pPr>
            <w:r>
              <w:rPr>
                <w:sz w:val="20"/>
              </w:rPr>
              <w:t xml:space="preserve">46</w:t>
            </w:r>
          </w:p>
        </w:tc>
        <w:tc>
          <w:tcPr>
            <w:tcW w:w="2551" w:type="dxa"/>
          </w:tcPr>
          <w:p>
            <w:pPr>
              <w:pStyle w:val="0"/>
              <w:jc w:val="both"/>
            </w:pPr>
            <w:r>
              <w:rPr>
                <w:sz w:val="20"/>
              </w:rPr>
              <w:t xml:space="preserve">6.1.1. Реализация функций аппаратов исполнителей и участников Программы</w:t>
            </w:r>
          </w:p>
        </w:tc>
        <w:tc>
          <w:tcPr>
            <w:tcW w:w="1984" w:type="dxa"/>
          </w:tcPr>
          <w:p>
            <w:pPr>
              <w:pStyle w:val="0"/>
            </w:pPr>
            <w:r>
              <w:rPr>
                <w:sz w:val="20"/>
              </w:rPr>
              <w:t xml:space="preserve">Министерство юстиции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Содержание и обеспечение деятельности Министерства юстиции Республики Коми в рамках реализации Программы</w:t>
            </w:r>
          </w:p>
        </w:tc>
        <w:tc>
          <w:tcPr>
            <w:tcW w:w="3118" w:type="dxa"/>
          </w:tcPr>
          <w:p>
            <w:pPr>
              <w:pStyle w:val="0"/>
            </w:pPr>
            <w:r>
              <w:rPr>
                <w:sz w:val="20"/>
              </w:rPr>
              <w:t xml:space="preserve">ИЗ1</w:t>
            </w:r>
          </w:p>
          <w:p>
            <w:pPr>
              <w:pStyle w:val="0"/>
            </w:pPr>
            <w:r>
              <w:rPr>
                <w:sz w:val="20"/>
              </w:rPr>
              <w:t xml:space="preserve">уровень соблюдения установленных сроков утверждения Комплексного плана действий по реализации Программы и внесения в него изменений</w:t>
            </w:r>
          </w:p>
        </w:tc>
      </w:tr>
      <w:tr>
        <w:tc>
          <w:tcPr>
            <w:tcW w:w="624" w:type="dxa"/>
          </w:tcPr>
          <w:p>
            <w:pPr>
              <w:pStyle w:val="0"/>
            </w:pPr>
            <w:r>
              <w:rPr>
                <w:sz w:val="20"/>
              </w:rPr>
              <w:t xml:space="preserve">47</w:t>
            </w:r>
          </w:p>
        </w:tc>
        <w:tc>
          <w:tcPr>
            <w:tcW w:w="2551" w:type="dxa"/>
          </w:tcPr>
          <w:p>
            <w:pPr>
              <w:pStyle w:val="0"/>
              <w:jc w:val="both"/>
            </w:pPr>
            <w:r>
              <w:rPr>
                <w:sz w:val="20"/>
              </w:rPr>
              <w:t xml:space="preserve">6.1.2. Обеспечение деятельности подведомственных учреждений</w:t>
            </w:r>
          </w:p>
        </w:tc>
        <w:tc>
          <w:tcPr>
            <w:tcW w:w="1984" w:type="dxa"/>
          </w:tcPr>
          <w:p>
            <w:pPr>
              <w:pStyle w:val="0"/>
            </w:pPr>
            <w:r>
              <w:rPr>
                <w:sz w:val="20"/>
              </w:rPr>
              <w:t xml:space="preserve">Министерство юстиции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Содержание и обеспечение деятельности государственного казенного учреждения Республики Коми "Государственное юридическое бюро", государственного казенного учреждения Республики Коми "Центр обеспечения деятельности Министерства юстиции Республики Коми"</w:t>
            </w:r>
          </w:p>
        </w:tc>
        <w:tc>
          <w:tcPr>
            <w:tcW w:w="3118" w:type="dxa"/>
          </w:tcPr>
          <w:p>
            <w:pPr>
              <w:pStyle w:val="0"/>
            </w:pPr>
            <w:r>
              <w:rPr>
                <w:sz w:val="20"/>
              </w:rPr>
              <w:t xml:space="preserve">ИЗ1</w:t>
            </w:r>
          </w:p>
          <w:p>
            <w:pPr>
              <w:pStyle w:val="0"/>
            </w:pPr>
            <w:r>
              <w:rPr>
                <w:sz w:val="20"/>
              </w:rPr>
              <w:t xml:space="preserve">уровень соблюдения установленных сроков утверждения Комплексного плана действий по реализации Программы и внесения в него изменений</w:t>
            </w:r>
          </w:p>
        </w:tc>
      </w:tr>
      <w:tr>
        <w:tc>
          <w:tcPr>
            <w:tcW w:w="624" w:type="dxa"/>
          </w:tcPr>
          <w:p>
            <w:pPr>
              <w:pStyle w:val="0"/>
            </w:pPr>
            <w:r>
              <w:rPr>
                <w:sz w:val="20"/>
              </w:rPr>
              <w:t xml:space="preserve">48</w:t>
            </w:r>
          </w:p>
        </w:tc>
        <w:tc>
          <w:tcPr>
            <w:tcW w:w="2551" w:type="dxa"/>
          </w:tcPr>
          <w:p>
            <w:pPr>
              <w:pStyle w:val="0"/>
              <w:jc w:val="both"/>
            </w:pPr>
            <w:r>
              <w:rPr>
                <w:sz w:val="20"/>
              </w:rPr>
              <w:t xml:space="preserve">6.1.3. Реализация переданных государственных полномочий по обеспечению деятельности по государственной регистрации актов гражданского состояния</w:t>
            </w:r>
          </w:p>
        </w:tc>
        <w:tc>
          <w:tcPr>
            <w:tcW w:w="1984" w:type="dxa"/>
          </w:tcPr>
          <w:p>
            <w:pPr>
              <w:pStyle w:val="0"/>
            </w:pPr>
            <w:r>
              <w:rPr>
                <w:sz w:val="20"/>
              </w:rPr>
              <w:t xml:space="preserve">Министерство юстиции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Оказание государственных услуг в сфере государственной регистрации актов гражданского состояния;</w:t>
            </w:r>
          </w:p>
          <w:p>
            <w:pPr>
              <w:pStyle w:val="0"/>
            </w:pPr>
            <w:r>
              <w:rPr>
                <w:sz w:val="20"/>
              </w:rPr>
              <w:t xml:space="preserve">осуществление органами местного самоуправления в Республике Коми отдельных государственных полномочий в сфере государственной регистрации актов гражданского состояния;</w:t>
            </w:r>
          </w:p>
          <w:p>
            <w:pPr>
              <w:pStyle w:val="0"/>
            </w:pPr>
            <w:r>
              <w:rPr>
                <w:sz w:val="20"/>
              </w:rPr>
              <w:t xml:space="preserve">оказание консультативной, методической помощи органам местного самоуправления, уполномоченным на государственную регистрацию актов гражданского состояния</w:t>
            </w:r>
          </w:p>
        </w:tc>
        <w:tc>
          <w:tcPr>
            <w:tcW w:w="3118" w:type="dxa"/>
          </w:tcPr>
          <w:p>
            <w:pPr>
              <w:pStyle w:val="0"/>
            </w:pPr>
            <w:r>
              <w:rPr>
                <w:sz w:val="20"/>
              </w:rPr>
              <w:t xml:space="preserve">ИЗ1</w:t>
            </w:r>
          </w:p>
          <w:p>
            <w:pPr>
              <w:pStyle w:val="0"/>
            </w:pPr>
            <w:r>
              <w:rPr>
                <w:sz w:val="20"/>
              </w:rPr>
              <w:t xml:space="preserve">доля предписаний об устранении нарушений законодательства Российской Федерации в сфере государственной регистрации актов гражданского состояния, внесенных Управлением Министерства юстиции Российской Федерации по Республике Коми, в общем количестве проведенных проверок за отчетный период</w:t>
            </w:r>
          </w:p>
        </w:tc>
      </w:tr>
      <w:tr>
        <w:tc>
          <w:tcPr>
            <w:tcW w:w="624" w:type="dxa"/>
          </w:tcPr>
          <w:p>
            <w:pPr>
              <w:pStyle w:val="0"/>
            </w:pPr>
            <w:r>
              <w:rPr>
                <w:sz w:val="20"/>
              </w:rPr>
              <w:t xml:space="preserve">49</w:t>
            </w:r>
          </w:p>
        </w:tc>
        <w:tc>
          <w:tcPr>
            <w:tcW w:w="2551" w:type="dxa"/>
          </w:tcPr>
          <w:p>
            <w:pPr>
              <w:pStyle w:val="0"/>
              <w:jc w:val="both"/>
            </w:pPr>
            <w:r>
              <w:rPr>
                <w:sz w:val="20"/>
              </w:rPr>
              <w:t xml:space="preserve">6.1.4. Контроль за ходом реализации Программы</w:t>
            </w:r>
          </w:p>
        </w:tc>
        <w:tc>
          <w:tcPr>
            <w:tcW w:w="1984" w:type="dxa"/>
          </w:tcPr>
          <w:p>
            <w:pPr>
              <w:pStyle w:val="0"/>
            </w:pPr>
            <w:r>
              <w:rPr>
                <w:sz w:val="20"/>
              </w:rPr>
              <w:t xml:space="preserve">Министерство юстиции Республики Коми</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721" w:type="dxa"/>
          </w:tcPr>
          <w:p>
            <w:pPr>
              <w:pStyle w:val="0"/>
            </w:pPr>
            <w:r>
              <w:rPr>
                <w:sz w:val="20"/>
              </w:rPr>
              <w:t xml:space="preserve">Анализ информации о ходе реализации Программы;</w:t>
            </w:r>
          </w:p>
          <w:p>
            <w:pPr>
              <w:pStyle w:val="0"/>
            </w:pPr>
            <w:r>
              <w:rPr>
                <w:sz w:val="20"/>
              </w:rPr>
              <w:t xml:space="preserve">актуализация данных о Программе;</w:t>
            </w:r>
          </w:p>
          <w:p>
            <w:pPr>
              <w:pStyle w:val="0"/>
            </w:pPr>
            <w:r>
              <w:rPr>
                <w:sz w:val="20"/>
              </w:rPr>
              <w:t xml:space="preserve">организация процесса подготовки аналитической информации и отчетности;</w:t>
            </w:r>
          </w:p>
          <w:p>
            <w:pPr>
              <w:pStyle w:val="0"/>
            </w:pPr>
            <w:r>
              <w:rPr>
                <w:sz w:val="20"/>
              </w:rPr>
              <w:t xml:space="preserve">размещение актуализированной информации в различных источниках средств информации</w:t>
            </w:r>
          </w:p>
        </w:tc>
        <w:tc>
          <w:tcPr>
            <w:tcW w:w="3118" w:type="dxa"/>
          </w:tcPr>
          <w:p>
            <w:pPr>
              <w:pStyle w:val="0"/>
            </w:pPr>
            <w:r>
              <w:rPr>
                <w:sz w:val="20"/>
              </w:rPr>
              <w:t xml:space="preserve">ИЗ1</w:t>
            </w:r>
          </w:p>
          <w:p>
            <w:pPr>
              <w:pStyle w:val="0"/>
            </w:pPr>
            <w:r>
              <w:rPr>
                <w:sz w:val="20"/>
              </w:rPr>
              <w:t xml:space="preserve">уровень соблюдения установленных сроков утверждения Комплексного плана действий по реализации Программы и внесения в него изменений</w:t>
            </w:r>
          </w:p>
        </w:tc>
      </w:tr>
    </w:tbl>
    <w:p>
      <w:pPr>
        <w:sectPr>
          <w:headerReference w:type="default" r:id="rId132"/>
          <w:headerReference w:type="first" r:id="rId132"/>
          <w:footerReference w:type="default" r:id="rId133"/>
          <w:footerReference w:type="first" r:id="rId133"/>
          <w:pgSz w:w="16838" w:h="11906" w:orient="landscape"/>
          <w:pgMar w:top="1133" w:right="1440" w:bottom="566" w:left="1440" w:header="0" w:footer="0" w:gutter="0"/>
          <w:titlePg/>
        </w:sectPr>
      </w:pPr>
    </w:p>
    <w:p>
      <w:pPr>
        <w:pStyle w:val="0"/>
      </w:pPr>
      <w:r>
        <w:rPr>
          <w:sz w:val="20"/>
        </w:rPr>
      </w:r>
    </w:p>
    <w:p>
      <w:pPr>
        <w:pStyle w:val="0"/>
        <w:outlineLvl w:val="2"/>
        <w:jc w:val="right"/>
      </w:pPr>
      <w:r>
        <w:rPr>
          <w:sz w:val="20"/>
        </w:rPr>
        <w:t xml:space="preserve">Таблица 2</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таблицу 2 </w:t>
            </w:r>
            <w:hyperlink w:history="0" r:id="rId141"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142"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34" w:name="P1434"/>
    <w:bookmarkEnd w:id="1434"/>
    <w:p>
      <w:pPr>
        <w:pStyle w:val="2"/>
        <w:spacing w:before="260" w:line-rule="auto"/>
        <w:jc w:val="center"/>
      </w:pPr>
      <w:r>
        <w:rPr>
          <w:sz w:val="20"/>
        </w:rPr>
        <w:t xml:space="preserve">ПЕРЕЧЕНЬ</w:t>
      </w:r>
    </w:p>
    <w:p>
      <w:pPr>
        <w:pStyle w:val="2"/>
        <w:jc w:val="center"/>
      </w:pPr>
      <w:r>
        <w:rPr>
          <w:sz w:val="20"/>
        </w:rPr>
        <w:t xml:space="preserve">и сведения о целевых индикаторах и показателях</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143"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14"/>
        <w:gridCol w:w="680"/>
        <w:gridCol w:w="624"/>
        <w:gridCol w:w="624"/>
        <w:gridCol w:w="624"/>
        <w:gridCol w:w="680"/>
        <w:gridCol w:w="680"/>
        <w:gridCol w:w="680"/>
        <w:gridCol w:w="680"/>
        <w:gridCol w:w="680"/>
        <w:gridCol w:w="680"/>
        <w:gridCol w:w="680"/>
        <w:gridCol w:w="680"/>
        <w:gridCol w:w="680"/>
        <w:gridCol w:w="680"/>
        <w:gridCol w:w="680"/>
        <w:gridCol w:w="680"/>
        <w:gridCol w:w="1701"/>
      </w:tblGrid>
      <w:tr>
        <w:tc>
          <w:tcPr>
            <w:tcW w:w="510" w:type="dxa"/>
            <w:vMerge w:val="restart"/>
          </w:tcPr>
          <w:p>
            <w:pPr>
              <w:pStyle w:val="0"/>
              <w:jc w:val="center"/>
            </w:pPr>
            <w:r>
              <w:rPr>
                <w:sz w:val="20"/>
              </w:rPr>
              <w:t xml:space="preserve">N п/п</w:t>
            </w:r>
          </w:p>
        </w:tc>
        <w:tc>
          <w:tcPr>
            <w:tcW w:w="1814" w:type="dxa"/>
            <w:vMerge w:val="restart"/>
          </w:tcPr>
          <w:p>
            <w:pPr>
              <w:pStyle w:val="0"/>
              <w:jc w:val="center"/>
            </w:pPr>
            <w:r>
              <w:rPr>
                <w:sz w:val="20"/>
              </w:rPr>
              <w:t xml:space="preserve">Наименование целевого индикатора и показателя</w:t>
            </w:r>
          </w:p>
        </w:tc>
        <w:tc>
          <w:tcPr>
            <w:tcW w:w="680" w:type="dxa"/>
            <w:vMerge w:val="restart"/>
          </w:tcPr>
          <w:p>
            <w:pPr>
              <w:pStyle w:val="0"/>
              <w:jc w:val="center"/>
            </w:pPr>
            <w:r>
              <w:rPr>
                <w:sz w:val="20"/>
              </w:rPr>
              <w:t xml:space="preserve">Ед. измерения</w:t>
            </w:r>
          </w:p>
        </w:tc>
        <w:tc>
          <w:tcPr>
            <w:tcW w:w="624" w:type="dxa"/>
            <w:vMerge w:val="restart"/>
          </w:tcPr>
          <w:p>
            <w:pPr>
              <w:pStyle w:val="0"/>
              <w:jc w:val="center"/>
            </w:pPr>
            <w:r>
              <w:rPr>
                <w:sz w:val="20"/>
              </w:rPr>
              <w:t xml:space="preserve">Направленность</w:t>
            </w:r>
          </w:p>
        </w:tc>
        <w:tc>
          <w:tcPr>
            <w:tcW w:w="624" w:type="dxa"/>
            <w:vMerge w:val="restart"/>
          </w:tcPr>
          <w:p>
            <w:pPr>
              <w:pStyle w:val="0"/>
              <w:jc w:val="center"/>
            </w:pPr>
            <w:r>
              <w:rPr>
                <w:sz w:val="20"/>
              </w:rPr>
              <w:t xml:space="preserve">Принадлежность</w:t>
            </w:r>
          </w:p>
        </w:tc>
        <w:tc>
          <w:tcPr>
            <w:gridSpan w:val="13"/>
            <w:tcW w:w="8784" w:type="dxa"/>
          </w:tcPr>
          <w:p>
            <w:pPr>
              <w:pStyle w:val="0"/>
              <w:jc w:val="center"/>
            </w:pPr>
            <w:r>
              <w:rPr>
                <w:sz w:val="20"/>
              </w:rPr>
              <w:t xml:space="preserve">Значения индикаторов (показателей)</w:t>
            </w:r>
          </w:p>
        </w:tc>
        <w:tc>
          <w:tcPr>
            <w:tcW w:w="1701" w:type="dxa"/>
            <w:vMerge w:val="restart"/>
          </w:tcPr>
          <w:p>
            <w:pPr>
              <w:pStyle w:val="0"/>
              <w:jc w:val="center"/>
            </w:pPr>
            <w:r>
              <w:rPr>
                <w:sz w:val="20"/>
              </w:rPr>
              <w:t xml:space="preserve">Ответственный ОИВ РК</w:t>
            </w:r>
          </w:p>
        </w:tc>
      </w:tr>
      <w:tr>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2018 (факт)</w:t>
            </w:r>
          </w:p>
        </w:tc>
        <w:tc>
          <w:tcPr>
            <w:tcW w:w="680" w:type="dxa"/>
          </w:tcPr>
          <w:p>
            <w:pPr>
              <w:pStyle w:val="0"/>
              <w:jc w:val="center"/>
            </w:pPr>
            <w:r>
              <w:rPr>
                <w:sz w:val="20"/>
              </w:rPr>
              <w:t xml:space="preserve">2019 (план)</w:t>
            </w:r>
          </w:p>
        </w:tc>
        <w:tc>
          <w:tcPr>
            <w:tcW w:w="680" w:type="dxa"/>
          </w:tcPr>
          <w:p>
            <w:pPr>
              <w:pStyle w:val="0"/>
              <w:jc w:val="center"/>
            </w:pPr>
            <w:r>
              <w:rPr>
                <w:sz w:val="20"/>
              </w:rPr>
              <w:t xml:space="preserve">2020 (план)</w:t>
            </w:r>
          </w:p>
        </w:tc>
        <w:tc>
          <w:tcPr>
            <w:tcW w:w="680" w:type="dxa"/>
          </w:tcPr>
          <w:p>
            <w:pPr>
              <w:pStyle w:val="0"/>
              <w:jc w:val="center"/>
            </w:pPr>
            <w:r>
              <w:rPr>
                <w:sz w:val="20"/>
              </w:rPr>
              <w:t xml:space="preserve">2021 (план)</w:t>
            </w:r>
          </w:p>
        </w:tc>
        <w:tc>
          <w:tcPr>
            <w:tcW w:w="680" w:type="dxa"/>
          </w:tcPr>
          <w:p>
            <w:pPr>
              <w:pStyle w:val="0"/>
              <w:jc w:val="center"/>
            </w:pPr>
            <w:r>
              <w:rPr>
                <w:sz w:val="20"/>
              </w:rPr>
              <w:t xml:space="preserve">2022 (план)</w:t>
            </w:r>
          </w:p>
        </w:tc>
        <w:tc>
          <w:tcPr>
            <w:tcW w:w="680" w:type="dxa"/>
          </w:tcPr>
          <w:p>
            <w:pPr>
              <w:pStyle w:val="0"/>
              <w:jc w:val="center"/>
            </w:pPr>
            <w:r>
              <w:rPr>
                <w:sz w:val="20"/>
              </w:rPr>
              <w:t xml:space="preserve">2023 (план)</w:t>
            </w:r>
          </w:p>
        </w:tc>
        <w:tc>
          <w:tcPr>
            <w:tcW w:w="680" w:type="dxa"/>
          </w:tcPr>
          <w:p>
            <w:pPr>
              <w:pStyle w:val="0"/>
              <w:jc w:val="center"/>
            </w:pPr>
            <w:r>
              <w:rPr>
                <w:sz w:val="20"/>
              </w:rPr>
              <w:t xml:space="preserve">2024 (план)</w:t>
            </w:r>
          </w:p>
        </w:tc>
        <w:tc>
          <w:tcPr>
            <w:tcW w:w="680" w:type="dxa"/>
          </w:tcPr>
          <w:p>
            <w:pPr>
              <w:pStyle w:val="0"/>
              <w:jc w:val="center"/>
            </w:pPr>
            <w:r>
              <w:rPr>
                <w:sz w:val="20"/>
              </w:rPr>
              <w:t xml:space="preserve">2025 (план)</w:t>
            </w:r>
          </w:p>
        </w:tc>
        <w:tc>
          <w:tcPr>
            <w:tcW w:w="680" w:type="dxa"/>
          </w:tcPr>
          <w:p>
            <w:pPr>
              <w:pStyle w:val="0"/>
              <w:jc w:val="center"/>
            </w:pPr>
            <w:r>
              <w:rPr>
                <w:sz w:val="20"/>
              </w:rPr>
              <w:t xml:space="preserve">2026 (план)</w:t>
            </w:r>
          </w:p>
        </w:tc>
        <w:tc>
          <w:tcPr>
            <w:tcW w:w="680" w:type="dxa"/>
          </w:tcPr>
          <w:p>
            <w:pPr>
              <w:pStyle w:val="0"/>
              <w:jc w:val="center"/>
            </w:pPr>
            <w:r>
              <w:rPr>
                <w:sz w:val="20"/>
              </w:rPr>
              <w:t xml:space="preserve">2027 (план)</w:t>
            </w:r>
          </w:p>
        </w:tc>
        <w:tc>
          <w:tcPr>
            <w:tcW w:w="680" w:type="dxa"/>
          </w:tcPr>
          <w:p>
            <w:pPr>
              <w:pStyle w:val="0"/>
              <w:jc w:val="center"/>
            </w:pPr>
            <w:r>
              <w:rPr>
                <w:sz w:val="20"/>
              </w:rPr>
              <w:t xml:space="preserve">2028 (план)</w:t>
            </w:r>
          </w:p>
        </w:tc>
        <w:tc>
          <w:tcPr>
            <w:tcW w:w="680" w:type="dxa"/>
          </w:tcPr>
          <w:p>
            <w:pPr>
              <w:pStyle w:val="0"/>
              <w:jc w:val="center"/>
            </w:pPr>
            <w:r>
              <w:rPr>
                <w:sz w:val="20"/>
              </w:rPr>
              <w:t xml:space="preserve">2029 (план)</w:t>
            </w:r>
          </w:p>
        </w:tc>
        <w:tc>
          <w:tcPr>
            <w:tcW w:w="680" w:type="dxa"/>
          </w:tcPr>
          <w:p>
            <w:pPr>
              <w:pStyle w:val="0"/>
              <w:jc w:val="center"/>
            </w:pPr>
            <w:r>
              <w:rPr>
                <w:sz w:val="20"/>
              </w:rPr>
              <w:t xml:space="preserve">2030 (план)</w:t>
            </w:r>
          </w:p>
        </w:tc>
        <w:tc>
          <w:tcPr>
            <w:vMerge w:val="continue"/>
          </w:tcPr>
          <w:p/>
        </w:tc>
      </w:tr>
      <w:tr>
        <w:tc>
          <w:tcPr>
            <w:tcW w:w="510" w:type="dxa"/>
          </w:tcPr>
          <w:p>
            <w:pPr>
              <w:pStyle w:val="0"/>
              <w:jc w:val="center"/>
            </w:pPr>
            <w:r>
              <w:rPr>
                <w:sz w:val="20"/>
              </w:rPr>
              <w:t xml:space="preserve">1</w:t>
            </w:r>
          </w:p>
        </w:tc>
        <w:tc>
          <w:tcPr>
            <w:tcW w:w="1814" w:type="dxa"/>
          </w:tcPr>
          <w:p>
            <w:pPr>
              <w:pStyle w:val="0"/>
              <w:jc w:val="center"/>
            </w:pPr>
            <w:r>
              <w:rPr>
                <w:sz w:val="20"/>
              </w:rPr>
              <w:t xml:space="preserve">2</w:t>
            </w:r>
          </w:p>
        </w:tc>
        <w:tc>
          <w:tcPr>
            <w:tcW w:w="680" w:type="dxa"/>
          </w:tcPr>
          <w:p>
            <w:pPr>
              <w:pStyle w:val="0"/>
              <w:jc w:val="center"/>
            </w:pPr>
            <w:r>
              <w:rPr>
                <w:sz w:val="20"/>
              </w:rPr>
              <w:t xml:space="preserve">3</w:t>
            </w:r>
          </w:p>
        </w:tc>
        <w:tc>
          <w:tcPr>
            <w:tcW w:w="624" w:type="dxa"/>
          </w:tcPr>
          <w:p>
            <w:pPr>
              <w:pStyle w:val="0"/>
              <w:jc w:val="center"/>
            </w:pPr>
            <w:r>
              <w:rPr>
                <w:sz w:val="20"/>
              </w:rPr>
              <w:t xml:space="preserve">4</w:t>
            </w:r>
          </w:p>
        </w:tc>
        <w:tc>
          <w:tcPr>
            <w:tcW w:w="624" w:type="dxa"/>
          </w:tcPr>
          <w:p>
            <w:pPr>
              <w:pStyle w:val="0"/>
              <w:jc w:val="center"/>
            </w:pPr>
            <w:r>
              <w:rPr>
                <w:sz w:val="20"/>
              </w:rPr>
              <w:t xml:space="preserve">5</w:t>
            </w:r>
          </w:p>
        </w:tc>
        <w:tc>
          <w:tcPr>
            <w:tcW w:w="624" w:type="dxa"/>
          </w:tcPr>
          <w:p>
            <w:pPr>
              <w:pStyle w:val="0"/>
              <w:jc w:val="center"/>
            </w:pPr>
            <w:r>
              <w:rPr>
                <w:sz w:val="20"/>
              </w:rPr>
              <w:t xml:space="preserve">6</w:t>
            </w:r>
          </w:p>
        </w:tc>
        <w:tc>
          <w:tcPr>
            <w:tcW w:w="680" w:type="dxa"/>
          </w:tcPr>
          <w:p>
            <w:pPr>
              <w:pStyle w:val="0"/>
              <w:jc w:val="center"/>
            </w:pPr>
            <w:r>
              <w:rPr>
                <w:sz w:val="20"/>
              </w:rPr>
              <w:t xml:space="preserve">7</w:t>
            </w:r>
          </w:p>
        </w:tc>
        <w:tc>
          <w:tcPr>
            <w:tcW w:w="680" w:type="dxa"/>
          </w:tcPr>
          <w:p>
            <w:pPr>
              <w:pStyle w:val="0"/>
              <w:jc w:val="center"/>
            </w:pPr>
            <w:r>
              <w:rPr>
                <w:sz w:val="20"/>
              </w:rPr>
              <w:t xml:space="preserve">8</w:t>
            </w:r>
          </w:p>
        </w:tc>
        <w:tc>
          <w:tcPr>
            <w:tcW w:w="680" w:type="dxa"/>
          </w:tcPr>
          <w:p>
            <w:pPr>
              <w:pStyle w:val="0"/>
              <w:jc w:val="center"/>
            </w:pPr>
            <w:r>
              <w:rPr>
                <w:sz w:val="20"/>
              </w:rPr>
              <w:t xml:space="preserve">9</w:t>
            </w:r>
          </w:p>
        </w:tc>
        <w:tc>
          <w:tcPr>
            <w:tcW w:w="680" w:type="dxa"/>
          </w:tcPr>
          <w:p>
            <w:pPr>
              <w:pStyle w:val="0"/>
              <w:jc w:val="center"/>
            </w:pPr>
            <w:r>
              <w:rPr>
                <w:sz w:val="20"/>
              </w:rPr>
              <w:t xml:space="preserve">10</w:t>
            </w:r>
          </w:p>
        </w:tc>
        <w:tc>
          <w:tcPr>
            <w:tcW w:w="680" w:type="dxa"/>
          </w:tcPr>
          <w:p>
            <w:pPr>
              <w:pStyle w:val="0"/>
              <w:jc w:val="center"/>
            </w:pPr>
            <w:r>
              <w:rPr>
                <w:sz w:val="20"/>
              </w:rPr>
              <w:t xml:space="preserve">11</w:t>
            </w:r>
          </w:p>
        </w:tc>
        <w:tc>
          <w:tcPr>
            <w:tcW w:w="680" w:type="dxa"/>
          </w:tcPr>
          <w:p>
            <w:pPr>
              <w:pStyle w:val="0"/>
              <w:jc w:val="center"/>
            </w:pPr>
            <w:r>
              <w:rPr>
                <w:sz w:val="20"/>
              </w:rPr>
              <w:t xml:space="preserve">12</w:t>
            </w:r>
          </w:p>
        </w:tc>
        <w:tc>
          <w:tcPr>
            <w:tcW w:w="680" w:type="dxa"/>
          </w:tcPr>
          <w:p>
            <w:pPr>
              <w:pStyle w:val="0"/>
              <w:jc w:val="center"/>
            </w:pPr>
            <w:r>
              <w:rPr>
                <w:sz w:val="20"/>
              </w:rPr>
              <w:t xml:space="preserve">13</w:t>
            </w:r>
          </w:p>
        </w:tc>
        <w:tc>
          <w:tcPr>
            <w:tcW w:w="680" w:type="dxa"/>
          </w:tcPr>
          <w:p>
            <w:pPr>
              <w:pStyle w:val="0"/>
              <w:jc w:val="center"/>
            </w:pPr>
            <w:r>
              <w:rPr>
                <w:sz w:val="20"/>
              </w:rPr>
              <w:t xml:space="preserve">14</w:t>
            </w:r>
          </w:p>
        </w:tc>
        <w:tc>
          <w:tcPr>
            <w:tcW w:w="680" w:type="dxa"/>
          </w:tcPr>
          <w:p>
            <w:pPr>
              <w:pStyle w:val="0"/>
              <w:jc w:val="center"/>
            </w:pPr>
            <w:r>
              <w:rPr>
                <w:sz w:val="20"/>
              </w:rPr>
              <w:t xml:space="preserve">15</w:t>
            </w:r>
          </w:p>
        </w:tc>
        <w:tc>
          <w:tcPr>
            <w:tcW w:w="680" w:type="dxa"/>
          </w:tcPr>
          <w:p>
            <w:pPr>
              <w:pStyle w:val="0"/>
              <w:jc w:val="center"/>
            </w:pPr>
            <w:r>
              <w:rPr>
                <w:sz w:val="20"/>
              </w:rPr>
              <w:t xml:space="preserve">16</w:t>
            </w:r>
          </w:p>
        </w:tc>
        <w:tc>
          <w:tcPr>
            <w:tcW w:w="680" w:type="dxa"/>
          </w:tcPr>
          <w:p>
            <w:pPr>
              <w:pStyle w:val="0"/>
              <w:jc w:val="center"/>
            </w:pPr>
            <w:r>
              <w:rPr>
                <w:sz w:val="20"/>
              </w:rPr>
              <w:t xml:space="preserve">17</w:t>
            </w:r>
          </w:p>
        </w:tc>
        <w:tc>
          <w:tcPr>
            <w:tcW w:w="680" w:type="dxa"/>
          </w:tcPr>
          <w:p>
            <w:pPr>
              <w:pStyle w:val="0"/>
              <w:jc w:val="center"/>
            </w:pPr>
            <w:r>
              <w:rPr>
                <w:sz w:val="20"/>
              </w:rPr>
              <w:t xml:space="preserve">18</w:t>
            </w:r>
          </w:p>
        </w:tc>
        <w:tc>
          <w:tcPr>
            <w:tcW w:w="1701" w:type="dxa"/>
          </w:tcPr>
          <w:p>
            <w:pPr>
              <w:pStyle w:val="0"/>
              <w:jc w:val="center"/>
            </w:pPr>
            <w:r>
              <w:rPr>
                <w:sz w:val="20"/>
              </w:rPr>
              <w:t xml:space="preserve">14</w:t>
            </w:r>
          </w:p>
        </w:tc>
      </w:tr>
      <w:tr>
        <w:tc>
          <w:tcPr>
            <w:gridSpan w:val="19"/>
            <w:tcW w:w="14737" w:type="dxa"/>
          </w:tcPr>
          <w:p>
            <w:pPr>
              <w:pStyle w:val="0"/>
              <w:outlineLvl w:val="3"/>
              <w:jc w:val="center"/>
            </w:pPr>
            <w:r>
              <w:rPr>
                <w:sz w:val="20"/>
              </w:rPr>
              <w:t xml:space="preserve">Государственная программа Республики Коми "Обеспечение общественного порядка и противодействие преступности"</w:t>
            </w:r>
          </w:p>
        </w:tc>
      </w:tr>
      <w:tr>
        <w:tc>
          <w:tcPr>
            <w:tcW w:w="510" w:type="dxa"/>
          </w:tcPr>
          <w:p>
            <w:pPr>
              <w:pStyle w:val="0"/>
            </w:pPr>
            <w:r>
              <w:rPr>
                <w:sz w:val="20"/>
              </w:rPr>
              <w:t xml:space="preserve">1</w:t>
            </w:r>
          </w:p>
        </w:tc>
        <w:tc>
          <w:tcPr>
            <w:tcW w:w="1814" w:type="dxa"/>
          </w:tcPr>
          <w:p>
            <w:pPr>
              <w:pStyle w:val="0"/>
              <w:jc w:val="both"/>
            </w:pPr>
            <w:r>
              <w:rPr>
                <w:sz w:val="20"/>
              </w:rPr>
              <w:t xml:space="preserve">Уровень преступности (количество зарегистрированных преступлений на 100 тыс. человек) (ежегодно)</w:t>
            </w:r>
          </w:p>
        </w:tc>
        <w:tc>
          <w:tcPr>
            <w:tcW w:w="680" w:type="dxa"/>
          </w:tcPr>
          <w:p>
            <w:pPr>
              <w:pStyle w:val="0"/>
            </w:pPr>
            <w:r>
              <w:rPr>
                <w:sz w:val="20"/>
              </w:rPr>
              <w:t xml:space="preserve">ед.</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tcPr>
          <w:p>
            <w:pPr>
              <w:pStyle w:val="0"/>
            </w:pPr>
            <w:r>
              <w:rPr>
                <w:sz w:val="20"/>
              </w:rPr>
              <w:t xml:space="preserve">ИЦ</w:t>
            </w:r>
          </w:p>
        </w:tc>
        <w:tc>
          <w:tcPr>
            <w:tcW w:w="624" w:type="dxa"/>
          </w:tcPr>
          <w:p>
            <w:pPr>
              <w:pStyle w:val="0"/>
              <w:jc w:val="center"/>
            </w:pPr>
            <w:r>
              <w:rPr>
                <w:sz w:val="20"/>
              </w:rPr>
              <w:t xml:space="preserve">1990</w:t>
            </w:r>
          </w:p>
        </w:tc>
        <w:tc>
          <w:tcPr>
            <w:tcW w:w="680" w:type="dxa"/>
          </w:tcPr>
          <w:p>
            <w:pPr>
              <w:pStyle w:val="0"/>
              <w:jc w:val="center"/>
            </w:pPr>
            <w:r>
              <w:rPr>
                <w:sz w:val="20"/>
              </w:rPr>
              <w:t xml:space="preserve">2008</w:t>
            </w:r>
          </w:p>
        </w:tc>
        <w:tc>
          <w:tcPr>
            <w:tcW w:w="680" w:type="dxa"/>
          </w:tcPr>
          <w:p>
            <w:pPr>
              <w:pStyle w:val="0"/>
              <w:jc w:val="center"/>
            </w:pPr>
            <w:r>
              <w:rPr>
                <w:sz w:val="20"/>
              </w:rPr>
              <w:t xml:space="preserve">1988</w:t>
            </w:r>
          </w:p>
        </w:tc>
        <w:tc>
          <w:tcPr>
            <w:tcW w:w="680" w:type="dxa"/>
          </w:tcPr>
          <w:p>
            <w:pPr>
              <w:pStyle w:val="0"/>
              <w:jc w:val="center"/>
            </w:pPr>
            <w:r>
              <w:rPr>
                <w:sz w:val="20"/>
              </w:rPr>
              <w:t xml:space="preserve">1968</w:t>
            </w:r>
          </w:p>
        </w:tc>
        <w:tc>
          <w:tcPr>
            <w:tcW w:w="680" w:type="dxa"/>
          </w:tcPr>
          <w:p>
            <w:pPr>
              <w:pStyle w:val="0"/>
              <w:jc w:val="center"/>
            </w:pPr>
            <w:r>
              <w:rPr>
                <w:sz w:val="20"/>
              </w:rPr>
              <w:t xml:space="preserve">1948</w:t>
            </w:r>
          </w:p>
        </w:tc>
        <w:tc>
          <w:tcPr>
            <w:tcW w:w="680" w:type="dxa"/>
          </w:tcPr>
          <w:p>
            <w:pPr>
              <w:pStyle w:val="0"/>
              <w:jc w:val="center"/>
            </w:pPr>
            <w:r>
              <w:rPr>
                <w:sz w:val="20"/>
              </w:rPr>
              <w:t xml:space="preserve">1929</w:t>
            </w:r>
          </w:p>
        </w:tc>
        <w:tc>
          <w:tcPr>
            <w:tcW w:w="680" w:type="dxa"/>
          </w:tcPr>
          <w:p>
            <w:pPr>
              <w:pStyle w:val="0"/>
              <w:jc w:val="center"/>
            </w:pPr>
            <w:r>
              <w:rPr>
                <w:sz w:val="20"/>
              </w:rPr>
              <w:t xml:space="preserve">1910</w:t>
            </w:r>
          </w:p>
        </w:tc>
        <w:tc>
          <w:tcPr>
            <w:tcW w:w="680" w:type="dxa"/>
          </w:tcPr>
          <w:p>
            <w:pPr>
              <w:pStyle w:val="0"/>
              <w:jc w:val="center"/>
            </w:pPr>
            <w:r>
              <w:rPr>
                <w:sz w:val="20"/>
              </w:rPr>
              <w:t xml:space="preserve">1891</w:t>
            </w:r>
          </w:p>
        </w:tc>
        <w:tc>
          <w:tcPr>
            <w:tcW w:w="680" w:type="dxa"/>
          </w:tcPr>
          <w:p>
            <w:pPr>
              <w:pStyle w:val="0"/>
              <w:jc w:val="center"/>
            </w:pPr>
            <w:r>
              <w:rPr>
                <w:sz w:val="20"/>
              </w:rPr>
              <w:t xml:space="preserve">1880</w:t>
            </w:r>
          </w:p>
        </w:tc>
        <w:tc>
          <w:tcPr>
            <w:tcW w:w="680" w:type="dxa"/>
          </w:tcPr>
          <w:p>
            <w:pPr>
              <w:pStyle w:val="0"/>
              <w:jc w:val="center"/>
            </w:pPr>
            <w:r>
              <w:rPr>
                <w:sz w:val="20"/>
              </w:rPr>
              <w:t xml:space="preserve">1870</w:t>
            </w:r>
          </w:p>
        </w:tc>
        <w:tc>
          <w:tcPr>
            <w:tcW w:w="680" w:type="dxa"/>
          </w:tcPr>
          <w:p>
            <w:pPr>
              <w:pStyle w:val="0"/>
              <w:jc w:val="center"/>
            </w:pPr>
            <w:r>
              <w:rPr>
                <w:sz w:val="20"/>
              </w:rPr>
              <w:t xml:space="preserve">1860</w:t>
            </w:r>
          </w:p>
        </w:tc>
        <w:tc>
          <w:tcPr>
            <w:tcW w:w="680" w:type="dxa"/>
          </w:tcPr>
          <w:p>
            <w:pPr>
              <w:pStyle w:val="0"/>
              <w:jc w:val="center"/>
            </w:pPr>
            <w:r>
              <w:rPr>
                <w:sz w:val="20"/>
              </w:rPr>
              <w:t xml:space="preserve">1850</w:t>
            </w:r>
          </w:p>
        </w:tc>
        <w:tc>
          <w:tcPr>
            <w:tcW w:w="680" w:type="dxa"/>
          </w:tcPr>
          <w:p>
            <w:pPr>
              <w:pStyle w:val="0"/>
              <w:jc w:val="center"/>
            </w:pPr>
            <w:r>
              <w:rPr>
                <w:sz w:val="20"/>
              </w:rPr>
              <w:t xml:space="preserve">1840</w:t>
            </w:r>
          </w:p>
        </w:tc>
        <w:tc>
          <w:tcPr>
            <w:tcW w:w="1701" w:type="dxa"/>
          </w:tcPr>
          <w:p>
            <w:pPr>
              <w:pStyle w:val="0"/>
            </w:pPr>
            <w:r>
              <w:rPr>
                <w:sz w:val="20"/>
              </w:rPr>
              <w:t xml:space="preserve">Министерство юстиции Республики Коми</w:t>
            </w:r>
          </w:p>
        </w:tc>
      </w:tr>
      <w:tr>
        <w:tc>
          <w:tcPr>
            <w:tcW w:w="510" w:type="dxa"/>
          </w:tcPr>
          <w:p>
            <w:pPr>
              <w:pStyle w:val="0"/>
            </w:pPr>
            <w:r>
              <w:rPr>
                <w:sz w:val="20"/>
              </w:rPr>
              <w:t xml:space="preserve">2</w:t>
            </w:r>
          </w:p>
        </w:tc>
        <w:tc>
          <w:tcPr>
            <w:tcW w:w="1814" w:type="dxa"/>
          </w:tcPr>
          <w:p>
            <w:pPr>
              <w:pStyle w:val="0"/>
              <w:jc w:val="both"/>
            </w:pPr>
            <w:r>
              <w:rPr>
                <w:sz w:val="20"/>
              </w:rPr>
              <w:t xml:space="preserve">Удельный вес зарегистрированных преступлений, совершенных в общественных местах, от общего количества зарегистрированных преступлений (ежегодно)</w:t>
            </w:r>
          </w:p>
        </w:tc>
        <w:tc>
          <w:tcPr>
            <w:tcW w:w="680" w:type="dxa"/>
          </w:tcPr>
          <w:p>
            <w:pPr>
              <w:pStyle w:val="0"/>
            </w:pPr>
            <w:r>
              <w:rPr>
                <w:sz w:val="20"/>
              </w:rPr>
              <w:t xml:space="preserve">%</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tcPr>
          <w:p>
            <w:pPr>
              <w:pStyle w:val="0"/>
            </w:pPr>
            <w:r>
              <w:rPr>
                <w:sz w:val="20"/>
              </w:rPr>
              <w:t xml:space="preserve">ИЦ</w:t>
            </w:r>
          </w:p>
        </w:tc>
        <w:tc>
          <w:tcPr>
            <w:tcW w:w="624" w:type="dxa"/>
          </w:tcPr>
          <w:p>
            <w:pPr>
              <w:pStyle w:val="0"/>
              <w:jc w:val="center"/>
            </w:pPr>
            <w:r>
              <w:rPr>
                <w:sz w:val="20"/>
              </w:rPr>
              <w:t xml:space="preserve">25,7</w:t>
            </w:r>
          </w:p>
        </w:tc>
        <w:tc>
          <w:tcPr>
            <w:tcW w:w="680" w:type="dxa"/>
          </w:tcPr>
          <w:p>
            <w:pPr>
              <w:pStyle w:val="0"/>
              <w:jc w:val="center"/>
            </w:pPr>
            <w:r>
              <w:rPr>
                <w:sz w:val="20"/>
              </w:rPr>
              <w:t xml:space="preserve">25,6</w:t>
            </w:r>
          </w:p>
        </w:tc>
        <w:tc>
          <w:tcPr>
            <w:tcW w:w="680" w:type="dxa"/>
          </w:tcPr>
          <w:p>
            <w:pPr>
              <w:pStyle w:val="0"/>
              <w:jc w:val="center"/>
            </w:pPr>
            <w:r>
              <w:rPr>
                <w:sz w:val="20"/>
              </w:rPr>
              <w:t xml:space="preserve">25,5</w:t>
            </w:r>
          </w:p>
        </w:tc>
        <w:tc>
          <w:tcPr>
            <w:tcW w:w="680" w:type="dxa"/>
          </w:tcPr>
          <w:p>
            <w:pPr>
              <w:pStyle w:val="0"/>
              <w:jc w:val="center"/>
            </w:pPr>
            <w:r>
              <w:rPr>
                <w:sz w:val="20"/>
              </w:rPr>
              <w:t xml:space="preserve">25,4</w:t>
            </w:r>
          </w:p>
        </w:tc>
        <w:tc>
          <w:tcPr>
            <w:tcW w:w="680" w:type="dxa"/>
          </w:tcPr>
          <w:p>
            <w:pPr>
              <w:pStyle w:val="0"/>
              <w:jc w:val="center"/>
            </w:pPr>
            <w:r>
              <w:rPr>
                <w:sz w:val="20"/>
              </w:rPr>
              <w:t xml:space="preserve">25,3</w:t>
            </w:r>
          </w:p>
        </w:tc>
        <w:tc>
          <w:tcPr>
            <w:tcW w:w="680" w:type="dxa"/>
          </w:tcPr>
          <w:p>
            <w:pPr>
              <w:pStyle w:val="0"/>
              <w:jc w:val="center"/>
            </w:pPr>
            <w:r>
              <w:rPr>
                <w:sz w:val="20"/>
              </w:rPr>
              <w:t xml:space="preserve">25,2</w:t>
            </w:r>
          </w:p>
        </w:tc>
        <w:tc>
          <w:tcPr>
            <w:tcW w:w="680" w:type="dxa"/>
          </w:tcPr>
          <w:p>
            <w:pPr>
              <w:pStyle w:val="0"/>
              <w:jc w:val="center"/>
            </w:pPr>
            <w:r>
              <w:rPr>
                <w:sz w:val="20"/>
              </w:rPr>
              <w:t xml:space="preserve">25,1</w:t>
            </w:r>
          </w:p>
        </w:tc>
        <w:tc>
          <w:tcPr>
            <w:tcW w:w="680" w:type="dxa"/>
          </w:tcPr>
          <w:p>
            <w:pPr>
              <w:pStyle w:val="0"/>
              <w:jc w:val="center"/>
            </w:pPr>
            <w:r>
              <w:rPr>
                <w:sz w:val="20"/>
              </w:rPr>
              <w:t xml:space="preserve">25,0</w:t>
            </w:r>
          </w:p>
        </w:tc>
        <w:tc>
          <w:tcPr>
            <w:tcW w:w="680" w:type="dxa"/>
          </w:tcPr>
          <w:p>
            <w:pPr>
              <w:pStyle w:val="0"/>
              <w:jc w:val="center"/>
            </w:pPr>
            <w:r>
              <w:rPr>
                <w:sz w:val="20"/>
              </w:rPr>
              <w:t xml:space="preserve">24,8</w:t>
            </w:r>
          </w:p>
        </w:tc>
        <w:tc>
          <w:tcPr>
            <w:tcW w:w="680" w:type="dxa"/>
          </w:tcPr>
          <w:p>
            <w:pPr>
              <w:pStyle w:val="0"/>
              <w:jc w:val="center"/>
            </w:pPr>
            <w:r>
              <w:rPr>
                <w:sz w:val="20"/>
              </w:rPr>
              <w:t xml:space="preserve">24,5</w:t>
            </w:r>
          </w:p>
        </w:tc>
        <w:tc>
          <w:tcPr>
            <w:tcW w:w="680" w:type="dxa"/>
          </w:tcPr>
          <w:p>
            <w:pPr>
              <w:pStyle w:val="0"/>
              <w:jc w:val="center"/>
            </w:pPr>
            <w:r>
              <w:rPr>
                <w:sz w:val="20"/>
              </w:rPr>
              <w:t xml:space="preserve">24,4</w:t>
            </w:r>
          </w:p>
        </w:tc>
        <w:tc>
          <w:tcPr>
            <w:tcW w:w="680" w:type="dxa"/>
          </w:tcPr>
          <w:p>
            <w:pPr>
              <w:pStyle w:val="0"/>
              <w:jc w:val="center"/>
            </w:pPr>
            <w:r>
              <w:rPr>
                <w:sz w:val="20"/>
              </w:rPr>
              <w:t xml:space="preserve">24,3</w:t>
            </w:r>
          </w:p>
        </w:tc>
        <w:tc>
          <w:tcPr>
            <w:tcW w:w="680" w:type="dxa"/>
          </w:tcPr>
          <w:p>
            <w:pPr>
              <w:pStyle w:val="0"/>
              <w:jc w:val="center"/>
            </w:pPr>
            <w:r>
              <w:rPr>
                <w:sz w:val="20"/>
              </w:rPr>
              <w:t xml:space="preserve">24,2</w:t>
            </w:r>
          </w:p>
        </w:tc>
        <w:tc>
          <w:tcPr>
            <w:tcW w:w="1701" w:type="dxa"/>
          </w:tcPr>
          <w:p>
            <w:pPr>
              <w:pStyle w:val="0"/>
            </w:pPr>
            <w:r>
              <w:rPr>
                <w:sz w:val="20"/>
              </w:rPr>
              <w:t xml:space="preserve">Министерство юстиции Республики Коми</w:t>
            </w:r>
          </w:p>
        </w:tc>
      </w:tr>
      <w:tr>
        <w:tc>
          <w:tcPr>
            <w:tcW w:w="510" w:type="dxa"/>
          </w:tcPr>
          <w:p>
            <w:pPr>
              <w:pStyle w:val="0"/>
            </w:pPr>
            <w:r>
              <w:rPr>
                <w:sz w:val="20"/>
              </w:rPr>
              <w:t xml:space="preserve">3</w:t>
            </w:r>
          </w:p>
        </w:tc>
        <w:tc>
          <w:tcPr>
            <w:tcW w:w="1814" w:type="dxa"/>
          </w:tcPr>
          <w:p>
            <w:pPr>
              <w:pStyle w:val="0"/>
              <w:jc w:val="both"/>
            </w:pPr>
            <w:r>
              <w:rPr>
                <w:sz w:val="20"/>
              </w:rPr>
              <w:t xml:space="preserve">Удельный вес преступлений, совершенных ранее судимыми лицами, от общего количества расследованных преступлений (ежегодно)</w:t>
            </w:r>
          </w:p>
        </w:tc>
        <w:tc>
          <w:tcPr>
            <w:tcW w:w="680" w:type="dxa"/>
          </w:tcPr>
          <w:p>
            <w:pPr>
              <w:pStyle w:val="0"/>
            </w:pPr>
            <w:r>
              <w:rPr>
                <w:sz w:val="20"/>
              </w:rPr>
              <w:t xml:space="preserve">%</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tcPr>
          <w:p>
            <w:pPr>
              <w:pStyle w:val="0"/>
            </w:pPr>
            <w:r>
              <w:rPr>
                <w:sz w:val="20"/>
              </w:rPr>
              <w:t xml:space="preserve">ИЦ</w:t>
            </w:r>
          </w:p>
        </w:tc>
        <w:tc>
          <w:tcPr>
            <w:tcW w:w="624" w:type="dxa"/>
          </w:tcPr>
          <w:p>
            <w:pPr>
              <w:pStyle w:val="0"/>
              <w:jc w:val="center"/>
            </w:pPr>
            <w:r>
              <w:rPr>
                <w:sz w:val="20"/>
              </w:rPr>
              <w:t xml:space="preserve">40,6</w:t>
            </w:r>
          </w:p>
        </w:tc>
        <w:tc>
          <w:tcPr>
            <w:tcW w:w="680" w:type="dxa"/>
          </w:tcPr>
          <w:p>
            <w:pPr>
              <w:pStyle w:val="0"/>
              <w:jc w:val="center"/>
            </w:pPr>
            <w:r>
              <w:rPr>
                <w:sz w:val="20"/>
              </w:rPr>
              <w:t xml:space="preserve">40,5</w:t>
            </w:r>
          </w:p>
        </w:tc>
        <w:tc>
          <w:tcPr>
            <w:tcW w:w="680" w:type="dxa"/>
          </w:tcPr>
          <w:p>
            <w:pPr>
              <w:pStyle w:val="0"/>
              <w:jc w:val="center"/>
            </w:pPr>
            <w:r>
              <w:rPr>
                <w:sz w:val="20"/>
              </w:rPr>
              <w:t xml:space="preserve">40,4</w:t>
            </w:r>
          </w:p>
        </w:tc>
        <w:tc>
          <w:tcPr>
            <w:tcW w:w="680" w:type="dxa"/>
          </w:tcPr>
          <w:p>
            <w:pPr>
              <w:pStyle w:val="0"/>
              <w:jc w:val="center"/>
            </w:pPr>
            <w:r>
              <w:rPr>
                <w:sz w:val="20"/>
              </w:rPr>
              <w:t xml:space="preserve">40,3</w:t>
            </w:r>
          </w:p>
        </w:tc>
        <w:tc>
          <w:tcPr>
            <w:tcW w:w="680" w:type="dxa"/>
          </w:tcPr>
          <w:p>
            <w:pPr>
              <w:pStyle w:val="0"/>
              <w:jc w:val="center"/>
            </w:pPr>
            <w:r>
              <w:rPr>
                <w:sz w:val="20"/>
              </w:rPr>
              <w:t xml:space="preserve">40,2</w:t>
            </w:r>
          </w:p>
        </w:tc>
        <w:tc>
          <w:tcPr>
            <w:tcW w:w="680" w:type="dxa"/>
          </w:tcPr>
          <w:p>
            <w:pPr>
              <w:pStyle w:val="0"/>
              <w:jc w:val="center"/>
            </w:pPr>
            <w:r>
              <w:rPr>
                <w:sz w:val="20"/>
              </w:rPr>
              <w:t xml:space="preserve">40,0</w:t>
            </w:r>
          </w:p>
        </w:tc>
        <w:tc>
          <w:tcPr>
            <w:tcW w:w="680" w:type="dxa"/>
          </w:tcPr>
          <w:p>
            <w:pPr>
              <w:pStyle w:val="0"/>
              <w:jc w:val="center"/>
            </w:pPr>
            <w:r>
              <w:rPr>
                <w:sz w:val="20"/>
              </w:rPr>
              <w:t xml:space="preserve">39,9</w:t>
            </w:r>
          </w:p>
        </w:tc>
        <w:tc>
          <w:tcPr>
            <w:tcW w:w="680" w:type="dxa"/>
          </w:tcPr>
          <w:p>
            <w:pPr>
              <w:pStyle w:val="0"/>
              <w:jc w:val="center"/>
            </w:pPr>
            <w:r>
              <w:rPr>
                <w:sz w:val="20"/>
              </w:rPr>
              <w:t xml:space="preserve">39,8</w:t>
            </w:r>
          </w:p>
        </w:tc>
        <w:tc>
          <w:tcPr>
            <w:tcW w:w="680" w:type="dxa"/>
          </w:tcPr>
          <w:p>
            <w:pPr>
              <w:pStyle w:val="0"/>
              <w:jc w:val="center"/>
            </w:pPr>
            <w:r>
              <w:rPr>
                <w:sz w:val="20"/>
              </w:rPr>
              <w:t xml:space="preserve">39,7</w:t>
            </w:r>
          </w:p>
        </w:tc>
        <w:tc>
          <w:tcPr>
            <w:tcW w:w="680" w:type="dxa"/>
          </w:tcPr>
          <w:p>
            <w:pPr>
              <w:pStyle w:val="0"/>
              <w:jc w:val="center"/>
            </w:pPr>
            <w:r>
              <w:rPr>
                <w:sz w:val="20"/>
              </w:rPr>
              <w:t xml:space="preserve">39,6</w:t>
            </w:r>
          </w:p>
        </w:tc>
        <w:tc>
          <w:tcPr>
            <w:tcW w:w="680" w:type="dxa"/>
          </w:tcPr>
          <w:p>
            <w:pPr>
              <w:pStyle w:val="0"/>
              <w:jc w:val="center"/>
            </w:pPr>
            <w:r>
              <w:rPr>
                <w:sz w:val="20"/>
              </w:rPr>
              <w:t xml:space="preserve">39,5</w:t>
            </w:r>
          </w:p>
        </w:tc>
        <w:tc>
          <w:tcPr>
            <w:tcW w:w="680" w:type="dxa"/>
          </w:tcPr>
          <w:p>
            <w:pPr>
              <w:pStyle w:val="0"/>
              <w:jc w:val="center"/>
            </w:pPr>
            <w:r>
              <w:rPr>
                <w:sz w:val="20"/>
              </w:rPr>
              <w:t xml:space="preserve">39,4</w:t>
            </w:r>
          </w:p>
        </w:tc>
        <w:tc>
          <w:tcPr>
            <w:tcW w:w="680" w:type="dxa"/>
          </w:tcPr>
          <w:p>
            <w:pPr>
              <w:pStyle w:val="0"/>
              <w:jc w:val="center"/>
            </w:pPr>
            <w:r>
              <w:rPr>
                <w:sz w:val="20"/>
              </w:rPr>
              <w:t xml:space="preserve">39,3</w:t>
            </w:r>
          </w:p>
        </w:tc>
        <w:tc>
          <w:tcPr>
            <w:tcW w:w="1701" w:type="dxa"/>
          </w:tcPr>
          <w:p>
            <w:pPr>
              <w:pStyle w:val="0"/>
            </w:pPr>
            <w:r>
              <w:rPr>
                <w:sz w:val="20"/>
              </w:rPr>
              <w:t xml:space="preserve">Министерство юстиции Республики Коми</w:t>
            </w:r>
          </w:p>
        </w:tc>
      </w:tr>
      <w:tr>
        <w:tc>
          <w:tcPr>
            <w:tcW w:w="510" w:type="dxa"/>
          </w:tcPr>
          <w:p>
            <w:pPr>
              <w:pStyle w:val="0"/>
            </w:pPr>
            <w:r>
              <w:rPr>
                <w:sz w:val="20"/>
              </w:rPr>
              <w:t xml:space="preserve">4</w:t>
            </w:r>
          </w:p>
        </w:tc>
        <w:tc>
          <w:tcPr>
            <w:tcW w:w="1814" w:type="dxa"/>
          </w:tcPr>
          <w:p>
            <w:pPr>
              <w:pStyle w:val="0"/>
              <w:jc w:val="both"/>
            </w:pPr>
            <w:r>
              <w:rPr>
                <w:sz w:val="20"/>
              </w:rPr>
              <w:t xml:space="preserve">Удельный вес преступлений, совершенных несовершеннолетними, от общего количества расследованных преступлений (ежегодно)</w:t>
            </w:r>
          </w:p>
        </w:tc>
        <w:tc>
          <w:tcPr>
            <w:tcW w:w="680" w:type="dxa"/>
          </w:tcPr>
          <w:p>
            <w:pPr>
              <w:pStyle w:val="0"/>
            </w:pPr>
            <w:r>
              <w:rPr>
                <w:sz w:val="20"/>
              </w:rPr>
              <w:t xml:space="preserve">%</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tcPr>
          <w:p>
            <w:pPr>
              <w:pStyle w:val="0"/>
            </w:pPr>
            <w:r>
              <w:rPr>
                <w:sz w:val="20"/>
              </w:rPr>
              <w:t xml:space="preserve">ИЦ</w:t>
            </w:r>
          </w:p>
        </w:tc>
        <w:tc>
          <w:tcPr>
            <w:tcW w:w="624" w:type="dxa"/>
          </w:tcPr>
          <w:p>
            <w:pPr>
              <w:pStyle w:val="0"/>
              <w:jc w:val="center"/>
            </w:pPr>
            <w:r>
              <w:rPr>
                <w:sz w:val="20"/>
              </w:rPr>
              <w:t xml:space="preserve">3,8</w:t>
            </w:r>
          </w:p>
        </w:tc>
        <w:tc>
          <w:tcPr>
            <w:tcW w:w="680" w:type="dxa"/>
          </w:tcPr>
          <w:p>
            <w:pPr>
              <w:pStyle w:val="0"/>
              <w:jc w:val="center"/>
            </w:pPr>
            <w:r>
              <w:rPr>
                <w:sz w:val="20"/>
              </w:rPr>
              <w:t xml:space="preserve">4,9</w:t>
            </w:r>
          </w:p>
        </w:tc>
        <w:tc>
          <w:tcPr>
            <w:tcW w:w="680" w:type="dxa"/>
          </w:tcPr>
          <w:p>
            <w:pPr>
              <w:pStyle w:val="0"/>
              <w:jc w:val="center"/>
            </w:pPr>
            <w:r>
              <w:rPr>
                <w:sz w:val="20"/>
              </w:rPr>
              <w:t xml:space="preserve">4,8</w:t>
            </w:r>
          </w:p>
        </w:tc>
        <w:tc>
          <w:tcPr>
            <w:tcW w:w="680" w:type="dxa"/>
          </w:tcPr>
          <w:p>
            <w:pPr>
              <w:pStyle w:val="0"/>
              <w:jc w:val="center"/>
            </w:pPr>
            <w:r>
              <w:rPr>
                <w:sz w:val="20"/>
              </w:rPr>
              <w:t xml:space="preserve">4,6</w:t>
            </w:r>
          </w:p>
        </w:tc>
        <w:tc>
          <w:tcPr>
            <w:tcW w:w="680" w:type="dxa"/>
          </w:tcPr>
          <w:p>
            <w:pPr>
              <w:pStyle w:val="0"/>
              <w:jc w:val="center"/>
            </w:pPr>
            <w:r>
              <w:rPr>
                <w:sz w:val="20"/>
              </w:rPr>
              <w:t xml:space="preserve">4,4</w:t>
            </w:r>
          </w:p>
        </w:tc>
        <w:tc>
          <w:tcPr>
            <w:tcW w:w="680" w:type="dxa"/>
          </w:tcPr>
          <w:p>
            <w:pPr>
              <w:pStyle w:val="0"/>
              <w:jc w:val="center"/>
            </w:pPr>
            <w:r>
              <w:rPr>
                <w:sz w:val="20"/>
              </w:rPr>
              <w:t xml:space="preserve">4,2</w:t>
            </w:r>
          </w:p>
        </w:tc>
        <w:tc>
          <w:tcPr>
            <w:tcW w:w="680" w:type="dxa"/>
          </w:tcPr>
          <w:p>
            <w:pPr>
              <w:pStyle w:val="0"/>
              <w:jc w:val="center"/>
            </w:pPr>
            <w:r>
              <w:rPr>
                <w:sz w:val="20"/>
              </w:rPr>
              <w:t xml:space="preserve">4,0</w:t>
            </w:r>
          </w:p>
        </w:tc>
        <w:tc>
          <w:tcPr>
            <w:tcW w:w="680" w:type="dxa"/>
          </w:tcPr>
          <w:p>
            <w:pPr>
              <w:pStyle w:val="0"/>
              <w:jc w:val="center"/>
            </w:pPr>
            <w:r>
              <w:rPr>
                <w:sz w:val="20"/>
              </w:rPr>
              <w:t xml:space="preserve">3,8</w:t>
            </w:r>
          </w:p>
        </w:tc>
        <w:tc>
          <w:tcPr>
            <w:tcW w:w="680" w:type="dxa"/>
          </w:tcPr>
          <w:p>
            <w:pPr>
              <w:pStyle w:val="0"/>
              <w:jc w:val="center"/>
            </w:pPr>
            <w:r>
              <w:rPr>
                <w:sz w:val="20"/>
              </w:rPr>
              <w:t xml:space="preserve">3,7</w:t>
            </w:r>
          </w:p>
        </w:tc>
        <w:tc>
          <w:tcPr>
            <w:tcW w:w="680" w:type="dxa"/>
          </w:tcPr>
          <w:p>
            <w:pPr>
              <w:pStyle w:val="0"/>
              <w:jc w:val="center"/>
            </w:pPr>
            <w:r>
              <w:rPr>
                <w:sz w:val="20"/>
              </w:rPr>
              <w:t xml:space="preserve">3,6</w:t>
            </w:r>
          </w:p>
        </w:tc>
        <w:tc>
          <w:tcPr>
            <w:tcW w:w="680" w:type="dxa"/>
          </w:tcPr>
          <w:p>
            <w:pPr>
              <w:pStyle w:val="0"/>
              <w:jc w:val="center"/>
            </w:pPr>
            <w:r>
              <w:rPr>
                <w:sz w:val="20"/>
              </w:rPr>
              <w:t xml:space="preserve">3,5</w:t>
            </w:r>
          </w:p>
        </w:tc>
        <w:tc>
          <w:tcPr>
            <w:tcW w:w="680" w:type="dxa"/>
          </w:tcPr>
          <w:p>
            <w:pPr>
              <w:pStyle w:val="0"/>
              <w:jc w:val="center"/>
            </w:pPr>
            <w:r>
              <w:rPr>
                <w:sz w:val="20"/>
              </w:rPr>
              <w:t xml:space="preserve">3,4</w:t>
            </w:r>
          </w:p>
        </w:tc>
        <w:tc>
          <w:tcPr>
            <w:tcW w:w="680" w:type="dxa"/>
          </w:tcPr>
          <w:p>
            <w:pPr>
              <w:pStyle w:val="0"/>
              <w:jc w:val="center"/>
            </w:pPr>
            <w:r>
              <w:rPr>
                <w:sz w:val="20"/>
              </w:rPr>
              <w:t xml:space="preserve">3,3</w:t>
            </w:r>
          </w:p>
        </w:tc>
        <w:tc>
          <w:tcPr>
            <w:tcW w:w="1701" w:type="dxa"/>
          </w:tcPr>
          <w:p>
            <w:pPr>
              <w:pStyle w:val="0"/>
            </w:pPr>
            <w:r>
              <w:rPr>
                <w:sz w:val="20"/>
              </w:rPr>
              <w:t xml:space="preserve">Министерство образования, науки и молодежной политики Республики Коми (с 01.01.2020 до 31.12.2022)</w:t>
            </w:r>
          </w:p>
          <w:p>
            <w:pPr>
              <w:pStyle w:val="0"/>
            </w:pPr>
            <w:r>
              <w:rPr>
                <w:sz w:val="20"/>
              </w:rPr>
              <w:t xml:space="preserve">Министерство образования и науки Республики Коми (с 01.01.2023 до 31.12.2030)</w:t>
            </w:r>
          </w:p>
        </w:tc>
      </w:tr>
      <w:tr>
        <w:tc>
          <w:tcPr>
            <w:tcW w:w="510" w:type="dxa"/>
          </w:tcPr>
          <w:p>
            <w:pPr>
              <w:pStyle w:val="0"/>
            </w:pPr>
            <w:r>
              <w:rPr>
                <w:sz w:val="20"/>
              </w:rPr>
              <w:t xml:space="preserve">5</w:t>
            </w:r>
          </w:p>
        </w:tc>
        <w:tc>
          <w:tcPr>
            <w:tcW w:w="1814" w:type="dxa"/>
          </w:tcPr>
          <w:p>
            <w:pPr>
              <w:pStyle w:val="0"/>
              <w:jc w:val="both"/>
            </w:pPr>
            <w:r>
              <w:rPr>
                <w:sz w:val="20"/>
              </w:rPr>
              <w:t xml:space="preserve">Удельный вес преступлений, совершенных в состоянии опьянения (алкогольного, наркотического), от общего количества расследованных преступлений (ежегодно)</w:t>
            </w:r>
          </w:p>
        </w:tc>
        <w:tc>
          <w:tcPr>
            <w:tcW w:w="680" w:type="dxa"/>
          </w:tcPr>
          <w:p>
            <w:pPr>
              <w:pStyle w:val="0"/>
            </w:pPr>
            <w:r>
              <w:rPr>
                <w:sz w:val="20"/>
              </w:rPr>
              <w:t xml:space="preserve">%</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tcPr>
          <w:p>
            <w:pPr>
              <w:pStyle w:val="0"/>
            </w:pPr>
            <w:r>
              <w:rPr>
                <w:sz w:val="20"/>
              </w:rPr>
              <w:t xml:space="preserve">ИЦ</w:t>
            </w:r>
          </w:p>
        </w:tc>
        <w:tc>
          <w:tcPr>
            <w:tcW w:w="624" w:type="dxa"/>
          </w:tcPr>
          <w:p>
            <w:pPr>
              <w:pStyle w:val="0"/>
              <w:jc w:val="center"/>
            </w:pPr>
            <w:r>
              <w:rPr>
                <w:sz w:val="20"/>
              </w:rPr>
              <w:t xml:space="preserve">47,0</w:t>
            </w:r>
          </w:p>
        </w:tc>
        <w:tc>
          <w:tcPr>
            <w:tcW w:w="680" w:type="dxa"/>
          </w:tcPr>
          <w:p>
            <w:pPr>
              <w:pStyle w:val="0"/>
              <w:jc w:val="center"/>
            </w:pPr>
            <w:r>
              <w:rPr>
                <w:sz w:val="20"/>
              </w:rPr>
              <w:t xml:space="preserve">46,9</w:t>
            </w:r>
          </w:p>
        </w:tc>
        <w:tc>
          <w:tcPr>
            <w:tcW w:w="680" w:type="dxa"/>
          </w:tcPr>
          <w:p>
            <w:pPr>
              <w:pStyle w:val="0"/>
              <w:jc w:val="center"/>
            </w:pPr>
            <w:r>
              <w:rPr>
                <w:sz w:val="20"/>
              </w:rPr>
              <w:t xml:space="preserve">46,8</w:t>
            </w:r>
          </w:p>
        </w:tc>
        <w:tc>
          <w:tcPr>
            <w:tcW w:w="680" w:type="dxa"/>
          </w:tcPr>
          <w:p>
            <w:pPr>
              <w:pStyle w:val="0"/>
              <w:jc w:val="center"/>
            </w:pPr>
            <w:r>
              <w:rPr>
                <w:sz w:val="20"/>
              </w:rPr>
              <w:t xml:space="preserve">46,7</w:t>
            </w:r>
          </w:p>
        </w:tc>
        <w:tc>
          <w:tcPr>
            <w:tcW w:w="680" w:type="dxa"/>
          </w:tcPr>
          <w:p>
            <w:pPr>
              <w:pStyle w:val="0"/>
              <w:jc w:val="center"/>
            </w:pPr>
            <w:r>
              <w:rPr>
                <w:sz w:val="20"/>
              </w:rPr>
              <w:t xml:space="preserve">46,6</w:t>
            </w:r>
          </w:p>
        </w:tc>
        <w:tc>
          <w:tcPr>
            <w:tcW w:w="680" w:type="dxa"/>
          </w:tcPr>
          <w:p>
            <w:pPr>
              <w:pStyle w:val="0"/>
              <w:jc w:val="center"/>
            </w:pPr>
            <w:r>
              <w:rPr>
                <w:sz w:val="20"/>
              </w:rPr>
              <w:t xml:space="preserve">46,5</w:t>
            </w:r>
          </w:p>
        </w:tc>
        <w:tc>
          <w:tcPr>
            <w:tcW w:w="680" w:type="dxa"/>
          </w:tcPr>
          <w:p>
            <w:pPr>
              <w:pStyle w:val="0"/>
              <w:jc w:val="center"/>
            </w:pPr>
            <w:r>
              <w:rPr>
                <w:sz w:val="20"/>
              </w:rPr>
              <w:t xml:space="preserve">46,4</w:t>
            </w:r>
          </w:p>
        </w:tc>
        <w:tc>
          <w:tcPr>
            <w:tcW w:w="680" w:type="dxa"/>
          </w:tcPr>
          <w:p>
            <w:pPr>
              <w:pStyle w:val="0"/>
              <w:jc w:val="center"/>
            </w:pPr>
            <w:r>
              <w:rPr>
                <w:sz w:val="20"/>
              </w:rPr>
              <w:t xml:space="preserve">46,3</w:t>
            </w:r>
          </w:p>
        </w:tc>
        <w:tc>
          <w:tcPr>
            <w:tcW w:w="680" w:type="dxa"/>
          </w:tcPr>
          <w:p>
            <w:pPr>
              <w:pStyle w:val="0"/>
              <w:jc w:val="center"/>
            </w:pPr>
            <w:r>
              <w:rPr>
                <w:sz w:val="20"/>
              </w:rPr>
              <w:t xml:space="preserve">46,2</w:t>
            </w:r>
          </w:p>
        </w:tc>
        <w:tc>
          <w:tcPr>
            <w:tcW w:w="680" w:type="dxa"/>
          </w:tcPr>
          <w:p>
            <w:pPr>
              <w:pStyle w:val="0"/>
              <w:jc w:val="center"/>
            </w:pPr>
            <w:r>
              <w:rPr>
                <w:sz w:val="20"/>
              </w:rPr>
              <w:t xml:space="preserve">46,1</w:t>
            </w:r>
          </w:p>
        </w:tc>
        <w:tc>
          <w:tcPr>
            <w:tcW w:w="680" w:type="dxa"/>
          </w:tcPr>
          <w:p>
            <w:pPr>
              <w:pStyle w:val="0"/>
              <w:jc w:val="center"/>
            </w:pPr>
            <w:r>
              <w:rPr>
                <w:sz w:val="20"/>
              </w:rPr>
              <w:t xml:space="preserve">46,0</w:t>
            </w:r>
          </w:p>
        </w:tc>
        <w:tc>
          <w:tcPr>
            <w:tcW w:w="680" w:type="dxa"/>
          </w:tcPr>
          <w:p>
            <w:pPr>
              <w:pStyle w:val="0"/>
              <w:jc w:val="center"/>
            </w:pPr>
            <w:r>
              <w:rPr>
                <w:sz w:val="20"/>
              </w:rPr>
              <w:t xml:space="preserve">45,9</w:t>
            </w:r>
          </w:p>
        </w:tc>
        <w:tc>
          <w:tcPr>
            <w:tcW w:w="680" w:type="dxa"/>
          </w:tcPr>
          <w:p>
            <w:pPr>
              <w:pStyle w:val="0"/>
              <w:jc w:val="center"/>
            </w:pPr>
            <w:r>
              <w:rPr>
                <w:sz w:val="20"/>
              </w:rPr>
              <w:t xml:space="preserve">45,8</w:t>
            </w:r>
          </w:p>
        </w:tc>
        <w:tc>
          <w:tcPr>
            <w:tcW w:w="1701" w:type="dxa"/>
          </w:tcPr>
          <w:p>
            <w:pPr>
              <w:pStyle w:val="0"/>
            </w:pPr>
            <w:r>
              <w:rPr>
                <w:sz w:val="20"/>
              </w:rPr>
              <w:t xml:space="preserve">Министерство юстиции Республики Коми</w:t>
            </w:r>
          </w:p>
        </w:tc>
      </w:tr>
      <w:tr>
        <w:tc>
          <w:tcPr>
            <w:tcW w:w="510" w:type="dxa"/>
          </w:tcPr>
          <w:p>
            <w:pPr>
              <w:pStyle w:val="0"/>
            </w:pPr>
            <w:r>
              <w:rPr>
                <w:sz w:val="20"/>
              </w:rPr>
              <w:t xml:space="preserve">6</w:t>
            </w:r>
          </w:p>
        </w:tc>
        <w:tc>
          <w:tcPr>
            <w:tcW w:w="1814" w:type="dxa"/>
          </w:tcPr>
          <w:p>
            <w:pPr>
              <w:pStyle w:val="0"/>
              <w:jc w:val="both"/>
            </w:pPr>
            <w:r>
              <w:rPr>
                <w:sz w:val="20"/>
              </w:rPr>
              <w:t xml:space="preserve">Доля населения в Республике Коми, удовлетворенная условиями для реализации защиты своих прав и законных интересов на судебных участках, от общего количества опрошенного населения в Республике Коми (ежегодно)</w:t>
            </w:r>
          </w:p>
        </w:tc>
        <w:tc>
          <w:tcPr>
            <w:tcW w:w="680" w:type="dxa"/>
          </w:tcPr>
          <w:p>
            <w:pPr>
              <w:pStyle w:val="0"/>
            </w:pPr>
            <w:r>
              <w:rPr>
                <w:sz w:val="20"/>
              </w:rPr>
              <w:t xml:space="preserve">%</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tcPr>
          <w:p>
            <w:pPr>
              <w:pStyle w:val="0"/>
            </w:pPr>
            <w:r>
              <w:rPr>
                <w:sz w:val="20"/>
              </w:rPr>
              <w:t xml:space="preserve">ИЦ</w:t>
            </w:r>
          </w:p>
        </w:tc>
        <w:tc>
          <w:tcPr>
            <w:tcW w:w="624" w:type="dxa"/>
          </w:tcPr>
          <w:p>
            <w:pPr>
              <w:pStyle w:val="0"/>
              <w:jc w:val="center"/>
            </w:pPr>
            <w:r>
              <w:rPr>
                <w:sz w:val="20"/>
              </w:rPr>
              <w:t xml:space="preserve">58,9</w:t>
            </w:r>
          </w:p>
        </w:tc>
        <w:tc>
          <w:tcPr>
            <w:tcW w:w="680" w:type="dxa"/>
          </w:tcPr>
          <w:p>
            <w:pPr>
              <w:pStyle w:val="0"/>
              <w:jc w:val="center"/>
            </w:pPr>
            <w:r>
              <w:rPr>
                <w:sz w:val="20"/>
              </w:rPr>
              <w:t xml:space="preserve">60</w:t>
            </w:r>
          </w:p>
        </w:tc>
        <w:tc>
          <w:tcPr>
            <w:tcW w:w="680" w:type="dxa"/>
          </w:tcPr>
          <w:p>
            <w:pPr>
              <w:pStyle w:val="0"/>
              <w:jc w:val="center"/>
            </w:pPr>
            <w:r>
              <w:rPr>
                <w:sz w:val="20"/>
              </w:rPr>
              <w:t xml:space="preserve">61</w:t>
            </w:r>
          </w:p>
        </w:tc>
        <w:tc>
          <w:tcPr>
            <w:tcW w:w="680" w:type="dxa"/>
          </w:tcPr>
          <w:p>
            <w:pPr>
              <w:pStyle w:val="0"/>
              <w:jc w:val="center"/>
            </w:pPr>
            <w:r>
              <w:rPr>
                <w:sz w:val="20"/>
              </w:rPr>
              <w:t xml:space="preserve">62</w:t>
            </w:r>
          </w:p>
        </w:tc>
        <w:tc>
          <w:tcPr>
            <w:tcW w:w="680" w:type="dxa"/>
          </w:tcPr>
          <w:p>
            <w:pPr>
              <w:pStyle w:val="0"/>
              <w:jc w:val="center"/>
            </w:pPr>
            <w:r>
              <w:rPr>
                <w:sz w:val="20"/>
              </w:rPr>
              <w:t xml:space="preserve">63</w:t>
            </w:r>
          </w:p>
        </w:tc>
        <w:tc>
          <w:tcPr>
            <w:tcW w:w="680" w:type="dxa"/>
          </w:tcPr>
          <w:p>
            <w:pPr>
              <w:pStyle w:val="0"/>
              <w:jc w:val="center"/>
            </w:pPr>
            <w:r>
              <w:rPr>
                <w:sz w:val="20"/>
              </w:rPr>
              <w:t xml:space="preserve">64</w:t>
            </w:r>
          </w:p>
        </w:tc>
        <w:tc>
          <w:tcPr>
            <w:tcW w:w="680" w:type="dxa"/>
          </w:tcPr>
          <w:p>
            <w:pPr>
              <w:pStyle w:val="0"/>
              <w:jc w:val="center"/>
            </w:pPr>
            <w:r>
              <w:rPr>
                <w:sz w:val="20"/>
              </w:rPr>
              <w:t xml:space="preserve">65</w:t>
            </w:r>
          </w:p>
        </w:tc>
        <w:tc>
          <w:tcPr>
            <w:tcW w:w="680" w:type="dxa"/>
          </w:tcPr>
          <w:p>
            <w:pPr>
              <w:pStyle w:val="0"/>
              <w:jc w:val="center"/>
            </w:pPr>
            <w:r>
              <w:rPr>
                <w:sz w:val="20"/>
              </w:rPr>
              <w:t xml:space="preserve">66</w:t>
            </w:r>
          </w:p>
        </w:tc>
        <w:tc>
          <w:tcPr>
            <w:tcW w:w="680" w:type="dxa"/>
          </w:tcPr>
          <w:p>
            <w:pPr>
              <w:pStyle w:val="0"/>
              <w:jc w:val="center"/>
            </w:pPr>
            <w:r>
              <w:rPr>
                <w:sz w:val="20"/>
              </w:rPr>
              <w:t xml:space="preserve">67</w:t>
            </w:r>
          </w:p>
        </w:tc>
        <w:tc>
          <w:tcPr>
            <w:tcW w:w="680" w:type="dxa"/>
          </w:tcPr>
          <w:p>
            <w:pPr>
              <w:pStyle w:val="0"/>
              <w:jc w:val="center"/>
            </w:pPr>
            <w:r>
              <w:rPr>
                <w:sz w:val="20"/>
              </w:rPr>
              <w:t xml:space="preserve">68</w:t>
            </w:r>
          </w:p>
        </w:tc>
        <w:tc>
          <w:tcPr>
            <w:tcW w:w="680" w:type="dxa"/>
          </w:tcPr>
          <w:p>
            <w:pPr>
              <w:pStyle w:val="0"/>
              <w:jc w:val="center"/>
            </w:pPr>
            <w:r>
              <w:rPr>
                <w:sz w:val="20"/>
              </w:rPr>
              <w:t xml:space="preserve">69</w:t>
            </w:r>
          </w:p>
        </w:tc>
        <w:tc>
          <w:tcPr>
            <w:tcW w:w="680" w:type="dxa"/>
          </w:tcPr>
          <w:p>
            <w:pPr>
              <w:pStyle w:val="0"/>
              <w:jc w:val="center"/>
            </w:pPr>
            <w:r>
              <w:rPr>
                <w:sz w:val="20"/>
              </w:rPr>
              <w:t xml:space="preserve">70</w:t>
            </w:r>
          </w:p>
        </w:tc>
        <w:tc>
          <w:tcPr>
            <w:tcW w:w="680" w:type="dxa"/>
          </w:tcPr>
          <w:p>
            <w:pPr>
              <w:pStyle w:val="0"/>
              <w:jc w:val="center"/>
            </w:pPr>
            <w:r>
              <w:rPr>
                <w:sz w:val="20"/>
              </w:rPr>
              <w:t xml:space="preserve">71</w:t>
            </w:r>
          </w:p>
        </w:tc>
        <w:tc>
          <w:tcPr>
            <w:tcW w:w="1701" w:type="dxa"/>
          </w:tcPr>
          <w:p>
            <w:pPr>
              <w:pStyle w:val="0"/>
            </w:pPr>
            <w:r>
              <w:rPr>
                <w:sz w:val="20"/>
              </w:rPr>
              <w:t xml:space="preserve">Министерство юстиции Республики Коми</w:t>
            </w:r>
          </w:p>
        </w:tc>
      </w:tr>
      <w:tr>
        <w:tc>
          <w:tcPr>
            <w:tcW w:w="510" w:type="dxa"/>
          </w:tcPr>
          <w:p>
            <w:pPr>
              <w:pStyle w:val="0"/>
            </w:pPr>
            <w:r>
              <w:rPr>
                <w:sz w:val="20"/>
              </w:rPr>
              <w:t xml:space="preserve">7</w:t>
            </w:r>
          </w:p>
        </w:tc>
        <w:tc>
          <w:tcPr>
            <w:tcW w:w="1814" w:type="dxa"/>
          </w:tcPr>
          <w:p>
            <w:pPr>
              <w:pStyle w:val="0"/>
              <w:jc w:val="both"/>
            </w:pPr>
            <w:r>
              <w:rPr>
                <w:sz w:val="20"/>
              </w:rPr>
              <w:t xml:space="preserve">Доля граждан Российской Федерации, которым оказана бесплатная юридическая помощь, от общего количества обратившихся за ней граждан Российской Федерации, имеющих право на получение бесплатной юридической помощи (ежегодно)</w:t>
            </w:r>
          </w:p>
        </w:tc>
        <w:tc>
          <w:tcPr>
            <w:tcW w:w="680" w:type="dxa"/>
          </w:tcPr>
          <w:p>
            <w:pPr>
              <w:pStyle w:val="0"/>
            </w:pPr>
            <w:r>
              <w:rPr>
                <w:sz w:val="20"/>
              </w:rPr>
              <w:t xml:space="preserve">%</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tcPr>
          <w:p>
            <w:pPr>
              <w:pStyle w:val="0"/>
            </w:pPr>
            <w:r>
              <w:rPr>
                <w:sz w:val="20"/>
              </w:rPr>
              <w:t xml:space="preserve">ИЦ</w:t>
            </w:r>
          </w:p>
        </w:tc>
        <w:tc>
          <w:tcPr>
            <w:tcW w:w="624"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1701" w:type="dxa"/>
          </w:tcPr>
          <w:p>
            <w:pPr>
              <w:pStyle w:val="0"/>
            </w:pPr>
            <w:r>
              <w:rPr>
                <w:sz w:val="20"/>
              </w:rPr>
              <w:t xml:space="preserve">Министерство юстиции Республики Коми</w:t>
            </w:r>
          </w:p>
        </w:tc>
      </w:tr>
      <w:tr>
        <w:tc>
          <w:tcPr>
            <w:gridSpan w:val="19"/>
            <w:tcW w:w="14737" w:type="dxa"/>
          </w:tcPr>
          <w:p>
            <w:pPr>
              <w:pStyle w:val="0"/>
              <w:outlineLvl w:val="3"/>
              <w:jc w:val="center"/>
            </w:pPr>
            <w:hyperlink w:history="0" w:anchor="P159" w:tooltip="Паспорт">
              <w:r>
                <w:rPr>
                  <w:sz w:val="20"/>
                  <w:color w:val="0000ff"/>
                </w:rPr>
                <w:t xml:space="preserve">Подпрограмма 1</w:t>
              </w:r>
            </w:hyperlink>
            <w:r>
              <w:rPr>
                <w:sz w:val="20"/>
              </w:rPr>
              <w:t xml:space="preserve"> "Профилактика преступлений и иных правонарушений"</w:t>
            </w:r>
          </w:p>
        </w:tc>
      </w:tr>
      <w:tr>
        <w:tc>
          <w:tcPr>
            <w:gridSpan w:val="19"/>
            <w:tcW w:w="14737" w:type="dxa"/>
          </w:tcPr>
          <w:p>
            <w:pPr>
              <w:pStyle w:val="0"/>
              <w:outlineLvl w:val="4"/>
              <w:jc w:val="center"/>
            </w:pPr>
            <w:r>
              <w:rPr>
                <w:sz w:val="20"/>
              </w:rPr>
              <w:t xml:space="preserve">Задача 1. Содействие в предупреждении и пресечении преступлений и иных правонарушений</w:t>
            </w:r>
          </w:p>
        </w:tc>
      </w:tr>
      <w:tr>
        <w:tc>
          <w:tcPr>
            <w:tcW w:w="510" w:type="dxa"/>
          </w:tcPr>
          <w:p>
            <w:pPr>
              <w:pStyle w:val="0"/>
            </w:pPr>
            <w:r>
              <w:rPr>
                <w:sz w:val="20"/>
              </w:rPr>
              <w:t xml:space="preserve">8</w:t>
            </w:r>
          </w:p>
        </w:tc>
        <w:tc>
          <w:tcPr>
            <w:tcW w:w="1814" w:type="dxa"/>
          </w:tcPr>
          <w:p>
            <w:pPr>
              <w:pStyle w:val="0"/>
              <w:jc w:val="both"/>
            </w:pPr>
            <w:r>
              <w:rPr>
                <w:sz w:val="20"/>
              </w:rPr>
              <w:t xml:space="preserve">Удельный вес зарегистрированных преступлений, совершенных на улицах, парках, скверах и стадионах, от общего количества зарегистрированных преступлений (ежегодно)</w:t>
            </w:r>
          </w:p>
        </w:tc>
        <w:tc>
          <w:tcPr>
            <w:tcW w:w="680" w:type="dxa"/>
          </w:tcPr>
          <w:p>
            <w:pPr>
              <w:pStyle w:val="0"/>
            </w:pPr>
            <w:r>
              <w:rPr>
                <w:sz w:val="20"/>
              </w:rPr>
              <w:t xml:space="preserve">%</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tcPr>
          <w:p>
            <w:pPr>
              <w:pStyle w:val="0"/>
            </w:pPr>
            <w:r>
              <w:rPr>
                <w:sz w:val="20"/>
              </w:rPr>
              <w:t xml:space="preserve">ИЗ</w:t>
            </w:r>
          </w:p>
        </w:tc>
        <w:tc>
          <w:tcPr>
            <w:tcW w:w="624" w:type="dxa"/>
          </w:tcPr>
          <w:p>
            <w:pPr>
              <w:pStyle w:val="0"/>
              <w:jc w:val="center"/>
            </w:pPr>
            <w:r>
              <w:rPr>
                <w:sz w:val="20"/>
              </w:rPr>
              <w:t xml:space="preserve">15,8</w:t>
            </w:r>
          </w:p>
        </w:tc>
        <w:tc>
          <w:tcPr>
            <w:tcW w:w="680" w:type="dxa"/>
          </w:tcPr>
          <w:p>
            <w:pPr>
              <w:pStyle w:val="0"/>
              <w:jc w:val="center"/>
            </w:pPr>
            <w:r>
              <w:rPr>
                <w:sz w:val="20"/>
              </w:rPr>
              <w:t xml:space="preserve">15,7</w:t>
            </w:r>
          </w:p>
        </w:tc>
        <w:tc>
          <w:tcPr>
            <w:tcW w:w="680" w:type="dxa"/>
          </w:tcPr>
          <w:p>
            <w:pPr>
              <w:pStyle w:val="0"/>
              <w:jc w:val="center"/>
            </w:pPr>
            <w:r>
              <w:rPr>
                <w:sz w:val="20"/>
              </w:rPr>
              <w:t xml:space="preserve">15,6</w:t>
            </w:r>
          </w:p>
        </w:tc>
        <w:tc>
          <w:tcPr>
            <w:tcW w:w="680" w:type="dxa"/>
          </w:tcPr>
          <w:p>
            <w:pPr>
              <w:pStyle w:val="0"/>
              <w:jc w:val="center"/>
            </w:pPr>
            <w:r>
              <w:rPr>
                <w:sz w:val="20"/>
              </w:rPr>
              <w:t xml:space="preserve">15,5</w:t>
            </w:r>
          </w:p>
        </w:tc>
        <w:tc>
          <w:tcPr>
            <w:tcW w:w="680" w:type="dxa"/>
          </w:tcPr>
          <w:p>
            <w:pPr>
              <w:pStyle w:val="0"/>
              <w:jc w:val="center"/>
            </w:pPr>
            <w:r>
              <w:rPr>
                <w:sz w:val="20"/>
              </w:rPr>
              <w:t xml:space="preserve">15,4</w:t>
            </w:r>
          </w:p>
        </w:tc>
        <w:tc>
          <w:tcPr>
            <w:tcW w:w="680" w:type="dxa"/>
          </w:tcPr>
          <w:p>
            <w:pPr>
              <w:pStyle w:val="0"/>
              <w:jc w:val="center"/>
            </w:pPr>
            <w:r>
              <w:rPr>
                <w:sz w:val="20"/>
              </w:rPr>
              <w:t xml:space="preserve">15,3</w:t>
            </w:r>
          </w:p>
        </w:tc>
        <w:tc>
          <w:tcPr>
            <w:tcW w:w="680" w:type="dxa"/>
          </w:tcPr>
          <w:p>
            <w:pPr>
              <w:pStyle w:val="0"/>
              <w:jc w:val="center"/>
            </w:pPr>
            <w:r>
              <w:rPr>
                <w:sz w:val="20"/>
              </w:rPr>
              <w:t xml:space="preserve">15,2</w:t>
            </w:r>
          </w:p>
        </w:tc>
        <w:tc>
          <w:tcPr>
            <w:tcW w:w="680" w:type="dxa"/>
          </w:tcPr>
          <w:p>
            <w:pPr>
              <w:pStyle w:val="0"/>
              <w:jc w:val="center"/>
            </w:pPr>
            <w:r>
              <w:rPr>
                <w:sz w:val="20"/>
              </w:rPr>
              <w:t xml:space="preserve">15,1</w:t>
            </w:r>
          </w:p>
        </w:tc>
        <w:tc>
          <w:tcPr>
            <w:tcW w:w="680" w:type="dxa"/>
          </w:tcPr>
          <w:p>
            <w:pPr>
              <w:pStyle w:val="0"/>
              <w:jc w:val="center"/>
            </w:pPr>
            <w:r>
              <w:rPr>
                <w:sz w:val="20"/>
              </w:rPr>
              <w:t xml:space="preserve">14,9</w:t>
            </w:r>
          </w:p>
        </w:tc>
        <w:tc>
          <w:tcPr>
            <w:tcW w:w="680" w:type="dxa"/>
          </w:tcPr>
          <w:p>
            <w:pPr>
              <w:pStyle w:val="0"/>
              <w:jc w:val="center"/>
            </w:pPr>
            <w:r>
              <w:rPr>
                <w:sz w:val="20"/>
              </w:rPr>
              <w:t xml:space="preserve">14,8</w:t>
            </w:r>
          </w:p>
        </w:tc>
        <w:tc>
          <w:tcPr>
            <w:tcW w:w="680" w:type="dxa"/>
          </w:tcPr>
          <w:p>
            <w:pPr>
              <w:pStyle w:val="0"/>
              <w:jc w:val="center"/>
            </w:pPr>
            <w:r>
              <w:rPr>
                <w:sz w:val="20"/>
              </w:rPr>
              <w:t xml:space="preserve">14,7</w:t>
            </w:r>
          </w:p>
        </w:tc>
        <w:tc>
          <w:tcPr>
            <w:tcW w:w="680" w:type="dxa"/>
          </w:tcPr>
          <w:p>
            <w:pPr>
              <w:pStyle w:val="0"/>
              <w:jc w:val="center"/>
            </w:pPr>
            <w:r>
              <w:rPr>
                <w:sz w:val="20"/>
              </w:rPr>
              <w:t xml:space="preserve">14,6</w:t>
            </w:r>
          </w:p>
        </w:tc>
        <w:tc>
          <w:tcPr>
            <w:tcW w:w="680" w:type="dxa"/>
          </w:tcPr>
          <w:p>
            <w:pPr>
              <w:pStyle w:val="0"/>
              <w:jc w:val="center"/>
            </w:pPr>
            <w:r>
              <w:rPr>
                <w:sz w:val="20"/>
              </w:rPr>
              <w:t xml:space="preserve">14,5</w:t>
            </w:r>
          </w:p>
        </w:tc>
        <w:tc>
          <w:tcPr>
            <w:tcW w:w="1701" w:type="dxa"/>
          </w:tcPr>
          <w:p>
            <w:pPr>
              <w:pStyle w:val="0"/>
            </w:pPr>
            <w:r>
              <w:rPr>
                <w:sz w:val="20"/>
              </w:rPr>
              <w:t xml:space="preserve">Министерство юстиции Республики Коми</w:t>
            </w:r>
          </w:p>
        </w:tc>
      </w:tr>
      <w:tr>
        <w:tc>
          <w:tcPr>
            <w:tcW w:w="510" w:type="dxa"/>
          </w:tcPr>
          <w:p>
            <w:pPr>
              <w:pStyle w:val="0"/>
            </w:pPr>
            <w:r>
              <w:rPr>
                <w:sz w:val="20"/>
              </w:rPr>
              <w:t xml:space="preserve">9</w:t>
            </w:r>
          </w:p>
        </w:tc>
        <w:tc>
          <w:tcPr>
            <w:tcW w:w="1814" w:type="dxa"/>
          </w:tcPr>
          <w:p>
            <w:pPr>
              <w:pStyle w:val="0"/>
              <w:jc w:val="both"/>
            </w:pPr>
            <w:r>
              <w:rPr>
                <w:sz w:val="20"/>
              </w:rPr>
              <w:t xml:space="preserve">Удельный вес зарегистрированных преступлений, совершенных с использованием не зарегистрированного в установленном порядке оружия, от общего количества зарегистрированных преступлений (ежегодно)</w:t>
            </w:r>
          </w:p>
        </w:tc>
        <w:tc>
          <w:tcPr>
            <w:tcW w:w="680" w:type="dxa"/>
          </w:tcPr>
          <w:p>
            <w:pPr>
              <w:pStyle w:val="0"/>
            </w:pPr>
            <w:r>
              <w:rPr>
                <w:sz w:val="20"/>
              </w:rPr>
              <w:t xml:space="preserve">%</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tcPr>
          <w:p>
            <w:pPr>
              <w:pStyle w:val="0"/>
            </w:pPr>
            <w:r>
              <w:rPr>
                <w:sz w:val="20"/>
              </w:rPr>
              <w:t xml:space="preserve">ИЗ</w:t>
            </w:r>
          </w:p>
        </w:tc>
        <w:tc>
          <w:tcPr>
            <w:tcW w:w="624" w:type="dxa"/>
          </w:tcPr>
          <w:p>
            <w:pPr>
              <w:pStyle w:val="0"/>
              <w:jc w:val="center"/>
            </w:pPr>
            <w:r>
              <w:rPr>
                <w:sz w:val="20"/>
              </w:rPr>
              <w:t xml:space="preserve">0,1</w:t>
            </w:r>
          </w:p>
        </w:tc>
        <w:tc>
          <w:tcPr>
            <w:tcW w:w="680" w:type="dxa"/>
          </w:tcPr>
          <w:p>
            <w:pPr>
              <w:pStyle w:val="0"/>
              <w:jc w:val="center"/>
            </w:pPr>
            <w:r>
              <w:rPr>
                <w:sz w:val="20"/>
              </w:rPr>
              <w:t xml:space="preserve">0,099</w:t>
            </w:r>
          </w:p>
        </w:tc>
        <w:tc>
          <w:tcPr>
            <w:tcW w:w="680" w:type="dxa"/>
          </w:tcPr>
          <w:p>
            <w:pPr>
              <w:pStyle w:val="0"/>
              <w:jc w:val="center"/>
            </w:pPr>
            <w:r>
              <w:rPr>
                <w:sz w:val="20"/>
              </w:rPr>
              <w:t xml:space="preserve">0,098</w:t>
            </w:r>
          </w:p>
        </w:tc>
        <w:tc>
          <w:tcPr>
            <w:tcW w:w="680" w:type="dxa"/>
          </w:tcPr>
          <w:p>
            <w:pPr>
              <w:pStyle w:val="0"/>
              <w:jc w:val="center"/>
            </w:pPr>
            <w:r>
              <w:rPr>
                <w:sz w:val="20"/>
              </w:rPr>
              <w:t xml:space="preserve">0,097</w:t>
            </w:r>
          </w:p>
        </w:tc>
        <w:tc>
          <w:tcPr>
            <w:tcW w:w="680" w:type="dxa"/>
          </w:tcPr>
          <w:p>
            <w:pPr>
              <w:pStyle w:val="0"/>
              <w:jc w:val="center"/>
            </w:pPr>
            <w:r>
              <w:rPr>
                <w:sz w:val="20"/>
              </w:rPr>
              <w:t xml:space="preserve">0,096</w:t>
            </w:r>
          </w:p>
        </w:tc>
        <w:tc>
          <w:tcPr>
            <w:tcW w:w="680" w:type="dxa"/>
          </w:tcPr>
          <w:p>
            <w:pPr>
              <w:pStyle w:val="0"/>
              <w:jc w:val="center"/>
            </w:pPr>
            <w:r>
              <w:rPr>
                <w:sz w:val="20"/>
              </w:rPr>
              <w:t xml:space="preserve">0,095</w:t>
            </w:r>
          </w:p>
        </w:tc>
        <w:tc>
          <w:tcPr>
            <w:tcW w:w="680" w:type="dxa"/>
          </w:tcPr>
          <w:p>
            <w:pPr>
              <w:pStyle w:val="0"/>
              <w:jc w:val="center"/>
            </w:pPr>
            <w:r>
              <w:rPr>
                <w:sz w:val="20"/>
              </w:rPr>
              <w:t xml:space="preserve">0,094</w:t>
            </w:r>
          </w:p>
        </w:tc>
        <w:tc>
          <w:tcPr>
            <w:tcW w:w="680" w:type="dxa"/>
          </w:tcPr>
          <w:p>
            <w:pPr>
              <w:pStyle w:val="0"/>
              <w:jc w:val="center"/>
            </w:pPr>
            <w:r>
              <w:rPr>
                <w:sz w:val="20"/>
              </w:rPr>
              <w:t xml:space="preserve">0,093</w:t>
            </w:r>
          </w:p>
        </w:tc>
        <w:tc>
          <w:tcPr>
            <w:tcW w:w="680" w:type="dxa"/>
          </w:tcPr>
          <w:p>
            <w:pPr>
              <w:pStyle w:val="0"/>
              <w:jc w:val="center"/>
            </w:pPr>
            <w:r>
              <w:rPr>
                <w:sz w:val="20"/>
              </w:rPr>
              <w:t xml:space="preserve">0,092</w:t>
            </w:r>
          </w:p>
        </w:tc>
        <w:tc>
          <w:tcPr>
            <w:tcW w:w="680" w:type="dxa"/>
          </w:tcPr>
          <w:p>
            <w:pPr>
              <w:pStyle w:val="0"/>
              <w:jc w:val="center"/>
            </w:pPr>
            <w:r>
              <w:rPr>
                <w:sz w:val="20"/>
              </w:rPr>
              <w:t xml:space="preserve">0,091</w:t>
            </w:r>
          </w:p>
        </w:tc>
        <w:tc>
          <w:tcPr>
            <w:tcW w:w="680" w:type="dxa"/>
          </w:tcPr>
          <w:p>
            <w:pPr>
              <w:pStyle w:val="0"/>
              <w:jc w:val="center"/>
            </w:pPr>
            <w:r>
              <w:rPr>
                <w:sz w:val="20"/>
              </w:rPr>
              <w:t xml:space="preserve">0,090</w:t>
            </w:r>
          </w:p>
        </w:tc>
        <w:tc>
          <w:tcPr>
            <w:tcW w:w="680" w:type="dxa"/>
          </w:tcPr>
          <w:p>
            <w:pPr>
              <w:pStyle w:val="0"/>
              <w:jc w:val="center"/>
            </w:pPr>
            <w:r>
              <w:rPr>
                <w:sz w:val="20"/>
              </w:rPr>
              <w:t xml:space="preserve">0,089</w:t>
            </w:r>
          </w:p>
        </w:tc>
        <w:tc>
          <w:tcPr>
            <w:tcW w:w="680" w:type="dxa"/>
          </w:tcPr>
          <w:p>
            <w:pPr>
              <w:pStyle w:val="0"/>
              <w:jc w:val="center"/>
            </w:pPr>
            <w:r>
              <w:rPr>
                <w:sz w:val="20"/>
              </w:rPr>
              <w:t xml:space="preserve">0,088</w:t>
            </w:r>
          </w:p>
        </w:tc>
        <w:tc>
          <w:tcPr>
            <w:tcW w:w="1701" w:type="dxa"/>
          </w:tcPr>
          <w:p>
            <w:pPr>
              <w:pStyle w:val="0"/>
            </w:pPr>
            <w:r>
              <w:rPr>
                <w:sz w:val="20"/>
              </w:rPr>
              <w:t xml:space="preserve">Министерство юстиции Республики Коми</w:t>
            </w:r>
          </w:p>
        </w:tc>
      </w:tr>
      <w:tr>
        <w:tc>
          <w:tcPr>
            <w:gridSpan w:val="19"/>
            <w:tcW w:w="14737" w:type="dxa"/>
          </w:tcPr>
          <w:p>
            <w:pPr>
              <w:pStyle w:val="0"/>
              <w:outlineLvl w:val="4"/>
              <w:jc w:val="center"/>
            </w:pPr>
            <w:r>
              <w:rPr>
                <w:sz w:val="20"/>
              </w:rPr>
              <w:t xml:space="preserve">Задача 2. Межведомственное взаимодействие по вопросам обеспечения общественной безопасности</w:t>
            </w:r>
          </w:p>
        </w:tc>
      </w:tr>
      <w:tr>
        <w:tc>
          <w:tcPr>
            <w:tcW w:w="510" w:type="dxa"/>
          </w:tcPr>
          <w:p>
            <w:pPr>
              <w:pStyle w:val="0"/>
            </w:pPr>
            <w:r>
              <w:rPr>
                <w:sz w:val="20"/>
              </w:rPr>
              <w:t xml:space="preserve">10</w:t>
            </w:r>
          </w:p>
        </w:tc>
        <w:tc>
          <w:tcPr>
            <w:tcW w:w="1814" w:type="dxa"/>
          </w:tcPr>
          <w:p>
            <w:pPr>
              <w:pStyle w:val="0"/>
              <w:jc w:val="both"/>
            </w:pPr>
            <w:r>
              <w:rPr>
                <w:sz w:val="20"/>
              </w:rPr>
              <w:t xml:space="preserve">Доля вопросов, рассмотренных на заседаниях координационного совещания по обеспечению правопорядка в Республике Коми, от общего количества вопросов, предусмотренных к рассмотрению в соответствии с утвержденным ежегодным планом (ежегодно)</w:t>
            </w:r>
          </w:p>
        </w:tc>
        <w:tc>
          <w:tcPr>
            <w:tcW w:w="680" w:type="dxa"/>
          </w:tcPr>
          <w:p>
            <w:pPr>
              <w:pStyle w:val="0"/>
            </w:pPr>
            <w:r>
              <w:rPr>
                <w:sz w:val="20"/>
              </w:rPr>
              <w:t xml:space="preserve">%</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tcPr>
          <w:p>
            <w:pPr>
              <w:pStyle w:val="0"/>
            </w:pPr>
            <w:r>
              <w:rPr>
                <w:sz w:val="20"/>
              </w:rPr>
              <w:t xml:space="preserve">ИЗ</w:t>
            </w:r>
          </w:p>
        </w:tc>
        <w:tc>
          <w:tcPr>
            <w:tcW w:w="624"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1701" w:type="dxa"/>
          </w:tcPr>
          <w:p>
            <w:pPr>
              <w:pStyle w:val="0"/>
            </w:pPr>
            <w:r>
              <w:rPr>
                <w:sz w:val="20"/>
              </w:rPr>
              <w:t xml:space="preserve">Министерство юстиции Республики Коми</w:t>
            </w:r>
          </w:p>
        </w:tc>
      </w:tr>
      <w:tr>
        <w:tc>
          <w:tcPr>
            <w:gridSpan w:val="19"/>
            <w:tcW w:w="14737" w:type="dxa"/>
          </w:tcPr>
          <w:p>
            <w:pPr>
              <w:pStyle w:val="0"/>
              <w:outlineLvl w:val="3"/>
              <w:jc w:val="center"/>
            </w:pPr>
            <w:hyperlink w:history="0" w:anchor="P240" w:tooltip="Паспорт">
              <w:r>
                <w:rPr>
                  <w:sz w:val="20"/>
                  <w:color w:val="0000ff"/>
                </w:rPr>
                <w:t xml:space="preserve">Подпрограмма 2</w:t>
              </w:r>
            </w:hyperlink>
            <w:r>
              <w:rPr>
                <w:sz w:val="20"/>
              </w:rPr>
              <w:t xml:space="preserve"> "Профилактика повторных преступлений"</w:t>
            </w:r>
          </w:p>
        </w:tc>
      </w:tr>
      <w:tr>
        <w:tc>
          <w:tcPr>
            <w:gridSpan w:val="19"/>
            <w:tcW w:w="14737" w:type="dxa"/>
          </w:tcPr>
          <w:p>
            <w:pPr>
              <w:pStyle w:val="0"/>
              <w:outlineLvl w:val="4"/>
              <w:jc w:val="center"/>
            </w:pPr>
            <w:r>
              <w:rPr>
                <w:sz w:val="20"/>
              </w:rPr>
              <w:t xml:space="preserve">Задача 1. Содействие в укреплении правопорядка среди осужденных, по предупреждению повторной преступности среди осужденных</w:t>
            </w:r>
          </w:p>
        </w:tc>
      </w:tr>
      <w:tr>
        <w:tc>
          <w:tcPr>
            <w:tcW w:w="510" w:type="dxa"/>
          </w:tcPr>
          <w:p>
            <w:pPr>
              <w:pStyle w:val="0"/>
            </w:pPr>
            <w:r>
              <w:rPr>
                <w:sz w:val="20"/>
              </w:rPr>
              <w:t xml:space="preserve">11</w:t>
            </w:r>
          </w:p>
        </w:tc>
        <w:tc>
          <w:tcPr>
            <w:tcW w:w="1814" w:type="dxa"/>
          </w:tcPr>
          <w:p>
            <w:pPr>
              <w:pStyle w:val="0"/>
              <w:jc w:val="both"/>
            </w:pPr>
            <w:r>
              <w:rPr>
                <w:sz w:val="20"/>
              </w:rPr>
              <w:t xml:space="preserve">Доля трудоустроенных лиц, отбывающих наказание в исправительных учреждениях Управления Федеральной службы исполнения наказаний по Республике Коми, от общего количества лиц, отбывающих наказание в исправительных учреждениях Управления Федеральной службы исполнения наказаний по Республике Коми</w:t>
            </w:r>
          </w:p>
        </w:tc>
        <w:tc>
          <w:tcPr>
            <w:tcW w:w="680" w:type="dxa"/>
          </w:tcPr>
          <w:p>
            <w:pPr>
              <w:pStyle w:val="0"/>
            </w:pPr>
            <w:r>
              <w:rPr>
                <w:sz w:val="20"/>
              </w:rPr>
              <w:t xml:space="preserve">%</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tcPr>
          <w:p>
            <w:pPr>
              <w:pStyle w:val="0"/>
            </w:pPr>
            <w:r>
              <w:rPr>
                <w:sz w:val="20"/>
              </w:rPr>
              <w:t xml:space="preserve">ИЗ</w:t>
            </w:r>
          </w:p>
        </w:tc>
        <w:tc>
          <w:tcPr>
            <w:tcW w:w="624" w:type="dxa"/>
          </w:tcPr>
          <w:p>
            <w:pPr>
              <w:pStyle w:val="0"/>
              <w:jc w:val="center"/>
            </w:pPr>
            <w:r>
              <w:rPr>
                <w:sz w:val="20"/>
              </w:rPr>
              <w:t xml:space="preserve">27,0</w:t>
            </w:r>
          </w:p>
        </w:tc>
        <w:tc>
          <w:tcPr>
            <w:tcW w:w="680" w:type="dxa"/>
          </w:tcPr>
          <w:p>
            <w:pPr>
              <w:pStyle w:val="0"/>
              <w:jc w:val="center"/>
            </w:pPr>
            <w:r>
              <w:rPr>
                <w:sz w:val="20"/>
              </w:rPr>
              <w:t xml:space="preserve">30,5</w:t>
            </w:r>
          </w:p>
        </w:tc>
        <w:tc>
          <w:tcPr>
            <w:tcW w:w="680" w:type="dxa"/>
          </w:tcPr>
          <w:p>
            <w:pPr>
              <w:pStyle w:val="0"/>
              <w:jc w:val="center"/>
            </w:pPr>
            <w:r>
              <w:rPr>
                <w:sz w:val="20"/>
              </w:rPr>
              <w:t xml:space="preserve">31,5</w:t>
            </w:r>
          </w:p>
        </w:tc>
        <w:tc>
          <w:tcPr>
            <w:tcW w:w="680" w:type="dxa"/>
          </w:tcPr>
          <w:p>
            <w:pPr>
              <w:pStyle w:val="0"/>
              <w:jc w:val="center"/>
            </w:pPr>
            <w:r>
              <w:rPr>
                <w:sz w:val="20"/>
              </w:rPr>
              <w:t xml:space="preserve">32,5</w:t>
            </w:r>
          </w:p>
        </w:tc>
        <w:tc>
          <w:tcPr>
            <w:tcW w:w="680" w:type="dxa"/>
          </w:tcPr>
          <w:p>
            <w:pPr>
              <w:pStyle w:val="0"/>
              <w:jc w:val="center"/>
            </w:pPr>
            <w:r>
              <w:rPr>
                <w:sz w:val="20"/>
              </w:rPr>
              <w:t xml:space="preserve">38</w:t>
            </w:r>
          </w:p>
        </w:tc>
        <w:tc>
          <w:tcPr>
            <w:tcW w:w="680" w:type="dxa"/>
          </w:tcPr>
          <w:p>
            <w:pPr>
              <w:pStyle w:val="0"/>
              <w:jc w:val="center"/>
            </w:pPr>
            <w:r>
              <w:rPr>
                <w:sz w:val="20"/>
              </w:rPr>
              <w:t xml:space="preserve">40,5</w:t>
            </w:r>
          </w:p>
        </w:tc>
        <w:tc>
          <w:tcPr>
            <w:tcW w:w="680" w:type="dxa"/>
          </w:tcPr>
          <w:p>
            <w:pPr>
              <w:pStyle w:val="0"/>
              <w:jc w:val="center"/>
            </w:pPr>
            <w:r>
              <w:rPr>
                <w:sz w:val="20"/>
              </w:rPr>
              <w:t xml:space="preserve">41,0</w:t>
            </w:r>
          </w:p>
        </w:tc>
        <w:tc>
          <w:tcPr>
            <w:tcW w:w="680" w:type="dxa"/>
          </w:tcPr>
          <w:p>
            <w:pPr>
              <w:pStyle w:val="0"/>
              <w:jc w:val="center"/>
            </w:pPr>
            <w:r>
              <w:rPr>
                <w:sz w:val="20"/>
              </w:rPr>
              <w:t xml:space="preserve">41,5</w:t>
            </w:r>
          </w:p>
        </w:tc>
        <w:tc>
          <w:tcPr>
            <w:tcW w:w="680" w:type="dxa"/>
          </w:tcPr>
          <w:p>
            <w:pPr>
              <w:pStyle w:val="0"/>
              <w:jc w:val="center"/>
            </w:pPr>
            <w:r>
              <w:rPr>
                <w:sz w:val="20"/>
              </w:rPr>
              <w:t xml:space="preserve">42,0</w:t>
            </w:r>
          </w:p>
        </w:tc>
        <w:tc>
          <w:tcPr>
            <w:tcW w:w="680" w:type="dxa"/>
          </w:tcPr>
          <w:p>
            <w:pPr>
              <w:pStyle w:val="0"/>
              <w:jc w:val="center"/>
            </w:pPr>
            <w:r>
              <w:rPr>
                <w:sz w:val="20"/>
              </w:rPr>
              <w:t xml:space="preserve">42,5</w:t>
            </w:r>
          </w:p>
        </w:tc>
        <w:tc>
          <w:tcPr>
            <w:tcW w:w="680" w:type="dxa"/>
          </w:tcPr>
          <w:p>
            <w:pPr>
              <w:pStyle w:val="0"/>
              <w:jc w:val="center"/>
            </w:pPr>
            <w:r>
              <w:rPr>
                <w:sz w:val="20"/>
              </w:rPr>
              <w:t xml:space="preserve">43,0</w:t>
            </w:r>
          </w:p>
        </w:tc>
        <w:tc>
          <w:tcPr>
            <w:tcW w:w="680" w:type="dxa"/>
          </w:tcPr>
          <w:p>
            <w:pPr>
              <w:pStyle w:val="0"/>
              <w:jc w:val="center"/>
            </w:pPr>
            <w:r>
              <w:rPr>
                <w:sz w:val="20"/>
              </w:rPr>
              <w:t xml:space="preserve">43,5</w:t>
            </w:r>
          </w:p>
        </w:tc>
        <w:tc>
          <w:tcPr>
            <w:tcW w:w="680" w:type="dxa"/>
          </w:tcPr>
          <w:p>
            <w:pPr>
              <w:pStyle w:val="0"/>
              <w:jc w:val="center"/>
            </w:pPr>
            <w:r>
              <w:rPr>
                <w:sz w:val="20"/>
              </w:rPr>
              <w:t xml:space="preserve">44,0</w:t>
            </w:r>
          </w:p>
        </w:tc>
        <w:tc>
          <w:tcPr>
            <w:tcW w:w="1701" w:type="dxa"/>
          </w:tcPr>
          <w:p>
            <w:pPr>
              <w:pStyle w:val="0"/>
            </w:pPr>
            <w:r>
              <w:rPr>
                <w:sz w:val="20"/>
              </w:rPr>
              <w:t xml:space="preserve">Министерство юстиции Республики Коми</w:t>
            </w:r>
          </w:p>
        </w:tc>
      </w:tr>
      <w:tr>
        <w:tc>
          <w:tcPr>
            <w:tcW w:w="510" w:type="dxa"/>
          </w:tcPr>
          <w:p>
            <w:pPr>
              <w:pStyle w:val="0"/>
            </w:pPr>
            <w:r>
              <w:rPr>
                <w:sz w:val="20"/>
              </w:rPr>
              <w:t xml:space="preserve">12</w:t>
            </w:r>
          </w:p>
        </w:tc>
        <w:tc>
          <w:tcPr>
            <w:tcW w:w="1814" w:type="dxa"/>
          </w:tcPr>
          <w:p>
            <w:pPr>
              <w:pStyle w:val="0"/>
              <w:jc w:val="both"/>
            </w:pPr>
            <w:r>
              <w:rPr>
                <w:sz w:val="20"/>
              </w:rPr>
              <w:t xml:space="preserve">Доля рассмотренных ходатайств о помиловании от числа поступивших ходатайств о помиловании</w:t>
            </w:r>
          </w:p>
        </w:tc>
        <w:tc>
          <w:tcPr>
            <w:tcW w:w="680" w:type="dxa"/>
          </w:tcPr>
          <w:p>
            <w:pPr>
              <w:pStyle w:val="0"/>
            </w:pPr>
            <w:r>
              <w:rPr>
                <w:sz w:val="20"/>
              </w:rPr>
              <w:t xml:space="preserve">%</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tcPr>
          <w:p>
            <w:pPr>
              <w:pStyle w:val="0"/>
            </w:pPr>
            <w:r>
              <w:rPr>
                <w:sz w:val="20"/>
              </w:rPr>
              <w:t xml:space="preserve">ИЗ</w:t>
            </w:r>
          </w:p>
        </w:tc>
        <w:tc>
          <w:tcPr>
            <w:tcW w:w="624"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1701" w:type="dxa"/>
          </w:tcPr>
          <w:p>
            <w:pPr>
              <w:pStyle w:val="0"/>
            </w:pPr>
            <w:r>
              <w:rPr>
                <w:sz w:val="20"/>
              </w:rPr>
              <w:t xml:space="preserve">Министерство юстиции Республики Коми</w:t>
            </w:r>
          </w:p>
        </w:tc>
      </w:tr>
      <w:tr>
        <w:tc>
          <w:tcPr>
            <w:gridSpan w:val="19"/>
            <w:tcW w:w="14737" w:type="dxa"/>
          </w:tcPr>
          <w:p>
            <w:pPr>
              <w:pStyle w:val="0"/>
              <w:outlineLvl w:val="4"/>
              <w:jc w:val="center"/>
            </w:pPr>
            <w:r>
              <w:rPr>
                <w:sz w:val="20"/>
              </w:rPr>
              <w:t xml:space="preserve">Задача 2. Повышение эффективности мер, направленных на восстановление утраченных социальных связей лиц, освободившихся из мест лишения свободы, и осужденных без изоляции от общества</w:t>
            </w:r>
          </w:p>
        </w:tc>
      </w:tr>
      <w:tr>
        <w:tc>
          <w:tcPr>
            <w:tcW w:w="510" w:type="dxa"/>
          </w:tcPr>
          <w:p>
            <w:pPr>
              <w:pStyle w:val="0"/>
            </w:pPr>
            <w:r>
              <w:rPr>
                <w:sz w:val="20"/>
              </w:rPr>
              <w:t xml:space="preserve">13</w:t>
            </w:r>
          </w:p>
        </w:tc>
        <w:tc>
          <w:tcPr>
            <w:tcW w:w="1814" w:type="dxa"/>
          </w:tcPr>
          <w:p>
            <w:pPr>
              <w:pStyle w:val="0"/>
              <w:jc w:val="both"/>
            </w:pPr>
            <w:r>
              <w:rPr>
                <w:sz w:val="20"/>
              </w:rPr>
              <w:t xml:space="preserve">Доля лиц, освободившихся из исправительных учреждений, которым оказана помощь в трудовом устройстве, от общего количества лиц, освободившихся из исправительных учреждений, обратившихся за данной помощью и признанных в установленном порядке безработными (ежегодно)</w:t>
            </w:r>
          </w:p>
        </w:tc>
        <w:tc>
          <w:tcPr>
            <w:tcW w:w="680" w:type="dxa"/>
          </w:tcPr>
          <w:p>
            <w:pPr>
              <w:pStyle w:val="0"/>
            </w:pPr>
            <w:r>
              <w:rPr>
                <w:sz w:val="20"/>
              </w:rPr>
              <w:t xml:space="preserve">%</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tcPr>
          <w:p>
            <w:pPr>
              <w:pStyle w:val="0"/>
            </w:pPr>
            <w:r>
              <w:rPr>
                <w:sz w:val="20"/>
              </w:rPr>
              <w:t xml:space="preserve">ИЗ</w:t>
            </w:r>
          </w:p>
        </w:tc>
        <w:tc>
          <w:tcPr>
            <w:tcW w:w="624" w:type="dxa"/>
          </w:tcPr>
          <w:p>
            <w:pPr>
              <w:pStyle w:val="0"/>
              <w:jc w:val="center"/>
            </w:pPr>
            <w:r>
              <w:rPr>
                <w:sz w:val="20"/>
              </w:rPr>
              <w:t xml:space="preserve">44,4</w:t>
            </w:r>
          </w:p>
        </w:tc>
        <w:tc>
          <w:tcPr>
            <w:tcW w:w="680" w:type="dxa"/>
          </w:tcPr>
          <w:p>
            <w:pPr>
              <w:pStyle w:val="0"/>
              <w:jc w:val="center"/>
            </w:pPr>
            <w:r>
              <w:rPr>
                <w:sz w:val="20"/>
              </w:rPr>
              <w:t xml:space="preserve">44,6</w:t>
            </w:r>
          </w:p>
        </w:tc>
        <w:tc>
          <w:tcPr>
            <w:tcW w:w="680" w:type="dxa"/>
          </w:tcPr>
          <w:p>
            <w:pPr>
              <w:pStyle w:val="0"/>
              <w:jc w:val="center"/>
            </w:pPr>
            <w:r>
              <w:rPr>
                <w:sz w:val="20"/>
              </w:rPr>
              <w:t xml:space="preserve">44,9</w:t>
            </w:r>
          </w:p>
        </w:tc>
        <w:tc>
          <w:tcPr>
            <w:tcW w:w="680" w:type="dxa"/>
          </w:tcPr>
          <w:p>
            <w:pPr>
              <w:pStyle w:val="0"/>
              <w:jc w:val="center"/>
            </w:pPr>
            <w:r>
              <w:rPr>
                <w:sz w:val="20"/>
              </w:rPr>
              <w:t xml:space="preserve">45</w:t>
            </w:r>
          </w:p>
        </w:tc>
        <w:tc>
          <w:tcPr>
            <w:tcW w:w="680" w:type="dxa"/>
          </w:tcPr>
          <w:p>
            <w:pPr>
              <w:pStyle w:val="0"/>
              <w:jc w:val="center"/>
            </w:pPr>
            <w:r>
              <w:rPr>
                <w:sz w:val="20"/>
              </w:rPr>
              <w:t xml:space="preserve">45,3</w:t>
            </w:r>
          </w:p>
        </w:tc>
        <w:tc>
          <w:tcPr>
            <w:tcW w:w="680" w:type="dxa"/>
          </w:tcPr>
          <w:p>
            <w:pPr>
              <w:pStyle w:val="0"/>
              <w:jc w:val="center"/>
            </w:pPr>
            <w:r>
              <w:rPr>
                <w:sz w:val="20"/>
              </w:rPr>
              <w:t xml:space="preserve">45,5</w:t>
            </w:r>
          </w:p>
        </w:tc>
        <w:tc>
          <w:tcPr>
            <w:tcW w:w="680" w:type="dxa"/>
          </w:tcPr>
          <w:p>
            <w:pPr>
              <w:pStyle w:val="0"/>
              <w:jc w:val="center"/>
            </w:pPr>
            <w:r>
              <w:rPr>
                <w:sz w:val="20"/>
              </w:rPr>
              <w:t xml:space="preserve">45,7</w:t>
            </w:r>
          </w:p>
        </w:tc>
        <w:tc>
          <w:tcPr>
            <w:tcW w:w="680" w:type="dxa"/>
          </w:tcPr>
          <w:p>
            <w:pPr>
              <w:pStyle w:val="0"/>
              <w:jc w:val="center"/>
            </w:pPr>
            <w:r>
              <w:rPr>
                <w:sz w:val="20"/>
              </w:rPr>
              <w:t xml:space="preserve">46</w:t>
            </w:r>
          </w:p>
        </w:tc>
        <w:tc>
          <w:tcPr>
            <w:tcW w:w="680" w:type="dxa"/>
          </w:tcPr>
          <w:p>
            <w:pPr>
              <w:pStyle w:val="0"/>
              <w:jc w:val="center"/>
            </w:pPr>
            <w:r>
              <w:rPr>
                <w:sz w:val="20"/>
              </w:rPr>
              <w:t xml:space="preserve">46,3</w:t>
            </w:r>
          </w:p>
        </w:tc>
        <w:tc>
          <w:tcPr>
            <w:tcW w:w="680" w:type="dxa"/>
          </w:tcPr>
          <w:p>
            <w:pPr>
              <w:pStyle w:val="0"/>
              <w:jc w:val="center"/>
            </w:pPr>
            <w:r>
              <w:rPr>
                <w:sz w:val="20"/>
              </w:rPr>
              <w:t xml:space="preserve">46,5</w:t>
            </w:r>
          </w:p>
        </w:tc>
        <w:tc>
          <w:tcPr>
            <w:tcW w:w="680" w:type="dxa"/>
          </w:tcPr>
          <w:p>
            <w:pPr>
              <w:pStyle w:val="0"/>
              <w:jc w:val="center"/>
            </w:pPr>
            <w:r>
              <w:rPr>
                <w:sz w:val="20"/>
              </w:rPr>
              <w:t xml:space="preserve">46,7</w:t>
            </w:r>
          </w:p>
        </w:tc>
        <w:tc>
          <w:tcPr>
            <w:tcW w:w="680" w:type="dxa"/>
          </w:tcPr>
          <w:p>
            <w:pPr>
              <w:pStyle w:val="0"/>
              <w:jc w:val="center"/>
            </w:pPr>
            <w:r>
              <w:rPr>
                <w:sz w:val="20"/>
              </w:rPr>
              <w:t xml:space="preserve">47,0</w:t>
            </w:r>
          </w:p>
        </w:tc>
        <w:tc>
          <w:tcPr>
            <w:tcW w:w="680" w:type="dxa"/>
          </w:tcPr>
          <w:p>
            <w:pPr>
              <w:pStyle w:val="0"/>
              <w:jc w:val="center"/>
            </w:pPr>
            <w:r>
              <w:rPr>
                <w:sz w:val="20"/>
              </w:rPr>
              <w:t xml:space="preserve">47,3</w:t>
            </w:r>
          </w:p>
        </w:tc>
        <w:tc>
          <w:tcPr>
            <w:tcW w:w="1701" w:type="dxa"/>
          </w:tcPr>
          <w:p>
            <w:pPr>
              <w:pStyle w:val="0"/>
            </w:pPr>
            <w:r>
              <w:rPr>
                <w:sz w:val="20"/>
              </w:rPr>
              <w:t xml:space="preserve">Министерство труда, занятости и социальной защиты Республики Коми</w:t>
            </w:r>
          </w:p>
        </w:tc>
      </w:tr>
      <w:tr>
        <w:tc>
          <w:tcPr>
            <w:gridSpan w:val="19"/>
            <w:tcW w:w="14737" w:type="dxa"/>
          </w:tcPr>
          <w:p>
            <w:pPr>
              <w:pStyle w:val="0"/>
              <w:outlineLvl w:val="3"/>
              <w:jc w:val="center"/>
            </w:pPr>
            <w:hyperlink w:history="0" w:anchor="P316" w:tooltip="Паспорт">
              <w:r>
                <w:rPr>
                  <w:sz w:val="20"/>
                  <w:color w:val="0000ff"/>
                </w:rPr>
                <w:t xml:space="preserve">Подпрограмма 3</w:t>
              </w:r>
            </w:hyperlink>
            <w:r>
              <w:rPr>
                <w:sz w:val="20"/>
              </w:rPr>
              <w:t xml:space="preserve"> "Профилактика безнадзорности, правонарушений и преступлений несовершеннолетних"</w:t>
            </w:r>
          </w:p>
        </w:tc>
      </w:tr>
      <w:tr>
        <w:tc>
          <w:tcPr>
            <w:gridSpan w:val="19"/>
            <w:tcW w:w="14737" w:type="dxa"/>
          </w:tcPr>
          <w:p>
            <w:pPr>
              <w:pStyle w:val="0"/>
              <w:outlineLvl w:val="4"/>
              <w:jc w:val="center"/>
            </w:pPr>
            <w:r>
              <w:rPr>
                <w:sz w:val="20"/>
              </w:rPr>
              <w:t xml:space="preserve">Задача 1. Содействие в предупреждении безнадзорности и правонарушений несовершеннолетних</w:t>
            </w:r>
          </w:p>
        </w:tc>
      </w:tr>
      <w:tr>
        <w:tc>
          <w:tcPr>
            <w:tcW w:w="510" w:type="dxa"/>
          </w:tcPr>
          <w:p>
            <w:pPr>
              <w:pStyle w:val="0"/>
            </w:pPr>
            <w:r>
              <w:rPr>
                <w:sz w:val="20"/>
              </w:rPr>
              <w:t xml:space="preserve">14</w:t>
            </w:r>
          </w:p>
        </w:tc>
        <w:tc>
          <w:tcPr>
            <w:tcW w:w="1814" w:type="dxa"/>
          </w:tcPr>
          <w:p>
            <w:pPr>
              <w:pStyle w:val="0"/>
              <w:jc w:val="both"/>
            </w:pPr>
            <w:r>
              <w:rPr>
                <w:sz w:val="20"/>
              </w:rPr>
              <w:t xml:space="preserve">Удельный вес несовершеннолетних в возрасте 14 - 17 лет, совершивших преступление повторно, в общей численности несовершеннолетних в возрасте 14 - 17 лет, совершивших преступление (ежегодно)</w:t>
            </w:r>
          </w:p>
        </w:tc>
        <w:tc>
          <w:tcPr>
            <w:tcW w:w="680" w:type="dxa"/>
          </w:tcPr>
          <w:p>
            <w:pPr>
              <w:pStyle w:val="0"/>
            </w:pPr>
            <w:r>
              <w:rPr>
                <w:sz w:val="20"/>
              </w:rPr>
              <w:t xml:space="preserve">%</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tcPr>
          <w:p>
            <w:pPr>
              <w:pStyle w:val="0"/>
            </w:pPr>
            <w:r>
              <w:rPr>
                <w:sz w:val="20"/>
              </w:rPr>
              <w:t xml:space="preserve">ИЗ</w:t>
            </w:r>
          </w:p>
        </w:tc>
        <w:tc>
          <w:tcPr>
            <w:tcW w:w="624" w:type="dxa"/>
          </w:tcPr>
          <w:p>
            <w:pPr>
              <w:pStyle w:val="0"/>
              <w:jc w:val="center"/>
            </w:pPr>
            <w:r>
              <w:rPr>
                <w:sz w:val="20"/>
              </w:rPr>
              <w:t xml:space="preserve">25,7</w:t>
            </w:r>
          </w:p>
        </w:tc>
        <w:tc>
          <w:tcPr>
            <w:tcW w:w="680" w:type="dxa"/>
          </w:tcPr>
          <w:p>
            <w:pPr>
              <w:pStyle w:val="0"/>
              <w:jc w:val="center"/>
            </w:pPr>
            <w:r>
              <w:rPr>
                <w:sz w:val="20"/>
              </w:rPr>
              <w:t xml:space="preserve">25,6</w:t>
            </w:r>
          </w:p>
        </w:tc>
        <w:tc>
          <w:tcPr>
            <w:tcW w:w="680" w:type="dxa"/>
          </w:tcPr>
          <w:p>
            <w:pPr>
              <w:pStyle w:val="0"/>
              <w:jc w:val="center"/>
            </w:pPr>
            <w:r>
              <w:rPr>
                <w:sz w:val="20"/>
              </w:rPr>
              <w:t xml:space="preserve">25,5</w:t>
            </w:r>
          </w:p>
        </w:tc>
        <w:tc>
          <w:tcPr>
            <w:tcW w:w="680" w:type="dxa"/>
          </w:tcPr>
          <w:p>
            <w:pPr>
              <w:pStyle w:val="0"/>
              <w:jc w:val="center"/>
            </w:pPr>
            <w:r>
              <w:rPr>
                <w:sz w:val="20"/>
              </w:rPr>
              <w:t xml:space="preserve">25,4</w:t>
            </w:r>
          </w:p>
        </w:tc>
        <w:tc>
          <w:tcPr>
            <w:tcW w:w="680" w:type="dxa"/>
          </w:tcPr>
          <w:p>
            <w:pPr>
              <w:pStyle w:val="0"/>
              <w:jc w:val="center"/>
            </w:pPr>
            <w:r>
              <w:rPr>
                <w:sz w:val="20"/>
              </w:rPr>
              <w:t xml:space="preserve">25,3</w:t>
            </w:r>
          </w:p>
        </w:tc>
        <w:tc>
          <w:tcPr>
            <w:tcW w:w="680" w:type="dxa"/>
          </w:tcPr>
          <w:p>
            <w:pPr>
              <w:pStyle w:val="0"/>
              <w:jc w:val="center"/>
            </w:pPr>
            <w:r>
              <w:rPr>
                <w:sz w:val="20"/>
              </w:rPr>
              <w:t xml:space="preserve">25,2</w:t>
            </w:r>
          </w:p>
        </w:tc>
        <w:tc>
          <w:tcPr>
            <w:tcW w:w="680" w:type="dxa"/>
          </w:tcPr>
          <w:p>
            <w:pPr>
              <w:pStyle w:val="0"/>
              <w:jc w:val="center"/>
            </w:pPr>
            <w:r>
              <w:rPr>
                <w:sz w:val="20"/>
              </w:rPr>
              <w:t xml:space="preserve">25,1</w:t>
            </w:r>
          </w:p>
        </w:tc>
        <w:tc>
          <w:tcPr>
            <w:tcW w:w="680" w:type="dxa"/>
          </w:tcPr>
          <w:p>
            <w:pPr>
              <w:pStyle w:val="0"/>
              <w:jc w:val="center"/>
            </w:pPr>
            <w:r>
              <w:rPr>
                <w:sz w:val="20"/>
              </w:rPr>
              <w:t xml:space="preserve">25,0</w:t>
            </w:r>
          </w:p>
        </w:tc>
        <w:tc>
          <w:tcPr>
            <w:tcW w:w="680" w:type="dxa"/>
          </w:tcPr>
          <w:p>
            <w:pPr>
              <w:pStyle w:val="0"/>
              <w:jc w:val="center"/>
            </w:pPr>
            <w:r>
              <w:rPr>
                <w:sz w:val="20"/>
              </w:rPr>
              <w:t xml:space="preserve">24,9</w:t>
            </w:r>
          </w:p>
        </w:tc>
        <w:tc>
          <w:tcPr>
            <w:tcW w:w="680" w:type="dxa"/>
          </w:tcPr>
          <w:p>
            <w:pPr>
              <w:pStyle w:val="0"/>
              <w:jc w:val="center"/>
            </w:pPr>
            <w:r>
              <w:rPr>
                <w:sz w:val="20"/>
              </w:rPr>
              <w:t xml:space="preserve">24,8</w:t>
            </w:r>
          </w:p>
        </w:tc>
        <w:tc>
          <w:tcPr>
            <w:tcW w:w="680" w:type="dxa"/>
          </w:tcPr>
          <w:p>
            <w:pPr>
              <w:pStyle w:val="0"/>
              <w:jc w:val="center"/>
            </w:pPr>
            <w:r>
              <w:rPr>
                <w:sz w:val="20"/>
              </w:rPr>
              <w:t xml:space="preserve">24,7</w:t>
            </w:r>
          </w:p>
        </w:tc>
        <w:tc>
          <w:tcPr>
            <w:tcW w:w="680" w:type="dxa"/>
          </w:tcPr>
          <w:p>
            <w:pPr>
              <w:pStyle w:val="0"/>
              <w:jc w:val="center"/>
            </w:pPr>
            <w:r>
              <w:rPr>
                <w:sz w:val="20"/>
              </w:rPr>
              <w:t xml:space="preserve">24,6</w:t>
            </w:r>
          </w:p>
        </w:tc>
        <w:tc>
          <w:tcPr>
            <w:tcW w:w="680" w:type="dxa"/>
          </w:tcPr>
          <w:p>
            <w:pPr>
              <w:pStyle w:val="0"/>
              <w:jc w:val="center"/>
            </w:pPr>
            <w:r>
              <w:rPr>
                <w:sz w:val="20"/>
              </w:rPr>
              <w:t xml:space="preserve">24,5</w:t>
            </w:r>
          </w:p>
        </w:tc>
        <w:tc>
          <w:tcPr>
            <w:tcW w:w="1701" w:type="dxa"/>
          </w:tcPr>
          <w:p>
            <w:pPr>
              <w:pStyle w:val="0"/>
            </w:pPr>
            <w:r>
              <w:rPr>
                <w:sz w:val="20"/>
              </w:rPr>
              <w:t xml:space="preserve">Министерство образования, науки и молодежной политики Республики Коми (с 01.01.2020 до 31.12.2022)</w:t>
            </w:r>
          </w:p>
          <w:p>
            <w:pPr>
              <w:pStyle w:val="0"/>
            </w:pPr>
            <w:r>
              <w:rPr>
                <w:sz w:val="20"/>
              </w:rPr>
            </w:r>
          </w:p>
          <w:p>
            <w:pPr>
              <w:pStyle w:val="0"/>
            </w:pPr>
            <w:r>
              <w:rPr>
                <w:sz w:val="20"/>
              </w:rPr>
              <w:t xml:space="preserve">Министерство образования и науки Республики Коми (с 01.01.2023 до 31.12.2030)</w:t>
            </w:r>
          </w:p>
        </w:tc>
      </w:tr>
      <w:tr>
        <w:tc>
          <w:tcPr>
            <w:gridSpan w:val="19"/>
            <w:tcW w:w="14737" w:type="dxa"/>
          </w:tcPr>
          <w:p>
            <w:pPr>
              <w:pStyle w:val="0"/>
              <w:outlineLvl w:val="4"/>
              <w:jc w:val="center"/>
            </w:pPr>
            <w:r>
              <w:rPr>
                <w:sz w:val="20"/>
              </w:rPr>
              <w:t xml:space="preserve">Задача 2. Повышение эффективности межведомственного взаимодействия в сфере профилактики безнадзорности и правонарушений несовершеннолетних</w:t>
            </w:r>
          </w:p>
        </w:tc>
      </w:tr>
      <w:tr>
        <w:tc>
          <w:tcPr>
            <w:tcW w:w="510" w:type="dxa"/>
          </w:tcPr>
          <w:p>
            <w:pPr>
              <w:pStyle w:val="0"/>
            </w:pPr>
            <w:r>
              <w:rPr>
                <w:sz w:val="20"/>
              </w:rPr>
              <w:t xml:space="preserve">15</w:t>
            </w:r>
          </w:p>
        </w:tc>
        <w:tc>
          <w:tcPr>
            <w:tcW w:w="1814" w:type="dxa"/>
          </w:tcPr>
          <w:p>
            <w:pPr>
              <w:pStyle w:val="0"/>
              <w:jc w:val="both"/>
            </w:pPr>
            <w:r>
              <w:rPr>
                <w:sz w:val="20"/>
              </w:rPr>
              <w:t xml:space="preserve">Удельный вес детей-сирот и детей, оставшихся без попечения родителей, самовольно ушедших из учреждений интернатного типа, от общего количества детей-сирот и детей, оставшихся без попечения родителей, помещенных в данные учреждения (ежегодно)</w:t>
            </w:r>
          </w:p>
        </w:tc>
        <w:tc>
          <w:tcPr>
            <w:tcW w:w="680" w:type="dxa"/>
          </w:tcPr>
          <w:p>
            <w:pPr>
              <w:pStyle w:val="0"/>
            </w:pPr>
            <w:r>
              <w:rPr>
                <w:sz w:val="20"/>
              </w:rPr>
              <w:t xml:space="preserve">%</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tcPr>
          <w:p>
            <w:pPr>
              <w:pStyle w:val="0"/>
            </w:pPr>
            <w:r>
              <w:rPr>
                <w:sz w:val="20"/>
              </w:rPr>
              <w:t xml:space="preserve">ИЗ</w:t>
            </w:r>
          </w:p>
        </w:tc>
        <w:tc>
          <w:tcPr>
            <w:tcW w:w="624" w:type="dxa"/>
          </w:tcPr>
          <w:p>
            <w:pPr>
              <w:pStyle w:val="0"/>
              <w:jc w:val="center"/>
            </w:pPr>
            <w:r>
              <w:rPr>
                <w:sz w:val="20"/>
              </w:rPr>
              <w:t xml:space="preserve">22</w:t>
            </w:r>
          </w:p>
        </w:tc>
        <w:tc>
          <w:tcPr>
            <w:tcW w:w="680" w:type="dxa"/>
          </w:tcPr>
          <w:p>
            <w:pPr>
              <w:pStyle w:val="0"/>
              <w:jc w:val="center"/>
            </w:pPr>
            <w:r>
              <w:rPr>
                <w:sz w:val="20"/>
              </w:rPr>
              <w:t xml:space="preserve">25,3</w:t>
            </w:r>
          </w:p>
        </w:tc>
        <w:tc>
          <w:tcPr>
            <w:tcW w:w="680" w:type="dxa"/>
          </w:tcPr>
          <w:p>
            <w:pPr>
              <w:pStyle w:val="0"/>
              <w:jc w:val="center"/>
            </w:pPr>
            <w:r>
              <w:rPr>
                <w:sz w:val="20"/>
              </w:rPr>
              <w:t xml:space="preserve">24,8</w:t>
            </w:r>
          </w:p>
        </w:tc>
        <w:tc>
          <w:tcPr>
            <w:tcW w:w="680" w:type="dxa"/>
          </w:tcPr>
          <w:p>
            <w:pPr>
              <w:pStyle w:val="0"/>
              <w:jc w:val="center"/>
            </w:pPr>
            <w:r>
              <w:rPr>
                <w:sz w:val="20"/>
              </w:rPr>
              <w:t xml:space="preserve">24,3</w:t>
            </w:r>
          </w:p>
        </w:tc>
        <w:tc>
          <w:tcPr>
            <w:tcW w:w="680" w:type="dxa"/>
          </w:tcPr>
          <w:p>
            <w:pPr>
              <w:pStyle w:val="0"/>
              <w:jc w:val="center"/>
            </w:pPr>
            <w:r>
              <w:rPr>
                <w:sz w:val="20"/>
              </w:rPr>
              <w:t xml:space="preserve">18</w:t>
            </w:r>
          </w:p>
        </w:tc>
        <w:tc>
          <w:tcPr>
            <w:tcW w:w="680" w:type="dxa"/>
          </w:tcPr>
          <w:p>
            <w:pPr>
              <w:pStyle w:val="0"/>
              <w:jc w:val="center"/>
            </w:pPr>
            <w:r>
              <w:rPr>
                <w:sz w:val="20"/>
              </w:rPr>
              <w:t xml:space="preserve">16</w:t>
            </w:r>
          </w:p>
        </w:tc>
        <w:tc>
          <w:tcPr>
            <w:tcW w:w="680" w:type="dxa"/>
          </w:tcPr>
          <w:p>
            <w:pPr>
              <w:pStyle w:val="0"/>
              <w:jc w:val="center"/>
            </w:pPr>
            <w:r>
              <w:rPr>
                <w:sz w:val="20"/>
              </w:rPr>
              <w:t xml:space="preserve">15</w:t>
            </w:r>
          </w:p>
        </w:tc>
        <w:tc>
          <w:tcPr>
            <w:tcW w:w="680" w:type="dxa"/>
          </w:tcPr>
          <w:p>
            <w:pPr>
              <w:pStyle w:val="0"/>
              <w:jc w:val="center"/>
            </w:pPr>
            <w:r>
              <w:rPr>
                <w:sz w:val="20"/>
              </w:rPr>
              <w:t xml:space="preserve">14</w:t>
            </w:r>
          </w:p>
        </w:tc>
        <w:tc>
          <w:tcPr>
            <w:tcW w:w="680" w:type="dxa"/>
          </w:tcPr>
          <w:p>
            <w:pPr>
              <w:pStyle w:val="0"/>
              <w:jc w:val="center"/>
            </w:pPr>
            <w:r>
              <w:rPr>
                <w:sz w:val="20"/>
              </w:rPr>
              <w:t xml:space="preserve">13</w:t>
            </w:r>
          </w:p>
        </w:tc>
        <w:tc>
          <w:tcPr>
            <w:tcW w:w="680" w:type="dxa"/>
          </w:tcPr>
          <w:p>
            <w:pPr>
              <w:pStyle w:val="0"/>
              <w:jc w:val="center"/>
            </w:pPr>
            <w:r>
              <w:rPr>
                <w:sz w:val="20"/>
              </w:rPr>
              <w:t xml:space="preserve">12</w:t>
            </w:r>
          </w:p>
        </w:tc>
        <w:tc>
          <w:tcPr>
            <w:tcW w:w="680" w:type="dxa"/>
          </w:tcPr>
          <w:p>
            <w:pPr>
              <w:pStyle w:val="0"/>
              <w:jc w:val="center"/>
            </w:pPr>
            <w:r>
              <w:rPr>
                <w:sz w:val="20"/>
              </w:rPr>
              <w:t xml:space="preserve">11</w:t>
            </w:r>
          </w:p>
        </w:tc>
        <w:tc>
          <w:tcPr>
            <w:tcW w:w="680" w:type="dxa"/>
          </w:tcPr>
          <w:p>
            <w:pPr>
              <w:pStyle w:val="0"/>
              <w:jc w:val="center"/>
            </w:pPr>
            <w:r>
              <w:rPr>
                <w:sz w:val="20"/>
              </w:rPr>
              <w:t xml:space="preserve">10</w:t>
            </w:r>
          </w:p>
        </w:tc>
        <w:tc>
          <w:tcPr>
            <w:tcW w:w="680" w:type="dxa"/>
          </w:tcPr>
          <w:p>
            <w:pPr>
              <w:pStyle w:val="0"/>
              <w:jc w:val="center"/>
            </w:pPr>
            <w:r>
              <w:rPr>
                <w:sz w:val="20"/>
              </w:rPr>
              <w:t xml:space="preserve">9</w:t>
            </w:r>
          </w:p>
        </w:tc>
        <w:tc>
          <w:tcPr>
            <w:tcW w:w="1701" w:type="dxa"/>
          </w:tcPr>
          <w:p>
            <w:pPr>
              <w:pStyle w:val="0"/>
            </w:pPr>
            <w:r>
              <w:rPr>
                <w:sz w:val="20"/>
              </w:rPr>
              <w:t xml:space="preserve">Министерство образования, науки и молодежной политики Республики Коми (с 01.01.2020 до 31.12.2022)</w:t>
            </w:r>
          </w:p>
          <w:p>
            <w:pPr>
              <w:pStyle w:val="0"/>
            </w:pPr>
            <w:r>
              <w:rPr>
                <w:sz w:val="20"/>
              </w:rPr>
            </w:r>
          </w:p>
          <w:p>
            <w:pPr>
              <w:pStyle w:val="0"/>
            </w:pPr>
            <w:r>
              <w:rPr>
                <w:sz w:val="20"/>
              </w:rPr>
              <w:t xml:space="preserve">Министерство образования и науки Республики Коми (с 01.01.2023 до 31.12.2030)</w:t>
            </w:r>
          </w:p>
        </w:tc>
      </w:tr>
      <w:tr>
        <w:tc>
          <w:tcPr>
            <w:tcW w:w="510" w:type="dxa"/>
          </w:tcPr>
          <w:p>
            <w:pPr>
              <w:pStyle w:val="0"/>
            </w:pPr>
            <w:r>
              <w:rPr>
                <w:sz w:val="20"/>
              </w:rPr>
              <w:t xml:space="preserve">16</w:t>
            </w:r>
          </w:p>
        </w:tc>
        <w:tc>
          <w:tcPr>
            <w:tcW w:w="1814" w:type="dxa"/>
          </w:tcPr>
          <w:p>
            <w:pPr>
              <w:pStyle w:val="0"/>
              <w:jc w:val="both"/>
            </w:pPr>
            <w:r>
              <w:rPr>
                <w:sz w:val="20"/>
              </w:rPr>
              <w:t xml:space="preserve">Доля вопросов, рассмотренных на заседаниях Республиканской межведомственной комиссии по профилактике правонарушений в Республике Коми, от общего количества вопросов, предусмотренных к рассмотрению в соответствии с утвержденным ежегодным планом (ежегодно)</w:t>
            </w:r>
          </w:p>
        </w:tc>
        <w:tc>
          <w:tcPr>
            <w:tcW w:w="680" w:type="dxa"/>
          </w:tcPr>
          <w:p>
            <w:pPr>
              <w:pStyle w:val="0"/>
            </w:pPr>
            <w:r>
              <w:rPr>
                <w:sz w:val="20"/>
              </w:rPr>
              <w:t xml:space="preserve">%</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tcPr>
          <w:p>
            <w:pPr>
              <w:pStyle w:val="0"/>
            </w:pPr>
            <w:r>
              <w:rPr>
                <w:sz w:val="20"/>
              </w:rPr>
              <w:t xml:space="preserve">ИЗ</w:t>
            </w:r>
          </w:p>
        </w:tc>
        <w:tc>
          <w:tcPr>
            <w:tcW w:w="624"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1701" w:type="dxa"/>
          </w:tcPr>
          <w:p>
            <w:pPr>
              <w:pStyle w:val="0"/>
            </w:pPr>
            <w:r>
              <w:rPr>
                <w:sz w:val="20"/>
              </w:rPr>
              <w:t xml:space="preserve">Министерство юстиции Республики Коми</w:t>
            </w:r>
          </w:p>
        </w:tc>
      </w:tr>
      <w:tr>
        <w:tc>
          <w:tcPr>
            <w:gridSpan w:val="19"/>
            <w:tcW w:w="14737" w:type="dxa"/>
          </w:tcPr>
          <w:p>
            <w:pPr>
              <w:pStyle w:val="0"/>
              <w:outlineLvl w:val="3"/>
              <w:jc w:val="center"/>
            </w:pPr>
            <w:hyperlink w:history="0" w:anchor="P397" w:tooltip="Паспорт">
              <w:r>
                <w:rPr>
                  <w:sz w:val="20"/>
                  <w:color w:val="0000ff"/>
                </w:rPr>
                <w:t xml:space="preserve">Подпрограмма 4</w:t>
              </w:r>
            </w:hyperlink>
            <w:r>
              <w:rPr>
                <w:sz w:val="20"/>
              </w:rPr>
              <w:t xml:space="preserve"> "Профилактика алкоголизма и наркомании"</w:t>
            </w:r>
          </w:p>
        </w:tc>
      </w:tr>
      <w:tr>
        <w:tc>
          <w:tcPr>
            <w:gridSpan w:val="19"/>
            <w:tcW w:w="14737" w:type="dxa"/>
          </w:tcPr>
          <w:p>
            <w:pPr>
              <w:pStyle w:val="0"/>
              <w:outlineLvl w:val="4"/>
              <w:jc w:val="center"/>
            </w:pPr>
            <w:r>
              <w:rPr>
                <w:sz w:val="20"/>
              </w:rPr>
              <w:t xml:space="preserve">Задача 1. Содействие в предупреждении незаконного оборота наркотических средств, психотропных и сильнодействующих веществ, злоупотребления алкогольной продукцией</w:t>
            </w:r>
          </w:p>
        </w:tc>
      </w:tr>
      <w:tr>
        <w:tc>
          <w:tcPr>
            <w:tcW w:w="510" w:type="dxa"/>
            <w:vMerge w:val="restart"/>
          </w:tcPr>
          <w:p>
            <w:pPr>
              <w:pStyle w:val="0"/>
            </w:pPr>
            <w:r>
              <w:rPr>
                <w:sz w:val="20"/>
              </w:rPr>
              <w:t xml:space="preserve">17</w:t>
            </w:r>
          </w:p>
        </w:tc>
        <w:tc>
          <w:tcPr>
            <w:tcW w:w="1814" w:type="dxa"/>
            <w:vMerge w:val="restart"/>
          </w:tcPr>
          <w:p>
            <w:pPr>
              <w:pStyle w:val="0"/>
              <w:jc w:val="both"/>
            </w:pPr>
            <w:r>
              <w:rPr>
                <w:sz w:val="20"/>
              </w:rPr>
              <w:t xml:space="preserve">Удельный вес преступлений, совершенных несовершеннолетними в состоянии опьянения (алкогольного, наркотического), от общего количества расследованных преступлений, совершенными несовершеннолетними (ежегодно)</w:t>
            </w:r>
          </w:p>
        </w:tc>
        <w:tc>
          <w:tcPr>
            <w:tcW w:w="680" w:type="dxa"/>
            <w:vMerge w:val="restart"/>
          </w:tcPr>
          <w:p>
            <w:pPr>
              <w:pStyle w:val="0"/>
            </w:pPr>
            <w:r>
              <w:rPr>
                <w:sz w:val="20"/>
              </w:rPr>
              <w:t xml:space="preserve">%</w:t>
            </w:r>
          </w:p>
        </w:tc>
        <w:tc>
          <w:tcPr>
            <w:tcW w:w="624" w:type="dxa"/>
            <w:vMerge w:val="restart"/>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vMerge w:val="restart"/>
          </w:tcPr>
          <w:p>
            <w:pPr>
              <w:pStyle w:val="0"/>
            </w:pPr>
            <w:r>
              <w:rPr>
                <w:sz w:val="20"/>
              </w:rPr>
              <w:t xml:space="preserve">ИЗ</w:t>
            </w:r>
          </w:p>
        </w:tc>
        <w:tc>
          <w:tcPr>
            <w:tcW w:w="624" w:type="dxa"/>
            <w:vMerge w:val="restart"/>
          </w:tcPr>
          <w:p>
            <w:pPr>
              <w:pStyle w:val="0"/>
              <w:jc w:val="center"/>
            </w:pPr>
            <w:r>
              <w:rPr>
                <w:sz w:val="20"/>
              </w:rPr>
              <w:t xml:space="preserve">19,5</w:t>
            </w:r>
          </w:p>
        </w:tc>
        <w:tc>
          <w:tcPr>
            <w:tcW w:w="680" w:type="dxa"/>
            <w:vMerge w:val="restart"/>
          </w:tcPr>
          <w:p>
            <w:pPr>
              <w:pStyle w:val="0"/>
              <w:jc w:val="center"/>
            </w:pPr>
            <w:r>
              <w:rPr>
                <w:sz w:val="20"/>
              </w:rPr>
              <w:t xml:space="preserve">19,4</w:t>
            </w:r>
          </w:p>
        </w:tc>
        <w:tc>
          <w:tcPr>
            <w:tcW w:w="680" w:type="dxa"/>
            <w:vMerge w:val="restart"/>
          </w:tcPr>
          <w:p>
            <w:pPr>
              <w:pStyle w:val="0"/>
              <w:jc w:val="center"/>
            </w:pPr>
            <w:r>
              <w:rPr>
                <w:sz w:val="20"/>
              </w:rPr>
              <w:t xml:space="preserve">19,3</w:t>
            </w:r>
          </w:p>
        </w:tc>
        <w:tc>
          <w:tcPr>
            <w:tcW w:w="680" w:type="dxa"/>
            <w:vMerge w:val="restart"/>
          </w:tcPr>
          <w:p>
            <w:pPr>
              <w:pStyle w:val="0"/>
              <w:jc w:val="center"/>
            </w:pPr>
            <w:r>
              <w:rPr>
                <w:sz w:val="20"/>
              </w:rPr>
              <w:t xml:space="preserve">19,2</w:t>
            </w:r>
          </w:p>
        </w:tc>
        <w:tc>
          <w:tcPr>
            <w:tcW w:w="680" w:type="dxa"/>
            <w:vMerge w:val="restart"/>
          </w:tcPr>
          <w:p>
            <w:pPr>
              <w:pStyle w:val="0"/>
              <w:jc w:val="center"/>
            </w:pPr>
            <w:r>
              <w:rPr>
                <w:sz w:val="20"/>
              </w:rPr>
              <w:t xml:space="preserve">19,1</w:t>
            </w:r>
          </w:p>
        </w:tc>
        <w:tc>
          <w:tcPr>
            <w:tcW w:w="680" w:type="dxa"/>
            <w:vMerge w:val="restart"/>
          </w:tcPr>
          <w:p>
            <w:pPr>
              <w:pStyle w:val="0"/>
              <w:jc w:val="center"/>
            </w:pPr>
            <w:r>
              <w:rPr>
                <w:sz w:val="20"/>
              </w:rPr>
              <w:t xml:space="preserve">19,0</w:t>
            </w:r>
          </w:p>
        </w:tc>
        <w:tc>
          <w:tcPr>
            <w:tcW w:w="680" w:type="dxa"/>
            <w:vMerge w:val="restart"/>
          </w:tcPr>
          <w:p>
            <w:pPr>
              <w:pStyle w:val="0"/>
              <w:jc w:val="center"/>
            </w:pPr>
            <w:r>
              <w:rPr>
                <w:sz w:val="20"/>
              </w:rPr>
              <w:t xml:space="preserve">18,9</w:t>
            </w:r>
          </w:p>
        </w:tc>
        <w:tc>
          <w:tcPr>
            <w:tcW w:w="680" w:type="dxa"/>
            <w:vMerge w:val="restart"/>
          </w:tcPr>
          <w:p>
            <w:pPr>
              <w:pStyle w:val="0"/>
              <w:jc w:val="center"/>
            </w:pPr>
            <w:r>
              <w:rPr>
                <w:sz w:val="20"/>
              </w:rPr>
              <w:t xml:space="preserve">18,8</w:t>
            </w:r>
          </w:p>
        </w:tc>
        <w:tc>
          <w:tcPr>
            <w:tcW w:w="680" w:type="dxa"/>
            <w:vMerge w:val="restart"/>
          </w:tcPr>
          <w:p>
            <w:pPr>
              <w:pStyle w:val="0"/>
              <w:jc w:val="center"/>
            </w:pPr>
            <w:r>
              <w:rPr>
                <w:sz w:val="20"/>
              </w:rPr>
              <w:t xml:space="preserve">18,7</w:t>
            </w:r>
          </w:p>
        </w:tc>
        <w:tc>
          <w:tcPr>
            <w:tcW w:w="680" w:type="dxa"/>
            <w:vMerge w:val="restart"/>
          </w:tcPr>
          <w:p>
            <w:pPr>
              <w:pStyle w:val="0"/>
              <w:jc w:val="center"/>
            </w:pPr>
            <w:r>
              <w:rPr>
                <w:sz w:val="20"/>
              </w:rPr>
              <w:t xml:space="preserve">18,6</w:t>
            </w:r>
          </w:p>
        </w:tc>
        <w:tc>
          <w:tcPr>
            <w:tcW w:w="680" w:type="dxa"/>
            <w:vMerge w:val="restart"/>
          </w:tcPr>
          <w:p>
            <w:pPr>
              <w:pStyle w:val="0"/>
              <w:jc w:val="center"/>
            </w:pPr>
            <w:r>
              <w:rPr>
                <w:sz w:val="20"/>
              </w:rPr>
              <w:t xml:space="preserve">18,5</w:t>
            </w:r>
          </w:p>
        </w:tc>
        <w:tc>
          <w:tcPr>
            <w:tcW w:w="680" w:type="dxa"/>
            <w:vMerge w:val="restart"/>
          </w:tcPr>
          <w:p>
            <w:pPr>
              <w:pStyle w:val="0"/>
              <w:jc w:val="center"/>
            </w:pPr>
            <w:r>
              <w:rPr>
                <w:sz w:val="20"/>
              </w:rPr>
              <w:t xml:space="preserve">18,4</w:t>
            </w:r>
          </w:p>
        </w:tc>
        <w:tc>
          <w:tcPr>
            <w:tcW w:w="680" w:type="dxa"/>
            <w:vMerge w:val="restart"/>
          </w:tcPr>
          <w:p>
            <w:pPr>
              <w:pStyle w:val="0"/>
              <w:jc w:val="center"/>
            </w:pPr>
            <w:r>
              <w:rPr>
                <w:sz w:val="20"/>
              </w:rPr>
              <w:t xml:space="preserve">18,3</w:t>
            </w:r>
          </w:p>
        </w:tc>
        <w:tc>
          <w:tcPr>
            <w:tcW w:w="1701" w:type="dxa"/>
          </w:tcPr>
          <w:p>
            <w:pPr>
              <w:pStyle w:val="0"/>
            </w:pPr>
            <w:r>
              <w:rPr>
                <w:sz w:val="20"/>
              </w:rPr>
              <w:t xml:space="preserve">Министерство юстиции Республики Коми (с 01.01.2020 до 31.12.2022)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Администрация Главы Республики Коми (с 01.01.2023 до 31.12.2030)</w:t>
            </w:r>
          </w:p>
        </w:tc>
      </w:tr>
      <w:tr>
        <w:tc>
          <w:tcPr>
            <w:tcW w:w="510" w:type="dxa"/>
            <w:vMerge w:val="restart"/>
          </w:tcPr>
          <w:p>
            <w:pPr>
              <w:pStyle w:val="0"/>
            </w:pPr>
            <w:r>
              <w:rPr>
                <w:sz w:val="20"/>
              </w:rPr>
              <w:t xml:space="preserve">18</w:t>
            </w:r>
          </w:p>
        </w:tc>
        <w:tc>
          <w:tcPr>
            <w:tcW w:w="1814" w:type="dxa"/>
            <w:vMerge w:val="restart"/>
          </w:tcPr>
          <w:p>
            <w:pPr>
              <w:pStyle w:val="0"/>
              <w:jc w:val="both"/>
            </w:pPr>
            <w:r>
              <w:rPr>
                <w:sz w:val="20"/>
              </w:rPr>
              <w:t xml:space="preserve">Доля преступлений в сфере незаконного оборота наркотиков от общего количества зарегистрированных преступлений (ежегодно)</w:t>
            </w:r>
          </w:p>
        </w:tc>
        <w:tc>
          <w:tcPr>
            <w:tcW w:w="680" w:type="dxa"/>
            <w:vMerge w:val="restart"/>
          </w:tcPr>
          <w:p>
            <w:pPr>
              <w:pStyle w:val="0"/>
            </w:pPr>
            <w:r>
              <w:rPr>
                <w:sz w:val="20"/>
              </w:rPr>
              <w:t xml:space="preserve">%</w:t>
            </w:r>
          </w:p>
        </w:tc>
        <w:tc>
          <w:tcPr>
            <w:tcW w:w="624" w:type="dxa"/>
            <w:vMerge w:val="restart"/>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vMerge w:val="restart"/>
          </w:tcPr>
          <w:p>
            <w:pPr>
              <w:pStyle w:val="0"/>
            </w:pPr>
            <w:r>
              <w:rPr>
                <w:sz w:val="20"/>
              </w:rPr>
              <w:t xml:space="preserve">ИЗ</w:t>
            </w:r>
          </w:p>
        </w:tc>
        <w:tc>
          <w:tcPr>
            <w:tcW w:w="624" w:type="dxa"/>
            <w:vMerge w:val="restart"/>
          </w:tcPr>
          <w:p>
            <w:pPr>
              <w:pStyle w:val="0"/>
              <w:jc w:val="center"/>
            </w:pPr>
            <w:r>
              <w:rPr>
                <w:sz w:val="20"/>
              </w:rPr>
              <w:t xml:space="preserve">10,2</w:t>
            </w:r>
          </w:p>
        </w:tc>
        <w:tc>
          <w:tcPr>
            <w:tcW w:w="680" w:type="dxa"/>
            <w:vMerge w:val="restart"/>
          </w:tcPr>
          <w:p>
            <w:pPr>
              <w:pStyle w:val="0"/>
              <w:jc w:val="center"/>
            </w:pPr>
            <w:r>
              <w:rPr>
                <w:sz w:val="20"/>
              </w:rPr>
              <w:t xml:space="preserve">10,1</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9,9</w:t>
            </w:r>
          </w:p>
        </w:tc>
        <w:tc>
          <w:tcPr>
            <w:tcW w:w="680" w:type="dxa"/>
            <w:vMerge w:val="restart"/>
          </w:tcPr>
          <w:p>
            <w:pPr>
              <w:pStyle w:val="0"/>
              <w:jc w:val="center"/>
            </w:pPr>
            <w:r>
              <w:rPr>
                <w:sz w:val="20"/>
              </w:rPr>
              <w:t xml:space="preserve">9,8</w:t>
            </w:r>
          </w:p>
        </w:tc>
        <w:tc>
          <w:tcPr>
            <w:tcW w:w="680" w:type="dxa"/>
            <w:vMerge w:val="restart"/>
          </w:tcPr>
          <w:p>
            <w:pPr>
              <w:pStyle w:val="0"/>
              <w:jc w:val="center"/>
            </w:pPr>
            <w:r>
              <w:rPr>
                <w:sz w:val="20"/>
              </w:rPr>
              <w:t xml:space="preserve">9,7</w:t>
            </w:r>
          </w:p>
        </w:tc>
        <w:tc>
          <w:tcPr>
            <w:tcW w:w="680" w:type="dxa"/>
            <w:vMerge w:val="restart"/>
          </w:tcPr>
          <w:p>
            <w:pPr>
              <w:pStyle w:val="0"/>
              <w:jc w:val="center"/>
            </w:pPr>
            <w:r>
              <w:rPr>
                <w:sz w:val="20"/>
              </w:rPr>
              <w:t xml:space="preserve">9,6</w:t>
            </w:r>
          </w:p>
        </w:tc>
        <w:tc>
          <w:tcPr>
            <w:tcW w:w="680" w:type="dxa"/>
            <w:vMerge w:val="restart"/>
          </w:tcPr>
          <w:p>
            <w:pPr>
              <w:pStyle w:val="0"/>
              <w:jc w:val="center"/>
            </w:pPr>
            <w:r>
              <w:rPr>
                <w:sz w:val="20"/>
              </w:rPr>
              <w:t xml:space="preserve">9,5</w:t>
            </w:r>
          </w:p>
        </w:tc>
        <w:tc>
          <w:tcPr>
            <w:tcW w:w="680" w:type="dxa"/>
            <w:vMerge w:val="restart"/>
          </w:tcPr>
          <w:p>
            <w:pPr>
              <w:pStyle w:val="0"/>
              <w:jc w:val="center"/>
            </w:pPr>
            <w:r>
              <w:rPr>
                <w:sz w:val="20"/>
              </w:rPr>
              <w:t xml:space="preserve">9,4</w:t>
            </w:r>
          </w:p>
        </w:tc>
        <w:tc>
          <w:tcPr>
            <w:tcW w:w="680" w:type="dxa"/>
            <w:vMerge w:val="restart"/>
          </w:tcPr>
          <w:p>
            <w:pPr>
              <w:pStyle w:val="0"/>
              <w:jc w:val="center"/>
            </w:pPr>
            <w:r>
              <w:rPr>
                <w:sz w:val="20"/>
              </w:rPr>
              <w:t xml:space="preserve">9,3</w:t>
            </w:r>
          </w:p>
        </w:tc>
        <w:tc>
          <w:tcPr>
            <w:tcW w:w="680" w:type="dxa"/>
            <w:vMerge w:val="restart"/>
          </w:tcPr>
          <w:p>
            <w:pPr>
              <w:pStyle w:val="0"/>
              <w:jc w:val="center"/>
            </w:pPr>
            <w:r>
              <w:rPr>
                <w:sz w:val="20"/>
              </w:rPr>
              <w:t xml:space="preserve">9,2</w:t>
            </w:r>
          </w:p>
        </w:tc>
        <w:tc>
          <w:tcPr>
            <w:tcW w:w="680" w:type="dxa"/>
            <w:vMerge w:val="restart"/>
          </w:tcPr>
          <w:p>
            <w:pPr>
              <w:pStyle w:val="0"/>
              <w:jc w:val="center"/>
            </w:pPr>
            <w:r>
              <w:rPr>
                <w:sz w:val="20"/>
              </w:rPr>
              <w:t xml:space="preserve">9,1</w:t>
            </w:r>
          </w:p>
        </w:tc>
        <w:tc>
          <w:tcPr>
            <w:tcW w:w="680" w:type="dxa"/>
            <w:vMerge w:val="restart"/>
          </w:tcPr>
          <w:p>
            <w:pPr>
              <w:pStyle w:val="0"/>
              <w:jc w:val="center"/>
            </w:pPr>
            <w:r>
              <w:rPr>
                <w:sz w:val="20"/>
              </w:rPr>
              <w:t xml:space="preserve">9,0</w:t>
            </w:r>
          </w:p>
        </w:tc>
        <w:tc>
          <w:tcPr>
            <w:tcW w:w="1701" w:type="dxa"/>
            <w:tcBorders>
              <w:bottom w:val="nil"/>
            </w:tcBorders>
          </w:tcPr>
          <w:p>
            <w:pPr>
              <w:pStyle w:val="0"/>
            </w:pPr>
            <w:r>
              <w:rPr>
                <w:sz w:val="20"/>
              </w:rPr>
              <w:t xml:space="preserve">Министерство юстиции Республики Коми (с 01.01.2020 до 31.12.2022)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Borders>
              <w:top w:val="nil"/>
            </w:tcBorders>
          </w:tcPr>
          <w:p>
            <w:pPr>
              <w:pStyle w:val="0"/>
            </w:pPr>
            <w:r>
              <w:rPr>
                <w:sz w:val="20"/>
              </w:rPr>
              <w:t xml:space="preserve">Администрация Главы Республики Коми (с 01.01.2023 до 31.12.2030)</w:t>
            </w:r>
          </w:p>
        </w:tc>
      </w:tr>
      <w:tr>
        <w:tc>
          <w:tcPr>
            <w:gridSpan w:val="19"/>
            <w:tcW w:w="14737" w:type="dxa"/>
          </w:tcPr>
          <w:p>
            <w:pPr>
              <w:pStyle w:val="0"/>
              <w:outlineLvl w:val="4"/>
              <w:jc w:val="center"/>
            </w:pPr>
            <w:r>
              <w:rPr>
                <w:sz w:val="20"/>
              </w:rPr>
              <w:t xml:space="preserve">Задача 2. Повышение эффективности межведомственного взаимодействия в сфере профилактики незаконного оборота наркотических средств в Республике Коми</w:t>
            </w:r>
          </w:p>
        </w:tc>
      </w:tr>
      <w:tr>
        <w:tc>
          <w:tcPr>
            <w:tcW w:w="510" w:type="dxa"/>
            <w:vMerge w:val="restart"/>
          </w:tcPr>
          <w:p>
            <w:pPr>
              <w:pStyle w:val="0"/>
            </w:pPr>
            <w:r>
              <w:rPr>
                <w:sz w:val="20"/>
              </w:rPr>
              <w:t xml:space="preserve">19</w:t>
            </w:r>
          </w:p>
        </w:tc>
        <w:tc>
          <w:tcPr>
            <w:tcW w:w="1814" w:type="dxa"/>
            <w:vMerge w:val="restart"/>
          </w:tcPr>
          <w:p>
            <w:pPr>
              <w:pStyle w:val="0"/>
              <w:jc w:val="both"/>
            </w:pPr>
            <w:r>
              <w:rPr>
                <w:sz w:val="20"/>
              </w:rPr>
              <w:t xml:space="preserve">Удельный вес проведенных межведомственных мероприятий в сфере профилактики незаконного оборота наркотиков в Республике Коми от количества запланированных к проведению межведомственных мероприятий в указанной сфере (ежегодно)</w:t>
            </w:r>
          </w:p>
        </w:tc>
        <w:tc>
          <w:tcPr>
            <w:tcW w:w="680" w:type="dxa"/>
            <w:vMerge w:val="restart"/>
          </w:tcPr>
          <w:p>
            <w:pPr>
              <w:pStyle w:val="0"/>
            </w:pPr>
            <w:r>
              <w:rPr>
                <w:sz w:val="20"/>
              </w:rPr>
              <w:t xml:space="preserve">%</w:t>
            </w:r>
          </w:p>
        </w:tc>
        <w:tc>
          <w:tcPr>
            <w:tcW w:w="624" w:type="dxa"/>
            <w:vMerge w:val="restart"/>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vMerge w:val="restart"/>
          </w:tcPr>
          <w:p>
            <w:pPr>
              <w:pStyle w:val="0"/>
            </w:pPr>
            <w:r>
              <w:rPr>
                <w:sz w:val="20"/>
              </w:rPr>
              <w:t xml:space="preserve">ИЗ</w:t>
            </w:r>
          </w:p>
        </w:tc>
        <w:tc>
          <w:tcPr>
            <w:tcW w:w="624"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1701" w:type="dxa"/>
            <w:tcBorders>
              <w:bottom w:val="nil"/>
            </w:tcBorders>
          </w:tcPr>
          <w:p>
            <w:pPr>
              <w:pStyle w:val="0"/>
            </w:pPr>
            <w:r>
              <w:rPr>
                <w:sz w:val="20"/>
              </w:rPr>
              <w:t xml:space="preserve">Министерство юстиции Республики Коми (с 01.01.2020 до 31.12.2022)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Borders>
              <w:top w:val="nil"/>
            </w:tcBorders>
          </w:tcPr>
          <w:p>
            <w:pPr>
              <w:pStyle w:val="0"/>
            </w:pPr>
            <w:r>
              <w:rPr>
                <w:sz w:val="20"/>
              </w:rPr>
              <w:t xml:space="preserve">Администрация Главы Республики Коми (с 01.01.2023 до 31.12.2030)</w:t>
            </w:r>
          </w:p>
        </w:tc>
      </w:tr>
      <w:tr>
        <w:tc>
          <w:tcPr>
            <w:gridSpan w:val="19"/>
            <w:tcW w:w="14737" w:type="dxa"/>
          </w:tcPr>
          <w:p>
            <w:pPr>
              <w:pStyle w:val="0"/>
              <w:outlineLvl w:val="3"/>
              <w:jc w:val="center"/>
            </w:pPr>
            <w:hyperlink w:history="0" w:anchor="P480" w:tooltip="Паспорт">
              <w:r>
                <w:rPr>
                  <w:sz w:val="20"/>
                  <w:color w:val="0000ff"/>
                </w:rPr>
                <w:t xml:space="preserve">Подпрограмма 5</w:t>
              </w:r>
            </w:hyperlink>
            <w:r>
              <w:rPr>
                <w:sz w:val="20"/>
              </w:rPr>
              <w:t xml:space="preserve"> "Юстиция, правовое просвещение и правовое информирование"</w:t>
            </w:r>
          </w:p>
        </w:tc>
      </w:tr>
      <w:tr>
        <w:tc>
          <w:tcPr>
            <w:gridSpan w:val="19"/>
            <w:tcW w:w="14737" w:type="dxa"/>
          </w:tcPr>
          <w:p>
            <w:pPr>
              <w:pStyle w:val="0"/>
              <w:outlineLvl w:val="4"/>
              <w:jc w:val="center"/>
            </w:pPr>
            <w:r>
              <w:rPr>
                <w:sz w:val="20"/>
              </w:rPr>
              <w:t xml:space="preserve">Задача 1. Создание условий для полного и независимого осуществления правосудия мировыми судьями в Республике Коми</w:t>
            </w:r>
          </w:p>
        </w:tc>
      </w:tr>
      <w:tr>
        <w:tc>
          <w:tcPr>
            <w:tcW w:w="510" w:type="dxa"/>
          </w:tcPr>
          <w:p>
            <w:pPr>
              <w:pStyle w:val="0"/>
            </w:pPr>
            <w:r>
              <w:rPr>
                <w:sz w:val="20"/>
              </w:rPr>
              <w:t xml:space="preserve">20</w:t>
            </w:r>
          </w:p>
        </w:tc>
        <w:tc>
          <w:tcPr>
            <w:tcW w:w="1814" w:type="dxa"/>
          </w:tcPr>
          <w:p>
            <w:pPr>
              <w:pStyle w:val="0"/>
              <w:jc w:val="both"/>
            </w:pPr>
            <w:r>
              <w:rPr>
                <w:sz w:val="20"/>
              </w:rPr>
              <w:t xml:space="preserve">Доля судебных участков, обеспеченных материально-техническими условиями, от общего количества судебных участков (ежегодно)</w:t>
            </w:r>
          </w:p>
        </w:tc>
        <w:tc>
          <w:tcPr>
            <w:tcW w:w="680" w:type="dxa"/>
          </w:tcPr>
          <w:p>
            <w:pPr>
              <w:pStyle w:val="0"/>
            </w:pPr>
            <w:r>
              <w:rPr>
                <w:sz w:val="20"/>
              </w:rPr>
              <w:t xml:space="preserve">%</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tcPr>
          <w:p>
            <w:pPr>
              <w:pStyle w:val="0"/>
            </w:pPr>
            <w:r>
              <w:rPr>
                <w:sz w:val="20"/>
              </w:rPr>
              <w:t xml:space="preserve">ИЗ</w:t>
            </w:r>
          </w:p>
        </w:tc>
        <w:tc>
          <w:tcPr>
            <w:tcW w:w="624"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1701" w:type="dxa"/>
          </w:tcPr>
          <w:p>
            <w:pPr>
              <w:pStyle w:val="0"/>
            </w:pPr>
            <w:r>
              <w:rPr>
                <w:sz w:val="20"/>
              </w:rPr>
              <w:t xml:space="preserve">Министерство юстиции Республики Коми</w:t>
            </w:r>
          </w:p>
        </w:tc>
      </w:tr>
      <w:tr>
        <w:tc>
          <w:tcPr>
            <w:gridSpan w:val="19"/>
            <w:tcW w:w="14737" w:type="dxa"/>
          </w:tcPr>
          <w:p>
            <w:pPr>
              <w:pStyle w:val="0"/>
              <w:outlineLvl w:val="4"/>
              <w:jc w:val="center"/>
            </w:pPr>
            <w:r>
              <w:rPr>
                <w:sz w:val="20"/>
              </w:rPr>
              <w:t xml:space="preserve">Задача 2. Содействие в повышении уровня профессионального образования мировых судей в Республике Коми</w:t>
            </w:r>
          </w:p>
        </w:tc>
      </w:tr>
      <w:tr>
        <w:tc>
          <w:tcPr>
            <w:tcW w:w="510" w:type="dxa"/>
          </w:tcPr>
          <w:p>
            <w:pPr>
              <w:pStyle w:val="0"/>
            </w:pPr>
            <w:r>
              <w:rPr>
                <w:sz w:val="20"/>
              </w:rPr>
              <w:t xml:space="preserve">21</w:t>
            </w:r>
          </w:p>
        </w:tc>
        <w:tc>
          <w:tcPr>
            <w:tcW w:w="1814" w:type="dxa"/>
          </w:tcPr>
          <w:p>
            <w:pPr>
              <w:pStyle w:val="0"/>
              <w:jc w:val="both"/>
            </w:pPr>
            <w:r>
              <w:rPr>
                <w:sz w:val="20"/>
              </w:rPr>
              <w:t xml:space="preserve">Доля мировых судей в Республике Коми, получивших дополнительное профессиональное образование, от общего числа мировых судей в Республике Коми, подлежащих обучению по программе профессиональной переподготовки, а также повышению квалификации (ежегодно)</w:t>
            </w:r>
          </w:p>
        </w:tc>
        <w:tc>
          <w:tcPr>
            <w:tcW w:w="680" w:type="dxa"/>
          </w:tcPr>
          <w:p>
            <w:pPr>
              <w:pStyle w:val="0"/>
            </w:pPr>
            <w:r>
              <w:rPr>
                <w:sz w:val="20"/>
              </w:rPr>
              <w:t xml:space="preserve">%</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tcPr>
          <w:p>
            <w:pPr>
              <w:pStyle w:val="0"/>
            </w:pPr>
            <w:r>
              <w:rPr>
                <w:sz w:val="20"/>
              </w:rPr>
              <w:t xml:space="preserve">ИЗ</w:t>
            </w:r>
          </w:p>
        </w:tc>
        <w:tc>
          <w:tcPr>
            <w:tcW w:w="624"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1701" w:type="dxa"/>
          </w:tcPr>
          <w:p>
            <w:pPr>
              <w:pStyle w:val="0"/>
            </w:pPr>
            <w:r>
              <w:rPr>
                <w:sz w:val="20"/>
              </w:rPr>
              <w:t xml:space="preserve">Министерство юстиции Республики Коми</w:t>
            </w:r>
          </w:p>
        </w:tc>
      </w:tr>
      <w:tr>
        <w:tc>
          <w:tcPr>
            <w:gridSpan w:val="19"/>
            <w:tcW w:w="14737" w:type="dxa"/>
          </w:tcPr>
          <w:p>
            <w:pPr>
              <w:pStyle w:val="0"/>
              <w:outlineLvl w:val="4"/>
              <w:jc w:val="center"/>
            </w:pPr>
            <w:r>
              <w:rPr>
                <w:sz w:val="20"/>
              </w:rPr>
              <w:t xml:space="preserve">Задача 3. Оказание содействия развитию системы бесплатной юридической помощи</w:t>
            </w:r>
          </w:p>
        </w:tc>
      </w:tr>
      <w:tr>
        <w:tc>
          <w:tcPr>
            <w:tcW w:w="510" w:type="dxa"/>
          </w:tcPr>
          <w:p>
            <w:pPr>
              <w:pStyle w:val="0"/>
            </w:pPr>
            <w:r>
              <w:rPr>
                <w:sz w:val="20"/>
              </w:rPr>
              <w:t xml:space="preserve">22</w:t>
            </w:r>
          </w:p>
        </w:tc>
        <w:tc>
          <w:tcPr>
            <w:tcW w:w="1814" w:type="dxa"/>
          </w:tcPr>
          <w:p>
            <w:pPr>
              <w:pStyle w:val="0"/>
              <w:jc w:val="both"/>
            </w:pPr>
            <w:r>
              <w:rPr>
                <w:sz w:val="20"/>
              </w:rPr>
              <w:t xml:space="preserve">Удельный вес численности адвокатов, являющихся участниками государственной системы бесплатной юридической помощи на территории Республики Коми, к общей численности действующих адвокатов, включенных в реестр адвокатов Республики Коми (ежегодно)</w:t>
            </w:r>
          </w:p>
        </w:tc>
        <w:tc>
          <w:tcPr>
            <w:tcW w:w="680" w:type="dxa"/>
          </w:tcPr>
          <w:p>
            <w:pPr>
              <w:pStyle w:val="0"/>
            </w:pPr>
            <w:r>
              <w:rPr>
                <w:sz w:val="20"/>
              </w:rPr>
              <w:t xml:space="preserve">%</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tcPr>
          <w:p>
            <w:pPr>
              <w:pStyle w:val="0"/>
            </w:pPr>
            <w:r>
              <w:rPr>
                <w:sz w:val="20"/>
              </w:rPr>
              <w:t xml:space="preserve">ИЗ</w:t>
            </w:r>
          </w:p>
        </w:tc>
        <w:tc>
          <w:tcPr>
            <w:tcW w:w="624" w:type="dxa"/>
          </w:tcPr>
          <w:p>
            <w:pPr>
              <w:pStyle w:val="0"/>
              <w:jc w:val="center"/>
            </w:pPr>
            <w:r>
              <w:rPr>
                <w:sz w:val="20"/>
              </w:rPr>
              <w:t xml:space="preserve">7,5</w:t>
            </w:r>
          </w:p>
        </w:tc>
        <w:tc>
          <w:tcPr>
            <w:tcW w:w="680" w:type="dxa"/>
          </w:tcPr>
          <w:p>
            <w:pPr>
              <w:pStyle w:val="0"/>
              <w:jc w:val="center"/>
            </w:pPr>
            <w:r>
              <w:rPr>
                <w:sz w:val="20"/>
              </w:rPr>
              <w:t xml:space="preserve">7,8</w:t>
            </w:r>
          </w:p>
        </w:tc>
        <w:tc>
          <w:tcPr>
            <w:tcW w:w="680" w:type="dxa"/>
          </w:tcPr>
          <w:p>
            <w:pPr>
              <w:pStyle w:val="0"/>
              <w:jc w:val="center"/>
            </w:pPr>
            <w:r>
              <w:rPr>
                <w:sz w:val="20"/>
              </w:rPr>
              <w:t xml:space="preserve">8,2</w:t>
            </w:r>
          </w:p>
        </w:tc>
        <w:tc>
          <w:tcPr>
            <w:tcW w:w="680" w:type="dxa"/>
          </w:tcPr>
          <w:p>
            <w:pPr>
              <w:pStyle w:val="0"/>
              <w:jc w:val="center"/>
            </w:pPr>
            <w:r>
              <w:rPr>
                <w:sz w:val="20"/>
              </w:rPr>
              <w:t xml:space="preserve">8,5</w:t>
            </w:r>
          </w:p>
        </w:tc>
        <w:tc>
          <w:tcPr>
            <w:tcW w:w="680" w:type="dxa"/>
          </w:tcPr>
          <w:p>
            <w:pPr>
              <w:pStyle w:val="0"/>
              <w:jc w:val="center"/>
            </w:pPr>
            <w:r>
              <w:rPr>
                <w:sz w:val="20"/>
              </w:rPr>
              <w:t xml:space="preserve">11,1</w:t>
            </w:r>
          </w:p>
        </w:tc>
        <w:tc>
          <w:tcPr>
            <w:tcW w:w="680" w:type="dxa"/>
          </w:tcPr>
          <w:p>
            <w:pPr>
              <w:pStyle w:val="0"/>
              <w:jc w:val="center"/>
            </w:pPr>
            <w:r>
              <w:rPr>
                <w:sz w:val="20"/>
              </w:rPr>
              <w:t xml:space="preserve">11,2</w:t>
            </w:r>
          </w:p>
        </w:tc>
        <w:tc>
          <w:tcPr>
            <w:tcW w:w="680" w:type="dxa"/>
          </w:tcPr>
          <w:p>
            <w:pPr>
              <w:pStyle w:val="0"/>
              <w:jc w:val="center"/>
            </w:pPr>
            <w:r>
              <w:rPr>
                <w:sz w:val="20"/>
              </w:rPr>
              <w:t xml:space="preserve">11,3</w:t>
            </w:r>
          </w:p>
        </w:tc>
        <w:tc>
          <w:tcPr>
            <w:tcW w:w="680" w:type="dxa"/>
          </w:tcPr>
          <w:p>
            <w:pPr>
              <w:pStyle w:val="0"/>
              <w:jc w:val="center"/>
            </w:pPr>
            <w:r>
              <w:rPr>
                <w:sz w:val="20"/>
              </w:rPr>
              <w:t xml:space="preserve">11,4</w:t>
            </w:r>
          </w:p>
        </w:tc>
        <w:tc>
          <w:tcPr>
            <w:tcW w:w="680" w:type="dxa"/>
          </w:tcPr>
          <w:p>
            <w:pPr>
              <w:pStyle w:val="0"/>
              <w:jc w:val="center"/>
            </w:pPr>
            <w:r>
              <w:rPr>
                <w:sz w:val="20"/>
              </w:rPr>
              <w:t xml:space="preserve">11,5</w:t>
            </w:r>
          </w:p>
        </w:tc>
        <w:tc>
          <w:tcPr>
            <w:tcW w:w="680" w:type="dxa"/>
          </w:tcPr>
          <w:p>
            <w:pPr>
              <w:pStyle w:val="0"/>
              <w:jc w:val="center"/>
            </w:pPr>
            <w:r>
              <w:rPr>
                <w:sz w:val="20"/>
              </w:rPr>
              <w:t xml:space="preserve">11,6</w:t>
            </w:r>
          </w:p>
        </w:tc>
        <w:tc>
          <w:tcPr>
            <w:tcW w:w="680" w:type="dxa"/>
          </w:tcPr>
          <w:p>
            <w:pPr>
              <w:pStyle w:val="0"/>
              <w:jc w:val="center"/>
            </w:pPr>
            <w:r>
              <w:rPr>
                <w:sz w:val="20"/>
              </w:rPr>
              <w:t xml:space="preserve">11,7</w:t>
            </w:r>
          </w:p>
        </w:tc>
        <w:tc>
          <w:tcPr>
            <w:tcW w:w="680" w:type="dxa"/>
          </w:tcPr>
          <w:p>
            <w:pPr>
              <w:pStyle w:val="0"/>
              <w:jc w:val="center"/>
            </w:pPr>
            <w:r>
              <w:rPr>
                <w:sz w:val="20"/>
              </w:rPr>
              <w:t xml:space="preserve">11,8</w:t>
            </w:r>
          </w:p>
        </w:tc>
        <w:tc>
          <w:tcPr>
            <w:tcW w:w="680" w:type="dxa"/>
          </w:tcPr>
          <w:p>
            <w:pPr>
              <w:pStyle w:val="0"/>
              <w:jc w:val="center"/>
            </w:pPr>
            <w:r>
              <w:rPr>
                <w:sz w:val="20"/>
              </w:rPr>
              <w:t xml:space="preserve">11,9</w:t>
            </w:r>
          </w:p>
        </w:tc>
        <w:tc>
          <w:tcPr>
            <w:tcW w:w="1701" w:type="dxa"/>
          </w:tcPr>
          <w:p>
            <w:pPr>
              <w:pStyle w:val="0"/>
            </w:pPr>
            <w:r>
              <w:rPr>
                <w:sz w:val="20"/>
              </w:rPr>
              <w:t xml:space="preserve">Министерство юстиции Республики Коми</w:t>
            </w:r>
          </w:p>
        </w:tc>
      </w:tr>
      <w:tr>
        <w:tc>
          <w:tcPr>
            <w:tcW w:w="510" w:type="dxa"/>
          </w:tcPr>
          <w:p>
            <w:pPr>
              <w:pStyle w:val="0"/>
            </w:pPr>
            <w:r>
              <w:rPr>
                <w:sz w:val="20"/>
              </w:rPr>
              <w:t xml:space="preserve">23</w:t>
            </w:r>
          </w:p>
        </w:tc>
        <w:tc>
          <w:tcPr>
            <w:tcW w:w="1814" w:type="dxa"/>
          </w:tcPr>
          <w:p>
            <w:pPr>
              <w:pStyle w:val="0"/>
              <w:jc w:val="both"/>
            </w:pPr>
            <w:r>
              <w:rPr>
                <w:sz w:val="20"/>
              </w:rPr>
              <w:t xml:space="preserve">Доля граждан Российской Федерации, которым оказана бесплатная юридическая помощь юридическими клиниками, от общего числа обратившихся за ней граждан Российской Федерации, имеющих право на получение бесплатной юридической помощи (ежегодно)</w:t>
            </w:r>
          </w:p>
        </w:tc>
        <w:tc>
          <w:tcPr>
            <w:tcW w:w="680" w:type="dxa"/>
          </w:tcPr>
          <w:p>
            <w:pPr>
              <w:pStyle w:val="0"/>
            </w:pPr>
            <w:r>
              <w:rPr>
                <w:sz w:val="20"/>
              </w:rPr>
              <w:t xml:space="preserve">%</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tcPr>
          <w:p>
            <w:pPr>
              <w:pStyle w:val="0"/>
            </w:pPr>
            <w:r>
              <w:rPr>
                <w:sz w:val="20"/>
              </w:rPr>
              <w:t xml:space="preserve">ИЗ</w:t>
            </w:r>
          </w:p>
        </w:tc>
        <w:tc>
          <w:tcPr>
            <w:tcW w:w="624"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1701" w:type="dxa"/>
          </w:tcPr>
          <w:p>
            <w:pPr>
              <w:pStyle w:val="0"/>
            </w:pPr>
            <w:r>
              <w:rPr>
                <w:sz w:val="20"/>
              </w:rPr>
              <w:t xml:space="preserve">Министерство юстиции Республики Коми</w:t>
            </w:r>
          </w:p>
        </w:tc>
      </w:tr>
      <w:tr>
        <w:tc>
          <w:tcPr>
            <w:gridSpan w:val="19"/>
            <w:tcW w:w="14737" w:type="dxa"/>
          </w:tcPr>
          <w:p>
            <w:pPr>
              <w:pStyle w:val="0"/>
              <w:outlineLvl w:val="3"/>
              <w:jc w:val="center"/>
            </w:pPr>
            <w:hyperlink w:history="0" w:anchor="P559" w:tooltip="Паспорт">
              <w:r>
                <w:rPr>
                  <w:sz w:val="20"/>
                  <w:color w:val="0000ff"/>
                </w:rPr>
                <w:t xml:space="preserve">Подпрограмма 6</w:t>
              </w:r>
            </w:hyperlink>
            <w:r>
              <w:rPr>
                <w:sz w:val="20"/>
              </w:rPr>
              <w:t xml:space="preserve"> "Обеспечение реализации Программы"</w:t>
            </w:r>
          </w:p>
        </w:tc>
      </w:tr>
      <w:tr>
        <w:tc>
          <w:tcPr>
            <w:tcW w:w="510" w:type="dxa"/>
          </w:tcPr>
          <w:p>
            <w:pPr>
              <w:pStyle w:val="0"/>
            </w:pPr>
            <w:r>
              <w:rPr>
                <w:sz w:val="20"/>
              </w:rPr>
              <w:t xml:space="preserve">24</w:t>
            </w:r>
          </w:p>
        </w:tc>
        <w:tc>
          <w:tcPr>
            <w:tcW w:w="1814" w:type="dxa"/>
          </w:tcPr>
          <w:p>
            <w:pPr>
              <w:pStyle w:val="0"/>
              <w:jc w:val="both"/>
            </w:pPr>
            <w:r>
              <w:rPr>
                <w:sz w:val="20"/>
              </w:rPr>
              <w:t xml:space="preserve">Уровень соблюдения установленных сроков утверждения Комплексного плана действий по реализации Программы и внесения в него изменений (%) (ежегодно)</w:t>
            </w:r>
          </w:p>
        </w:tc>
        <w:tc>
          <w:tcPr>
            <w:tcW w:w="680" w:type="dxa"/>
          </w:tcPr>
          <w:p>
            <w:pPr>
              <w:pStyle w:val="0"/>
            </w:pPr>
            <w:r>
              <w:rPr>
                <w:sz w:val="20"/>
              </w:rPr>
              <w:t xml:space="preserve">%</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tcPr>
          <w:p>
            <w:pPr>
              <w:pStyle w:val="0"/>
            </w:pPr>
            <w:r>
              <w:rPr>
                <w:sz w:val="20"/>
              </w:rPr>
              <w:t xml:space="preserve">ИЗ</w:t>
            </w:r>
          </w:p>
        </w:tc>
        <w:tc>
          <w:tcPr>
            <w:tcW w:w="624" w:type="dxa"/>
          </w:tcPr>
          <w:p>
            <w:pPr>
              <w:pStyle w:val="0"/>
              <w:jc w:val="center"/>
            </w:pPr>
            <w:r>
              <w:rPr>
                <w:sz w:val="20"/>
              </w:rPr>
              <w:t xml:space="preserve">91,6</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1701" w:type="dxa"/>
          </w:tcPr>
          <w:p>
            <w:pPr>
              <w:pStyle w:val="0"/>
            </w:pPr>
            <w:r>
              <w:rPr>
                <w:sz w:val="20"/>
              </w:rPr>
              <w:t xml:space="preserve">Министерство юстиции Республики Коми</w:t>
            </w:r>
          </w:p>
        </w:tc>
      </w:tr>
      <w:tr>
        <w:tc>
          <w:tcPr>
            <w:tcW w:w="510" w:type="dxa"/>
          </w:tcPr>
          <w:p>
            <w:pPr>
              <w:pStyle w:val="0"/>
            </w:pPr>
            <w:r>
              <w:rPr>
                <w:sz w:val="20"/>
              </w:rPr>
              <w:t xml:space="preserve">25</w:t>
            </w:r>
          </w:p>
        </w:tc>
        <w:tc>
          <w:tcPr>
            <w:tcW w:w="1814" w:type="dxa"/>
          </w:tcPr>
          <w:p>
            <w:pPr>
              <w:pStyle w:val="0"/>
              <w:jc w:val="both"/>
            </w:pPr>
            <w:r>
              <w:rPr>
                <w:sz w:val="20"/>
              </w:rPr>
              <w:t xml:space="preserve">Доля предписаний об устранении нарушений законодательства Российской Федерации в сфере государственной регистрации актов гражданского состояния, внесенных Управлением Министерства юстиции Российской Федерации по Республике Коми, в общем количестве проведенных проверок за отчетный период &lt;1&gt; (ежегодно)</w:t>
            </w:r>
          </w:p>
        </w:tc>
        <w:tc>
          <w:tcPr>
            <w:tcW w:w="680" w:type="dxa"/>
          </w:tcPr>
          <w:p>
            <w:pPr>
              <w:pStyle w:val="0"/>
            </w:pPr>
            <w:r>
              <w:rPr>
                <w:sz w:val="20"/>
              </w:rPr>
              <w:t xml:space="preserve">%</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624" w:type="dxa"/>
          </w:tcPr>
          <w:p>
            <w:pPr>
              <w:pStyle w:val="0"/>
            </w:pPr>
            <w:r>
              <w:rPr>
                <w:sz w:val="20"/>
              </w:rPr>
              <w:t xml:space="preserve">ИЗ</w:t>
            </w:r>
          </w:p>
        </w:tc>
        <w:tc>
          <w:tcPr>
            <w:tcW w:w="624" w:type="dxa"/>
          </w:tcPr>
          <w:p>
            <w:pPr>
              <w:pStyle w:val="0"/>
              <w:jc w:val="center"/>
            </w:pPr>
            <w:r>
              <w:rPr>
                <w:sz w:val="20"/>
              </w:rPr>
              <w:t xml:space="preserve">15,6</w:t>
            </w:r>
          </w:p>
        </w:tc>
        <w:tc>
          <w:tcPr>
            <w:tcW w:w="680" w:type="dxa"/>
          </w:tcPr>
          <w:p>
            <w:pPr>
              <w:pStyle w:val="0"/>
              <w:jc w:val="center"/>
            </w:pPr>
            <w:r>
              <w:rPr>
                <w:sz w:val="20"/>
              </w:rPr>
              <w:t xml:space="preserve">12</w:t>
            </w:r>
          </w:p>
        </w:tc>
        <w:tc>
          <w:tcPr>
            <w:tcW w:w="680" w:type="dxa"/>
          </w:tcPr>
          <w:p>
            <w:pPr>
              <w:pStyle w:val="0"/>
              <w:jc w:val="center"/>
            </w:pPr>
            <w:r>
              <w:rPr>
                <w:sz w:val="20"/>
              </w:rPr>
              <w:t xml:space="preserve">40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701" w:type="dxa"/>
          </w:tcPr>
          <w:p>
            <w:pPr>
              <w:pStyle w:val="0"/>
            </w:pPr>
            <w:r>
              <w:rPr>
                <w:sz w:val="20"/>
              </w:rPr>
              <w:t xml:space="preserve">Министерство юстиции Республики Коми</w:t>
            </w:r>
          </w:p>
        </w:tc>
      </w:tr>
    </w:tbl>
    <w:p>
      <w:pPr>
        <w:sectPr>
          <w:headerReference w:type="default" r:id="rId132"/>
          <w:headerReference w:type="first" r:id="rId132"/>
          <w:footerReference w:type="default" r:id="rId133"/>
          <w:footerReference w:type="first" r:id="rId133"/>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Значение показателя устанавливается ежегодно приказом Министерства юстиции Российской Федерации. На 2020 год значение показателя - 40% (</w:t>
      </w:r>
      <w:hyperlink w:history="0" r:id="rId146" w:tooltip="Приказ Минюста России от 28.02.2020 N 31 (ред. от 31.12.2020) &quot;Об утверждении значений целевых показателей эффективности деятельности органов государственной власти субъектов Российской Федерации и администрации г. Байконура по осуществлению переданных им полномочий Российской Федерации на государственную регистрацию актов гражданского состояния на 2020 год&quot; (Зарегистрировано в Минюсте России 16.03.2020 N 57750) {КонсультантПлюс}">
        <w:r>
          <w:rPr>
            <w:sz w:val="20"/>
            <w:color w:val="0000ff"/>
          </w:rPr>
          <w:t xml:space="preserve">приказ</w:t>
        </w:r>
      </w:hyperlink>
      <w:r>
        <w:rPr>
          <w:sz w:val="20"/>
        </w:rPr>
        <w:t xml:space="preserve"> Министерства юстиции Российской Федерации от 28.02.2020 N 31 "Об утверждении значений целевых показателей эффективности деятельности органов государственной власти субъектов Российской Федерации и администрации г. Байконура по осуществлению переданных им полномочий Российской Федерации на государственную регистрацию актов гражданского состояния на 2020 год").</w:t>
      </w:r>
    </w:p>
    <w:p>
      <w:pPr>
        <w:pStyle w:val="0"/>
      </w:pPr>
      <w:r>
        <w:rPr>
          <w:sz w:val="20"/>
        </w:rPr>
      </w:r>
    </w:p>
    <w:p>
      <w:pPr>
        <w:pStyle w:val="0"/>
        <w:outlineLvl w:val="2"/>
        <w:jc w:val="right"/>
      </w:pPr>
      <w:r>
        <w:rPr>
          <w:sz w:val="20"/>
        </w:rPr>
        <w:t xml:space="preserve">Таблица 3</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таблицу 3 </w:t>
            </w:r>
            <w:hyperlink w:history="0" r:id="rId147"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148"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6" w:name="P1986"/>
    <w:bookmarkEnd w:id="1986"/>
    <w:p>
      <w:pPr>
        <w:pStyle w:val="2"/>
        <w:spacing w:before="260" w:line-rule="auto"/>
        <w:jc w:val="center"/>
      </w:pPr>
      <w:r>
        <w:rPr>
          <w:sz w:val="20"/>
        </w:rPr>
        <w:t xml:space="preserve">ИНФОРМАЦИЯ</w:t>
      </w:r>
    </w:p>
    <w:p>
      <w:pPr>
        <w:pStyle w:val="2"/>
        <w:jc w:val="center"/>
      </w:pPr>
      <w:r>
        <w:rPr>
          <w:sz w:val="20"/>
        </w:rPr>
        <w:t xml:space="preserve">по финансовому обеспечению государственной программы</w:t>
      </w:r>
    </w:p>
    <w:p>
      <w:pPr>
        <w:pStyle w:val="2"/>
        <w:jc w:val="center"/>
      </w:pPr>
      <w:r>
        <w:rPr>
          <w:sz w:val="20"/>
        </w:rPr>
        <w:t xml:space="preserve">за счет средств республиканского бюджета Республики Коми</w:t>
      </w:r>
    </w:p>
    <w:p>
      <w:pPr>
        <w:pStyle w:val="2"/>
        <w:jc w:val="center"/>
      </w:pPr>
      <w:r>
        <w:rPr>
          <w:sz w:val="20"/>
        </w:rPr>
        <w:t xml:space="preserve">(с учетом средств федерального бюджета)</w:t>
      </w:r>
    </w:p>
    <w:p>
      <w:pPr>
        <w:pStyle w:val="0"/>
        <w:jc w:val="center"/>
      </w:pPr>
      <w:r>
        <w:rPr>
          <w:sz w:val="20"/>
        </w:rPr>
        <w:t xml:space="preserve">(в ред. </w:t>
      </w:r>
      <w:hyperlink w:history="0" r:id="rId149"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2268"/>
        <w:gridCol w:w="3118"/>
        <w:gridCol w:w="1134"/>
        <w:gridCol w:w="1134"/>
        <w:gridCol w:w="1361"/>
        <w:gridCol w:w="1134"/>
        <w:gridCol w:w="1134"/>
        <w:gridCol w:w="1134"/>
      </w:tblGrid>
      <w:tr>
        <w:tc>
          <w:tcPr>
            <w:tcW w:w="1191" w:type="dxa"/>
            <w:vMerge w:val="restart"/>
          </w:tcPr>
          <w:p>
            <w:pPr>
              <w:pStyle w:val="0"/>
              <w:jc w:val="center"/>
            </w:pPr>
            <w:r>
              <w:rPr>
                <w:sz w:val="20"/>
              </w:rPr>
              <w:t xml:space="preserve">Статус</w:t>
            </w:r>
          </w:p>
        </w:tc>
        <w:tc>
          <w:tcPr>
            <w:tcW w:w="2268" w:type="dxa"/>
            <w:vMerge w:val="restart"/>
          </w:tcPr>
          <w:p>
            <w:pPr>
              <w:pStyle w:val="0"/>
              <w:jc w:val="center"/>
            </w:pPr>
            <w:r>
              <w:rPr>
                <w:sz w:val="20"/>
              </w:rPr>
              <w:t xml:space="preserve">Наименование государственной программы, подпрограммы, ведомственной целевой программы, основного мероприятия</w:t>
            </w:r>
          </w:p>
        </w:tc>
        <w:tc>
          <w:tcPr>
            <w:tcW w:w="3118" w:type="dxa"/>
            <w:vMerge w:val="restart"/>
          </w:tcPr>
          <w:p>
            <w:pPr>
              <w:pStyle w:val="0"/>
              <w:jc w:val="center"/>
            </w:pPr>
            <w:r>
              <w:rPr>
                <w:sz w:val="20"/>
              </w:rPr>
              <w:t xml:space="preserve">Ответственный исполнитель, соисполнитель, участник (ОИВ РК)</w:t>
            </w:r>
          </w:p>
        </w:tc>
        <w:tc>
          <w:tcPr>
            <w:gridSpan w:val="6"/>
            <w:tcW w:w="7031" w:type="dxa"/>
          </w:tcPr>
          <w:p>
            <w:pPr>
              <w:pStyle w:val="0"/>
              <w:jc w:val="center"/>
            </w:pPr>
            <w:r>
              <w:rPr>
                <w:sz w:val="20"/>
              </w:rPr>
              <w:t xml:space="preserve">Расходы (тыс. руб.), годы</w:t>
            </w:r>
          </w:p>
        </w:tc>
      </w:tr>
      <w:tr>
        <w:tc>
          <w:tcPr>
            <w:vMerge w:val="continue"/>
          </w:tcPr>
          <w:p/>
        </w:tc>
        <w:tc>
          <w:tcPr>
            <w:vMerge w:val="continue"/>
          </w:tcPr>
          <w:p/>
        </w:tc>
        <w:tc>
          <w:tcPr>
            <w:vMerge w:val="continue"/>
          </w:tcPr>
          <w:p/>
        </w:tc>
        <w:tc>
          <w:tcPr>
            <w:tcW w:w="1134" w:type="dxa"/>
          </w:tcPr>
          <w:p>
            <w:pPr>
              <w:pStyle w:val="0"/>
              <w:jc w:val="center"/>
            </w:pPr>
            <w:r>
              <w:rPr>
                <w:sz w:val="20"/>
              </w:rPr>
              <w:t xml:space="preserve">2020</w:t>
            </w:r>
          </w:p>
        </w:tc>
        <w:tc>
          <w:tcPr>
            <w:tcW w:w="1134" w:type="dxa"/>
          </w:tcPr>
          <w:p>
            <w:pPr>
              <w:pStyle w:val="0"/>
              <w:jc w:val="center"/>
            </w:pPr>
            <w:r>
              <w:rPr>
                <w:sz w:val="20"/>
              </w:rPr>
              <w:t xml:space="preserve">2021</w:t>
            </w:r>
          </w:p>
        </w:tc>
        <w:tc>
          <w:tcPr>
            <w:tcW w:w="1361" w:type="dxa"/>
          </w:tcPr>
          <w:p>
            <w:pPr>
              <w:pStyle w:val="0"/>
              <w:jc w:val="center"/>
            </w:pPr>
            <w:r>
              <w:rPr>
                <w:sz w:val="20"/>
              </w:rPr>
              <w:t xml:space="preserve">2022</w:t>
            </w:r>
          </w:p>
        </w:tc>
        <w:tc>
          <w:tcPr>
            <w:tcW w:w="1134" w:type="dxa"/>
          </w:tcPr>
          <w:p>
            <w:pPr>
              <w:pStyle w:val="0"/>
              <w:jc w:val="center"/>
            </w:pPr>
            <w:r>
              <w:rPr>
                <w:sz w:val="20"/>
              </w:rPr>
              <w:t xml:space="preserve">2023</w:t>
            </w:r>
          </w:p>
        </w:tc>
        <w:tc>
          <w:tcPr>
            <w:tcW w:w="1134" w:type="dxa"/>
          </w:tcPr>
          <w:p>
            <w:pPr>
              <w:pStyle w:val="0"/>
              <w:jc w:val="center"/>
            </w:pPr>
            <w:r>
              <w:rPr>
                <w:sz w:val="20"/>
              </w:rPr>
              <w:t xml:space="preserve">2024</w:t>
            </w:r>
          </w:p>
        </w:tc>
        <w:tc>
          <w:tcPr>
            <w:tcW w:w="1134" w:type="dxa"/>
          </w:tcPr>
          <w:p>
            <w:pPr>
              <w:pStyle w:val="0"/>
              <w:jc w:val="center"/>
            </w:pPr>
            <w:r>
              <w:rPr>
                <w:sz w:val="20"/>
              </w:rPr>
              <w:t xml:space="preserve">2025</w:t>
            </w:r>
          </w:p>
        </w:tc>
      </w:tr>
      <w:tr>
        <w:tc>
          <w:tcPr>
            <w:tcW w:w="1191" w:type="dxa"/>
          </w:tcPr>
          <w:p>
            <w:pPr>
              <w:pStyle w:val="0"/>
              <w:jc w:val="center"/>
            </w:pPr>
            <w:r>
              <w:rPr>
                <w:sz w:val="20"/>
              </w:rPr>
              <w:t xml:space="preserve">1</w:t>
            </w:r>
          </w:p>
        </w:tc>
        <w:tc>
          <w:tcPr>
            <w:tcW w:w="2268" w:type="dxa"/>
          </w:tcPr>
          <w:p>
            <w:pPr>
              <w:pStyle w:val="0"/>
              <w:jc w:val="center"/>
            </w:pPr>
            <w:r>
              <w:rPr>
                <w:sz w:val="20"/>
              </w:rPr>
              <w:t xml:space="preserve">2</w:t>
            </w:r>
          </w:p>
        </w:tc>
        <w:tc>
          <w:tcPr>
            <w:tcW w:w="3118"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361"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r>
      <w:tr>
        <w:tc>
          <w:tcPr>
            <w:tcW w:w="1191" w:type="dxa"/>
            <w:vMerge w:val="restart"/>
          </w:tcPr>
          <w:p>
            <w:pPr>
              <w:pStyle w:val="0"/>
              <w:outlineLvl w:val="3"/>
            </w:pPr>
            <w:r>
              <w:rPr>
                <w:sz w:val="20"/>
              </w:rPr>
              <w:t xml:space="preserve">Государственная программа</w:t>
            </w:r>
          </w:p>
        </w:tc>
        <w:tc>
          <w:tcPr>
            <w:tcW w:w="2268" w:type="dxa"/>
            <w:vMerge w:val="restart"/>
          </w:tcPr>
          <w:p>
            <w:pPr>
              <w:pStyle w:val="0"/>
              <w:jc w:val="both"/>
            </w:pPr>
            <w:r>
              <w:rPr>
                <w:sz w:val="20"/>
              </w:rPr>
              <w:t xml:space="preserve">Обеспечение общественного порядка и противодействие преступности</w:t>
            </w:r>
          </w:p>
        </w:tc>
        <w:tc>
          <w:tcPr>
            <w:tcW w:w="3118" w:type="dxa"/>
          </w:tcPr>
          <w:p>
            <w:pPr>
              <w:pStyle w:val="0"/>
            </w:pPr>
            <w:r>
              <w:rPr>
                <w:sz w:val="20"/>
              </w:rPr>
              <w:t xml:space="preserve">Всего</w:t>
            </w:r>
          </w:p>
        </w:tc>
        <w:tc>
          <w:tcPr>
            <w:tcW w:w="1134" w:type="dxa"/>
          </w:tcPr>
          <w:p>
            <w:pPr>
              <w:pStyle w:val="0"/>
              <w:jc w:val="center"/>
            </w:pPr>
            <w:r>
              <w:rPr>
                <w:sz w:val="20"/>
              </w:rPr>
              <w:t xml:space="preserve">573987,1</w:t>
            </w:r>
          </w:p>
        </w:tc>
        <w:tc>
          <w:tcPr>
            <w:tcW w:w="1134" w:type="dxa"/>
          </w:tcPr>
          <w:p>
            <w:pPr>
              <w:pStyle w:val="0"/>
              <w:jc w:val="center"/>
            </w:pPr>
            <w:r>
              <w:rPr>
                <w:sz w:val="20"/>
              </w:rPr>
              <w:t xml:space="preserve">401712,3</w:t>
            </w:r>
          </w:p>
        </w:tc>
        <w:tc>
          <w:tcPr>
            <w:tcW w:w="1361" w:type="dxa"/>
          </w:tcPr>
          <w:p>
            <w:pPr>
              <w:pStyle w:val="0"/>
              <w:jc w:val="center"/>
            </w:pPr>
            <w:r>
              <w:rPr>
                <w:sz w:val="20"/>
              </w:rPr>
              <w:t xml:space="preserve">429452,7</w:t>
            </w:r>
          </w:p>
        </w:tc>
        <w:tc>
          <w:tcPr>
            <w:tcW w:w="1134" w:type="dxa"/>
          </w:tcPr>
          <w:p>
            <w:pPr>
              <w:pStyle w:val="0"/>
              <w:jc w:val="center"/>
            </w:pPr>
            <w:r>
              <w:rPr>
                <w:sz w:val="20"/>
              </w:rPr>
              <w:t xml:space="preserve">474965,3</w:t>
            </w:r>
          </w:p>
        </w:tc>
        <w:tc>
          <w:tcPr>
            <w:tcW w:w="1134" w:type="dxa"/>
          </w:tcPr>
          <w:p>
            <w:pPr>
              <w:pStyle w:val="0"/>
              <w:jc w:val="center"/>
            </w:pPr>
            <w:r>
              <w:rPr>
                <w:sz w:val="20"/>
              </w:rPr>
              <w:t xml:space="preserve">467965,3</w:t>
            </w:r>
          </w:p>
        </w:tc>
        <w:tc>
          <w:tcPr>
            <w:tcW w:w="1134" w:type="dxa"/>
          </w:tcPr>
          <w:p>
            <w:pPr>
              <w:pStyle w:val="0"/>
              <w:jc w:val="center"/>
            </w:pPr>
            <w:r>
              <w:rPr>
                <w:sz w:val="20"/>
              </w:rPr>
              <w:t xml:space="preserve">467965,3</w:t>
            </w:r>
          </w:p>
        </w:tc>
      </w:tr>
      <w:tr>
        <w:tc>
          <w:tcPr>
            <w:vMerge w:val="continue"/>
          </w:tcPr>
          <w:p/>
        </w:tc>
        <w:tc>
          <w:tcPr>
            <w:vMerge w:val="continue"/>
          </w:tcPr>
          <w:p/>
        </w:tc>
        <w:tc>
          <w:tcPr>
            <w:tcW w:w="3118" w:type="dxa"/>
          </w:tcPr>
          <w:p>
            <w:pPr>
              <w:pStyle w:val="0"/>
            </w:pPr>
            <w:r>
              <w:rPr>
                <w:sz w:val="20"/>
              </w:rPr>
              <w:t xml:space="preserve">ответственный исполнитель государственной программы Министерство юстиции Республики Коми</w:t>
            </w:r>
          </w:p>
        </w:tc>
        <w:tc>
          <w:tcPr>
            <w:tcW w:w="1134" w:type="dxa"/>
          </w:tcPr>
          <w:p>
            <w:pPr>
              <w:pStyle w:val="0"/>
              <w:jc w:val="center"/>
            </w:pPr>
            <w:r>
              <w:rPr>
                <w:sz w:val="20"/>
              </w:rPr>
              <w:t xml:space="preserve">504597,1</w:t>
            </w:r>
          </w:p>
        </w:tc>
        <w:tc>
          <w:tcPr>
            <w:tcW w:w="1134" w:type="dxa"/>
          </w:tcPr>
          <w:p>
            <w:pPr>
              <w:pStyle w:val="0"/>
              <w:jc w:val="center"/>
            </w:pPr>
            <w:r>
              <w:rPr>
                <w:sz w:val="20"/>
              </w:rPr>
              <w:t xml:space="preserve">399680,8</w:t>
            </w:r>
          </w:p>
        </w:tc>
        <w:tc>
          <w:tcPr>
            <w:tcW w:w="1361" w:type="dxa"/>
          </w:tcPr>
          <w:p>
            <w:pPr>
              <w:pStyle w:val="0"/>
              <w:jc w:val="center"/>
            </w:pPr>
            <w:r>
              <w:rPr>
                <w:sz w:val="20"/>
              </w:rPr>
              <w:t xml:space="preserve">426965,1</w:t>
            </w:r>
          </w:p>
        </w:tc>
        <w:tc>
          <w:tcPr>
            <w:tcW w:w="1134" w:type="dxa"/>
          </w:tcPr>
          <w:p>
            <w:pPr>
              <w:pStyle w:val="0"/>
              <w:jc w:val="center"/>
            </w:pPr>
            <w:r>
              <w:rPr>
                <w:sz w:val="20"/>
              </w:rPr>
              <w:t xml:space="preserve">471620,7</w:t>
            </w:r>
          </w:p>
        </w:tc>
        <w:tc>
          <w:tcPr>
            <w:tcW w:w="1134" w:type="dxa"/>
          </w:tcPr>
          <w:p>
            <w:pPr>
              <w:pStyle w:val="0"/>
              <w:jc w:val="center"/>
            </w:pPr>
            <w:r>
              <w:rPr>
                <w:sz w:val="20"/>
              </w:rPr>
              <w:t xml:space="preserve">464620,7</w:t>
            </w:r>
          </w:p>
        </w:tc>
        <w:tc>
          <w:tcPr>
            <w:tcW w:w="1134" w:type="dxa"/>
          </w:tcPr>
          <w:p>
            <w:pPr>
              <w:pStyle w:val="0"/>
              <w:jc w:val="center"/>
            </w:pPr>
            <w:r>
              <w:rPr>
                <w:sz w:val="20"/>
              </w:rPr>
              <w:t xml:space="preserve">464620,7</w:t>
            </w:r>
          </w:p>
        </w:tc>
      </w:tr>
      <w:tr>
        <w:tc>
          <w:tcPr>
            <w:vMerge w:val="continue"/>
          </w:tcPr>
          <w:p/>
        </w:tc>
        <w:tc>
          <w:tcPr>
            <w:vMerge w:val="continue"/>
          </w:tcPr>
          <w:p/>
        </w:tc>
        <w:tc>
          <w:tcPr>
            <w:tcW w:w="3118" w:type="dxa"/>
          </w:tcPr>
          <w:p>
            <w:pPr>
              <w:pStyle w:val="0"/>
            </w:pPr>
            <w:r>
              <w:rPr>
                <w:sz w:val="20"/>
              </w:rPr>
              <w:t xml:space="preserve">участник - Министерство труда, занятости и социальной защиты Республики Коми</w:t>
            </w:r>
          </w:p>
        </w:tc>
        <w:tc>
          <w:tcPr>
            <w:tcW w:w="1134" w:type="dxa"/>
          </w:tcPr>
          <w:p>
            <w:pPr>
              <w:pStyle w:val="0"/>
              <w:jc w:val="center"/>
            </w:pPr>
            <w:r>
              <w:rPr>
                <w:sz w:val="20"/>
              </w:rPr>
              <w:t xml:space="preserve">2390,0</w:t>
            </w:r>
          </w:p>
        </w:tc>
        <w:tc>
          <w:tcPr>
            <w:tcW w:w="1134" w:type="dxa"/>
          </w:tcPr>
          <w:p>
            <w:pPr>
              <w:pStyle w:val="0"/>
              <w:jc w:val="center"/>
            </w:pPr>
            <w:r>
              <w:rPr>
                <w:sz w:val="20"/>
              </w:rPr>
              <w:t xml:space="preserve">2031,5</w:t>
            </w:r>
          </w:p>
        </w:tc>
        <w:tc>
          <w:tcPr>
            <w:tcW w:w="1361" w:type="dxa"/>
          </w:tcPr>
          <w:p>
            <w:pPr>
              <w:pStyle w:val="0"/>
              <w:jc w:val="center"/>
            </w:pPr>
            <w:r>
              <w:rPr>
                <w:sz w:val="20"/>
              </w:rPr>
              <w:t xml:space="preserve">2187,6</w:t>
            </w:r>
          </w:p>
        </w:tc>
        <w:tc>
          <w:tcPr>
            <w:tcW w:w="1134" w:type="dxa"/>
          </w:tcPr>
          <w:p>
            <w:pPr>
              <w:pStyle w:val="0"/>
              <w:jc w:val="center"/>
            </w:pPr>
            <w:r>
              <w:rPr>
                <w:sz w:val="20"/>
              </w:rPr>
              <w:t xml:space="preserve">2972,5</w:t>
            </w:r>
          </w:p>
        </w:tc>
        <w:tc>
          <w:tcPr>
            <w:tcW w:w="1134" w:type="dxa"/>
          </w:tcPr>
          <w:p>
            <w:pPr>
              <w:pStyle w:val="0"/>
              <w:jc w:val="center"/>
            </w:pPr>
            <w:r>
              <w:rPr>
                <w:sz w:val="20"/>
              </w:rPr>
              <w:t xml:space="preserve">2972,5</w:t>
            </w:r>
          </w:p>
        </w:tc>
        <w:tc>
          <w:tcPr>
            <w:tcW w:w="1134" w:type="dxa"/>
          </w:tcPr>
          <w:p>
            <w:pPr>
              <w:pStyle w:val="0"/>
              <w:jc w:val="center"/>
            </w:pPr>
            <w:r>
              <w:rPr>
                <w:sz w:val="20"/>
              </w:rPr>
              <w:t xml:space="preserve">2972,5</w:t>
            </w:r>
          </w:p>
        </w:tc>
      </w:tr>
      <w:tr>
        <w:tc>
          <w:tcPr>
            <w:vMerge w:val="continue"/>
          </w:tcPr>
          <w:p/>
        </w:tc>
        <w:tc>
          <w:tcPr>
            <w:vMerge w:val="continue"/>
          </w:tcPr>
          <w:p/>
        </w:tc>
        <w:tc>
          <w:tcPr>
            <w:tcW w:w="3118" w:type="dxa"/>
          </w:tcPr>
          <w:p>
            <w:pPr>
              <w:pStyle w:val="0"/>
            </w:pPr>
            <w:r>
              <w:rPr>
                <w:sz w:val="20"/>
              </w:rPr>
              <w:t xml:space="preserve">участник - Министерство здравоохранения Республики Коми</w:t>
            </w:r>
          </w:p>
        </w:tc>
        <w:tc>
          <w:tcPr>
            <w:tcW w:w="1134" w:type="dxa"/>
          </w:tcPr>
          <w:p>
            <w:pPr>
              <w:pStyle w:val="0"/>
              <w:jc w:val="center"/>
            </w:pPr>
            <w:r>
              <w:rPr>
                <w:sz w:val="20"/>
              </w:rPr>
              <w:t xml:space="preserve">67 000,0</w:t>
            </w:r>
          </w:p>
        </w:tc>
        <w:tc>
          <w:tcPr>
            <w:tcW w:w="1134" w:type="dxa"/>
          </w:tcPr>
          <w:p>
            <w:pPr>
              <w:pStyle w:val="0"/>
              <w:jc w:val="center"/>
            </w:pPr>
            <w:r>
              <w:rPr>
                <w:sz w:val="20"/>
              </w:rPr>
              <w:t xml:space="preserve">0,0</w:t>
            </w:r>
          </w:p>
        </w:tc>
        <w:tc>
          <w:tcPr>
            <w:tcW w:w="136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участник - Администрация Главы Республики Коми</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200,0</w:t>
            </w:r>
          </w:p>
        </w:tc>
        <w:tc>
          <w:tcPr>
            <w:tcW w:w="1134" w:type="dxa"/>
          </w:tcPr>
          <w:p>
            <w:pPr>
              <w:pStyle w:val="0"/>
              <w:jc w:val="center"/>
            </w:pPr>
            <w:r>
              <w:rPr>
                <w:sz w:val="20"/>
              </w:rPr>
              <w:t xml:space="preserve">372,0</w:t>
            </w:r>
          </w:p>
        </w:tc>
        <w:tc>
          <w:tcPr>
            <w:tcW w:w="1134" w:type="dxa"/>
          </w:tcPr>
          <w:p>
            <w:pPr>
              <w:pStyle w:val="0"/>
              <w:jc w:val="center"/>
            </w:pPr>
            <w:r>
              <w:rPr>
                <w:sz w:val="20"/>
              </w:rPr>
              <w:t xml:space="preserve">372,0</w:t>
            </w:r>
          </w:p>
        </w:tc>
        <w:tc>
          <w:tcPr>
            <w:tcW w:w="1134" w:type="dxa"/>
          </w:tcPr>
          <w:p>
            <w:pPr>
              <w:pStyle w:val="0"/>
              <w:jc w:val="center"/>
            </w:pPr>
            <w:r>
              <w:rPr>
                <w:sz w:val="20"/>
              </w:rPr>
              <w:t xml:space="preserve">372,0</w:t>
            </w:r>
          </w:p>
        </w:tc>
      </w:tr>
      <w:tr>
        <w:tc>
          <w:tcPr>
            <w:vMerge w:val="continue"/>
          </w:tcPr>
          <w:p/>
        </w:tc>
        <w:tc>
          <w:tcPr>
            <w:vMerge w:val="continue"/>
          </w:tcPr>
          <w:p/>
        </w:tc>
        <w:tc>
          <w:tcPr>
            <w:tcW w:w="3118" w:type="dxa"/>
          </w:tcPr>
          <w:p>
            <w:pPr>
              <w:pStyle w:val="0"/>
            </w:pPr>
            <w:r>
              <w:rPr>
                <w:sz w:val="20"/>
              </w:rPr>
              <w:t xml:space="preserve">участник - Министерство образования, науки и молодежной политики Республики Коми (до 31.12.2022); Министерство образования и науки политики Республики Коми (с 01.01.2023)</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100,0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tcW w:w="1191" w:type="dxa"/>
            <w:vMerge w:val="restart"/>
          </w:tcPr>
          <w:p>
            <w:pPr>
              <w:pStyle w:val="0"/>
              <w:outlineLvl w:val="3"/>
            </w:pPr>
            <w:hyperlink w:history="0" w:anchor="P159" w:tooltip="Паспорт">
              <w:r>
                <w:rPr>
                  <w:sz w:val="20"/>
                  <w:color w:val="0000ff"/>
                </w:rPr>
                <w:t xml:space="preserve">Подпрограмма 1</w:t>
              </w:r>
            </w:hyperlink>
          </w:p>
        </w:tc>
        <w:tc>
          <w:tcPr>
            <w:tcW w:w="2268" w:type="dxa"/>
            <w:vMerge w:val="restart"/>
          </w:tcPr>
          <w:p>
            <w:pPr>
              <w:pStyle w:val="0"/>
              <w:jc w:val="both"/>
            </w:pPr>
            <w:r>
              <w:rPr>
                <w:sz w:val="20"/>
              </w:rPr>
              <w:t xml:space="preserve">Профилактика преступлений и иных правонарушений</w:t>
            </w:r>
          </w:p>
        </w:tc>
        <w:tc>
          <w:tcPr>
            <w:tcW w:w="3118" w:type="dxa"/>
          </w:tcPr>
          <w:p>
            <w:pPr>
              <w:pStyle w:val="0"/>
            </w:pPr>
            <w:r>
              <w:rPr>
                <w:sz w:val="20"/>
              </w:rPr>
              <w:t xml:space="preserve">Всего</w:t>
            </w:r>
          </w:p>
        </w:tc>
        <w:tc>
          <w:tcPr>
            <w:tcW w:w="1134" w:type="dxa"/>
          </w:tcPr>
          <w:p>
            <w:pPr>
              <w:pStyle w:val="0"/>
              <w:jc w:val="center"/>
            </w:pPr>
            <w:r>
              <w:rPr>
                <w:sz w:val="20"/>
              </w:rPr>
              <w:t xml:space="preserve">83051,1</w:t>
            </w:r>
          </w:p>
        </w:tc>
        <w:tc>
          <w:tcPr>
            <w:tcW w:w="1134" w:type="dxa"/>
          </w:tcPr>
          <w:p>
            <w:pPr>
              <w:pStyle w:val="0"/>
              <w:jc w:val="center"/>
            </w:pPr>
            <w:r>
              <w:rPr>
                <w:sz w:val="20"/>
              </w:rPr>
              <w:t xml:space="preserve">8306,3</w:t>
            </w:r>
          </w:p>
        </w:tc>
        <w:tc>
          <w:tcPr>
            <w:tcW w:w="1361" w:type="dxa"/>
          </w:tcPr>
          <w:p>
            <w:pPr>
              <w:pStyle w:val="0"/>
              <w:jc w:val="center"/>
            </w:pPr>
            <w:r>
              <w:rPr>
                <w:sz w:val="20"/>
              </w:rPr>
              <w:t xml:space="preserve">12005,2</w:t>
            </w:r>
          </w:p>
        </w:tc>
        <w:tc>
          <w:tcPr>
            <w:tcW w:w="1134" w:type="dxa"/>
          </w:tcPr>
          <w:p>
            <w:pPr>
              <w:pStyle w:val="0"/>
              <w:jc w:val="center"/>
            </w:pPr>
            <w:r>
              <w:rPr>
                <w:sz w:val="20"/>
              </w:rPr>
              <w:t xml:space="preserve">18749,5</w:t>
            </w:r>
          </w:p>
        </w:tc>
        <w:tc>
          <w:tcPr>
            <w:tcW w:w="1134" w:type="dxa"/>
          </w:tcPr>
          <w:p>
            <w:pPr>
              <w:pStyle w:val="0"/>
              <w:jc w:val="center"/>
            </w:pPr>
            <w:r>
              <w:rPr>
                <w:sz w:val="20"/>
              </w:rPr>
              <w:t xml:space="preserve">11749,5</w:t>
            </w:r>
          </w:p>
        </w:tc>
        <w:tc>
          <w:tcPr>
            <w:tcW w:w="1134" w:type="dxa"/>
          </w:tcPr>
          <w:p>
            <w:pPr>
              <w:pStyle w:val="0"/>
              <w:jc w:val="center"/>
            </w:pPr>
            <w:r>
              <w:rPr>
                <w:sz w:val="20"/>
              </w:rPr>
              <w:t xml:space="preserve">11749,5</w:t>
            </w:r>
          </w:p>
        </w:tc>
      </w:tr>
      <w:tr>
        <w:tc>
          <w:tcPr>
            <w:vMerge w:val="continue"/>
          </w:tcPr>
          <w:p/>
        </w:tc>
        <w:tc>
          <w:tcPr>
            <w:vMerge w:val="continue"/>
          </w:tcPr>
          <w:p/>
        </w:tc>
        <w:tc>
          <w:tcPr>
            <w:tcW w:w="3118" w:type="dxa"/>
          </w:tcPr>
          <w:p>
            <w:pPr>
              <w:pStyle w:val="0"/>
            </w:pPr>
            <w:r>
              <w:rPr>
                <w:sz w:val="20"/>
              </w:rPr>
              <w:t xml:space="preserve">ответственный исполнитель Подпрограммы 1 - Министерство юстиции Республики Коми</w:t>
            </w:r>
          </w:p>
        </w:tc>
        <w:tc>
          <w:tcPr>
            <w:tcW w:w="1134" w:type="dxa"/>
          </w:tcPr>
          <w:p>
            <w:pPr>
              <w:pStyle w:val="0"/>
              <w:jc w:val="center"/>
            </w:pPr>
            <w:r>
              <w:rPr>
                <w:sz w:val="20"/>
              </w:rPr>
              <w:t xml:space="preserve">15119,1</w:t>
            </w:r>
          </w:p>
        </w:tc>
        <w:tc>
          <w:tcPr>
            <w:tcW w:w="1134" w:type="dxa"/>
          </w:tcPr>
          <w:p>
            <w:pPr>
              <w:pStyle w:val="0"/>
              <w:jc w:val="center"/>
            </w:pPr>
            <w:r>
              <w:rPr>
                <w:sz w:val="20"/>
              </w:rPr>
              <w:t xml:space="preserve">7379,8</w:t>
            </w:r>
          </w:p>
        </w:tc>
        <w:tc>
          <w:tcPr>
            <w:tcW w:w="1361" w:type="dxa"/>
          </w:tcPr>
          <w:p>
            <w:pPr>
              <w:pStyle w:val="0"/>
              <w:jc w:val="center"/>
            </w:pPr>
            <w:r>
              <w:rPr>
                <w:sz w:val="20"/>
              </w:rPr>
              <w:t xml:space="preserve">11262,3</w:t>
            </w:r>
          </w:p>
        </w:tc>
        <w:tc>
          <w:tcPr>
            <w:tcW w:w="1134" w:type="dxa"/>
          </w:tcPr>
          <w:p>
            <w:pPr>
              <w:pStyle w:val="0"/>
              <w:jc w:val="center"/>
            </w:pPr>
            <w:r>
              <w:rPr>
                <w:sz w:val="20"/>
              </w:rPr>
              <w:t xml:space="preserve">17576,8</w:t>
            </w:r>
          </w:p>
        </w:tc>
        <w:tc>
          <w:tcPr>
            <w:tcW w:w="1134" w:type="dxa"/>
          </w:tcPr>
          <w:p>
            <w:pPr>
              <w:pStyle w:val="0"/>
              <w:jc w:val="center"/>
            </w:pPr>
            <w:r>
              <w:rPr>
                <w:sz w:val="20"/>
              </w:rPr>
              <w:t xml:space="preserve">10576,8</w:t>
            </w:r>
          </w:p>
        </w:tc>
        <w:tc>
          <w:tcPr>
            <w:tcW w:w="1134" w:type="dxa"/>
          </w:tcPr>
          <w:p>
            <w:pPr>
              <w:pStyle w:val="0"/>
              <w:jc w:val="center"/>
            </w:pPr>
            <w:r>
              <w:rPr>
                <w:sz w:val="20"/>
              </w:rPr>
              <w:t xml:space="preserve">10576,8</w:t>
            </w:r>
          </w:p>
        </w:tc>
      </w:tr>
      <w:tr>
        <w:tc>
          <w:tcPr>
            <w:vMerge w:val="continue"/>
          </w:tcPr>
          <w:p/>
        </w:tc>
        <w:tc>
          <w:tcPr>
            <w:vMerge w:val="continue"/>
          </w:tcPr>
          <w:p/>
        </w:tc>
        <w:tc>
          <w:tcPr>
            <w:tcW w:w="3118" w:type="dxa"/>
          </w:tcPr>
          <w:p>
            <w:pPr>
              <w:pStyle w:val="0"/>
            </w:pPr>
            <w:r>
              <w:rPr>
                <w:sz w:val="20"/>
              </w:rPr>
              <w:t xml:space="preserve">участник - Министерство труда, занятости и социальной защиты Республики Коми</w:t>
            </w:r>
          </w:p>
        </w:tc>
        <w:tc>
          <w:tcPr>
            <w:tcW w:w="1134" w:type="dxa"/>
          </w:tcPr>
          <w:p>
            <w:pPr>
              <w:pStyle w:val="0"/>
              <w:jc w:val="center"/>
            </w:pPr>
            <w:r>
              <w:rPr>
                <w:sz w:val="20"/>
              </w:rPr>
              <w:t xml:space="preserve">932,0</w:t>
            </w:r>
          </w:p>
        </w:tc>
        <w:tc>
          <w:tcPr>
            <w:tcW w:w="1134" w:type="dxa"/>
          </w:tcPr>
          <w:p>
            <w:pPr>
              <w:pStyle w:val="0"/>
              <w:jc w:val="center"/>
            </w:pPr>
            <w:r>
              <w:rPr>
                <w:sz w:val="20"/>
              </w:rPr>
              <w:t xml:space="preserve">926,5</w:t>
            </w:r>
          </w:p>
        </w:tc>
        <w:tc>
          <w:tcPr>
            <w:tcW w:w="1361" w:type="dxa"/>
          </w:tcPr>
          <w:p>
            <w:pPr>
              <w:pStyle w:val="0"/>
              <w:jc w:val="center"/>
            </w:pPr>
            <w:r>
              <w:rPr>
                <w:sz w:val="20"/>
              </w:rPr>
              <w:t xml:space="preserve">742,6</w:t>
            </w:r>
          </w:p>
        </w:tc>
        <w:tc>
          <w:tcPr>
            <w:tcW w:w="1134" w:type="dxa"/>
          </w:tcPr>
          <w:p>
            <w:pPr>
              <w:pStyle w:val="0"/>
              <w:jc w:val="center"/>
            </w:pPr>
            <w:r>
              <w:rPr>
                <w:sz w:val="20"/>
              </w:rPr>
              <w:t xml:space="preserve">1172,7</w:t>
            </w:r>
          </w:p>
        </w:tc>
        <w:tc>
          <w:tcPr>
            <w:tcW w:w="1134" w:type="dxa"/>
          </w:tcPr>
          <w:p>
            <w:pPr>
              <w:pStyle w:val="0"/>
              <w:jc w:val="center"/>
            </w:pPr>
            <w:r>
              <w:rPr>
                <w:sz w:val="20"/>
              </w:rPr>
              <w:t xml:space="preserve">1172,7</w:t>
            </w:r>
          </w:p>
        </w:tc>
        <w:tc>
          <w:tcPr>
            <w:tcW w:w="1134" w:type="dxa"/>
          </w:tcPr>
          <w:p>
            <w:pPr>
              <w:pStyle w:val="0"/>
              <w:jc w:val="center"/>
            </w:pPr>
            <w:r>
              <w:rPr>
                <w:sz w:val="20"/>
              </w:rPr>
              <w:t xml:space="preserve">1172,7</w:t>
            </w:r>
          </w:p>
        </w:tc>
      </w:tr>
      <w:tr>
        <w:tc>
          <w:tcPr>
            <w:vMerge w:val="continue"/>
          </w:tcPr>
          <w:p/>
        </w:tc>
        <w:tc>
          <w:tcPr>
            <w:vMerge w:val="continue"/>
          </w:tcPr>
          <w:p/>
        </w:tc>
        <w:tc>
          <w:tcPr>
            <w:tcW w:w="3118" w:type="dxa"/>
          </w:tcPr>
          <w:p>
            <w:pPr>
              <w:pStyle w:val="0"/>
            </w:pPr>
            <w:r>
              <w:rPr>
                <w:sz w:val="20"/>
              </w:rPr>
              <w:t xml:space="preserve">участник - Министерство здравоохранения Республики Коми</w:t>
            </w:r>
          </w:p>
        </w:tc>
        <w:tc>
          <w:tcPr>
            <w:tcW w:w="1134" w:type="dxa"/>
          </w:tcPr>
          <w:p>
            <w:pPr>
              <w:pStyle w:val="0"/>
              <w:jc w:val="center"/>
            </w:pPr>
            <w:r>
              <w:rPr>
                <w:sz w:val="20"/>
              </w:rPr>
              <w:t xml:space="preserve">67000,0</w:t>
            </w:r>
          </w:p>
        </w:tc>
        <w:tc>
          <w:tcPr>
            <w:tcW w:w="1134" w:type="dxa"/>
          </w:tcPr>
          <w:p>
            <w:pPr>
              <w:pStyle w:val="0"/>
              <w:jc w:val="center"/>
            </w:pPr>
            <w:r>
              <w:rPr>
                <w:sz w:val="20"/>
              </w:rPr>
              <w:t xml:space="preserve">0,0</w:t>
            </w:r>
          </w:p>
        </w:tc>
        <w:tc>
          <w:tcPr>
            <w:tcW w:w="136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tcW w:w="1191" w:type="dxa"/>
          </w:tcPr>
          <w:p>
            <w:pPr>
              <w:pStyle w:val="0"/>
            </w:pPr>
            <w:r>
              <w:rPr>
                <w:sz w:val="20"/>
              </w:rPr>
              <w:t xml:space="preserve">Основное мероприятие 1.1.1</w:t>
            </w:r>
          </w:p>
        </w:tc>
        <w:tc>
          <w:tcPr>
            <w:tcW w:w="2268" w:type="dxa"/>
          </w:tcPr>
          <w:p>
            <w:pPr>
              <w:pStyle w:val="0"/>
              <w:jc w:val="both"/>
            </w:pPr>
            <w:r>
              <w:rPr>
                <w:sz w:val="20"/>
              </w:rPr>
              <w:t xml:space="preserve">Осуществление Министерством внутренних дел по Республике Коми полномочий по составлению протоколов об административных правонарушениях, посягающих на общественный порядок и общественную безопасность, в соответствии с Соглашением</w:t>
            </w:r>
          </w:p>
        </w:tc>
        <w:tc>
          <w:tcPr>
            <w:tcW w:w="3118" w:type="dxa"/>
          </w:tcPr>
          <w:p>
            <w:pPr>
              <w:pStyle w:val="0"/>
            </w:pPr>
            <w:r>
              <w:rPr>
                <w:sz w:val="20"/>
              </w:rPr>
              <w:t xml:space="preserve">Министерство юстиции Республики Коми</w:t>
            </w:r>
          </w:p>
        </w:tc>
        <w:tc>
          <w:tcPr>
            <w:tcW w:w="1134" w:type="dxa"/>
          </w:tcPr>
          <w:p>
            <w:pPr>
              <w:pStyle w:val="0"/>
              <w:jc w:val="center"/>
            </w:pPr>
            <w:r>
              <w:rPr>
                <w:sz w:val="20"/>
              </w:rPr>
              <w:t xml:space="preserve">2253,5</w:t>
            </w:r>
          </w:p>
        </w:tc>
        <w:tc>
          <w:tcPr>
            <w:tcW w:w="1134" w:type="dxa"/>
          </w:tcPr>
          <w:p>
            <w:pPr>
              <w:pStyle w:val="0"/>
              <w:jc w:val="center"/>
            </w:pPr>
            <w:r>
              <w:rPr>
                <w:sz w:val="20"/>
              </w:rPr>
              <w:t xml:space="preserve">2604,5</w:t>
            </w:r>
          </w:p>
        </w:tc>
        <w:tc>
          <w:tcPr>
            <w:tcW w:w="1361" w:type="dxa"/>
          </w:tcPr>
          <w:p>
            <w:pPr>
              <w:pStyle w:val="0"/>
              <w:jc w:val="center"/>
            </w:pPr>
            <w:r>
              <w:rPr>
                <w:sz w:val="20"/>
              </w:rPr>
              <w:t xml:space="preserve">4943,3</w:t>
            </w:r>
          </w:p>
        </w:tc>
        <w:tc>
          <w:tcPr>
            <w:tcW w:w="1134" w:type="dxa"/>
          </w:tcPr>
          <w:p>
            <w:pPr>
              <w:pStyle w:val="0"/>
              <w:jc w:val="center"/>
            </w:pPr>
            <w:r>
              <w:rPr>
                <w:sz w:val="20"/>
              </w:rPr>
              <w:t xml:space="preserve">3397,4</w:t>
            </w:r>
          </w:p>
        </w:tc>
        <w:tc>
          <w:tcPr>
            <w:tcW w:w="1134" w:type="dxa"/>
          </w:tcPr>
          <w:p>
            <w:pPr>
              <w:pStyle w:val="0"/>
              <w:jc w:val="center"/>
            </w:pPr>
            <w:r>
              <w:rPr>
                <w:sz w:val="20"/>
              </w:rPr>
              <w:t xml:space="preserve">6000,0</w:t>
            </w:r>
          </w:p>
        </w:tc>
        <w:tc>
          <w:tcPr>
            <w:tcW w:w="1134" w:type="dxa"/>
          </w:tcPr>
          <w:p>
            <w:pPr>
              <w:pStyle w:val="0"/>
              <w:jc w:val="center"/>
            </w:pPr>
            <w:r>
              <w:rPr>
                <w:sz w:val="20"/>
              </w:rPr>
              <w:t xml:space="preserve">6000,0</w:t>
            </w:r>
          </w:p>
        </w:tc>
      </w:tr>
      <w:tr>
        <w:tc>
          <w:tcPr>
            <w:tcW w:w="1191" w:type="dxa"/>
          </w:tcPr>
          <w:p>
            <w:pPr>
              <w:pStyle w:val="0"/>
            </w:pPr>
            <w:r>
              <w:rPr>
                <w:sz w:val="20"/>
              </w:rPr>
              <w:t xml:space="preserve">Основное мероприятие 1.1.2</w:t>
            </w:r>
          </w:p>
        </w:tc>
        <w:tc>
          <w:tcPr>
            <w:tcW w:w="2268" w:type="dxa"/>
          </w:tcPr>
          <w:p>
            <w:pPr>
              <w:pStyle w:val="0"/>
              <w:jc w:val="both"/>
            </w:pPr>
            <w:r>
              <w:rPr>
                <w:sz w:val="20"/>
              </w:rPr>
              <w:t xml:space="preserve">Содействие созданию народных дружин и координация деятельности народных дружин, включенных в Региональный реестр народных дружин и общественных объединений правоохранительной направленности в Республике Коми</w:t>
            </w:r>
          </w:p>
        </w:tc>
        <w:tc>
          <w:tcPr>
            <w:tcW w:w="3118" w:type="dxa"/>
          </w:tcPr>
          <w:p>
            <w:pPr>
              <w:pStyle w:val="0"/>
            </w:pPr>
            <w:r>
              <w:rPr>
                <w:sz w:val="20"/>
              </w:rPr>
              <w:t xml:space="preserve">Министерство юстиции Республики Коми</w:t>
            </w:r>
          </w:p>
        </w:tc>
        <w:tc>
          <w:tcPr>
            <w:tcW w:w="1134" w:type="dxa"/>
          </w:tcPr>
          <w:p>
            <w:pPr>
              <w:pStyle w:val="0"/>
              <w:jc w:val="center"/>
            </w:pPr>
            <w:r>
              <w:rPr>
                <w:sz w:val="20"/>
              </w:rPr>
              <w:t xml:space="preserve">120,0</w:t>
            </w:r>
          </w:p>
        </w:tc>
        <w:tc>
          <w:tcPr>
            <w:tcW w:w="1134" w:type="dxa"/>
          </w:tcPr>
          <w:p>
            <w:pPr>
              <w:pStyle w:val="0"/>
              <w:jc w:val="center"/>
            </w:pPr>
            <w:r>
              <w:rPr>
                <w:sz w:val="20"/>
              </w:rPr>
              <w:t xml:space="preserve">120,0</w:t>
            </w:r>
          </w:p>
        </w:tc>
        <w:tc>
          <w:tcPr>
            <w:tcW w:w="1361" w:type="dxa"/>
          </w:tcPr>
          <w:p>
            <w:pPr>
              <w:pStyle w:val="0"/>
              <w:jc w:val="center"/>
            </w:pPr>
            <w:r>
              <w:rPr>
                <w:sz w:val="20"/>
              </w:rPr>
              <w:t xml:space="preserve">120,0</w:t>
            </w:r>
          </w:p>
        </w:tc>
        <w:tc>
          <w:tcPr>
            <w:tcW w:w="1134" w:type="dxa"/>
          </w:tcPr>
          <w:p>
            <w:pPr>
              <w:pStyle w:val="0"/>
              <w:jc w:val="center"/>
            </w:pPr>
            <w:r>
              <w:rPr>
                <w:sz w:val="20"/>
              </w:rPr>
              <w:t xml:space="preserve">120,0</w:t>
            </w:r>
          </w:p>
        </w:tc>
        <w:tc>
          <w:tcPr>
            <w:tcW w:w="1134" w:type="dxa"/>
          </w:tcPr>
          <w:p>
            <w:pPr>
              <w:pStyle w:val="0"/>
              <w:jc w:val="center"/>
            </w:pPr>
            <w:r>
              <w:rPr>
                <w:sz w:val="20"/>
              </w:rPr>
              <w:t xml:space="preserve">120,0</w:t>
            </w:r>
          </w:p>
        </w:tc>
        <w:tc>
          <w:tcPr>
            <w:tcW w:w="1134" w:type="dxa"/>
          </w:tcPr>
          <w:p>
            <w:pPr>
              <w:pStyle w:val="0"/>
              <w:jc w:val="center"/>
            </w:pPr>
            <w:r>
              <w:rPr>
                <w:sz w:val="20"/>
              </w:rPr>
              <w:t xml:space="preserve">120,0</w:t>
            </w:r>
          </w:p>
        </w:tc>
      </w:tr>
      <w:tr>
        <w:tc>
          <w:tcPr>
            <w:tcW w:w="1191" w:type="dxa"/>
          </w:tcPr>
          <w:p>
            <w:pPr>
              <w:pStyle w:val="0"/>
            </w:pPr>
            <w:r>
              <w:rPr>
                <w:sz w:val="20"/>
              </w:rPr>
              <w:t xml:space="preserve">Основное мероприятие 1.1.3</w:t>
            </w:r>
          </w:p>
        </w:tc>
        <w:tc>
          <w:tcPr>
            <w:tcW w:w="2268" w:type="dxa"/>
          </w:tcPr>
          <w:p>
            <w:pPr>
              <w:pStyle w:val="0"/>
              <w:jc w:val="both"/>
            </w:pPr>
            <w:r>
              <w:rPr>
                <w:sz w:val="20"/>
              </w:rPr>
              <w:t xml:space="preserve">Осуществление органами местного самоуправления в Республике Коми государственных полномочий Республики Коми в сфере административной ответственности, предусмотренной </w:t>
            </w:r>
            <w:hyperlink w:history="0" r:id="rId150" w:tooltip="Закон Республики Коми от 30.12.2003 N 95-РЗ (ред. от 07.12.2021) &quot;Об административной ответственности в Республике Коми&quot; (принят ГС РК 18.12.2003) {КонсультантПлюс}">
              <w:r>
                <w:rPr>
                  <w:sz w:val="20"/>
                  <w:color w:val="0000ff"/>
                </w:rPr>
                <w:t xml:space="preserve">Законом</w:t>
              </w:r>
            </w:hyperlink>
            <w:r>
              <w:rPr>
                <w:sz w:val="20"/>
              </w:rPr>
              <w:t xml:space="preserve"> Республики Коми "Об административной ответственности в Республике Коми"</w:t>
            </w:r>
          </w:p>
        </w:tc>
        <w:tc>
          <w:tcPr>
            <w:tcW w:w="3118" w:type="dxa"/>
          </w:tcPr>
          <w:p>
            <w:pPr>
              <w:pStyle w:val="0"/>
            </w:pPr>
            <w:r>
              <w:rPr>
                <w:sz w:val="20"/>
              </w:rPr>
              <w:t xml:space="preserve">Министерство юстиции Республики Коми</w:t>
            </w:r>
          </w:p>
        </w:tc>
        <w:tc>
          <w:tcPr>
            <w:tcW w:w="1134" w:type="dxa"/>
          </w:tcPr>
          <w:p>
            <w:pPr>
              <w:pStyle w:val="0"/>
              <w:jc w:val="center"/>
            </w:pPr>
            <w:r>
              <w:rPr>
                <w:sz w:val="20"/>
              </w:rPr>
              <w:t xml:space="preserve">430,3</w:t>
            </w:r>
          </w:p>
        </w:tc>
        <w:tc>
          <w:tcPr>
            <w:tcW w:w="1134" w:type="dxa"/>
          </w:tcPr>
          <w:p>
            <w:pPr>
              <w:pStyle w:val="0"/>
              <w:jc w:val="center"/>
            </w:pPr>
            <w:r>
              <w:rPr>
                <w:sz w:val="20"/>
              </w:rPr>
              <w:t xml:space="preserve">455,5</w:t>
            </w:r>
          </w:p>
        </w:tc>
        <w:tc>
          <w:tcPr>
            <w:tcW w:w="1361" w:type="dxa"/>
          </w:tcPr>
          <w:p>
            <w:pPr>
              <w:pStyle w:val="0"/>
              <w:jc w:val="center"/>
            </w:pPr>
            <w:r>
              <w:rPr>
                <w:sz w:val="20"/>
              </w:rPr>
              <w:t xml:space="preserve">465,4</w:t>
            </w:r>
          </w:p>
        </w:tc>
        <w:tc>
          <w:tcPr>
            <w:tcW w:w="1134" w:type="dxa"/>
          </w:tcPr>
          <w:p>
            <w:pPr>
              <w:pStyle w:val="0"/>
              <w:jc w:val="center"/>
            </w:pPr>
            <w:r>
              <w:rPr>
                <w:sz w:val="20"/>
              </w:rPr>
              <w:t xml:space="preserve">497,2</w:t>
            </w:r>
          </w:p>
        </w:tc>
        <w:tc>
          <w:tcPr>
            <w:tcW w:w="1134" w:type="dxa"/>
          </w:tcPr>
          <w:p>
            <w:pPr>
              <w:pStyle w:val="0"/>
              <w:jc w:val="center"/>
            </w:pPr>
            <w:r>
              <w:rPr>
                <w:sz w:val="20"/>
              </w:rPr>
              <w:t xml:space="preserve">497,2</w:t>
            </w:r>
          </w:p>
        </w:tc>
        <w:tc>
          <w:tcPr>
            <w:tcW w:w="1134" w:type="dxa"/>
          </w:tcPr>
          <w:p>
            <w:pPr>
              <w:pStyle w:val="0"/>
              <w:jc w:val="center"/>
            </w:pPr>
            <w:r>
              <w:rPr>
                <w:sz w:val="20"/>
              </w:rPr>
              <w:t xml:space="preserve">497,2</w:t>
            </w:r>
          </w:p>
        </w:tc>
      </w:tr>
      <w:tr>
        <w:tc>
          <w:tcPr>
            <w:tcW w:w="1191" w:type="dxa"/>
          </w:tcPr>
          <w:p>
            <w:pPr>
              <w:pStyle w:val="0"/>
            </w:pPr>
            <w:r>
              <w:rPr>
                <w:sz w:val="20"/>
              </w:rPr>
              <w:t xml:space="preserve">Основное мероприятие 1.1.4</w:t>
            </w:r>
          </w:p>
        </w:tc>
        <w:tc>
          <w:tcPr>
            <w:tcW w:w="2268" w:type="dxa"/>
          </w:tcPr>
          <w:p>
            <w:pPr>
              <w:pStyle w:val="0"/>
              <w:jc w:val="both"/>
            </w:pPr>
            <w:r>
              <w:rPr>
                <w:sz w:val="20"/>
              </w:rPr>
              <w:t xml:space="preserve">Реализация </w:t>
            </w:r>
            <w:hyperlink w:history="0" r:id="rId151" w:tooltip="Закон Республики Коми от 24.04.2013 N 17-РЗ &quot;О денежной компенсации за добровольно сданное огнестрельное оружие, боеприпасы, взрывчатые вещества и взрывные устройства&quot; (принят ГС РК 18.04.2013) {КонсультантПлюс}">
              <w:r>
                <w:rPr>
                  <w:sz w:val="20"/>
                  <w:color w:val="0000ff"/>
                </w:rPr>
                <w:t xml:space="preserve">Закона</w:t>
              </w:r>
            </w:hyperlink>
            <w:r>
              <w:rPr>
                <w:sz w:val="20"/>
              </w:rPr>
              <w:t xml:space="preserve"> Республики Коми "О денежной компенсации за добровольно сданное огнестрельное оружие, боеприпасы, взрывчатые вещества и взрывные устройства"</w:t>
            </w:r>
          </w:p>
        </w:tc>
        <w:tc>
          <w:tcPr>
            <w:tcW w:w="3118" w:type="dxa"/>
          </w:tcPr>
          <w:p>
            <w:pPr>
              <w:pStyle w:val="0"/>
            </w:pPr>
            <w:r>
              <w:rPr>
                <w:sz w:val="20"/>
              </w:rPr>
              <w:t xml:space="preserve">Министерство труда, занятости и социальной защиты Республики Коми</w:t>
            </w:r>
          </w:p>
        </w:tc>
        <w:tc>
          <w:tcPr>
            <w:tcW w:w="1134" w:type="dxa"/>
          </w:tcPr>
          <w:p>
            <w:pPr>
              <w:pStyle w:val="0"/>
              <w:jc w:val="center"/>
            </w:pPr>
            <w:r>
              <w:rPr>
                <w:sz w:val="20"/>
              </w:rPr>
              <w:t xml:space="preserve">932,0</w:t>
            </w:r>
          </w:p>
        </w:tc>
        <w:tc>
          <w:tcPr>
            <w:tcW w:w="1134" w:type="dxa"/>
          </w:tcPr>
          <w:p>
            <w:pPr>
              <w:pStyle w:val="0"/>
              <w:jc w:val="center"/>
            </w:pPr>
            <w:r>
              <w:rPr>
                <w:sz w:val="20"/>
              </w:rPr>
              <w:t xml:space="preserve">926,5</w:t>
            </w:r>
          </w:p>
        </w:tc>
        <w:tc>
          <w:tcPr>
            <w:tcW w:w="1361" w:type="dxa"/>
          </w:tcPr>
          <w:p>
            <w:pPr>
              <w:pStyle w:val="0"/>
              <w:jc w:val="center"/>
            </w:pPr>
            <w:r>
              <w:rPr>
                <w:sz w:val="20"/>
              </w:rPr>
              <w:t xml:space="preserve">742,6</w:t>
            </w:r>
          </w:p>
        </w:tc>
        <w:tc>
          <w:tcPr>
            <w:tcW w:w="1134" w:type="dxa"/>
          </w:tcPr>
          <w:p>
            <w:pPr>
              <w:pStyle w:val="0"/>
              <w:jc w:val="center"/>
            </w:pPr>
            <w:r>
              <w:rPr>
                <w:sz w:val="20"/>
              </w:rPr>
              <w:t xml:space="preserve">1172,7</w:t>
            </w:r>
          </w:p>
        </w:tc>
        <w:tc>
          <w:tcPr>
            <w:tcW w:w="1134" w:type="dxa"/>
          </w:tcPr>
          <w:p>
            <w:pPr>
              <w:pStyle w:val="0"/>
              <w:jc w:val="center"/>
            </w:pPr>
            <w:r>
              <w:rPr>
                <w:sz w:val="20"/>
              </w:rPr>
              <w:t xml:space="preserve">1172,7</w:t>
            </w:r>
          </w:p>
        </w:tc>
        <w:tc>
          <w:tcPr>
            <w:tcW w:w="1134" w:type="dxa"/>
          </w:tcPr>
          <w:p>
            <w:pPr>
              <w:pStyle w:val="0"/>
              <w:jc w:val="center"/>
            </w:pPr>
            <w:r>
              <w:rPr>
                <w:sz w:val="20"/>
              </w:rPr>
              <w:t xml:space="preserve">1172,7</w:t>
            </w:r>
          </w:p>
        </w:tc>
      </w:tr>
      <w:tr>
        <w:tc>
          <w:tcPr>
            <w:tcW w:w="1191" w:type="dxa"/>
            <w:vMerge w:val="restart"/>
          </w:tcPr>
          <w:p>
            <w:pPr>
              <w:pStyle w:val="0"/>
            </w:pPr>
            <w:r>
              <w:rPr>
                <w:sz w:val="20"/>
              </w:rPr>
              <w:t xml:space="preserve">Основное мероприятие 1.1.5</w:t>
            </w:r>
          </w:p>
        </w:tc>
        <w:tc>
          <w:tcPr>
            <w:tcW w:w="2268" w:type="dxa"/>
            <w:vMerge w:val="restart"/>
          </w:tcPr>
          <w:p>
            <w:pPr>
              <w:pStyle w:val="0"/>
              <w:jc w:val="both"/>
            </w:pPr>
            <w:r>
              <w:rPr>
                <w:sz w:val="20"/>
              </w:rPr>
              <w:t xml:space="preserve">Укрепление материально-технической базы субъектов, реализующих мероприятия в области профилактики правонарушений</w:t>
            </w:r>
          </w:p>
        </w:tc>
        <w:tc>
          <w:tcPr>
            <w:tcW w:w="3118" w:type="dxa"/>
          </w:tcPr>
          <w:p>
            <w:pPr>
              <w:pStyle w:val="0"/>
            </w:pPr>
            <w:r>
              <w:rPr>
                <w:sz w:val="20"/>
              </w:rPr>
              <w:t xml:space="preserve">Всего</w:t>
            </w:r>
          </w:p>
        </w:tc>
        <w:tc>
          <w:tcPr>
            <w:tcW w:w="1134" w:type="dxa"/>
          </w:tcPr>
          <w:p>
            <w:pPr>
              <w:pStyle w:val="0"/>
              <w:jc w:val="center"/>
            </w:pPr>
            <w:r>
              <w:rPr>
                <w:sz w:val="20"/>
              </w:rPr>
              <w:t xml:space="preserve">79315,3</w:t>
            </w:r>
          </w:p>
        </w:tc>
        <w:tc>
          <w:tcPr>
            <w:tcW w:w="1134" w:type="dxa"/>
          </w:tcPr>
          <w:p>
            <w:pPr>
              <w:pStyle w:val="0"/>
              <w:jc w:val="center"/>
            </w:pPr>
            <w:r>
              <w:rPr>
                <w:sz w:val="20"/>
              </w:rPr>
              <w:t xml:space="preserve">4199,8</w:t>
            </w:r>
          </w:p>
        </w:tc>
        <w:tc>
          <w:tcPr>
            <w:tcW w:w="1361" w:type="dxa"/>
          </w:tcPr>
          <w:p>
            <w:pPr>
              <w:pStyle w:val="0"/>
              <w:jc w:val="center"/>
            </w:pPr>
            <w:r>
              <w:rPr>
                <w:sz w:val="20"/>
              </w:rPr>
              <w:t xml:space="preserve">5293,9</w:t>
            </w:r>
          </w:p>
        </w:tc>
        <w:tc>
          <w:tcPr>
            <w:tcW w:w="1134" w:type="dxa"/>
          </w:tcPr>
          <w:p>
            <w:pPr>
              <w:pStyle w:val="0"/>
              <w:jc w:val="center"/>
            </w:pPr>
            <w:r>
              <w:rPr>
                <w:sz w:val="20"/>
              </w:rPr>
              <w:t xml:space="preserve">13562,2</w:t>
            </w:r>
          </w:p>
        </w:tc>
        <w:tc>
          <w:tcPr>
            <w:tcW w:w="1134" w:type="dxa"/>
          </w:tcPr>
          <w:p>
            <w:pPr>
              <w:pStyle w:val="0"/>
              <w:jc w:val="center"/>
            </w:pPr>
            <w:r>
              <w:rPr>
                <w:sz w:val="20"/>
              </w:rPr>
              <w:t xml:space="preserve">3959,6</w:t>
            </w:r>
          </w:p>
        </w:tc>
        <w:tc>
          <w:tcPr>
            <w:tcW w:w="1134" w:type="dxa"/>
          </w:tcPr>
          <w:p>
            <w:pPr>
              <w:pStyle w:val="0"/>
              <w:jc w:val="center"/>
            </w:pPr>
            <w:r>
              <w:rPr>
                <w:sz w:val="20"/>
              </w:rPr>
              <w:t xml:space="preserve">3959,6</w:t>
            </w:r>
          </w:p>
        </w:tc>
      </w:tr>
      <w:tr>
        <w:tc>
          <w:tcPr>
            <w:vMerge w:val="continue"/>
          </w:tcPr>
          <w:p/>
        </w:tc>
        <w:tc>
          <w:tcPr>
            <w:vMerge w:val="continue"/>
          </w:tcPr>
          <w:p/>
        </w:tc>
        <w:tc>
          <w:tcPr>
            <w:tcW w:w="3118" w:type="dxa"/>
          </w:tcPr>
          <w:p>
            <w:pPr>
              <w:pStyle w:val="0"/>
            </w:pPr>
            <w:r>
              <w:rPr>
                <w:sz w:val="20"/>
              </w:rPr>
              <w:t xml:space="preserve">Министерство юстиции Республики Коми</w:t>
            </w:r>
          </w:p>
        </w:tc>
        <w:tc>
          <w:tcPr>
            <w:tcW w:w="1134" w:type="dxa"/>
          </w:tcPr>
          <w:p>
            <w:pPr>
              <w:pStyle w:val="0"/>
              <w:jc w:val="center"/>
            </w:pPr>
            <w:r>
              <w:rPr>
                <w:sz w:val="20"/>
              </w:rPr>
              <w:t xml:space="preserve">12315,3</w:t>
            </w:r>
          </w:p>
        </w:tc>
        <w:tc>
          <w:tcPr>
            <w:tcW w:w="1134" w:type="dxa"/>
          </w:tcPr>
          <w:p>
            <w:pPr>
              <w:pStyle w:val="0"/>
              <w:jc w:val="center"/>
            </w:pPr>
            <w:r>
              <w:rPr>
                <w:sz w:val="20"/>
              </w:rPr>
              <w:t xml:space="preserve">4199,8</w:t>
            </w:r>
          </w:p>
        </w:tc>
        <w:tc>
          <w:tcPr>
            <w:tcW w:w="1361" w:type="dxa"/>
          </w:tcPr>
          <w:p>
            <w:pPr>
              <w:pStyle w:val="0"/>
              <w:jc w:val="center"/>
            </w:pPr>
            <w:r>
              <w:rPr>
                <w:sz w:val="20"/>
              </w:rPr>
              <w:t xml:space="preserve">5293,9</w:t>
            </w:r>
          </w:p>
        </w:tc>
        <w:tc>
          <w:tcPr>
            <w:tcW w:w="1134" w:type="dxa"/>
          </w:tcPr>
          <w:p>
            <w:pPr>
              <w:pStyle w:val="0"/>
              <w:jc w:val="center"/>
            </w:pPr>
            <w:r>
              <w:rPr>
                <w:sz w:val="20"/>
              </w:rPr>
              <w:t xml:space="preserve">13562,2</w:t>
            </w:r>
          </w:p>
        </w:tc>
        <w:tc>
          <w:tcPr>
            <w:tcW w:w="1134" w:type="dxa"/>
          </w:tcPr>
          <w:p>
            <w:pPr>
              <w:pStyle w:val="0"/>
              <w:jc w:val="center"/>
            </w:pPr>
            <w:r>
              <w:rPr>
                <w:sz w:val="20"/>
              </w:rPr>
              <w:t xml:space="preserve">3959,6</w:t>
            </w:r>
          </w:p>
        </w:tc>
        <w:tc>
          <w:tcPr>
            <w:tcW w:w="1134" w:type="dxa"/>
          </w:tcPr>
          <w:p>
            <w:pPr>
              <w:pStyle w:val="0"/>
              <w:jc w:val="center"/>
            </w:pPr>
            <w:r>
              <w:rPr>
                <w:sz w:val="20"/>
              </w:rPr>
              <w:t xml:space="preserve">3959,6</w:t>
            </w:r>
          </w:p>
        </w:tc>
      </w:tr>
      <w:tr>
        <w:tc>
          <w:tcPr>
            <w:vMerge w:val="continue"/>
          </w:tcPr>
          <w:p/>
        </w:tc>
        <w:tc>
          <w:tcPr>
            <w:vMerge w:val="continue"/>
          </w:tcPr>
          <w:p/>
        </w:tc>
        <w:tc>
          <w:tcPr>
            <w:tcW w:w="3118" w:type="dxa"/>
          </w:tcPr>
          <w:p>
            <w:pPr>
              <w:pStyle w:val="0"/>
            </w:pPr>
            <w:r>
              <w:rPr>
                <w:sz w:val="20"/>
              </w:rPr>
              <w:t xml:space="preserve">Министерство здравоохранения Республики Коми</w:t>
            </w:r>
          </w:p>
        </w:tc>
        <w:tc>
          <w:tcPr>
            <w:tcW w:w="1134" w:type="dxa"/>
          </w:tcPr>
          <w:p>
            <w:pPr>
              <w:pStyle w:val="0"/>
              <w:jc w:val="center"/>
            </w:pPr>
            <w:r>
              <w:rPr>
                <w:sz w:val="20"/>
              </w:rPr>
              <w:t xml:space="preserve">67000,0</w:t>
            </w:r>
          </w:p>
        </w:tc>
        <w:tc>
          <w:tcPr>
            <w:tcW w:w="1134" w:type="dxa"/>
          </w:tcPr>
          <w:p>
            <w:pPr>
              <w:pStyle w:val="0"/>
              <w:jc w:val="center"/>
            </w:pPr>
            <w:r>
              <w:rPr>
                <w:sz w:val="20"/>
              </w:rPr>
              <w:t xml:space="preserve">0,0</w:t>
            </w:r>
          </w:p>
        </w:tc>
        <w:tc>
          <w:tcPr>
            <w:tcW w:w="136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tcW w:w="1191" w:type="dxa"/>
            <w:vMerge w:val="restart"/>
          </w:tcPr>
          <w:p>
            <w:pPr>
              <w:pStyle w:val="0"/>
            </w:pPr>
            <w:r>
              <w:rPr>
                <w:sz w:val="20"/>
              </w:rPr>
              <w:t xml:space="preserve">Основное мероприятие 1.1.9.</w:t>
            </w:r>
          </w:p>
        </w:tc>
        <w:tc>
          <w:tcPr>
            <w:tcW w:w="2268" w:type="dxa"/>
            <w:vMerge w:val="restart"/>
          </w:tcPr>
          <w:p>
            <w:pPr>
              <w:pStyle w:val="0"/>
              <w:jc w:val="both"/>
            </w:pPr>
            <w:r>
              <w:rPr>
                <w:sz w:val="20"/>
              </w:rPr>
              <w:t xml:space="preserve">Проведение республиканского конкурса на звание "Лучший участковый уполномоченный полиции Республики Коми"</w:t>
            </w:r>
          </w:p>
        </w:tc>
        <w:tc>
          <w:tcPr>
            <w:tcW w:w="3118" w:type="dxa"/>
          </w:tcPr>
          <w:p>
            <w:pPr>
              <w:pStyle w:val="0"/>
            </w:pPr>
            <w:r>
              <w:rPr>
                <w:sz w:val="20"/>
              </w:rPr>
              <w:t xml:space="preserve">Всего</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440,0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Министерство юстиции Республики Коми</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440,0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tcW w:w="1191" w:type="dxa"/>
            <w:vMerge w:val="restart"/>
          </w:tcPr>
          <w:p>
            <w:pPr>
              <w:pStyle w:val="0"/>
              <w:outlineLvl w:val="3"/>
            </w:pPr>
            <w:hyperlink w:history="0" w:anchor="P240" w:tooltip="Паспорт">
              <w:r>
                <w:rPr>
                  <w:sz w:val="20"/>
                  <w:color w:val="0000ff"/>
                </w:rPr>
                <w:t xml:space="preserve">Подпрограмма 2</w:t>
              </w:r>
            </w:hyperlink>
          </w:p>
        </w:tc>
        <w:tc>
          <w:tcPr>
            <w:tcW w:w="2268" w:type="dxa"/>
            <w:vMerge w:val="restart"/>
          </w:tcPr>
          <w:p>
            <w:pPr>
              <w:pStyle w:val="0"/>
              <w:jc w:val="both"/>
            </w:pPr>
            <w:r>
              <w:rPr>
                <w:sz w:val="20"/>
              </w:rPr>
              <w:t xml:space="preserve">Профилактика повторных преступлений</w:t>
            </w:r>
          </w:p>
        </w:tc>
        <w:tc>
          <w:tcPr>
            <w:tcW w:w="3118" w:type="dxa"/>
          </w:tcPr>
          <w:p>
            <w:pPr>
              <w:pStyle w:val="0"/>
            </w:pPr>
            <w:r>
              <w:rPr>
                <w:sz w:val="20"/>
              </w:rPr>
              <w:t xml:space="preserve">Всего</w:t>
            </w:r>
          </w:p>
        </w:tc>
        <w:tc>
          <w:tcPr>
            <w:tcW w:w="1134" w:type="dxa"/>
          </w:tcPr>
          <w:p>
            <w:pPr>
              <w:pStyle w:val="0"/>
              <w:jc w:val="center"/>
            </w:pPr>
            <w:r>
              <w:rPr>
                <w:sz w:val="20"/>
              </w:rPr>
              <w:t xml:space="preserve">11796,2</w:t>
            </w:r>
          </w:p>
        </w:tc>
        <w:tc>
          <w:tcPr>
            <w:tcW w:w="1134" w:type="dxa"/>
          </w:tcPr>
          <w:p>
            <w:pPr>
              <w:pStyle w:val="0"/>
              <w:jc w:val="center"/>
            </w:pPr>
            <w:r>
              <w:rPr>
                <w:sz w:val="20"/>
              </w:rPr>
              <w:t xml:space="preserve">14285,5</w:t>
            </w:r>
          </w:p>
        </w:tc>
        <w:tc>
          <w:tcPr>
            <w:tcW w:w="1361" w:type="dxa"/>
          </w:tcPr>
          <w:p>
            <w:pPr>
              <w:pStyle w:val="0"/>
              <w:jc w:val="center"/>
            </w:pPr>
            <w:r>
              <w:rPr>
                <w:sz w:val="20"/>
              </w:rPr>
              <w:t xml:space="preserve">15241,2</w:t>
            </w:r>
          </w:p>
        </w:tc>
        <w:tc>
          <w:tcPr>
            <w:tcW w:w="1134" w:type="dxa"/>
          </w:tcPr>
          <w:p>
            <w:pPr>
              <w:pStyle w:val="0"/>
              <w:jc w:val="center"/>
            </w:pPr>
            <w:r>
              <w:rPr>
                <w:sz w:val="20"/>
              </w:rPr>
              <w:t xml:space="preserve">15799,8</w:t>
            </w:r>
          </w:p>
        </w:tc>
        <w:tc>
          <w:tcPr>
            <w:tcW w:w="1134" w:type="dxa"/>
          </w:tcPr>
          <w:p>
            <w:pPr>
              <w:pStyle w:val="0"/>
              <w:jc w:val="center"/>
            </w:pPr>
            <w:r>
              <w:rPr>
                <w:sz w:val="20"/>
              </w:rPr>
              <w:t xml:space="preserve">15799,8</w:t>
            </w:r>
          </w:p>
        </w:tc>
        <w:tc>
          <w:tcPr>
            <w:tcW w:w="1134" w:type="dxa"/>
          </w:tcPr>
          <w:p>
            <w:pPr>
              <w:pStyle w:val="0"/>
              <w:jc w:val="center"/>
            </w:pPr>
            <w:r>
              <w:rPr>
                <w:sz w:val="20"/>
              </w:rPr>
              <w:t xml:space="preserve">15799,8</w:t>
            </w:r>
          </w:p>
        </w:tc>
      </w:tr>
      <w:tr>
        <w:tc>
          <w:tcPr>
            <w:vMerge w:val="continue"/>
          </w:tcPr>
          <w:p/>
        </w:tc>
        <w:tc>
          <w:tcPr>
            <w:vMerge w:val="continue"/>
          </w:tcPr>
          <w:p/>
        </w:tc>
        <w:tc>
          <w:tcPr>
            <w:tcW w:w="3118" w:type="dxa"/>
          </w:tcPr>
          <w:p>
            <w:pPr>
              <w:pStyle w:val="0"/>
            </w:pPr>
            <w:r>
              <w:rPr>
                <w:sz w:val="20"/>
              </w:rPr>
              <w:t xml:space="preserve">ответственный исполнитель Подпрограммы 2 - Министерство юстиции Республики Коми</w:t>
            </w:r>
          </w:p>
        </w:tc>
        <w:tc>
          <w:tcPr>
            <w:tcW w:w="1134" w:type="dxa"/>
          </w:tcPr>
          <w:p>
            <w:pPr>
              <w:pStyle w:val="0"/>
              <w:jc w:val="center"/>
            </w:pPr>
            <w:r>
              <w:rPr>
                <w:sz w:val="20"/>
              </w:rPr>
              <w:t xml:space="preserve">10338,2</w:t>
            </w:r>
          </w:p>
        </w:tc>
        <w:tc>
          <w:tcPr>
            <w:tcW w:w="1134" w:type="dxa"/>
          </w:tcPr>
          <w:p>
            <w:pPr>
              <w:pStyle w:val="0"/>
              <w:jc w:val="center"/>
            </w:pPr>
            <w:r>
              <w:rPr>
                <w:sz w:val="20"/>
              </w:rPr>
              <w:t xml:space="preserve">13180,5</w:t>
            </w:r>
          </w:p>
        </w:tc>
        <w:tc>
          <w:tcPr>
            <w:tcW w:w="1361" w:type="dxa"/>
          </w:tcPr>
          <w:p>
            <w:pPr>
              <w:pStyle w:val="0"/>
              <w:jc w:val="center"/>
            </w:pPr>
            <w:r>
              <w:rPr>
                <w:sz w:val="20"/>
              </w:rPr>
              <w:t xml:space="preserve">13796,2</w:t>
            </w:r>
          </w:p>
        </w:tc>
        <w:tc>
          <w:tcPr>
            <w:tcW w:w="1134" w:type="dxa"/>
          </w:tcPr>
          <w:p>
            <w:pPr>
              <w:pStyle w:val="0"/>
              <w:jc w:val="center"/>
            </w:pPr>
            <w:r>
              <w:rPr>
                <w:sz w:val="20"/>
              </w:rPr>
              <w:t xml:space="preserve">14000,0</w:t>
            </w:r>
          </w:p>
        </w:tc>
        <w:tc>
          <w:tcPr>
            <w:tcW w:w="1134" w:type="dxa"/>
          </w:tcPr>
          <w:p>
            <w:pPr>
              <w:pStyle w:val="0"/>
              <w:jc w:val="center"/>
            </w:pPr>
            <w:r>
              <w:rPr>
                <w:sz w:val="20"/>
              </w:rPr>
              <w:t xml:space="preserve">14000,0</w:t>
            </w:r>
          </w:p>
        </w:tc>
        <w:tc>
          <w:tcPr>
            <w:tcW w:w="1134" w:type="dxa"/>
          </w:tcPr>
          <w:p>
            <w:pPr>
              <w:pStyle w:val="0"/>
              <w:jc w:val="center"/>
            </w:pPr>
            <w:r>
              <w:rPr>
                <w:sz w:val="20"/>
              </w:rPr>
              <w:t xml:space="preserve">14000,0</w:t>
            </w:r>
          </w:p>
        </w:tc>
      </w:tr>
      <w:tr>
        <w:tc>
          <w:tcPr>
            <w:vMerge w:val="continue"/>
          </w:tcPr>
          <w:p/>
        </w:tc>
        <w:tc>
          <w:tcPr>
            <w:vMerge w:val="continue"/>
          </w:tcPr>
          <w:p/>
        </w:tc>
        <w:tc>
          <w:tcPr>
            <w:tcW w:w="3118" w:type="dxa"/>
          </w:tcPr>
          <w:p>
            <w:pPr>
              <w:pStyle w:val="0"/>
            </w:pPr>
            <w:r>
              <w:rPr>
                <w:sz w:val="20"/>
              </w:rPr>
              <w:t xml:space="preserve">участник - Министерство труда, занятости и социальной защиты Республики Коми</w:t>
            </w:r>
          </w:p>
        </w:tc>
        <w:tc>
          <w:tcPr>
            <w:tcW w:w="1134" w:type="dxa"/>
          </w:tcPr>
          <w:p>
            <w:pPr>
              <w:pStyle w:val="0"/>
              <w:jc w:val="center"/>
            </w:pPr>
            <w:r>
              <w:rPr>
                <w:sz w:val="20"/>
              </w:rPr>
              <w:t xml:space="preserve">1458,0</w:t>
            </w:r>
          </w:p>
        </w:tc>
        <w:tc>
          <w:tcPr>
            <w:tcW w:w="1134" w:type="dxa"/>
          </w:tcPr>
          <w:p>
            <w:pPr>
              <w:pStyle w:val="0"/>
              <w:jc w:val="center"/>
            </w:pPr>
            <w:r>
              <w:rPr>
                <w:sz w:val="20"/>
              </w:rPr>
              <w:t xml:space="preserve">1105,0</w:t>
            </w:r>
          </w:p>
        </w:tc>
        <w:tc>
          <w:tcPr>
            <w:tcW w:w="1361" w:type="dxa"/>
          </w:tcPr>
          <w:p>
            <w:pPr>
              <w:pStyle w:val="0"/>
              <w:jc w:val="center"/>
            </w:pPr>
            <w:r>
              <w:rPr>
                <w:sz w:val="20"/>
              </w:rPr>
              <w:t xml:space="preserve">1445,0</w:t>
            </w:r>
          </w:p>
        </w:tc>
        <w:tc>
          <w:tcPr>
            <w:tcW w:w="1134" w:type="dxa"/>
          </w:tcPr>
          <w:p>
            <w:pPr>
              <w:pStyle w:val="0"/>
              <w:jc w:val="center"/>
            </w:pPr>
            <w:r>
              <w:rPr>
                <w:sz w:val="20"/>
              </w:rPr>
              <w:t xml:space="preserve">1799,8</w:t>
            </w:r>
          </w:p>
        </w:tc>
        <w:tc>
          <w:tcPr>
            <w:tcW w:w="1134" w:type="dxa"/>
          </w:tcPr>
          <w:p>
            <w:pPr>
              <w:pStyle w:val="0"/>
              <w:jc w:val="center"/>
            </w:pPr>
            <w:r>
              <w:rPr>
                <w:sz w:val="20"/>
              </w:rPr>
              <w:t xml:space="preserve">1799,8</w:t>
            </w:r>
          </w:p>
        </w:tc>
        <w:tc>
          <w:tcPr>
            <w:tcW w:w="1134" w:type="dxa"/>
          </w:tcPr>
          <w:p>
            <w:pPr>
              <w:pStyle w:val="0"/>
              <w:jc w:val="center"/>
            </w:pPr>
            <w:r>
              <w:rPr>
                <w:sz w:val="20"/>
              </w:rPr>
              <w:t xml:space="preserve">1799,8</w:t>
            </w:r>
          </w:p>
        </w:tc>
      </w:tr>
      <w:tr>
        <w:tc>
          <w:tcPr>
            <w:tcW w:w="1191" w:type="dxa"/>
          </w:tcPr>
          <w:p>
            <w:pPr>
              <w:pStyle w:val="0"/>
            </w:pPr>
            <w:r>
              <w:rPr>
                <w:sz w:val="20"/>
              </w:rPr>
              <w:t xml:space="preserve">Основное мероприятие 2.1.1</w:t>
            </w:r>
          </w:p>
        </w:tc>
        <w:tc>
          <w:tcPr>
            <w:tcW w:w="2268" w:type="dxa"/>
          </w:tcPr>
          <w:p>
            <w:pPr>
              <w:pStyle w:val="0"/>
              <w:jc w:val="both"/>
            </w:pPr>
            <w:r>
              <w:rPr>
                <w:sz w:val="20"/>
              </w:rPr>
              <w:t xml:space="preserve">Обеспечение трудовой занятости осужденных и организации учебного процесса для лиц, отбывающих наказание в исправительных учреждениях и получающих образовательные услуги в профессиональных образовательных учреждениях системы исполнения наказаний, посредством оборудования мест осуществления трудовой деятельности, учебных мест</w:t>
            </w:r>
          </w:p>
        </w:tc>
        <w:tc>
          <w:tcPr>
            <w:tcW w:w="3118" w:type="dxa"/>
          </w:tcPr>
          <w:p>
            <w:pPr>
              <w:pStyle w:val="0"/>
            </w:pPr>
            <w:r>
              <w:rPr>
                <w:sz w:val="20"/>
              </w:rPr>
              <w:t xml:space="preserve">Министерство юстиции Республики Коми</w:t>
            </w:r>
          </w:p>
        </w:tc>
        <w:tc>
          <w:tcPr>
            <w:tcW w:w="1134" w:type="dxa"/>
          </w:tcPr>
          <w:p>
            <w:pPr>
              <w:pStyle w:val="0"/>
              <w:jc w:val="center"/>
            </w:pPr>
            <w:r>
              <w:rPr>
                <w:sz w:val="20"/>
              </w:rPr>
              <w:t xml:space="preserve">10338,2</w:t>
            </w:r>
          </w:p>
        </w:tc>
        <w:tc>
          <w:tcPr>
            <w:tcW w:w="1134" w:type="dxa"/>
          </w:tcPr>
          <w:p>
            <w:pPr>
              <w:pStyle w:val="0"/>
              <w:jc w:val="center"/>
            </w:pPr>
            <w:r>
              <w:rPr>
                <w:sz w:val="20"/>
              </w:rPr>
              <w:t xml:space="preserve">13180,5</w:t>
            </w:r>
          </w:p>
        </w:tc>
        <w:tc>
          <w:tcPr>
            <w:tcW w:w="1361" w:type="dxa"/>
          </w:tcPr>
          <w:p>
            <w:pPr>
              <w:pStyle w:val="0"/>
              <w:jc w:val="center"/>
            </w:pPr>
            <w:r>
              <w:rPr>
                <w:sz w:val="20"/>
              </w:rPr>
              <w:t xml:space="preserve">13796,2</w:t>
            </w:r>
          </w:p>
        </w:tc>
        <w:tc>
          <w:tcPr>
            <w:tcW w:w="1134" w:type="dxa"/>
          </w:tcPr>
          <w:p>
            <w:pPr>
              <w:pStyle w:val="0"/>
              <w:jc w:val="center"/>
            </w:pPr>
            <w:r>
              <w:rPr>
                <w:sz w:val="20"/>
              </w:rPr>
              <w:t xml:space="preserve">14000,0</w:t>
            </w:r>
          </w:p>
        </w:tc>
        <w:tc>
          <w:tcPr>
            <w:tcW w:w="1134" w:type="dxa"/>
          </w:tcPr>
          <w:p>
            <w:pPr>
              <w:pStyle w:val="0"/>
              <w:jc w:val="center"/>
            </w:pPr>
            <w:r>
              <w:rPr>
                <w:sz w:val="20"/>
              </w:rPr>
              <w:t xml:space="preserve">14000,0</w:t>
            </w:r>
          </w:p>
        </w:tc>
        <w:tc>
          <w:tcPr>
            <w:tcW w:w="1134" w:type="dxa"/>
          </w:tcPr>
          <w:p>
            <w:pPr>
              <w:pStyle w:val="0"/>
              <w:jc w:val="center"/>
            </w:pPr>
            <w:r>
              <w:rPr>
                <w:sz w:val="20"/>
              </w:rPr>
              <w:t xml:space="preserve">14000,0</w:t>
            </w:r>
          </w:p>
        </w:tc>
      </w:tr>
      <w:tr>
        <w:tc>
          <w:tcPr>
            <w:tcW w:w="1191" w:type="dxa"/>
          </w:tcPr>
          <w:p>
            <w:pPr>
              <w:pStyle w:val="0"/>
            </w:pPr>
            <w:r>
              <w:rPr>
                <w:sz w:val="20"/>
              </w:rPr>
              <w:t xml:space="preserve">Основное мероприятие 2.2.2</w:t>
            </w:r>
          </w:p>
        </w:tc>
        <w:tc>
          <w:tcPr>
            <w:tcW w:w="2268" w:type="dxa"/>
          </w:tcPr>
          <w:p>
            <w:pPr>
              <w:pStyle w:val="0"/>
              <w:jc w:val="both"/>
            </w:pPr>
            <w:r>
              <w:rPr>
                <w:sz w:val="20"/>
              </w:rPr>
              <w:t xml:space="preserve">Взаимодействие с работодателями с целью обеспечения трудовой занятости лиц, освободившихся из учреждений исполнения наказаний в виде лишения свободы</w:t>
            </w:r>
          </w:p>
        </w:tc>
        <w:tc>
          <w:tcPr>
            <w:tcW w:w="3118" w:type="dxa"/>
          </w:tcPr>
          <w:p>
            <w:pPr>
              <w:pStyle w:val="0"/>
            </w:pPr>
            <w:r>
              <w:rPr>
                <w:sz w:val="20"/>
              </w:rPr>
              <w:t xml:space="preserve">Министерство труда, занятости и социальной защиты Республики Коми</w:t>
            </w:r>
          </w:p>
        </w:tc>
        <w:tc>
          <w:tcPr>
            <w:tcW w:w="1134" w:type="dxa"/>
          </w:tcPr>
          <w:p>
            <w:pPr>
              <w:pStyle w:val="0"/>
              <w:jc w:val="center"/>
            </w:pPr>
            <w:r>
              <w:rPr>
                <w:sz w:val="20"/>
              </w:rPr>
              <w:t xml:space="preserve">1458,0</w:t>
            </w:r>
          </w:p>
        </w:tc>
        <w:tc>
          <w:tcPr>
            <w:tcW w:w="1134" w:type="dxa"/>
          </w:tcPr>
          <w:p>
            <w:pPr>
              <w:pStyle w:val="0"/>
              <w:jc w:val="center"/>
            </w:pPr>
            <w:r>
              <w:rPr>
                <w:sz w:val="20"/>
              </w:rPr>
              <w:t xml:space="preserve">1105,0</w:t>
            </w:r>
          </w:p>
        </w:tc>
        <w:tc>
          <w:tcPr>
            <w:tcW w:w="1361" w:type="dxa"/>
          </w:tcPr>
          <w:p>
            <w:pPr>
              <w:pStyle w:val="0"/>
              <w:jc w:val="center"/>
            </w:pPr>
            <w:r>
              <w:rPr>
                <w:sz w:val="20"/>
              </w:rPr>
              <w:t xml:space="preserve">1445,0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1191" w:type="dxa"/>
          </w:tcPr>
          <w:p>
            <w:pPr>
              <w:pStyle w:val="0"/>
            </w:pPr>
            <w:r>
              <w:rPr>
                <w:sz w:val="20"/>
              </w:rPr>
              <w:t xml:space="preserve">Основное мероприятие 2.2.3</w:t>
            </w:r>
          </w:p>
        </w:tc>
        <w:tc>
          <w:tcPr>
            <w:tcW w:w="2268" w:type="dxa"/>
          </w:tcPr>
          <w:p>
            <w:pPr>
              <w:pStyle w:val="0"/>
              <w:jc w:val="both"/>
            </w:pPr>
            <w:r>
              <w:rPr>
                <w:sz w:val="20"/>
              </w:rPr>
              <w:t xml:space="preserve">Взаимодействие с работодателями с целью обеспечения трудовой занятости лиц, осужденных к принудительным работам, и лиц, освободившихся из учреждений исполнения наказаний в виде лишения свободы</w:t>
            </w:r>
          </w:p>
        </w:tc>
        <w:tc>
          <w:tcPr>
            <w:tcW w:w="3118" w:type="dxa"/>
          </w:tcPr>
          <w:p>
            <w:pPr>
              <w:pStyle w:val="0"/>
            </w:pPr>
            <w:r>
              <w:rPr>
                <w:sz w:val="20"/>
              </w:rPr>
              <w:t xml:space="preserve">Министерство труда, занятости и социальной защиты Республики Коми</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1799,8</w:t>
            </w:r>
          </w:p>
        </w:tc>
        <w:tc>
          <w:tcPr>
            <w:tcW w:w="1134" w:type="dxa"/>
          </w:tcPr>
          <w:p>
            <w:pPr>
              <w:pStyle w:val="0"/>
              <w:jc w:val="center"/>
            </w:pPr>
            <w:r>
              <w:rPr>
                <w:sz w:val="20"/>
              </w:rPr>
              <w:t xml:space="preserve">1799,8</w:t>
            </w:r>
          </w:p>
        </w:tc>
        <w:tc>
          <w:tcPr>
            <w:tcW w:w="1134" w:type="dxa"/>
          </w:tcPr>
          <w:p>
            <w:pPr>
              <w:pStyle w:val="0"/>
              <w:jc w:val="center"/>
            </w:pPr>
            <w:r>
              <w:rPr>
                <w:sz w:val="20"/>
              </w:rPr>
              <w:t xml:space="preserve">1799,8</w:t>
            </w:r>
          </w:p>
        </w:tc>
      </w:tr>
      <w:tr>
        <w:tc>
          <w:tcPr>
            <w:tcW w:w="1191" w:type="dxa"/>
            <w:vMerge w:val="restart"/>
          </w:tcPr>
          <w:p>
            <w:pPr>
              <w:pStyle w:val="0"/>
              <w:outlineLvl w:val="3"/>
            </w:pPr>
            <w:hyperlink w:history="0" w:anchor="P397" w:tooltip="Паспорт">
              <w:r>
                <w:rPr>
                  <w:sz w:val="20"/>
                  <w:color w:val="0000ff"/>
                </w:rPr>
                <w:t xml:space="preserve">Подпрограмма 4</w:t>
              </w:r>
            </w:hyperlink>
          </w:p>
        </w:tc>
        <w:tc>
          <w:tcPr>
            <w:tcW w:w="2268" w:type="dxa"/>
            <w:vMerge w:val="restart"/>
          </w:tcPr>
          <w:p>
            <w:pPr>
              <w:pStyle w:val="0"/>
              <w:jc w:val="both"/>
            </w:pPr>
            <w:r>
              <w:rPr>
                <w:sz w:val="20"/>
              </w:rPr>
              <w:t xml:space="preserve">Профилактика алкоголизма и наркомании</w:t>
            </w:r>
          </w:p>
        </w:tc>
        <w:tc>
          <w:tcPr>
            <w:tcW w:w="3118" w:type="dxa"/>
          </w:tcPr>
          <w:p>
            <w:pPr>
              <w:pStyle w:val="0"/>
            </w:pPr>
            <w:r>
              <w:rPr>
                <w:sz w:val="20"/>
              </w:rPr>
              <w:t xml:space="preserve">Всего</w:t>
            </w:r>
          </w:p>
        </w:tc>
        <w:tc>
          <w:tcPr>
            <w:tcW w:w="1134" w:type="dxa"/>
          </w:tcPr>
          <w:p>
            <w:pPr>
              <w:pStyle w:val="0"/>
              <w:jc w:val="center"/>
            </w:pPr>
            <w:r>
              <w:rPr>
                <w:sz w:val="20"/>
              </w:rPr>
              <w:t xml:space="preserve">232,2</w:t>
            </w:r>
          </w:p>
        </w:tc>
        <w:tc>
          <w:tcPr>
            <w:tcW w:w="1134" w:type="dxa"/>
          </w:tcPr>
          <w:p>
            <w:pPr>
              <w:pStyle w:val="0"/>
              <w:jc w:val="center"/>
            </w:pPr>
            <w:r>
              <w:rPr>
                <w:sz w:val="20"/>
              </w:rPr>
              <w:t xml:space="preserve">233,9</w:t>
            </w:r>
          </w:p>
        </w:tc>
        <w:tc>
          <w:tcPr>
            <w:tcW w:w="1361" w:type="dxa"/>
          </w:tcPr>
          <w:p>
            <w:pPr>
              <w:pStyle w:val="0"/>
              <w:jc w:val="center"/>
            </w:pPr>
            <w:r>
              <w:rPr>
                <w:sz w:val="20"/>
              </w:rPr>
              <w:t xml:space="preserve">375,2</w:t>
            </w:r>
          </w:p>
        </w:tc>
        <w:tc>
          <w:tcPr>
            <w:tcW w:w="1134" w:type="dxa"/>
          </w:tcPr>
          <w:p>
            <w:pPr>
              <w:pStyle w:val="0"/>
              <w:jc w:val="center"/>
            </w:pPr>
            <w:r>
              <w:rPr>
                <w:sz w:val="20"/>
              </w:rPr>
              <w:t xml:space="preserve">372,0</w:t>
            </w:r>
          </w:p>
        </w:tc>
        <w:tc>
          <w:tcPr>
            <w:tcW w:w="1134" w:type="dxa"/>
          </w:tcPr>
          <w:p>
            <w:pPr>
              <w:pStyle w:val="0"/>
              <w:jc w:val="center"/>
            </w:pPr>
            <w:r>
              <w:rPr>
                <w:sz w:val="20"/>
              </w:rPr>
              <w:t xml:space="preserve">372,0</w:t>
            </w:r>
          </w:p>
        </w:tc>
        <w:tc>
          <w:tcPr>
            <w:tcW w:w="1134" w:type="dxa"/>
          </w:tcPr>
          <w:p>
            <w:pPr>
              <w:pStyle w:val="0"/>
              <w:jc w:val="center"/>
            </w:pPr>
            <w:r>
              <w:rPr>
                <w:sz w:val="20"/>
              </w:rPr>
              <w:t xml:space="preserve">372,0</w:t>
            </w:r>
          </w:p>
        </w:tc>
      </w:tr>
      <w:tr>
        <w:tc>
          <w:tcPr>
            <w:vMerge w:val="continue"/>
          </w:tcPr>
          <w:p/>
        </w:tc>
        <w:tc>
          <w:tcPr>
            <w:vMerge w:val="continue"/>
          </w:tcPr>
          <w:p/>
        </w:tc>
        <w:tc>
          <w:tcPr>
            <w:tcW w:w="3118" w:type="dxa"/>
          </w:tcPr>
          <w:p>
            <w:pPr>
              <w:pStyle w:val="0"/>
            </w:pPr>
            <w:r>
              <w:rPr>
                <w:sz w:val="20"/>
              </w:rPr>
              <w:t xml:space="preserve">ответственный исполнитель Подпрограммы 4 - Администрация Главы Республики Коми</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200,0</w:t>
            </w:r>
          </w:p>
        </w:tc>
        <w:tc>
          <w:tcPr>
            <w:tcW w:w="1134" w:type="dxa"/>
          </w:tcPr>
          <w:p>
            <w:pPr>
              <w:pStyle w:val="0"/>
              <w:jc w:val="center"/>
            </w:pPr>
            <w:r>
              <w:rPr>
                <w:sz w:val="20"/>
              </w:rPr>
              <w:t xml:space="preserve">372,0</w:t>
            </w:r>
          </w:p>
        </w:tc>
        <w:tc>
          <w:tcPr>
            <w:tcW w:w="1134" w:type="dxa"/>
          </w:tcPr>
          <w:p>
            <w:pPr>
              <w:pStyle w:val="0"/>
              <w:jc w:val="center"/>
            </w:pPr>
            <w:r>
              <w:rPr>
                <w:sz w:val="20"/>
              </w:rPr>
              <w:t xml:space="preserve">372,0</w:t>
            </w:r>
          </w:p>
        </w:tc>
        <w:tc>
          <w:tcPr>
            <w:tcW w:w="1134" w:type="dxa"/>
          </w:tcPr>
          <w:p>
            <w:pPr>
              <w:pStyle w:val="0"/>
              <w:jc w:val="center"/>
            </w:pPr>
            <w:r>
              <w:rPr>
                <w:sz w:val="20"/>
              </w:rPr>
              <w:t xml:space="preserve">372,0</w:t>
            </w:r>
          </w:p>
        </w:tc>
      </w:tr>
      <w:tr>
        <w:tc>
          <w:tcPr>
            <w:vMerge w:val="continue"/>
          </w:tcPr>
          <w:p/>
        </w:tc>
        <w:tc>
          <w:tcPr>
            <w:vMerge w:val="continue"/>
          </w:tcPr>
          <w:p/>
        </w:tc>
        <w:tc>
          <w:tcPr>
            <w:tcW w:w="3118" w:type="dxa"/>
          </w:tcPr>
          <w:p>
            <w:pPr>
              <w:pStyle w:val="0"/>
            </w:pPr>
            <w:r>
              <w:rPr>
                <w:sz w:val="20"/>
              </w:rPr>
              <w:t xml:space="preserve">Министерство юстиции Республики Коми</w:t>
            </w:r>
          </w:p>
        </w:tc>
        <w:tc>
          <w:tcPr>
            <w:tcW w:w="1134" w:type="dxa"/>
          </w:tcPr>
          <w:p>
            <w:pPr>
              <w:pStyle w:val="0"/>
              <w:jc w:val="center"/>
            </w:pPr>
            <w:r>
              <w:rPr>
                <w:sz w:val="20"/>
              </w:rPr>
              <w:t xml:space="preserve">232,2</w:t>
            </w:r>
          </w:p>
        </w:tc>
        <w:tc>
          <w:tcPr>
            <w:tcW w:w="1134" w:type="dxa"/>
          </w:tcPr>
          <w:p>
            <w:pPr>
              <w:pStyle w:val="0"/>
              <w:jc w:val="center"/>
            </w:pPr>
            <w:r>
              <w:rPr>
                <w:sz w:val="20"/>
              </w:rPr>
              <w:t xml:space="preserve">233,9</w:t>
            </w:r>
          </w:p>
        </w:tc>
        <w:tc>
          <w:tcPr>
            <w:tcW w:w="1361" w:type="dxa"/>
          </w:tcPr>
          <w:p>
            <w:pPr>
              <w:pStyle w:val="0"/>
              <w:jc w:val="center"/>
            </w:pPr>
            <w:r>
              <w:rPr>
                <w:sz w:val="20"/>
              </w:rPr>
              <w:t xml:space="preserve">75,2</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Министерство образования, науки и молодежной политики Республики Коми (до 31.12.2022); Министерство образования и науки политики Республики Коми (с 01.01.2023)</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100,0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tcW w:w="1191" w:type="dxa"/>
            <w:vMerge w:val="restart"/>
          </w:tcPr>
          <w:p>
            <w:pPr>
              <w:pStyle w:val="0"/>
            </w:pPr>
            <w:r>
              <w:rPr>
                <w:sz w:val="20"/>
              </w:rPr>
              <w:t xml:space="preserve">Основное мероприятие 4.1.1.</w:t>
            </w:r>
          </w:p>
        </w:tc>
        <w:tc>
          <w:tcPr>
            <w:tcW w:w="2268" w:type="dxa"/>
            <w:vMerge w:val="restart"/>
          </w:tcPr>
          <w:p>
            <w:pPr>
              <w:pStyle w:val="0"/>
              <w:jc w:val="both"/>
            </w:pPr>
            <w:r>
              <w:rPr>
                <w:sz w:val="20"/>
              </w:rPr>
              <w:t xml:space="preserve">Организация антинаркотической, противоалкогольной пропаганды</w:t>
            </w:r>
          </w:p>
        </w:tc>
        <w:tc>
          <w:tcPr>
            <w:tcW w:w="3118" w:type="dxa"/>
          </w:tcPr>
          <w:p>
            <w:pPr>
              <w:pStyle w:val="0"/>
            </w:pPr>
            <w:r>
              <w:rPr>
                <w:sz w:val="20"/>
              </w:rPr>
              <w:t xml:space="preserve">Министерство юстиции Республики Коми</w:t>
            </w:r>
          </w:p>
        </w:tc>
        <w:tc>
          <w:tcPr>
            <w:tcW w:w="1134" w:type="dxa"/>
          </w:tcPr>
          <w:p>
            <w:pPr>
              <w:pStyle w:val="0"/>
              <w:jc w:val="center"/>
            </w:pPr>
            <w:r>
              <w:rPr>
                <w:sz w:val="20"/>
              </w:rPr>
              <w:t xml:space="preserve">64,2</w:t>
            </w:r>
          </w:p>
        </w:tc>
        <w:tc>
          <w:tcPr>
            <w:tcW w:w="1134" w:type="dxa"/>
          </w:tcPr>
          <w:p>
            <w:pPr>
              <w:pStyle w:val="0"/>
              <w:jc w:val="center"/>
            </w:pPr>
            <w:r>
              <w:rPr>
                <w:sz w:val="20"/>
              </w:rPr>
              <w:t xml:space="preserve">65,9</w:t>
            </w:r>
          </w:p>
        </w:tc>
        <w:tc>
          <w:tcPr>
            <w:tcW w:w="1361" w:type="dxa"/>
          </w:tcPr>
          <w:p>
            <w:pPr>
              <w:pStyle w:val="0"/>
              <w:jc w:val="center"/>
            </w:pPr>
            <w:r>
              <w:rPr>
                <w:sz w:val="20"/>
              </w:rPr>
              <w:t xml:space="preserve">75,2</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Администрация Главы Республики Коми</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0,0</w:t>
            </w:r>
          </w:p>
        </w:tc>
        <w:tc>
          <w:tcPr>
            <w:tcW w:w="1134" w:type="dxa"/>
          </w:tcPr>
          <w:p>
            <w:pPr>
              <w:pStyle w:val="0"/>
              <w:jc w:val="center"/>
            </w:pPr>
            <w:r>
              <w:rPr>
                <w:sz w:val="20"/>
              </w:rPr>
              <w:t xml:space="preserve">72,0</w:t>
            </w:r>
          </w:p>
        </w:tc>
        <w:tc>
          <w:tcPr>
            <w:tcW w:w="1134" w:type="dxa"/>
          </w:tcPr>
          <w:p>
            <w:pPr>
              <w:pStyle w:val="0"/>
              <w:jc w:val="center"/>
            </w:pPr>
            <w:r>
              <w:rPr>
                <w:sz w:val="20"/>
              </w:rPr>
              <w:t xml:space="preserve">72,0</w:t>
            </w:r>
          </w:p>
        </w:tc>
        <w:tc>
          <w:tcPr>
            <w:tcW w:w="1134" w:type="dxa"/>
          </w:tcPr>
          <w:p>
            <w:pPr>
              <w:pStyle w:val="0"/>
              <w:jc w:val="center"/>
            </w:pPr>
            <w:r>
              <w:rPr>
                <w:sz w:val="20"/>
              </w:rPr>
              <w:t xml:space="preserve">72,0</w:t>
            </w:r>
          </w:p>
        </w:tc>
      </w:tr>
      <w:tr>
        <w:tc>
          <w:tcPr>
            <w:tcW w:w="1191" w:type="dxa"/>
          </w:tcPr>
          <w:p>
            <w:pPr>
              <w:pStyle w:val="0"/>
            </w:pPr>
            <w:r>
              <w:rPr>
                <w:sz w:val="20"/>
              </w:rPr>
              <w:t xml:space="preserve">Основное мероприятие 4.1.9.</w:t>
            </w:r>
          </w:p>
        </w:tc>
        <w:tc>
          <w:tcPr>
            <w:tcW w:w="2268" w:type="dxa"/>
          </w:tcPr>
          <w:p>
            <w:pPr>
              <w:pStyle w:val="0"/>
              <w:jc w:val="both"/>
            </w:pPr>
            <w:r>
              <w:rPr>
                <w:sz w:val="20"/>
              </w:rPr>
              <w:t xml:space="preserve">Повышение эффективности противодействия наркоугрозе в сети "Интернет"</w:t>
            </w:r>
          </w:p>
        </w:tc>
        <w:tc>
          <w:tcPr>
            <w:tcW w:w="3118" w:type="dxa"/>
          </w:tcPr>
          <w:p>
            <w:pPr>
              <w:pStyle w:val="0"/>
            </w:pPr>
            <w:r>
              <w:rPr>
                <w:sz w:val="20"/>
              </w:rPr>
              <w:t xml:space="preserve">Министерство образования, науки и молодежной политики Республики Коми (до 31.12.2022); Министерство образования и науки политики Республики Коми (с 01.01.2023)</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100,0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tcW w:w="1191" w:type="dxa"/>
            <w:vMerge w:val="restart"/>
          </w:tcPr>
          <w:p>
            <w:pPr>
              <w:pStyle w:val="0"/>
            </w:pPr>
            <w:r>
              <w:rPr>
                <w:sz w:val="20"/>
              </w:rPr>
              <w:t xml:space="preserve">Основное мероприятие 4.2.2</w:t>
            </w:r>
          </w:p>
        </w:tc>
        <w:tc>
          <w:tcPr>
            <w:tcW w:w="2268" w:type="dxa"/>
            <w:vMerge w:val="restart"/>
          </w:tcPr>
          <w:p>
            <w:pPr>
              <w:pStyle w:val="0"/>
              <w:jc w:val="both"/>
            </w:pPr>
            <w:r>
              <w:rPr>
                <w:sz w:val="20"/>
              </w:rPr>
              <w:t xml:space="preserve">Организация работы по осуществлению мониторинга наркоситуации на территории Республики Коми</w:t>
            </w:r>
          </w:p>
        </w:tc>
        <w:tc>
          <w:tcPr>
            <w:tcW w:w="3118" w:type="dxa"/>
          </w:tcPr>
          <w:p>
            <w:pPr>
              <w:pStyle w:val="0"/>
            </w:pPr>
            <w:r>
              <w:rPr>
                <w:sz w:val="20"/>
              </w:rPr>
              <w:t xml:space="preserve">Министерство юстиции Республики Коми</w:t>
            </w:r>
          </w:p>
        </w:tc>
        <w:tc>
          <w:tcPr>
            <w:tcW w:w="1134" w:type="dxa"/>
          </w:tcPr>
          <w:p>
            <w:pPr>
              <w:pStyle w:val="0"/>
              <w:jc w:val="center"/>
            </w:pPr>
            <w:r>
              <w:rPr>
                <w:sz w:val="20"/>
              </w:rPr>
              <w:t xml:space="preserve">168,0</w:t>
            </w:r>
          </w:p>
        </w:tc>
        <w:tc>
          <w:tcPr>
            <w:tcW w:w="1134" w:type="dxa"/>
          </w:tcPr>
          <w:p>
            <w:pPr>
              <w:pStyle w:val="0"/>
              <w:jc w:val="center"/>
            </w:pPr>
            <w:r>
              <w:rPr>
                <w:sz w:val="20"/>
              </w:rPr>
              <w:t xml:space="preserve">168,0</w:t>
            </w:r>
          </w:p>
        </w:tc>
        <w:tc>
          <w:tcPr>
            <w:tcW w:w="136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Администрация Главы Республики Коми</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200,0</w:t>
            </w:r>
          </w:p>
        </w:tc>
        <w:tc>
          <w:tcPr>
            <w:tcW w:w="1134" w:type="dxa"/>
          </w:tcPr>
          <w:p>
            <w:pPr>
              <w:pStyle w:val="0"/>
              <w:jc w:val="center"/>
            </w:pPr>
            <w:r>
              <w:rPr>
                <w:sz w:val="20"/>
              </w:rPr>
              <w:t xml:space="preserve">300,0</w:t>
            </w:r>
          </w:p>
        </w:tc>
        <w:tc>
          <w:tcPr>
            <w:tcW w:w="1134" w:type="dxa"/>
          </w:tcPr>
          <w:p>
            <w:pPr>
              <w:pStyle w:val="0"/>
              <w:jc w:val="center"/>
            </w:pPr>
            <w:r>
              <w:rPr>
                <w:sz w:val="20"/>
              </w:rPr>
              <w:t xml:space="preserve">300,0</w:t>
            </w:r>
          </w:p>
        </w:tc>
        <w:tc>
          <w:tcPr>
            <w:tcW w:w="1134" w:type="dxa"/>
          </w:tcPr>
          <w:p>
            <w:pPr>
              <w:pStyle w:val="0"/>
              <w:jc w:val="center"/>
            </w:pPr>
            <w:r>
              <w:rPr>
                <w:sz w:val="20"/>
              </w:rPr>
              <w:t xml:space="preserve">300,0</w:t>
            </w:r>
          </w:p>
        </w:tc>
      </w:tr>
      <w:tr>
        <w:tc>
          <w:tcPr>
            <w:tcW w:w="1191" w:type="dxa"/>
            <w:vMerge w:val="restart"/>
          </w:tcPr>
          <w:p>
            <w:pPr>
              <w:pStyle w:val="0"/>
              <w:outlineLvl w:val="3"/>
            </w:pPr>
            <w:hyperlink w:history="0" w:anchor="P480" w:tooltip="Паспорт">
              <w:r>
                <w:rPr>
                  <w:sz w:val="20"/>
                  <w:color w:val="0000ff"/>
                </w:rPr>
                <w:t xml:space="preserve">Подпрограмма 5</w:t>
              </w:r>
            </w:hyperlink>
          </w:p>
        </w:tc>
        <w:tc>
          <w:tcPr>
            <w:tcW w:w="2268" w:type="dxa"/>
            <w:vMerge w:val="restart"/>
          </w:tcPr>
          <w:p>
            <w:pPr>
              <w:pStyle w:val="0"/>
              <w:jc w:val="both"/>
            </w:pPr>
            <w:r>
              <w:rPr>
                <w:sz w:val="20"/>
              </w:rPr>
              <w:t xml:space="preserve">Юстиция, правовое просвещение и правовое информирование</w:t>
            </w:r>
          </w:p>
        </w:tc>
        <w:tc>
          <w:tcPr>
            <w:tcW w:w="3118" w:type="dxa"/>
          </w:tcPr>
          <w:p>
            <w:pPr>
              <w:pStyle w:val="0"/>
            </w:pPr>
            <w:r>
              <w:rPr>
                <w:sz w:val="20"/>
              </w:rPr>
              <w:t xml:space="preserve">Всего</w:t>
            </w:r>
          </w:p>
        </w:tc>
        <w:tc>
          <w:tcPr>
            <w:tcW w:w="1134" w:type="dxa"/>
          </w:tcPr>
          <w:p>
            <w:pPr>
              <w:pStyle w:val="0"/>
              <w:jc w:val="center"/>
            </w:pPr>
            <w:r>
              <w:rPr>
                <w:sz w:val="20"/>
              </w:rPr>
              <w:t xml:space="preserve">106519,3</w:t>
            </w:r>
          </w:p>
        </w:tc>
        <w:tc>
          <w:tcPr>
            <w:tcW w:w="1134" w:type="dxa"/>
          </w:tcPr>
          <w:p>
            <w:pPr>
              <w:pStyle w:val="0"/>
              <w:jc w:val="center"/>
            </w:pPr>
            <w:r>
              <w:rPr>
                <w:sz w:val="20"/>
              </w:rPr>
              <w:t xml:space="preserve">104821,9</w:t>
            </w:r>
          </w:p>
        </w:tc>
        <w:tc>
          <w:tcPr>
            <w:tcW w:w="1361" w:type="dxa"/>
          </w:tcPr>
          <w:p>
            <w:pPr>
              <w:pStyle w:val="0"/>
              <w:jc w:val="center"/>
            </w:pPr>
            <w:r>
              <w:rPr>
                <w:sz w:val="20"/>
              </w:rPr>
              <w:t xml:space="preserve">106184,6</w:t>
            </w:r>
          </w:p>
        </w:tc>
        <w:tc>
          <w:tcPr>
            <w:tcW w:w="1134" w:type="dxa"/>
          </w:tcPr>
          <w:p>
            <w:pPr>
              <w:pStyle w:val="0"/>
              <w:jc w:val="center"/>
            </w:pPr>
            <w:r>
              <w:rPr>
                <w:sz w:val="20"/>
              </w:rPr>
              <w:t xml:space="preserve">103955,0</w:t>
            </w:r>
          </w:p>
        </w:tc>
        <w:tc>
          <w:tcPr>
            <w:tcW w:w="1134" w:type="dxa"/>
          </w:tcPr>
          <w:p>
            <w:pPr>
              <w:pStyle w:val="0"/>
              <w:jc w:val="center"/>
            </w:pPr>
            <w:r>
              <w:rPr>
                <w:sz w:val="20"/>
              </w:rPr>
              <w:t xml:space="preserve">103955,0</w:t>
            </w:r>
          </w:p>
        </w:tc>
        <w:tc>
          <w:tcPr>
            <w:tcW w:w="1134" w:type="dxa"/>
          </w:tcPr>
          <w:p>
            <w:pPr>
              <w:pStyle w:val="0"/>
              <w:jc w:val="center"/>
            </w:pPr>
            <w:r>
              <w:rPr>
                <w:sz w:val="20"/>
              </w:rPr>
              <w:t xml:space="preserve">103955,0</w:t>
            </w:r>
          </w:p>
        </w:tc>
      </w:tr>
      <w:tr>
        <w:tc>
          <w:tcPr>
            <w:vMerge w:val="continue"/>
          </w:tcPr>
          <w:p/>
        </w:tc>
        <w:tc>
          <w:tcPr>
            <w:vMerge w:val="continue"/>
          </w:tcPr>
          <w:p/>
        </w:tc>
        <w:tc>
          <w:tcPr>
            <w:tcW w:w="3118" w:type="dxa"/>
          </w:tcPr>
          <w:p>
            <w:pPr>
              <w:pStyle w:val="0"/>
            </w:pPr>
            <w:r>
              <w:rPr>
                <w:sz w:val="20"/>
              </w:rPr>
              <w:t xml:space="preserve">ответственный исполнитель Подпрограммы 5 - Министерство юстиции Республики Коми</w:t>
            </w:r>
          </w:p>
        </w:tc>
        <w:tc>
          <w:tcPr>
            <w:tcW w:w="1134" w:type="dxa"/>
          </w:tcPr>
          <w:p>
            <w:pPr>
              <w:pStyle w:val="0"/>
              <w:jc w:val="center"/>
            </w:pPr>
            <w:r>
              <w:rPr>
                <w:sz w:val="20"/>
              </w:rPr>
              <w:t xml:space="preserve">106519,3</w:t>
            </w:r>
          </w:p>
        </w:tc>
        <w:tc>
          <w:tcPr>
            <w:tcW w:w="1134" w:type="dxa"/>
          </w:tcPr>
          <w:p>
            <w:pPr>
              <w:pStyle w:val="0"/>
              <w:jc w:val="center"/>
            </w:pPr>
            <w:r>
              <w:rPr>
                <w:sz w:val="20"/>
              </w:rPr>
              <w:t xml:space="preserve">104821,9</w:t>
            </w:r>
          </w:p>
        </w:tc>
        <w:tc>
          <w:tcPr>
            <w:tcW w:w="1361" w:type="dxa"/>
          </w:tcPr>
          <w:p>
            <w:pPr>
              <w:pStyle w:val="0"/>
              <w:jc w:val="center"/>
            </w:pPr>
            <w:r>
              <w:rPr>
                <w:sz w:val="20"/>
              </w:rPr>
              <w:t xml:space="preserve">106184,6</w:t>
            </w:r>
          </w:p>
        </w:tc>
        <w:tc>
          <w:tcPr>
            <w:tcW w:w="1134" w:type="dxa"/>
          </w:tcPr>
          <w:p>
            <w:pPr>
              <w:pStyle w:val="0"/>
              <w:jc w:val="center"/>
            </w:pPr>
            <w:r>
              <w:rPr>
                <w:sz w:val="20"/>
              </w:rPr>
              <w:t xml:space="preserve">103955,0</w:t>
            </w:r>
          </w:p>
        </w:tc>
        <w:tc>
          <w:tcPr>
            <w:tcW w:w="1134" w:type="dxa"/>
          </w:tcPr>
          <w:p>
            <w:pPr>
              <w:pStyle w:val="0"/>
              <w:jc w:val="center"/>
            </w:pPr>
            <w:r>
              <w:rPr>
                <w:sz w:val="20"/>
              </w:rPr>
              <w:t xml:space="preserve">103955,0</w:t>
            </w:r>
          </w:p>
        </w:tc>
        <w:tc>
          <w:tcPr>
            <w:tcW w:w="1134" w:type="dxa"/>
          </w:tcPr>
          <w:p>
            <w:pPr>
              <w:pStyle w:val="0"/>
              <w:jc w:val="center"/>
            </w:pPr>
            <w:r>
              <w:rPr>
                <w:sz w:val="20"/>
              </w:rPr>
              <w:t xml:space="preserve">103955,0</w:t>
            </w:r>
          </w:p>
        </w:tc>
      </w:tr>
      <w:tr>
        <w:tc>
          <w:tcPr>
            <w:tcW w:w="1191" w:type="dxa"/>
          </w:tcPr>
          <w:p>
            <w:pPr>
              <w:pStyle w:val="0"/>
            </w:pPr>
            <w:r>
              <w:rPr>
                <w:sz w:val="20"/>
              </w:rPr>
              <w:t xml:space="preserve">Основное мероприятие 5.1.1</w:t>
            </w:r>
          </w:p>
        </w:tc>
        <w:tc>
          <w:tcPr>
            <w:tcW w:w="2268" w:type="dxa"/>
          </w:tcPr>
          <w:p>
            <w:pPr>
              <w:pStyle w:val="0"/>
              <w:jc w:val="both"/>
            </w:pPr>
            <w:r>
              <w:rPr>
                <w:sz w:val="20"/>
              </w:rPr>
              <w:t xml:space="preserve">Организация материально-технического обеспечения участков мировых судей в Республике Коми</w:t>
            </w:r>
          </w:p>
        </w:tc>
        <w:tc>
          <w:tcPr>
            <w:tcW w:w="3118" w:type="dxa"/>
          </w:tcPr>
          <w:p>
            <w:pPr>
              <w:pStyle w:val="0"/>
            </w:pPr>
            <w:r>
              <w:rPr>
                <w:sz w:val="20"/>
              </w:rPr>
              <w:t xml:space="preserve">Министерство юстиции Республики Коми</w:t>
            </w:r>
          </w:p>
        </w:tc>
        <w:tc>
          <w:tcPr>
            <w:tcW w:w="1134" w:type="dxa"/>
          </w:tcPr>
          <w:p>
            <w:pPr>
              <w:pStyle w:val="0"/>
              <w:jc w:val="center"/>
            </w:pPr>
            <w:r>
              <w:rPr>
                <w:sz w:val="20"/>
              </w:rPr>
              <w:t xml:space="preserve">106373,1</w:t>
            </w:r>
          </w:p>
        </w:tc>
        <w:tc>
          <w:tcPr>
            <w:tcW w:w="1134" w:type="dxa"/>
          </w:tcPr>
          <w:p>
            <w:pPr>
              <w:pStyle w:val="0"/>
              <w:jc w:val="center"/>
            </w:pPr>
            <w:r>
              <w:rPr>
                <w:sz w:val="20"/>
              </w:rPr>
              <w:t xml:space="preserve">104592,3</w:t>
            </w:r>
          </w:p>
        </w:tc>
        <w:tc>
          <w:tcPr>
            <w:tcW w:w="1361" w:type="dxa"/>
          </w:tcPr>
          <w:p>
            <w:pPr>
              <w:pStyle w:val="0"/>
              <w:jc w:val="center"/>
            </w:pPr>
            <w:r>
              <w:rPr>
                <w:sz w:val="20"/>
              </w:rPr>
              <w:t xml:space="preserve">105942,7</w:t>
            </w:r>
          </w:p>
        </w:tc>
        <w:tc>
          <w:tcPr>
            <w:tcW w:w="1134" w:type="dxa"/>
          </w:tcPr>
          <w:p>
            <w:pPr>
              <w:pStyle w:val="0"/>
              <w:jc w:val="center"/>
            </w:pPr>
            <w:r>
              <w:rPr>
                <w:sz w:val="20"/>
              </w:rPr>
              <w:t xml:space="preserve">103774,5</w:t>
            </w:r>
          </w:p>
        </w:tc>
        <w:tc>
          <w:tcPr>
            <w:tcW w:w="1134" w:type="dxa"/>
          </w:tcPr>
          <w:p>
            <w:pPr>
              <w:pStyle w:val="0"/>
              <w:jc w:val="center"/>
            </w:pPr>
            <w:r>
              <w:rPr>
                <w:sz w:val="20"/>
              </w:rPr>
              <w:t xml:space="preserve">103774,5</w:t>
            </w:r>
          </w:p>
        </w:tc>
        <w:tc>
          <w:tcPr>
            <w:tcW w:w="1134" w:type="dxa"/>
          </w:tcPr>
          <w:p>
            <w:pPr>
              <w:pStyle w:val="0"/>
              <w:jc w:val="center"/>
            </w:pPr>
            <w:r>
              <w:rPr>
                <w:sz w:val="20"/>
              </w:rPr>
              <w:t xml:space="preserve">103774,5</w:t>
            </w:r>
          </w:p>
        </w:tc>
      </w:tr>
      <w:tr>
        <w:tc>
          <w:tcPr>
            <w:tcW w:w="1191" w:type="dxa"/>
          </w:tcPr>
          <w:p>
            <w:pPr>
              <w:pStyle w:val="0"/>
            </w:pPr>
            <w:r>
              <w:rPr>
                <w:sz w:val="20"/>
              </w:rPr>
              <w:t xml:space="preserve">Основное мероприятие 5.3.1</w:t>
            </w:r>
          </w:p>
        </w:tc>
        <w:tc>
          <w:tcPr>
            <w:tcW w:w="2268" w:type="dxa"/>
          </w:tcPr>
          <w:p>
            <w:pPr>
              <w:pStyle w:val="0"/>
              <w:jc w:val="both"/>
            </w:pPr>
            <w:r>
              <w:rPr>
                <w:sz w:val="20"/>
              </w:rPr>
              <w:t xml:space="preserve">Реализация </w:t>
            </w:r>
            <w:hyperlink w:history="0" r:id="rId152" w:tooltip="Закон Республики Коми от 27.02.2012 N 9-РЗ (ред. от 05.12.2022) &quot;О вопросах обеспечения граждан бесплатной юридической помощью в Республике Коми&quot; (принят ГС РК 16.02.2012) {КонсультантПлюс}">
              <w:r>
                <w:rPr>
                  <w:sz w:val="20"/>
                  <w:color w:val="0000ff"/>
                </w:rPr>
                <w:t xml:space="preserve">Закона</w:t>
              </w:r>
            </w:hyperlink>
            <w:r>
              <w:rPr>
                <w:sz w:val="20"/>
              </w:rPr>
              <w:t xml:space="preserve"> Республики Коми "О вопросах обеспечения граждан бесплатной юридической помощью в Республике Коми" (в части оказания государственной финансовой поддержки)</w:t>
            </w:r>
          </w:p>
        </w:tc>
        <w:tc>
          <w:tcPr>
            <w:tcW w:w="3118" w:type="dxa"/>
          </w:tcPr>
          <w:p>
            <w:pPr>
              <w:pStyle w:val="0"/>
            </w:pPr>
            <w:r>
              <w:rPr>
                <w:sz w:val="20"/>
              </w:rPr>
              <w:t xml:space="preserve">Министерство юстиции Республики Коми</w:t>
            </w:r>
          </w:p>
        </w:tc>
        <w:tc>
          <w:tcPr>
            <w:tcW w:w="1134" w:type="dxa"/>
          </w:tcPr>
          <w:p>
            <w:pPr>
              <w:pStyle w:val="0"/>
              <w:jc w:val="center"/>
            </w:pPr>
            <w:r>
              <w:rPr>
                <w:sz w:val="20"/>
              </w:rPr>
              <w:t xml:space="preserve">146,2</w:t>
            </w:r>
          </w:p>
        </w:tc>
        <w:tc>
          <w:tcPr>
            <w:tcW w:w="1134" w:type="dxa"/>
          </w:tcPr>
          <w:p>
            <w:pPr>
              <w:pStyle w:val="0"/>
              <w:jc w:val="center"/>
            </w:pPr>
            <w:r>
              <w:rPr>
                <w:sz w:val="20"/>
              </w:rPr>
              <w:t xml:space="preserve">229,6</w:t>
            </w:r>
          </w:p>
        </w:tc>
        <w:tc>
          <w:tcPr>
            <w:tcW w:w="1361" w:type="dxa"/>
          </w:tcPr>
          <w:p>
            <w:pPr>
              <w:pStyle w:val="0"/>
              <w:jc w:val="center"/>
            </w:pPr>
            <w:r>
              <w:rPr>
                <w:sz w:val="20"/>
              </w:rPr>
              <w:t xml:space="preserve">241,9</w:t>
            </w:r>
          </w:p>
        </w:tc>
        <w:tc>
          <w:tcPr>
            <w:tcW w:w="1134" w:type="dxa"/>
          </w:tcPr>
          <w:p>
            <w:pPr>
              <w:pStyle w:val="0"/>
              <w:jc w:val="center"/>
            </w:pPr>
            <w:r>
              <w:rPr>
                <w:sz w:val="20"/>
              </w:rPr>
              <w:t xml:space="preserve">180,5</w:t>
            </w:r>
          </w:p>
        </w:tc>
        <w:tc>
          <w:tcPr>
            <w:tcW w:w="1134" w:type="dxa"/>
          </w:tcPr>
          <w:p>
            <w:pPr>
              <w:pStyle w:val="0"/>
              <w:jc w:val="center"/>
            </w:pPr>
            <w:r>
              <w:rPr>
                <w:sz w:val="20"/>
              </w:rPr>
              <w:t xml:space="preserve">180,5</w:t>
            </w:r>
          </w:p>
        </w:tc>
        <w:tc>
          <w:tcPr>
            <w:tcW w:w="1134" w:type="dxa"/>
          </w:tcPr>
          <w:p>
            <w:pPr>
              <w:pStyle w:val="0"/>
              <w:jc w:val="center"/>
            </w:pPr>
            <w:r>
              <w:rPr>
                <w:sz w:val="20"/>
              </w:rPr>
              <w:t xml:space="preserve">180,5</w:t>
            </w:r>
          </w:p>
        </w:tc>
      </w:tr>
      <w:tr>
        <w:tc>
          <w:tcPr>
            <w:tcW w:w="1191" w:type="dxa"/>
            <w:vMerge w:val="restart"/>
          </w:tcPr>
          <w:p>
            <w:pPr>
              <w:pStyle w:val="0"/>
              <w:outlineLvl w:val="3"/>
            </w:pPr>
            <w:hyperlink w:history="0" w:anchor="P559" w:tooltip="Паспорт">
              <w:r>
                <w:rPr>
                  <w:sz w:val="20"/>
                  <w:color w:val="0000ff"/>
                </w:rPr>
                <w:t xml:space="preserve">Подпрограмма 6</w:t>
              </w:r>
            </w:hyperlink>
          </w:p>
        </w:tc>
        <w:tc>
          <w:tcPr>
            <w:tcW w:w="2268" w:type="dxa"/>
            <w:vMerge w:val="restart"/>
          </w:tcPr>
          <w:p>
            <w:pPr>
              <w:pStyle w:val="0"/>
              <w:jc w:val="both"/>
            </w:pPr>
            <w:r>
              <w:rPr>
                <w:sz w:val="20"/>
              </w:rPr>
              <w:t xml:space="preserve">Обеспечение реализации Программы</w:t>
            </w:r>
          </w:p>
        </w:tc>
        <w:tc>
          <w:tcPr>
            <w:tcW w:w="3118" w:type="dxa"/>
          </w:tcPr>
          <w:p>
            <w:pPr>
              <w:pStyle w:val="0"/>
            </w:pPr>
            <w:r>
              <w:rPr>
                <w:sz w:val="20"/>
              </w:rPr>
              <w:t xml:space="preserve">ответственный исполнитель Подпрограммы 6 - Министерство юстиции Республики Коми</w:t>
            </w:r>
          </w:p>
        </w:tc>
        <w:tc>
          <w:tcPr>
            <w:tcW w:w="1134" w:type="dxa"/>
          </w:tcPr>
          <w:p>
            <w:pPr>
              <w:pStyle w:val="0"/>
              <w:jc w:val="center"/>
            </w:pPr>
            <w:r>
              <w:rPr>
                <w:sz w:val="20"/>
              </w:rPr>
              <w:t xml:space="preserve">372388,3</w:t>
            </w:r>
          </w:p>
        </w:tc>
        <w:tc>
          <w:tcPr>
            <w:tcW w:w="1134" w:type="dxa"/>
          </w:tcPr>
          <w:p>
            <w:pPr>
              <w:pStyle w:val="0"/>
              <w:jc w:val="center"/>
            </w:pPr>
            <w:r>
              <w:rPr>
                <w:sz w:val="20"/>
              </w:rPr>
              <w:t xml:space="preserve">274064,8</w:t>
            </w:r>
          </w:p>
        </w:tc>
        <w:tc>
          <w:tcPr>
            <w:tcW w:w="1361" w:type="dxa"/>
          </w:tcPr>
          <w:p>
            <w:pPr>
              <w:pStyle w:val="0"/>
              <w:jc w:val="center"/>
            </w:pPr>
            <w:r>
              <w:rPr>
                <w:sz w:val="20"/>
              </w:rPr>
              <w:t xml:space="preserve">295646,4</w:t>
            </w:r>
          </w:p>
        </w:tc>
        <w:tc>
          <w:tcPr>
            <w:tcW w:w="1134" w:type="dxa"/>
          </w:tcPr>
          <w:p>
            <w:pPr>
              <w:pStyle w:val="0"/>
              <w:jc w:val="center"/>
            </w:pPr>
            <w:r>
              <w:rPr>
                <w:sz w:val="20"/>
              </w:rPr>
              <w:t xml:space="preserve">336088,9</w:t>
            </w:r>
          </w:p>
        </w:tc>
        <w:tc>
          <w:tcPr>
            <w:tcW w:w="1134" w:type="dxa"/>
          </w:tcPr>
          <w:p>
            <w:pPr>
              <w:pStyle w:val="0"/>
              <w:jc w:val="center"/>
            </w:pPr>
            <w:r>
              <w:rPr>
                <w:sz w:val="20"/>
              </w:rPr>
              <w:t xml:space="preserve">336088,9</w:t>
            </w:r>
          </w:p>
        </w:tc>
        <w:tc>
          <w:tcPr>
            <w:tcW w:w="1134" w:type="dxa"/>
          </w:tcPr>
          <w:p>
            <w:pPr>
              <w:pStyle w:val="0"/>
              <w:jc w:val="center"/>
            </w:pPr>
            <w:r>
              <w:rPr>
                <w:sz w:val="20"/>
              </w:rPr>
              <w:t xml:space="preserve">336088,9</w:t>
            </w:r>
          </w:p>
        </w:tc>
      </w:tr>
      <w:tr>
        <w:tc>
          <w:tcPr>
            <w:vMerge w:val="continue"/>
          </w:tcPr>
          <w:p/>
        </w:tc>
        <w:tc>
          <w:tcPr>
            <w:vMerge w:val="continue"/>
          </w:tcPr>
          <w:p/>
        </w:tc>
        <w:tc>
          <w:tcPr>
            <w:tcW w:w="3118" w:type="dxa"/>
          </w:tcPr>
          <w:p>
            <w:pPr>
              <w:pStyle w:val="0"/>
            </w:pPr>
            <w:r>
              <w:rPr>
                <w:sz w:val="20"/>
              </w:rPr>
              <w:t xml:space="preserve">Министерство юстиции Республики Коми</w:t>
            </w:r>
          </w:p>
        </w:tc>
        <w:tc>
          <w:tcPr>
            <w:tcW w:w="1134" w:type="dxa"/>
          </w:tcPr>
          <w:p>
            <w:pPr>
              <w:pStyle w:val="0"/>
              <w:jc w:val="center"/>
            </w:pPr>
            <w:r>
              <w:rPr>
                <w:sz w:val="20"/>
              </w:rPr>
              <w:t xml:space="preserve">372388,3</w:t>
            </w:r>
          </w:p>
        </w:tc>
        <w:tc>
          <w:tcPr>
            <w:tcW w:w="1134" w:type="dxa"/>
          </w:tcPr>
          <w:p>
            <w:pPr>
              <w:pStyle w:val="0"/>
              <w:jc w:val="center"/>
            </w:pPr>
            <w:r>
              <w:rPr>
                <w:sz w:val="20"/>
              </w:rPr>
              <w:t xml:space="preserve">274064,8</w:t>
            </w:r>
          </w:p>
        </w:tc>
        <w:tc>
          <w:tcPr>
            <w:tcW w:w="1361" w:type="dxa"/>
          </w:tcPr>
          <w:p>
            <w:pPr>
              <w:pStyle w:val="0"/>
              <w:jc w:val="center"/>
            </w:pPr>
            <w:r>
              <w:rPr>
                <w:sz w:val="20"/>
              </w:rPr>
              <w:t xml:space="preserve">295646,4</w:t>
            </w:r>
          </w:p>
        </w:tc>
        <w:tc>
          <w:tcPr>
            <w:tcW w:w="1134" w:type="dxa"/>
          </w:tcPr>
          <w:p>
            <w:pPr>
              <w:pStyle w:val="0"/>
              <w:jc w:val="center"/>
            </w:pPr>
            <w:r>
              <w:rPr>
                <w:sz w:val="20"/>
              </w:rPr>
              <w:t xml:space="preserve">336088,9</w:t>
            </w:r>
          </w:p>
        </w:tc>
        <w:tc>
          <w:tcPr>
            <w:tcW w:w="1134" w:type="dxa"/>
          </w:tcPr>
          <w:p>
            <w:pPr>
              <w:pStyle w:val="0"/>
              <w:jc w:val="center"/>
            </w:pPr>
            <w:r>
              <w:rPr>
                <w:sz w:val="20"/>
              </w:rPr>
              <w:t xml:space="preserve">336088,9</w:t>
            </w:r>
          </w:p>
        </w:tc>
        <w:tc>
          <w:tcPr>
            <w:tcW w:w="1134" w:type="dxa"/>
          </w:tcPr>
          <w:p>
            <w:pPr>
              <w:pStyle w:val="0"/>
              <w:jc w:val="center"/>
            </w:pPr>
            <w:r>
              <w:rPr>
                <w:sz w:val="20"/>
              </w:rPr>
              <w:t xml:space="preserve">336088,9</w:t>
            </w:r>
          </w:p>
        </w:tc>
      </w:tr>
      <w:tr>
        <w:tc>
          <w:tcPr>
            <w:tcW w:w="1191" w:type="dxa"/>
          </w:tcPr>
          <w:p>
            <w:pPr>
              <w:pStyle w:val="0"/>
            </w:pPr>
            <w:r>
              <w:rPr>
                <w:sz w:val="20"/>
              </w:rPr>
              <w:t xml:space="preserve">Основное мероприятие 6.1.1</w:t>
            </w:r>
          </w:p>
        </w:tc>
        <w:tc>
          <w:tcPr>
            <w:tcW w:w="2268" w:type="dxa"/>
          </w:tcPr>
          <w:p>
            <w:pPr>
              <w:pStyle w:val="0"/>
              <w:jc w:val="both"/>
            </w:pPr>
            <w:r>
              <w:rPr>
                <w:sz w:val="20"/>
              </w:rPr>
              <w:t xml:space="preserve">Реализация функций аппаратов исполнителей и участников Программы</w:t>
            </w:r>
          </w:p>
        </w:tc>
        <w:tc>
          <w:tcPr>
            <w:tcW w:w="3118" w:type="dxa"/>
          </w:tcPr>
          <w:p>
            <w:pPr>
              <w:pStyle w:val="0"/>
            </w:pPr>
            <w:r>
              <w:rPr>
                <w:sz w:val="20"/>
              </w:rPr>
              <w:t xml:space="preserve">Министерство юстиции Республики Коми</w:t>
            </w:r>
          </w:p>
        </w:tc>
        <w:tc>
          <w:tcPr>
            <w:tcW w:w="1134" w:type="dxa"/>
          </w:tcPr>
          <w:p>
            <w:pPr>
              <w:pStyle w:val="0"/>
              <w:jc w:val="center"/>
            </w:pPr>
            <w:r>
              <w:rPr>
                <w:sz w:val="20"/>
              </w:rPr>
              <w:t xml:space="preserve">178073,1</w:t>
            </w:r>
          </w:p>
        </w:tc>
        <w:tc>
          <w:tcPr>
            <w:tcW w:w="1134" w:type="dxa"/>
          </w:tcPr>
          <w:p>
            <w:pPr>
              <w:pStyle w:val="0"/>
              <w:jc w:val="center"/>
            </w:pPr>
            <w:r>
              <w:rPr>
                <w:sz w:val="20"/>
              </w:rPr>
              <w:t xml:space="preserve">185150,2</w:t>
            </w:r>
          </w:p>
        </w:tc>
        <w:tc>
          <w:tcPr>
            <w:tcW w:w="1361" w:type="dxa"/>
          </w:tcPr>
          <w:p>
            <w:pPr>
              <w:pStyle w:val="0"/>
              <w:jc w:val="center"/>
            </w:pPr>
            <w:r>
              <w:rPr>
                <w:sz w:val="20"/>
              </w:rPr>
              <w:t xml:space="preserve">195430,4</w:t>
            </w:r>
          </w:p>
        </w:tc>
        <w:tc>
          <w:tcPr>
            <w:tcW w:w="1134" w:type="dxa"/>
          </w:tcPr>
          <w:p>
            <w:pPr>
              <w:pStyle w:val="0"/>
              <w:jc w:val="center"/>
            </w:pPr>
            <w:r>
              <w:rPr>
                <w:sz w:val="20"/>
              </w:rPr>
              <w:t xml:space="preserve">232341,0</w:t>
            </w:r>
          </w:p>
        </w:tc>
        <w:tc>
          <w:tcPr>
            <w:tcW w:w="1134" w:type="dxa"/>
          </w:tcPr>
          <w:p>
            <w:pPr>
              <w:pStyle w:val="0"/>
              <w:jc w:val="center"/>
            </w:pPr>
            <w:r>
              <w:rPr>
                <w:sz w:val="20"/>
              </w:rPr>
              <w:t xml:space="preserve">232341,0</w:t>
            </w:r>
          </w:p>
        </w:tc>
        <w:tc>
          <w:tcPr>
            <w:tcW w:w="1134" w:type="dxa"/>
          </w:tcPr>
          <w:p>
            <w:pPr>
              <w:pStyle w:val="0"/>
              <w:jc w:val="center"/>
            </w:pPr>
            <w:r>
              <w:rPr>
                <w:sz w:val="20"/>
              </w:rPr>
              <w:t xml:space="preserve">232341,0</w:t>
            </w:r>
          </w:p>
        </w:tc>
      </w:tr>
      <w:tr>
        <w:tc>
          <w:tcPr>
            <w:tcW w:w="1191" w:type="dxa"/>
          </w:tcPr>
          <w:p>
            <w:pPr>
              <w:pStyle w:val="0"/>
            </w:pPr>
            <w:r>
              <w:rPr>
                <w:sz w:val="20"/>
              </w:rPr>
              <w:t xml:space="preserve">Основное мероприятие 6.1.2</w:t>
            </w:r>
          </w:p>
        </w:tc>
        <w:tc>
          <w:tcPr>
            <w:tcW w:w="2268" w:type="dxa"/>
          </w:tcPr>
          <w:p>
            <w:pPr>
              <w:pStyle w:val="0"/>
              <w:jc w:val="both"/>
            </w:pPr>
            <w:r>
              <w:rPr>
                <w:sz w:val="20"/>
              </w:rPr>
              <w:t xml:space="preserve">Обеспечение деятельности подведомственных учреждений</w:t>
            </w:r>
          </w:p>
        </w:tc>
        <w:tc>
          <w:tcPr>
            <w:tcW w:w="3118" w:type="dxa"/>
          </w:tcPr>
          <w:p>
            <w:pPr>
              <w:pStyle w:val="0"/>
            </w:pPr>
            <w:r>
              <w:rPr>
                <w:sz w:val="20"/>
              </w:rPr>
              <w:t xml:space="preserve">Министерство юстиции Республики Коми</w:t>
            </w:r>
          </w:p>
        </w:tc>
        <w:tc>
          <w:tcPr>
            <w:tcW w:w="1134" w:type="dxa"/>
          </w:tcPr>
          <w:p>
            <w:pPr>
              <w:pStyle w:val="0"/>
              <w:jc w:val="center"/>
            </w:pPr>
            <w:r>
              <w:rPr>
                <w:sz w:val="20"/>
              </w:rPr>
              <w:t xml:space="preserve">82364,8</w:t>
            </w:r>
          </w:p>
        </w:tc>
        <w:tc>
          <w:tcPr>
            <w:tcW w:w="1134" w:type="dxa"/>
          </w:tcPr>
          <w:p>
            <w:pPr>
              <w:pStyle w:val="0"/>
              <w:jc w:val="center"/>
            </w:pPr>
            <w:r>
              <w:rPr>
                <w:sz w:val="20"/>
              </w:rPr>
              <w:t xml:space="preserve">88914,6</w:t>
            </w:r>
          </w:p>
        </w:tc>
        <w:tc>
          <w:tcPr>
            <w:tcW w:w="1361" w:type="dxa"/>
          </w:tcPr>
          <w:p>
            <w:pPr>
              <w:pStyle w:val="0"/>
              <w:jc w:val="center"/>
            </w:pPr>
            <w:r>
              <w:rPr>
                <w:sz w:val="20"/>
              </w:rPr>
              <w:t xml:space="preserve">100216,0</w:t>
            </w:r>
          </w:p>
        </w:tc>
        <w:tc>
          <w:tcPr>
            <w:tcW w:w="1134" w:type="dxa"/>
          </w:tcPr>
          <w:p>
            <w:pPr>
              <w:pStyle w:val="0"/>
              <w:jc w:val="center"/>
            </w:pPr>
            <w:r>
              <w:rPr>
                <w:sz w:val="20"/>
              </w:rPr>
              <w:t xml:space="preserve">103747,9</w:t>
            </w:r>
          </w:p>
        </w:tc>
        <w:tc>
          <w:tcPr>
            <w:tcW w:w="1134" w:type="dxa"/>
          </w:tcPr>
          <w:p>
            <w:pPr>
              <w:pStyle w:val="0"/>
              <w:jc w:val="center"/>
            </w:pPr>
            <w:r>
              <w:rPr>
                <w:sz w:val="20"/>
              </w:rPr>
              <w:t xml:space="preserve">103747,9</w:t>
            </w:r>
          </w:p>
        </w:tc>
        <w:tc>
          <w:tcPr>
            <w:tcW w:w="1134" w:type="dxa"/>
          </w:tcPr>
          <w:p>
            <w:pPr>
              <w:pStyle w:val="0"/>
              <w:jc w:val="center"/>
            </w:pPr>
            <w:r>
              <w:rPr>
                <w:sz w:val="20"/>
              </w:rPr>
              <w:t xml:space="preserve">103747,9</w:t>
            </w:r>
          </w:p>
        </w:tc>
      </w:tr>
      <w:tr>
        <w:tc>
          <w:tcPr>
            <w:tcW w:w="1191" w:type="dxa"/>
          </w:tcPr>
          <w:p>
            <w:pPr>
              <w:pStyle w:val="0"/>
            </w:pPr>
            <w:r>
              <w:rPr>
                <w:sz w:val="20"/>
              </w:rPr>
              <w:t xml:space="preserve">Основное мероприятие 6.1.3</w:t>
            </w:r>
          </w:p>
        </w:tc>
        <w:tc>
          <w:tcPr>
            <w:tcW w:w="2268" w:type="dxa"/>
          </w:tcPr>
          <w:p>
            <w:pPr>
              <w:pStyle w:val="0"/>
              <w:jc w:val="both"/>
            </w:pPr>
            <w:r>
              <w:rPr>
                <w:sz w:val="20"/>
              </w:rPr>
              <w:t xml:space="preserve">Реализация переданных государственных полномочий по обеспечению деятельности по государственной регистрации актов гражданского состояния</w:t>
            </w:r>
          </w:p>
        </w:tc>
        <w:tc>
          <w:tcPr>
            <w:tcW w:w="3118" w:type="dxa"/>
          </w:tcPr>
          <w:p>
            <w:pPr>
              <w:pStyle w:val="0"/>
            </w:pPr>
            <w:r>
              <w:rPr>
                <w:sz w:val="20"/>
              </w:rPr>
              <w:t xml:space="preserve">Министерство юстиции Республики Коми</w:t>
            </w:r>
          </w:p>
        </w:tc>
        <w:tc>
          <w:tcPr>
            <w:tcW w:w="1134" w:type="dxa"/>
          </w:tcPr>
          <w:p>
            <w:pPr>
              <w:pStyle w:val="0"/>
              <w:jc w:val="center"/>
            </w:pPr>
            <w:r>
              <w:rPr>
                <w:sz w:val="20"/>
              </w:rPr>
              <w:t xml:space="preserve">111950,4</w:t>
            </w:r>
          </w:p>
        </w:tc>
        <w:tc>
          <w:tcPr>
            <w:tcW w:w="1134" w:type="dxa"/>
          </w:tcPr>
          <w:p>
            <w:pPr>
              <w:pStyle w:val="0"/>
              <w:jc w:val="center"/>
            </w:pPr>
            <w:r>
              <w:rPr>
                <w:sz w:val="20"/>
              </w:rPr>
              <w:t xml:space="preserve">0,0</w:t>
            </w:r>
          </w:p>
        </w:tc>
        <w:tc>
          <w:tcPr>
            <w:tcW w:w="136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bl>
    <w:p>
      <w:pPr>
        <w:pStyle w:val="0"/>
      </w:pPr>
      <w:r>
        <w:rPr>
          <w:sz w:val="20"/>
        </w:rPr>
      </w:r>
    </w:p>
    <w:p>
      <w:pPr>
        <w:pStyle w:val="0"/>
        <w:outlineLvl w:val="2"/>
        <w:jc w:val="right"/>
      </w:pPr>
      <w:r>
        <w:rPr>
          <w:sz w:val="20"/>
        </w:rPr>
        <w:t xml:space="preserve">Таблица 4</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таблицу 4 </w:t>
            </w:r>
            <w:hyperlink w:history="0" r:id="rId153"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 </w:t>
            </w:r>
            <w:hyperlink w:history="0" r:id="rId154"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62" w:name="P2362"/>
    <w:bookmarkEnd w:id="2362"/>
    <w:p>
      <w:pPr>
        <w:pStyle w:val="2"/>
        <w:spacing w:before="260" w:line-rule="auto"/>
        <w:jc w:val="center"/>
      </w:pPr>
      <w:r>
        <w:rPr>
          <w:sz w:val="20"/>
        </w:rPr>
        <w:t xml:space="preserve">РЕСУРСНОЕ ОБЕСПЕЧЕНИЕ</w:t>
      </w:r>
    </w:p>
    <w:p>
      <w:pPr>
        <w:pStyle w:val="2"/>
        <w:jc w:val="center"/>
      </w:pPr>
      <w:r>
        <w:rPr>
          <w:sz w:val="20"/>
        </w:rPr>
        <w:t xml:space="preserve">и прогнозная (справочная) оценка расходов республиканского</w:t>
      </w:r>
    </w:p>
    <w:p>
      <w:pPr>
        <w:pStyle w:val="2"/>
        <w:jc w:val="center"/>
      </w:pPr>
      <w:r>
        <w:rPr>
          <w:sz w:val="20"/>
        </w:rPr>
        <w:t xml:space="preserve">бюджета Республики Коми (с учетом средств федерального</w:t>
      </w:r>
    </w:p>
    <w:p>
      <w:pPr>
        <w:pStyle w:val="2"/>
        <w:jc w:val="center"/>
      </w:pPr>
      <w:r>
        <w:rPr>
          <w:sz w:val="20"/>
        </w:rPr>
        <w:t xml:space="preserve">бюджета), бюджетов государственных внебюджетных фондов</w:t>
      </w:r>
    </w:p>
    <w:p>
      <w:pPr>
        <w:pStyle w:val="2"/>
        <w:jc w:val="center"/>
      </w:pPr>
      <w:r>
        <w:rPr>
          <w:sz w:val="20"/>
        </w:rPr>
        <w:t xml:space="preserve">Республики Коми, местных бюджетов и юридических лиц</w:t>
      </w:r>
    </w:p>
    <w:p>
      <w:pPr>
        <w:pStyle w:val="2"/>
        <w:jc w:val="center"/>
      </w:pPr>
      <w:r>
        <w:rPr>
          <w:sz w:val="20"/>
        </w:rPr>
        <w:t xml:space="preserve">на реализацию цели государственной программы</w:t>
      </w:r>
    </w:p>
    <w:p>
      <w:pPr>
        <w:pStyle w:val="0"/>
        <w:jc w:val="center"/>
      </w:pPr>
      <w:r>
        <w:rPr>
          <w:sz w:val="20"/>
        </w:rPr>
        <w:t xml:space="preserve">(в ред. </w:t>
      </w:r>
      <w:hyperlink w:history="0" r:id="rId155"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rPr>
        <w:t xml:space="preserve"> Правительства РК от 30.03.2023 N 161)</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2268"/>
        <w:gridCol w:w="3118"/>
        <w:gridCol w:w="1134"/>
        <w:gridCol w:w="1134"/>
        <w:gridCol w:w="1361"/>
        <w:gridCol w:w="1134"/>
        <w:gridCol w:w="1134"/>
        <w:gridCol w:w="1134"/>
      </w:tblGrid>
      <w:tr>
        <w:tc>
          <w:tcPr>
            <w:tcW w:w="1191" w:type="dxa"/>
            <w:vMerge w:val="restart"/>
          </w:tcPr>
          <w:p>
            <w:pPr>
              <w:pStyle w:val="0"/>
              <w:jc w:val="center"/>
            </w:pPr>
            <w:r>
              <w:rPr>
                <w:sz w:val="20"/>
              </w:rPr>
              <w:t xml:space="preserve">Статус</w:t>
            </w:r>
          </w:p>
        </w:tc>
        <w:tc>
          <w:tcPr>
            <w:tcW w:w="2268" w:type="dxa"/>
            <w:vMerge w:val="restart"/>
          </w:tcPr>
          <w:p>
            <w:pPr>
              <w:pStyle w:val="0"/>
              <w:jc w:val="center"/>
            </w:pPr>
            <w:r>
              <w:rPr>
                <w:sz w:val="20"/>
              </w:rPr>
              <w:t xml:space="preserve">Наименование государственной программы, подпрограммы, ведомственной целевой программы, основного мероприятия</w:t>
            </w:r>
          </w:p>
        </w:tc>
        <w:tc>
          <w:tcPr>
            <w:tcW w:w="3118" w:type="dxa"/>
            <w:vMerge w:val="restart"/>
          </w:tcPr>
          <w:p>
            <w:pPr>
              <w:pStyle w:val="0"/>
              <w:jc w:val="center"/>
            </w:pPr>
            <w:r>
              <w:rPr>
                <w:sz w:val="20"/>
              </w:rPr>
              <w:t xml:space="preserve">Источник финансирования</w:t>
            </w:r>
          </w:p>
        </w:tc>
        <w:tc>
          <w:tcPr>
            <w:gridSpan w:val="6"/>
            <w:tcW w:w="7031" w:type="dxa"/>
          </w:tcPr>
          <w:p>
            <w:pPr>
              <w:pStyle w:val="0"/>
              <w:jc w:val="center"/>
            </w:pPr>
            <w:r>
              <w:rPr>
                <w:sz w:val="20"/>
              </w:rPr>
              <w:t xml:space="preserve">Оценка расходов (тыс. руб.), годы</w:t>
            </w:r>
          </w:p>
        </w:tc>
      </w:tr>
      <w:tr>
        <w:tc>
          <w:tcPr>
            <w:vMerge w:val="continue"/>
          </w:tcPr>
          <w:p/>
        </w:tc>
        <w:tc>
          <w:tcPr>
            <w:vMerge w:val="continue"/>
          </w:tcPr>
          <w:p/>
        </w:tc>
        <w:tc>
          <w:tcPr>
            <w:vMerge w:val="continue"/>
          </w:tcPr>
          <w:p/>
        </w:tc>
        <w:tc>
          <w:tcPr>
            <w:tcW w:w="1134" w:type="dxa"/>
          </w:tcPr>
          <w:p>
            <w:pPr>
              <w:pStyle w:val="0"/>
              <w:jc w:val="center"/>
            </w:pPr>
            <w:r>
              <w:rPr>
                <w:sz w:val="20"/>
              </w:rPr>
              <w:t xml:space="preserve">2020</w:t>
            </w:r>
          </w:p>
        </w:tc>
        <w:tc>
          <w:tcPr>
            <w:tcW w:w="1134" w:type="dxa"/>
          </w:tcPr>
          <w:p>
            <w:pPr>
              <w:pStyle w:val="0"/>
              <w:jc w:val="center"/>
            </w:pPr>
            <w:r>
              <w:rPr>
                <w:sz w:val="20"/>
              </w:rPr>
              <w:t xml:space="preserve">2021</w:t>
            </w:r>
          </w:p>
        </w:tc>
        <w:tc>
          <w:tcPr>
            <w:tcW w:w="1361" w:type="dxa"/>
          </w:tcPr>
          <w:p>
            <w:pPr>
              <w:pStyle w:val="0"/>
              <w:jc w:val="center"/>
            </w:pPr>
            <w:r>
              <w:rPr>
                <w:sz w:val="20"/>
              </w:rPr>
              <w:t xml:space="preserve">2022</w:t>
            </w:r>
          </w:p>
        </w:tc>
        <w:tc>
          <w:tcPr>
            <w:tcW w:w="1134" w:type="dxa"/>
          </w:tcPr>
          <w:p>
            <w:pPr>
              <w:pStyle w:val="0"/>
              <w:jc w:val="center"/>
            </w:pPr>
            <w:r>
              <w:rPr>
                <w:sz w:val="20"/>
              </w:rPr>
              <w:t xml:space="preserve">2023</w:t>
            </w:r>
          </w:p>
        </w:tc>
        <w:tc>
          <w:tcPr>
            <w:tcW w:w="1134" w:type="dxa"/>
          </w:tcPr>
          <w:p>
            <w:pPr>
              <w:pStyle w:val="0"/>
              <w:jc w:val="center"/>
            </w:pPr>
            <w:r>
              <w:rPr>
                <w:sz w:val="20"/>
              </w:rPr>
              <w:t xml:space="preserve">2024</w:t>
            </w:r>
          </w:p>
        </w:tc>
        <w:tc>
          <w:tcPr>
            <w:tcW w:w="1134" w:type="dxa"/>
          </w:tcPr>
          <w:p>
            <w:pPr>
              <w:pStyle w:val="0"/>
              <w:jc w:val="center"/>
            </w:pPr>
            <w:r>
              <w:rPr>
                <w:sz w:val="20"/>
              </w:rPr>
              <w:t xml:space="preserve">2025</w:t>
            </w:r>
          </w:p>
        </w:tc>
      </w:tr>
      <w:tr>
        <w:tc>
          <w:tcPr>
            <w:tcW w:w="1191" w:type="dxa"/>
          </w:tcPr>
          <w:p>
            <w:pPr>
              <w:pStyle w:val="0"/>
              <w:jc w:val="center"/>
            </w:pPr>
            <w:r>
              <w:rPr>
                <w:sz w:val="20"/>
              </w:rPr>
              <w:t xml:space="preserve">1</w:t>
            </w:r>
          </w:p>
        </w:tc>
        <w:tc>
          <w:tcPr>
            <w:tcW w:w="2268" w:type="dxa"/>
          </w:tcPr>
          <w:p>
            <w:pPr>
              <w:pStyle w:val="0"/>
              <w:jc w:val="center"/>
            </w:pPr>
            <w:r>
              <w:rPr>
                <w:sz w:val="20"/>
              </w:rPr>
              <w:t xml:space="preserve">2</w:t>
            </w:r>
          </w:p>
        </w:tc>
        <w:tc>
          <w:tcPr>
            <w:tcW w:w="3118"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361"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r>
      <w:tr>
        <w:tc>
          <w:tcPr>
            <w:tcW w:w="1191" w:type="dxa"/>
            <w:vMerge w:val="restart"/>
          </w:tcPr>
          <w:p>
            <w:pPr>
              <w:pStyle w:val="0"/>
              <w:outlineLvl w:val="3"/>
            </w:pPr>
            <w:r>
              <w:rPr>
                <w:sz w:val="20"/>
              </w:rPr>
              <w:t xml:space="preserve">Государственная программа</w:t>
            </w:r>
          </w:p>
        </w:tc>
        <w:tc>
          <w:tcPr>
            <w:tcW w:w="2268" w:type="dxa"/>
            <w:vMerge w:val="restart"/>
          </w:tcPr>
          <w:p>
            <w:pPr>
              <w:pStyle w:val="0"/>
              <w:jc w:val="both"/>
            </w:pPr>
            <w:r>
              <w:rPr>
                <w:sz w:val="20"/>
              </w:rPr>
              <w:t xml:space="preserve">Обеспечение общественного порядка и противодействие преступности</w:t>
            </w:r>
          </w:p>
        </w:tc>
        <w:tc>
          <w:tcPr>
            <w:tcW w:w="3118" w:type="dxa"/>
          </w:tcPr>
          <w:p>
            <w:pPr>
              <w:pStyle w:val="0"/>
            </w:pPr>
            <w:r>
              <w:rPr>
                <w:sz w:val="20"/>
              </w:rPr>
              <w:t xml:space="preserve">всего</w:t>
            </w:r>
          </w:p>
        </w:tc>
        <w:tc>
          <w:tcPr>
            <w:tcW w:w="1134" w:type="dxa"/>
          </w:tcPr>
          <w:p>
            <w:pPr>
              <w:pStyle w:val="0"/>
              <w:jc w:val="center"/>
            </w:pPr>
            <w:r>
              <w:rPr>
                <w:sz w:val="20"/>
              </w:rPr>
              <w:t xml:space="preserve">573987,1</w:t>
            </w:r>
          </w:p>
        </w:tc>
        <w:tc>
          <w:tcPr>
            <w:tcW w:w="1134" w:type="dxa"/>
          </w:tcPr>
          <w:p>
            <w:pPr>
              <w:pStyle w:val="0"/>
              <w:jc w:val="center"/>
            </w:pPr>
            <w:r>
              <w:rPr>
                <w:sz w:val="20"/>
              </w:rPr>
              <w:t xml:space="preserve">401712,3</w:t>
            </w:r>
          </w:p>
        </w:tc>
        <w:tc>
          <w:tcPr>
            <w:tcW w:w="1361" w:type="dxa"/>
          </w:tcPr>
          <w:p>
            <w:pPr>
              <w:pStyle w:val="0"/>
              <w:jc w:val="center"/>
            </w:pPr>
            <w:r>
              <w:rPr>
                <w:sz w:val="20"/>
              </w:rPr>
              <w:t xml:space="preserve">429452,7</w:t>
            </w:r>
          </w:p>
        </w:tc>
        <w:tc>
          <w:tcPr>
            <w:tcW w:w="1134" w:type="dxa"/>
          </w:tcPr>
          <w:p>
            <w:pPr>
              <w:pStyle w:val="0"/>
              <w:jc w:val="center"/>
            </w:pPr>
            <w:r>
              <w:rPr>
                <w:sz w:val="20"/>
              </w:rPr>
              <w:t xml:space="preserve">474965,3</w:t>
            </w:r>
          </w:p>
        </w:tc>
        <w:tc>
          <w:tcPr>
            <w:tcW w:w="1134" w:type="dxa"/>
          </w:tcPr>
          <w:p>
            <w:pPr>
              <w:pStyle w:val="0"/>
              <w:jc w:val="center"/>
            </w:pPr>
            <w:r>
              <w:rPr>
                <w:sz w:val="20"/>
              </w:rPr>
              <w:t xml:space="preserve">467965,3</w:t>
            </w:r>
          </w:p>
        </w:tc>
        <w:tc>
          <w:tcPr>
            <w:tcW w:w="1134" w:type="dxa"/>
          </w:tcPr>
          <w:p>
            <w:pPr>
              <w:pStyle w:val="0"/>
              <w:jc w:val="center"/>
            </w:pPr>
            <w:r>
              <w:rPr>
                <w:sz w:val="20"/>
              </w:rPr>
              <w:t xml:space="preserve">467965,3</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134" w:type="dxa"/>
          </w:tcPr>
          <w:p>
            <w:pPr>
              <w:pStyle w:val="0"/>
              <w:jc w:val="center"/>
            </w:pPr>
            <w:r>
              <w:rPr>
                <w:sz w:val="20"/>
              </w:rPr>
              <w:t xml:space="preserve">573987,1</w:t>
            </w:r>
          </w:p>
        </w:tc>
        <w:tc>
          <w:tcPr>
            <w:tcW w:w="1134" w:type="dxa"/>
          </w:tcPr>
          <w:p>
            <w:pPr>
              <w:pStyle w:val="0"/>
              <w:jc w:val="center"/>
            </w:pPr>
            <w:r>
              <w:rPr>
                <w:sz w:val="20"/>
              </w:rPr>
              <w:t xml:space="preserve">401712,3</w:t>
            </w:r>
          </w:p>
        </w:tc>
        <w:tc>
          <w:tcPr>
            <w:tcW w:w="1361" w:type="dxa"/>
          </w:tcPr>
          <w:p>
            <w:pPr>
              <w:pStyle w:val="0"/>
              <w:jc w:val="center"/>
            </w:pPr>
            <w:r>
              <w:rPr>
                <w:sz w:val="20"/>
              </w:rPr>
              <w:t xml:space="preserve">429452,7</w:t>
            </w:r>
          </w:p>
        </w:tc>
        <w:tc>
          <w:tcPr>
            <w:tcW w:w="1134" w:type="dxa"/>
          </w:tcPr>
          <w:p>
            <w:pPr>
              <w:pStyle w:val="0"/>
              <w:jc w:val="center"/>
            </w:pPr>
            <w:r>
              <w:rPr>
                <w:sz w:val="20"/>
              </w:rPr>
              <w:t xml:space="preserve">474965,3</w:t>
            </w:r>
          </w:p>
        </w:tc>
        <w:tc>
          <w:tcPr>
            <w:tcW w:w="1134" w:type="dxa"/>
          </w:tcPr>
          <w:p>
            <w:pPr>
              <w:pStyle w:val="0"/>
              <w:jc w:val="center"/>
            </w:pPr>
            <w:r>
              <w:rPr>
                <w:sz w:val="20"/>
              </w:rPr>
              <w:t xml:space="preserve">467965,3</w:t>
            </w:r>
          </w:p>
        </w:tc>
        <w:tc>
          <w:tcPr>
            <w:tcW w:w="1134" w:type="dxa"/>
          </w:tcPr>
          <w:p>
            <w:pPr>
              <w:pStyle w:val="0"/>
              <w:jc w:val="center"/>
            </w:pPr>
            <w:r>
              <w:rPr>
                <w:sz w:val="20"/>
              </w:rPr>
              <w:t xml:space="preserve">467965,3</w:t>
            </w:r>
          </w:p>
        </w:tc>
      </w:tr>
      <w:tr>
        <w:tc>
          <w:tcPr>
            <w:vMerge w:val="continue"/>
          </w:tcPr>
          <w:p/>
        </w:tc>
        <w:tc>
          <w:tcPr>
            <w:vMerge w:val="continue"/>
          </w:tcPr>
          <w:p/>
        </w:tc>
        <w:tc>
          <w:tcPr>
            <w:tcW w:w="3118" w:type="dxa"/>
          </w:tcPr>
          <w:p>
            <w:pPr>
              <w:pStyle w:val="0"/>
            </w:pPr>
            <w:r>
              <w:rPr>
                <w:sz w:val="20"/>
              </w:rPr>
              <w:t xml:space="preserve">- из них за счет средств федерального бюджета</w:t>
            </w:r>
          </w:p>
        </w:tc>
        <w:tc>
          <w:tcPr>
            <w:tcW w:w="1134" w:type="dxa"/>
          </w:tcPr>
          <w:p>
            <w:pPr>
              <w:pStyle w:val="0"/>
              <w:jc w:val="center"/>
            </w:pPr>
            <w:r>
              <w:rPr>
                <w:sz w:val="20"/>
              </w:rPr>
              <w:t xml:space="preserve">106869,7</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3118" w:type="dxa"/>
          </w:tcPr>
          <w:p>
            <w:pPr>
              <w:pStyle w:val="0"/>
            </w:pPr>
            <w:r>
              <w:rPr>
                <w:sz w:val="20"/>
              </w:rPr>
              <w:t xml:space="preserve">местные бюджеты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юридические лица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средства от приносящей доход деятельности</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191" w:type="dxa"/>
            <w:vMerge w:val="restart"/>
          </w:tcPr>
          <w:p>
            <w:pPr>
              <w:pStyle w:val="0"/>
              <w:outlineLvl w:val="3"/>
            </w:pPr>
            <w:hyperlink w:history="0" w:anchor="P159" w:tooltip="Паспорт">
              <w:r>
                <w:rPr>
                  <w:sz w:val="20"/>
                  <w:color w:val="0000ff"/>
                </w:rPr>
                <w:t xml:space="preserve">Подпрограмма 1</w:t>
              </w:r>
            </w:hyperlink>
          </w:p>
        </w:tc>
        <w:tc>
          <w:tcPr>
            <w:tcW w:w="2268" w:type="dxa"/>
            <w:vMerge w:val="restart"/>
          </w:tcPr>
          <w:p>
            <w:pPr>
              <w:pStyle w:val="0"/>
              <w:jc w:val="both"/>
            </w:pPr>
            <w:r>
              <w:rPr>
                <w:sz w:val="20"/>
              </w:rPr>
              <w:t xml:space="preserve">Профилактика преступлений и иных правонарушений</w:t>
            </w:r>
          </w:p>
        </w:tc>
        <w:tc>
          <w:tcPr>
            <w:tcW w:w="3118" w:type="dxa"/>
          </w:tcPr>
          <w:p>
            <w:pPr>
              <w:pStyle w:val="0"/>
            </w:pPr>
            <w:r>
              <w:rPr>
                <w:sz w:val="20"/>
              </w:rPr>
              <w:t xml:space="preserve">всего</w:t>
            </w:r>
          </w:p>
        </w:tc>
        <w:tc>
          <w:tcPr>
            <w:tcW w:w="1134" w:type="dxa"/>
          </w:tcPr>
          <w:p>
            <w:pPr>
              <w:pStyle w:val="0"/>
              <w:jc w:val="center"/>
            </w:pPr>
            <w:r>
              <w:rPr>
                <w:sz w:val="20"/>
              </w:rPr>
              <w:t xml:space="preserve">83051,1</w:t>
            </w:r>
          </w:p>
        </w:tc>
        <w:tc>
          <w:tcPr>
            <w:tcW w:w="1134" w:type="dxa"/>
          </w:tcPr>
          <w:p>
            <w:pPr>
              <w:pStyle w:val="0"/>
              <w:jc w:val="center"/>
            </w:pPr>
            <w:r>
              <w:rPr>
                <w:sz w:val="20"/>
              </w:rPr>
              <w:t xml:space="preserve">8306,3</w:t>
            </w:r>
          </w:p>
        </w:tc>
        <w:tc>
          <w:tcPr>
            <w:tcW w:w="1361" w:type="dxa"/>
          </w:tcPr>
          <w:p>
            <w:pPr>
              <w:pStyle w:val="0"/>
              <w:jc w:val="center"/>
            </w:pPr>
            <w:r>
              <w:rPr>
                <w:sz w:val="20"/>
              </w:rPr>
              <w:t xml:space="preserve">12005,2</w:t>
            </w:r>
          </w:p>
        </w:tc>
        <w:tc>
          <w:tcPr>
            <w:tcW w:w="1134" w:type="dxa"/>
          </w:tcPr>
          <w:p>
            <w:pPr>
              <w:pStyle w:val="0"/>
              <w:jc w:val="center"/>
            </w:pPr>
            <w:r>
              <w:rPr>
                <w:sz w:val="20"/>
              </w:rPr>
              <w:t xml:space="preserve">18749,5</w:t>
            </w:r>
          </w:p>
        </w:tc>
        <w:tc>
          <w:tcPr>
            <w:tcW w:w="1134" w:type="dxa"/>
          </w:tcPr>
          <w:p>
            <w:pPr>
              <w:pStyle w:val="0"/>
              <w:jc w:val="center"/>
            </w:pPr>
            <w:r>
              <w:rPr>
                <w:sz w:val="20"/>
              </w:rPr>
              <w:t xml:space="preserve">11749,5</w:t>
            </w:r>
          </w:p>
        </w:tc>
        <w:tc>
          <w:tcPr>
            <w:tcW w:w="1134" w:type="dxa"/>
          </w:tcPr>
          <w:p>
            <w:pPr>
              <w:pStyle w:val="0"/>
              <w:jc w:val="center"/>
            </w:pPr>
            <w:r>
              <w:rPr>
                <w:sz w:val="20"/>
              </w:rPr>
              <w:t xml:space="preserve">11749,5</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134" w:type="dxa"/>
          </w:tcPr>
          <w:p>
            <w:pPr>
              <w:pStyle w:val="0"/>
              <w:jc w:val="center"/>
            </w:pPr>
            <w:r>
              <w:rPr>
                <w:sz w:val="20"/>
              </w:rPr>
              <w:t xml:space="preserve">83051,1</w:t>
            </w:r>
          </w:p>
        </w:tc>
        <w:tc>
          <w:tcPr>
            <w:tcW w:w="1134" w:type="dxa"/>
          </w:tcPr>
          <w:p>
            <w:pPr>
              <w:pStyle w:val="0"/>
              <w:jc w:val="center"/>
            </w:pPr>
            <w:r>
              <w:rPr>
                <w:sz w:val="20"/>
              </w:rPr>
              <w:t xml:space="preserve">8306,3</w:t>
            </w:r>
          </w:p>
        </w:tc>
        <w:tc>
          <w:tcPr>
            <w:tcW w:w="1361" w:type="dxa"/>
          </w:tcPr>
          <w:p>
            <w:pPr>
              <w:pStyle w:val="0"/>
              <w:jc w:val="center"/>
            </w:pPr>
            <w:r>
              <w:rPr>
                <w:sz w:val="20"/>
              </w:rPr>
              <w:t xml:space="preserve">12005,2</w:t>
            </w:r>
          </w:p>
        </w:tc>
        <w:tc>
          <w:tcPr>
            <w:tcW w:w="1134" w:type="dxa"/>
          </w:tcPr>
          <w:p>
            <w:pPr>
              <w:pStyle w:val="0"/>
              <w:jc w:val="center"/>
            </w:pPr>
            <w:r>
              <w:rPr>
                <w:sz w:val="20"/>
              </w:rPr>
              <w:t xml:space="preserve">18749,5</w:t>
            </w:r>
          </w:p>
        </w:tc>
        <w:tc>
          <w:tcPr>
            <w:tcW w:w="1134" w:type="dxa"/>
          </w:tcPr>
          <w:p>
            <w:pPr>
              <w:pStyle w:val="0"/>
              <w:jc w:val="center"/>
            </w:pPr>
            <w:r>
              <w:rPr>
                <w:sz w:val="20"/>
              </w:rPr>
              <w:t xml:space="preserve">11749,5</w:t>
            </w:r>
          </w:p>
        </w:tc>
        <w:tc>
          <w:tcPr>
            <w:tcW w:w="1134" w:type="dxa"/>
          </w:tcPr>
          <w:p>
            <w:pPr>
              <w:pStyle w:val="0"/>
              <w:jc w:val="center"/>
            </w:pPr>
            <w:r>
              <w:rPr>
                <w:sz w:val="20"/>
              </w:rPr>
              <w:t xml:space="preserve">11749,5</w:t>
            </w:r>
          </w:p>
        </w:tc>
      </w:tr>
      <w:tr>
        <w:tc>
          <w:tcPr>
            <w:vMerge w:val="continue"/>
          </w:tcPr>
          <w:p/>
        </w:tc>
        <w:tc>
          <w:tcPr>
            <w:vMerge w:val="continue"/>
          </w:tcPr>
          <w:p/>
        </w:tc>
        <w:tc>
          <w:tcPr>
            <w:tcW w:w="3118" w:type="dxa"/>
          </w:tcPr>
          <w:p>
            <w:pPr>
              <w:pStyle w:val="0"/>
            </w:pPr>
            <w:r>
              <w:rPr>
                <w:sz w:val="20"/>
              </w:rPr>
              <w:t xml:space="preserve">- из них за счет средств федерального бюджета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местные бюджеты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юридические лица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средства от приносящей доход деятельности</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191" w:type="dxa"/>
            <w:vMerge w:val="restart"/>
          </w:tcPr>
          <w:p>
            <w:pPr>
              <w:pStyle w:val="0"/>
            </w:pPr>
            <w:r>
              <w:rPr>
                <w:sz w:val="20"/>
              </w:rPr>
              <w:t xml:space="preserve">Основное мероприятие 1.1.1</w:t>
            </w:r>
          </w:p>
        </w:tc>
        <w:tc>
          <w:tcPr>
            <w:tcW w:w="2268" w:type="dxa"/>
            <w:vMerge w:val="restart"/>
          </w:tcPr>
          <w:p>
            <w:pPr>
              <w:pStyle w:val="0"/>
              <w:jc w:val="both"/>
            </w:pPr>
            <w:r>
              <w:rPr>
                <w:sz w:val="20"/>
              </w:rPr>
              <w:t xml:space="preserve">Осуществление Министерством внутренних дел по Республике Коми полномочий по составлению протоколов об административных правонарушениях, посягающих на общественный порядок и общественную безопасность, в соответствии с Соглашением</w:t>
            </w:r>
          </w:p>
        </w:tc>
        <w:tc>
          <w:tcPr>
            <w:tcW w:w="3118" w:type="dxa"/>
          </w:tcPr>
          <w:p>
            <w:pPr>
              <w:pStyle w:val="0"/>
            </w:pPr>
            <w:r>
              <w:rPr>
                <w:sz w:val="20"/>
              </w:rPr>
              <w:t xml:space="preserve">всего</w:t>
            </w:r>
          </w:p>
        </w:tc>
        <w:tc>
          <w:tcPr>
            <w:tcW w:w="1134" w:type="dxa"/>
          </w:tcPr>
          <w:p>
            <w:pPr>
              <w:pStyle w:val="0"/>
              <w:jc w:val="center"/>
            </w:pPr>
            <w:r>
              <w:rPr>
                <w:sz w:val="20"/>
              </w:rPr>
              <w:t xml:space="preserve">2253,5</w:t>
            </w:r>
          </w:p>
        </w:tc>
        <w:tc>
          <w:tcPr>
            <w:tcW w:w="1134" w:type="dxa"/>
          </w:tcPr>
          <w:p>
            <w:pPr>
              <w:pStyle w:val="0"/>
              <w:jc w:val="center"/>
            </w:pPr>
            <w:r>
              <w:rPr>
                <w:sz w:val="20"/>
              </w:rPr>
              <w:t xml:space="preserve">2604,5</w:t>
            </w:r>
          </w:p>
        </w:tc>
        <w:tc>
          <w:tcPr>
            <w:tcW w:w="1361" w:type="dxa"/>
          </w:tcPr>
          <w:p>
            <w:pPr>
              <w:pStyle w:val="0"/>
              <w:jc w:val="center"/>
            </w:pPr>
            <w:r>
              <w:rPr>
                <w:sz w:val="20"/>
              </w:rPr>
              <w:t xml:space="preserve">4943,3</w:t>
            </w:r>
          </w:p>
        </w:tc>
        <w:tc>
          <w:tcPr>
            <w:tcW w:w="1134" w:type="dxa"/>
          </w:tcPr>
          <w:p>
            <w:pPr>
              <w:pStyle w:val="0"/>
              <w:jc w:val="center"/>
            </w:pPr>
            <w:r>
              <w:rPr>
                <w:sz w:val="20"/>
              </w:rPr>
              <w:t xml:space="preserve">3397,4</w:t>
            </w:r>
          </w:p>
        </w:tc>
        <w:tc>
          <w:tcPr>
            <w:tcW w:w="1134" w:type="dxa"/>
          </w:tcPr>
          <w:p>
            <w:pPr>
              <w:pStyle w:val="0"/>
              <w:jc w:val="center"/>
            </w:pPr>
            <w:r>
              <w:rPr>
                <w:sz w:val="20"/>
              </w:rPr>
              <w:t xml:space="preserve">6000,0</w:t>
            </w:r>
          </w:p>
        </w:tc>
        <w:tc>
          <w:tcPr>
            <w:tcW w:w="1134" w:type="dxa"/>
          </w:tcPr>
          <w:p>
            <w:pPr>
              <w:pStyle w:val="0"/>
              <w:jc w:val="center"/>
            </w:pPr>
            <w:r>
              <w:rPr>
                <w:sz w:val="20"/>
              </w:rPr>
              <w:t xml:space="preserve">6000,0</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134" w:type="dxa"/>
          </w:tcPr>
          <w:p>
            <w:pPr>
              <w:pStyle w:val="0"/>
              <w:jc w:val="center"/>
            </w:pPr>
            <w:r>
              <w:rPr>
                <w:sz w:val="20"/>
              </w:rPr>
              <w:t xml:space="preserve">2253,5</w:t>
            </w:r>
          </w:p>
        </w:tc>
        <w:tc>
          <w:tcPr>
            <w:tcW w:w="1134" w:type="dxa"/>
          </w:tcPr>
          <w:p>
            <w:pPr>
              <w:pStyle w:val="0"/>
              <w:jc w:val="center"/>
            </w:pPr>
            <w:r>
              <w:rPr>
                <w:sz w:val="20"/>
              </w:rPr>
              <w:t xml:space="preserve">2604,5</w:t>
            </w:r>
          </w:p>
        </w:tc>
        <w:tc>
          <w:tcPr>
            <w:tcW w:w="1361" w:type="dxa"/>
          </w:tcPr>
          <w:p>
            <w:pPr>
              <w:pStyle w:val="0"/>
              <w:jc w:val="center"/>
            </w:pPr>
            <w:r>
              <w:rPr>
                <w:sz w:val="20"/>
              </w:rPr>
              <w:t xml:space="preserve">4943,3</w:t>
            </w:r>
          </w:p>
        </w:tc>
        <w:tc>
          <w:tcPr>
            <w:tcW w:w="1134" w:type="dxa"/>
          </w:tcPr>
          <w:p>
            <w:pPr>
              <w:pStyle w:val="0"/>
              <w:jc w:val="center"/>
            </w:pPr>
            <w:r>
              <w:rPr>
                <w:sz w:val="20"/>
              </w:rPr>
              <w:t xml:space="preserve">3397,4</w:t>
            </w:r>
          </w:p>
        </w:tc>
        <w:tc>
          <w:tcPr>
            <w:tcW w:w="1134" w:type="dxa"/>
          </w:tcPr>
          <w:p>
            <w:pPr>
              <w:pStyle w:val="0"/>
              <w:jc w:val="center"/>
            </w:pPr>
            <w:r>
              <w:rPr>
                <w:sz w:val="20"/>
              </w:rPr>
              <w:t xml:space="preserve">6000,0</w:t>
            </w:r>
          </w:p>
        </w:tc>
        <w:tc>
          <w:tcPr>
            <w:tcW w:w="1134" w:type="dxa"/>
          </w:tcPr>
          <w:p>
            <w:pPr>
              <w:pStyle w:val="0"/>
              <w:jc w:val="center"/>
            </w:pPr>
            <w:r>
              <w:rPr>
                <w:sz w:val="20"/>
              </w:rPr>
              <w:t xml:space="preserve">6000,0</w:t>
            </w:r>
          </w:p>
        </w:tc>
      </w:tr>
      <w:tr>
        <w:tc>
          <w:tcPr>
            <w:vMerge w:val="continue"/>
          </w:tcPr>
          <w:p/>
        </w:tc>
        <w:tc>
          <w:tcPr>
            <w:vMerge w:val="continue"/>
          </w:tcPr>
          <w:p/>
        </w:tc>
        <w:tc>
          <w:tcPr>
            <w:tcW w:w="3118" w:type="dxa"/>
          </w:tcPr>
          <w:p>
            <w:pPr>
              <w:pStyle w:val="0"/>
            </w:pPr>
            <w:r>
              <w:rPr>
                <w:sz w:val="20"/>
              </w:rPr>
              <w:t xml:space="preserve">- из них за счет средств федерального бюджета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местные бюджеты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юридические лица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191" w:type="dxa"/>
            <w:vMerge w:val="restart"/>
          </w:tcPr>
          <w:p>
            <w:pPr>
              <w:pStyle w:val="0"/>
            </w:pPr>
            <w:r>
              <w:rPr>
                <w:sz w:val="20"/>
              </w:rPr>
              <w:t xml:space="preserve">Основное мероприятие 1.1.2</w:t>
            </w:r>
          </w:p>
        </w:tc>
        <w:tc>
          <w:tcPr>
            <w:tcW w:w="2268" w:type="dxa"/>
            <w:vMerge w:val="restart"/>
          </w:tcPr>
          <w:p>
            <w:pPr>
              <w:pStyle w:val="0"/>
              <w:jc w:val="both"/>
            </w:pPr>
            <w:r>
              <w:rPr>
                <w:sz w:val="20"/>
              </w:rPr>
              <w:t xml:space="preserve">Содействие созданию народных дружин и координация деятельности народных дружин, включенных в Региональный реестр народных дружин и общественных объединений правоохранительной направленности в Республике Коми</w:t>
            </w:r>
          </w:p>
        </w:tc>
        <w:tc>
          <w:tcPr>
            <w:tcW w:w="3118" w:type="dxa"/>
          </w:tcPr>
          <w:p>
            <w:pPr>
              <w:pStyle w:val="0"/>
            </w:pPr>
            <w:r>
              <w:rPr>
                <w:sz w:val="20"/>
              </w:rPr>
              <w:t xml:space="preserve">всего</w:t>
            </w:r>
          </w:p>
        </w:tc>
        <w:tc>
          <w:tcPr>
            <w:tcW w:w="1134" w:type="dxa"/>
          </w:tcPr>
          <w:p>
            <w:pPr>
              <w:pStyle w:val="0"/>
              <w:jc w:val="center"/>
            </w:pPr>
            <w:r>
              <w:rPr>
                <w:sz w:val="20"/>
              </w:rPr>
              <w:t xml:space="preserve">120,0</w:t>
            </w:r>
          </w:p>
        </w:tc>
        <w:tc>
          <w:tcPr>
            <w:tcW w:w="1134" w:type="dxa"/>
          </w:tcPr>
          <w:p>
            <w:pPr>
              <w:pStyle w:val="0"/>
              <w:jc w:val="center"/>
            </w:pPr>
            <w:r>
              <w:rPr>
                <w:sz w:val="20"/>
              </w:rPr>
              <w:t xml:space="preserve">120,0</w:t>
            </w:r>
          </w:p>
        </w:tc>
        <w:tc>
          <w:tcPr>
            <w:tcW w:w="1361" w:type="dxa"/>
          </w:tcPr>
          <w:p>
            <w:pPr>
              <w:pStyle w:val="0"/>
              <w:jc w:val="center"/>
            </w:pPr>
            <w:r>
              <w:rPr>
                <w:sz w:val="20"/>
              </w:rPr>
              <w:t xml:space="preserve">120,0</w:t>
            </w:r>
          </w:p>
        </w:tc>
        <w:tc>
          <w:tcPr>
            <w:tcW w:w="1134" w:type="dxa"/>
          </w:tcPr>
          <w:p>
            <w:pPr>
              <w:pStyle w:val="0"/>
              <w:jc w:val="center"/>
            </w:pPr>
            <w:r>
              <w:rPr>
                <w:sz w:val="20"/>
              </w:rPr>
              <w:t xml:space="preserve">120,0</w:t>
            </w:r>
          </w:p>
        </w:tc>
        <w:tc>
          <w:tcPr>
            <w:tcW w:w="1134" w:type="dxa"/>
          </w:tcPr>
          <w:p>
            <w:pPr>
              <w:pStyle w:val="0"/>
              <w:jc w:val="center"/>
            </w:pPr>
            <w:r>
              <w:rPr>
                <w:sz w:val="20"/>
              </w:rPr>
              <w:t xml:space="preserve">120,0</w:t>
            </w:r>
          </w:p>
        </w:tc>
        <w:tc>
          <w:tcPr>
            <w:tcW w:w="1134" w:type="dxa"/>
          </w:tcPr>
          <w:p>
            <w:pPr>
              <w:pStyle w:val="0"/>
              <w:jc w:val="center"/>
            </w:pPr>
            <w:r>
              <w:rPr>
                <w:sz w:val="20"/>
              </w:rPr>
              <w:t xml:space="preserve">120,0</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134" w:type="dxa"/>
          </w:tcPr>
          <w:p>
            <w:pPr>
              <w:pStyle w:val="0"/>
              <w:jc w:val="center"/>
            </w:pPr>
            <w:r>
              <w:rPr>
                <w:sz w:val="20"/>
              </w:rPr>
              <w:t xml:space="preserve">120,0</w:t>
            </w:r>
          </w:p>
        </w:tc>
        <w:tc>
          <w:tcPr>
            <w:tcW w:w="1134" w:type="dxa"/>
          </w:tcPr>
          <w:p>
            <w:pPr>
              <w:pStyle w:val="0"/>
              <w:jc w:val="center"/>
            </w:pPr>
            <w:r>
              <w:rPr>
                <w:sz w:val="20"/>
              </w:rPr>
              <w:t xml:space="preserve">120,0</w:t>
            </w:r>
          </w:p>
        </w:tc>
        <w:tc>
          <w:tcPr>
            <w:tcW w:w="1361" w:type="dxa"/>
          </w:tcPr>
          <w:p>
            <w:pPr>
              <w:pStyle w:val="0"/>
              <w:jc w:val="center"/>
            </w:pPr>
            <w:r>
              <w:rPr>
                <w:sz w:val="20"/>
              </w:rPr>
              <w:t xml:space="preserve">120,0</w:t>
            </w:r>
          </w:p>
        </w:tc>
        <w:tc>
          <w:tcPr>
            <w:tcW w:w="1134" w:type="dxa"/>
          </w:tcPr>
          <w:p>
            <w:pPr>
              <w:pStyle w:val="0"/>
              <w:jc w:val="center"/>
            </w:pPr>
            <w:r>
              <w:rPr>
                <w:sz w:val="20"/>
              </w:rPr>
              <w:t xml:space="preserve">120,0</w:t>
            </w:r>
          </w:p>
        </w:tc>
        <w:tc>
          <w:tcPr>
            <w:tcW w:w="1134" w:type="dxa"/>
          </w:tcPr>
          <w:p>
            <w:pPr>
              <w:pStyle w:val="0"/>
              <w:jc w:val="center"/>
            </w:pPr>
            <w:r>
              <w:rPr>
                <w:sz w:val="20"/>
              </w:rPr>
              <w:t xml:space="preserve">120,0</w:t>
            </w:r>
          </w:p>
        </w:tc>
        <w:tc>
          <w:tcPr>
            <w:tcW w:w="1134" w:type="dxa"/>
          </w:tcPr>
          <w:p>
            <w:pPr>
              <w:pStyle w:val="0"/>
              <w:jc w:val="center"/>
            </w:pPr>
            <w:r>
              <w:rPr>
                <w:sz w:val="20"/>
              </w:rPr>
              <w:t xml:space="preserve">120,0</w:t>
            </w:r>
          </w:p>
        </w:tc>
      </w:tr>
      <w:tr>
        <w:tc>
          <w:tcPr>
            <w:vMerge w:val="continue"/>
          </w:tcPr>
          <w:p/>
        </w:tc>
        <w:tc>
          <w:tcPr>
            <w:vMerge w:val="continue"/>
          </w:tcPr>
          <w:p/>
        </w:tc>
        <w:tc>
          <w:tcPr>
            <w:tcW w:w="3118" w:type="dxa"/>
          </w:tcPr>
          <w:p>
            <w:pPr>
              <w:pStyle w:val="0"/>
            </w:pPr>
            <w:r>
              <w:rPr>
                <w:sz w:val="20"/>
              </w:rPr>
              <w:t xml:space="preserve">- из них за счет средств федерального бюджета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местные бюджеты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юридические лица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средства от приносящей доход деятельности</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191" w:type="dxa"/>
            <w:vMerge w:val="restart"/>
          </w:tcPr>
          <w:p>
            <w:pPr>
              <w:pStyle w:val="0"/>
            </w:pPr>
            <w:r>
              <w:rPr>
                <w:sz w:val="20"/>
              </w:rPr>
              <w:t xml:space="preserve">Основное мероприятие 1.1.3</w:t>
            </w:r>
          </w:p>
        </w:tc>
        <w:tc>
          <w:tcPr>
            <w:tcW w:w="2268" w:type="dxa"/>
            <w:vMerge w:val="restart"/>
          </w:tcPr>
          <w:p>
            <w:pPr>
              <w:pStyle w:val="0"/>
              <w:jc w:val="both"/>
            </w:pPr>
            <w:r>
              <w:rPr>
                <w:sz w:val="20"/>
              </w:rPr>
              <w:t xml:space="preserve">Осуществление органами местного самоуправления в Республике Коми государственных полномочий Республики Коми в сфере административной ответственности, предусмотренной </w:t>
            </w:r>
            <w:hyperlink w:history="0" r:id="rId156" w:tooltip="Закон Республики Коми от 30.12.2003 N 95-РЗ (ред. от 07.12.2021) &quot;Об административной ответственности в Республике Коми&quot; (принят ГС РК 18.12.2003) {КонсультантПлюс}">
              <w:r>
                <w:rPr>
                  <w:sz w:val="20"/>
                  <w:color w:val="0000ff"/>
                </w:rPr>
                <w:t xml:space="preserve">Законом</w:t>
              </w:r>
            </w:hyperlink>
            <w:r>
              <w:rPr>
                <w:sz w:val="20"/>
              </w:rPr>
              <w:t xml:space="preserve"> Республики Коми "Об административной ответственности в Республике Коми"</w:t>
            </w:r>
          </w:p>
        </w:tc>
        <w:tc>
          <w:tcPr>
            <w:tcW w:w="3118" w:type="dxa"/>
          </w:tcPr>
          <w:p>
            <w:pPr>
              <w:pStyle w:val="0"/>
            </w:pPr>
            <w:r>
              <w:rPr>
                <w:sz w:val="20"/>
              </w:rPr>
              <w:t xml:space="preserve">всего</w:t>
            </w:r>
          </w:p>
        </w:tc>
        <w:tc>
          <w:tcPr>
            <w:tcW w:w="1134" w:type="dxa"/>
          </w:tcPr>
          <w:p>
            <w:pPr>
              <w:pStyle w:val="0"/>
              <w:jc w:val="center"/>
            </w:pPr>
            <w:r>
              <w:rPr>
                <w:sz w:val="20"/>
              </w:rPr>
              <w:t xml:space="preserve">430,3</w:t>
            </w:r>
          </w:p>
        </w:tc>
        <w:tc>
          <w:tcPr>
            <w:tcW w:w="1134" w:type="dxa"/>
          </w:tcPr>
          <w:p>
            <w:pPr>
              <w:pStyle w:val="0"/>
              <w:jc w:val="center"/>
            </w:pPr>
            <w:r>
              <w:rPr>
                <w:sz w:val="20"/>
              </w:rPr>
              <w:t xml:space="preserve">455,5</w:t>
            </w:r>
          </w:p>
        </w:tc>
        <w:tc>
          <w:tcPr>
            <w:tcW w:w="1361" w:type="dxa"/>
          </w:tcPr>
          <w:p>
            <w:pPr>
              <w:pStyle w:val="0"/>
              <w:jc w:val="center"/>
            </w:pPr>
            <w:r>
              <w:rPr>
                <w:sz w:val="20"/>
              </w:rPr>
              <w:t xml:space="preserve">465,4</w:t>
            </w:r>
          </w:p>
        </w:tc>
        <w:tc>
          <w:tcPr>
            <w:tcW w:w="1134" w:type="dxa"/>
          </w:tcPr>
          <w:p>
            <w:pPr>
              <w:pStyle w:val="0"/>
              <w:jc w:val="center"/>
            </w:pPr>
            <w:r>
              <w:rPr>
                <w:sz w:val="20"/>
              </w:rPr>
              <w:t xml:space="preserve">497,2</w:t>
            </w:r>
          </w:p>
        </w:tc>
        <w:tc>
          <w:tcPr>
            <w:tcW w:w="1134" w:type="dxa"/>
          </w:tcPr>
          <w:p>
            <w:pPr>
              <w:pStyle w:val="0"/>
              <w:jc w:val="center"/>
            </w:pPr>
            <w:r>
              <w:rPr>
                <w:sz w:val="20"/>
              </w:rPr>
              <w:t xml:space="preserve">497,2</w:t>
            </w:r>
          </w:p>
        </w:tc>
        <w:tc>
          <w:tcPr>
            <w:tcW w:w="1134" w:type="dxa"/>
          </w:tcPr>
          <w:p>
            <w:pPr>
              <w:pStyle w:val="0"/>
              <w:jc w:val="center"/>
            </w:pPr>
            <w:r>
              <w:rPr>
                <w:sz w:val="20"/>
              </w:rPr>
              <w:t xml:space="preserve">497,2</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134" w:type="dxa"/>
          </w:tcPr>
          <w:p>
            <w:pPr>
              <w:pStyle w:val="0"/>
              <w:jc w:val="center"/>
            </w:pPr>
            <w:r>
              <w:rPr>
                <w:sz w:val="20"/>
              </w:rPr>
              <w:t xml:space="preserve">430,3</w:t>
            </w:r>
          </w:p>
        </w:tc>
        <w:tc>
          <w:tcPr>
            <w:tcW w:w="1134" w:type="dxa"/>
          </w:tcPr>
          <w:p>
            <w:pPr>
              <w:pStyle w:val="0"/>
              <w:jc w:val="center"/>
            </w:pPr>
            <w:r>
              <w:rPr>
                <w:sz w:val="20"/>
              </w:rPr>
              <w:t xml:space="preserve">455,5</w:t>
            </w:r>
          </w:p>
        </w:tc>
        <w:tc>
          <w:tcPr>
            <w:tcW w:w="1361" w:type="dxa"/>
          </w:tcPr>
          <w:p>
            <w:pPr>
              <w:pStyle w:val="0"/>
              <w:jc w:val="center"/>
            </w:pPr>
            <w:r>
              <w:rPr>
                <w:sz w:val="20"/>
              </w:rPr>
              <w:t xml:space="preserve">465,4</w:t>
            </w:r>
          </w:p>
        </w:tc>
        <w:tc>
          <w:tcPr>
            <w:tcW w:w="1134" w:type="dxa"/>
          </w:tcPr>
          <w:p>
            <w:pPr>
              <w:pStyle w:val="0"/>
              <w:jc w:val="center"/>
            </w:pPr>
            <w:r>
              <w:rPr>
                <w:sz w:val="20"/>
              </w:rPr>
              <w:t xml:space="preserve">497,2</w:t>
            </w:r>
          </w:p>
        </w:tc>
        <w:tc>
          <w:tcPr>
            <w:tcW w:w="1134" w:type="dxa"/>
          </w:tcPr>
          <w:p>
            <w:pPr>
              <w:pStyle w:val="0"/>
              <w:jc w:val="center"/>
            </w:pPr>
            <w:r>
              <w:rPr>
                <w:sz w:val="20"/>
              </w:rPr>
              <w:t xml:space="preserve">497,2</w:t>
            </w:r>
          </w:p>
        </w:tc>
        <w:tc>
          <w:tcPr>
            <w:tcW w:w="1134" w:type="dxa"/>
          </w:tcPr>
          <w:p>
            <w:pPr>
              <w:pStyle w:val="0"/>
              <w:jc w:val="center"/>
            </w:pPr>
            <w:r>
              <w:rPr>
                <w:sz w:val="20"/>
              </w:rPr>
              <w:t xml:space="preserve">497,2</w:t>
            </w:r>
          </w:p>
        </w:tc>
      </w:tr>
      <w:tr>
        <w:tc>
          <w:tcPr>
            <w:vMerge w:val="continue"/>
          </w:tcPr>
          <w:p/>
        </w:tc>
        <w:tc>
          <w:tcPr>
            <w:vMerge w:val="continue"/>
          </w:tcPr>
          <w:p/>
        </w:tc>
        <w:tc>
          <w:tcPr>
            <w:tcW w:w="3118" w:type="dxa"/>
          </w:tcPr>
          <w:p>
            <w:pPr>
              <w:pStyle w:val="0"/>
            </w:pPr>
            <w:r>
              <w:rPr>
                <w:sz w:val="20"/>
              </w:rPr>
              <w:t xml:space="preserve">- из них за счет средств федерального бюджета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местные бюджеты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юридические лица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средства от приносящей доход деятельности</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191" w:type="dxa"/>
            <w:vMerge w:val="restart"/>
          </w:tcPr>
          <w:p>
            <w:pPr>
              <w:pStyle w:val="0"/>
            </w:pPr>
            <w:r>
              <w:rPr>
                <w:sz w:val="20"/>
              </w:rPr>
              <w:t xml:space="preserve">Основное мероприятие 1.1.4</w:t>
            </w:r>
          </w:p>
        </w:tc>
        <w:tc>
          <w:tcPr>
            <w:tcW w:w="2268" w:type="dxa"/>
            <w:vMerge w:val="restart"/>
          </w:tcPr>
          <w:p>
            <w:pPr>
              <w:pStyle w:val="0"/>
              <w:jc w:val="both"/>
            </w:pPr>
            <w:r>
              <w:rPr>
                <w:sz w:val="20"/>
              </w:rPr>
              <w:t xml:space="preserve">Реализация </w:t>
            </w:r>
            <w:hyperlink w:history="0" r:id="rId157" w:tooltip="Закон Республики Коми от 24.04.2013 N 17-РЗ &quot;О денежной компенсации за добровольно сданное огнестрельное оружие, боеприпасы, взрывчатые вещества и взрывные устройства&quot; (принят ГС РК 18.04.2013) {КонсультантПлюс}">
              <w:r>
                <w:rPr>
                  <w:sz w:val="20"/>
                  <w:color w:val="0000ff"/>
                </w:rPr>
                <w:t xml:space="preserve">Закона</w:t>
              </w:r>
            </w:hyperlink>
            <w:r>
              <w:rPr>
                <w:sz w:val="20"/>
              </w:rPr>
              <w:t xml:space="preserve"> Республики Коми "О денежной компенсации за добровольно сданное огнестрельное оружие, боеприпасы, взрывчатые вещества и взрывные устройства"</w:t>
            </w:r>
          </w:p>
        </w:tc>
        <w:tc>
          <w:tcPr>
            <w:tcW w:w="3118" w:type="dxa"/>
          </w:tcPr>
          <w:p>
            <w:pPr>
              <w:pStyle w:val="0"/>
            </w:pPr>
            <w:r>
              <w:rPr>
                <w:sz w:val="20"/>
              </w:rPr>
              <w:t xml:space="preserve">всего</w:t>
            </w:r>
          </w:p>
        </w:tc>
        <w:tc>
          <w:tcPr>
            <w:tcW w:w="1134" w:type="dxa"/>
          </w:tcPr>
          <w:p>
            <w:pPr>
              <w:pStyle w:val="0"/>
              <w:jc w:val="center"/>
            </w:pPr>
            <w:r>
              <w:rPr>
                <w:sz w:val="20"/>
              </w:rPr>
              <w:t xml:space="preserve">932,0</w:t>
            </w:r>
          </w:p>
        </w:tc>
        <w:tc>
          <w:tcPr>
            <w:tcW w:w="1134" w:type="dxa"/>
          </w:tcPr>
          <w:p>
            <w:pPr>
              <w:pStyle w:val="0"/>
              <w:jc w:val="center"/>
            </w:pPr>
            <w:r>
              <w:rPr>
                <w:sz w:val="20"/>
              </w:rPr>
              <w:t xml:space="preserve">926,5</w:t>
            </w:r>
          </w:p>
        </w:tc>
        <w:tc>
          <w:tcPr>
            <w:tcW w:w="1361" w:type="dxa"/>
          </w:tcPr>
          <w:p>
            <w:pPr>
              <w:pStyle w:val="0"/>
              <w:jc w:val="center"/>
            </w:pPr>
            <w:r>
              <w:rPr>
                <w:sz w:val="20"/>
              </w:rPr>
              <w:t xml:space="preserve">742,6</w:t>
            </w:r>
          </w:p>
        </w:tc>
        <w:tc>
          <w:tcPr>
            <w:tcW w:w="1134" w:type="dxa"/>
          </w:tcPr>
          <w:p>
            <w:pPr>
              <w:pStyle w:val="0"/>
              <w:jc w:val="center"/>
            </w:pPr>
            <w:r>
              <w:rPr>
                <w:sz w:val="20"/>
              </w:rPr>
              <w:t xml:space="preserve">1172,7</w:t>
            </w:r>
          </w:p>
        </w:tc>
        <w:tc>
          <w:tcPr>
            <w:tcW w:w="1134" w:type="dxa"/>
          </w:tcPr>
          <w:p>
            <w:pPr>
              <w:pStyle w:val="0"/>
              <w:jc w:val="center"/>
            </w:pPr>
            <w:r>
              <w:rPr>
                <w:sz w:val="20"/>
              </w:rPr>
              <w:t xml:space="preserve">1172,7</w:t>
            </w:r>
          </w:p>
        </w:tc>
        <w:tc>
          <w:tcPr>
            <w:tcW w:w="1134" w:type="dxa"/>
          </w:tcPr>
          <w:p>
            <w:pPr>
              <w:pStyle w:val="0"/>
              <w:jc w:val="center"/>
            </w:pPr>
            <w:r>
              <w:rPr>
                <w:sz w:val="20"/>
              </w:rPr>
              <w:t xml:space="preserve">1172,7</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134" w:type="dxa"/>
          </w:tcPr>
          <w:p>
            <w:pPr>
              <w:pStyle w:val="0"/>
              <w:jc w:val="center"/>
            </w:pPr>
            <w:r>
              <w:rPr>
                <w:sz w:val="20"/>
              </w:rPr>
              <w:t xml:space="preserve">932,0</w:t>
            </w:r>
          </w:p>
        </w:tc>
        <w:tc>
          <w:tcPr>
            <w:tcW w:w="1134" w:type="dxa"/>
          </w:tcPr>
          <w:p>
            <w:pPr>
              <w:pStyle w:val="0"/>
              <w:jc w:val="center"/>
            </w:pPr>
            <w:r>
              <w:rPr>
                <w:sz w:val="20"/>
              </w:rPr>
              <w:t xml:space="preserve">926,5</w:t>
            </w:r>
          </w:p>
        </w:tc>
        <w:tc>
          <w:tcPr>
            <w:tcW w:w="1361" w:type="dxa"/>
          </w:tcPr>
          <w:p>
            <w:pPr>
              <w:pStyle w:val="0"/>
              <w:jc w:val="center"/>
            </w:pPr>
            <w:r>
              <w:rPr>
                <w:sz w:val="20"/>
              </w:rPr>
              <w:t xml:space="preserve">742,6</w:t>
            </w:r>
          </w:p>
        </w:tc>
        <w:tc>
          <w:tcPr>
            <w:tcW w:w="1134" w:type="dxa"/>
          </w:tcPr>
          <w:p>
            <w:pPr>
              <w:pStyle w:val="0"/>
              <w:jc w:val="center"/>
            </w:pPr>
            <w:r>
              <w:rPr>
                <w:sz w:val="20"/>
              </w:rPr>
              <w:t xml:space="preserve">1172,7</w:t>
            </w:r>
          </w:p>
        </w:tc>
        <w:tc>
          <w:tcPr>
            <w:tcW w:w="1134" w:type="dxa"/>
          </w:tcPr>
          <w:p>
            <w:pPr>
              <w:pStyle w:val="0"/>
              <w:jc w:val="center"/>
            </w:pPr>
            <w:r>
              <w:rPr>
                <w:sz w:val="20"/>
              </w:rPr>
              <w:t xml:space="preserve">1172,7</w:t>
            </w:r>
          </w:p>
        </w:tc>
        <w:tc>
          <w:tcPr>
            <w:tcW w:w="1134" w:type="dxa"/>
          </w:tcPr>
          <w:p>
            <w:pPr>
              <w:pStyle w:val="0"/>
              <w:jc w:val="center"/>
            </w:pPr>
            <w:r>
              <w:rPr>
                <w:sz w:val="20"/>
              </w:rPr>
              <w:t xml:space="preserve">1172,7</w:t>
            </w:r>
          </w:p>
        </w:tc>
      </w:tr>
      <w:tr>
        <w:tc>
          <w:tcPr>
            <w:vMerge w:val="continue"/>
          </w:tcPr>
          <w:p/>
        </w:tc>
        <w:tc>
          <w:tcPr>
            <w:vMerge w:val="continue"/>
          </w:tcPr>
          <w:p/>
        </w:tc>
        <w:tc>
          <w:tcPr>
            <w:tcW w:w="3118" w:type="dxa"/>
          </w:tcPr>
          <w:p>
            <w:pPr>
              <w:pStyle w:val="0"/>
            </w:pPr>
            <w:r>
              <w:rPr>
                <w:sz w:val="20"/>
              </w:rPr>
              <w:t xml:space="preserve">- из них за счет средств федерального бюджета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местные бюджеты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юридические лица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средства от приносящей доход деятельности</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191" w:type="dxa"/>
            <w:vMerge w:val="restart"/>
          </w:tcPr>
          <w:p>
            <w:pPr>
              <w:pStyle w:val="0"/>
            </w:pPr>
            <w:r>
              <w:rPr>
                <w:sz w:val="20"/>
              </w:rPr>
              <w:t xml:space="preserve">Основное мероприятие 1.1.5</w:t>
            </w:r>
          </w:p>
        </w:tc>
        <w:tc>
          <w:tcPr>
            <w:tcW w:w="2268" w:type="dxa"/>
            <w:vMerge w:val="restart"/>
          </w:tcPr>
          <w:p>
            <w:pPr>
              <w:pStyle w:val="0"/>
              <w:jc w:val="both"/>
            </w:pPr>
            <w:r>
              <w:rPr>
                <w:sz w:val="20"/>
              </w:rPr>
              <w:t xml:space="preserve">Укрепление материально-технической базы субъектов, реализующих мероприятия в области профилактики правонарушений</w:t>
            </w:r>
          </w:p>
        </w:tc>
        <w:tc>
          <w:tcPr>
            <w:tcW w:w="3118" w:type="dxa"/>
          </w:tcPr>
          <w:p>
            <w:pPr>
              <w:pStyle w:val="0"/>
            </w:pPr>
            <w:r>
              <w:rPr>
                <w:sz w:val="20"/>
              </w:rPr>
              <w:t xml:space="preserve">всего</w:t>
            </w:r>
          </w:p>
        </w:tc>
        <w:tc>
          <w:tcPr>
            <w:tcW w:w="1134" w:type="dxa"/>
          </w:tcPr>
          <w:p>
            <w:pPr>
              <w:pStyle w:val="0"/>
              <w:jc w:val="center"/>
            </w:pPr>
            <w:r>
              <w:rPr>
                <w:sz w:val="20"/>
              </w:rPr>
              <w:t xml:space="preserve">79315,3</w:t>
            </w:r>
          </w:p>
        </w:tc>
        <w:tc>
          <w:tcPr>
            <w:tcW w:w="1134" w:type="dxa"/>
          </w:tcPr>
          <w:p>
            <w:pPr>
              <w:pStyle w:val="0"/>
              <w:jc w:val="center"/>
            </w:pPr>
            <w:r>
              <w:rPr>
                <w:sz w:val="20"/>
              </w:rPr>
              <w:t xml:space="preserve">4199,8</w:t>
            </w:r>
          </w:p>
        </w:tc>
        <w:tc>
          <w:tcPr>
            <w:tcW w:w="1361" w:type="dxa"/>
          </w:tcPr>
          <w:p>
            <w:pPr>
              <w:pStyle w:val="0"/>
              <w:jc w:val="center"/>
            </w:pPr>
            <w:r>
              <w:rPr>
                <w:sz w:val="20"/>
              </w:rPr>
              <w:t xml:space="preserve">5293,9</w:t>
            </w:r>
          </w:p>
        </w:tc>
        <w:tc>
          <w:tcPr>
            <w:tcW w:w="1134" w:type="dxa"/>
          </w:tcPr>
          <w:p>
            <w:pPr>
              <w:pStyle w:val="0"/>
              <w:jc w:val="center"/>
            </w:pPr>
            <w:r>
              <w:rPr>
                <w:sz w:val="20"/>
              </w:rPr>
              <w:t xml:space="preserve">13562,2</w:t>
            </w:r>
          </w:p>
        </w:tc>
        <w:tc>
          <w:tcPr>
            <w:tcW w:w="1134" w:type="dxa"/>
          </w:tcPr>
          <w:p>
            <w:pPr>
              <w:pStyle w:val="0"/>
              <w:jc w:val="center"/>
            </w:pPr>
            <w:r>
              <w:rPr>
                <w:sz w:val="20"/>
              </w:rPr>
              <w:t xml:space="preserve">3959,6</w:t>
            </w:r>
          </w:p>
        </w:tc>
        <w:tc>
          <w:tcPr>
            <w:tcW w:w="1134" w:type="dxa"/>
          </w:tcPr>
          <w:p>
            <w:pPr>
              <w:pStyle w:val="0"/>
              <w:jc w:val="center"/>
            </w:pPr>
            <w:r>
              <w:rPr>
                <w:sz w:val="20"/>
              </w:rPr>
              <w:t xml:space="preserve">3959,6</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134" w:type="dxa"/>
          </w:tcPr>
          <w:p>
            <w:pPr>
              <w:pStyle w:val="0"/>
              <w:jc w:val="center"/>
            </w:pPr>
            <w:r>
              <w:rPr>
                <w:sz w:val="20"/>
              </w:rPr>
              <w:t xml:space="preserve">79315,3</w:t>
            </w:r>
          </w:p>
        </w:tc>
        <w:tc>
          <w:tcPr>
            <w:tcW w:w="1134" w:type="dxa"/>
          </w:tcPr>
          <w:p>
            <w:pPr>
              <w:pStyle w:val="0"/>
              <w:jc w:val="center"/>
            </w:pPr>
            <w:r>
              <w:rPr>
                <w:sz w:val="20"/>
              </w:rPr>
              <w:t xml:space="preserve">4199,8</w:t>
            </w:r>
          </w:p>
        </w:tc>
        <w:tc>
          <w:tcPr>
            <w:tcW w:w="1361" w:type="dxa"/>
          </w:tcPr>
          <w:p>
            <w:pPr>
              <w:pStyle w:val="0"/>
              <w:jc w:val="center"/>
            </w:pPr>
            <w:r>
              <w:rPr>
                <w:sz w:val="20"/>
              </w:rPr>
              <w:t xml:space="preserve">5293,9</w:t>
            </w:r>
          </w:p>
        </w:tc>
        <w:tc>
          <w:tcPr>
            <w:tcW w:w="1134" w:type="dxa"/>
          </w:tcPr>
          <w:p>
            <w:pPr>
              <w:pStyle w:val="0"/>
              <w:jc w:val="center"/>
            </w:pPr>
            <w:r>
              <w:rPr>
                <w:sz w:val="20"/>
              </w:rPr>
              <w:t xml:space="preserve">13562,2</w:t>
            </w:r>
          </w:p>
        </w:tc>
        <w:tc>
          <w:tcPr>
            <w:tcW w:w="1134" w:type="dxa"/>
          </w:tcPr>
          <w:p>
            <w:pPr>
              <w:pStyle w:val="0"/>
              <w:jc w:val="center"/>
            </w:pPr>
            <w:r>
              <w:rPr>
                <w:sz w:val="20"/>
              </w:rPr>
              <w:t xml:space="preserve">3959,6</w:t>
            </w:r>
          </w:p>
        </w:tc>
        <w:tc>
          <w:tcPr>
            <w:tcW w:w="1134" w:type="dxa"/>
          </w:tcPr>
          <w:p>
            <w:pPr>
              <w:pStyle w:val="0"/>
              <w:jc w:val="center"/>
            </w:pPr>
            <w:r>
              <w:rPr>
                <w:sz w:val="20"/>
              </w:rPr>
              <w:t xml:space="preserve">3959,6</w:t>
            </w:r>
          </w:p>
        </w:tc>
      </w:tr>
      <w:tr>
        <w:tc>
          <w:tcPr>
            <w:vMerge w:val="continue"/>
          </w:tcPr>
          <w:p/>
        </w:tc>
        <w:tc>
          <w:tcPr>
            <w:vMerge w:val="continue"/>
          </w:tcPr>
          <w:p/>
        </w:tc>
        <w:tc>
          <w:tcPr>
            <w:tcW w:w="3118" w:type="dxa"/>
          </w:tcPr>
          <w:p>
            <w:pPr>
              <w:pStyle w:val="0"/>
            </w:pPr>
            <w:r>
              <w:rPr>
                <w:sz w:val="20"/>
              </w:rPr>
              <w:t xml:space="preserve">- из них за счет средств федерального бюджета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местные бюджеты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юридические лица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средства от приносящей доход деятельности</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191" w:type="dxa"/>
            <w:vMerge w:val="restart"/>
          </w:tcPr>
          <w:p>
            <w:pPr>
              <w:pStyle w:val="0"/>
            </w:pPr>
            <w:r>
              <w:rPr>
                <w:sz w:val="20"/>
              </w:rPr>
              <w:t xml:space="preserve">Основное мероприятие 1.1.9</w:t>
            </w:r>
          </w:p>
        </w:tc>
        <w:tc>
          <w:tcPr>
            <w:tcW w:w="2268" w:type="dxa"/>
            <w:vMerge w:val="restart"/>
          </w:tcPr>
          <w:p>
            <w:pPr>
              <w:pStyle w:val="0"/>
              <w:jc w:val="both"/>
            </w:pPr>
            <w:r>
              <w:rPr>
                <w:sz w:val="20"/>
              </w:rPr>
              <w:t xml:space="preserve">Проведение республиканского конкурса на звание "Лучший участковый уполномоченный полиции Республики Коми"</w:t>
            </w:r>
          </w:p>
        </w:tc>
        <w:tc>
          <w:tcPr>
            <w:tcW w:w="3118" w:type="dxa"/>
          </w:tcPr>
          <w:p>
            <w:pPr>
              <w:pStyle w:val="0"/>
            </w:pPr>
            <w:r>
              <w:rPr>
                <w:sz w:val="20"/>
              </w:rPr>
              <w:t xml:space="preserve">всего</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440,0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440,0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 из них за счет средств федерального бюджета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местные бюджеты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юридические лица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средства от приносящей доход деятельности</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191" w:type="dxa"/>
            <w:vMerge w:val="restart"/>
          </w:tcPr>
          <w:p>
            <w:pPr>
              <w:pStyle w:val="0"/>
              <w:outlineLvl w:val="3"/>
            </w:pPr>
            <w:hyperlink w:history="0" w:anchor="P240" w:tooltip="Паспорт">
              <w:r>
                <w:rPr>
                  <w:sz w:val="20"/>
                  <w:color w:val="0000ff"/>
                </w:rPr>
                <w:t xml:space="preserve">Подпрограмма 2</w:t>
              </w:r>
            </w:hyperlink>
          </w:p>
        </w:tc>
        <w:tc>
          <w:tcPr>
            <w:tcW w:w="2268" w:type="dxa"/>
            <w:vMerge w:val="restart"/>
          </w:tcPr>
          <w:p>
            <w:pPr>
              <w:pStyle w:val="0"/>
              <w:jc w:val="both"/>
            </w:pPr>
            <w:r>
              <w:rPr>
                <w:sz w:val="20"/>
              </w:rPr>
              <w:t xml:space="preserve">Профилактика повторных преступлений</w:t>
            </w:r>
          </w:p>
        </w:tc>
        <w:tc>
          <w:tcPr>
            <w:tcW w:w="3118" w:type="dxa"/>
          </w:tcPr>
          <w:p>
            <w:pPr>
              <w:pStyle w:val="0"/>
            </w:pPr>
            <w:r>
              <w:rPr>
                <w:sz w:val="20"/>
              </w:rPr>
              <w:t xml:space="preserve">местные бюджеты</w:t>
            </w:r>
          </w:p>
        </w:tc>
        <w:tc>
          <w:tcPr>
            <w:tcW w:w="1134" w:type="dxa"/>
          </w:tcPr>
          <w:p>
            <w:pPr>
              <w:pStyle w:val="0"/>
              <w:jc w:val="center"/>
            </w:pPr>
            <w:r>
              <w:rPr>
                <w:sz w:val="20"/>
              </w:rPr>
              <w:t xml:space="preserve">11796,2</w:t>
            </w:r>
          </w:p>
        </w:tc>
        <w:tc>
          <w:tcPr>
            <w:tcW w:w="1134" w:type="dxa"/>
          </w:tcPr>
          <w:p>
            <w:pPr>
              <w:pStyle w:val="0"/>
              <w:jc w:val="center"/>
            </w:pPr>
            <w:r>
              <w:rPr>
                <w:sz w:val="20"/>
              </w:rPr>
              <w:t xml:space="preserve">14285,5</w:t>
            </w:r>
          </w:p>
        </w:tc>
        <w:tc>
          <w:tcPr>
            <w:tcW w:w="1361" w:type="dxa"/>
          </w:tcPr>
          <w:p>
            <w:pPr>
              <w:pStyle w:val="0"/>
              <w:jc w:val="center"/>
            </w:pPr>
            <w:r>
              <w:rPr>
                <w:sz w:val="20"/>
              </w:rPr>
              <w:t xml:space="preserve">15241,2</w:t>
            </w:r>
          </w:p>
        </w:tc>
        <w:tc>
          <w:tcPr>
            <w:tcW w:w="1134" w:type="dxa"/>
          </w:tcPr>
          <w:p>
            <w:pPr>
              <w:pStyle w:val="0"/>
              <w:jc w:val="center"/>
            </w:pPr>
            <w:r>
              <w:rPr>
                <w:sz w:val="20"/>
              </w:rPr>
              <w:t xml:space="preserve">15799,8</w:t>
            </w:r>
          </w:p>
        </w:tc>
        <w:tc>
          <w:tcPr>
            <w:tcW w:w="1134" w:type="dxa"/>
          </w:tcPr>
          <w:p>
            <w:pPr>
              <w:pStyle w:val="0"/>
              <w:jc w:val="center"/>
            </w:pPr>
            <w:r>
              <w:rPr>
                <w:sz w:val="20"/>
              </w:rPr>
              <w:t xml:space="preserve">15799,8</w:t>
            </w:r>
          </w:p>
        </w:tc>
        <w:tc>
          <w:tcPr>
            <w:tcW w:w="1134" w:type="dxa"/>
          </w:tcPr>
          <w:p>
            <w:pPr>
              <w:pStyle w:val="0"/>
              <w:jc w:val="center"/>
            </w:pPr>
            <w:r>
              <w:rPr>
                <w:sz w:val="20"/>
              </w:rPr>
              <w:t xml:space="preserve">15799,8</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134" w:type="dxa"/>
          </w:tcPr>
          <w:p>
            <w:pPr>
              <w:pStyle w:val="0"/>
              <w:jc w:val="center"/>
            </w:pPr>
            <w:r>
              <w:rPr>
                <w:sz w:val="20"/>
              </w:rPr>
              <w:t xml:space="preserve">11796,2</w:t>
            </w:r>
          </w:p>
        </w:tc>
        <w:tc>
          <w:tcPr>
            <w:tcW w:w="1134" w:type="dxa"/>
          </w:tcPr>
          <w:p>
            <w:pPr>
              <w:pStyle w:val="0"/>
              <w:jc w:val="center"/>
            </w:pPr>
            <w:r>
              <w:rPr>
                <w:sz w:val="20"/>
              </w:rPr>
              <w:t xml:space="preserve">14285,5</w:t>
            </w:r>
          </w:p>
        </w:tc>
        <w:tc>
          <w:tcPr>
            <w:tcW w:w="1361" w:type="dxa"/>
          </w:tcPr>
          <w:p>
            <w:pPr>
              <w:pStyle w:val="0"/>
              <w:jc w:val="center"/>
            </w:pPr>
            <w:r>
              <w:rPr>
                <w:sz w:val="20"/>
              </w:rPr>
              <w:t xml:space="preserve">15241,2</w:t>
            </w:r>
          </w:p>
        </w:tc>
        <w:tc>
          <w:tcPr>
            <w:tcW w:w="1134" w:type="dxa"/>
          </w:tcPr>
          <w:p>
            <w:pPr>
              <w:pStyle w:val="0"/>
              <w:jc w:val="center"/>
            </w:pPr>
            <w:r>
              <w:rPr>
                <w:sz w:val="20"/>
              </w:rPr>
              <w:t xml:space="preserve">15799,8</w:t>
            </w:r>
          </w:p>
        </w:tc>
        <w:tc>
          <w:tcPr>
            <w:tcW w:w="1134" w:type="dxa"/>
          </w:tcPr>
          <w:p>
            <w:pPr>
              <w:pStyle w:val="0"/>
              <w:jc w:val="center"/>
            </w:pPr>
            <w:r>
              <w:rPr>
                <w:sz w:val="20"/>
              </w:rPr>
              <w:t xml:space="preserve">15799,8</w:t>
            </w:r>
          </w:p>
        </w:tc>
        <w:tc>
          <w:tcPr>
            <w:tcW w:w="1134" w:type="dxa"/>
          </w:tcPr>
          <w:p>
            <w:pPr>
              <w:pStyle w:val="0"/>
              <w:jc w:val="center"/>
            </w:pPr>
            <w:r>
              <w:rPr>
                <w:sz w:val="20"/>
              </w:rPr>
              <w:t xml:space="preserve">15799,8</w:t>
            </w:r>
          </w:p>
        </w:tc>
      </w:tr>
      <w:tr>
        <w:tc>
          <w:tcPr>
            <w:vMerge w:val="continue"/>
          </w:tcPr>
          <w:p/>
        </w:tc>
        <w:tc>
          <w:tcPr>
            <w:vMerge w:val="continue"/>
          </w:tcPr>
          <w:p/>
        </w:tc>
        <w:tc>
          <w:tcPr>
            <w:tcW w:w="3118" w:type="dxa"/>
          </w:tcPr>
          <w:p>
            <w:pPr>
              <w:pStyle w:val="0"/>
            </w:pPr>
            <w:r>
              <w:rPr>
                <w:sz w:val="20"/>
              </w:rPr>
              <w:t xml:space="preserve">- из них за счет средств федерального бюджета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местные бюджеты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юридические лица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средства от приносящей доход деятельности</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191" w:type="dxa"/>
            <w:vMerge w:val="restart"/>
          </w:tcPr>
          <w:p>
            <w:pPr>
              <w:pStyle w:val="0"/>
            </w:pPr>
            <w:r>
              <w:rPr>
                <w:sz w:val="20"/>
              </w:rPr>
              <w:t xml:space="preserve">Основное мероприятие 2.1.1</w:t>
            </w:r>
          </w:p>
        </w:tc>
        <w:tc>
          <w:tcPr>
            <w:tcW w:w="2268" w:type="dxa"/>
            <w:vMerge w:val="restart"/>
          </w:tcPr>
          <w:p>
            <w:pPr>
              <w:pStyle w:val="0"/>
              <w:jc w:val="both"/>
            </w:pPr>
            <w:r>
              <w:rPr>
                <w:sz w:val="20"/>
              </w:rPr>
              <w:t xml:space="preserve">Обеспечение трудовой занятости осужденных и организации учебного процесса для лиц, отбывающих наказание в исправительных учреждениях и получающих образовательные услуги в профессиональных образовательных учреждениях системы исполнения наказаний, посредством оборудования мест осуществления трудовой деятельности, учебных мест</w:t>
            </w:r>
          </w:p>
        </w:tc>
        <w:tc>
          <w:tcPr>
            <w:tcW w:w="3118" w:type="dxa"/>
          </w:tcPr>
          <w:p>
            <w:pPr>
              <w:pStyle w:val="0"/>
            </w:pPr>
            <w:r>
              <w:rPr>
                <w:sz w:val="20"/>
              </w:rPr>
              <w:t xml:space="preserve">всего</w:t>
            </w:r>
          </w:p>
        </w:tc>
        <w:tc>
          <w:tcPr>
            <w:tcW w:w="1134" w:type="dxa"/>
          </w:tcPr>
          <w:p>
            <w:pPr>
              <w:pStyle w:val="0"/>
              <w:jc w:val="center"/>
            </w:pPr>
            <w:r>
              <w:rPr>
                <w:sz w:val="20"/>
              </w:rPr>
              <w:t xml:space="preserve">10338,2</w:t>
            </w:r>
          </w:p>
        </w:tc>
        <w:tc>
          <w:tcPr>
            <w:tcW w:w="1134" w:type="dxa"/>
          </w:tcPr>
          <w:p>
            <w:pPr>
              <w:pStyle w:val="0"/>
              <w:jc w:val="center"/>
            </w:pPr>
            <w:r>
              <w:rPr>
                <w:sz w:val="20"/>
              </w:rPr>
              <w:t xml:space="preserve">13180,5</w:t>
            </w:r>
          </w:p>
        </w:tc>
        <w:tc>
          <w:tcPr>
            <w:tcW w:w="1361" w:type="dxa"/>
          </w:tcPr>
          <w:p>
            <w:pPr>
              <w:pStyle w:val="0"/>
              <w:jc w:val="center"/>
            </w:pPr>
            <w:r>
              <w:rPr>
                <w:sz w:val="20"/>
              </w:rPr>
              <w:t xml:space="preserve">13796,2</w:t>
            </w:r>
          </w:p>
        </w:tc>
        <w:tc>
          <w:tcPr>
            <w:tcW w:w="1134" w:type="dxa"/>
          </w:tcPr>
          <w:p>
            <w:pPr>
              <w:pStyle w:val="0"/>
              <w:jc w:val="center"/>
            </w:pPr>
            <w:r>
              <w:rPr>
                <w:sz w:val="20"/>
              </w:rPr>
              <w:t xml:space="preserve">14000,0</w:t>
            </w:r>
          </w:p>
        </w:tc>
        <w:tc>
          <w:tcPr>
            <w:tcW w:w="1134" w:type="dxa"/>
          </w:tcPr>
          <w:p>
            <w:pPr>
              <w:pStyle w:val="0"/>
              <w:jc w:val="center"/>
            </w:pPr>
            <w:r>
              <w:rPr>
                <w:sz w:val="20"/>
              </w:rPr>
              <w:t xml:space="preserve">14000,0</w:t>
            </w:r>
          </w:p>
        </w:tc>
        <w:tc>
          <w:tcPr>
            <w:tcW w:w="1134" w:type="dxa"/>
          </w:tcPr>
          <w:p>
            <w:pPr>
              <w:pStyle w:val="0"/>
              <w:jc w:val="center"/>
            </w:pPr>
            <w:r>
              <w:rPr>
                <w:sz w:val="20"/>
              </w:rPr>
              <w:t xml:space="preserve">14000,0</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134" w:type="dxa"/>
          </w:tcPr>
          <w:p>
            <w:pPr>
              <w:pStyle w:val="0"/>
              <w:jc w:val="center"/>
            </w:pPr>
            <w:r>
              <w:rPr>
                <w:sz w:val="20"/>
              </w:rPr>
              <w:t xml:space="preserve">10338,2</w:t>
            </w:r>
          </w:p>
        </w:tc>
        <w:tc>
          <w:tcPr>
            <w:tcW w:w="1134" w:type="dxa"/>
          </w:tcPr>
          <w:p>
            <w:pPr>
              <w:pStyle w:val="0"/>
              <w:jc w:val="center"/>
            </w:pPr>
            <w:r>
              <w:rPr>
                <w:sz w:val="20"/>
              </w:rPr>
              <w:t xml:space="preserve">13180,5</w:t>
            </w:r>
          </w:p>
        </w:tc>
        <w:tc>
          <w:tcPr>
            <w:tcW w:w="1361" w:type="dxa"/>
          </w:tcPr>
          <w:p>
            <w:pPr>
              <w:pStyle w:val="0"/>
              <w:jc w:val="center"/>
            </w:pPr>
            <w:r>
              <w:rPr>
                <w:sz w:val="20"/>
              </w:rPr>
              <w:t xml:space="preserve">13796,2</w:t>
            </w:r>
          </w:p>
        </w:tc>
        <w:tc>
          <w:tcPr>
            <w:tcW w:w="1134" w:type="dxa"/>
          </w:tcPr>
          <w:p>
            <w:pPr>
              <w:pStyle w:val="0"/>
              <w:jc w:val="center"/>
            </w:pPr>
            <w:r>
              <w:rPr>
                <w:sz w:val="20"/>
              </w:rPr>
              <w:t xml:space="preserve">14000,0</w:t>
            </w:r>
          </w:p>
        </w:tc>
        <w:tc>
          <w:tcPr>
            <w:tcW w:w="1134" w:type="dxa"/>
          </w:tcPr>
          <w:p>
            <w:pPr>
              <w:pStyle w:val="0"/>
              <w:jc w:val="center"/>
            </w:pPr>
            <w:r>
              <w:rPr>
                <w:sz w:val="20"/>
              </w:rPr>
              <w:t xml:space="preserve">14000,0</w:t>
            </w:r>
          </w:p>
        </w:tc>
        <w:tc>
          <w:tcPr>
            <w:tcW w:w="1134" w:type="dxa"/>
          </w:tcPr>
          <w:p>
            <w:pPr>
              <w:pStyle w:val="0"/>
              <w:jc w:val="center"/>
            </w:pPr>
            <w:r>
              <w:rPr>
                <w:sz w:val="20"/>
              </w:rPr>
              <w:t xml:space="preserve">14000,0</w:t>
            </w:r>
          </w:p>
        </w:tc>
      </w:tr>
      <w:tr>
        <w:tc>
          <w:tcPr>
            <w:vMerge w:val="continue"/>
          </w:tcPr>
          <w:p/>
        </w:tc>
        <w:tc>
          <w:tcPr>
            <w:vMerge w:val="continue"/>
          </w:tcPr>
          <w:p/>
        </w:tc>
        <w:tc>
          <w:tcPr>
            <w:tcW w:w="3118" w:type="dxa"/>
          </w:tcPr>
          <w:p>
            <w:pPr>
              <w:pStyle w:val="0"/>
            </w:pPr>
            <w:r>
              <w:rPr>
                <w:sz w:val="20"/>
              </w:rPr>
              <w:t xml:space="preserve">- из них за счет средств федерального бюджета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местные бюджеты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юридические лица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средства от приносящей доход деятельности</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191" w:type="dxa"/>
            <w:vMerge w:val="restart"/>
          </w:tcPr>
          <w:p>
            <w:pPr>
              <w:pStyle w:val="0"/>
            </w:pPr>
            <w:r>
              <w:rPr>
                <w:sz w:val="20"/>
              </w:rPr>
              <w:t xml:space="preserve">Основное мероприятие 2.2.2</w:t>
            </w:r>
          </w:p>
        </w:tc>
        <w:tc>
          <w:tcPr>
            <w:tcW w:w="2268" w:type="dxa"/>
            <w:vMerge w:val="restart"/>
          </w:tcPr>
          <w:p>
            <w:pPr>
              <w:pStyle w:val="0"/>
              <w:jc w:val="both"/>
            </w:pPr>
            <w:r>
              <w:rPr>
                <w:sz w:val="20"/>
              </w:rPr>
              <w:t xml:space="preserve">Взаимодействие с работодателями с целью обеспечения трудовой занятости лиц, освободившихся из учреждений исполнения наказаний в виде лишения свободы</w:t>
            </w:r>
          </w:p>
        </w:tc>
        <w:tc>
          <w:tcPr>
            <w:tcW w:w="3118" w:type="dxa"/>
          </w:tcPr>
          <w:p>
            <w:pPr>
              <w:pStyle w:val="0"/>
            </w:pPr>
            <w:r>
              <w:rPr>
                <w:sz w:val="20"/>
              </w:rPr>
              <w:t xml:space="preserve">всего</w:t>
            </w:r>
          </w:p>
        </w:tc>
        <w:tc>
          <w:tcPr>
            <w:tcW w:w="1134" w:type="dxa"/>
          </w:tcPr>
          <w:p>
            <w:pPr>
              <w:pStyle w:val="0"/>
              <w:jc w:val="center"/>
            </w:pPr>
            <w:r>
              <w:rPr>
                <w:sz w:val="20"/>
              </w:rPr>
              <w:t xml:space="preserve">1458,0</w:t>
            </w:r>
          </w:p>
        </w:tc>
        <w:tc>
          <w:tcPr>
            <w:tcW w:w="1134" w:type="dxa"/>
          </w:tcPr>
          <w:p>
            <w:pPr>
              <w:pStyle w:val="0"/>
              <w:jc w:val="center"/>
            </w:pPr>
            <w:r>
              <w:rPr>
                <w:sz w:val="20"/>
              </w:rPr>
              <w:t xml:space="preserve">1105,0</w:t>
            </w:r>
          </w:p>
        </w:tc>
        <w:tc>
          <w:tcPr>
            <w:tcW w:w="1361" w:type="dxa"/>
          </w:tcPr>
          <w:p>
            <w:pPr>
              <w:pStyle w:val="0"/>
              <w:jc w:val="center"/>
            </w:pPr>
            <w:r>
              <w:rPr>
                <w:sz w:val="20"/>
              </w:rPr>
              <w:t xml:space="preserve">1445,0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134" w:type="dxa"/>
          </w:tcPr>
          <w:p>
            <w:pPr>
              <w:pStyle w:val="0"/>
              <w:jc w:val="center"/>
            </w:pPr>
            <w:r>
              <w:rPr>
                <w:sz w:val="20"/>
              </w:rPr>
              <w:t xml:space="preserve">1458,0</w:t>
            </w:r>
          </w:p>
        </w:tc>
        <w:tc>
          <w:tcPr>
            <w:tcW w:w="1134" w:type="dxa"/>
          </w:tcPr>
          <w:p>
            <w:pPr>
              <w:pStyle w:val="0"/>
              <w:jc w:val="center"/>
            </w:pPr>
            <w:r>
              <w:rPr>
                <w:sz w:val="20"/>
              </w:rPr>
              <w:t xml:space="preserve">1105,0</w:t>
            </w:r>
          </w:p>
        </w:tc>
        <w:tc>
          <w:tcPr>
            <w:tcW w:w="1361" w:type="dxa"/>
          </w:tcPr>
          <w:p>
            <w:pPr>
              <w:pStyle w:val="0"/>
              <w:jc w:val="center"/>
            </w:pPr>
            <w:r>
              <w:rPr>
                <w:sz w:val="20"/>
              </w:rPr>
              <w:t xml:space="preserve">1445,0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3118" w:type="dxa"/>
          </w:tcPr>
          <w:p>
            <w:pPr>
              <w:pStyle w:val="0"/>
            </w:pPr>
            <w:r>
              <w:rPr>
                <w:sz w:val="20"/>
              </w:rPr>
              <w:t xml:space="preserve">- из них за счет средств федерального бюджета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местные бюджеты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юридические лица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средства от приносящей доход деятельности</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191" w:type="dxa"/>
            <w:vMerge w:val="restart"/>
          </w:tcPr>
          <w:p>
            <w:pPr>
              <w:pStyle w:val="0"/>
            </w:pPr>
            <w:r>
              <w:rPr>
                <w:sz w:val="20"/>
              </w:rPr>
              <w:t xml:space="preserve">Основное мероприятие 2.2.3</w:t>
            </w:r>
          </w:p>
        </w:tc>
        <w:tc>
          <w:tcPr>
            <w:tcW w:w="2268" w:type="dxa"/>
            <w:vMerge w:val="restart"/>
          </w:tcPr>
          <w:p>
            <w:pPr>
              <w:pStyle w:val="0"/>
              <w:jc w:val="both"/>
            </w:pPr>
            <w:r>
              <w:rPr>
                <w:sz w:val="20"/>
              </w:rPr>
              <w:t xml:space="preserve">Взаимодействие с работодателями с целью обеспечения трудовой занятости лиц, осужденных к принудительным работам, и лиц, освободившихся из учреждений исполнения наказаний в виде лишения свободы</w:t>
            </w:r>
          </w:p>
        </w:tc>
        <w:tc>
          <w:tcPr>
            <w:tcW w:w="3118" w:type="dxa"/>
          </w:tcPr>
          <w:p>
            <w:pPr>
              <w:pStyle w:val="0"/>
            </w:pPr>
            <w:r>
              <w:rPr>
                <w:sz w:val="20"/>
              </w:rPr>
              <w:t xml:space="preserve">всего</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1799,8</w:t>
            </w:r>
          </w:p>
        </w:tc>
        <w:tc>
          <w:tcPr>
            <w:tcW w:w="1134" w:type="dxa"/>
          </w:tcPr>
          <w:p>
            <w:pPr>
              <w:pStyle w:val="0"/>
              <w:jc w:val="center"/>
            </w:pPr>
            <w:r>
              <w:rPr>
                <w:sz w:val="20"/>
              </w:rPr>
              <w:t xml:space="preserve">1799,8</w:t>
            </w:r>
          </w:p>
        </w:tc>
        <w:tc>
          <w:tcPr>
            <w:tcW w:w="1134" w:type="dxa"/>
          </w:tcPr>
          <w:p>
            <w:pPr>
              <w:pStyle w:val="0"/>
              <w:jc w:val="center"/>
            </w:pPr>
            <w:r>
              <w:rPr>
                <w:sz w:val="20"/>
              </w:rPr>
              <w:t xml:space="preserve">1799,8</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1799,8</w:t>
            </w:r>
          </w:p>
        </w:tc>
        <w:tc>
          <w:tcPr>
            <w:tcW w:w="1134" w:type="dxa"/>
          </w:tcPr>
          <w:p>
            <w:pPr>
              <w:pStyle w:val="0"/>
              <w:jc w:val="center"/>
            </w:pPr>
            <w:r>
              <w:rPr>
                <w:sz w:val="20"/>
              </w:rPr>
              <w:t xml:space="preserve">1799,8</w:t>
            </w:r>
          </w:p>
        </w:tc>
        <w:tc>
          <w:tcPr>
            <w:tcW w:w="1134" w:type="dxa"/>
          </w:tcPr>
          <w:p>
            <w:pPr>
              <w:pStyle w:val="0"/>
              <w:jc w:val="center"/>
            </w:pPr>
            <w:r>
              <w:rPr>
                <w:sz w:val="20"/>
              </w:rPr>
              <w:t xml:space="preserve">1799,8</w:t>
            </w:r>
          </w:p>
        </w:tc>
      </w:tr>
      <w:tr>
        <w:tc>
          <w:tcPr>
            <w:vMerge w:val="continue"/>
          </w:tcPr>
          <w:p/>
        </w:tc>
        <w:tc>
          <w:tcPr>
            <w:vMerge w:val="continue"/>
          </w:tcPr>
          <w:p/>
        </w:tc>
        <w:tc>
          <w:tcPr>
            <w:tcW w:w="3118" w:type="dxa"/>
          </w:tcPr>
          <w:p>
            <w:pPr>
              <w:pStyle w:val="0"/>
            </w:pPr>
            <w:r>
              <w:rPr>
                <w:sz w:val="20"/>
              </w:rPr>
              <w:t xml:space="preserve">- из них за счет средств федерального бюджета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местные бюджеты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юридические лица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средства от приносящей доход деятельности</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191" w:type="dxa"/>
            <w:vMerge w:val="restart"/>
          </w:tcPr>
          <w:p>
            <w:pPr>
              <w:pStyle w:val="0"/>
              <w:outlineLvl w:val="3"/>
            </w:pPr>
            <w:hyperlink w:history="0" w:anchor="P397" w:tooltip="Паспорт">
              <w:r>
                <w:rPr>
                  <w:sz w:val="20"/>
                  <w:color w:val="0000ff"/>
                </w:rPr>
                <w:t xml:space="preserve">Подпрограмма 4</w:t>
              </w:r>
            </w:hyperlink>
          </w:p>
        </w:tc>
        <w:tc>
          <w:tcPr>
            <w:tcW w:w="2268" w:type="dxa"/>
            <w:vMerge w:val="restart"/>
          </w:tcPr>
          <w:p>
            <w:pPr>
              <w:pStyle w:val="0"/>
              <w:jc w:val="both"/>
            </w:pPr>
            <w:r>
              <w:rPr>
                <w:sz w:val="20"/>
              </w:rPr>
              <w:t xml:space="preserve">Профилактика алкоголизма и наркомании</w:t>
            </w:r>
          </w:p>
        </w:tc>
        <w:tc>
          <w:tcPr>
            <w:tcW w:w="3118" w:type="dxa"/>
          </w:tcPr>
          <w:p>
            <w:pPr>
              <w:pStyle w:val="0"/>
            </w:pPr>
            <w:r>
              <w:rPr>
                <w:sz w:val="20"/>
              </w:rPr>
              <w:t xml:space="preserve">всего</w:t>
            </w:r>
          </w:p>
        </w:tc>
        <w:tc>
          <w:tcPr>
            <w:tcW w:w="1134" w:type="dxa"/>
          </w:tcPr>
          <w:p>
            <w:pPr>
              <w:pStyle w:val="0"/>
              <w:jc w:val="center"/>
            </w:pPr>
            <w:r>
              <w:rPr>
                <w:sz w:val="20"/>
              </w:rPr>
              <w:t xml:space="preserve">232,2</w:t>
            </w:r>
          </w:p>
        </w:tc>
        <w:tc>
          <w:tcPr>
            <w:tcW w:w="1134" w:type="dxa"/>
          </w:tcPr>
          <w:p>
            <w:pPr>
              <w:pStyle w:val="0"/>
              <w:jc w:val="center"/>
            </w:pPr>
            <w:r>
              <w:rPr>
                <w:sz w:val="20"/>
              </w:rPr>
              <w:t xml:space="preserve">233,9</w:t>
            </w:r>
          </w:p>
        </w:tc>
        <w:tc>
          <w:tcPr>
            <w:tcW w:w="1361" w:type="dxa"/>
          </w:tcPr>
          <w:p>
            <w:pPr>
              <w:pStyle w:val="0"/>
              <w:jc w:val="center"/>
            </w:pPr>
            <w:r>
              <w:rPr>
                <w:sz w:val="20"/>
              </w:rPr>
              <w:t xml:space="preserve">375,2</w:t>
            </w:r>
          </w:p>
        </w:tc>
        <w:tc>
          <w:tcPr>
            <w:tcW w:w="1134" w:type="dxa"/>
          </w:tcPr>
          <w:p>
            <w:pPr>
              <w:pStyle w:val="0"/>
              <w:jc w:val="center"/>
            </w:pPr>
            <w:r>
              <w:rPr>
                <w:sz w:val="20"/>
              </w:rPr>
              <w:t xml:space="preserve">372,0</w:t>
            </w:r>
          </w:p>
        </w:tc>
        <w:tc>
          <w:tcPr>
            <w:tcW w:w="1134" w:type="dxa"/>
          </w:tcPr>
          <w:p>
            <w:pPr>
              <w:pStyle w:val="0"/>
              <w:jc w:val="center"/>
            </w:pPr>
            <w:r>
              <w:rPr>
                <w:sz w:val="20"/>
              </w:rPr>
              <w:t xml:space="preserve">372,0</w:t>
            </w:r>
          </w:p>
        </w:tc>
        <w:tc>
          <w:tcPr>
            <w:tcW w:w="1134" w:type="dxa"/>
          </w:tcPr>
          <w:p>
            <w:pPr>
              <w:pStyle w:val="0"/>
              <w:jc w:val="center"/>
            </w:pPr>
            <w:r>
              <w:rPr>
                <w:sz w:val="20"/>
              </w:rPr>
              <w:t xml:space="preserve">372,0</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134" w:type="dxa"/>
          </w:tcPr>
          <w:p>
            <w:pPr>
              <w:pStyle w:val="0"/>
              <w:jc w:val="center"/>
            </w:pPr>
            <w:r>
              <w:rPr>
                <w:sz w:val="20"/>
              </w:rPr>
              <w:t xml:space="preserve">232,2</w:t>
            </w:r>
          </w:p>
        </w:tc>
        <w:tc>
          <w:tcPr>
            <w:tcW w:w="1134" w:type="dxa"/>
          </w:tcPr>
          <w:p>
            <w:pPr>
              <w:pStyle w:val="0"/>
              <w:jc w:val="center"/>
            </w:pPr>
            <w:r>
              <w:rPr>
                <w:sz w:val="20"/>
              </w:rPr>
              <w:t xml:space="preserve">233,9</w:t>
            </w:r>
          </w:p>
        </w:tc>
        <w:tc>
          <w:tcPr>
            <w:tcW w:w="1361" w:type="dxa"/>
          </w:tcPr>
          <w:p>
            <w:pPr>
              <w:pStyle w:val="0"/>
              <w:jc w:val="center"/>
            </w:pPr>
            <w:r>
              <w:rPr>
                <w:sz w:val="20"/>
              </w:rPr>
              <w:t xml:space="preserve">375,2</w:t>
            </w:r>
          </w:p>
        </w:tc>
        <w:tc>
          <w:tcPr>
            <w:tcW w:w="1134" w:type="dxa"/>
          </w:tcPr>
          <w:p>
            <w:pPr>
              <w:pStyle w:val="0"/>
              <w:jc w:val="center"/>
            </w:pPr>
            <w:r>
              <w:rPr>
                <w:sz w:val="20"/>
              </w:rPr>
              <w:t xml:space="preserve">372,0</w:t>
            </w:r>
          </w:p>
        </w:tc>
        <w:tc>
          <w:tcPr>
            <w:tcW w:w="1134" w:type="dxa"/>
          </w:tcPr>
          <w:p>
            <w:pPr>
              <w:pStyle w:val="0"/>
              <w:jc w:val="center"/>
            </w:pPr>
            <w:r>
              <w:rPr>
                <w:sz w:val="20"/>
              </w:rPr>
              <w:t xml:space="preserve">372,0</w:t>
            </w:r>
          </w:p>
        </w:tc>
        <w:tc>
          <w:tcPr>
            <w:tcW w:w="1134" w:type="dxa"/>
          </w:tcPr>
          <w:p>
            <w:pPr>
              <w:pStyle w:val="0"/>
              <w:jc w:val="center"/>
            </w:pPr>
            <w:r>
              <w:rPr>
                <w:sz w:val="20"/>
              </w:rPr>
              <w:t xml:space="preserve">372,0</w:t>
            </w:r>
          </w:p>
        </w:tc>
      </w:tr>
      <w:tr>
        <w:tc>
          <w:tcPr>
            <w:vMerge w:val="continue"/>
          </w:tcPr>
          <w:p/>
        </w:tc>
        <w:tc>
          <w:tcPr>
            <w:vMerge w:val="continue"/>
          </w:tcPr>
          <w:p/>
        </w:tc>
        <w:tc>
          <w:tcPr>
            <w:tcW w:w="3118" w:type="dxa"/>
          </w:tcPr>
          <w:p>
            <w:pPr>
              <w:pStyle w:val="0"/>
            </w:pPr>
            <w:r>
              <w:rPr>
                <w:sz w:val="20"/>
              </w:rPr>
              <w:t xml:space="preserve">- из них за счет средств федерального бюджета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местные бюджеты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юридические лица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средства от приносящей доход деятельности</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191" w:type="dxa"/>
            <w:vMerge w:val="restart"/>
          </w:tcPr>
          <w:p>
            <w:pPr>
              <w:pStyle w:val="0"/>
            </w:pPr>
            <w:r>
              <w:rPr>
                <w:sz w:val="20"/>
              </w:rPr>
              <w:t xml:space="preserve">Основное мероприятие 4.1.1.</w:t>
            </w:r>
          </w:p>
        </w:tc>
        <w:tc>
          <w:tcPr>
            <w:tcW w:w="2268" w:type="dxa"/>
            <w:vMerge w:val="restart"/>
          </w:tcPr>
          <w:p>
            <w:pPr>
              <w:pStyle w:val="0"/>
              <w:jc w:val="both"/>
            </w:pPr>
            <w:r>
              <w:rPr>
                <w:sz w:val="20"/>
              </w:rPr>
              <w:t xml:space="preserve">Организация антинаркотической, противоалкогольной пропаганды</w:t>
            </w:r>
          </w:p>
        </w:tc>
        <w:tc>
          <w:tcPr>
            <w:tcW w:w="3118" w:type="dxa"/>
          </w:tcPr>
          <w:p>
            <w:pPr>
              <w:pStyle w:val="0"/>
            </w:pPr>
            <w:r>
              <w:rPr>
                <w:sz w:val="20"/>
              </w:rPr>
              <w:t xml:space="preserve">всего</w:t>
            </w:r>
          </w:p>
        </w:tc>
        <w:tc>
          <w:tcPr>
            <w:tcW w:w="1134" w:type="dxa"/>
          </w:tcPr>
          <w:p>
            <w:pPr>
              <w:pStyle w:val="0"/>
              <w:jc w:val="center"/>
            </w:pPr>
            <w:r>
              <w:rPr>
                <w:sz w:val="20"/>
              </w:rPr>
              <w:t xml:space="preserve">64,2</w:t>
            </w:r>
          </w:p>
        </w:tc>
        <w:tc>
          <w:tcPr>
            <w:tcW w:w="1134" w:type="dxa"/>
          </w:tcPr>
          <w:p>
            <w:pPr>
              <w:pStyle w:val="0"/>
              <w:jc w:val="center"/>
            </w:pPr>
            <w:r>
              <w:rPr>
                <w:sz w:val="20"/>
              </w:rPr>
              <w:t xml:space="preserve">65,9</w:t>
            </w:r>
          </w:p>
        </w:tc>
        <w:tc>
          <w:tcPr>
            <w:tcW w:w="1361" w:type="dxa"/>
          </w:tcPr>
          <w:p>
            <w:pPr>
              <w:pStyle w:val="0"/>
              <w:jc w:val="center"/>
            </w:pPr>
            <w:r>
              <w:rPr>
                <w:sz w:val="20"/>
              </w:rPr>
              <w:t xml:space="preserve">75,2</w:t>
            </w:r>
          </w:p>
        </w:tc>
        <w:tc>
          <w:tcPr>
            <w:tcW w:w="1134" w:type="dxa"/>
          </w:tcPr>
          <w:p>
            <w:pPr>
              <w:pStyle w:val="0"/>
              <w:jc w:val="center"/>
            </w:pPr>
            <w:r>
              <w:rPr>
                <w:sz w:val="20"/>
              </w:rPr>
              <w:t xml:space="preserve">72,0</w:t>
            </w:r>
          </w:p>
        </w:tc>
        <w:tc>
          <w:tcPr>
            <w:tcW w:w="1134" w:type="dxa"/>
          </w:tcPr>
          <w:p>
            <w:pPr>
              <w:pStyle w:val="0"/>
              <w:jc w:val="center"/>
            </w:pPr>
            <w:r>
              <w:rPr>
                <w:sz w:val="20"/>
              </w:rPr>
              <w:t xml:space="preserve">72,0</w:t>
            </w:r>
          </w:p>
        </w:tc>
        <w:tc>
          <w:tcPr>
            <w:tcW w:w="1134" w:type="dxa"/>
          </w:tcPr>
          <w:p>
            <w:pPr>
              <w:pStyle w:val="0"/>
              <w:jc w:val="center"/>
            </w:pPr>
            <w:r>
              <w:rPr>
                <w:sz w:val="20"/>
              </w:rPr>
              <w:t xml:space="preserve">72,0</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134" w:type="dxa"/>
          </w:tcPr>
          <w:p>
            <w:pPr>
              <w:pStyle w:val="0"/>
              <w:jc w:val="center"/>
            </w:pPr>
            <w:r>
              <w:rPr>
                <w:sz w:val="20"/>
              </w:rPr>
              <w:t xml:space="preserve">64,2</w:t>
            </w:r>
          </w:p>
        </w:tc>
        <w:tc>
          <w:tcPr>
            <w:tcW w:w="1134" w:type="dxa"/>
          </w:tcPr>
          <w:p>
            <w:pPr>
              <w:pStyle w:val="0"/>
              <w:jc w:val="center"/>
            </w:pPr>
            <w:r>
              <w:rPr>
                <w:sz w:val="20"/>
              </w:rPr>
              <w:t xml:space="preserve">65,9</w:t>
            </w:r>
          </w:p>
        </w:tc>
        <w:tc>
          <w:tcPr>
            <w:tcW w:w="1361" w:type="dxa"/>
          </w:tcPr>
          <w:p>
            <w:pPr>
              <w:pStyle w:val="0"/>
              <w:jc w:val="center"/>
            </w:pPr>
            <w:r>
              <w:rPr>
                <w:sz w:val="20"/>
              </w:rPr>
              <w:t xml:space="preserve">75,2</w:t>
            </w:r>
          </w:p>
        </w:tc>
        <w:tc>
          <w:tcPr>
            <w:tcW w:w="1134" w:type="dxa"/>
          </w:tcPr>
          <w:p>
            <w:pPr>
              <w:pStyle w:val="0"/>
              <w:jc w:val="center"/>
            </w:pPr>
            <w:r>
              <w:rPr>
                <w:sz w:val="20"/>
              </w:rPr>
              <w:t xml:space="preserve">72,0</w:t>
            </w:r>
          </w:p>
        </w:tc>
        <w:tc>
          <w:tcPr>
            <w:tcW w:w="1134" w:type="dxa"/>
          </w:tcPr>
          <w:p>
            <w:pPr>
              <w:pStyle w:val="0"/>
              <w:jc w:val="center"/>
            </w:pPr>
            <w:r>
              <w:rPr>
                <w:sz w:val="20"/>
              </w:rPr>
              <w:t xml:space="preserve">72,0</w:t>
            </w:r>
          </w:p>
        </w:tc>
        <w:tc>
          <w:tcPr>
            <w:tcW w:w="1134" w:type="dxa"/>
          </w:tcPr>
          <w:p>
            <w:pPr>
              <w:pStyle w:val="0"/>
              <w:jc w:val="center"/>
            </w:pPr>
            <w:r>
              <w:rPr>
                <w:sz w:val="20"/>
              </w:rPr>
              <w:t xml:space="preserve">72,0</w:t>
            </w:r>
          </w:p>
        </w:tc>
      </w:tr>
      <w:tr>
        <w:tc>
          <w:tcPr>
            <w:vMerge w:val="continue"/>
          </w:tcPr>
          <w:p/>
        </w:tc>
        <w:tc>
          <w:tcPr>
            <w:vMerge w:val="continue"/>
          </w:tcPr>
          <w:p/>
        </w:tc>
        <w:tc>
          <w:tcPr>
            <w:tcW w:w="3118" w:type="dxa"/>
          </w:tcPr>
          <w:p>
            <w:pPr>
              <w:pStyle w:val="0"/>
            </w:pPr>
            <w:r>
              <w:rPr>
                <w:sz w:val="20"/>
              </w:rPr>
              <w:t xml:space="preserve">- из них за счет средств федерального бюджета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местные бюджеты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юридические лица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средства от приносящей доход деятельности</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191" w:type="dxa"/>
            <w:vMerge w:val="restart"/>
          </w:tcPr>
          <w:p>
            <w:pPr>
              <w:pStyle w:val="0"/>
            </w:pPr>
            <w:r>
              <w:rPr>
                <w:sz w:val="20"/>
              </w:rPr>
              <w:t xml:space="preserve">Основное мероприятие 4.1.9.</w:t>
            </w:r>
          </w:p>
        </w:tc>
        <w:tc>
          <w:tcPr>
            <w:tcW w:w="2268" w:type="dxa"/>
            <w:vMerge w:val="restart"/>
          </w:tcPr>
          <w:p>
            <w:pPr>
              <w:pStyle w:val="0"/>
              <w:jc w:val="both"/>
            </w:pPr>
            <w:r>
              <w:rPr>
                <w:sz w:val="20"/>
              </w:rPr>
              <w:t xml:space="preserve">Повышение эффективности противодействия наркоугрозе в сети "Интернет"</w:t>
            </w:r>
          </w:p>
        </w:tc>
        <w:tc>
          <w:tcPr>
            <w:tcW w:w="3118" w:type="dxa"/>
          </w:tcPr>
          <w:p>
            <w:pPr>
              <w:pStyle w:val="0"/>
            </w:pPr>
            <w:r>
              <w:rPr>
                <w:sz w:val="20"/>
              </w:rPr>
              <w:t xml:space="preserve">всего</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100,0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361" w:type="dxa"/>
          </w:tcPr>
          <w:p>
            <w:pPr>
              <w:pStyle w:val="0"/>
              <w:jc w:val="center"/>
            </w:pPr>
            <w:r>
              <w:rPr>
                <w:sz w:val="20"/>
              </w:rPr>
              <w:t xml:space="preserve">100,0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 из них за счет средств федерального бюджета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местные бюджеты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юридические лица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средства от приносящей доход деятельности</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191" w:type="dxa"/>
            <w:vMerge w:val="restart"/>
          </w:tcPr>
          <w:p>
            <w:pPr>
              <w:pStyle w:val="0"/>
            </w:pPr>
            <w:r>
              <w:rPr>
                <w:sz w:val="20"/>
              </w:rPr>
              <w:t xml:space="preserve">Основное мероприятие 4.2.2</w:t>
            </w:r>
          </w:p>
        </w:tc>
        <w:tc>
          <w:tcPr>
            <w:tcW w:w="2268" w:type="dxa"/>
            <w:vMerge w:val="restart"/>
          </w:tcPr>
          <w:p>
            <w:pPr>
              <w:pStyle w:val="0"/>
              <w:jc w:val="both"/>
            </w:pPr>
            <w:r>
              <w:rPr>
                <w:sz w:val="20"/>
              </w:rPr>
              <w:t xml:space="preserve">Организация работы по осуществлению мониторинга наркоситуации на территории Республики Коми</w:t>
            </w:r>
          </w:p>
        </w:tc>
        <w:tc>
          <w:tcPr>
            <w:tcW w:w="3118" w:type="dxa"/>
          </w:tcPr>
          <w:p>
            <w:pPr>
              <w:pStyle w:val="0"/>
            </w:pPr>
            <w:r>
              <w:rPr>
                <w:sz w:val="20"/>
              </w:rPr>
              <w:t xml:space="preserve">всего</w:t>
            </w:r>
          </w:p>
        </w:tc>
        <w:tc>
          <w:tcPr>
            <w:tcW w:w="1134" w:type="dxa"/>
          </w:tcPr>
          <w:p>
            <w:pPr>
              <w:pStyle w:val="0"/>
              <w:jc w:val="center"/>
            </w:pPr>
            <w:r>
              <w:rPr>
                <w:sz w:val="20"/>
              </w:rPr>
              <w:t xml:space="preserve">168,0</w:t>
            </w:r>
          </w:p>
        </w:tc>
        <w:tc>
          <w:tcPr>
            <w:tcW w:w="1134" w:type="dxa"/>
          </w:tcPr>
          <w:p>
            <w:pPr>
              <w:pStyle w:val="0"/>
              <w:jc w:val="center"/>
            </w:pPr>
            <w:r>
              <w:rPr>
                <w:sz w:val="20"/>
              </w:rPr>
              <w:t xml:space="preserve">168,0</w:t>
            </w:r>
          </w:p>
        </w:tc>
        <w:tc>
          <w:tcPr>
            <w:tcW w:w="1361" w:type="dxa"/>
          </w:tcPr>
          <w:p>
            <w:pPr>
              <w:pStyle w:val="0"/>
              <w:jc w:val="center"/>
            </w:pPr>
            <w:r>
              <w:rPr>
                <w:sz w:val="20"/>
              </w:rPr>
              <w:t xml:space="preserve">200,0</w:t>
            </w:r>
          </w:p>
        </w:tc>
        <w:tc>
          <w:tcPr>
            <w:tcW w:w="1134" w:type="dxa"/>
          </w:tcPr>
          <w:p>
            <w:pPr>
              <w:pStyle w:val="0"/>
              <w:jc w:val="center"/>
            </w:pPr>
            <w:r>
              <w:rPr>
                <w:sz w:val="20"/>
              </w:rPr>
              <w:t xml:space="preserve">300,0</w:t>
            </w:r>
          </w:p>
        </w:tc>
        <w:tc>
          <w:tcPr>
            <w:tcW w:w="1134" w:type="dxa"/>
          </w:tcPr>
          <w:p>
            <w:pPr>
              <w:pStyle w:val="0"/>
              <w:jc w:val="center"/>
            </w:pPr>
            <w:r>
              <w:rPr>
                <w:sz w:val="20"/>
              </w:rPr>
              <w:t xml:space="preserve">300,0</w:t>
            </w:r>
          </w:p>
        </w:tc>
        <w:tc>
          <w:tcPr>
            <w:tcW w:w="1134" w:type="dxa"/>
          </w:tcPr>
          <w:p>
            <w:pPr>
              <w:pStyle w:val="0"/>
              <w:jc w:val="center"/>
            </w:pPr>
            <w:r>
              <w:rPr>
                <w:sz w:val="20"/>
              </w:rPr>
              <w:t xml:space="preserve">300,0</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134" w:type="dxa"/>
          </w:tcPr>
          <w:p>
            <w:pPr>
              <w:pStyle w:val="0"/>
              <w:jc w:val="center"/>
            </w:pPr>
            <w:r>
              <w:rPr>
                <w:sz w:val="20"/>
              </w:rPr>
              <w:t xml:space="preserve">168,0</w:t>
            </w:r>
          </w:p>
        </w:tc>
        <w:tc>
          <w:tcPr>
            <w:tcW w:w="1134" w:type="dxa"/>
          </w:tcPr>
          <w:p>
            <w:pPr>
              <w:pStyle w:val="0"/>
              <w:jc w:val="center"/>
            </w:pPr>
            <w:r>
              <w:rPr>
                <w:sz w:val="20"/>
              </w:rPr>
              <w:t xml:space="preserve">168,0</w:t>
            </w:r>
          </w:p>
        </w:tc>
        <w:tc>
          <w:tcPr>
            <w:tcW w:w="1361" w:type="dxa"/>
          </w:tcPr>
          <w:p>
            <w:pPr>
              <w:pStyle w:val="0"/>
              <w:jc w:val="center"/>
            </w:pPr>
            <w:r>
              <w:rPr>
                <w:sz w:val="20"/>
              </w:rPr>
              <w:t xml:space="preserve">200,0</w:t>
            </w:r>
          </w:p>
        </w:tc>
        <w:tc>
          <w:tcPr>
            <w:tcW w:w="1134" w:type="dxa"/>
          </w:tcPr>
          <w:p>
            <w:pPr>
              <w:pStyle w:val="0"/>
              <w:jc w:val="center"/>
            </w:pPr>
            <w:r>
              <w:rPr>
                <w:sz w:val="20"/>
              </w:rPr>
              <w:t xml:space="preserve">300,0</w:t>
            </w:r>
          </w:p>
        </w:tc>
        <w:tc>
          <w:tcPr>
            <w:tcW w:w="1134" w:type="dxa"/>
          </w:tcPr>
          <w:p>
            <w:pPr>
              <w:pStyle w:val="0"/>
              <w:jc w:val="center"/>
            </w:pPr>
            <w:r>
              <w:rPr>
                <w:sz w:val="20"/>
              </w:rPr>
              <w:t xml:space="preserve">300,0</w:t>
            </w:r>
          </w:p>
        </w:tc>
        <w:tc>
          <w:tcPr>
            <w:tcW w:w="1134" w:type="dxa"/>
          </w:tcPr>
          <w:p>
            <w:pPr>
              <w:pStyle w:val="0"/>
              <w:jc w:val="center"/>
            </w:pPr>
            <w:r>
              <w:rPr>
                <w:sz w:val="20"/>
              </w:rPr>
              <w:t xml:space="preserve">300,0</w:t>
            </w:r>
          </w:p>
        </w:tc>
      </w:tr>
      <w:tr>
        <w:tc>
          <w:tcPr>
            <w:vMerge w:val="continue"/>
          </w:tcPr>
          <w:p/>
        </w:tc>
        <w:tc>
          <w:tcPr>
            <w:vMerge w:val="continue"/>
          </w:tcPr>
          <w:p/>
        </w:tc>
        <w:tc>
          <w:tcPr>
            <w:tcW w:w="3118" w:type="dxa"/>
          </w:tcPr>
          <w:p>
            <w:pPr>
              <w:pStyle w:val="0"/>
            </w:pPr>
            <w:r>
              <w:rPr>
                <w:sz w:val="20"/>
              </w:rPr>
              <w:t xml:space="preserve">- из них за счет средств федерального бюджета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местные бюджеты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юридические лица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средства от приносящей доход деятельности</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191" w:type="dxa"/>
            <w:vMerge w:val="restart"/>
          </w:tcPr>
          <w:p>
            <w:pPr>
              <w:pStyle w:val="0"/>
              <w:outlineLvl w:val="3"/>
            </w:pPr>
            <w:hyperlink w:history="0" w:anchor="P480" w:tooltip="Паспорт">
              <w:r>
                <w:rPr>
                  <w:sz w:val="20"/>
                  <w:color w:val="0000ff"/>
                </w:rPr>
                <w:t xml:space="preserve">Подпрограмма 5</w:t>
              </w:r>
            </w:hyperlink>
          </w:p>
        </w:tc>
        <w:tc>
          <w:tcPr>
            <w:tcW w:w="2268" w:type="dxa"/>
            <w:vMerge w:val="restart"/>
          </w:tcPr>
          <w:p>
            <w:pPr>
              <w:pStyle w:val="0"/>
              <w:jc w:val="both"/>
            </w:pPr>
            <w:r>
              <w:rPr>
                <w:sz w:val="20"/>
              </w:rPr>
              <w:t xml:space="preserve">Юстиция, правовое просвещение и правовое информирование</w:t>
            </w:r>
          </w:p>
        </w:tc>
        <w:tc>
          <w:tcPr>
            <w:tcW w:w="3118" w:type="dxa"/>
          </w:tcPr>
          <w:p>
            <w:pPr>
              <w:pStyle w:val="0"/>
            </w:pPr>
            <w:r>
              <w:rPr>
                <w:sz w:val="20"/>
              </w:rPr>
              <w:t xml:space="preserve">всего</w:t>
            </w:r>
          </w:p>
        </w:tc>
        <w:tc>
          <w:tcPr>
            <w:tcW w:w="1134" w:type="dxa"/>
          </w:tcPr>
          <w:p>
            <w:pPr>
              <w:pStyle w:val="0"/>
              <w:jc w:val="center"/>
            </w:pPr>
            <w:r>
              <w:rPr>
                <w:sz w:val="20"/>
              </w:rPr>
              <w:t xml:space="preserve">106519,3</w:t>
            </w:r>
          </w:p>
        </w:tc>
        <w:tc>
          <w:tcPr>
            <w:tcW w:w="1134" w:type="dxa"/>
          </w:tcPr>
          <w:p>
            <w:pPr>
              <w:pStyle w:val="0"/>
              <w:jc w:val="center"/>
            </w:pPr>
            <w:r>
              <w:rPr>
                <w:sz w:val="20"/>
              </w:rPr>
              <w:t xml:space="preserve">104821,9</w:t>
            </w:r>
          </w:p>
        </w:tc>
        <w:tc>
          <w:tcPr>
            <w:tcW w:w="1361" w:type="dxa"/>
          </w:tcPr>
          <w:p>
            <w:pPr>
              <w:pStyle w:val="0"/>
              <w:jc w:val="center"/>
            </w:pPr>
            <w:r>
              <w:rPr>
                <w:sz w:val="20"/>
              </w:rPr>
              <w:t xml:space="preserve">106184,6</w:t>
            </w:r>
          </w:p>
        </w:tc>
        <w:tc>
          <w:tcPr>
            <w:tcW w:w="1134" w:type="dxa"/>
          </w:tcPr>
          <w:p>
            <w:pPr>
              <w:pStyle w:val="0"/>
              <w:jc w:val="center"/>
            </w:pPr>
            <w:r>
              <w:rPr>
                <w:sz w:val="20"/>
              </w:rPr>
              <w:t xml:space="preserve">103955,0</w:t>
            </w:r>
          </w:p>
        </w:tc>
        <w:tc>
          <w:tcPr>
            <w:tcW w:w="1134" w:type="dxa"/>
          </w:tcPr>
          <w:p>
            <w:pPr>
              <w:pStyle w:val="0"/>
              <w:jc w:val="center"/>
            </w:pPr>
            <w:r>
              <w:rPr>
                <w:sz w:val="20"/>
              </w:rPr>
              <w:t xml:space="preserve">103955,0</w:t>
            </w:r>
          </w:p>
        </w:tc>
        <w:tc>
          <w:tcPr>
            <w:tcW w:w="1134" w:type="dxa"/>
          </w:tcPr>
          <w:p>
            <w:pPr>
              <w:pStyle w:val="0"/>
              <w:jc w:val="center"/>
            </w:pPr>
            <w:r>
              <w:rPr>
                <w:sz w:val="20"/>
              </w:rPr>
              <w:t xml:space="preserve">103955,0</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134" w:type="dxa"/>
          </w:tcPr>
          <w:p>
            <w:pPr>
              <w:pStyle w:val="0"/>
              <w:jc w:val="center"/>
            </w:pPr>
            <w:r>
              <w:rPr>
                <w:sz w:val="20"/>
              </w:rPr>
              <w:t xml:space="preserve">106519,3</w:t>
            </w:r>
          </w:p>
        </w:tc>
        <w:tc>
          <w:tcPr>
            <w:tcW w:w="1134" w:type="dxa"/>
          </w:tcPr>
          <w:p>
            <w:pPr>
              <w:pStyle w:val="0"/>
              <w:jc w:val="center"/>
            </w:pPr>
            <w:r>
              <w:rPr>
                <w:sz w:val="20"/>
              </w:rPr>
              <w:t xml:space="preserve">104821,9</w:t>
            </w:r>
          </w:p>
        </w:tc>
        <w:tc>
          <w:tcPr>
            <w:tcW w:w="1361" w:type="dxa"/>
          </w:tcPr>
          <w:p>
            <w:pPr>
              <w:pStyle w:val="0"/>
              <w:jc w:val="center"/>
            </w:pPr>
            <w:r>
              <w:rPr>
                <w:sz w:val="20"/>
              </w:rPr>
              <w:t xml:space="preserve">106184,6</w:t>
            </w:r>
          </w:p>
        </w:tc>
        <w:tc>
          <w:tcPr>
            <w:tcW w:w="1134" w:type="dxa"/>
          </w:tcPr>
          <w:p>
            <w:pPr>
              <w:pStyle w:val="0"/>
              <w:jc w:val="center"/>
            </w:pPr>
            <w:r>
              <w:rPr>
                <w:sz w:val="20"/>
              </w:rPr>
              <w:t xml:space="preserve">103955,0</w:t>
            </w:r>
          </w:p>
        </w:tc>
        <w:tc>
          <w:tcPr>
            <w:tcW w:w="1134" w:type="dxa"/>
          </w:tcPr>
          <w:p>
            <w:pPr>
              <w:pStyle w:val="0"/>
              <w:jc w:val="center"/>
            </w:pPr>
            <w:r>
              <w:rPr>
                <w:sz w:val="20"/>
              </w:rPr>
              <w:t xml:space="preserve">103955,0</w:t>
            </w:r>
          </w:p>
        </w:tc>
        <w:tc>
          <w:tcPr>
            <w:tcW w:w="1134" w:type="dxa"/>
          </w:tcPr>
          <w:p>
            <w:pPr>
              <w:pStyle w:val="0"/>
              <w:jc w:val="center"/>
            </w:pPr>
            <w:r>
              <w:rPr>
                <w:sz w:val="20"/>
              </w:rPr>
              <w:t xml:space="preserve">103955,0</w:t>
            </w:r>
          </w:p>
        </w:tc>
      </w:tr>
      <w:tr>
        <w:tc>
          <w:tcPr>
            <w:vMerge w:val="continue"/>
          </w:tcPr>
          <w:p/>
        </w:tc>
        <w:tc>
          <w:tcPr>
            <w:vMerge w:val="continue"/>
          </w:tcPr>
          <w:p/>
        </w:tc>
        <w:tc>
          <w:tcPr>
            <w:tcW w:w="3118" w:type="dxa"/>
          </w:tcPr>
          <w:p>
            <w:pPr>
              <w:pStyle w:val="0"/>
            </w:pPr>
            <w:r>
              <w:rPr>
                <w:sz w:val="20"/>
              </w:rPr>
              <w:t xml:space="preserve">- из них за счет средств федерального бюджета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местные бюджеты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юридические лица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средства от приносящей доход деятельности</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191" w:type="dxa"/>
            <w:vMerge w:val="restart"/>
          </w:tcPr>
          <w:p>
            <w:pPr>
              <w:pStyle w:val="0"/>
            </w:pPr>
            <w:r>
              <w:rPr>
                <w:sz w:val="20"/>
              </w:rPr>
              <w:t xml:space="preserve">Основное мероприятие 5.1.1</w:t>
            </w:r>
          </w:p>
        </w:tc>
        <w:tc>
          <w:tcPr>
            <w:tcW w:w="2268" w:type="dxa"/>
            <w:vMerge w:val="restart"/>
          </w:tcPr>
          <w:p>
            <w:pPr>
              <w:pStyle w:val="0"/>
              <w:jc w:val="both"/>
            </w:pPr>
            <w:r>
              <w:rPr>
                <w:sz w:val="20"/>
              </w:rPr>
              <w:t xml:space="preserve">Организация материально-технического обеспечения участков мировых судей в Республике Коми</w:t>
            </w:r>
          </w:p>
        </w:tc>
        <w:tc>
          <w:tcPr>
            <w:tcW w:w="3118" w:type="dxa"/>
          </w:tcPr>
          <w:p>
            <w:pPr>
              <w:pStyle w:val="0"/>
            </w:pPr>
            <w:r>
              <w:rPr>
                <w:sz w:val="20"/>
              </w:rPr>
              <w:t xml:space="preserve">всего</w:t>
            </w:r>
          </w:p>
        </w:tc>
        <w:tc>
          <w:tcPr>
            <w:tcW w:w="1134" w:type="dxa"/>
          </w:tcPr>
          <w:p>
            <w:pPr>
              <w:pStyle w:val="0"/>
              <w:jc w:val="center"/>
            </w:pPr>
            <w:r>
              <w:rPr>
                <w:sz w:val="20"/>
              </w:rPr>
              <w:t xml:space="preserve">106373,1</w:t>
            </w:r>
          </w:p>
        </w:tc>
        <w:tc>
          <w:tcPr>
            <w:tcW w:w="1134" w:type="dxa"/>
          </w:tcPr>
          <w:p>
            <w:pPr>
              <w:pStyle w:val="0"/>
              <w:jc w:val="center"/>
            </w:pPr>
            <w:r>
              <w:rPr>
                <w:sz w:val="20"/>
              </w:rPr>
              <w:t xml:space="preserve">104592,3</w:t>
            </w:r>
          </w:p>
        </w:tc>
        <w:tc>
          <w:tcPr>
            <w:tcW w:w="1361" w:type="dxa"/>
          </w:tcPr>
          <w:p>
            <w:pPr>
              <w:pStyle w:val="0"/>
              <w:jc w:val="center"/>
            </w:pPr>
            <w:r>
              <w:rPr>
                <w:sz w:val="20"/>
              </w:rPr>
              <w:t xml:space="preserve">105942,7</w:t>
            </w:r>
          </w:p>
        </w:tc>
        <w:tc>
          <w:tcPr>
            <w:tcW w:w="1134" w:type="dxa"/>
          </w:tcPr>
          <w:p>
            <w:pPr>
              <w:pStyle w:val="0"/>
              <w:jc w:val="center"/>
            </w:pPr>
            <w:r>
              <w:rPr>
                <w:sz w:val="20"/>
              </w:rPr>
              <w:t xml:space="preserve">103774,5</w:t>
            </w:r>
          </w:p>
        </w:tc>
        <w:tc>
          <w:tcPr>
            <w:tcW w:w="1134" w:type="dxa"/>
          </w:tcPr>
          <w:p>
            <w:pPr>
              <w:pStyle w:val="0"/>
              <w:jc w:val="center"/>
            </w:pPr>
            <w:r>
              <w:rPr>
                <w:sz w:val="20"/>
              </w:rPr>
              <w:t xml:space="preserve">103774,5</w:t>
            </w:r>
          </w:p>
        </w:tc>
        <w:tc>
          <w:tcPr>
            <w:tcW w:w="1134" w:type="dxa"/>
          </w:tcPr>
          <w:p>
            <w:pPr>
              <w:pStyle w:val="0"/>
              <w:jc w:val="center"/>
            </w:pPr>
            <w:r>
              <w:rPr>
                <w:sz w:val="20"/>
              </w:rPr>
              <w:t xml:space="preserve">103774,5</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134" w:type="dxa"/>
          </w:tcPr>
          <w:p>
            <w:pPr>
              <w:pStyle w:val="0"/>
              <w:jc w:val="center"/>
            </w:pPr>
            <w:r>
              <w:rPr>
                <w:sz w:val="20"/>
              </w:rPr>
              <w:t xml:space="preserve">106373,1</w:t>
            </w:r>
          </w:p>
        </w:tc>
        <w:tc>
          <w:tcPr>
            <w:tcW w:w="1134" w:type="dxa"/>
          </w:tcPr>
          <w:p>
            <w:pPr>
              <w:pStyle w:val="0"/>
              <w:jc w:val="center"/>
            </w:pPr>
            <w:r>
              <w:rPr>
                <w:sz w:val="20"/>
              </w:rPr>
              <w:t xml:space="preserve">104592,3</w:t>
            </w:r>
          </w:p>
        </w:tc>
        <w:tc>
          <w:tcPr>
            <w:tcW w:w="1361" w:type="dxa"/>
          </w:tcPr>
          <w:p>
            <w:pPr>
              <w:pStyle w:val="0"/>
              <w:jc w:val="center"/>
            </w:pPr>
            <w:r>
              <w:rPr>
                <w:sz w:val="20"/>
              </w:rPr>
              <w:t xml:space="preserve">105942,7</w:t>
            </w:r>
          </w:p>
        </w:tc>
        <w:tc>
          <w:tcPr>
            <w:tcW w:w="1134" w:type="dxa"/>
          </w:tcPr>
          <w:p>
            <w:pPr>
              <w:pStyle w:val="0"/>
              <w:jc w:val="center"/>
            </w:pPr>
            <w:r>
              <w:rPr>
                <w:sz w:val="20"/>
              </w:rPr>
              <w:t xml:space="preserve">103774,5</w:t>
            </w:r>
          </w:p>
        </w:tc>
        <w:tc>
          <w:tcPr>
            <w:tcW w:w="1134" w:type="dxa"/>
          </w:tcPr>
          <w:p>
            <w:pPr>
              <w:pStyle w:val="0"/>
              <w:jc w:val="center"/>
            </w:pPr>
            <w:r>
              <w:rPr>
                <w:sz w:val="20"/>
              </w:rPr>
              <w:t xml:space="preserve">103774,5</w:t>
            </w:r>
          </w:p>
        </w:tc>
        <w:tc>
          <w:tcPr>
            <w:tcW w:w="1134" w:type="dxa"/>
          </w:tcPr>
          <w:p>
            <w:pPr>
              <w:pStyle w:val="0"/>
              <w:jc w:val="center"/>
            </w:pPr>
            <w:r>
              <w:rPr>
                <w:sz w:val="20"/>
              </w:rPr>
              <w:t xml:space="preserve">103774,5</w:t>
            </w:r>
          </w:p>
        </w:tc>
      </w:tr>
      <w:tr>
        <w:tc>
          <w:tcPr>
            <w:vMerge w:val="continue"/>
          </w:tcPr>
          <w:p/>
        </w:tc>
        <w:tc>
          <w:tcPr>
            <w:vMerge w:val="continue"/>
          </w:tcPr>
          <w:p/>
        </w:tc>
        <w:tc>
          <w:tcPr>
            <w:tcW w:w="3118" w:type="dxa"/>
          </w:tcPr>
          <w:p>
            <w:pPr>
              <w:pStyle w:val="0"/>
            </w:pPr>
            <w:r>
              <w:rPr>
                <w:sz w:val="20"/>
              </w:rPr>
              <w:t xml:space="preserve">- из них за счет средств федерального бюджета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местные бюджеты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юридические лица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средства от приносящей доход деятельности</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191" w:type="dxa"/>
            <w:vMerge w:val="restart"/>
          </w:tcPr>
          <w:p>
            <w:pPr>
              <w:pStyle w:val="0"/>
            </w:pPr>
            <w:r>
              <w:rPr>
                <w:sz w:val="20"/>
              </w:rPr>
              <w:t xml:space="preserve">Основное мероприятие 5.3.1</w:t>
            </w:r>
          </w:p>
        </w:tc>
        <w:tc>
          <w:tcPr>
            <w:tcW w:w="2268" w:type="dxa"/>
            <w:vMerge w:val="restart"/>
          </w:tcPr>
          <w:p>
            <w:pPr>
              <w:pStyle w:val="0"/>
              <w:jc w:val="both"/>
            </w:pPr>
            <w:r>
              <w:rPr>
                <w:sz w:val="20"/>
              </w:rPr>
              <w:t xml:space="preserve">Реализация </w:t>
            </w:r>
            <w:hyperlink w:history="0" r:id="rId158" w:tooltip="Закон Республики Коми от 27.02.2012 N 9-РЗ (ред. от 05.12.2022) &quot;О вопросах обеспечения граждан бесплатной юридической помощью в Республике Коми&quot; (принят ГС РК 16.02.2012) {КонсультантПлюс}">
              <w:r>
                <w:rPr>
                  <w:sz w:val="20"/>
                  <w:color w:val="0000ff"/>
                </w:rPr>
                <w:t xml:space="preserve">Закона</w:t>
              </w:r>
            </w:hyperlink>
            <w:r>
              <w:rPr>
                <w:sz w:val="20"/>
              </w:rPr>
              <w:t xml:space="preserve"> Республики Коми "О вопросах обеспечения граждан бесплатной юридической помощью в Республике Коми" (в части оказания государственной финансовой поддержки)</w:t>
            </w:r>
          </w:p>
        </w:tc>
        <w:tc>
          <w:tcPr>
            <w:tcW w:w="3118" w:type="dxa"/>
          </w:tcPr>
          <w:p>
            <w:pPr>
              <w:pStyle w:val="0"/>
            </w:pPr>
            <w:r>
              <w:rPr>
                <w:sz w:val="20"/>
              </w:rPr>
              <w:t xml:space="preserve">всего</w:t>
            </w:r>
          </w:p>
        </w:tc>
        <w:tc>
          <w:tcPr>
            <w:tcW w:w="1134" w:type="dxa"/>
          </w:tcPr>
          <w:p>
            <w:pPr>
              <w:pStyle w:val="0"/>
              <w:jc w:val="center"/>
            </w:pPr>
            <w:r>
              <w:rPr>
                <w:sz w:val="20"/>
              </w:rPr>
              <w:t xml:space="preserve">146,2</w:t>
            </w:r>
          </w:p>
        </w:tc>
        <w:tc>
          <w:tcPr>
            <w:tcW w:w="1134" w:type="dxa"/>
          </w:tcPr>
          <w:p>
            <w:pPr>
              <w:pStyle w:val="0"/>
              <w:jc w:val="center"/>
            </w:pPr>
            <w:r>
              <w:rPr>
                <w:sz w:val="20"/>
              </w:rPr>
              <w:t xml:space="preserve">229,6</w:t>
            </w:r>
          </w:p>
        </w:tc>
        <w:tc>
          <w:tcPr>
            <w:tcW w:w="1361" w:type="dxa"/>
          </w:tcPr>
          <w:p>
            <w:pPr>
              <w:pStyle w:val="0"/>
              <w:jc w:val="center"/>
            </w:pPr>
            <w:r>
              <w:rPr>
                <w:sz w:val="20"/>
              </w:rPr>
              <w:t xml:space="preserve">241,9</w:t>
            </w:r>
          </w:p>
        </w:tc>
        <w:tc>
          <w:tcPr>
            <w:tcW w:w="1134" w:type="dxa"/>
          </w:tcPr>
          <w:p>
            <w:pPr>
              <w:pStyle w:val="0"/>
              <w:jc w:val="center"/>
            </w:pPr>
            <w:r>
              <w:rPr>
                <w:sz w:val="20"/>
              </w:rPr>
              <w:t xml:space="preserve">180,5</w:t>
            </w:r>
          </w:p>
        </w:tc>
        <w:tc>
          <w:tcPr>
            <w:tcW w:w="1134" w:type="dxa"/>
          </w:tcPr>
          <w:p>
            <w:pPr>
              <w:pStyle w:val="0"/>
              <w:jc w:val="center"/>
            </w:pPr>
            <w:r>
              <w:rPr>
                <w:sz w:val="20"/>
              </w:rPr>
              <w:t xml:space="preserve">180,5</w:t>
            </w:r>
          </w:p>
        </w:tc>
        <w:tc>
          <w:tcPr>
            <w:tcW w:w="1134" w:type="dxa"/>
          </w:tcPr>
          <w:p>
            <w:pPr>
              <w:pStyle w:val="0"/>
              <w:jc w:val="center"/>
            </w:pPr>
            <w:r>
              <w:rPr>
                <w:sz w:val="20"/>
              </w:rPr>
              <w:t xml:space="preserve">180,5</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134" w:type="dxa"/>
          </w:tcPr>
          <w:p>
            <w:pPr>
              <w:pStyle w:val="0"/>
              <w:jc w:val="center"/>
            </w:pPr>
            <w:r>
              <w:rPr>
                <w:sz w:val="20"/>
              </w:rPr>
              <w:t xml:space="preserve">146,2</w:t>
            </w:r>
          </w:p>
        </w:tc>
        <w:tc>
          <w:tcPr>
            <w:tcW w:w="1134" w:type="dxa"/>
          </w:tcPr>
          <w:p>
            <w:pPr>
              <w:pStyle w:val="0"/>
              <w:jc w:val="center"/>
            </w:pPr>
            <w:r>
              <w:rPr>
                <w:sz w:val="20"/>
              </w:rPr>
              <w:t xml:space="preserve">229,6</w:t>
            </w:r>
          </w:p>
        </w:tc>
        <w:tc>
          <w:tcPr>
            <w:tcW w:w="1361" w:type="dxa"/>
          </w:tcPr>
          <w:p>
            <w:pPr>
              <w:pStyle w:val="0"/>
              <w:jc w:val="center"/>
            </w:pPr>
            <w:r>
              <w:rPr>
                <w:sz w:val="20"/>
              </w:rPr>
              <w:t xml:space="preserve">241,9</w:t>
            </w:r>
          </w:p>
        </w:tc>
        <w:tc>
          <w:tcPr>
            <w:tcW w:w="1134" w:type="dxa"/>
          </w:tcPr>
          <w:p>
            <w:pPr>
              <w:pStyle w:val="0"/>
              <w:jc w:val="center"/>
            </w:pPr>
            <w:r>
              <w:rPr>
                <w:sz w:val="20"/>
              </w:rPr>
              <w:t xml:space="preserve">180,5</w:t>
            </w:r>
          </w:p>
        </w:tc>
        <w:tc>
          <w:tcPr>
            <w:tcW w:w="1134" w:type="dxa"/>
          </w:tcPr>
          <w:p>
            <w:pPr>
              <w:pStyle w:val="0"/>
              <w:jc w:val="center"/>
            </w:pPr>
            <w:r>
              <w:rPr>
                <w:sz w:val="20"/>
              </w:rPr>
              <w:t xml:space="preserve">180,5</w:t>
            </w:r>
          </w:p>
        </w:tc>
        <w:tc>
          <w:tcPr>
            <w:tcW w:w="1134" w:type="dxa"/>
          </w:tcPr>
          <w:p>
            <w:pPr>
              <w:pStyle w:val="0"/>
              <w:jc w:val="center"/>
            </w:pPr>
            <w:r>
              <w:rPr>
                <w:sz w:val="20"/>
              </w:rPr>
              <w:t xml:space="preserve">180,5</w:t>
            </w:r>
          </w:p>
        </w:tc>
      </w:tr>
      <w:tr>
        <w:tc>
          <w:tcPr>
            <w:vMerge w:val="continue"/>
          </w:tcPr>
          <w:p/>
        </w:tc>
        <w:tc>
          <w:tcPr>
            <w:vMerge w:val="continue"/>
          </w:tcPr>
          <w:p/>
        </w:tc>
        <w:tc>
          <w:tcPr>
            <w:tcW w:w="3118" w:type="dxa"/>
          </w:tcPr>
          <w:p>
            <w:pPr>
              <w:pStyle w:val="0"/>
            </w:pPr>
            <w:r>
              <w:rPr>
                <w:sz w:val="20"/>
              </w:rPr>
              <w:t xml:space="preserve">- из них за счет средств федерального бюджета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местные бюджеты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юридические лица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средства от приносящей доход деятельности</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191" w:type="dxa"/>
            <w:vMerge w:val="restart"/>
          </w:tcPr>
          <w:p>
            <w:pPr>
              <w:pStyle w:val="0"/>
              <w:outlineLvl w:val="3"/>
            </w:pPr>
            <w:hyperlink w:history="0" w:anchor="P559" w:tooltip="Паспорт">
              <w:r>
                <w:rPr>
                  <w:sz w:val="20"/>
                  <w:color w:val="0000ff"/>
                </w:rPr>
                <w:t xml:space="preserve">Подпрограмма 6</w:t>
              </w:r>
            </w:hyperlink>
          </w:p>
        </w:tc>
        <w:tc>
          <w:tcPr>
            <w:tcW w:w="2268" w:type="dxa"/>
            <w:vMerge w:val="restart"/>
          </w:tcPr>
          <w:p>
            <w:pPr>
              <w:pStyle w:val="0"/>
              <w:jc w:val="both"/>
            </w:pPr>
            <w:r>
              <w:rPr>
                <w:sz w:val="20"/>
              </w:rPr>
              <w:t xml:space="preserve">Обеспечение реализации Программы</w:t>
            </w:r>
          </w:p>
        </w:tc>
        <w:tc>
          <w:tcPr>
            <w:tcW w:w="3118" w:type="dxa"/>
          </w:tcPr>
          <w:p>
            <w:pPr>
              <w:pStyle w:val="0"/>
            </w:pPr>
            <w:r>
              <w:rPr>
                <w:sz w:val="20"/>
              </w:rPr>
              <w:t xml:space="preserve">всего</w:t>
            </w:r>
          </w:p>
        </w:tc>
        <w:tc>
          <w:tcPr>
            <w:tcW w:w="1134" w:type="dxa"/>
          </w:tcPr>
          <w:p>
            <w:pPr>
              <w:pStyle w:val="0"/>
              <w:jc w:val="center"/>
            </w:pPr>
            <w:r>
              <w:rPr>
                <w:sz w:val="20"/>
              </w:rPr>
              <w:t xml:space="preserve">372388,3</w:t>
            </w:r>
          </w:p>
        </w:tc>
        <w:tc>
          <w:tcPr>
            <w:tcW w:w="1134" w:type="dxa"/>
          </w:tcPr>
          <w:p>
            <w:pPr>
              <w:pStyle w:val="0"/>
              <w:jc w:val="center"/>
            </w:pPr>
            <w:r>
              <w:rPr>
                <w:sz w:val="20"/>
              </w:rPr>
              <w:t xml:space="preserve">274064,8</w:t>
            </w:r>
          </w:p>
        </w:tc>
        <w:tc>
          <w:tcPr>
            <w:tcW w:w="1361" w:type="dxa"/>
          </w:tcPr>
          <w:p>
            <w:pPr>
              <w:pStyle w:val="0"/>
              <w:jc w:val="center"/>
            </w:pPr>
            <w:r>
              <w:rPr>
                <w:sz w:val="20"/>
              </w:rPr>
              <w:t xml:space="preserve">295646,4</w:t>
            </w:r>
          </w:p>
        </w:tc>
        <w:tc>
          <w:tcPr>
            <w:tcW w:w="1134" w:type="dxa"/>
          </w:tcPr>
          <w:p>
            <w:pPr>
              <w:pStyle w:val="0"/>
              <w:jc w:val="center"/>
            </w:pPr>
            <w:r>
              <w:rPr>
                <w:sz w:val="20"/>
              </w:rPr>
              <w:t xml:space="preserve">336088,9</w:t>
            </w:r>
          </w:p>
        </w:tc>
        <w:tc>
          <w:tcPr>
            <w:tcW w:w="1134" w:type="dxa"/>
          </w:tcPr>
          <w:p>
            <w:pPr>
              <w:pStyle w:val="0"/>
              <w:jc w:val="center"/>
            </w:pPr>
            <w:r>
              <w:rPr>
                <w:sz w:val="20"/>
              </w:rPr>
              <w:t xml:space="preserve">336088,9</w:t>
            </w:r>
          </w:p>
        </w:tc>
        <w:tc>
          <w:tcPr>
            <w:tcW w:w="1134" w:type="dxa"/>
          </w:tcPr>
          <w:p>
            <w:pPr>
              <w:pStyle w:val="0"/>
              <w:jc w:val="center"/>
            </w:pPr>
            <w:r>
              <w:rPr>
                <w:sz w:val="20"/>
              </w:rPr>
              <w:t xml:space="preserve">336088,9</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134" w:type="dxa"/>
          </w:tcPr>
          <w:p>
            <w:pPr>
              <w:pStyle w:val="0"/>
              <w:jc w:val="center"/>
            </w:pPr>
            <w:r>
              <w:rPr>
                <w:sz w:val="20"/>
              </w:rPr>
              <w:t xml:space="preserve">372388,3</w:t>
            </w:r>
          </w:p>
        </w:tc>
        <w:tc>
          <w:tcPr>
            <w:tcW w:w="1134" w:type="dxa"/>
          </w:tcPr>
          <w:p>
            <w:pPr>
              <w:pStyle w:val="0"/>
              <w:jc w:val="center"/>
            </w:pPr>
            <w:r>
              <w:rPr>
                <w:sz w:val="20"/>
              </w:rPr>
              <w:t xml:space="preserve">274064,8</w:t>
            </w:r>
          </w:p>
        </w:tc>
        <w:tc>
          <w:tcPr>
            <w:tcW w:w="1361" w:type="dxa"/>
          </w:tcPr>
          <w:p>
            <w:pPr>
              <w:pStyle w:val="0"/>
              <w:jc w:val="center"/>
            </w:pPr>
            <w:r>
              <w:rPr>
                <w:sz w:val="20"/>
              </w:rPr>
              <w:t xml:space="preserve">295646,4</w:t>
            </w:r>
          </w:p>
        </w:tc>
        <w:tc>
          <w:tcPr>
            <w:tcW w:w="1134" w:type="dxa"/>
          </w:tcPr>
          <w:p>
            <w:pPr>
              <w:pStyle w:val="0"/>
              <w:jc w:val="center"/>
            </w:pPr>
            <w:r>
              <w:rPr>
                <w:sz w:val="20"/>
              </w:rPr>
              <w:t xml:space="preserve">336088,9</w:t>
            </w:r>
          </w:p>
        </w:tc>
        <w:tc>
          <w:tcPr>
            <w:tcW w:w="1134" w:type="dxa"/>
          </w:tcPr>
          <w:p>
            <w:pPr>
              <w:pStyle w:val="0"/>
              <w:jc w:val="center"/>
            </w:pPr>
            <w:r>
              <w:rPr>
                <w:sz w:val="20"/>
              </w:rPr>
              <w:t xml:space="preserve">336088,9</w:t>
            </w:r>
          </w:p>
        </w:tc>
        <w:tc>
          <w:tcPr>
            <w:tcW w:w="1134" w:type="dxa"/>
          </w:tcPr>
          <w:p>
            <w:pPr>
              <w:pStyle w:val="0"/>
              <w:jc w:val="center"/>
            </w:pPr>
            <w:r>
              <w:rPr>
                <w:sz w:val="20"/>
              </w:rPr>
              <w:t xml:space="preserve">336088,9</w:t>
            </w:r>
          </w:p>
        </w:tc>
      </w:tr>
      <w:tr>
        <w:tc>
          <w:tcPr>
            <w:vMerge w:val="continue"/>
          </w:tcPr>
          <w:p/>
        </w:tc>
        <w:tc>
          <w:tcPr>
            <w:vMerge w:val="continue"/>
          </w:tcPr>
          <w:p/>
        </w:tc>
        <w:tc>
          <w:tcPr>
            <w:tcW w:w="3118" w:type="dxa"/>
          </w:tcPr>
          <w:p>
            <w:pPr>
              <w:pStyle w:val="0"/>
            </w:pPr>
            <w:r>
              <w:rPr>
                <w:sz w:val="20"/>
              </w:rPr>
              <w:t xml:space="preserve">- из них за счет средств федерального бюджета</w:t>
            </w:r>
          </w:p>
        </w:tc>
        <w:tc>
          <w:tcPr>
            <w:tcW w:w="1134" w:type="dxa"/>
          </w:tcPr>
          <w:p>
            <w:pPr>
              <w:pStyle w:val="0"/>
              <w:jc w:val="center"/>
            </w:pPr>
            <w:r>
              <w:rPr>
                <w:sz w:val="20"/>
              </w:rPr>
              <w:t xml:space="preserve">106869,7</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местные бюджеты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юридические лица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средства от приносящей доход деятельности</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191" w:type="dxa"/>
            <w:vMerge w:val="restart"/>
          </w:tcPr>
          <w:p>
            <w:pPr>
              <w:pStyle w:val="0"/>
            </w:pPr>
            <w:r>
              <w:rPr>
                <w:sz w:val="20"/>
              </w:rPr>
              <w:t xml:space="preserve">Основное мероприятие 6.1.1</w:t>
            </w:r>
          </w:p>
        </w:tc>
        <w:tc>
          <w:tcPr>
            <w:tcW w:w="2268" w:type="dxa"/>
            <w:vMerge w:val="restart"/>
          </w:tcPr>
          <w:p>
            <w:pPr>
              <w:pStyle w:val="0"/>
              <w:jc w:val="both"/>
            </w:pPr>
            <w:r>
              <w:rPr>
                <w:sz w:val="20"/>
              </w:rPr>
              <w:t xml:space="preserve">Реализация функций аппаратов исполнителей и участников Программы</w:t>
            </w:r>
          </w:p>
        </w:tc>
        <w:tc>
          <w:tcPr>
            <w:tcW w:w="3118" w:type="dxa"/>
          </w:tcPr>
          <w:p>
            <w:pPr>
              <w:pStyle w:val="0"/>
            </w:pPr>
            <w:r>
              <w:rPr>
                <w:sz w:val="20"/>
              </w:rPr>
              <w:t xml:space="preserve">всего</w:t>
            </w:r>
          </w:p>
        </w:tc>
        <w:tc>
          <w:tcPr>
            <w:tcW w:w="1134" w:type="dxa"/>
          </w:tcPr>
          <w:p>
            <w:pPr>
              <w:pStyle w:val="0"/>
              <w:jc w:val="center"/>
            </w:pPr>
            <w:r>
              <w:rPr>
                <w:sz w:val="20"/>
              </w:rPr>
              <w:t xml:space="preserve">178073,1</w:t>
            </w:r>
          </w:p>
        </w:tc>
        <w:tc>
          <w:tcPr>
            <w:tcW w:w="1134" w:type="dxa"/>
          </w:tcPr>
          <w:p>
            <w:pPr>
              <w:pStyle w:val="0"/>
              <w:jc w:val="center"/>
            </w:pPr>
            <w:r>
              <w:rPr>
                <w:sz w:val="20"/>
              </w:rPr>
              <w:t xml:space="preserve">185150,2</w:t>
            </w:r>
          </w:p>
        </w:tc>
        <w:tc>
          <w:tcPr>
            <w:tcW w:w="1361" w:type="dxa"/>
          </w:tcPr>
          <w:p>
            <w:pPr>
              <w:pStyle w:val="0"/>
              <w:jc w:val="center"/>
            </w:pPr>
            <w:r>
              <w:rPr>
                <w:sz w:val="20"/>
              </w:rPr>
              <w:t xml:space="preserve">195430,4</w:t>
            </w:r>
          </w:p>
        </w:tc>
        <w:tc>
          <w:tcPr>
            <w:tcW w:w="1134" w:type="dxa"/>
          </w:tcPr>
          <w:p>
            <w:pPr>
              <w:pStyle w:val="0"/>
              <w:jc w:val="center"/>
            </w:pPr>
            <w:r>
              <w:rPr>
                <w:sz w:val="20"/>
              </w:rPr>
              <w:t xml:space="preserve">232341,0</w:t>
            </w:r>
          </w:p>
        </w:tc>
        <w:tc>
          <w:tcPr>
            <w:tcW w:w="1134" w:type="dxa"/>
          </w:tcPr>
          <w:p>
            <w:pPr>
              <w:pStyle w:val="0"/>
              <w:jc w:val="center"/>
            </w:pPr>
            <w:r>
              <w:rPr>
                <w:sz w:val="20"/>
              </w:rPr>
              <w:t xml:space="preserve">232341,0</w:t>
            </w:r>
          </w:p>
        </w:tc>
        <w:tc>
          <w:tcPr>
            <w:tcW w:w="1134" w:type="dxa"/>
          </w:tcPr>
          <w:p>
            <w:pPr>
              <w:pStyle w:val="0"/>
              <w:jc w:val="center"/>
            </w:pPr>
            <w:r>
              <w:rPr>
                <w:sz w:val="20"/>
              </w:rPr>
              <w:t xml:space="preserve">232341,0</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134" w:type="dxa"/>
          </w:tcPr>
          <w:p>
            <w:pPr>
              <w:pStyle w:val="0"/>
              <w:jc w:val="center"/>
            </w:pPr>
            <w:r>
              <w:rPr>
                <w:sz w:val="20"/>
              </w:rPr>
              <w:t xml:space="preserve">178073,1</w:t>
            </w:r>
          </w:p>
        </w:tc>
        <w:tc>
          <w:tcPr>
            <w:tcW w:w="1134" w:type="dxa"/>
          </w:tcPr>
          <w:p>
            <w:pPr>
              <w:pStyle w:val="0"/>
              <w:jc w:val="center"/>
            </w:pPr>
            <w:r>
              <w:rPr>
                <w:sz w:val="20"/>
              </w:rPr>
              <w:t xml:space="preserve">185150,2</w:t>
            </w:r>
          </w:p>
        </w:tc>
        <w:tc>
          <w:tcPr>
            <w:tcW w:w="1361" w:type="dxa"/>
          </w:tcPr>
          <w:p>
            <w:pPr>
              <w:pStyle w:val="0"/>
              <w:jc w:val="center"/>
            </w:pPr>
            <w:r>
              <w:rPr>
                <w:sz w:val="20"/>
              </w:rPr>
              <w:t xml:space="preserve">195430,4</w:t>
            </w:r>
          </w:p>
        </w:tc>
        <w:tc>
          <w:tcPr>
            <w:tcW w:w="1134" w:type="dxa"/>
          </w:tcPr>
          <w:p>
            <w:pPr>
              <w:pStyle w:val="0"/>
              <w:jc w:val="center"/>
            </w:pPr>
            <w:r>
              <w:rPr>
                <w:sz w:val="20"/>
              </w:rPr>
              <w:t xml:space="preserve">232341,0</w:t>
            </w:r>
          </w:p>
        </w:tc>
        <w:tc>
          <w:tcPr>
            <w:tcW w:w="1134" w:type="dxa"/>
          </w:tcPr>
          <w:p>
            <w:pPr>
              <w:pStyle w:val="0"/>
              <w:jc w:val="center"/>
            </w:pPr>
            <w:r>
              <w:rPr>
                <w:sz w:val="20"/>
              </w:rPr>
              <w:t xml:space="preserve">232341,0</w:t>
            </w:r>
          </w:p>
        </w:tc>
        <w:tc>
          <w:tcPr>
            <w:tcW w:w="1134" w:type="dxa"/>
          </w:tcPr>
          <w:p>
            <w:pPr>
              <w:pStyle w:val="0"/>
              <w:jc w:val="center"/>
            </w:pPr>
            <w:r>
              <w:rPr>
                <w:sz w:val="20"/>
              </w:rPr>
              <w:t xml:space="preserve">232341,0</w:t>
            </w:r>
          </w:p>
        </w:tc>
      </w:tr>
      <w:tr>
        <w:tc>
          <w:tcPr>
            <w:vMerge w:val="continue"/>
          </w:tcPr>
          <w:p/>
        </w:tc>
        <w:tc>
          <w:tcPr>
            <w:vMerge w:val="continue"/>
          </w:tcPr>
          <w:p/>
        </w:tc>
        <w:tc>
          <w:tcPr>
            <w:tcW w:w="3118" w:type="dxa"/>
          </w:tcPr>
          <w:p>
            <w:pPr>
              <w:pStyle w:val="0"/>
            </w:pPr>
            <w:r>
              <w:rPr>
                <w:sz w:val="20"/>
              </w:rPr>
              <w:t xml:space="preserve">- из них за счет средств федерального бюджета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местные бюджеты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юридические лица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средства от приносящей доход деятельности</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191" w:type="dxa"/>
            <w:vMerge w:val="restart"/>
          </w:tcPr>
          <w:p>
            <w:pPr>
              <w:pStyle w:val="0"/>
            </w:pPr>
            <w:r>
              <w:rPr>
                <w:sz w:val="20"/>
              </w:rPr>
              <w:t xml:space="preserve">Основное мероприятие 6.1.2</w:t>
            </w:r>
          </w:p>
        </w:tc>
        <w:tc>
          <w:tcPr>
            <w:tcW w:w="2268" w:type="dxa"/>
            <w:vMerge w:val="restart"/>
          </w:tcPr>
          <w:p>
            <w:pPr>
              <w:pStyle w:val="0"/>
              <w:jc w:val="both"/>
            </w:pPr>
            <w:r>
              <w:rPr>
                <w:sz w:val="20"/>
              </w:rPr>
              <w:t xml:space="preserve">Обеспечение деятельности подведомственных учреждений</w:t>
            </w:r>
          </w:p>
        </w:tc>
        <w:tc>
          <w:tcPr>
            <w:tcW w:w="3118" w:type="dxa"/>
          </w:tcPr>
          <w:p>
            <w:pPr>
              <w:pStyle w:val="0"/>
            </w:pPr>
            <w:r>
              <w:rPr>
                <w:sz w:val="20"/>
              </w:rPr>
              <w:t xml:space="preserve">всего</w:t>
            </w:r>
          </w:p>
        </w:tc>
        <w:tc>
          <w:tcPr>
            <w:tcW w:w="1134" w:type="dxa"/>
          </w:tcPr>
          <w:p>
            <w:pPr>
              <w:pStyle w:val="0"/>
              <w:jc w:val="center"/>
            </w:pPr>
            <w:r>
              <w:rPr>
                <w:sz w:val="20"/>
              </w:rPr>
              <w:t xml:space="preserve">82364,8</w:t>
            </w:r>
          </w:p>
        </w:tc>
        <w:tc>
          <w:tcPr>
            <w:tcW w:w="1134" w:type="dxa"/>
          </w:tcPr>
          <w:p>
            <w:pPr>
              <w:pStyle w:val="0"/>
              <w:jc w:val="center"/>
            </w:pPr>
            <w:r>
              <w:rPr>
                <w:sz w:val="20"/>
              </w:rPr>
              <w:t xml:space="preserve">88914,6</w:t>
            </w:r>
          </w:p>
        </w:tc>
        <w:tc>
          <w:tcPr>
            <w:tcW w:w="1361" w:type="dxa"/>
          </w:tcPr>
          <w:p>
            <w:pPr>
              <w:pStyle w:val="0"/>
              <w:jc w:val="center"/>
            </w:pPr>
            <w:r>
              <w:rPr>
                <w:sz w:val="20"/>
              </w:rPr>
              <w:t xml:space="preserve">100216,0</w:t>
            </w:r>
          </w:p>
        </w:tc>
        <w:tc>
          <w:tcPr>
            <w:tcW w:w="1134" w:type="dxa"/>
          </w:tcPr>
          <w:p>
            <w:pPr>
              <w:pStyle w:val="0"/>
              <w:jc w:val="center"/>
            </w:pPr>
            <w:r>
              <w:rPr>
                <w:sz w:val="20"/>
              </w:rPr>
              <w:t xml:space="preserve">103474,9</w:t>
            </w:r>
          </w:p>
        </w:tc>
        <w:tc>
          <w:tcPr>
            <w:tcW w:w="1134" w:type="dxa"/>
          </w:tcPr>
          <w:p>
            <w:pPr>
              <w:pStyle w:val="0"/>
              <w:jc w:val="center"/>
            </w:pPr>
            <w:r>
              <w:rPr>
                <w:sz w:val="20"/>
              </w:rPr>
              <w:t xml:space="preserve">103474,9</w:t>
            </w:r>
          </w:p>
        </w:tc>
        <w:tc>
          <w:tcPr>
            <w:tcW w:w="1134" w:type="dxa"/>
          </w:tcPr>
          <w:p>
            <w:pPr>
              <w:pStyle w:val="0"/>
              <w:jc w:val="center"/>
            </w:pPr>
            <w:r>
              <w:rPr>
                <w:sz w:val="20"/>
              </w:rPr>
              <w:t xml:space="preserve">103474,9</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134" w:type="dxa"/>
          </w:tcPr>
          <w:p>
            <w:pPr>
              <w:pStyle w:val="0"/>
              <w:jc w:val="center"/>
            </w:pPr>
            <w:r>
              <w:rPr>
                <w:sz w:val="20"/>
              </w:rPr>
              <w:t xml:space="preserve">82364,8</w:t>
            </w:r>
          </w:p>
        </w:tc>
        <w:tc>
          <w:tcPr>
            <w:tcW w:w="1134" w:type="dxa"/>
          </w:tcPr>
          <w:p>
            <w:pPr>
              <w:pStyle w:val="0"/>
              <w:jc w:val="center"/>
            </w:pPr>
            <w:r>
              <w:rPr>
                <w:sz w:val="20"/>
              </w:rPr>
              <w:t xml:space="preserve">88914,6</w:t>
            </w:r>
          </w:p>
        </w:tc>
        <w:tc>
          <w:tcPr>
            <w:tcW w:w="1361" w:type="dxa"/>
          </w:tcPr>
          <w:p>
            <w:pPr>
              <w:pStyle w:val="0"/>
              <w:jc w:val="center"/>
            </w:pPr>
            <w:r>
              <w:rPr>
                <w:sz w:val="20"/>
              </w:rPr>
              <w:t xml:space="preserve">100216,0</w:t>
            </w:r>
          </w:p>
        </w:tc>
        <w:tc>
          <w:tcPr>
            <w:tcW w:w="1134" w:type="dxa"/>
          </w:tcPr>
          <w:p>
            <w:pPr>
              <w:pStyle w:val="0"/>
              <w:jc w:val="center"/>
            </w:pPr>
            <w:r>
              <w:rPr>
                <w:sz w:val="20"/>
              </w:rPr>
              <w:t xml:space="preserve">103474,9</w:t>
            </w:r>
          </w:p>
        </w:tc>
        <w:tc>
          <w:tcPr>
            <w:tcW w:w="1134" w:type="dxa"/>
          </w:tcPr>
          <w:p>
            <w:pPr>
              <w:pStyle w:val="0"/>
              <w:jc w:val="center"/>
            </w:pPr>
            <w:r>
              <w:rPr>
                <w:sz w:val="20"/>
              </w:rPr>
              <w:t xml:space="preserve">103474,9</w:t>
            </w:r>
          </w:p>
        </w:tc>
        <w:tc>
          <w:tcPr>
            <w:tcW w:w="1134" w:type="dxa"/>
          </w:tcPr>
          <w:p>
            <w:pPr>
              <w:pStyle w:val="0"/>
              <w:jc w:val="center"/>
            </w:pPr>
            <w:r>
              <w:rPr>
                <w:sz w:val="20"/>
              </w:rPr>
              <w:t xml:space="preserve">103474,9</w:t>
            </w:r>
          </w:p>
        </w:tc>
      </w:tr>
      <w:tr>
        <w:tc>
          <w:tcPr>
            <w:vMerge w:val="continue"/>
          </w:tcPr>
          <w:p/>
        </w:tc>
        <w:tc>
          <w:tcPr>
            <w:vMerge w:val="continue"/>
          </w:tcPr>
          <w:p/>
        </w:tc>
        <w:tc>
          <w:tcPr>
            <w:tcW w:w="3118" w:type="dxa"/>
          </w:tcPr>
          <w:p>
            <w:pPr>
              <w:pStyle w:val="0"/>
            </w:pPr>
            <w:r>
              <w:rPr>
                <w:sz w:val="20"/>
              </w:rPr>
              <w:t xml:space="preserve">- из них за счет средств федерального бюджета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местные бюджеты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юридические лица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средства от приносящей доход деятельности</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191" w:type="dxa"/>
            <w:vMerge w:val="restart"/>
          </w:tcPr>
          <w:p>
            <w:pPr>
              <w:pStyle w:val="0"/>
            </w:pPr>
            <w:r>
              <w:rPr>
                <w:sz w:val="20"/>
              </w:rPr>
              <w:t xml:space="preserve">Основное мероприятие 6.1.3</w:t>
            </w:r>
          </w:p>
        </w:tc>
        <w:tc>
          <w:tcPr>
            <w:tcW w:w="2268" w:type="dxa"/>
            <w:vMerge w:val="restart"/>
          </w:tcPr>
          <w:p>
            <w:pPr>
              <w:pStyle w:val="0"/>
              <w:jc w:val="both"/>
            </w:pPr>
            <w:r>
              <w:rPr>
                <w:sz w:val="20"/>
              </w:rPr>
              <w:t xml:space="preserve">Реализация переданных государственных полномочий по обеспечению деятельности по государственной регистрации актов гражданского состояния</w:t>
            </w:r>
          </w:p>
        </w:tc>
        <w:tc>
          <w:tcPr>
            <w:tcW w:w="3118" w:type="dxa"/>
          </w:tcPr>
          <w:p>
            <w:pPr>
              <w:pStyle w:val="0"/>
            </w:pPr>
            <w:r>
              <w:rPr>
                <w:sz w:val="20"/>
              </w:rPr>
              <w:t xml:space="preserve">всего</w:t>
            </w:r>
          </w:p>
        </w:tc>
        <w:tc>
          <w:tcPr>
            <w:tcW w:w="1134" w:type="dxa"/>
          </w:tcPr>
          <w:p>
            <w:pPr>
              <w:pStyle w:val="0"/>
              <w:jc w:val="center"/>
            </w:pPr>
            <w:r>
              <w:rPr>
                <w:sz w:val="20"/>
              </w:rPr>
              <w:t xml:space="preserve">111950,4</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134" w:type="dxa"/>
          </w:tcPr>
          <w:p>
            <w:pPr>
              <w:pStyle w:val="0"/>
              <w:jc w:val="center"/>
            </w:pPr>
            <w:r>
              <w:rPr>
                <w:sz w:val="20"/>
              </w:rPr>
              <w:t xml:space="preserve">111950,4</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3118" w:type="dxa"/>
          </w:tcPr>
          <w:p>
            <w:pPr>
              <w:pStyle w:val="0"/>
            </w:pPr>
            <w:r>
              <w:rPr>
                <w:sz w:val="20"/>
              </w:rPr>
              <w:t xml:space="preserve">- из них за счет средств федерального бюджета</w:t>
            </w:r>
          </w:p>
        </w:tc>
        <w:tc>
          <w:tcPr>
            <w:tcW w:w="1134" w:type="dxa"/>
          </w:tcPr>
          <w:p>
            <w:pPr>
              <w:pStyle w:val="0"/>
              <w:jc w:val="center"/>
            </w:pPr>
            <w:r>
              <w:rPr>
                <w:sz w:val="20"/>
              </w:rPr>
              <w:t xml:space="preserve">106869,7</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3118" w:type="dxa"/>
          </w:tcPr>
          <w:p>
            <w:pPr>
              <w:pStyle w:val="0"/>
            </w:pPr>
            <w:r>
              <w:rPr>
                <w:sz w:val="20"/>
              </w:rPr>
              <w:t xml:space="preserve">местные бюджеты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юридические лица</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средства от приносящей доход деятельности</w:t>
            </w:r>
          </w:p>
        </w:tc>
        <w:tc>
          <w:tcPr>
            <w:tcW w:w="113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bl>
    <w:p>
      <w:pPr>
        <w:sectPr>
          <w:headerReference w:type="default" r:id="rId132"/>
          <w:headerReference w:type="first" r:id="rId132"/>
          <w:footerReference w:type="default" r:id="rId133"/>
          <w:footerReference w:type="first" r:id="rId133"/>
          <w:pgSz w:w="16838" w:h="11906" w:orient="landscape"/>
          <w:pgMar w:top="1133" w:right="1440" w:bottom="566" w:left="1440" w:header="0" w:footer="0" w:gutter="0"/>
          <w:titlePg/>
        </w:sectPr>
      </w:pPr>
    </w:p>
    <w:p>
      <w:pPr>
        <w:pStyle w:val="0"/>
      </w:pPr>
      <w:r>
        <w:rPr>
          <w:sz w:val="20"/>
        </w:rPr>
      </w:r>
    </w:p>
    <w:p>
      <w:pPr>
        <w:pStyle w:val="0"/>
        <w:outlineLvl w:val="2"/>
        <w:jc w:val="right"/>
      </w:pPr>
      <w:r>
        <w:rPr>
          <w:sz w:val="20"/>
        </w:rPr>
        <w:t xml:space="preserve">Таблица 5</w:t>
      </w:r>
    </w:p>
    <w:p>
      <w:pPr>
        <w:pStyle w:val="0"/>
      </w:pPr>
      <w:r>
        <w:rPr>
          <w:sz w:val="20"/>
        </w:rPr>
      </w:r>
    </w:p>
    <w:p>
      <w:pPr>
        <w:pStyle w:val="2"/>
        <w:jc w:val="center"/>
      </w:pPr>
      <w:r>
        <w:rPr>
          <w:sz w:val="20"/>
        </w:rPr>
        <w:t xml:space="preserve">ИНФОРМАЦИЯ</w:t>
      </w:r>
    </w:p>
    <w:p>
      <w:pPr>
        <w:pStyle w:val="2"/>
        <w:jc w:val="center"/>
      </w:pPr>
      <w:r>
        <w:rPr>
          <w:sz w:val="20"/>
        </w:rPr>
        <w:t xml:space="preserve">о показателях результатов использования субсидий</w:t>
      </w:r>
    </w:p>
    <w:p>
      <w:pPr>
        <w:pStyle w:val="2"/>
        <w:jc w:val="center"/>
      </w:pPr>
      <w:r>
        <w:rPr>
          <w:sz w:val="20"/>
        </w:rPr>
        <w:t xml:space="preserve">и (или) иных межбюджетных трансфертов, предоставляемых</w:t>
      </w:r>
    </w:p>
    <w:p>
      <w:pPr>
        <w:pStyle w:val="2"/>
        <w:jc w:val="center"/>
      </w:pPr>
      <w:r>
        <w:rPr>
          <w:sz w:val="20"/>
        </w:rPr>
        <w:t xml:space="preserve">из республиканского бюджета Республики Коми</w:t>
      </w:r>
    </w:p>
    <w:p>
      <w:pPr>
        <w:pStyle w:val="2"/>
        <w:jc w:val="center"/>
      </w:pPr>
      <w:r>
        <w:rPr>
          <w:sz w:val="20"/>
        </w:rPr>
        <w:t xml:space="preserve">местным бюджетам</w:t>
      </w:r>
    </w:p>
    <w:p>
      <w:pPr>
        <w:pStyle w:val="0"/>
        <w:jc w:val="center"/>
      </w:pPr>
      <w:r>
        <w:rPr>
          <w:sz w:val="20"/>
        </w:rPr>
        <w:t xml:space="preserve">(введена </w:t>
      </w:r>
      <w:hyperlink w:history="0" r:id="rId159"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rPr>
        <w:t xml:space="preserve"> Правительства РК</w:t>
      </w:r>
    </w:p>
    <w:p>
      <w:pPr>
        <w:pStyle w:val="0"/>
        <w:jc w:val="center"/>
      </w:pPr>
      <w:r>
        <w:rPr>
          <w:sz w:val="20"/>
        </w:rPr>
        <w:t xml:space="preserve">от 30.03.2023 N 161)</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381"/>
        <w:gridCol w:w="4649"/>
        <w:gridCol w:w="1134"/>
        <w:gridCol w:w="2324"/>
        <w:gridCol w:w="850"/>
        <w:gridCol w:w="850"/>
        <w:gridCol w:w="850"/>
      </w:tblGrid>
      <w:tr>
        <w:tc>
          <w:tcPr>
            <w:tcW w:w="510" w:type="dxa"/>
            <w:vMerge w:val="restart"/>
          </w:tcPr>
          <w:p>
            <w:pPr>
              <w:pStyle w:val="0"/>
              <w:jc w:val="center"/>
            </w:pPr>
            <w:r>
              <w:rPr>
                <w:sz w:val="20"/>
              </w:rPr>
              <w:t xml:space="preserve">N п/п</w:t>
            </w:r>
          </w:p>
        </w:tc>
        <w:tc>
          <w:tcPr>
            <w:tcW w:w="2381" w:type="dxa"/>
            <w:vMerge w:val="restart"/>
          </w:tcPr>
          <w:p>
            <w:pPr>
              <w:pStyle w:val="0"/>
              <w:jc w:val="center"/>
            </w:pPr>
            <w:r>
              <w:rPr>
                <w:sz w:val="20"/>
              </w:rPr>
              <w:t xml:space="preserve">Наименование основного мероприятия государственной программы Республики Коми</w:t>
            </w:r>
          </w:p>
        </w:tc>
        <w:tc>
          <w:tcPr>
            <w:tcW w:w="4649" w:type="dxa"/>
            <w:vMerge w:val="restart"/>
          </w:tcPr>
          <w:p>
            <w:pPr>
              <w:pStyle w:val="0"/>
              <w:jc w:val="center"/>
            </w:pPr>
            <w:r>
              <w:rPr>
                <w:sz w:val="20"/>
              </w:rPr>
              <w:t xml:space="preserve">Наименование субсидии</w:t>
            </w:r>
          </w:p>
        </w:tc>
        <w:tc>
          <w:tcPr>
            <w:tcW w:w="1134" w:type="dxa"/>
            <w:vMerge w:val="restart"/>
          </w:tcPr>
          <w:p>
            <w:pPr>
              <w:pStyle w:val="0"/>
              <w:jc w:val="center"/>
            </w:pPr>
            <w:r>
              <w:rPr>
                <w:sz w:val="20"/>
              </w:rPr>
              <w:t xml:space="preserve">Результат использования субсидии</w:t>
            </w:r>
          </w:p>
        </w:tc>
        <w:tc>
          <w:tcPr>
            <w:gridSpan w:val="4"/>
            <w:tcW w:w="4874" w:type="dxa"/>
          </w:tcPr>
          <w:p>
            <w:pPr>
              <w:pStyle w:val="0"/>
              <w:jc w:val="center"/>
            </w:pPr>
            <w:r>
              <w:rPr>
                <w:sz w:val="20"/>
              </w:rPr>
              <w:t xml:space="preserve">Показатель результата использования субсидии</w:t>
            </w:r>
          </w:p>
        </w:tc>
      </w:tr>
      <w:tr>
        <w:tc>
          <w:tcPr>
            <w:vMerge w:val="continue"/>
          </w:tcPr>
          <w:p/>
        </w:tc>
        <w:tc>
          <w:tcPr>
            <w:vMerge w:val="continue"/>
          </w:tcPr>
          <w:p/>
        </w:tc>
        <w:tc>
          <w:tcPr>
            <w:vMerge w:val="continue"/>
          </w:tcPr>
          <w:p/>
        </w:tc>
        <w:tc>
          <w:tcPr>
            <w:vMerge w:val="continue"/>
          </w:tcPr>
          <w:p/>
        </w:tc>
        <w:tc>
          <w:tcPr>
            <w:tcW w:w="2324" w:type="dxa"/>
            <w:vMerge w:val="restart"/>
          </w:tcPr>
          <w:p>
            <w:pPr>
              <w:pStyle w:val="0"/>
              <w:jc w:val="center"/>
            </w:pPr>
            <w:r>
              <w:rPr>
                <w:sz w:val="20"/>
              </w:rPr>
              <w:t xml:space="preserve">Наименование показателя ед. изм.</w:t>
            </w:r>
          </w:p>
        </w:tc>
        <w:tc>
          <w:tcPr>
            <w:gridSpan w:val="3"/>
            <w:tcW w:w="2550" w:type="dxa"/>
          </w:tcPr>
          <w:p>
            <w:pPr>
              <w:pStyle w:val="0"/>
              <w:jc w:val="center"/>
            </w:pPr>
            <w:r>
              <w:rPr>
                <w:sz w:val="20"/>
              </w:rPr>
              <w:t xml:space="preserve">Плановое значение по годам</w:t>
            </w:r>
          </w:p>
        </w:tc>
      </w:tr>
      <w:tr>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2023</w:t>
            </w:r>
          </w:p>
        </w:tc>
        <w:tc>
          <w:tcPr>
            <w:tcW w:w="850" w:type="dxa"/>
          </w:tcPr>
          <w:p>
            <w:pPr>
              <w:pStyle w:val="0"/>
              <w:jc w:val="center"/>
            </w:pPr>
            <w:r>
              <w:rPr>
                <w:sz w:val="20"/>
              </w:rPr>
              <w:t xml:space="preserve">2024</w:t>
            </w:r>
          </w:p>
        </w:tc>
        <w:tc>
          <w:tcPr>
            <w:tcW w:w="850" w:type="dxa"/>
          </w:tcPr>
          <w:p>
            <w:pPr>
              <w:pStyle w:val="0"/>
              <w:jc w:val="center"/>
            </w:pPr>
            <w:r>
              <w:rPr>
                <w:sz w:val="20"/>
              </w:rPr>
              <w:t xml:space="preserve">2025</w:t>
            </w:r>
          </w:p>
        </w:tc>
      </w:tr>
      <w:tr>
        <w:tc>
          <w:tcPr>
            <w:tcW w:w="510" w:type="dxa"/>
          </w:tcPr>
          <w:p>
            <w:pPr>
              <w:pStyle w:val="0"/>
              <w:jc w:val="center"/>
            </w:pPr>
            <w:r>
              <w:rPr>
                <w:sz w:val="20"/>
              </w:rPr>
              <w:t xml:space="preserve">1</w:t>
            </w:r>
          </w:p>
        </w:tc>
        <w:tc>
          <w:tcPr>
            <w:tcW w:w="2381" w:type="dxa"/>
          </w:tcPr>
          <w:p>
            <w:pPr>
              <w:pStyle w:val="0"/>
              <w:jc w:val="center"/>
            </w:pPr>
            <w:r>
              <w:rPr>
                <w:sz w:val="20"/>
              </w:rPr>
              <w:t xml:space="preserve">2</w:t>
            </w:r>
          </w:p>
        </w:tc>
        <w:tc>
          <w:tcPr>
            <w:tcW w:w="4649" w:type="dxa"/>
          </w:tcPr>
          <w:p>
            <w:pPr>
              <w:pStyle w:val="0"/>
              <w:jc w:val="center"/>
            </w:pPr>
            <w:r>
              <w:rPr>
                <w:sz w:val="20"/>
              </w:rPr>
              <w:t xml:space="preserve">3</w:t>
            </w:r>
          </w:p>
        </w:tc>
        <w:tc>
          <w:tcPr>
            <w:tcW w:w="1134" w:type="dxa"/>
          </w:tcPr>
          <w:p>
            <w:pPr>
              <w:pStyle w:val="0"/>
              <w:jc w:val="center"/>
            </w:pPr>
            <w:r>
              <w:rPr>
                <w:sz w:val="20"/>
              </w:rPr>
              <w:t xml:space="preserve">4</w:t>
            </w:r>
          </w:p>
        </w:tc>
        <w:tc>
          <w:tcPr>
            <w:tcW w:w="2324"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r>
      <w:tr>
        <w:tc>
          <w:tcPr>
            <w:tcW w:w="510" w:type="dxa"/>
          </w:tcPr>
          <w:p>
            <w:pPr>
              <w:pStyle w:val="0"/>
            </w:pPr>
            <w:r>
              <w:rPr>
                <w:sz w:val="20"/>
              </w:rPr>
              <w:t xml:space="preserve">1</w:t>
            </w:r>
          </w:p>
        </w:tc>
        <w:tc>
          <w:tcPr>
            <w:tcW w:w="2381" w:type="dxa"/>
          </w:tcPr>
          <w:p>
            <w:pPr>
              <w:pStyle w:val="0"/>
              <w:jc w:val="both"/>
            </w:pPr>
            <w:r>
              <w:rPr>
                <w:sz w:val="20"/>
              </w:rPr>
              <w:t xml:space="preserve">Основное мероприятие 1.1.5. "Укрепление материально-технической базы субъектов, реализующих мероприятия в области профилактики правонарушений"</w:t>
            </w:r>
          </w:p>
        </w:tc>
        <w:tc>
          <w:tcPr>
            <w:tcW w:w="4649" w:type="dxa"/>
          </w:tcPr>
          <w:p>
            <w:pPr>
              <w:pStyle w:val="0"/>
            </w:pPr>
            <w:r>
              <w:rPr>
                <w:sz w:val="20"/>
              </w:rPr>
              <w:t xml:space="preserve">Субсидия на софинансирование расходных обязательств органов местного самоуправления в Республике Коми, возникающих при выполнении органами местного самоуправления полномочий по вопросам местного значения по предоставлению помещения для работы на обслуживаемом административном участке сотруднику, замещающему должность участкового уполномоченного полиции</w:t>
            </w:r>
          </w:p>
        </w:tc>
        <w:tc>
          <w:tcPr>
            <w:tcW w:w="1134" w:type="dxa"/>
          </w:tcPr>
          <w:p>
            <w:pPr>
              <w:pStyle w:val="0"/>
            </w:pPr>
            <w:r>
              <w:rPr>
                <w:sz w:val="20"/>
              </w:rPr>
              <w:t xml:space="preserve">-</w:t>
            </w:r>
          </w:p>
        </w:tc>
        <w:tc>
          <w:tcPr>
            <w:tcW w:w="2324" w:type="dxa"/>
          </w:tcPr>
          <w:p>
            <w:pPr>
              <w:pStyle w:val="0"/>
            </w:pPr>
            <w:r>
              <w:rPr>
                <w:sz w:val="20"/>
              </w:rPr>
              <w:t xml:space="preserve">Количество муниципальных помещений, предоставляемых для работы участкового уполномоченного полиции, приведенных в нормативное состояние</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bl>
    <w:p>
      <w:pPr>
        <w:sectPr>
          <w:headerReference w:type="default" r:id="rId132"/>
          <w:headerReference w:type="first" r:id="rId132"/>
          <w:footerReference w:type="default" r:id="rId133"/>
          <w:footerReference w:type="first" r:id="rId133"/>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"Обеспечение общественного порядка</w:t>
      </w:r>
    </w:p>
    <w:p>
      <w:pPr>
        <w:pStyle w:val="0"/>
        <w:jc w:val="right"/>
      </w:pPr>
      <w:r>
        <w:rPr>
          <w:sz w:val="20"/>
        </w:rPr>
        <w:t xml:space="preserve">и противодействие преступности"</w:t>
      </w:r>
    </w:p>
    <w:p>
      <w:pPr>
        <w:pStyle w:val="0"/>
      </w:pPr>
      <w:r>
        <w:rPr>
          <w:sz w:val="20"/>
        </w:rPr>
      </w:r>
    </w:p>
    <w:p>
      <w:pPr>
        <w:pStyle w:val="2"/>
        <w:jc w:val="center"/>
      </w:pPr>
      <w:r>
        <w:rPr>
          <w:sz w:val="20"/>
        </w:rPr>
        <w:t xml:space="preserve">ПРАВИЛА</w:t>
      </w:r>
    </w:p>
    <w:p>
      <w:pPr>
        <w:pStyle w:val="2"/>
        <w:jc w:val="center"/>
      </w:pPr>
      <w:r>
        <w:rPr>
          <w:sz w:val="20"/>
        </w:rPr>
        <w:t xml:space="preserve">ПРЕДОСТАВЛЕНИЯ ИЗ РЕСПУБЛИКАНСКОГО БЮДЖЕТА РЕСПУБЛИКИ КОМИ</w:t>
      </w:r>
    </w:p>
    <w:p>
      <w:pPr>
        <w:pStyle w:val="2"/>
        <w:jc w:val="center"/>
      </w:pPr>
      <w:r>
        <w:rPr>
          <w:sz w:val="20"/>
        </w:rPr>
        <w:t xml:space="preserve">СУБВЕНЦИЙ НА ОСУЩЕСТВЛЕНИЕ ГОСУДАРСТВЕННОГО ПОЛНОМОЧИЯ</w:t>
      </w:r>
    </w:p>
    <w:p>
      <w:pPr>
        <w:pStyle w:val="2"/>
        <w:jc w:val="center"/>
      </w:pPr>
      <w:r>
        <w:rPr>
          <w:sz w:val="20"/>
        </w:rPr>
        <w:t xml:space="preserve">РЕСПУБЛИКИ КОМИ, ПРЕДУСМОТРЕННОГО СТАТЬЕЙ 2 ЗАКОНА</w:t>
      </w:r>
    </w:p>
    <w:p>
      <w:pPr>
        <w:pStyle w:val="2"/>
        <w:jc w:val="center"/>
      </w:pPr>
      <w:r>
        <w:rPr>
          <w:sz w:val="20"/>
        </w:rPr>
        <w:t xml:space="preserve">РЕСПУБЛИКИ КОМИ "О НАДЕЛЕНИИ ОРГАНОВ МЕСТНОГО</w:t>
      </w:r>
    </w:p>
    <w:p>
      <w:pPr>
        <w:pStyle w:val="2"/>
        <w:jc w:val="center"/>
      </w:pPr>
      <w:r>
        <w:rPr>
          <w:sz w:val="20"/>
        </w:rPr>
        <w:t xml:space="preserve">САМОУПРАВЛЕНИЯ В РЕСПУБЛИКЕ КОМИ ОТДЕЛЬНЫМИ</w:t>
      </w:r>
    </w:p>
    <w:p>
      <w:pPr>
        <w:pStyle w:val="2"/>
        <w:jc w:val="center"/>
      </w:pPr>
      <w:r>
        <w:rPr>
          <w:sz w:val="20"/>
        </w:rPr>
        <w:t xml:space="preserve">ГОСУДАРСТВЕННЫМИ ПОЛНОМОЧИЯМИ В СФЕРЕ ГОСУДАРСТВЕННОЙ</w:t>
      </w:r>
    </w:p>
    <w:p>
      <w:pPr>
        <w:pStyle w:val="2"/>
        <w:jc w:val="center"/>
      </w:pPr>
      <w:r>
        <w:rPr>
          <w:sz w:val="20"/>
        </w:rPr>
        <w:t xml:space="preserve">РЕГИСТРАЦИИ АКТОВ ГРАЖДАНСКОГО СОСТОЯНИЯ"</w:t>
      </w:r>
    </w:p>
    <w:p>
      <w:pPr>
        <w:pStyle w:val="0"/>
      </w:pPr>
      <w:r>
        <w:rPr>
          <w:sz w:val="20"/>
        </w:rPr>
      </w:r>
    </w:p>
    <w:p>
      <w:pPr>
        <w:pStyle w:val="0"/>
        <w:ind w:firstLine="540"/>
        <w:jc w:val="both"/>
      </w:pPr>
      <w:r>
        <w:rPr>
          <w:sz w:val="20"/>
        </w:rPr>
        <w:t xml:space="preserve">Исключены с 31 марта 2021 года. - </w:t>
      </w:r>
      <w:hyperlink w:history="0" r:id="rId160" w:tooltip="Постановление Правительства РК от 31.03.2021 N 153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КонсультантПлюс}">
        <w:r>
          <w:rPr>
            <w:sz w:val="20"/>
            <w:color w:val="0000ff"/>
          </w:rPr>
          <w:t xml:space="preserve">Постановление</w:t>
        </w:r>
      </w:hyperlink>
      <w:r>
        <w:rPr>
          <w:sz w:val="20"/>
        </w:rPr>
        <w:t xml:space="preserve"> Правительства РК от 31.03.2021 N 153.</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"Обеспечение общественного порядка</w:t>
      </w:r>
    </w:p>
    <w:p>
      <w:pPr>
        <w:pStyle w:val="0"/>
        <w:jc w:val="right"/>
      </w:pPr>
      <w:r>
        <w:rPr>
          <w:sz w:val="20"/>
        </w:rPr>
        <w:t xml:space="preserve">и противодействие преступности"</w:t>
      </w:r>
    </w:p>
    <w:p>
      <w:pPr>
        <w:pStyle w:val="0"/>
      </w:pPr>
      <w:r>
        <w:rPr>
          <w:sz w:val="20"/>
        </w:rPr>
      </w:r>
    </w:p>
    <w:bookmarkStart w:id="3631" w:name="P3631"/>
    <w:bookmarkEnd w:id="3631"/>
    <w:p>
      <w:pPr>
        <w:pStyle w:val="2"/>
        <w:jc w:val="center"/>
      </w:pPr>
      <w:r>
        <w:rPr>
          <w:sz w:val="20"/>
        </w:rPr>
        <w:t xml:space="preserve">ПРАВИЛА</w:t>
      </w:r>
    </w:p>
    <w:p>
      <w:pPr>
        <w:pStyle w:val="2"/>
        <w:jc w:val="center"/>
      </w:pPr>
      <w:r>
        <w:rPr>
          <w:sz w:val="20"/>
        </w:rPr>
        <w:t xml:space="preserve">ПРЕДОСТАВЛЕНИЯ ИЗ РЕСПУБЛИКАНСКОГО БЮДЖЕТА РЕСПУБЛИКИ КОМИ</w:t>
      </w:r>
    </w:p>
    <w:p>
      <w:pPr>
        <w:pStyle w:val="2"/>
        <w:jc w:val="center"/>
      </w:pPr>
      <w:r>
        <w:rPr>
          <w:sz w:val="20"/>
        </w:rPr>
        <w:t xml:space="preserve">СУБВЕНЦИЙ НА ОСУЩЕСТВЛЕНИЕ ГОСУДАРСТВЕННЫХ ПОЛНОМОЧИЙ</w:t>
      </w:r>
    </w:p>
    <w:p>
      <w:pPr>
        <w:pStyle w:val="2"/>
        <w:jc w:val="center"/>
      </w:pPr>
      <w:r>
        <w:rPr>
          <w:sz w:val="20"/>
        </w:rPr>
        <w:t xml:space="preserve">РЕСПУБЛИКИ КОМИ, ПРЕДУСМОТРЕННЫХ ПУНКТОМ 6 СТАТЬИ 1,</w:t>
      </w:r>
    </w:p>
    <w:p>
      <w:pPr>
        <w:pStyle w:val="2"/>
        <w:jc w:val="center"/>
      </w:pPr>
      <w:r>
        <w:rPr>
          <w:sz w:val="20"/>
        </w:rPr>
        <w:t xml:space="preserve">СТАТЬЕЙ 3 ЗАКОНА РЕСПУБЛИКИ КОМИ "О НАДЕЛЕНИИ ОРГАНОВ</w:t>
      </w:r>
    </w:p>
    <w:p>
      <w:pPr>
        <w:pStyle w:val="2"/>
        <w:jc w:val="center"/>
      </w:pPr>
      <w:r>
        <w:rPr>
          <w:sz w:val="20"/>
        </w:rPr>
        <w:t xml:space="preserve">МЕСТНОГО САМОУПРАВЛЕНИЯ В РЕСПУБЛИКЕ КОМИ ОТДЕЛЬНЫМИ</w:t>
      </w:r>
    </w:p>
    <w:p>
      <w:pPr>
        <w:pStyle w:val="2"/>
        <w:jc w:val="center"/>
      </w:pPr>
      <w:r>
        <w:rPr>
          <w:sz w:val="20"/>
        </w:rPr>
        <w:t xml:space="preserve">ГОСУДАРСТВЕННЫМИ ПОЛНОМОЧИЯМИ РЕСПУБЛИКИ КОМИ"</w:t>
      </w:r>
    </w:p>
    <w:p>
      <w:pPr>
        <w:pStyle w:val="0"/>
      </w:pPr>
      <w:r>
        <w:rPr>
          <w:sz w:val="20"/>
        </w:rPr>
      </w:r>
    </w:p>
    <w:p>
      <w:pPr>
        <w:pStyle w:val="0"/>
        <w:ind w:firstLine="540"/>
        <w:jc w:val="both"/>
      </w:pPr>
      <w:r>
        <w:rPr>
          <w:sz w:val="20"/>
        </w:rPr>
        <w:t xml:space="preserve">1. Предоставление из республиканского бюджета Республики Коми местным бюджетам субвенций на осуществление государственных полномочий Республики Коми, предусмотренных </w:t>
      </w:r>
      <w:hyperlink w:history="0" r:id="rId161"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пунктом 6 статьи 1</w:t>
        </w:r>
      </w:hyperlink>
      <w:r>
        <w:rPr>
          <w:sz w:val="20"/>
        </w:rPr>
        <w:t xml:space="preserve">, </w:t>
      </w:r>
      <w:hyperlink w:history="0" r:id="rId162"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статьей 3</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(далее - субвенции), осуществляется Министерством юстиции Республики Коми (далее - Министерство)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бюджетных ассигнований и лимитов бюджетных обязательств, предусмотренных Министерству, и в соответствии с распределением, установленным законом Республики Коми о республиканском бюджете Республики Коми на очередной финансовый год и плановый период.</w:t>
      </w:r>
    </w:p>
    <w:p>
      <w:pPr>
        <w:pStyle w:val="0"/>
        <w:spacing w:before="200" w:line-rule="auto"/>
        <w:ind w:firstLine="540"/>
        <w:jc w:val="both"/>
      </w:pPr>
      <w:r>
        <w:rPr>
          <w:sz w:val="20"/>
        </w:rPr>
        <w:t xml:space="preserve">2. Перечисление субвенций осуществляется в размере годового объема в срок до 1 февраля текущего года.</w:t>
      </w:r>
    </w:p>
    <w:p>
      <w:pPr>
        <w:pStyle w:val="0"/>
        <w:spacing w:before="200" w:line-rule="auto"/>
        <w:ind w:firstLine="540"/>
        <w:jc w:val="both"/>
      </w:pPr>
      <w:r>
        <w:rPr>
          <w:sz w:val="20"/>
        </w:rPr>
        <w:t xml:space="preserve">3. Органы местного самоуправления в Республике Коми (далее - органы местного самоуправления) в срок до 15 июля (за I полугодие отчетного года), до 15 января (за отчетный год) представляют в Министерство отчет о расходовании средств субвенции республиканского бюджета Республики Коми по форме, утвержденной Министерством и размещенной на официальном сайте Министерства в информационно-телекоммуникационной сети "Интернет" в течение 7 дней со дня ее утверждения.</w:t>
      </w:r>
    </w:p>
    <w:p>
      <w:pPr>
        <w:pStyle w:val="0"/>
        <w:spacing w:before="200" w:line-rule="auto"/>
        <w:ind w:firstLine="540"/>
        <w:jc w:val="both"/>
      </w:pPr>
      <w:r>
        <w:rPr>
          <w:sz w:val="20"/>
        </w:rPr>
        <w:t xml:space="preserve">Ответственность за достоверность представляемых в Министерство сведений и отчетов возлагается на органы местного самоуправления.</w:t>
      </w:r>
    </w:p>
    <w:p>
      <w:pPr>
        <w:pStyle w:val="0"/>
        <w:spacing w:before="200" w:line-rule="auto"/>
        <w:ind w:firstLine="540"/>
        <w:jc w:val="both"/>
      </w:pPr>
      <w:r>
        <w:rPr>
          <w:sz w:val="20"/>
        </w:rPr>
        <w:t xml:space="preserve">4. Средства субвенций являются целевыми и не могут быть использованы по иному назначению.</w:t>
      </w:r>
    </w:p>
    <w:p>
      <w:pPr>
        <w:pStyle w:val="0"/>
        <w:spacing w:before="200" w:line-rule="auto"/>
        <w:ind w:firstLine="540"/>
        <w:jc w:val="both"/>
      </w:pPr>
      <w:r>
        <w:rPr>
          <w:sz w:val="20"/>
        </w:rPr>
        <w:t xml:space="preserve">Нецелевое использование средств субвенций влечет применение мер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5. Контроль за целевым использованием субвенций осуществляется в установленном порядке Министерством и Министерством финансов Республики Коми.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"Обеспечение общественного порядка</w:t>
      </w:r>
    </w:p>
    <w:p>
      <w:pPr>
        <w:pStyle w:val="0"/>
        <w:jc w:val="right"/>
      </w:pPr>
      <w:r>
        <w:rPr>
          <w:sz w:val="20"/>
        </w:rPr>
        <w:t xml:space="preserve">и противодействие преступности"</w:t>
      </w:r>
    </w:p>
    <w:p>
      <w:pPr>
        <w:pStyle w:val="0"/>
      </w:pPr>
      <w:r>
        <w:rPr>
          <w:sz w:val="20"/>
        </w:rPr>
      </w:r>
    </w:p>
    <w:bookmarkStart w:id="3657" w:name="P3657"/>
    <w:bookmarkEnd w:id="3657"/>
    <w:p>
      <w:pPr>
        <w:pStyle w:val="2"/>
        <w:jc w:val="center"/>
      </w:pPr>
      <w:r>
        <w:rPr>
          <w:sz w:val="20"/>
        </w:rPr>
        <w:t xml:space="preserve">ПРАВИЛА</w:t>
      </w:r>
    </w:p>
    <w:p>
      <w:pPr>
        <w:pStyle w:val="2"/>
        <w:jc w:val="center"/>
      </w:pPr>
      <w:r>
        <w:rPr>
          <w:sz w:val="20"/>
        </w:rPr>
        <w:t xml:space="preserve">ПРЕДОСТАВЛЕНИЯ ИЗ РЕСПУБЛИКАНСКОГО БЮДЖЕТА РЕСПУБЛИКИ КОМИ</w:t>
      </w:r>
    </w:p>
    <w:p>
      <w:pPr>
        <w:pStyle w:val="2"/>
        <w:jc w:val="center"/>
      </w:pPr>
      <w:r>
        <w:rPr>
          <w:sz w:val="20"/>
        </w:rPr>
        <w:t xml:space="preserve">СУБВЕНЦИЙ НА ОСУЩЕСТВЛЕНИЕ ГОСУДАРСТВЕННЫХ ПОЛНОМОЧИЙ</w:t>
      </w:r>
    </w:p>
    <w:p>
      <w:pPr>
        <w:pStyle w:val="2"/>
        <w:jc w:val="center"/>
      </w:pPr>
      <w:r>
        <w:rPr>
          <w:sz w:val="20"/>
        </w:rPr>
        <w:t xml:space="preserve">РЕСПУБЛИКИ КОМИ ПО РАСЧЕТУ И ПРЕДОСТАВЛЕНИЮ СУБВЕНЦИЙ</w:t>
      </w:r>
    </w:p>
    <w:p>
      <w:pPr>
        <w:pStyle w:val="2"/>
        <w:jc w:val="center"/>
      </w:pPr>
      <w:r>
        <w:rPr>
          <w:sz w:val="20"/>
        </w:rPr>
        <w:t xml:space="preserve">БЮДЖЕТАМ ПОСЕЛЕНИЙ НА ОСУЩЕСТВЛЕНИЕ ГОСУДАРСТВЕННОГО</w:t>
      </w:r>
    </w:p>
    <w:p>
      <w:pPr>
        <w:pStyle w:val="2"/>
        <w:jc w:val="center"/>
      </w:pPr>
      <w:r>
        <w:rPr>
          <w:sz w:val="20"/>
        </w:rPr>
        <w:t xml:space="preserve">ПОЛНОМОЧИЯ РЕСПУБЛИКИ КОМИ, ПРЕДУСМОТРЕННОГО СТАТЬЕЙ 3</w:t>
      </w:r>
    </w:p>
    <w:p>
      <w:pPr>
        <w:pStyle w:val="2"/>
        <w:jc w:val="center"/>
      </w:pPr>
      <w:r>
        <w:rPr>
          <w:sz w:val="20"/>
        </w:rPr>
        <w:t xml:space="preserve">ЗАКОНА РЕСПУБЛИКИ КОМИ "О НАДЕЛЕНИИ ОРГАНОВ МЕСТНОГО</w:t>
      </w:r>
    </w:p>
    <w:p>
      <w:pPr>
        <w:pStyle w:val="2"/>
        <w:jc w:val="center"/>
      </w:pPr>
      <w:r>
        <w:rPr>
          <w:sz w:val="20"/>
        </w:rPr>
        <w:t xml:space="preserve">САМОУПРАВЛЕНИЯ В РЕСПУБЛИКЕ КОМИ ОТДЕЛЬНЫМИ</w:t>
      </w:r>
    </w:p>
    <w:p>
      <w:pPr>
        <w:pStyle w:val="2"/>
        <w:jc w:val="center"/>
      </w:pPr>
      <w:r>
        <w:rPr>
          <w:sz w:val="20"/>
        </w:rPr>
        <w:t xml:space="preserve">ГОСУДАРСТВЕННЫМИ ПОЛНОМОЧИЯМИ РЕСПУБЛИКИ КОМИ"</w:t>
      </w:r>
    </w:p>
    <w:p>
      <w:pPr>
        <w:pStyle w:val="0"/>
      </w:pPr>
      <w:r>
        <w:rPr>
          <w:sz w:val="20"/>
        </w:rPr>
      </w:r>
    </w:p>
    <w:p>
      <w:pPr>
        <w:pStyle w:val="0"/>
        <w:ind w:firstLine="540"/>
        <w:jc w:val="both"/>
      </w:pPr>
      <w:r>
        <w:rPr>
          <w:sz w:val="20"/>
        </w:rPr>
        <w:t xml:space="preserve">1. Предоставление из республиканского бюджета Республики Коми бюджетам муниципальных районов субвенций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предусмотренного </w:t>
      </w:r>
      <w:hyperlink w:history="0" r:id="rId163"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статьей 3</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(далее - субвенции), осуществляется Министерством юстиции Республики Коми (далее - Министерство)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бюджетных ассигнований и лимитов бюджетных обязательств, предусмотренных Министерству, и в соответствии с распределением, установленным законом Республики Коми о республиканском бюджете Республики Коми на очередной финансовый год и плановый период.</w:t>
      </w:r>
    </w:p>
    <w:p>
      <w:pPr>
        <w:pStyle w:val="0"/>
        <w:spacing w:before="200" w:line-rule="auto"/>
        <w:ind w:firstLine="540"/>
        <w:jc w:val="both"/>
      </w:pPr>
      <w:r>
        <w:rPr>
          <w:sz w:val="20"/>
        </w:rPr>
        <w:t xml:space="preserve">2. Перечисление субвенции осуществляется в размере годового объема в срок до 1 февраля текущего года.</w:t>
      </w:r>
    </w:p>
    <w:p>
      <w:pPr>
        <w:pStyle w:val="0"/>
        <w:spacing w:before="200" w:line-rule="auto"/>
        <w:ind w:firstLine="540"/>
        <w:jc w:val="both"/>
      </w:pPr>
      <w:r>
        <w:rPr>
          <w:sz w:val="20"/>
        </w:rPr>
        <w:t xml:space="preserve">3. Органы местного самоуправления муниципальных районов (далее - органы местного самоуправления) в срок до 15 июля (за I полугодие отчетного года), до 15 января (за отчетный год) представляют в Министерство отчет о расходовании средств субвенции республиканского бюджета Республики Коми по форме, утвержденной Министерством и размещенной на официальном сайте Министерства в информационно-телекоммуникационной сети "Интернет" в течение 7 дней со дня ее утверждения.</w:t>
      </w:r>
    </w:p>
    <w:p>
      <w:pPr>
        <w:pStyle w:val="0"/>
        <w:spacing w:before="200" w:line-rule="auto"/>
        <w:ind w:firstLine="540"/>
        <w:jc w:val="both"/>
      </w:pPr>
      <w:r>
        <w:rPr>
          <w:sz w:val="20"/>
        </w:rPr>
        <w:t xml:space="preserve">Ответственность за достоверность представляемых в Министерство сведений и отчетов возлагается на органы местного самоуправления.</w:t>
      </w:r>
    </w:p>
    <w:p>
      <w:pPr>
        <w:pStyle w:val="0"/>
        <w:spacing w:before="200" w:line-rule="auto"/>
        <w:ind w:firstLine="540"/>
        <w:jc w:val="both"/>
      </w:pPr>
      <w:r>
        <w:rPr>
          <w:sz w:val="20"/>
        </w:rPr>
        <w:t xml:space="preserve">4. Средства субвенций являются целевыми и не могут быть использованы по иному назначению.</w:t>
      </w:r>
    </w:p>
    <w:p>
      <w:pPr>
        <w:pStyle w:val="0"/>
        <w:spacing w:before="200" w:line-rule="auto"/>
        <w:ind w:firstLine="540"/>
        <w:jc w:val="both"/>
      </w:pPr>
      <w:r>
        <w:rPr>
          <w:sz w:val="20"/>
        </w:rPr>
        <w:t xml:space="preserve">Нецелевое использование средств субвенций влечет применение мер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5. Контроль за целевым использованием субвенций осуществляется в установленном порядке Министерством и Министерством финансов Республики Коми.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"Обеспечение общественного порядка</w:t>
      </w:r>
    </w:p>
    <w:p>
      <w:pPr>
        <w:pStyle w:val="0"/>
        <w:jc w:val="right"/>
      </w:pPr>
      <w:r>
        <w:rPr>
          <w:sz w:val="20"/>
        </w:rPr>
        <w:t xml:space="preserve">и противодействие преступности"</w:t>
      </w:r>
    </w:p>
    <w:p>
      <w:pPr>
        <w:pStyle w:val="0"/>
      </w:pPr>
      <w:r>
        <w:rPr>
          <w:sz w:val="20"/>
        </w:rPr>
      </w:r>
    </w:p>
    <w:bookmarkStart w:id="3685" w:name="P3685"/>
    <w:bookmarkEnd w:id="3685"/>
    <w:p>
      <w:pPr>
        <w:pStyle w:val="2"/>
        <w:jc w:val="center"/>
      </w:pPr>
      <w:r>
        <w:rPr>
          <w:sz w:val="20"/>
        </w:rPr>
        <w:t xml:space="preserve">ПОРЯДОК</w:t>
      </w:r>
    </w:p>
    <w:p>
      <w:pPr>
        <w:pStyle w:val="2"/>
        <w:jc w:val="center"/>
      </w:pPr>
      <w:r>
        <w:rPr>
          <w:sz w:val="20"/>
        </w:rPr>
        <w:t xml:space="preserve">ПРЕДОСТАВЛЕНИЯ СУБСИДИИ ЗА СЧЕТ СРЕДСТВ</w:t>
      </w:r>
    </w:p>
    <w:p>
      <w:pPr>
        <w:pStyle w:val="2"/>
        <w:jc w:val="center"/>
      </w:pPr>
      <w:r>
        <w:rPr>
          <w:sz w:val="20"/>
        </w:rPr>
        <w:t xml:space="preserve">РЕСПУБЛИКАНСКОГО БЮДЖЕТА РЕСПУБЛИКИ КОМИ НА ВОЗМЕЩЕНИЕ</w:t>
      </w:r>
    </w:p>
    <w:p>
      <w:pPr>
        <w:pStyle w:val="2"/>
        <w:jc w:val="center"/>
      </w:pPr>
      <w:r>
        <w:rPr>
          <w:sz w:val="20"/>
        </w:rPr>
        <w:t xml:space="preserve">РАБОТОДАТЕЛЯМ РАСХОДОВ НА ЧАСТИЧНУЮ ОПЛАТУ ТРУДА</w:t>
      </w:r>
    </w:p>
    <w:p>
      <w:pPr>
        <w:pStyle w:val="2"/>
        <w:jc w:val="center"/>
      </w:pPr>
      <w:r>
        <w:rPr>
          <w:sz w:val="20"/>
        </w:rPr>
        <w:t xml:space="preserve">РАБОТНИКОВ, ОСУЖДЕННЫХ К ПРИНУДИТЕЛЬНЫМ РАБОТАМ,</w:t>
      </w:r>
    </w:p>
    <w:p>
      <w:pPr>
        <w:pStyle w:val="2"/>
        <w:jc w:val="center"/>
      </w:pPr>
      <w:r>
        <w:rPr>
          <w:sz w:val="20"/>
        </w:rPr>
        <w:t xml:space="preserve">И РАБОТНИКОВ, ТРУДОУСТРОЕННЫХ ПО НАПРАВЛЕНИЮ СЛУЖБЫ</w:t>
      </w:r>
    </w:p>
    <w:p>
      <w:pPr>
        <w:pStyle w:val="2"/>
        <w:jc w:val="center"/>
      </w:pPr>
      <w:r>
        <w:rPr>
          <w:sz w:val="20"/>
        </w:rPr>
        <w:t xml:space="preserve">ЗАНЯТОСТИ И ОТНОСЯЩИХСЯ К КАТЕГОРИИ ГРАЖДАН,</w:t>
      </w:r>
    </w:p>
    <w:p>
      <w:pPr>
        <w:pStyle w:val="2"/>
        <w:jc w:val="center"/>
      </w:pPr>
      <w:r>
        <w:rPr>
          <w:sz w:val="20"/>
        </w:rPr>
        <w:t xml:space="preserve">ОСВОБОДИВШИХСЯ ИЗ УЧРЕЖДЕНИЙ ИСПОЛНЕНИЯ</w:t>
      </w:r>
    </w:p>
    <w:p>
      <w:pPr>
        <w:pStyle w:val="2"/>
        <w:jc w:val="center"/>
      </w:pPr>
      <w:r>
        <w:rPr>
          <w:sz w:val="20"/>
        </w:rPr>
        <w:t xml:space="preserve">НАКАЗАНИЙ В ВИДЕ ЛИШЕНИЯ СВОБОДЫ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4"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Постановления</w:t>
              </w:r>
            </w:hyperlink>
            <w:r>
              <w:rPr>
                <w:sz w:val="20"/>
                <w:color w:val="392c69"/>
              </w:rPr>
              <w:t xml:space="preserve"> Правительства РК от 30.03.2023 N 161)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в соответствии со </w:t>
      </w:r>
      <w:hyperlink w:history="0" r:id="rId16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w:t>
        </w:r>
      </w:hyperlink>
      <w:r>
        <w:rPr>
          <w:sz w:val="20"/>
        </w:rPr>
        <w:t xml:space="preserve"> Бюджетного кодекса Российской Федерации, </w:t>
      </w:r>
      <w:hyperlink w:history="0" r:id="rId16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устанавливает порядок и условия предоставления из республиканского бюджета Республики Коми субсидий на возмещение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расходов на частичную оплату труда работников, осужденных к принудительным работам, и работников, трудоустроенных по направлению службы занятости и относящихся к категории граждан, освободившихся из учреждений исполнения наказаний в виде лишения свободы (далее соответственно - Порядок, Субсидия, работники).</w:t>
      </w:r>
    </w:p>
    <w:p>
      <w:pPr>
        <w:pStyle w:val="0"/>
        <w:spacing w:before="200" w:line-rule="auto"/>
        <w:ind w:firstLine="540"/>
        <w:jc w:val="both"/>
      </w:pPr>
      <w:r>
        <w:rPr>
          <w:sz w:val="20"/>
        </w:rPr>
        <w:t xml:space="preserve">2.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 осуществляющие свою деятельность на территории Республики Коми, трудоустроившие работников на постоянные и временные (не менее 6 месяцев) рабочие места (далее - работодатели).</w:t>
      </w:r>
    </w:p>
    <w:bookmarkStart w:id="3699" w:name="P3699"/>
    <w:bookmarkEnd w:id="3699"/>
    <w:p>
      <w:pPr>
        <w:pStyle w:val="0"/>
        <w:spacing w:before="200" w:line-rule="auto"/>
        <w:ind w:firstLine="540"/>
        <w:jc w:val="both"/>
      </w:pPr>
      <w:r>
        <w:rPr>
          <w:sz w:val="20"/>
        </w:rPr>
        <w:t xml:space="preserve">3. Работодатель на дату не ранее 12 рабочих дней до даты подачи заявки должен соответствовать одновременно следующим требованиям:</w:t>
      </w:r>
    </w:p>
    <w:p>
      <w:pPr>
        <w:pStyle w:val="0"/>
        <w:spacing w:before="200" w:line-rule="auto"/>
        <w:ind w:firstLine="540"/>
        <w:jc w:val="both"/>
      </w:pPr>
      <w:r>
        <w:rPr>
          <w:sz w:val="20"/>
        </w:rPr>
        <w:t xml:space="preserve">1)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не иметь просроченной задолженности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Коми;</w:t>
      </w:r>
    </w:p>
    <w:p>
      <w:pPr>
        <w:pStyle w:val="0"/>
        <w:spacing w:before="200" w:line-rule="auto"/>
        <w:ind w:firstLine="540"/>
        <w:jc w:val="both"/>
      </w:pPr>
      <w:r>
        <w:rPr>
          <w:sz w:val="20"/>
        </w:rPr>
        <w:t xml:space="preserve">3) юридические лица не должны находиться в процессе реорганизации (за исключением реорганизации в форме присоединения к работодателю - юридическому лицу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индивидуальные предприниматели не должны прекратить деятельность в качестве индивидуального предпринимателя;</w:t>
      </w:r>
    </w:p>
    <w:p>
      <w:pPr>
        <w:pStyle w:val="0"/>
        <w:spacing w:before="200" w:line-rule="auto"/>
        <w:ind w:firstLine="540"/>
        <w:jc w:val="both"/>
      </w:pPr>
      <w:r>
        <w:rPr>
          <w:sz w:val="20"/>
        </w:rPr>
        <w:t xml:space="preserve">4)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5) не получать средства из республиканского бюджета Республики Коми на основании иных нормативных правовых актов Республики Коми в текущем году на цели, указанные в </w:t>
      </w:r>
      <w:hyperlink w:history="0" w:anchor="P3707" w:tooltip="4. Целью предоставления Субсидии является возмещение работодателю расходов на частичную оплату труда работников.">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6) не получать средства из федерального бюджета в текущем году в соответствии с федеральными нормативными правовыми актами на цели, указанные в </w:t>
      </w:r>
      <w:hyperlink w:history="0" w:anchor="P3707" w:tooltip="4. Целью предоставления Субсидии является возмещение работодателю расходов на частичную оплату труда работников.">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7)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3707" w:name="P3707"/>
    <w:bookmarkEnd w:id="3707"/>
    <w:p>
      <w:pPr>
        <w:pStyle w:val="0"/>
        <w:spacing w:before="200" w:line-rule="auto"/>
        <w:ind w:firstLine="540"/>
        <w:jc w:val="both"/>
      </w:pPr>
      <w:r>
        <w:rPr>
          <w:sz w:val="20"/>
        </w:rPr>
        <w:t xml:space="preserve">4. Целью предоставления Субсидии является возмещение работодателю расходов на частичную оплату труда работников.</w:t>
      </w:r>
    </w:p>
    <w:bookmarkStart w:id="3708" w:name="P3708"/>
    <w:bookmarkEnd w:id="3708"/>
    <w:p>
      <w:pPr>
        <w:pStyle w:val="0"/>
        <w:spacing w:before="200" w:line-rule="auto"/>
        <w:ind w:firstLine="540"/>
        <w:jc w:val="both"/>
      </w:pPr>
      <w:r>
        <w:rPr>
          <w:sz w:val="20"/>
        </w:rPr>
        <w:t xml:space="preserve">5. Возмещению подлежат расходы работодателя на частичную оплату труда (за период не более 3 месяцев) работников, трудоустроенных на постоянные и временные (не менее 6 месяцев) рабочие места.</w:t>
      </w:r>
    </w:p>
    <w:p>
      <w:pPr>
        <w:pStyle w:val="0"/>
        <w:spacing w:before="200" w:line-rule="auto"/>
        <w:ind w:firstLine="540"/>
        <w:jc w:val="both"/>
      </w:pPr>
      <w:r>
        <w:rPr>
          <w:sz w:val="20"/>
        </w:rPr>
        <w:t xml:space="preserve">6. Субсидии предоставляются Министерством труда, занятости и социальной защиты Республики Коми (далее - Министерство), осуществляющим функции главного распорядителя средств республиканского бюджета Республики Коми,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pPr>
        <w:pStyle w:val="0"/>
        <w:spacing w:before="200" w:line-rule="auto"/>
        <w:ind w:firstLine="540"/>
        <w:jc w:val="both"/>
      </w:pPr>
      <w:r>
        <w:rPr>
          <w:sz w:val="20"/>
        </w:rPr>
        <w:t xml:space="preserve">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spacing w:before="200" w:line-rule="auto"/>
        <w:ind w:firstLine="540"/>
        <w:jc w:val="both"/>
      </w:pPr>
      <w:r>
        <w:rPr>
          <w:sz w:val="20"/>
        </w:rPr>
        <w:t xml:space="preserve">7. Предоставление Субсидии работодателям осуществляется на основании договора, заключенного между Министерством и работодателем (далее - договор). Форма договора утверждается Министерством в соответствии с типовой формой, утвержденной Министерством финансов Республики Коми, и размещается на официальном сайте Министерства в информационно-телекоммуникационной сети "Интернет" в течение 3 дней со дня ее утверждения Министерством.</w:t>
      </w:r>
    </w:p>
    <w:p>
      <w:pPr>
        <w:pStyle w:val="0"/>
        <w:spacing w:before="200" w:line-rule="auto"/>
        <w:ind w:firstLine="540"/>
        <w:jc w:val="both"/>
      </w:pPr>
      <w:r>
        <w:rPr>
          <w:sz w:val="20"/>
        </w:rPr>
        <w:t xml:space="preserve">Изменение договора или расторжение договора (при необходимости) осуществляется по соглашению сторон и оформляется в виде дополнительного соглашения к нему, являющегося его неотъемлемой частью, в соответствии с типовой формой, установленной Министерством финансов Республики Коми.</w:t>
      </w:r>
    </w:p>
    <w:bookmarkStart w:id="3713" w:name="P3713"/>
    <w:bookmarkEnd w:id="3713"/>
    <w:p>
      <w:pPr>
        <w:pStyle w:val="0"/>
        <w:spacing w:before="200" w:line-rule="auto"/>
        <w:ind w:firstLine="540"/>
        <w:jc w:val="both"/>
      </w:pPr>
      <w:r>
        <w:rPr>
          <w:sz w:val="20"/>
        </w:rPr>
        <w:t xml:space="preserve">8. В целях заключения договора работодатель представляет в Министерство заявку на предоставление Субсидии по форме, утвержденной Министерством (далее - заявка), а также следующие документы, составленные в произвольной форме по состоянию на дату не ранее 12 рабочих дней до даты подачи заявки:</w:t>
      </w:r>
    </w:p>
    <w:bookmarkStart w:id="3714" w:name="P3714"/>
    <w:bookmarkEnd w:id="3714"/>
    <w:p>
      <w:pPr>
        <w:pStyle w:val="0"/>
        <w:spacing w:before="200" w:line-rule="auto"/>
        <w:ind w:firstLine="540"/>
        <w:jc w:val="both"/>
      </w:pPr>
      <w:r>
        <w:rPr>
          <w:sz w:val="20"/>
        </w:rPr>
        <w:t xml:space="preserve">1)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об отсутствии просроченной задолженности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Республикой Коми;</w:t>
      </w:r>
    </w:p>
    <w:p>
      <w:pPr>
        <w:pStyle w:val="0"/>
        <w:spacing w:before="200" w:line-rule="auto"/>
        <w:ind w:firstLine="540"/>
        <w:jc w:val="both"/>
      </w:pPr>
      <w:r>
        <w:rPr>
          <w:sz w:val="20"/>
        </w:rPr>
        <w:t xml:space="preserve">3) о том, что работодатель - юридическое лицо не находится в процессе реорганизации (за исключением реорганизации в форме присоединения к работодателю - юридическому лицу другого юридического лица), ликвидации, в отношении него не введена процедура банкротства, деятельность работодателя не приостановлена в порядке, предусмотренном законодательством Российской Федерации, а работодатели - индивидуальные предприниматели не прекратили деятельность в качестве индивидуального предпринимателя;</w:t>
      </w:r>
    </w:p>
    <w:p>
      <w:pPr>
        <w:pStyle w:val="0"/>
        <w:spacing w:before="200" w:line-rule="auto"/>
        <w:ind w:firstLine="540"/>
        <w:jc w:val="both"/>
      </w:pPr>
      <w:r>
        <w:rPr>
          <w:sz w:val="20"/>
        </w:rPr>
        <w:t xml:space="preserve">4) о том, что работодатель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5) о том, что работодатель не получал средства из республиканского бюджета Республики Коми в текущем году на основании иных нормативных правовых актов Республики Коми на цели, указанные в </w:t>
      </w:r>
      <w:hyperlink w:history="0" w:anchor="P3707" w:tooltip="4. Целью предоставления Субсидии является возмещение работодателю расходов на частичную оплату труда работников.">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6) о том, что работодатель не получал средства из федерального бюджета в текущем году в соответствии с федеральными нормативными правовыми актами на цели, указанные в </w:t>
      </w:r>
      <w:hyperlink w:history="0" w:anchor="P3707" w:tooltip="4. Целью предоставления Субсидии является возмещение работодателю расходов на частичную оплату труда работников.">
        <w:r>
          <w:rPr>
            <w:sz w:val="20"/>
            <w:color w:val="0000ff"/>
          </w:rPr>
          <w:t xml:space="preserve">пункте 4</w:t>
        </w:r>
      </w:hyperlink>
      <w:r>
        <w:rPr>
          <w:sz w:val="20"/>
        </w:rPr>
        <w:t xml:space="preserve"> настоящего Порядка;</w:t>
      </w:r>
    </w:p>
    <w:bookmarkStart w:id="3720" w:name="P3720"/>
    <w:bookmarkEnd w:id="3720"/>
    <w:p>
      <w:pPr>
        <w:pStyle w:val="0"/>
        <w:spacing w:before="200" w:line-rule="auto"/>
        <w:ind w:firstLine="540"/>
        <w:jc w:val="both"/>
      </w:pPr>
      <w:r>
        <w:rPr>
          <w:sz w:val="20"/>
        </w:rPr>
        <w:t xml:space="preserve">7) о том, что работодатель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Работодатель в дополнение к документам, указанным в </w:t>
      </w:r>
      <w:hyperlink w:history="0" w:anchor="P3714" w:tooltip="1)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 </w:t>
      </w:r>
      <w:hyperlink w:history="0" w:anchor="P3720" w:tooltip="7) о том, что работода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восьмом</w:t>
        </w:r>
      </w:hyperlink>
      <w:r>
        <w:rPr>
          <w:sz w:val="20"/>
        </w:rPr>
        <w:t xml:space="preserve"> настоящего пункта, вправе по собственной инициативе представить следующие документы, сформированные на дату не ранее 12 рабочих дней до даты подачи заявки в Министерство для заключения договора:</w:t>
      </w:r>
    </w:p>
    <w:bookmarkStart w:id="3722" w:name="P3722"/>
    <w:bookmarkEnd w:id="3722"/>
    <w:p>
      <w:pPr>
        <w:pStyle w:val="0"/>
        <w:spacing w:before="200" w:line-rule="auto"/>
        <w:ind w:firstLine="540"/>
        <w:jc w:val="both"/>
      </w:pPr>
      <w:r>
        <w:rPr>
          <w:sz w:val="20"/>
        </w:rPr>
        <w:t xml:space="preserve">1) выписку из Единого государственного реестра юридических лиц или Единого государственного реестра индивидуальных предпринимателей;</w:t>
      </w:r>
    </w:p>
    <w:bookmarkStart w:id="3723" w:name="P3723"/>
    <w:bookmarkEnd w:id="3723"/>
    <w:p>
      <w:pPr>
        <w:pStyle w:val="0"/>
        <w:spacing w:before="200" w:line-rule="auto"/>
        <w:ind w:firstLine="540"/>
        <w:jc w:val="both"/>
      </w:pPr>
      <w:r>
        <w:rPr>
          <w:sz w:val="20"/>
        </w:rPr>
        <w:t xml:space="preserve">2) справки налогового органа о состоянии расчетов по налогам, сборам, страховым взносам, пеням, штрафам, процентам.</w:t>
      </w:r>
    </w:p>
    <w:p>
      <w:pPr>
        <w:pStyle w:val="0"/>
        <w:spacing w:before="200" w:line-rule="auto"/>
        <w:ind w:firstLine="540"/>
        <w:jc w:val="both"/>
      </w:pPr>
      <w:r>
        <w:rPr>
          <w:sz w:val="20"/>
        </w:rPr>
        <w:t xml:space="preserve">В случае если работодателем по собственной инициативе не представлены документы, указанные в </w:t>
      </w:r>
      <w:hyperlink w:history="0" w:anchor="P3722" w:tooltip="1) выписку из Единого государственного реестра юридических лиц или Единого государственного реестра индивидуальных предпринимателей;">
        <w:r>
          <w:rPr>
            <w:sz w:val="20"/>
            <w:color w:val="0000ff"/>
          </w:rPr>
          <w:t xml:space="preserve">абзацах десятом</w:t>
        </w:r>
      </w:hyperlink>
      <w:r>
        <w:rPr>
          <w:sz w:val="20"/>
        </w:rPr>
        <w:t xml:space="preserve"> - </w:t>
      </w:r>
      <w:hyperlink w:history="0" w:anchor="P3723" w:tooltip="2) справки налогового органа о состоянии расчетов по налогам, сборам, страховым взносам, пеням, штрафам, процентам.">
        <w:r>
          <w:rPr>
            <w:sz w:val="20"/>
            <w:color w:val="0000ff"/>
          </w:rPr>
          <w:t xml:space="preserve">одиннадцатом</w:t>
        </w:r>
      </w:hyperlink>
      <w:r>
        <w:rPr>
          <w:sz w:val="20"/>
        </w:rPr>
        <w:t xml:space="preserve"> настоящего пункта, Министерство в течение 2 рабочих дней со дня представления заявки запрашивает их в порядке межведомственного информационного взаимодействия в органе, в распоряжении которого находятся указанные документы.</w:t>
      </w:r>
    </w:p>
    <w:p>
      <w:pPr>
        <w:pStyle w:val="0"/>
        <w:spacing w:before="200" w:line-rule="auto"/>
        <w:ind w:firstLine="540"/>
        <w:jc w:val="both"/>
      </w:pPr>
      <w:r>
        <w:rPr>
          <w:sz w:val="20"/>
        </w:rPr>
        <w:t xml:space="preserve">Форма заявки утверждается Министерством и размещается на официальном сайте Министерства в информационно-телекоммуникационной сети "Интернет" в течение 3 рабочих дней со дня ее утверждения.</w:t>
      </w:r>
    </w:p>
    <w:p>
      <w:pPr>
        <w:pStyle w:val="0"/>
        <w:spacing w:before="200" w:line-rule="auto"/>
        <w:ind w:firstLine="540"/>
        <w:jc w:val="both"/>
      </w:pPr>
      <w:r>
        <w:rPr>
          <w:sz w:val="20"/>
        </w:rPr>
        <w:t xml:space="preserve">Работодатели несут ответственность за достоверность, полноту, актуальность представленных в Министерство документов и информации в соответствии с законодательством Российской Федерации.</w:t>
      </w:r>
    </w:p>
    <w:p>
      <w:pPr>
        <w:pStyle w:val="0"/>
        <w:spacing w:before="200" w:line-rule="auto"/>
        <w:ind w:firstLine="540"/>
        <w:jc w:val="both"/>
      </w:pPr>
      <w:r>
        <w:rPr>
          <w:sz w:val="20"/>
        </w:rPr>
        <w:t xml:space="preserve">9. Министерство регистрирует заявку и документы, указанные в </w:t>
      </w:r>
      <w:hyperlink w:history="0" w:anchor="P3713" w:tooltip="8. В целях заключения договора работодатель представляет в Министерство заявку на предоставление Субсидии по форме, утвержденной Министерством (далее - заявка), а также следующие документы, составленные в произвольной форме по состоянию на дату не ранее 12 рабочих дней до даты подачи заявки:">
        <w:r>
          <w:rPr>
            <w:sz w:val="20"/>
            <w:color w:val="0000ff"/>
          </w:rPr>
          <w:t xml:space="preserve">пункте 8</w:t>
        </w:r>
      </w:hyperlink>
      <w:r>
        <w:rPr>
          <w:sz w:val="20"/>
        </w:rPr>
        <w:t xml:space="preserve"> настоящего Порядка, в день их поступления в Министерство. В случае представления заявки и документов работодателем лично днем представления заявки и документов считается день их регистрации в Министерстве. В случае направления заявки и документов через организацию почтовой связи, иную организацию, осуществляющую доставку корреспонденции, днем их представления в Министерство считается дата, указанная на почтовом штемпеле организации почтовой связи, иной организации, осуществляющей доставку корреспонденции, по месту получения заявки и документов.</w:t>
      </w:r>
    </w:p>
    <w:p>
      <w:pPr>
        <w:pStyle w:val="0"/>
        <w:spacing w:before="200" w:line-rule="auto"/>
        <w:ind w:firstLine="540"/>
        <w:jc w:val="both"/>
      </w:pPr>
      <w:r>
        <w:rPr>
          <w:sz w:val="20"/>
        </w:rPr>
        <w:t xml:space="preserve">В случае несоответствия работодателя требованиям, определенным </w:t>
      </w:r>
      <w:hyperlink w:history="0" w:anchor="P3699" w:tooltip="3. Работодатель на дату не ранее 12 рабочих дней до даты подачи заявки должен соответствовать одновременно следующим требованиям:">
        <w:r>
          <w:rPr>
            <w:sz w:val="20"/>
            <w:color w:val="0000ff"/>
          </w:rPr>
          <w:t xml:space="preserve">пунктом 3</w:t>
        </w:r>
      </w:hyperlink>
      <w:r>
        <w:rPr>
          <w:sz w:val="20"/>
        </w:rPr>
        <w:t xml:space="preserve"> настоящего Порядка, несоответствия представленной заявки и документов (за исключением документов, запрашиваемых в порядке межведомственного информационного взаимодействия) требованиям к заявкам, установления факта недостоверности представленной работодателем информации (в том числе информации о месте нахождения и адресе юридического лица) работодателю направляется соответствующее уведомление в течение 7 рабочих дней со дня регистрации заявки и документов.</w:t>
      </w:r>
    </w:p>
    <w:p>
      <w:pPr>
        <w:pStyle w:val="0"/>
        <w:spacing w:before="200" w:line-rule="auto"/>
        <w:ind w:firstLine="540"/>
        <w:jc w:val="both"/>
      </w:pPr>
      <w:r>
        <w:rPr>
          <w:sz w:val="20"/>
        </w:rPr>
        <w:t xml:space="preserve">Уведомление направляется работодателю в форме электронного документа по адресу электронной почты, указанному в заявке.</w:t>
      </w:r>
    </w:p>
    <w:p>
      <w:pPr>
        <w:pStyle w:val="0"/>
        <w:spacing w:before="200" w:line-rule="auto"/>
        <w:ind w:firstLine="540"/>
        <w:jc w:val="both"/>
      </w:pPr>
      <w:r>
        <w:rPr>
          <w:sz w:val="20"/>
        </w:rPr>
        <w:t xml:space="preserve">Срок устранения работодателем недостатков составляет 5 рабочих дней со дня получения работодателем указанного уведомления.</w:t>
      </w:r>
    </w:p>
    <w:p>
      <w:pPr>
        <w:pStyle w:val="0"/>
        <w:spacing w:before="200" w:line-rule="auto"/>
        <w:ind w:firstLine="540"/>
        <w:jc w:val="both"/>
      </w:pPr>
      <w:r>
        <w:rPr>
          <w:sz w:val="20"/>
        </w:rPr>
        <w:t xml:space="preserve">Срок повторного рассмотрения представленных документов, указанных в </w:t>
      </w:r>
      <w:hyperlink w:history="0" w:anchor="P3713" w:tooltip="8. В целях заключения договора работодатель представляет в Министерство заявку на предоставление Субсидии по форме, утвержденной Министерством (далее - заявка), а также следующие документы, составленные в произвольной форме по состоянию на дату не ранее 12 рабочих дней до даты подачи заявки:">
        <w:r>
          <w:rPr>
            <w:sz w:val="20"/>
            <w:color w:val="0000ff"/>
          </w:rPr>
          <w:t xml:space="preserve">пункте 8</w:t>
        </w:r>
      </w:hyperlink>
      <w:r>
        <w:rPr>
          <w:sz w:val="20"/>
        </w:rPr>
        <w:t xml:space="preserve"> настоящего Порядка, составляет 7 рабочих дня со дня поступления документов в Министерство.</w:t>
      </w:r>
    </w:p>
    <w:bookmarkStart w:id="3732" w:name="P3732"/>
    <w:bookmarkEnd w:id="3732"/>
    <w:p>
      <w:pPr>
        <w:pStyle w:val="0"/>
        <w:spacing w:before="200" w:line-rule="auto"/>
        <w:ind w:firstLine="540"/>
        <w:jc w:val="both"/>
      </w:pPr>
      <w:r>
        <w:rPr>
          <w:sz w:val="20"/>
        </w:rPr>
        <w:t xml:space="preserve">10. Министерство в течение 7 рабочих дней со дня получения заявки и документов, указанных в </w:t>
      </w:r>
      <w:hyperlink w:history="0" w:anchor="P3713" w:tooltip="8. В целях заключения договора работодатель представляет в Министерство заявку на предоставление Субсидии по форме, утвержденной Министерством (далее - заявка), а также следующие документы, составленные в произвольной форме по состоянию на дату не ранее 12 рабочих дней до даты подачи заявки:">
        <w:r>
          <w:rPr>
            <w:sz w:val="20"/>
            <w:color w:val="0000ff"/>
          </w:rPr>
          <w:t xml:space="preserve">пункте 8</w:t>
        </w:r>
      </w:hyperlink>
      <w:r>
        <w:rPr>
          <w:sz w:val="20"/>
        </w:rPr>
        <w:t xml:space="preserve"> настоящего Порядка, рассматривает их и принимает решение о заключении договора либо об отказе в заключении договора в случаях несоответствия документов требованиям, установленным </w:t>
      </w:r>
      <w:hyperlink w:history="0" w:anchor="P3713" w:tooltip="8. В целях заключения договора работодатель представляет в Министерство заявку на предоставление Субсидии по форме, утвержденной Министерством (далее - заявка), а также следующие документы, составленные в произвольной форме по состоянию на дату не ранее 12 рабочих дней до даты подачи заявки:">
        <w:r>
          <w:rPr>
            <w:sz w:val="20"/>
            <w:color w:val="0000ff"/>
          </w:rPr>
          <w:t xml:space="preserve">пунктом 8</w:t>
        </w:r>
      </w:hyperlink>
      <w:r>
        <w:rPr>
          <w:sz w:val="20"/>
        </w:rPr>
        <w:t xml:space="preserve"> настоящего Порядка, или непредставления (представления не в полном объеме) документов, указанных в </w:t>
      </w:r>
      <w:hyperlink w:history="0" w:anchor="P3714" w:tooltip="1)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 </w:t>
      </w:r>
      <w:hyperlink w:history="0" w:anchor="P3720" w:tooltip="7) о том, что работода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восьмом пункта 8</w:t>
        </w:r>
      </w:hyperlink>
      <w:r>
        <w:rPr>
          <w:sz w:val="20"/>
        </w:rPr>
        <w:t xml:space="preserve"> настоящего Порядка, а также в случае установления факта недостоверности представленной работодателем информации.</w:t>
      </w:r>
    </w:p>
    <w:p>
      <w:pPr>
        <w:pStyle w:val="0"/>
        <w:spacing w:before="200" w:line-rule="auto"/>
        <w:ind w:firstLine="540"/>
        <w:jc w:val="both"/>
      </w:pPr>
      <w:r>
        <w:rPr>
          <w:sz w:val="20"/>
        </w:rPr>
        <w:t xml:space="preserve">Работодатель имеет право повторно представить документы в Министерство после устранения оснований для отказа в заключении договора, указанных в </w:t>
      </w:r>
      <w:hyperlink w:history="0" w:anchor="P3732" w:tooltip="10. Министерство в течение 7 рабочих дней со дня получения заявки и документов, указанных в пункте 8 настоящего Порядка, рассматривает их и принимает решение о заключении договора либо об отказе в заключении договора в случаях несоответствия документов требованиям, установленным пунктом 8 настоящего Порядка, или непредставления (представления не в полном объеме) документов, указанных в абзацах втором - восьмом пункта 8 настоящего Порядка, а также в случае установления факта недостоверности представленной...">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11. В случае принятия решения о заключении договора Министерство в течение 5 рабочих дней со дня принятия такого решения направляет работодателю проект договора в двух экземплярах, подписанный со стороны Министерства.</w:t>
      </w:r>
    </w:p>
    <w:p>
      <w:pPr>
        <w:pStyle w:val="0"/>
        <w:spacing w:before="200" w:line-rule="auto"/>
        <w:ind w:firstLine="540"/>
        <w:jc w:val="both"/>
      </w:pPr>
      <w:r>
        <w:rPr>
          <w:sz w:val="20"/>
        </w:rPr>
        <w:t xml:space="preserve">В договор в обязательном порядке включаются следующие условия:</w:t>
      </w:r>
    </w:p>
    <w:p>
      <w:pPr>
        <w:pStyle w:val="0"/>
        <w:spacing w:before="200" w:line-rule="auto"/>
        <w:ind w:firstLine="540"/>
        <w:jc w:val="both"/>
      </w:pPr>
      <w:r>
        <w:rPr>
          <w:sz w:val="20"/>
        </w:rPr>
        <w:t xml:space="preserve">1) целевое назначение, размер, условия и порядок предоставления Субсидии;</w:t>
      </w:r>
    </w:p>
    <w:p>
      <w:pPr>
        <w:pStyle w:val="0"/>
        <w:spacing w:before="200" w:line-rule="auto"/>
        <w:ind w:firstLine="540"/>
        <w:jc w:val="both"/>
      </w:pPr>
      <w:r>
        <w:rPr>
          <w:sz w:val="20"/>
        </w:rPr>
        <w:t xml:space="preserve">2) сроки (периодичность) перечисления Субсидии с учетом положений, установленных бюджетным законодательством Российской Федерации;</w:t>
      </w:r>
    </w:p>
    <w:p>
      <w:pPr>
        <w:pStyle w:val="0"/>
        <w:spacing w:before="200" w:line-rule="auto"/>
        <w:ind w:firstLine="540"/>
        <w:jc w:val="both"/>
      </w:pPr>
      <w:r>
        <w:rPr>
          <w:sz w:val="20"/>
        </w:rPr>
        <w:t xml:space="preserve">3) сроки и формы представления работодателем отчетности о достижении значений результатов предоставления Субсидии, об осуществлении расходов, источником финансового обеспечения которых является Субсидия, а также право Министерства как получателя бюджетных средств устанавливать сроки и формы представления работодателем дополнительной отчетности;</w:t>
      </w:r>
    </w:p>
    <w:p>
      <w:pPr>
        <w:pStyle w:val="0"/>
        <w:spacing w:before="200" w:line-rule="auto"/>
        <w:ind w:firstLine="540"/>
        <w:jc w:val="both"/>
      </w:pPr>
      <w:r>
        <w:rPr>
          <w:sz w:val="20"/>
        </w:rPr>
        <w:t xml:space="preserve">4) условия и порядок возврата Субсидии;</w:t>
      </w:r>
    </w:p>
    <w:p>
      <w:pPr>
        <w:pStyle w:val="0"/>
        <w:spacing w:before="200" w:line-rule="auto"/>
        <w:ind w:firstLine="540"/>
        <w:jc w:val="both"/>
      </w:pPr>
      <w:r>
        <w:rPr>
          <w:sz w:val="20"/>
        </w:rPr>
        <w:t xml:space="preserve">5) о согласии работодателя на осуществление в отношении него проверки Министерством и органами государственного финансового контроля за соблюдением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16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6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6) сроки и порядок уведомления работодателя о невозможности предоставления Субсидии в размере, определенном в договоре, в случае уменьшения Министерству как получателю бюджетных средств ранее доведенных лимитов бюджетных обязательств;</w:t>
      </w:r>
    </w:p>
    <w:p>
      <w:pPr>
        <w:pStyle w:val="0"/>
        <w:spacing w:before="200" w:line-rule="auto"/>
        <w:ind w:firstLine="540"/>
        <w:jc w:val="both"/>
      </w:pPr>
      <w:r>
        <w:rPr>
          <w:sz w:val="20"/>
        </w:rPr>
        <w:t xml:space="preserve">7) условие о согласовании новых условий договора или о расторжении договора при недостижении согласия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pPr>
        <w:pStyle w:val="0"/>
        <w:spacing w:before="200" w:line-rule="auto"/>
        <w:ind w:firstLine="540"/>
        <w:jc w:val="both"/>
      </w:pPr>
      <w:r>
        <w:rPr>
          <w:sz w:val="20"/>
        </w:rPr>
        <w:t xml:space="preserve">8) счета, на которые перечисляется Субсидия, с учетом положений, установленных бюджетным законодательством Российской Федерации;</w:t>
      </w:r>
    </w:p>
    <w:p>
      <w:pPr>
        <w:pStyle w:val="0"/>
        <w:spacing w:before="200" w:line-rule="auto"/>
        <w:ind w:firstLine="540"/>
        <w:jc w:val="both"/>
      </w:pPr>
      <w:r>
        <w:rPr>
          <w:sz w:val="20"/>
        </w:rPr>
        <w:t xml:space="preserve">9) значения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Работодатель в течение 3 рабочих дней со дня получения проекта договора в двух экземплярах, подписанного со стороны Министерства, подписывает оба экземпляра проекта договора, заверяет печатью (при наличии), один экземпляр подписанного договора передает лично или направляет через организацию почтовой связи, иную организацию, осуществляющую доставку корреспонденции, в адрес Министерства.</w:t>
      </w:r>
    </w:p>
    <w:p>
      <w:pPr>
        <w:pStyle w:val="0"/>
        <w:spacing w:before="200" w:line-rule="auto"/>
        <w:ind w:firstLine="540"/>
        <w:jc w:val="both"/>
      </w:pPr>
      <w:r>
        <w:rPr>
          <w:sz w:val="20"/>
        </w:rPr>
        <w:t xml:space="preserve">В случае принятия решения об отказе в заключении договора Министерство в течение 5 рабочих дней со дня принятия такого решения направляет работодателю мотивированный отказ в письменной форме.</w:t>
      </w:r>
    </w:p>
    <w:bookmarkStart w:id="3747" w:name="P3747"/>
    <w:bookmarkEnd w:id="3747"/>
    <w:p>
      <w:pPr>
        <w:pStyle w:val="0"/>
        <w:spacing w:before="200" w:line-rule="auto"/>
        <w:ind w:firstLine="540"/>
        <w:jc w:val="both"/>
      </w:pPr>
      <w:r>
        <w:rPr>
          <w:sz w:val="20"/>
        </w:rPr>
        <w:t xml:space="preserve">12. Предельный размер Субсидии на возмещение работодателям расходов на частичную оплату труда работников рассчитывается по следующей формуле:</w:t>
      </w:r>
    </w:p>
    <w:p>
      <w:pPr>
        <w:pStyle w:val="0"/>
      </w:pPr>
      <w:r>
        <w:rPr>
          <w:sz w:val="20"/>
        </w:rPr>
      </w:r>
    </w:p>
    <w:p>
      <w:pPr>
        <w:pStyle w:val="0"/>
        <w:jc w:val="center"/>
      </w:pPr>
      <w:r>
        <w:rPr>
          <w:sz w:val="20"/>
        </w:rPr>
        <w:t xml:space="preserve">S</w:t>
      </w:r>
      <w:r>
        <w:rPr>
          <w:sz w:val="20"/>
          <w:vertAlign w:val="subscript"/>
        </w:rPr>
        <w:t xml:space="preserve">i</w:t>
      </w:r>
      <w:r>
        <w:rPr>
          <w:sz w:val="20"/>
        </w:rPr>
        <w:t xml:space="preserve"> = N</w:t>
      </w:r>
      <w:r>
        <w:rPr>
          <w:sz w:val="20"/>
          <w:vertAlign w:val="subscript"/>
        </w:rPr>
        <w:t xml:space="preserve">iз/п</w:t>
      </w:r>
      <w:r>
        <w:rPr>
          <w:sz w:val="20"/>
        </w:rPr>
        <w:t xml:space="preserve"> x С</w:t>
      </w:r>
      <w:r>
        <w:rPr>
          <w:sz w:val="20"/>
          <w:vertAlign w:val="subscript"/>
        </w:rPr>
        <w:t xml:space="preserve">з/п</w:t>
      </w:r>
      <w:r>
        <w:rPr>
          <w:sz w:val="20"/>
        </w:rPr>
        <w:t xml:space="preserve"> x P</w:t>
      </w:r>
      <w:r>
        <w:rPr>
          <w:sz w:val="20"/>
          <w:vertAlign w:val="subscript"/>
        </w:rPr>
        <w:t xml:space="preserve">з/п</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предельный размер Субсидии;</w:t>
      </w:r>
    </w:p>
    <w:p>
      <w:pPr>
        <w:pStyle w:val="0"/>
        <w:spacing w:before="200" w:line-rule="auto"/>
        <w:ind w:firstLine="540"/>
        <w:jc w:val="both"/>
      </w:pPr>
      <w:r>
        <w:rPr>
          <w:sz w:val="20"/>
        </w:rPr>
        <w:t xml:space="preserve">N</w:t>
      </w:r>
      <w:r>
        <w:rPr>
          <w:sz w:val="20"/>
          <w:vertAlign w:val="subscript"/>
        </w:rPr>
        <w:t xml:space="preserve">iз/п</w:t>
      </w:r>
      <w:r>
        <w:rPr>
          <w:sz w:val="20"/>
        </w:rPr>
        <w:t xml:space="preserve"> - численность работников, трудоустроенных по направлению органов службы занятости, с возмещением расходов работодателям на частичную оплату труда. Предельный размер Субсидии рассчитывается исходя из численности работников, трудоустроенных в период с 1 января по 31 декабря текущего календарного года;</w:t>
      </w:r>
    </w:p>
    <w:p>
      <w:pPr>
        <w:pStyle w:val="0"/>
        <w:spacing w:before="200" w:line-rule="auto"/>
        <w:ind w:firstLine="540"/>
        <w:jc w:val="both"/>
      </w:pPr>
      <w:r>
        <w:rPr>
          <w:sz w:val="20"/>
        </w:rPr>
        <w:t xml:space="preserve">C</w:t>
      </w:r>
      <w:r>
        <w:rPr>
          <w:sz w:val="20"/>
          <w:vertAlign w:val="subscript"/>
        </w:rPr>
        <w:t xml:space="preserve">з/п</w:t>
      </w:r>
      <w:r>
        <w:rPr>
          <w:sz w:val="20"/>
        </w:rPr>
        <w:t xml:space="preserve"> - размер возмещения расходов на частичную оплату труда работников, равный минимальному размеру оплаты труда, установленному в Республике Коми на одного работника при условии, что работник полностью отработал установленную законодательством Российской Федерации месячную норму рабочего времени и выполнил нормы труда (трудовые обязанности), в соответствии с соглашением, увеличенному на районный коэффициент и процентную надбавку за стаж работы в районах с особыми климатическими условиями, в том числе в районах Крайнего Севера и приравненных к ним местностях, увеличенному на сумму страховых взносов в государственные внебюджетные фонды (за период трудоустройства, равный 3 месяцам);</w:t>
      </w:r>
    </w:p>
    <w:p>
      <w:pPr>
        <w:pStyle w:val="0"/>
        <w:spacing w:before="200" w:line-rule="auto"/>
        <w:ind w:firstLine="540"/>
        <w:jc w:val="both"/>
      </w:pPr>
      <w:r>
        <w:rPr>
          <w:sz w:val="20"/>
        </w:rPr>
        <w:t xml:space="preserve">P</w:t>
      </w:r>
      <w:r>
        <w:rPr>
          <w:sz w:val="20"/>
          <w:vertAlign w:val="subscript"/>
        </w:rPr>
        <w:t xml:space="preserve">з/п</w:t>
      </w:r>
      <w:r>
        <w:rPr>
          <w:sz w:val="20"/>
        </w:rPr>
        <w:t xml:space="preserve"> - период трудоустройства (количество месяцев), но не более 3 месяцев.</w:t>
      </w:r>
    </w:p>
    <w:p>
      <w:pPr>
        <w:pStyle w:val="0"/>
        <w:spacing w:before="200" w:line-rule="auto"/>
        <w:ind w:firstLine="540"/>
        <w:jc w:val="both"/>
      </w:pPr>
      <w:r>
        <w:rPr>
          <w:sz w:val="20"/>
        </w:rPr>
        <w:t xml:space="preserve">13. Субсидия предоставляется за фактически произведенные в текущем году расходы работодателя, указанные в </w:t>
      </w:r>
      <w:hyperlink w:history="0" w:anchor="P3708" w:tooltip="5. Возмещению подлежат расходы работодателя на частичную оплату труда (за период не более 3 месяцев) работников, трудоустроенных на постоянные и временные (не менее 6 месяцев) рабочие места.">
        <w:r>
          <w:rPr>
            <w:sz w:val="20"/>
            <w:color w:val="0000ff"/>
          </w:rPr>
          <w:t xml:space="preserve">пункте 5</w:t>
        </w:r>
      </w:hyperlink>
      <w:r>
        <w:rPr>
          <w:sz w:val="20"/>
        </w:rPr>
        <w:t xml:space="preserve"> настоящего Порядка, но не выше предельного размера Субсидии, рассчитанного по формуле, указанной в </w:t>
      </w:r>
      <w:hyperlink w:history="0" w:anchor="P3747" w:tooltip="12. Предельный размер Субсидии на возмещение работодателям расходов на частичную оплату труда работников рассчитывается по следующей формуле:">
        <w:r>
          <w:rPr>
            <w:sz w:val="20"/>
            <w:color w:val="0000ff"/>
          </w:rPr>
          <w:t xml:space="preserve">пункте 12</w:t>
        </w:r>
      </w:hyperlink>
      <w:r>
        <w:rPr>
          <w:sz w:val="20"/>
        </w:rPr>
        <w:t xml:space="preserve"> настоящего Порядка, в пределах лимитов бюджетных обязательств, доведенных Министерству на предоставление Субсидии на цель, указанную в </w:t>
      </w:r>
      <w:hyperlink w:history="0" w:anchor="P3707" w:tooltip="4. Целью предоставления Субсидии является возмещение работодателю расходов на частичную оплату труда работников.">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14. Субсидии предоставляются при соблюдении следующих условий:</w:t>
      </w:r>
    </w:p>
    <w:p>
      <w:pPr>
        <w:pStyle w:val="0"/>
        <w:spacing w:before="200" w:line-rule="auto"/>
        <w:ind w:firstLine="540"/>
        <w:jc w:val="both"/>
      </w:pPr>
      <w:r>
        <w:rPr>
          <w:sz w:val="20"/>
        </w:rPr>
        <w:t xml:space="preserve">1) наличие заключенного между Министерством и работодателем договора;</w:t>
      </w:r>
    </w:p>
    <w:p>
      <w:pPr>
        <w:pStyle w:val="0"/>
        <w:spacing w:before="200" w:line-rule="auto"/>
        <w:ind w:firstLine="540"/>
        <w:jc w:val="both"/>
      </w:pPr>
      <w:r>
        <w:rPr>
          <w:sz w:val="20"/>
        </w:rPr>
        <w:t xml:space="preserve">2) наличие бюджетных ассигнований и лимитов бюджетных обязательств, доведенных Министерству на цель, указанную в </w:t>
      </w:r>
      <w:hyperlink w:history="0" w:anchor="P3707" w:tooltip="4. Целью предоставления Субсидии является возмещение работодателю расходов на частичную оплату труда работников.">
        <w:r>
          <w:rPr>
            <w:sz w:val="20"/>
            <w:color w:val="0000ff"/>
          </w:rPr>
          <w:t xml:space="preserve">пункте 4</w:t>
        </w:r>
      </w:hyperlink>
      <w:r>
        <w:rPr>
          <w:sz w:val="20"/>
        </w:rPr>
        <w:t xml:space="preserve"> настоящего Порядка;</w:t>
      </w:r>
    </w:p>
    <w:bookmarkStart w:id="3760" w:name="P3760"/>
    <w:bookmarkEnd w:id="3760"/>
    <w:p>
      <w:pPr>
        <w:pStyle w:val="0"/>
        <w:spacing w:before="200" w:line-rule="auto"/>
        <w:ind w:firstLine="540"/>
        <w:jc w:val="both"/>
      </w:pPr>
      <w:r>
        <w:rPr>
          <w:sz w:val="20"/>
        </w:rPr>
        <w:t xml:space="preserve">3) трудоустройство работодателем на постоянные и временные (не менее 6 месяцев) рабочие места работников;</w:t>
      </w:r>
    </w:p>
    <w:bookmarkStart w:id="3761" w:name="P3761"/>
    <w:bookmarkEnd w:id="3761"/>
    <w:p>
      <w:pPr>
        <w:pStyle w:val="0"/>
        <w:spacing w:before="200" w:line-rule="auto"/>
        <w:ind w:firstLine="540"/>
        <w:jc w:val="both"/>
      </w:pPr>
      <w:r>
        <w:rPr>
          <w:sz w:val="20"/>
        </w:rPr>
        <w:t xml:space="preserve">4) представление работодателем документов, указанных в </w:t>
      </w:r>
      <w:hyperlink w:history="0" w:anchor="P3762" w:tooltip="15. Для предоставления Субсидии работодатель в срок, установленный договором, представляет в Министерство следующие документы:">
        <w:r>
          <w:rPr>
            <w:sz w:val="20"/>
            <w:color w:val="0000ff"/>
          </w:rPr>
          <w:t xml:space="preserve">пункте 15</w:t>
        </w:r>
      </w:hyperlink>
      <w:r>
        <w:rPr>
          <w:sz w:val="20"/>
        </w:rPr>
        <w:t xml:space="preserve"> настоящего Порядка.</w:t>
      </w:r>
    </w:p>
    <w:bookmarkStart w:id="3762" w:name="P3762"/>
    <w:bookmarkEnd w:id="3762"/>
    <w:p>
      <w:pPr>
        <w:pStyle w:val="0"/>
        <w:spacing w:before="200" w:line-rule="auto"/>
        <w:ind w:firstLine="540"/>
        <w:jc w:val="both"/>
      </w:pPr>
      <w:r>
        <w:rPr>
          <w:sz w:val="20"/>
        </w:rPr>
        <w:t xml:space="preserve">15. Для предоставления Субсидии работодатель в срок, установленный договором, представляет в Министерство следующие документы:</w:t>
      </w:r>
    </w:p>
    <w:p>
      <w:pPr>
        <w:pStyle w:val="0"/>
        <w:spacing w:before="200" w:line-rule="auto"/>
        <w:ind w:firstLine="540"/>
        <w:jc w:val="both"/>
      </w:pPr>
      <w:r>
        <w:rPr>
          <w:sz w:val="20"/>
        </w:rPr>
        <w:t xml:space="preserve">1) расчет возмещения части расходов работодателя по форме, утвержденной Министерством, которая размещается на официальном сайте Министерства в информационно-телекоммуникационной сети "Интернет" в течение 3 дней со дня ее утверждения;</w:t>
      </w:r>
    </w:p>
    <w:p>
      <w:pPr>
        <w:pStyle w:val="0"/>
        <w:spacing w:before="200" w:line-rule="auto"/>
        <w:ind w:firstLine="540"/>
        <w:jc w:val="both"/>
      </w:pPr>
      <w:r>
        <w:rPr>
          <w:sz w:val="20"/>
        </w:rPr>
        <w:t xml:space="preserve">2) копии приказов о приеме на работу на постоянные и временные (не менее 6 месяцев) рабочие места работников;</w:t>
      </w:r>
    </w:p>
    <w:p>
      <w:pPr>
        <w:pStyle w:val="0"/>
        <w:spacing w:before="200" w:line-rule="auto"/>
        <w:ind w:firstLine="540"/>
        <w:jc w:val="both"/>
      </w:pPr>
      <w:r>
        <w:rPr>
          <w:sz w:val="20"/>
        </w:rPr>
        <w:t xml:space="preserve">3) копии табелей учета рабочего времени работников;</w:t>
      </w:r>
    </w:p>
    <w:p>
      <w:pPr>
        <w:pStyle w:val="0"/>
        <w:spacing w:before="200" w:line-rule="auto"/>
        <w:ind w:firstLine="540"/>
        <w:jc w:val="both"/>
      </w:pPr>
      <w:r>
        <w:rPr>
          <w:sz w:val="20"/>
        </w:rPr>
        <w:t xml:space="preserve">4) копии расходных ордеров или платежных ведомостей о выплаченной заработной плате и (или) платежные поручения, подтверждающие понесенные работодателем затраты по оплате труда работнику, с приложением банковского реестра в случае перечисления заработной платы двум и более лицам;</w:t>
      </w:r>
    </w:p>
    <w:p>
      <w:pPr>
        <w:pStyle w:val="0"/>
        <w:spacing w:before="200" w:line-rule="auto"/>
        <w:ind w:firstLine="540"/>
        <w:jc w:val="both"/>
      </w:pPr>
      <w:r>
        <w:rPr>
          <w:sz w:val="20"/>
        </w:rPr>
        <w:t xml:space="preserve">5) копии документов, подтверждающих начисление страховых взносов в государственные внебюджетные фонды;</w:t>
      </w:r>
    </w:p>
    <w:p>
      <w:pPr>
        <w:pStyle w:val="0"/>
        <w:spacing w:before="200" w:line-rule="auto"/>
        <w:ind w:firstLine="540"/>
        <w:jc w:val="both"/>
      </w:pPr>
      <w:r>
        <w:rPr>
          <w:sz w:val="20"/>
        </w:rPr>
        <w:t xml:space="preserve">6) копии платежных поручений о перечисленных страховых взносах в государственные внебюджетные фонды;</w:t>
      </w:r>
    </w:p>
    <w:p>
      <w:pPr>
        <w:pStyle w:val="0"/>
        <w:spacing w:before="200" w:line-rule="auto"/>
        <w:ind w:firstLine="540"/>
        <w:jc w:val="both"/>
      </w:pPr>
      <w:r>
        <w:rPr>
          <w:sz w:val="20"/>
        </w:rPr>
        <w:t xml:space="preserve">7) копии расчетно-платежных ведомостей, подтверждающих начисление заработной платы работникам;</w:t>
      </w:r>
    </w:p>
    <w:p>
      <w:pPr>
        <w:pStyle w:val="0"/>
        <w:spacing w:before="200" w:line-rule="auto"/>
        <w:ind w:firstLine="540"/>
        <w:jc w:val="both"/>
      </w:pPr>
      <w:r>
        <w:rPr>
          <w:sz w:val="20"/>
        </w:rPr>
        <w:t xml:space="preserve">8) копии документов, подтверждающих, что принятые на постоянную либо временную работу работники являются гражданами, осужденными к принудительным работам, или освободившимися из учреждений исполнения наказаний в виде лишения свободы.</w:t>
      </w:r>
    </w:p>
    <w:p>
      <w:pPr>
        <w:pStyle w:val="0"/>
        <w:spacing w:before="200" w:line-rule="auto"/>
        <w:ind w:firstLine="540"/>
        <w:jc w:val="both"/>
      </w:pPr>
      <w:r>
        <w:rPr>
          <w:sz w:val="20"/>
        </w:rPr>
        <w:t xml:space="preserve">Документы, указанные в настоящем пункте, представляются в Министерство на бумажном носителе, подписанные (заверенные) лицом, уполномоченным действовать от имени работодателя, скрепленные печатью (при наличии) работодателя.</w:t>
      </w:r>
    </w:p>
    <w:bookmarkStart w:id="3772" w:name="P3772"/>
    <w:bookmarkEnd w:id="3772"/>
    <w:p>
      <w:pPr>
        <w:pStyle w:val="0"/>
        <w:spacing w:before="200" w:line-rule="auto"/>
        <w:ind w:firstLine="540"/>
        <w:jc w:val="both"/>
      </w:pPr>
      <w:r>
        <w:rPr>
          <w:sz w:val="20"/>
        </w:rPr>
        <w:t xml:space="preserve">16. Министерство регистрирует документы, указанные в </w:t>
      </w:r>
      <w:hyperlink w:history="0" w:anchor="P3762" w:tooltip="15. Для предоставления Субсидии работодатель в срок, установленный договором, представляет в Министерство следующие документы:">
        <w:r>
          <w:rPr>
            <w:sz w:val="20"/>
            <w:color w:val="0000ff"/>
          </w:rPr>
          <w:t xml:space="preserve">пункте 15</w:t>
        </w:r>
      </w:hyperlink>
      <w:r>
        <w:rPr>
          <w:sz w:val="20"/>
        </w:rPr>
        <w:t xml:space="preserve"> настоящего Порядка (далее - документы для предоставления Субсидии), в день их поступления.</w:t>
      </w:r>
    </w:p>
    <w:p>
      <w:pPr>
        <w:pStyle w:val="0"/>
        <w:spacing w:before="200" w:line-rule="auto"/>
        <w:ind w:firstLine="540"/>
        <w:jc w:val="both"/>
      </w:pPr>
      <w:r>
        <w:rPr>
          <w:sz w:val="20"/>
        </w:rPr>
        <w:t xml:space="preserve">Министерство в течение 10 рабочих дней со дня регистрации документов для получения Субсидии проверяет полноту (комплектность) представленных документов на соответствие </w:t>
      </w:r>
      <w:hyperlink w:history="0" w:anchor="P3762" w:tooltip="15. Для предоставления Субсидии работодатель в срок, установленный договором, представляет в Министерство следующие документы:">
        <w:r>
          <w:rPr>
            <w:sz w:val="20"/>
            <w:color w:val="0000ff"/>
          </w:rPr>
          <w:t xml:space="preserve">пункту 15</w:t>
        </w:r>
      </w:hyperlink>
      <w:r>
        <w:rPr>
          <w:sz w:val="20"/>
        </w:rPr>
        <w:t xml:space="preserve"> настоящего Порядка, полноту и достоверность представленной информации и принимает правовой акт о перечислении Субсидии или направляет работодателю мотивированный отказ в предоставлении Субсидии в письменной форме.</w:t>
      </w:r>
    </w:p>
    <w:p>
      <w:pPr>
        <w:pStyle w:val="0"/>
        <w:spacing w:before="200" w:line-rule="auto"/>
        <w:ind w:firstLine="540"/>
        <w:jc w:val="both"/>
      </w:pPr>
      <w:r>
        <w:rPr>
          <w:sz w:val="20"/>
        </w:rPr>
        <w:t xml:space="preserve">Основаниями для отказа в предоставлении Субсидии являются:</w:t>
      </w:r>
    </w:p>
    <w:p>
      <w:pPr>
        <w:pStyle w:val="0"/>
        <w:spacing w:before="200" w:line-rule="auto"/>
        <w:ind w:firstLine="540"/>
        <w:jc w:val="both"/>
      </w:pPr>
      <w:r>
        <w:rPr>
          <w:sz w:val="20"/>
        </w:rPr>
        <w:t xml:space="preserve">1) невыполнение работодателем условий, указанных в </w:t>
      </w:r>
      <w:hyperlink w:history="0" w:anchor="P3760" w:tooltip="3) трудоустройство работодателем на постоянные и временные (не менее 6 месяцев) рабочие места работников;">
        <w:r>
          <w:rPr>
            <w:sz w:val="20"/>
            <w:color w:val="0000ff"/>
          </w:rPr>
          <w:t xml:space="preserve">подпунктах 3</w:t>
        </w:r>
      </w:hyperlink>
      <w:r>
        <w:rPr>
          <w:sz w:val="20"/>
        </w:rPr>
        <w:t xml:space="preserve"> и </w:t>
      </w:r>
      <w:hyperlink w:history="0" w:anchor="P3761" w:tooltip="4) представление работодателем документов, указанных в пункте 15 настоящего Порядка.">
        <w:r>
          <w:rPr>
            <w:sz w:val="20"/>
            <w:color w:val="0000ff"/>
          </w:rPr>
          <w:t xml:space="preserve">4 пункта 14</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представленных работодателем документов требованиям, установленным </w:t>
      </w:r>
      <w:hyperlink w:history="0" w:anchor="P3762" w:tooltip="15. Для предоставления Субсидии работодатель в срок, установленный договором, представляет в Министерство следующие документы:">
        <w:r>
          <w:rPr>
            <w:sz w:val="20"/>
            <w:color w:val="0000ff"/>
          </w:rPr>
          <w:t xml:space="preserve">пунктом 15</w:t>
        </w:r>
      </w:hyperlink>
      <w:r>
        <w:rPr>
          <w:sz w:val="20"/>
        </w:rPr>
        <w:t xml:space="preserve"> настоящего Порядка, или непредставление (представление не в полном объеме) работодателем документов для получения Субсидии;</w:t>
      </w:r>
    </w:p>
    <w:p>
      <w:pPr>
        <w:pStyle w:val="0"/>
        <w:spacing w:before="200" w:line-rule="auto"/>
        <w:ind w:firstLine="540"/>
        <w:jc w:val="both"/>
      </w:pPr>
      <w:r>
        <w:rPr>
          <w:sz w:val="20"/>
        </w:rPr>
        <w:t xml:space="preserve">3) установление факта недостоверности представленной работодателем информации.</w:t>
      </w:r>
    </w:p>
    <w:p>
      <w:pPr>
        <w:pStyle w:val="0"/>
        <w:spacing w:before="200" w:line-rule="auto"/>
        <w:ind w:firstLine="540"/>
        <w:jc w:val="both"/>
      </w:pPr>
      <w:r>
        <w:rPr>
          <w:sz w:val="20"/>
        </w:rPr>
        <w:t xml:space="preserve">Проверка достоверности информации, содержащейся в документах для получения Субсидии, осуществляется Министерством путем проверки документов на предмет наличия в них противоречивых сведений и (или) направления официальных запросов в соответствующие органы, в распоряжении которых находится такая информация, и (или) сверки с открытыми данными, представленными на официальных сайтах данных органов.</w:t>
      </w:r>
    </w:p>
    <w:p>
      <w:pPr>
        <w:pStyle w:val="0"/>
        <w:spacing w:before="200" w:line-rule="auto"/>
        <w:ind w:firstLine="540"/>
        <w:jc w:val="both"/>
      </w:pPr>
      <w:r>
        <w:rPr>
          <w:sz w:val="20"/>
        </w:rPr>
        <w:t xml:space="preserve">При устранении работодателем причин, послуживших основанием для отказа в предоставлении Субсидии, он вправе повторно направить документы для предоставления Субсидии в Министерство. Представленные повторно документы для предоставления Субсидии рассматриваются в порядке, установленном </w:t>
      </w:r>
      <w:hyperlink w:history="0" w:anchor="P3772" w:tooltip="16. Министерство регистрирует документы, указанные в пункте 15 настоящего Порядка (далее - документы для предоставления Субсидии), в день их поступления.">
        <w:r>
          <w:rPr>
            <w:sz w:val="20"/>
            <w:color w:val="0000ff"/>
          </w:rPr>
          <w:t xml:space="preserve">пунктом 16</w:t>
        </w:r>
      </w:hyperlink>
      <w:r>
        <w:rPr>
          <w:sz w:val="20"/>
        </w:rPr>
        <w:t xml:space="preserve"> настоящего Порядка.</w:t>
      </w:r>
    </w:p>
    <w:p>
      <w:pPr>
        <w:pStyle w:val="0"/>
        <w:spacing w:before="200" w:line-rule="auto"/>
        <w:ind w:firstLine="540"/>
        <w:jc w:val="both"/>
      </w:pPr>
      <w:r>
        <w:rPr>
          <w:sz w:val="20"/>
        </w:rPr>
        <w:t xml:space="preserve">17. Министерство в течение 1 рабочего дня со дня принятия правового акта о перечислении Субсидии направляет его в государственное казенное учреждение Республики Коми "Центр обеспечения деятельности Министерства труда, занятости и социальной защиты Республики Коми" (далее - Центр).</w:t>
      </w:r>
    </w:p>
    <w:p>
      <w:pPr>
        <w:pStyle w:val="0"/>
        <w:spacing w:before="200" w:line-rule="auto"/>
        <w:ind w:firstLine="540"/>
        <w:jc w:val="both"/>
      </w:pPr>
      <w:r>
        <w:rPr>
          <w:sz w:val="20"/>
        </w:rPr>
        <w:t xml:space="preserve">Центр осуществляет перечисление работодателю Субсидии в сумме, установленной договором, на расчетный счет работодателя, открытый в российской кредитной организации, указанный в договоре, в течение 5 рабочих дней со дня поступления в Центр правового акта о перечислении Субсидии с лицевого счета, открытого Министерству в Управлении Федерального казначейства по Республике Коми.</w:t>
      </w:r>
    </w:p>
    <w:bookmarkStart w:id="3782" w:name="P3782"/>
    <w:bookmarkEnd w:id="3782"/>
    <w:p>
      <w:pPr>
        <w:pStyle w:val="0"/>
        <w:spacing w:before="200" w:line-rule="auto"/>
        <w:ind w:firstLine="540"/>
        <w:jc w:val="both"/>
      </w:pPr>
      <w:r>
        <w:rPr>
          <w:sz w:val="20"/>
        </w:rPr>
        <w:t xml:space="preserve">18. Показателем, необходимым для достижения результата предоставления Субсидии, является количество работников, трудоустроенных работодателем на постоянные и временные (не менее 6 месяцев) рабочие места в период с 1 января по 31 декабря текущего календарного года (человек).</w:t>
      </w:r>
    </w:p>
    <w:p>
      <w:pPr>
        <w:pStyle w:val="0"/>
        <w:spacing w:before="200" w:line-rule="auto"/>
        <w:ind w:firstLine="540"/>
        <w:jc w:val="both"/>
      </w:pPr>
      <w:r>
        <w:rPr>
          <w:sz w:val="20"/>
        </w:rPr>
        <w:t xml:space="preserve">Значения показателя (конечные значения результата) устанавливаются в договоре.</w:t>
      </w:r>
    </w:p>
    <w:p>
      <w:pPr>
        <w:pStyle w:val="0"/>
        <w:spacing w:before="200" w:line-rule="auto"/>
        <w:ind w:firstLine="540"/>
        <w:jc w:val="both"/>
      </w:pPr>
      <w:r>
        <w:rPr>
          <w:sz w:val="20"/>
        </w:rPr>
        <w:t xml:space="preserve">Результатом предоставления Субсидии за период 2021 - 2023 гг. является трудоустройство к 31 декабря 2023 года не менее 44 граждан, осужденных к принудительным работам, и (или) освободившихся из учреждений исполнения наказаний в виде лишения свободы.</w:t>
      </w:r>
    </w:p>
    <w:bookmarkStart w:id="3785" w:name="P3785"/>
    <w:bookmarkEnd w:id="3785"/>
    <w:p>
      <w:pPr>
        <w:pStyle w:val="0"/>
        <w:spacing w:before="200" w:line-rule="auto"/>
        <w:ind w:firstLine="540"/>
        <w:jc w:val="both"/>
      </w:pPr>
      <w:r>
        <w:rPr>
          <w:sz w:val="20"/>
        </w:rPr>
        <w:t xml:space="preserve">19. Работодатели представляют в Министерство отчеты о достижении значений результатов предоставления Субсидии, об осуществлении расходов, источником финансового обеспечения которых является Субсидия, по форме и в сроки, установленные в договоре.</w:t>
      </w:r>
    </w:p>
    <w:bookmarkStart w:id="3786" w:name="P3786"/>
    <w:bookmarkEnd w:id="3786"/>
    <w:p>
      <w:pPr>
        <w:pStyle w:val="0"/>
        <w:spacing w:before="200" w:line-rule="auto"/>
        <w:ind w:firstLine="540"/>
        <w:jc w:val="both"/>
      </w:pPr>
      <w:r>
        <w:rPr>
          <w:sz w:val="20"/>
        </w:rPr>
        <w:t xml:space="preserve">Министерство вправе установить в договоре формы и сроки представляемой работодателем дополнительной отчетности, связанной с предоставлением Субсидии, не указанной в </w:t>
      </w:r>
      <w:hyperlink w:history="0" w:anchor="P3785" w:tooltip="19. Работодатели представляют в Министерство отчеты о достижении значений результатов предоставления Субсидии, об осуществлении расходов, источником финансового обеспечения которых является Субсидия, по форме и в сроки, установленные в договоре.">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Ответственность за достоверность представленных в Министерство сведений и отчетов, указанных в </w:t>
      </w:r>
      <w:hyperlink w:history="0" w:anchor="P3785" w:tooltip="19. Работодатели представляют в Министерство отчеты о достижении значений результатов предоставления Субсидии, об осуществлении расходов, источником финансового обеспечения которых является Субсидия, по форме и в сроки, установленные в договоре.">
        <w:r>
          <w:rPr>
            <w:sz w:val="20"/>
            <w:color w:val="0000ff"/>
          </w:rPr>
          <w:t xml:space="preserve">абзацах первом</w:t>
        </w:r>
      </w:hyperlink>
      <w:r>
        <w:rPr>
          <w:sz w:val="20"/>
        </w:rPr>
        <w:t xml:space="preserve"> и </w:t>
      </w:r>
      <w:hyperlink w:history="0" w:anchor="P3786" w:tooltip="Министерство вправе установить в договоре формы и сроки представляемой работодателем дополнительной отчетности, связанной с предоставлением Субсидии, не указанной в абзаце первом настоящего пункта.">
        <w:r>
          <w:rPr>
            <w:sz w:val="20"/>
            <w:color w:val="0000ff"/>
          </w:rPr>
          <w:t xml:space="preserve">втором</w:t>
        </w:r>
      </w:hyperlink>
      <w:r>
        <w:rPr>
          <w:sz w:val="20"/>
        </w:rPr>
        <w:t xml:space="preserve"> настоящего пункта, возлагается на работодателя.</w:t>
      </w:r>
    </w:p>
    <w:p>
      <w:pPr>
        <w:pStyle w:val="0"/>
        <w:spacing w:before="200" w:line-rule="auto"/>
        <w:ind w:firstLine="540"/>
        <w:jc w:val="both"/>
      </w:pPr>
      <w:r>
        <w:rPr>
          <w:sz w:val="20"/>
        </w:rPr>
        <w:t xml:space="preserve">Эффективность и целевое использование Субсидии оценивается Министерством на основании представленных работодателем отчетов, указанных в </w:t>
      </w:r>
      <w:hyperlink w:history="0" w:anchor="P3785" w:tooltip="19. Работодатели представляют в Министерство отчеты о достижении значений результатов предоставления Субсидии, об осуществлении расходов, источником финансового обеспечения которых является Субсидия, по форме и в сроки, установленные в договоре.">
        <w:r>
          <w:rPr>
            <w:sz w:val="20"/>
            <w:color w:val="0000ff"/>
          </w:rPr>
          <w:t xml:space="preserve">абзацах первом</w:t>
        </w:r>
      </w:hyperlink>
      <w:r>
        <w:rPr>
          <w:sz w:val="20"/>
        </w:rPr>
        <w:t xml:space="preserve"> и </w:t>
      </w:r>
      <w:hyperlink w:history="0" w:anchor="P3786" w:tooltip="Министерство вправе установить в договоре формы и сроки представляемой работодателем дополнительной отчетности, связанной с предоставлением Субсидии, не указанной в абзаце первом настоящего пункта.">
        <w:r>
          <w:rPr>
            <w:sz w:val="20"/>
            <w:color w:val="0000ff"/>
          </w:rPr>
          <w:t xml:space="preserve">втором</w:t>
        </w:r>
      </w:hyperlink>
      <w:r>
        <w:rPr>
          <w:sz w:val="20"/>
        </w:rPr>
        <w:t xml:space="preserve"> настоящего пункта.</w:t>
      </w:r>
    </w:p>
    <w:p>
      <w:pPr>
        <w:pStyle w:val="0"/>
        <w:spacing w:before="200" w:line-rule="auto"/>
        <w:ind w:firstLine="540"/>
        <w:jc w:val="both"/>
      </w:pPr>
      <w:r>
        <w:rPr>
          <w:sz w:val="20"/>
        </w:rPr>
        <w:t xml:space="preserve">20. Средства Субсидии являются целевыми и не могут быть использованы по иному назначению.</w:t>
      </w:r>
    </w:p>
    <w:p>
      <w:pPr>
        <w:pStyle w:val="0"/>
        <w:spacing w:before="200" w:line-rule="auto"/>
        <w:ind w:firstLine="540"/>
        <w:jc w:val="both"/>
      </w:pPr>
      <w:r>
        <w:rPr>
          <w:sz w:val="20"/>
        </w:rPr>
        <w:t xml:space="preserve">Нецелевое использование средств Субсидии влечет применение мер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21. Контроль за соблюдением получателем Субсидии условий и порядка предоставления Субсидии, в том числе в части достижения результатов предоставления Субсидии, осуществляется путем проведения проверок Министерством, а также органами государственного финансового контроля в соответствии со </w:t>
      </w:r>
      <w:hyperlink w:history="0" r:id="rId16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7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Министерством проводится мониторинг достижения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В случае нарушения получателем Субсидии порядка и условий предоставления Субсидии, в том числе выявленных по фактам проверок, проведенных Министерством и органами государственного финансового контроля, а также при недостижении значения результатов и показателя, указанных в </w:t>
      </w:r>
      <w:hyperlink w:history="0" w:anchor="P3782" w:tooltip="18. Показателем, необходимым для достижения результата предоставления Субсидии, является количество работников, трудоустроенных работодателем на постоянные и временные (не менее 6 месяцев) рабочие места в период с 1 января по 31 декабря текущего календарного года (человек).">
        <w:r>
          <w:rPr>
            <w:sz w:val="20"/>
            <w:color w:val="0000ff"/>
          </w:rPr>
          <w:t xml:space="preserve">пункте 18</w:t>
        </w:r>
      </w:hyperlink>
      <w:r>
        <w:rPr>
          <w:sz w:val="20"/>
        </w:rPr>
        <w:t xml:space="preserve"> настоящего Порядка, средства Субсидии подлежат возврату работодателем в республиканский бюджет Республики Коми в добровольном порядке в течение 10 календарных дней со дня получения уведомления, указанного в </w:t>
      </w:r>
      <w:hyperlink w:history="0" w:anchor="P3794" w:tooltip="Министерство уведомляет работодателя о выявлении нарушения порядка и условий предоставления Субсидии, недостижении значения результатов и показателя, указанных в пункте 18 настоящего Порядка, в течение 3 рабочих дней со дня выявления указанных обстоятельств.">
        <w:r>
          <w:rPr>
            <w:sz w:val="20"/>
            <w:color w:val="0000ff"/>
          </w:rPr>
          <w:t xml:space="preserve">абзаце четвертом</w:t>
        </w:r>
      </w:hyperlink>
      <w:r>
        <w:rPr>
          <w:sz w:val="20"/>
        </w:rPr>
        <w:t xml:space="preserve"> настоящего пункта.</w:t>
      </w:r>
    </w:p>
    <w:bookmarkStart w:id="3794" w:name="P3794"/>
    <w:bookmarkEnd w:id="3794"/>
    <w:p>
      <w:pPr>
        <w:pStyle w:val="0"/>
        <w:spacing w:before="200" w:line-rule="auto"/>
        <w:ind w:firstLine="540"/>
        <w:jc w:val="both"/>
      </w:pPr>
      <w:r>
        <w:rPr>
          <w:sz w:val="20"/>
        </w:rPr>
        <w:t xml:space="preserve">Министерство уведомляет работодателя о выявлении нарушения порядка и условий предоставления Субсидии, недостижении значения результатов и показателя, указанных в </w:t>
      </w:r>
      <w:hyperlink w:history="0" w:anchor="P3782" w:tooltip="18. Показателем, необходимым для достижения результата предоставления Субсидии, является количество работников, трудоустроенных работодателем на постоянные и временные (не менее 6 месяцев) рабочие места в период с 1 января по 31 декабря текущего календарного года (человек).">
        <w:r>
          <w:rPr>
            <w:sz w:val="20"/>
            <w:color w:val="0000ff"/>
          </w:rPr>
          <w:t xml:space="preserve">пункте 18</w:t>
        </w:r>
      </w:hyperlink>
      <w:r>
        <w:rPr>
          <w:sz w:val="20"/>
        </w:rPr>
        <w:t xml:space="preserve"> настоящего Порядка, в течение 3 рабочих дней со дня выявления указанных обстоятельств.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"Обеспечение общественного порядка</w:t>
      </w:r>
    </w:p>
    <w:p>
      <w:pPr>
        <w:pStyle w:val="0"/>
        <w:jc w:val="right"/>
      </w:pPr>
      <w:r>
        <w:rPr>
          <w:sz w:val="20"/>
        </w:rPr>
        <w:t xml:space="preserve">и противодействие преступности"</w:t>
      </w:r>
    </w:p>
    <w:p>
      <w:pPr>
        <w:pStyle w:val="0"/>
      </w:pPr>
      <w:r>
        <w:rPr>
          <w:sz w:val="20"/>
        </w:rPr>
      </w:r>
    </w:p>
    <w:bookmarkStart w:id="3806" w:name="P3806"/>
    <w:bookmarkEnd w:id="3806"/>
    <w:p>
      <w:pPr>
        <w:pStyle w:val="2"/>
        <w:jc w:val="center"/>
      </w:pPr>
      <w:r>
        <w:rPr>
          <w:sz w:val="20"/>
        </w:rPr>
        <w:t xml:space="preserve">ПРАВИЛА</w:t>
      </w:r>
    </w:p>
    <w:p>
      <w:pPr>
        <w:pStyle w:val="2"/>
        <w:jc w:val="center"/>
      </w:pPr>
      <w:r>
        <w:rPr>
          <w:sz w:val="20"/>
        </w:rPr>
        <w:t xml:space="preserve">ПРЕДОСТАВЛЕНИЯ ИЗ РЕСПУБЛИКАНСКОГО БЮДЖЕТА</w:t>
      </w:r>
    </w:p>
    <w:p>
      <w:pPr>
        <w:pStyle w:val="2"/>
        <w:jc w:val="center"/>
      </w:pPr>
      <w:r>
        <w:rPr>
          <w:sz w:val="20"/>
        </w:rPr>
        <w:t xml:space="preserve">РЕСПУБЛИКИ КОМИ БЮДЖЕТАМ МУНИЦИПАЛЬНЫХ ОБРАЗОВАНИЙ</w:t>
      </w:r>
    </w:p>
    <w:p>
      <w:pPr>
        <w:pStyle w:val="2"/>
        <w:jc w:val="center"/>
      </w:pPr>
      <w:r>
        <w:rPr>
          <w:sz w:val="20"/>
        </w:rPr>
        <w:t xml:space="preserve">СУБСИДИЙ НА СОФИНАНСИРОВАНИЕ РАСХОДНЫХ ОБЯЗАТЕЛЬСТВ</w:t>
      </w:r>
    </w:p>
    <w:p>
      <w:pPr>
        <w:pStyle w:val="2"/>
        <w:jc w:val="center"/>
      </w:pPr>
      <w:r>
        <w:rPr>
          <w:sz w:val="20"/>
        </w:rPr>
        <w:t xml:space="preserve">ОРГАНОВ МЕСТНОГО САМОУПРАВЛЕНИЯ В РЕСПУБЛИКЕ КОМИ,</w:t>
      </w:r>
    </w:p>
    <w:p>
      <w:pPr>
        <w:pStyle w:val="2"/>
        <w:jc w:val="center"/>
      </w:pPr>
      <w:r>
        <w:rPr>
          <w:sz w:val="20"/>
        </w:rPr>
        <w:t xml:space="preserve">ВОЗНИКАЮЩИХ ПРИ ВЫПОЛНЕНИИ ОРГАНАМИ МЕСТНОГО</w:t>
      </w:r>
    </w:p>
    <w:p>
      <w:pPr>
        <w:pStyle w:val="2"/>
        <w:jc w:val="center"/>
      </w:pPr>
      <w:r>
        <w:rPr>
          <w:sz w:val="20"/>
        </w:rPr>
        <w:t xml:space="preserve">САМОУПРАВЛЕНИЯ ПОЛНОМОЧИЙ ПО ВОПРОСАМ МЕСТНОГО</w:t>
      </w:r>
    </w:p>
    <w:p>
      <w:pPr>
        <w:pStyle w:val="2"/>
        <w:jc w:val="center"/>
      </w:pPr>
      <w:r>
        <w:rPr>
          <w:sz w:val="20"/>
        </w:rPr>
        <w:t xml:space="preserve">ЗНАЧЕНИЯ ПО ПРЕДОСТАВЛЕНИЮ ПОМЕЩЕНИЯ ДЛЯ РАБОТЫ</w:t>
      </w:r>
    </w:p>
    <w:p>
      <w:pPr>
        <w:pStyle w:val="2"/>
        <w:jc w:val="center"/>
      </w:pPr>
      <w:r>
        <w:rPr>
          <w:sz w:val="20"/>
        </w:rPr>
        <w:t xml:space="preserve">НА ОБСЛУЖИВАЕМОМ АДМИНИСТРАТИВНОМ УЧАСТКЕ</w:t>
      </w:r>
    </w:p>
    <w:p>
      <w:pPr>
        <w:pStyle w:val="2"/>
        <w:jc w:val="center"/>
      </w:pPr>
      <w:r>
        <w:rPr>
          <w:sz w:val="20"/>
        </w:rPr>
        <w:t xml:space="preserve">СОТРУДНИКУ, ЗАМЕЩАЮЩЕМУ ДОЛЖНОСТЬ УЧАСТКОВОГО</w:t>
      </w:r>
    </w:p>
    <w:p>
      <w:pPr>
        <w:pStyle w:val="2"/>
        <w:jc w:val="center"/>
      </w:pPr>
      <w:r>
        <w:rPr>
          <w:sz w:val="20"/>
        </w:rPr>
        <w:t xml:space="preserve">УПОЛНОМОЧЕННОГО ПОЛИЦИИ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71" w:tooltip="Постановление Правительства РК от 30.03.2023 N 161 &quot;О внесении изменений в постановление Правительства Республики Коми от 31 октября 2019 г. N 527 &quot;Об утверждении Государственной программы Республики Коми &quot;Обеспечение общественного порядка и противодействие преступности&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quot;, &quot;Порядком предоставления субсиди {КонсультантПлюс}">
              <w:r>
                <w:rPr>
                  <w:sz w:val="20"/>
                  <w:color w:val="0000ff"/>
                </w:rPr>
                <w:t xml:space="preserve">Постановлением</w:t>
              </w:r>
            </w:hyperlink>
            <w:r>
              <w:rPr>
                <w:sz w:val="20"/>
                <w:color w:val="392c69"/>
              </w:rPr>
              <w:t xml:space="preserve"> Правительства РК от 30.03.2023 N 161)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Настоящие Правила определяют цели, порядок и условия предоставления из республиканского бюджета Республики Коми бюджетам муниципальных образований субсидий на софинансирование расходных обязательств органов местного самоуправления в Республике Коми, возникающих при выполнении органами местного самоуправления полномочий по вопросам местного значения по предоставлению помещения для работы на обслуживаемом административном участке городского поселения, муниципального района, муниципального, городского округа сотруднику, замещающему должность участкового уполномоченного полиции, в том числе порядок конкурсного отбора муниципальных образований в Республике Коми в рамках реализации </w:t>
      </w:r>
      <w:hyperlink w:history="0" r:id="rId17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статьи 139</w:t>
        </w:r>
      </w:hyperlink>
      <w:r>
        <w:rPr>
          <w:sz w:val="20"/>
        </w:rPr>
        <w:t xml:space="preserve"> Бюджетного кодекса Российской Федерации, </w:t>
      </w:r>
      <w:hyperlink w:history="0" r:id="rId173"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пункта 33.1 части 1 статьи 14</w:t>
        </w:r>
      </w:hyperlink>
      <w:r>
        <w:rPr>
          <w:sz w:val="20"/>
        </w:rPr>
        <w:t xml:space="preserve">, </w:t>
      </w:r>
      <w:hyperlink w:history="0" r:id="rId174"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пункта 8.1 части 1 статьи 15</w:t>
        </w:r>
      </w:hyperlink>
      <w:r>
        <w:rPr>
          <w:sz w:val="20"/>
        </w:rPr>
        <w:t xml:space="preserve">, </w:t>
      </w:r>
      <w:hyperlink w:history="0" r:id="rId175"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пункта 9.1 части 1 статьи 16</w:t>
        </w:r>
      </w:hyperlink>
      <w:r>
        <w:rPr>
          <w:sz w:val="20"/>
        </w:rPr>
        <w:t xml:space="preserve"> Федерального закона от 6 октября 2003 г. N 131-ФЗ "Об общих принципах организации местного самоуправления в Российской Федерации" (далее соответственно - Правила, субсидия, муниципальные образования, отбор).</w:t>
      </w:r>
    </w:p>
    <w:p>
      <w:pPr>
        <w:pStyle w:val="0"/>
        <w:spacing w:before="200" w:line-rule="auto"/>
        <w:ind w:firstLine="540"/>
        <w:jc w:val="both"/>
      </w:pPr>
      <w:r>
        <w:rPr>
          <w:sz w:val="20"/>
        </w:rPr>
        <w:t xml:space="preserve">Субсидия предоставляется в пределах средств республиканского бюджета Республики Коми на очередной финансовый год и плановый период, предусмотренных на реализацию </w:t>
      </w:r>
      <w:hyperlink w:history="0" w:anchor="P159" w:tooltip="Паспорт">
        <w:r>
          <w:rPr>
            <w:sz w:val="20"/>
            <w:color w:val="0000ff"/>
          </w:rPr>
          <w:t xml:space="preserve">подпрограммы</w:t>
        </w:r>
      </w:hyperlink>
      <w:r>
        <w:rPr>
          <w:sz w:val="20"/>
        </w:rPr>
        <w:t xml:space="preserve"> "Профилактика преступлений и иных правонарушений" Государственной программы Республики Коми "Обеспечение общественного порядка и противодействие преступности", на соответствующий финансовый год (далее - Государственная программа).</w:t>
      </w:r>
    </w:p>
    <w:bookmarkStart w:id="3822" w:name="P3822"/>
    <w:bookmarkEnd w:id="3822"/>
    <w:p>
      <w:pPr>
        <w:pStyle w:val="0"/>
        <w:spacing w:before="200" w:line-rule="auto"/>
        <w:ind w:firstLine="540"/>
        <w:jc w:val="both"/>
      </w:pPr>
      <w:r>
        <w:rPr>
          <w:sz w:val="20"/>
        </w:rPr>
        <w:t xml:space="preserve">2. Целью предоставления субсидии является софинансирование расходных обязательств органов местного самоуправления в Республике Коми на осуществление мероприятий по предоставлению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 по следующим направлениям (далее - расходные обязательства):</w:t>
      </w:r>
    </w:p>
    <w:p>
      <w:pPr>
        <w:pStyle w:val="0"/>
        <w:spacing w:before="200" w:line-rule="auto"/>
        <w:ind w:firstLine="540"/>
        <w:jc w:val="both"/>
      </w:pPr>
      <w:r>
        <w:rPr>
          <w:sz w:val="20"/>
        </w:rPr>
        <w:t xml:space="preserve">1) проведение работ без изменения конфигурации помещения и его инженерных систем в муниципальных помещениях, предоставляемых для работы участкового уполномоченного полиции;</w:t>
      </w:r>
    </w:p>
    <w:p>
      <w:pPr>
        <w:pStyle w:val="0"/>
        <w:spacing w:before="200" w:line-rule="auto"/>
        <w:ind w:firstLine="540"/>
        <w:jc w:val="both"/>
      </w:pPr>
      <w:r>
        <w:rPr>
          <w:sz w:val="20"/>
        </w:rPr>
        <w:t xml:space="preserve">2) электрификация, оборудование системой обогрева, вентиляцией, водоснабжением (санузел, рукомойник) и канализацией.</w:t>
      </w:r>
    </w:p>
    <w:bookmarkStart w:id="3825" w:name="P3825"/>
    <w:bookmarkEnd w:id="3825"/>
    <w:p>
      <w:pPr>
        <w:pStyle w:val="0"/>
        <w:spacing w:before="200" w:line-rule="auto"/>
        <w:ind w:firstLine="540"/>
        <w:jc w:val="both"/>
      </w:pPr>
      <w:r>
        <w:rPr>
          <w:sz w:val="20"/>
        </w:rPr>
        <w:t xml:space="preserve">3. Субсидия предоставляется бюджетам муниципальных образований при соблюдении следующих условий:</w:t>
      </w:r>
    </w:p>
    <w:p>
      <w:pPr>
        <w:pStyle w:val="0"/>
        <w:spacing w:before="200" w:line-rule="auto"/>
        <w:ind w:firstLine="540"/>
        <w:jc w:val="both"/>
      </w:pPr>
      <w:r>
        <w:rPr>
          <w:sz w:val="20"/>
        </w:rPr>
        <w:t xml:space="preserve">1) наличие утвержденной в установленном порядке муниципальной программы, направленной на достижение целей и решение задач Государственной программы, предусматривающей реализацию мероприятия, в целях софинансирования которой предоставляется субсидия;</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Коми, в объеме, необходимом для его исполнения, включая размер планируемой к предоставлению из республиканского бюджета Республики Коми субсидии;</w:t>
      </w:r>
    </w:p>
    <w:p>
      <w:pPr>
        <w:pStyle w:val="0"/>
        <w:spacing w:before="200" w:line-rule="auto"/>
        <w:ind w:firstLine="540"/>
        <w:jc w:val="both"/>
      </w:pPr>
      <w:r>
        <w:rPr>
          <w:sz w:val="20"/>
        </w:rPr>
        <w:t xml:space="preserve">3) заключение соглашения между Министерством юстиции Республики Коми (далее - Министерство) и органом местного самоуправления о предоставлении субсидии в соответствии с </w:t>
      </w:r>
      <w:hyperlink w:history="0" r:id="rId176"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пунктами 9</w:t>
        </w:r>
      </w:hyperlink>
      <w:r>
        <w:rPr>
          <w:sz w:val="20"/>
        </w:rPr>
        <w:t xml:space="preserve"> и </w:t>
      </w:r>
      <w:hyperlink w:history="0" r:id="rId177"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10</w:t>
        </w:r>
      </w:hyperlink>
      <w:r>
        <w:rPr>
          <w:sz w:val="20"/>
        </w:rPr>
        <w:t xml:space="preserve"> Правил формирования, предоставления и распределения субсидий местным бюджетам из республиканского бюджета Республики Коми, утвержденных постановлением Правительства Республики Коми от 6 сентября 2019 г. N 422 (далее - Правила формирования, предоставления и распределения субсидий местным бюджетам), и типовой формой соглашения, утвержденной Министерством финансов Республики Коми (далее - Соглашение);</w:t>
      </w:r>
    </w:p>
    <w:p>
      <w:pPr>
        <w:pStyle w:val="0"/>
        <w:spacing w:before="200" w:line-rule="auto"/>
        <w:ind w:firstLine="540"/>
        <w:jc w:val="both"/>
      </w:pPr>
      <w:r>
        <w:rPr>
          <w:sz w:val="20"/>
        </w:rPr>
        <w:t xml:space="preserve">4) наличие правоустанавливающих документов, подтверждающих право муниципальной собственности на помещения, предназначенные для использования в целях обеспечения общественного порядка и безопасности граждан, профилактики правонарушений.</w:t>
      </w:r>
    </w:p>
    <w:p>
      <w:pPr>
        <w:pStyle w:val="0"/>
        <w:spacing w:before="200" w:line-rule="auto"/>
        <w:ind w:firstLine="540"/>
        <w:jc w:val="both"/>
      </w:pPr>
      <w:r>
        <w:rPr>
          <w:sz w:val="20"/>
        </w:rPr>
        <w:t xml:space="preserve">4. Размер субсидии бюджетам муниципальных образований рассчитывается по формуле:</w:t>
      </w:r>
    </w:p>
    <w:p>
      <w:pPr>
        <w:pStyle w:val="0"/>
      </w:pPr>
      <w:r>
        <w:rPr>
          <w:sz w:val="20"/>
        </w:rPr>
      </w:r>
    </w:p>
    <w:p>
      <w:pPr>
        <w:pStyle w:val="0"/>
        <w:jc w:val="center"/>
      </w:pPr>
      <w:r>
        <w:rPr>
          <w:sz w:val="20"/>
        </w:rPr>
        <w:t xml:space="preserve">С</w:t>
      </w:r>
      <w:r>
        <w:rPr>
          <w:sz w:val="20"/>
          <w:vertAlign w:val="subscript"/>
        </w:rPr>
        <w:t xml:space="preserve">i</w:t>
      </w:r>
      <w:r>
        <w:rPr>
          <w:sz w:val="20"/>
        </w:rPr>
        <w:t xml:space="preserve"> = СМ</w:t>
      </w:r>
      <w:r>
        <w:rPr>
          <w:sz w:val="20"/>
          <w:vertAlign w:val="subscript"/>
        </w:rPr>
        <w:t xml:space="preserve">i</w:t>
      </w:r>
      <w:r>
        <w:rPr>
          <w:sz w:val="20"/>
        </w:rPr>
        <w:t xml:space="preserve"> x S</w:t>
      </w:r>
      <w:r>
        <w:rPr>
          <w:sz w:val="20"/>
          <w:vertAlign w:val="subscript"/>
        </w:rPr>
        <w:t xml:space="preserve">i</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объем субсидии i-му муниципальному образованию, прошедшему отбор;</w:t>
      </w:r>
    </w:p>
    <w:p>
      <w:pPr>
        <w:pStyle w:val="0"/>
        <w:spacing w:before="200" w:line-rule="auto"/>
        <w:ind w:firstLine="540"/>
        <w:jc w:val="both"/>
      </w:pPr>
      <w:r>
        <w:rPr>
          <w:sz w:val="20"/>
        </w:rPr>
        <w:t xml:space="preserve">СМ</w:t>
      </w:r>
      <w:r>
        <w:rPr>
          <w:sz w:val="20"/>
          <w:vertAlign w:val="subscript"/>
        </w:rPr>
        <w:t xml:space="preserve">i</w:t>
      </w:r>
      <w:r>
        <w:rPr>
          <w:sz w:val="20"/>
        </w:rPr>
        <w:t xml:space="preserve"> - стоимость работ на осуществление мероприятий по предоставлению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 в соответствии с утвержденной проектной документацией;</w:t>
      </w:r>
    </w:p>
    <w:p>
      <w:pPr>
        <w:pStyle w:val="0"/>
        <w:spacing w:before="200" w:line-rule="auto"/>
        <w:ind w:firstLine="540"/>
        <w:jc w:val="both"/>
      </w:pPr>
      <w:r>
        <w:rPr>
          <w:sz w:val="20"/>
        </w:rPr>
        <w:t xml:space="preserve">S</w:t>
      </w:r>
      <w:r>
        <w:rPr>
          <w:sz w:val="20"/>
          <w:vertAlign w:val="subscript"/>
        </w:rPr>
        <w:t xml:space="preserve">i</w:t>
      </w:r>
      <w:r>
        <w:rPr>
          <w:sz w:val="20"/>
        </w:rPr>
        <w:t xml:space="preserve"> - уровень софинансирования расходного обязательства муниципального образования из республиканского бюджета Республики Коми, установленный </w:t>
      </w:r>
      <w:hyperlink w:history="0" w:anchor="P3842" w:tooltip="6. Уровень софинансирования расходного обязательства муниципального образования, источником финансового обеспечения которого является субсидия, устанавливается в размере 90 (девяносто) процентов от общего объема расходного обязательства для всех муниципальных образований, отвечающих критериям отбора для предоставления субсидии.">
        <w:r>
          <w:rPr>
            <w:sz w:val="20"/>
            <w:color w:val="0000ff"/>
          </w:rPr>
          <w:t xml:space="preserve">пунктом 6</w:t>
        </w:r>
      </w:hyperlink>
      <w:r>
        <w:rPr>
          <w:sz w:val="20"/>
        </w:rPr>
        <w:t xml:space="preserve"> настоящих Правил.</w:t>
      </w:r>
    </w:p>
    <w:p>
      <w:pPr>
        <w:pStyle w:val="0"/>
        <w:spacing w:before="200" w:line-rule="auto"/>
        <w:ind w:firstLine="540"/>
        <w:jc w:val="both"/>
      </w:pPr>
      <w:r>
        <w:rPr>
          <w:sz w:val="20"/>
        </w:rPr>
        <w:t xml:space="preserve">5. Распределение объемов субсидии на соответствующий финансовый год между муниципальными образованиями устанавливается правовым актом Правительства Республики Коми.</w:t>
      </w:r>
    </w:p>
    <w:bookmarkStart w:id="3839" w:name="P3839"/>
    <w:bookmarkEnd w:id="3839"/>
    <w:p>
      <w:pPr>
        <w:pStyle w:val="0"/>
        <w:spacing w:before="200" w:line-rule="auto"/>
        <w:ind w:firstLine="540"/>
        <w:jc w:val="both"/>
      </w:pPr>
      <w:r>
        <w:rPr>
          <w:sz w:val="20"/>
        </w:rPr>
        <w:t xml:space="preserve">В соответствии с </w:t>
      </w:r>
      <w:hyperlink w:history="0" r:id="rId17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139</w:t>
        </w:r>
      </w:hyperlink>
      <w:r>
        <w:rPr>
          <w:sz w:val="20"/>
        </w:rPr>
        <w:t xml:space="preserve"> Бюджетного кодекса Российской Федерации может быть сформирован не распределенный между муниципальными образованиями объем субсидий.</w:t>
      </w:r>
    </w:p>
    <w:p>
      <w:pPr>
        <w:pStyle w:val="0"/>
        <w:spacing w:before="200" w:line-rule="auto"/>
        <w:ind w:firstLine="540"/>
        <w:jc w:val="both"/>
      </w:pPr>
      <w:r>
        <w:rPr>
          <w:sz w:val="20"/>
        </w:rPr>
        <w:t xml:space="preserve">Распределение не распределенного между муниципальными образованиями объема субсидии, сформированного в соответствии с </w:t>
      </w:r>
      <w:hyperlink w:history="0" w:anchor="P3839" w:tooltip="В соответствии с пунктом 4 статьи 139 Бюджетного кодекса Российской Федерации может быть сформирован не распределенный между муниципальными образованиями объем субсидий.">
        <w:r>
          <w:rPr>
            <w:sz w:val="20"/>
            <w:color w:val="0000ff"/>
          </w:rPr>
          <w:t xml:space="preserve">абзацем вторым</w:t>
        </w:r>
      </w:hyperlink>
      <w:r>
        <w:rPr>
          <w:sz w:val="20"/>
        </w:rPr>
        <w:t xml:space="preserve"> настоящего пункта, производится на мероприятия, установленные </w:t>
      </w:r>
      <w:hyperlink w:history="0" w:anchor="P3822" w:tooltip="2. Целью предоставления субсидии является софинансирование расходных обязательств органов местного самоуправления в Республике Коми на осуществление мероприятий по предоставлению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 по следующим направлениям (далее - расходные обязательства):">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Министерство готовит проект правового акта Правительства Республики Коми о распределении объемов субсидий между бюджетами муниципальных образований в течение 5 рабочих дней со дня оформления протокола заседания Комиссии по рассмотрению заявок органов местного самоуправления на софинансирование муниципальных программ (далее - Комиссия).</w:t>
      </w:r>
    </w:p>
    <w:bookmarkStart w:id="3842" w:name="P3842"/>
    <w:bookmarkEnd w:id="3842"/>
    <w:p>
      <w:pPr>
        <w:pStyle w:val="0"/>
        <w:spacing w:before="200" w:line-rule="auto"/>
        <w:ind w:firstLine="540"/>
        <w:jc w:val="both"/>
      </w:pPr>
      <w:r>
        <w:rPr>
          <w:sz w:val="20"/>
        </w:rPr>
        <w:t xml:space="preserve">6. Уровень софинансирования расходного обязательства муниципального образования, источником финансового обеспечения которого является субсидия, устанавливается в размере 90 (девяносто) процентов от общего объема расходного обязательства для всех муниципальных образований, отвечающих критериям отбора для предоставления субсидии.</w:t>
      </w:r>
    </w:p>
    <w:p>
      <w:pPr>
        <w:pStyle w:val="0"/>
        <w:spacing w:before="200" w:line-rule="auto"/>
        <w:ind w:firstLine="540"/>
        <w:jc w:val="both"/>
      </w:pPr>
      <w:r>
        <w:rPr>
          <w:sz w:val="20"/>
        </w:rPr>
        <w:t xml:space="preserve">В случае уменьшения общего объема бюджетных ассигнований, предусмотренных в бюджете муниципального образования на финансовое обеспечение расходных обязательств, в целях софинансирования которых предоставляется субсидия (далее - общий объем бюджетных ассигнований),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w:t>
      </w:r>
    </w:p>
    <w:p>
      <w:pPr>
        <w:pStyle w:val="0"/>
        <w:spacing w:before="200" w:line-rule="auto"/>
        <w:ind w:firstLine="540"/>
        <w:jc w:val="both"/>
      </w:pPr>
      <w:r>
        <w:rPr>
          <w:sz w:val="20"/>
        </w:rPr>
        <w:t xml:space="preserve">В случае увеличения в финансовом году общего объема бюджетных ассигнований размер субсидии, предоставляемый из республиканского бюджета Республики Коми на соответствующий финансовый год, не подлежит изменению.</w:t>
      </w:r>
    </w:p>
    <w:p>
      <w:pPr>
        <w:pStyle w:val="0"/>
        <w:spacing w:before="200" w:line-rule="auto"/>
        <w:ind w:firstLine="540"/>
        <w:jc w:val="both"/>
      </w:pPr>
      <w:r>
        <w:rPr>
          <w:sz w:val="20"/>
        </w:rPr>
        <w:t xml:space="preserve">7. Субсидии предоставляются Министерством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лимитов бюджетных обязательств, доведенных в установленном порядке до Министерства как получателя средств республиканского бюджета Республики Коми на цели, указанные в </w:t>
      </w:r>
      <w:hyperlink w:history="0" w:anchor="P3822" w:tooltip="2. Целью предоставления субсидии является софинансирование расходных обязательств органов местного самоуправления в Республике Коми на осуществление мероприятий по предоставлению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 по следующим направлениям (далее - расходные обязательства):">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Условием расходования субсидий является целевое использование средств субсидий органами местного самоуправления.</w:t>
      </w:r>
    </w:p>
    <w:p>
      <w:pPr>
        <w:pStyle w:val="0"/>
        <w:spacing w:before="200" w:line-rule="auto"/>
        <w:ind w:firstLine="540"/>
        <w:jc w:val="both"/>
      </w:pPr>
      <w:r>
        <w:rPr>
          <w:sz w:val="20"/>
        </w:rPr>
        <w:t xml:space="preserve">8. Перечисление субсидии из республиканского бюджета Республики Коми бюджетам муниципальных образований осуществляется в пределах суммы, необходимой для оплаты денежных обязательств получателя средств бюджета муниципального образования, соответствующих целям предоставления субсидии, в доле, соответствующей уровню софинансирования расходного обязательства, установленному Соглашением в соответствии с </w:t>
      </w:r>
      <w:hyperlink w:history="0" w:anchor="P3842" w:tooltip="6. Уровень софинансирования расходного обязательства муниципального образования, источником финансового обеспечения которого является субсидия, устанавливается в размере 90 (девяносто) процентов от общего объема расходного обязательства для всех муниципальных образований, отвечающих критериям отбора для предоставления субсидии.">
        <w:r>
          <w:rPr>
            <w:sz w:val="20"/>
            <w:color w:val="0000ff"/>
          </w:rPr>
          <w:t xml:space="preserve">пунктом 6</w:t>
        </w:r>
      </w:hyperlink>
      <w:r>
        <w:rPr>
          <w:sz w:val="20"/>
        </w:rPr>
        <w:t xml:space="preserve"> настоящих Правил.</w:t>
      </w:r>
    </w:p>
    <w:p>
      <w:pPr>
        <w:pStyle w:val="0"/>
        <w:spacing w:before="200" w:line-rule="auto"/>
        <w:ind w:firstLine="540"/>
        <w:jc w:val="both"/>
      </w:pPr>
      <w:r>
        <w:rPr>
          <w:sz w:val="20"/>
        </w:rPr>
        <w:t xml:space="preserve">Полномочия получателя средств республиканского бюджета Республики Коми по перечислению субсидии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получателя средств бюджета муниципального образования, источником финансового обеспечения которых являются субсидии, осуществляются территориальными органами Федерального казначейства в порядке, установленном Министерством финансов Республики Коми.</w:t>
      </w:r>
    </w:p>
    <w:p>
      <w:pPr>
        <w:pStyle w:val="0"/>
        <w:spacing w:before="200" w:line-rule="auto"/>
        <w:ind w:firstLine="540"/>
        <w:jc w:val="both"/>
      </w:pPr>
      <w:r>
        <w:rPr>
          <w:sz w:val="20"/>
        </w:rPr>
        <w:t xml:space="preserve">Перечисление субсидий осуществляется Управлением Федерального казначейства по Республике Коми с лицевого счета для учета операций по переданным полномочиям получателя бюджетных средств, открытого в Управлении Федерального казначейства по Республике Коми для последующего их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Субсидии отражаются в доходах бюджетов муниципальных образований по соответствующим кодам бюджетной классификации Российской Федерации.</w:t>
      </w:r>
    </w:p>
    <w:bookmarkStart w:id="3851" w:name="P3851"/>
    <w:bookmarkEnd w:id="3851"/>
    <w:p>
      <w:pPr>
        <w:pStyle w:val="0"/>
        <w:spacing w:before="200" w:line-rule="auto"/>
        <w:ind w:firstLine="540"/>
        <w:jc w:val="both"/>
      </w:pPr>
      <w:r>
        <w:rPr>
          <w:sz w:val="20"/>
        </w:rPr>
        <w:t xml:space="preserve">9. Для участия в отборе муниципальные образования формируют заявки на предоставление субсидии из республиканского бюджета Республики Коми бюджету муниципального образования на софинансирование расходных обязательств (далее - заявка) по установленной Министерством в соответствии с </w:t>
      </w:r>
      <w:hyperlink w:history="0" w:anchor="P3865" w:tooltip="12. Для рассмотрения заявок Министерство создает Комиссию. Состав, регламент работы Комиссии и форма заявки с перечнем прилагаемых к ней документов утверждаются приказом Министерства, который размещается на официальном сайте Министерства в информационно-телекоммуникационной сети &quot;Интернет&quot; в течение 5 рабочих дней со дня его подписания.">
        <w:r>
          <w:rPr>
            <w:sz w:val="20"/>
            <w:color w:val="0000ff"/>
          </w:rPr>
          <w:t xml:space="preserve">пунктом 12</w:t>
        </w:r>
      </w:hyperlink>
      <w:r>
        <w:rPr>
          <w:sz w:val="20"/>
        </w:rPr>
        <w:t xml:space="preserve"> настоящих Правил форме и направляют их в Министерство с приложением:</w:t>
      </w:r>
    </w:p>
    <w:p>
      <w:pPr>
        <w:pStyle w:val="0"/>
        <w:spacing w:before="200" w:line-rule="auto"/>
        <w:ind w:firstLine="540"/>
        <w:jc w:val="both"/>
      </w:pPr>
      <w:r>
        <w:rPr>
          <w:sz w:val="20"/>
        </w:rPr>
        <w:t xml:space="preserve">1) выписки из решения представительного органа муниципального образования о бюджете муниципального образования и (или) выписки из сводной бюджетной росписи бюджета муниципального образования с указанием объема бюджетных ассигнований муниципального образования, направленных на софинансирование реализации мероприятия муниципальной программы, не менее размера софинансирования, указанного в </w:t>
      </w:r>
      <w:hyperlink w:history="0" w:anchor="P3842" w:tooltip="6. Уровень софинансирования расходного обязательства муниципального образования, источником финансового обеспечения которого является субсидия, устанавливается в размере 90 (девяносто) процентов от общего объема расходного обязательства для всех муниципальных образований, отвечающих критериям отбора для предоставления субсидии.">
        <w:r>
          <w:rPr>
            <w:sz w:val="20"/>
            <w:color w:val="0000ff"/>
          </w:rPr>
          <w:t xml:space="preserve">пункте 6</w:t>
        </w:r>
      </w:hyperlink>
      <w:r>
        <w:rPr>
          <w:sz w:val="20"/>
        </w:rPr>
        <w:t xml:space="preserve"> настоящих Правил;</w:t>
      </w:r>
    </w:p>
    <w:p>
      <w:pPr>
        <w:pStyle w:val="0"/>
        <w:spacing w:before="200" w:line-rule="auto"/>
        <w:ind w:firstLine="540"/>
        <w:jc w:val="both"/>
      </w:pPr>
      <w:r>
        <w:rPr>
          <w:sz w:val="20"/>
        </w:rPr>
        <w:t xml:space="preserve">2) перечня помещений, в которых планируется проведение работ с приложением выписки из Единого государственного реестра недвижимости на каждое помещение;</w:t>
      </w:r>
    </w:p>
    <w:p>
      <w:pPr>
        <w:pStyle w:val="0"/>
        <w:spacing w:before="200" w:line-rule="auto"/>
        <w:ind w:firstLine="540"/>
        <w:jc w:val="both"/>
      </w:pPr>
      <w:r>
        <w:rPr>
          <w:sz w:val="20"/>
        </w:rPr>
        <w:t xml:space="preserve">3) пояснительной записки, подписанной главой муниципального образования (главой администрации муниципального образования), содержащей информацию об источниках финансирования мероприятия муниципальной программы, наличии документации, указанной в </w:t>
      </w:r>
      <w:hyperlink w:history="0" w:anchor="P3855" w:tooltip="4) выписки из муниципальной программы.">
        <w:r>
          <w:rPr>
            <w:sz w:val="20"/>
            <w:color w:val="0000ff"/>
          </w:rPr>
          <w:t xml:space="preserve">подпункте 4</w:t>
        </w:r>
      </w:hyperlink>
      <w:r>
        <w:rPr>
          <w:sz w:val="20"/>
        </w:rPr>
        <w:t xml:space="preserve"> настоящего пункта, стоимости, сроках, адресах местонахождения помещений, объемах и видах работ, планируемых к выполнению в рамках заявки;</w:t>
      </w:r>
    </w:p>
    <w:bookmarkStart w:id="3855" w:name="P3855"/>
    <w:bookmarkEnd w:id="3855"/>
    <w:p>
      <w:pPr>
        <w:pStyle w:val="0"/>
        <w:spacing w:before="200" w:line-rule="auto"/>
        <w:ind w:firstLine="540"/>
        <w:jc w:val="both"/>
      </w:pPr>
      <w:r>
        <w:rPr>
          <w:sz w:val="20"/>
        </w:rPr>
        <w:t xml:space="preserve">4) выписки из муниципальной программы.</w:t>
      </w:r>
    </w:p>
    <w:p>
      <w:pPr>
        <w:pStyle w:val="0"/>
        <w:spacing w:before="200" w:line-rule="auto"/>
        <w:ind w:firstLine="540"/>
        <w:jc w:val="both"/>
      </w:pPr>
      <w:r>
        <w:rPr>
          <w:sz w:val="20"/>
        </w:rPr>
        <w:t xml:space="preserve">Представленные заявка и документы должны быть сброшюрованы (или прошиты), пронумерованы и заверены главой муниципального образования (главой администрации муниципального образования) или иным уполномоченным лицом (с указанием должности, ФИО, подписи с оттиском печати администрации муниципального образования).</w:t>
      </w:r>
    </w:p>
    <w:p>
      <w:pPr>
        <w:pStyle w:val="0"/>
        <w:spacing w:before="200" w:line-rule="auto"/>
        <w:ind w:firstLine="540"/>
        <w:jc w:val="both"/>
      </w:pPr>
      <w:r>
        <w:rPr>
          <w:sz w:val="20"/>
        </w:rPr>
        <w:t xml:space="preserve">Заявка и прилагаемые к ней документы направляются в Министерство в течение 15 рабочих дней со дня объявления Министерством конкурсного отбора заявок.</w:t>
      </w:r>
    </w:p>
    <w:p>
      <w:pPr>
        <w:pStyle w:val="0"/>
        <w:spacing w:before="200" w:line-rule="auto"/>
        <w:ind w:firstLine="540"/>
        <w:jc w:val="both"/>
      </w:pPr>
      <w:r>
        <w:rPr>
          <w:sz w:val="20"/>
        </w:rPr>
        <w:t xml:space="preserve">10. Министерство регистрирует заявку и документы, указанные в </w:t>
      </w:r>
      <w:hyperlink w:history="0" w:anchor="P3851" w:tooltip="9. Для участия в отборе муниципальные образования формируют заявки на предоставление субсидии из республиканского бюджета Республики Коми бюджету муниципального образования на софинансирование расходных обязательств (далее - заявка) по установленной Министерством в соответствии с пунктом 12 настоящих Правил форме и направляют их в Министерство с приложением:">
        <w:r>
          <w:rPr>
            <w:sz w:val="20"/>
            <w:color w:val="0000ff"/>
          </w:rPr>
          <w:t xml:space="preserve">пункте 9</w:t>
        </w:r>
      </w:hyperlink>
      <w:r>
        <w:rPr>
          <w:sz w:val="20"/>
        </w:rPr>
        <w:t xml:space="preserve"> настоящих Правил, в день их поступления.</w:t>
      </w:r>
    </w:p>
    <w:p>
      <w:pPr>
        <w:pStyle w:val="0"/>
        <w:spacing w:before="200" w:line-rule="auto"/>
        <w:ind w:firstLine="540"/>
        <w:jc w:val="both"/>
      </w:pPr>
      <w:r>
        <w:rPr>
          <w:sz w:val="20"/>
        </w:rPr>
        <w:t xml:space="preserve">11. Критериями отбора муниципальных образований для предоставления субсидии являются:</w:t>
      </w:r>
    </w:p>
    <w:p>
      <w:pPr>
        <w:pStyle w:val="0"/>
        <w:spacing w:before="200" w:line-rule="auto"/>
        <w:ind w:firstLine="540"/>
        <w:jc w:val="both"/>
      </w:pPr>
      <w:r>
        <w:rPr>
          <w:sz w:val="20"/>
        </w:rPr>
        <w:t xml:space="preserve">1) наличие действующей в текущем финансовом году муниципальной программы, предусматривающей мероприятия, целевые индикаторы и показатели, в целях софинансирования которых предоставляется субсидия;</w:t>
      </w:r>
    </w:p>
    <w:p>
      <w:pPr>
        <w:pStyle w:val="0"/>
        <w:spacing w:before="200" w:line-rule="auto"/>
        <w:ind w:firstLine="540"/>
        <w:jc w:val="both"/>
      </w:pPr>
      <w:r>
        <w:rPr>
          <w:sz w:val="20"/>
        </w:rPr>
        <w:t xml:space="preserve">2) наличие в бюджете муниципального образования средств для выполнения условий софинансирования мероприятия муниципальной программы в размере, установленном </w:t>
      </w:r>
      <w:hyperlink w:history="0" w:anchor="P3842" w:tooltip="6. Уровень софинансирования расходного обязательства муниципального образования, источником финансового обеспечения которого является субсидия, устанавливается в размере 90 (девяносто) процентов от общего объема расходного обязательства для всех муниципальных образований, отвечающих критериям отбора для предоставления субсидии.">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3) представление органом местного самоуправления в Министерство в сроки приема документов, указанных в </w:t>
      </w:r>
      <w:hyperlink w:history="0" w:anchor="P3851" w:tooltip="9. Для участия в отборе муниципальные образования формируют заявки на предоставление субсидии из республиканского бюджета Республики Коми бюджету муниципального образования на софинансирование расходных обязательств (далее - заявка) по установленной Министерством в соответствии с пунктом 12 настоящих Правил форме и направляют их в Министерство с приложением:">
        <w:r>
          <w:rPr>
            <w:sz w:val="20"/>
            <w:color w:val="0000ff"/>
          </w:rPr>
          <w:t xml:space="preserve">пункте 9</w:t>
        </w:r>
      </w:hyperlink>
      <w:r>
        <w:rPr>
          <w:sz w:val="20"/>
        </w:rPr>
        <w:t xml:space="preserve"> настоящих Правил.</w:t>
      </w:r>
    </w:p>
    <w:p>
      <w:pPr>
        <w:pStyle w:val="0"/>
        <w:spacing w:before="200" w:line-rule="auto"/>
        <w:ind w:firstLine="540"/>
        <w:jc w:val="both"/>
      </w:pPr>
      <w:r>
        <w:rPr>
          <w:sz w:val="20"/>
        </w:rPr>
        <w:t xml:space="preserve">Оценке подлежат заявки, представленные по форме и в срок, установленные Министерством.</w:t>
      </w:r>
    </w:p>
    <w:p>
      <w:pPr>
        <w:pStyle w:val="0"/>
        <w:spacing w:before="200" w:line-rule="auto"/>
        <w:ind w:firstLine="540"/>
        <w:jc w:val="both"/>
      </w:pPr>
      <w:r>
        <w:rPr>
          <w:sz w:val="20"/>
        </w:rPr>
        <w:t xml:space="preserve">При выполнении муниципальными образованиями критериев для предоставления субсидии, указанных в настоящем пункте приоритет предоставляется муниципальному образованию с более ранней датой регистрации заявки в Министерстве.</w:t>
      </w:r>
    </w:p>
    <w:bookmarkStart w:id="3865" w:name="P3865"/>
    <w:bookmarkEnd w:id="3865"/>
    <w:p>
      <w:pPr>
        <w:pStyle w:val="0"/>
        <w:spacing w:before="200" w:line-rule="auto"/>
        <w:ind w:firstLine="540"/>
        <w:jc w:val="both"/>
      </w:pPr>
      <w:r>
        <w:rPr>
          <w:sz w:val="20"/>
        </w:rPr>
        <w:t xml:space="preserve">12. Для рассмотрения заявок Министерство создает Комиссию. Состав, регламент работы Комиссии и форма заявки с перечнем прилагаемых к ней документов утверждаются приказом Министерства, который размещается на официальном сайте Министерства в информационно-телекоммуникационной сети "Интернет" в течение 5 рабочих дней со дня его подписания.</w:t>
      </w:r>
    </w:p>
    <w:p>
      <w:pPr>
        <w:pStyle w:val="0"/>
        <w:spacing w:before="200" w:line-rule="auto"/>
        <w:ind w:firstLine="540"/>
        <w:jc w:val="both"/>
      </w:pPr>
      <w:r>
        <w:rPr>
          <w:sz w:val="20"/>
        </w:rPr>
        <w:t xml:space="preserve">В целях организации и проведения конкурсного отбора Министерство осуществляет:</w:t>
      </w:r>
    </w:p>
    <w:p>
      <w:pPr>
        <w:pStyle w:val="0"/>
        <w:spacing w:before="200" w:line-rule="auto"/>
        <w:ind w:firstLine="540"/>
        <w:jc w:val="both"/>
      </w:pPr>
      <w:r>
        <w:rPr>
          <w:sz w:val="20"/>
        </w:rPr>
        <w:t xml:space="preserve">1) информирование органов местного самоуправления в Республике Коми о начале проведения конкурсного отбора посредством публикации на официальном сайте Министерства в информационно-телекоммуникационной сети "Интернет" информации и документов, связанных с проведением конкурсного отбора (далее - информация о проведении конкурсного отбора);</w:t>
      </w:r>
    </w:p>
    <w:p>
      <w:pPr>
        <w:pStyle w:val="0"/>
        <w:spacing w:before="200" w:line-rule="auto"/>
        <w:ind w:firstLine="540"/>
        <w:jc w:val="both"/>
      </w:pPr>
      <w:r>
        <w:rPr>
          <w:sz w:val="20"/>
        </w:rPr>
        <w:t xml:space="preserve">2) прием, учет, проверку и хранение сведений и документов, поступивших от органов местного самоуправления в Республике Коми для участия в конкурсном отборе;</w:t>
      </w:r>
    </w:p>
    <w:p>
      <w:pPr>
        <w:pStyle w:val="0"/>
        <w:spacing w:before="200" w:line-rule="auto"/>
        <w:ind w:firstLine="540"/>
        <w:jc w:val="both"/>
      </w:pPr>
      <w:r>
        <w:rPr>
          <w:sz w:val="20"/>
        </w:rPr>
        <w:t xml:space="preserve">3) размещение результатов конкурсного отбора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Информация о проведении конкурсного отбора размещается на сайте Министерства в информационно-телекоммуникационной сети "Интернет" не менее чем за 2 рабочих дня до дня начала подачи заявок.</w:t>
      </w:r>
    </w:p>
    <w:p>
      <w:pPr>
        <w:pStyle w:val="0"/>
        <w:spacing w:before="200" w:line-rule="auto"/>
        <w:ind w:firstLine="540"/>
        <w:jc w:val="both"/>
      </w:pPr>
      <w:r>
        <w:rPr>
          <w:sz w:val="20"/>
        </w:rPr>
        <w:t xml:space="preserve">Информация о проведении конкурсного отбора должна содержать следующие сведения:</w:t>
      </w:r>
    </w:p>
    <w:p>
      <w:pPr>
        <w:pStyle w:val="0"/>
        <w:spacing w:before="200" w:line-rule="auto"/>
        <w:ind w:firstLine="540"/>
        <w:jc w:val="both"/>
      </w:pPr>
      <w:r>
        <w:rPr>
          <w:sz w:val="20"/>
        </w:rPr>
        <w:t xml:space="preserve">1) наименование, адрес и контактные телефоны Министерства (организатора конкурсного отбора);</w:t>
      </w:r>
    </w:p>
    <w:p>
      <w:pPr>
        <w:pStyle w:val="0"/>
        <w:spacing w:before="200" w:line-rule="auto"/>
        <w:ind w:firstLine="540"/>
        <w:jc w:val="both"/>
      </w:pPr>
      <w:r>
        <w:rPr>
          <w:sz w:val="20"/>
        </w:rPr>
        <w:t xml:space="preserve">2) сроки и место приема заявки и проведения конкурсного отбора;</w:t>
      </w:r>
    </w:p>
    <w:p>
      <w:pPr>
        <w:pStyle w:val="0"/>
        <w:spacing w:before="200" w:line-rule="auto"/>
        <w:ind w:firstLine="540"/>
        <w:jc w:val="both"/>
      </w:pPr>
      <w:r>
        <w:rPr>
          <w:sz w:val="20"/>
        </w:rPr>
        <w:t xml:space="preserve">3) порядок проведения и условия участия в конкурсном отборе;</w:t>
      </w:r>
    </w:p>
    <w:p>
      <w:pPr>
        <w:pStyle w:val="0"/>
        <w:spacing w:before="200" w:line-rule="auto"/>
        <w:ind w:firstLine="540"/>
        <w:jc w:val="both"/>
      </w:pPr>
      <w:r>
        <w:rPr>
          <w:sz w:val="20"/>
        </w:rPr>
        <w:t xml:space="preserve">4) перечень и формы документов, представляемых органами местного самоуправления в Республике Коми для участия в конкурсном отборе.</w:t>
      </w:r>
    </w:p>
    <w:p>
      <w:pPr>
        <w:pStyle w:val="0"/>
        <w:spacing w:before="200" w:line-rule="auto"/>
        <w:ind w:firstLine="540"/>
        <w:jc w:val="both"/>
      </w:pPr>
      <w:r>
        <w:rPr>
          <w:sz w:val="20"/>
        </w:rPr>
        <w:t xml:space="preserve">Министерство вправе отказаться от проведения конкурсного отбора не позднее чем за 3 рабочих дня до дня окончания срока приема заявок. Информация об отказе от проведения конкурсного отбора размещается на официальном сайте Министерства в информационно-телекоммуникационной сети "Интернет" в течение 1 рабочего дня со дня принятия решения об отказе от проведения конкурсного отбора.</w:t>
      </w:r>
    </w:p>
    <w:p>
      <w:pPr>
        <w:pStyle w:val="0"/>
        <w:spacing w:before="200" w:line-rule="auto"/>
        <w:ind w:firstLine="540"/>
        <w:jc w:val="both"/>
      </w:pPr>
      <w:r>
        <w:rPr>
          <w:sz w:val="20"/>
        </w:rPr>
        <w:t xml:space="preserve">Орган местного самоуправления в Республике Коми вправе внести изменения в заявку при условии представления в Министерство до дня окончания срока приема заявок соответствующего письменного уведомления.</w:t>
      </w:r>
    </w:p>
    <w:p>
      <w:pPr>
        <w:pStyle w:val="0"/>
        <w:spacing w:before="200" w:line-rule="auto"/>
        <w:ind w:firstLine="540"/>
        <w:jc w:val="both"/>
      </w:pPr>
      <w:r>
        <w:rPr>
          <w:sz w:val="20"/>
        </w:rPr>
        <w:t xml:space="preserve">Орган местного самоуправления в Республике Коми вправе в любой момент до дня окончания срока приема заявок отозвать заявку, направив в Министерство уведомление об отзыве заявки, подписанное руководителем муниципального образования или лицом, исполняющим его обязанности.</w:t>
      </w:r>
    </w:p>
    <w:p>
      <w:pPr>
        <w:pStyle w:val="0"/>
        <w:spacing w:before="200" w:line-rule="auto"/>
        <w:ind w:firstLine="540"/>
        <w:jc w:val="both"/>
      </w:pPr>
      <w:r>
        <w:rPr>
          <w:sz w:val="20"/>
        </w:rPr>
        <w:t xml:space="preserve">Комиссия осуществляет следующие функции:</w:t>
      </w:r>
    </w:p>
    <w:p>
      <w:pPr>
        <w:pStyle w:val="0"/>
        <w:spacing w:before="200" w:line-rule="auto"/>
        <w:ind w:firstLine="540"/>
        <w:jc w:val="both"/>
      </w:pPr>
      <w:r>
        <w:rPr>
          <w:sz w:val="20"/>
        </w:rPr>
        <w:t xml:space="preserve">1) рассмотрение и оценку соответствия представленных органами местного самоуправления в Республике Коми документов условиям, установленным </w:t>
      </w:r>
      <w:hyperlink w:history="0" w:anchor="P3825" w:tooltip="3. Субсидия предоставляется бюджетам муниципальных образований при соблюдении следующих условий:">
        <w:r>
          <w:rPr>
            <w:sz w:val="20"/>
            <w:color w:val="0000ff"/>
          </w:rPr>
          <w:t xml:space="preserve">пунктом 3</w:t>
        </w:r>
      </w:hyperlink>
      <w:r>
        <w:rPr>
          <w:sz w:val="20"/>
        </w:rPr>
        <w:t xml:space="preserve"> настоящих Правил;</w:t>
      </w:r>
    </w:p>
    <w:p>
      <w:pPr>
        <w:pStyle w:val="0"/>
        <w:spacing w:before="200" w:line-rule="auto"/>
        <w:ind w:firstLine="540"/>
        <w:jc w:val="both"/>
      </w:pPr>
      <w:r>
        <w:rPr>
          <w:sz w:val="20"/>
        </w:rPr>
        <w:t xml:space="preserve">2) принятие решения о предоставлении субсидии органу местного самоуправления в Республике Коми или о признании органа местного самоуправления в Республике Коми не имеющим права на получение субсидии при наличии хотя бы одного из следующих условий:</w:t>
      </w:r>
    </w:p>
    <w:p>
      <w:pPr>
        <w:pStyle w:val="0"/>
        <w:spacing w:before="200" w:line-rule="auto"/>
        <w:ind w:firstLine="540"/>
        <w:jc w:val="both"/>
      </w:pPr>
      <w:r>
        <w:rPr>
          <w:sz w:val="20"/>
        </w:rPr>
        <w:t xml:space="preserve">а) несоблюдение условий предоставления субсидии, установленных </w:t>
      </w:r>
      <w:hyperlink w:history="0" w:anchor="P3825" w:tooltip="3. Субсидия предоставляется бюджетам муниципальных образований при соблюдении следующих условий:">
        <w:r>
          <w:rPr>
            <w:sz w:val="20"/>
            <w:color w:val="0000ff"/>
          </w:rPr>
          <w:t xml:space="preserve">пунктом 3</w:t>
        </w:r>
      </w:hyperlink>
      <w:r>
        <w:rPr>
          <w:sz w:val="20"/>
        </w:rPr>
        <w:t xml:space="preserve"> настоящих Правил;</w:t>
      </w:r>
    </w:p>
    <w:p>
      <w:pPr>
        <w:pStyle w:val="0"/>
        <w:spacing w:before="200" w:line-rule="auto"/>
        <w:ind w:firstLine="540"/>
        <w:jc w:val="both"/>
      </w:pPr>
      <w:r>
        <w:rPr>
          <w:sz w:val="20"/>
        </w:rPr>
        <w:t xml:space="preserve">б) представление заявки с нарушением срока, установленного </w:t>
      </w:r>
      <w:hyperlink w:history="0" w:anchor="P3851" w:tooltip="9. Для участия в отборе муниципальные образования формируют заявки на предоставление субсидии из республиканского бюджета Республики Коми бюджету муниципального образования на софинансирование расходных обязательств (далее - заявка) по установленной Министерством в соответствии с пунктом 12 настоящих Правил форме и направляют их в Министерство с приложением:">
        <w:r>
          <w:rPr>
            <w:sz w:val="20"/>
            <w:color w:val="0000ff"/>
          </w:rPr>
          <w:t xml:space="preserve">пунктом 9</w:t>
        </w:r>
      </w:hyperlink>
      <w:r>
        <w:rPr>
          <w:sz w:val="20"/>
        </w:rPr>
        <w:t xml:space="preserve"> настоящих Правил;</w:t>
      </w:r>
    </w:p>
    <w:p>
      <w:pPr>
        <w:pStyle w:val="0"/>
        <w:spacing w:before="200" w:line-rule="auto"/>
        <w:ind w:firstLine="540"/>
        <w:jc w:val="both"/>
      </w:pPr>
      <w:r>
        <w:rPr>
          <w:sz w:val="20"/>
        </w:rPr>
        <w:t xml:space="preserve">в) представление заявки, не соответствующей условиям, установленным </w:t>
      </w:r>
      <w:hyperlink w:history="0" w:anchor="P3825" w:tooltip="3. Субсидия предоставляется бюджетам муниципальных образований при соблюдении следующих условий:">
        <w:r>
          <w:rPr>
            <w:sz w:val="20"/>
            <w:color w:val="0000ff"/>
          </w:rPr>
          <w:t xml:space="preserve">пунктом 3</w:t>
        </w:r>
      </w:hyperlink>
      <w:r>
        <w:rPr>
          <w:sz w:val="20"/>
        </w:rPr>
        <w:t xml:space="preserve"> настоящих Правил;</w:t>
      </w:r>
    </w:p>
    <w:p>
      <w:pPr>
        <w:pStyle w:val="0"/>
        <w:spacing w:before="200" w:line-rule="auto"/>
        <w:ind w:firstLine="540"/>
        <w:jc w:val="both"/>
      </w:pPr>
      <w:r>
        <w:rPr>
          <w:sz w:val="20"/>
        </w:rPr>
        <w:t xml:space="preserve">3) определение размера субсидии бюджетам муниципальных образований, в отношении которых принято решение о предоставлении субсидии, в пределах установленного на соответствующий финансовый год лимита средств, предусмотренных в республиканском бюджете Республики Коми на указанные цели, в соответствии с </w:t>
      </w:r>
      <w:hyperlink w:history="0" w:anchor="P3822" w:tooltip="2. Целью предоставления субсидии является софинансирование расходных обязательств органов местного самоуправления в Республике Коми на осуществление мероприятий по предоставлению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 по следующим направлениям (далее - расходные обязательства):">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Срок рассмотрения заявки и принятия решения Комиссией не может превышать 20 рабочих дней со дня окончания срока приема заявок.</w:t>
      </w:r>
    </w:p>
    <w:p>
      <w:pPr>
        <w:pStyle w:val="0"/>
        <w:spacing w:before="200" w:line-rule="auto"/>
        <w:ind w:firstLine="540"/>
        <w:jc w:val="both"/>
      </w:pPr>
      <w:r>
        <w:rPr>
          <w:sz w:val="20"/>
        </w:rPr>
        <w:t xml:space="preserve">Решение Комиссии оформляется протоколом в течение 5 рабочих дней со дня заседания Комиссии.</w:t>
      </w:r>
    </w:p>
    <w:p>
      <w:pPr>
        <w:pStyle w:val="0"/>
        <w:spacing w:before="200" w:line-rule="auto"/>
        <w:ind w:firstLine="540"/>
        <w:jc w:val="both"/>
      </w:pPr>
      <w:r>
        <w:rPr>
          <w:sz w:val="20"/>
        </w:rPr>
        <w:t xml:space="preserve">Решение Комиссии направляется Министерством в адрес соответствующего органа местного самоуправления в Республике Коми в течение 10 рабочих дней со дня его принятия.</w:t>
      </w:r>
    </w:p>
    <w:p>
      <w:pPr>
        <w:pStyle w:val="0"/>
        <w:spacing w:before="200" w:line-rule="auto"/>
        <w:ind w:firstLine="540"/>
        <w:jc w:val="both"/>
      </w:pPr>
      <w:r>
        <w:rPr>
          <w:sz w:val="20"/>
        </w:rPr>
        <w:t xml:space="preserve">13. Министерство приостанавливает перечисление субсидии бюджету муниципального образования в случае несоблюдения муниципальным образованием порядка и условий предоставления субсидии, обязательств муниципального образования, установленных Соглашением.</w:t>
      </w:r>
    </w:p>
    <w:p>
      <w:pPr>
        <w:pStyle w:val="0"/>
        <w:spacing w:before="200" w:line-rule="auto"/>
        <w:ind w:firstLine="540"/>
        <w:jc w:val="both"/>
      </w:pPr>
      <w:r>
        <w:rPr>
          <w:sz w:val="20"/>
        </w:rPr>
        <w:t xml:space="preserve">Решение о приостановлении перечисления субсидий в случаях, указанных в настоящем пункте, принимается Министерством в течение 1 рабочего дня, следующего за днем выявления указанных нарушений. Указанное решение направляется Министерством муниципальному образованию в течение 5 рабочих дней со дня его принятия.</w:t>
      </w:r>
    </w:p>
    <w:p>
      <w:pPr>
        <w:pStyle w:val="0"/>
        <w:spacing w:before="200" w:line-rule="auto"/>
        <w:ind w:firstLine="540"/>
        <w:jc w:val="both"/>
      </w:pPr>
      <w:r>
        <w:rPr>
          <w:sz w:val="20"/>
        </w:rPr>
        <w:t xml:space="preserve">Возобновление перечисления субсидий муниципальным образованиям осуществляется в течение 10 рабочих дней со дня устранения муниципальным образованием причин, повлекших принятие решения о приостановлении перечисления субсидии, на основании решения Министерства о возобновлении перечисления субсидии.</w:t>
      </w:r>
    </w:p>
    <w:p>
      <w:pPr>
        <w:pStyle w:val="0"/>
        <w:spacing w:before="200" w:line-rule="auto"/>
        <w:ind w:firstLine="540"/>
        <w:jc w:val="both"/>
      </w:pPr>
      <w:r>
        <w:rPr>
          <w:sz w:val="20"/>
        </w:rPr>
        <w:t xml:space="preserve">Решение о приостановлении перечисления субсидии бюджету муниципального образования не принимается в случае, если условия предоставления субсидии были не выполнены в силу обстоятельств непреодолимой силы, препятствующих исполнению соответствующих обязательств, указанных в </w:t>
      </w:r>
      <w:hyperlink w:history="0" r:id="rId179"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пункте 19</w:t>
        </w:r>
      </w:hyperlink>
      <w:r>
        <w:rPr>
          <w:sz w:val="20"/>
        </w:rPr>
        <w:t xml:space="preserve"> Правил формирования, предоставления и распределения субсидий местным бюджетам.</w:t>
      </w:r>
    </w:p>
    <w:p>
      <w:pPr>
        <w:pStyle w:val="0"/>
        <w:spacing w:before="200" w:line-rule="auto"/>
        <w:ind w:firstLine="540"/>
        <w:jc w:val="both"/>
      </w:pPr>
      <w:r>
        <w:rPr>
          <w:sz w:val="20"/>
        </w:rPr>
        <w:t xml:space="preserve">14. Форма, сроки и порядок предоставления Министерству муниципальными образованиями отчетности об осуществлении расходов, источником финансового обеспечения которых является субсидия, и о достигнутых значениях результатов использования субсидии устанавливаются Соглашением.</w:t>
      </w:r>
    </w:p>
    <w:bookmarkStart w:id="3894" w:name="P3894"/>
    <w:bookmarkEnd w:id="3894"/>
    <w:p>
      <w:pPr>
        <w:pStyle w:val="0"/>
        <w:spacing w:before="200" w:line-rule="auto"/>
        <w:ind w:firstLine="540"/>
        <w:jc w:val="both"/>
      </w:pPr>
      <w:r>
        <w:rPr>
          <w:sz w:val="20"/>
        </w:rPr>
        <w:t xml:space="preserve">15. Эффективность использования субсидии определяется на основании следующего результата использования субсидий:</w:t>
      </w:r>
    </w:p>
    <w:p>
      <w:pPr>
        <w:pStyle w:val="0"/>
        <w:spacing w:before="200" w:line-rule="auto"/>
        <w:ind w:firstLine="540"/>
        <w:jc w:val="both"/>
      </w:pPr>
      <w:r>
        <w:rPr>
          <w:sz w:val="20"/>
        </w:rPr>
        <w:t xml:space="preserve">количество муниципальных помещений, предоставляемых для работы участкового уполномоченного полиции, приведенных в нормативное состояние.</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на основании сравнения планового значения результата использования субсидии, установленного Соглашением, и фактически достигнутого значения результата использования субсидии по итогам отчетного финансового года.</w:t>
      </w:r>
    </w:p>
    <w:p>
      <w:pPr>
        <w:pStyle w:val="0"/>
        <w:spacing w:before="200" w:line-rule="auto"/>
        <w:ind w:firstLine="540"/>
        <w:jc w:val="both"/>
      </w:pPr>
      <w:r>
        <w:rPr>
          <w:sz w:val="20"/>
        </w:rPr>
        <w:t xml:space="preserve">16. Отчет об эффективности использования субсидии утверждается Министерством и размещается на его официальном сайте в информационно-телекоммуникационной сети "Интернет" в срок до 1 марта года, следующего за отчетным годом.</w:t>
      </w:r>
    </w:p>
    <w:bookmarkStart w:id="3898" w:name="P3898"/>
    <w:bookmarkEnd w:id="3898"/>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w:t>
      </w:r>
      <w:hyperlink w:history="0" w:anchor="P3894" w:tooltip="15. Эффективность использования субсидии определяется на основании следующего результата использования субсидий:">
        <w:r>
          <w:rPr>
            <w:sz w:val="20"/>
            <w:color w:val="0000ff"/>
          </w:rPr>
          <w:t xml:space="preserve">пунктом 15</w:t>
        </w:r>
      </w:hyperlink>
      <w:r>
        <w:rPr>
          <w:sz w:val="20"/>
        </w:rPr>
        <w:t xml:space="preserve">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Республики Коми в срок до 1 мая года, следующего за годом предоставления субсидии, в объеме, рассчитанном в соответствии с </w:t>
      </w:r>
      <w:hyperlink w:history="0" r:id="rId180"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17</w:t>
        </w:r>
      </w:hyperlink>
      <w:r>
        <w:rPr>
          <w:sz w:val="20"/>
        </w:rPr>
        <w:t xml:space="preserve"> Правил формирования, предоставления и распределения субсидий местным бюджетам.</w:t>
      </w:r>
    </w:p>
    <w:p>
      <w:pPr>
        <w:pStyle w:val="0"/>
        <w:spacing w:before="200" w:line-rule="auto"/>
        <w:ind w:firstLine="540"/>
        <w:jc w:val="both"/>
      </w:pPr>
      <w:r>
        <w:rPr>
          <w:sz w:val="20"/>
        </w:rPr>
        <w:t xml:space="preserve">18. Основанием для освобождения органов местного самоуправления в Республике Коми от применения меры ответственности, предусмотренной </w:t>
      </w:r>
      <w:hyperlink w:history="0" w:anchor="P3898"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5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пунктом 17</w:t>
        </w:r>
      </w:hyperlink>
      <w:r>
        <w:rPr>
          <w:sz w:val="20"/>
        </w:rPr>
        <w:t xml:space="preserve"> настоящих Правил, является документально подтвержденное наступление обстоятельств непреодолимой силы, указанных в </w:t>
      </w:r>
      <w:hyperlink w:history="0" r:id="rId181"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пункте 19</w:t>
        </w:r>
      </w:hyperlink>
      <w:r>
        <w:rPr>
          <w:sz w:val="20"/>
        </w:rPr>
        <w:t xml:space="preserve"> Правил формирования, предоставления и распределения субсидий местным бюджетам, препятствующих исполнению соответствующих обязательств.</w:t>
      </w:r>
    </w:p>
    <w:p>
      <w:pPr>
        <w:pStyle w:val="0"/>
        <w:spacing w:before="200" w:line-rule="auto"/>
        <w:ind w:firstLine="540"/>
        <w:jc w:val="both"/>
      </w:pPr>
      <w:r>
        <w:rPr>
          <w:sz w:val="20"/>
        </w:rPr>
        <w:t xml:space="preserve">В случае отсутствия оснований для освобождения муниципального образования от применения меры ответственности, предусмотренной </w:t>
      </w:r>
      <w:hyperlink w:history="0" w:anchor="P3898"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5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пунктом 17</w:t>
        </w:r>
      </w:hyperlink>
      <w:r>
        <w:rPr>
          <w:sz w:val="20"/>
        </w:rPr>
        <w:t xml:space="preserve"> настоящих Правил, Министерство не позднее 20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3898"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5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пунктом 17</w:t>
        </w:r>
      </w:hyperlink>
      <w:r>
        <w:rPr>
          <w:sz w:val="20"/>
        </w:rPr>
        <w:t xml:space="preserve"> настоящих Правил и подлежащего возврату, реквизитов для перечисления указанных средств и сроков их возврата.</w:t>
      </w:r>
    </w:p>
    <w:bookmarkStart w:id="3901" w:name="P3901"/>
    <w:bookmarkEnd w:id="3901"/>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w:t>
      </w:r>
      <w:hyperlink w:history="0" w:anchor="P3842" w:tooltip="6. Уровень софинансирования расходного обязательства муниципального образования, источником финансового обеспечения которого является субсидия, устанавливается в размере 90 (девяносто) процентов от общего объема расходного обязательства для всех муниципальных образований, отвечающих критериям отбора для предоставления субсидии.">
        <w:r>
          <w:rPr>
            <w:sz w:val="20"/>
            <w:color w:val="0000ff"/>
          </w:rPr>
          <w:t xml:space="preserve">пунктом 6</w:t>
        </w:r>
      </w:hyperlink>
      <w:r>
        <w:rPr>
          <w:sz w:val="20"/>
        </w:rPr>
        <w:t xml:space="preserve">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рассчитывается в соответствии с </w:t>
      </w:r>
      <w:hyperlink w:history="0" r:id="rId182"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24</w:t>
        </w:r>
      </w:hyperlink>
      <w:r>
        <w:rPr>
          <w:sz w:val="20"/>
        </w:rPr>
        <w:t xml:space="preserve"> Правил формирования, предоставления и распределения субсидий местным бюджетам.</w:t>
      </w:r>
    </w:p>
    <w:p>
      <w:pPr>
        <w:pStyle w:val="0"/>
        <w:spacing w:before="200" w:line-rule="auto"/>
        <w:ind w:firstLine="540"/>
        <w:jc w:val="both"/>
      </w:pPr>
      <w:r>
        <w:rPr>
          <w:sz w:val="20"/>
        </w:rPr>
        <w:t xml:space="preserve">Министерство не позднее 1 апреля года, следующего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3901" w:tooltip="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6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абзацем первым</w:t>
        </w:r>
      </w:hyperlink>
      <w:r>
        <w:rPr>
          <w:sz w:val="20"/>
        </w:rPr>
        <w:t xml:space="preserve"> настоящего пункта и подлежащего возврату, реквизитов для перечисления указанных средств и сроков их возврата.</w:t>
      </w:r>
    </w:p>
    <w:bookmarkStart w:id="3903" w:name="P3903"/>
    <w:bookmarkEnd w:id="3903"/>
    <w:p>
      <w:pPr>
        <w:pStyle w:val="0"/>
        <w:spacing w:before="200" w:line-rule="auto"/>
        <w:ind w:firstLine="540"/>
        <w:jc w:val="both"/>
      </w:pPr>
      <w:r>
        <w:rPr>
          <w:sz w:val="20"/>
        </w:rPr>
        <w:t xml:space="preserve">20. Не использованный по состоянию на 1 января текущего финансового года остаток субсидии, предоставленной бюджету муниципального образования из республиканского бюджета Республики Коми, подлежит возврату в республиканский бюджет Республики Коми в порядке, установленном </w:t>
      </w:r>
      <w:hyperlink w:history="0" r:id="rId183"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Правительства Республики Коми от 2 февраля 2017 г. N 73 "Об утверждении порядка возврата межбюджетных трансфертов из республиканского бюджета Республики Коми" (далее - Постановление N 73).</w:t>
      </w:r>
    </w:p>
    <w:p>
      <w:pPr>
        <w:pStyle w:val="0"/>
        <w:spacing w:before="200" w:line-rule="auto"/>
        <w:ind w:firstLine="540"/>
        <w:jc w:val="both"/>
      </w:pPr>
      <w:r>
        <w:rPr>
          <w:sz w:val="20"/>
        </w:rPr>
        <w:t xml:space="preserve">В случае если неиспользованный остаток субсидии не перечислен в доход республиканского бюджета Республики Коми в срок, установленный </w:t>
      </w:r>
      <w:hyperlink w:history="0" r:id="rId184"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N 73, указанные средства подлежат взысканию в доход республиканского бюджета Республики Коми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21. Субсидии являются целевыми и не могут быть направлены на иные цели.</w:t>
      </w:r>
    </w:p>
    <w:p>
      <w:pPr>
        <w:pStyle w:val="0"/>
        <w:spacing w:before="200" w:line-rule="auto"/>
        <w:ind w:firstLine="540"/>
        <w:jc w:val="both"/>
      </w:pPr>
      <w:r>
        <w:rPr>
          <w:sz w:val="20"/>
        </w:rPr>
        <w:t xml:space="preserve">В случае нецелевого использования субсидий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22. Министерство в случае полного или частичного неперечисления сумм, подлежащих возврату в республиканский бюджет Республики Коми в соответствии с </w:t>
      </w:r>
      <w:hyperlink w:history="0" w:anchor="P3898"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5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17</w:t>
        </w:r>
      </w:hyperlink>
      <w:r>
        <w:rPr>
          <w:sz w:val="20"/>
        </w:rPr>
        <w:t xml:space="preserve">, </w:t>
      </w:r>
      <w:hyperlink w:history="0" w:anchor="P3901" w:tooltip="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6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19</w:t>
        </w:r>
      </w:hyperlink>
      <w:r>
        <w:rPr>
          <w:sz w:val="20"/>
        </w:rPr>
        <w:t xml:space="preserve"> и </w:t>
      </w:r>
      <w:hyperlink w:history="0" w:anchor="P3903" w:tooltip="20. Не использованный по состоянию на 1 января текущего финансового года остаток субсидии, предоставленной бюджету муниципального образования из республиканского бюджета Республики Коми, подлежит возврату в республиканский бюджет Республики Коми в порядке, установленном постановлением Правительства Республики Коми от 2 февраля 2017 г. N 73 &quot;Об утверждении порядка возврата межбюджетных трансфертов из республиканского бюджета Республики Коми&quot; (далее - Постановление N 73).">
        <w:r>
          <w:rPr>
            <w:sz w:val="20"/>
            <w:color w:val="0000ff"/>
          </w:rPr>
          <w:t xml:space="preserve">20</w:t>
        </w:r>
      </w:hyperlink>
      <w:r>
        <w:rPr>
          <w:sz w:val="20"/>
        </w:rPr>
        <w:t xml:space="preserve"> настоящих Правил, в течение 5 (пяти) рабочих дней со дня истечения установленного срока для возврата в республиканский бюджет Республики Коми средств из бюджета муниципального образования представляет соответствующую информацию в Министерство финансов Республики Коми.</w:t>
      </w:r>
    </w:p>
    <w:p>
      <w:pPr>
        <w:pStyle w:val="0"/>
        <w:spacing w:before="200" w:line-rule="auto"/>
        <w:ind w:firstLine="540"/>
        <w:jc w:val="both"/>
      </w:pPr>
      <w:r>
        <w:rPr>
          <w:sz w:val="20"/>
        </w:rPr>
        <w:t xml:space="preserve">Министерство финансов Республики Коми в течение 15 (пятнадцати) рабочих дней со дня получения указанной информации обеспечивает назначение проверки исполнения муниципальным образованием обязательств по возврату средств субсидии в республиканский бюджет Республики Коми.</w:t>
      </w:r>
    </w:p>
    <w:p>
      <w:pPr>
        <w:pStyle w:val="0"/>
        <w:spacing w:before="200" w:line-rule="auto"/>
        <w:ind w:firstLine="540"/>
        <w:jc w:val="both"/>
      </w:pPr>
      <w:r>
        <w:rPr>
          <w:sz w:val="20"/>
        </w:rPr>
        <w:t xml:space="preserve">23. Муниципальные образования в соответствии с законодательством Российской Федерации несут ответственность за соблюдение настоящих Правил и достоверность представляемых отчетов и сведений.</w:t>
      </w:r>
    </w:p>
    <w:p>
      <w:pPr>
        <w:pStyle w:val="0"/>
        <w:spacing w:before="200" w:line-rule="auto"/>
        <w:ind w:firstLine="540"/>
        <w:jc w:val="both"/>
      </w:pPr>
      <w:r>
        <w:rPr>
          <w:sz w:val="20"/>
        </w:rPr>
        <w:t xml:space="preserve">24. Контроль за соблюдением муниципальным образованием целей, порядка и условий предоставления субсидии осуществляется Министерством и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Республики Коми</w:t>
      </w:r>
    </w:p>
    <w:p>
      <w:pPr>
        <w:pStyle w:val="0"/>
        <w:jc w:val="right"/>
      </w:pPr>
      <w:r>
        <w:rPr>
          <w:sz w:val="20"/>
        </w:rPr>
        <w:t xml:space="preserve">от 31 октября 2019 г. N 527</w:t>
      </w:r>
    </w:p>
    <w:p>
      <w:pPr>
        <w:pStyle w:val="0"/>
      </w:pPr>
      <w:r>
        <w:rPr>
          <w:sz w:val="20"/>
        </w:rPr>
      </w:r>
    </w:p>
    <w:bookmarkStart w:id="3922" w:name="P3922"/>
    <w:bookmarkEnd w:id="3922"/>
    <w:p>
      <w:pPr>
        <w:pStyle w:val="2"/>
        <w:jc w:val="center"/>
      </w:pPr>
      <w:r>
        <w:rPr>
          <w:sz w:val="20"/>
        </w:rPr>
        <w:t xml:space="preserve">ПЕРЕЧЕНЬ</w:t>
      </w:r>
    </w:p>
    <w:p>
      <w:pPr>
        <w:pStyle w:val="2"/>
        <w:jc w:val="center"/>
      </w:pPr>
      <w:r>
        <w:rPr>
          <w:sz w:val="20"/>
        </w:rPr>
        <w:t xml:space="preserve">ПОСТАНОВЛЕНИЙ ПРАВИТЕЛЬСТВА РЕСПУБЛИКИ КОМИ,</w:t>
      </w:r>
    </w:p>
    <w:p>
      <w:pPr>
        <w:pStyle w:val="2"/>
        <w:jc w:val="center"/>
      </w:pPr>
      <w:r>
        <w:rPr>
          <w:sz w:val="20"/>
        </w:rPr>
        <w:t xml:space="preserve">ПРИЗНАВАЕМЫХ УТРАТИВШИМИ СИЛУ</w:t>
      </w:r>
    </w:p>
    <w:p>
      <w:pPr>
        <w:pStyle w:val="0"/>
      </w:pPr>
      <w:r>
        <w:rPr>
          <w:sz w:val="20"/>
        </w:rPr>
      </w:r>
    </w:p>
    <w:p>
      <w:pPr>
        <w:pStyle w:val="0"/>
        <w:ind w:firstLine="540"/>
        <w:jc w:val="both"/>
      </w:pPr>
      <w:r>
        <w:rPr>
          <w:sz w:val="20"/>
        </w:rPr>
        <w:t xml:space="preserve">1. </w:t>
      </w:r>
      <w:hyperlink w:history="0" r:id="rId185" w:tooltip="Постановление Правительства РК от 31.10.2016 N 517 (ред. от 26.03.2020) &quot;Об утверждении Государственной программы Республики Коми &quot;Юстиция и обеспечение правопорядка в Республике Коми&quot; (вместе с &quot;Правилами предоставления из республиканского бюджета Республики Коми субвенций на осуществление государственного полномочия Республики Коми, предусмотренного статьей 2 Закона Республики Коми &quot;О наделении органов местного самоуправления в Республике Коми отдельными государственными полномочиями в сфере государственн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31 октября 2016 г. N 517 "Об утверждении Государственной программы Республики Коми "Юстиция и обеспечение правопорядка в Республике Коми".</w:t>
      </w:r>
    </w:p>
    <w:p>
      <w:pPr>
        <w:pStyle w:val="0"/>
        <w:spacing w:before="200" w:line-rule="auto"/>
        <w:ind w:firstLine="540"/>
        <w:jc w:val="both"/>
      </w:pPr>
      <w:r>
        <w:rPr>
          <w:sz w:val="20"/>
        </w:rPr>
        <w:t xml:space="preserve">2. </w:t>
      </w:r>
      <w:hyperlink w:history="0" r:id="rId186" w:tooltip="Постановление Правительства РК от 18.04.2017 N 220 &quot;О внесении изменений в постановление Правительства Республики Коми от 31 октября 2016 г. N 517 &quot;Об утверждении Государственной программы Республики Коми &quot;Юстиция и обеспечение правопорядк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18 апреля 2017 г. N 220 "О внесении изменений в постановление Правительства Республики Коми от 31 октября 2016 г. N 517 "Об утверждении Государственной программы Республики Коми "Юстиция и обеспечение правопорядка в Республике Коми".</w:t>
      </w:r>
    </w:p>
    <w:p>
      <w:pPr>
        <w:pStyle w:val="0"/>
        <w:spacing w:before="200" w:line-rule="auto"/>
        <w:ind w:firstLine="540"/>
        <w:jc w:val="both"/>
      </w:pPr>
      <w:r>
        <w:rPr>
          <w:sz w:val="20"/>
        </w:rPr>
        <w:t xml:space="preserve">3. </w:t>
      </w:r>
      <w:hyperlink w:history="0" r:id="rId187" w:tooltip="Постановление Правительства РК от 21.06.2017 N 332 &quot;О внесении изменений в постановление Правительства Республики Коми от 31 октября 2016 г. N 517 &quot;Об утверждении Государственной программы Республики Коми &quot;Юстиция и обеспечение правопорядк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21 июня 2017 г. N 332 "О внесении изменений в постановление Правительства Республики Коми от 31 октября 2016 г. N 517 "Об утверждении Государственной программы Республики Коми "Юстиция и обеспечение правопорядка в Республике Коми".</w:t>
      </w:r>
    </w:p>
    <w:p>
      <w:pPr>
        <w:pStyle w:val="0"/>
        <w:spacing w:before="200" w:line-rule="auto"/>
        <w:ind w:firstLine="540"/>
        <w:jc w:val="both"/>
      </w:pPr>
      <w:r>
        <w:rPr>
          <w:sz w:val="20"/>
        </w:rPr>
        <w:t xml:space="preserve">4. </w:t>
      </w:r>
      <w:hyperlink w:history="0" r:id="rId188" w:tooltip="Постановление Правительства РК от 10.07.2017 N 367 &quot;О внесении изменений в постановление Правительства Республики Коми от 31 октября 2016 г. N 517 &quot;Об утверждении Государственной программы Республики Коми &quot;Юстиция и обеспечение правопорядк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10 июля 2017 г. N 367 "О внесении изменений в постановление Правительства Республики Коми от 31 октября 2016 г. N 517 "Об утверждении Государственной программы Республики Коми "Юстиция и обеспечение правопорядка в Республике Коми".</w:t>
      </w:r>
    </w:p>
    <w:p>
      <w:pPr>
        <w:pStyle w:val="0"/>
        <w:spacing w:before="200" w:line-rule="auto"/>
        <w:ind w:firstLine="540"/>
        <w:jc w:val="both"/>
      </w:pPr>
      <w:r>
        <w:rPr>
          <w:sz w:val="20"/>
        </w:rPr>
        <w:t xml:space="preserve">5. </w:t>
      </w:r>
      <w:hyperlink w:history="0" r:id="rId189" w:tooltip="Постановление Правительства РК от 13.12.2017 N 643 &quot;О внесении изменений в постановление Правительства Республики Коми от 31 октября 2016 г. N 517 &quot;Об утверждении Государственной программы Республики Коми &quot;Юстиция и обеспечение правопорядк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13 декабря 2017 г. N 643 "О внесении изменений в постановление Правительства Республики Коми от 31 октября 2016 г. N 517 "Об утверждении Государственной программы Республики Коми "Юстиция и обеспечение правопорядка в Республике Коми".</w:t>
      </w:r>
    </w:p>
    <w:p>
      <w:pPr>
        <w:pStyle w:val="0"/>
        <w:spacing w:before="200" w:line-rule="auto"/>
        <w:ind w:firstLine="540"/>
        <w:jc w:val="both"/>
      </w:pPr>
      <w:r>
        <w:rPr>
          <w:sz w:val="20"/>
        </w:rPr>
        <w:t xml:space="preserve">6. </w:t>
      </w:r>
      <w:hyperlink w:history="0" r:id="rId190" w:tooltip="Постановление Правительства РК от 12.03.2018 N 127 &quot;О внесении изменений в постановление Правительства Республики Коми от 31 октября 2016 г. N 517 &quot;Об утверждении Государственной программы Республики Коми &quot;Юстиция и обеспечение правопорядк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12 марта 2018 г. N 127 "О внесении изменений в постановление Правительства Республики Коми от 31 октября 2016 г. N 517 "Об утверждении Государственной программы Республики Коми "Юстиция и обеспечение правопорядка в Республике Коми".</w:t>
      </w:r>
    </w:p>
    <w:p>
      <w:pPr>
        <w:pStyle w:val="0"/>
        <w:spacing w:before="200" w:line-rule="auto"/>
        <w:ind w:firstLine="540"/>
        <w:jc w:val="both"/>
      </w:pPr>
      <w:r>
        <w:rPr>
          <w:sz w:val="20"/>
        </w:rPr>
        <w:t xml:space="preserve">7. </w:t>
      </w:r>
      <w:hyperlink w:history="0" r:id="rId191" w:tooltip="Постановление Правительства РК от 05.06.2018 N 256 &quot;О внесении изменений в постановление Правительства Республики Коми от 31 октября 2016 г. N 517 &quot;Об утверждении Государственной программы Республики Коми &quot;Юстиция и обеспечение правопорядк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5 июня 2018 г. N 256 "О внесении изменений в постановление Правительства Республики Коми от 31 октября 2016 г. N 517 "Об утверждении Государственной программы Республики Коми "Юстиция и обеспечение правопорядка в Республике Коми".</w:t>
      </w:r>
    </w:p>
    <w:p>
      <w:pPr>
        <w:pStyle w:val="0"/>
        <w:spacing w:before="200" w:line-rule="auto"/>
        <w:ind w:firstLine="540"/>
        <w:jc w:val="both"/>
      </w:pPr>
      <w:r>
        <w:rPr>
          <w:sz w:val="20"/>
        </w:rPr>
        <w:t xml:space="preserve">8. </w:t>
      </w:r>
      <w:hyperlink w:history="0" r:id="rId192" w:tooltip="Постановление Правительства РК от 29.06.2018 N 307 &quot;О внесении изменений в постановление Правительства Республики Коми от 31 октября 2016 г. N 517 &quot;Об утверждении Государственной программы Республики Коми &quot;Юстиция и обеспечение правопорядк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29 июня 2018 г. N 307 "О внесении изменений в постановление Правительства Республики Коми от 31 октября 2016 г. N 517 "Об утверждении Государственной программы Республики Коми "Юстиция и обеспечение правопорядка в Республике Коми".</w:t>
      </w:r>
    </w:p>
    <w:p>
      <w:pPr>
        <w:pStyle w:val="0"/>
        <w:spacing w:before="200" w:line-rule="auto"/>
        <w:ind w:firstLine="540"/>
        <w:jc w:val="both"/>
      </w:pPr>
      <w:r>
        <w:rPr>
          <w:sz w:val="20"/>
        </w:rPr>
        <w:t xml:space="preserve">9. </w:t>
      </w:r>
      <w:hyperlink w:history="0" r:id="rId193" w:tooltip="Постановление Правительства РК от 23.07.2018 N 333 &quot;О внесении изменений в постановление Правительства Республики Коми от 31 октября 2016 г. N 517 &quot;Об утверждении Государственной программы Республики Коми &quot;Юстиция и обеспечение правопорядк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23 июля 2018 г. N 333 "О внесении изменений в постановление Правительства Республики Коми от 31 октября 2016 г. N 517 "Об утверждении Государственной программы Республики Коми "Юстиция и обеспечение правопорядка в Республике Коми".</w:t>
      </w:r>
    </w:p>
    <w:p>
      <w:pPr>
        <w:pStyle w:val="0"/>
        <w:spacing w:before="200" w:line-rule="auto"/>
        <w:ind w:firstLine="540"/>
        <w:jc w:val="both"/>
      </w:pPr>
      <w:r>
        <w:rPr>
          <w:sz w:val="20"/>
        </w:rPr>
        <w:t xml:space="preserve">10. </w:t>
      </w:r>
      <w:hyperlink w:history="0" r:id="rId194" w:tooltip="Постановление Правительства РК от 24.08.2018 N 380 &quot;О внесении изменений в постановление Правительства Республики Коми от 31 октября 2016 г. N 517 &quot;Об утверждении Государственной программы Республики Коми &quot;Юстиция и обеспечение правопорядк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24 августа 2018 г. N 380 "О внесении изменений в постановление Правительства Республики Коми от 31 октября 2016 г. N 517 "Об утверждении Государственной программы Республики Коми "Юстиция и обеспечение правопорядка в Республике Коми".</w:t>
      </w:r>
    </w:p>
    <w:p>
      <w:pPr>
        <w:pStyle w:val="0"/>
        <w:spacing w:before="200" w:line-rule="auto"/>
        <w:ind w:firstLine="540"/>
        <w:jc w:val="both"/>
      </w:pPr>
      <w:r>
        <w:rPr>
          <w:sz w:val="20"/>
        </w:rPr>
        <w:t xml:space="preserve">11. </w:t>
      </w:r>
      <w:hyperlink w:history="0" r:id="rId195" w:tooltip="Постановление Правительства РК от 20.09.2018 N 410 &quot;О внесении изменений в постановление Правительства Республики Коми от 31 октября 2016 г. N 517 &quot;Об утверждении Государственной программы Республики Коми &quot;Юстиция и обеспечение правопорядк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20 сентября 2018 г. N 410 "О внесении изменений в постановление Правительства Республики Коми от 31 октября 2016 г. N 517 "Об утверждении Государственной программы Республики Коми "Юстиция и обеспечение правопорядка в Республике Коми".</w:t>
      </w:r>
    </w:p>
    <w:p>
      <w:pPr>
        <w:pStyle w:val="0"/>
        <w:spacing w:before="200" w:line-rule="auto"/>
        <w:ind w:firstLine="540"/>
        <w:jc w:val="both"/>
      </w:pPr>
      <w:r>
        <w:rPr>
          <w:sz w:val="20"/>
        </w:rPr>
        <w:t xml:space="preserve">12. </w:t>
      </w:r>
      <w:hyperlink w:history="0" r:id="rId196" w:tooltip="Постановление Правительства РК от 08.11.2018 N 474 &quot;О внесении изменений в постановление Правительства Республики Коми от 31 октября 2016 г. N 517 &quot;Об утверждении Государственной программы Республики Коми &quot;Юстиция и обеспечение правопорядк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8 ноября 2018 г. N 474 "О внесении изменений в постановление Правительства Республики Коми от 31 октября 2016 г. N 517 "Об утверждении Государственной программы Республики Коми "Юстиция и обеспечение правопорядка в Республике Коми".</w:t>
      </w:r>
    </w:p>
    <w:p>
      <w:pPr>
        <w:pStyle w:val="0"/>
        <w:spacing w:before="200" w:line-rule="auto"/>
        <w:ind w:firstLine="540"/>
        <w:jc w:val="both"/>
      </w:pPr>
      <w:r>
        <w:rPr>
          <w:sz w:val="20"/>
        </w:rPr>
        <w:t xml:space="preserve">13. </w:t>
      </w:r>
      <w:hyperlink w:history="0" r:id="rId197" w:tooltip="Постановление Правительства РК от 08.11.2018 N 475 &quot;О переименовании государственного казенного учреждения Республики Коми &quot;Центр государственной юридической помощи и правового обеспечения&quot; и 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 Недействующая редакция {КонсультантПлюс}">
        <w:r>
          <w:rPr>
            <w:sz w:val="20"/>
            <w:color w:val="0000ff"/>
          </w:rPr>
          <w:t xml:space="preserve">Пункт 3</w:t>
        </w:r>
      </w:hyperlink>
      <w:r>
        <w:rPr>
          <w:sz w:val="20"/>
        </w:rPr>
        <w:t xml:space="preserve"> приложения к постановлению Правительства Республики Коми от 8 ноября 2018 г. N 475 "О переименовании государственного казенного учреждения Республики Коми "Центр государственной юридической помощи и правового обеспечения" и о внесении изменений в некоторые постановления Правительства Республики Коми".</w:t>
      </w:r>
    </w:p>
    <w:p>
      <w:pPr>
        <w:pStyle w:val="0"/>
        <w:spacing w:before="200" w:line-rule="auto"/>
        <w:ind w:firstLine="540"/>
        <w:jc w:val="both"/>
      </w:pPr>
      <w:r>
        <w:rPr>
          <w:sz w:val="20"/>
        </w:rPr>
        <w:t xml:space="preserve">14. </w:t>
      </w:r>
      <w:hyperlink w:history="0" r:id="rId198" w:tooltip="Постановление Правительства РК от 25.01.2019 N 21 &quot;О внесении изменений в постановление Правительства Республики Коми от 31 октября 2016 г. N 517 &quot;Об утверждении Государственной программы Республики Коми &quot;Юстиция и обеспечение правопорядк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25 января 2019 г. N 21 "О внесении изменений в постановление Правительства Республики Коми от 31 октября 2016 г. N 517 "Об утверждении Государственной программы Республики Коми "Юстиция и обеспечение правопорядка в Республике Коми".</w:t>
      </w:r>
    </w:p>
    <w:p>
      <w:pPr>
        <w:pStyle w:val="0"/>
        <w:spacing w:before="200" w:line-rule="auto"/>
        <w:ind w:firstLine="540"/>
        <w:jc w:val="both"/>
      </w:pPr>
      <w:r>
        <w:rPr>
          <w:sz w:val="20"/>
        </w:rPr>
        <w:t xml:space="preserve">15. </w:t>
      </w:r>
      <w:hyperlink w:history="0" r:id="rId199" w:tooltip="Постановление Правительства РК от 04.04.2019 N 171 (ред. от 31.10.2019) &quot;О некоторых вопросах, связанных с предупреждением правонарушений и обеспечением общественного порядка в Республике Коми&quot; (с изм. и доп., вступающими в силу с 01.01.2020) ------------ Недействующая редакция {КонсультантПлюс}">
        <w:r>
          <w:rPr>
            <w:sz w:val="20"/>
            <w:color w:val="0000ff"/>
          </w:rPr>
          <w:t xml:space="preserve">Пункт 5</w:t>
        </w:r>
      </w:hyperlink>
      <w:r>
        <w:rPr>
          <w:sz w:val="20"/>
        </w:rPr>
        <w:t xml:space="preserve"> постановления Правительства Республики Коми от 4 апреля 2019 г. N 171 "О некоторых вопросах, связанных с предупреждением правонарушений и обеспечением общественного порядка в Республике Коми".</w:t>
      </w:r>
    </w:p>
    <w:p>
      <w:pPr>
        <w:pStyle w:val="0"/>
        <w:spacing w:before="200" w:line-rule="auto"/>
        <w:ind w:firstLine="540"/>
        <w:jc w:val="both"/>
      </w:pPr>
      <w:r>
        <w:rPr>
          <w:sz w:val="20"/>
        </w:rPr>
        <w:t xml:space="preserve">16. </w:t>
      </w:r>
      <w:hyperlink w:history="0" r:id="rId200" w:tooltip="Постановление Правительства РК от 10.06.2019 N 286 &quot;О внесении изменений в постановление Правительства Республики Коми от 31 октября 2016 г. N 517 &quot;Об утверждении Государственной программы Республики Коми &quot;Юстиция и обеспечение правопорядк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10 июня 2019 г. N 286 "О внесении изменений в постановление Правительства Республики Коми от 31 октября 2016 г. N 517 "Об утверждении Государственной программы Республики Коми "Юстиция и обеспечение правопорядка в Республике Коми".</w:t>
      </w:r>
    </w:p>
    <w:p>
      <w:pPr>
        <w:pStyle w:val="0"/>
        <w:spacing w:before="200" w:line-rule="auto"/>
        <w:ind w:firstLine="540"/>
        <w:jc w:val="both"/>
      </w:pPr>
      <w:r>
        <w:rPr>
          <w:sz w:val="20"/>
        </w:rPr>
        <w:t xml:space="preserve">17. </w:t>
      </w:r>
      <w:hyperlink w:history="0" r:id="rId201" w:tooltip="Постановление Правительства РК от 26.07.2019 N 349 &quot;О внесении изменений в постановление Правительства Республики Коми от 31 октября 2016 г. N 517 &quot;Об утверждении Государственной программы Республики Коми &quot;Юстиция и обеспечение правопорядка в Республике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26 июля 2019 г. N 349 "О внесении изменений в постановление Правительства Республики Коми от 31 октября 2016 г. N 517 "Об утверждении Государственной программы Республики Коми "Юстиция и обеспечение правопорядка в Республике Коми".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РК от 31.10.2019 N 527</w:t>
            <w:br/>
            <w:t>(ред. от 30.03.2023)</w:t>
            <w:br/>
            <w:t>"Об утверждении Государственной программы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РК от 31.10.2019 N 527</w:t>
            <w:br/>
            <w:t>(ред. от 30.03.2023)</w:t>
            <w:br/>
            <w:t>"Об утверждении Государственной программы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1A529C645F1668ECE7DAF2F3FC54F32C90166693D3EA02ACAED9A3A573FCE1DB2279752F4B3FF35E14F0B510002A49869547751B12AA0C0230BE1CCKCQEJ" TargetMode = "External"/>
	<Relationship Id="rId8" Type="http://schemas.openxmlformats.org/officeDocument/2006/relationships/hyperlink" Target="consultantplus://offline/ref=D1A529C645F1668ECE7DAF2F3FC54F32C90166693D31A62FCBED9A3A573FCE1DB2279752F4B3FF35E14F0B510002A49869547751B12AA0C0230BE1CCKCQEJ" TargetMode = "External"/>
	<Relationship Id="rId9" Type="http://schemas.openxmlformats.org/officeDocument/2006/relationships/hyperlink" Target="consultantplus://offline/ref=D1A529C645F1668ECE7DAF2F3FC54F32C90166693D31A129CDEE9A3A573FCE1DB2279752F4B3FF35E14F0B510002A49869547751B12AA0C0230BE1CCKCQEJ" TargetMode = "External"/>
	<Relationship Id="rId10" Type="http://schemas.openxmlformats.org/officeDocument/2006/relationships/hyperlink" Target="consultantplus://offline/ref=D1A529C645F1668ECE7DAF2F3FC54F32C90166693D31AE2EC4EE9A3A573FCE1DB2279752F4B3FF35E14F0B510002A49869547751B12AA0C0230BE1CCKCQEJ" TargetMode = "External"/>
	<Relationship Id="rId11" Type="http://schemas.openxmlformats.org/officeDocument/2006/relationships/hyperlink" Target="consultantplus://offline/ref=D1A529C645F1668ECE7DAF2F3FC54F32C90166693D30A12FCDEB9A3A573FCE1DB2279752F4B3FF35E14F0B510002A49869547751B12AA0C0230BE1CCKCQEJ" TargetMode = "External"/>
	<Relationship Id="rId12" Type="http://schemas.openxmlformats.org/officeDocument/2006/relationships/hyperlink" Target="consultantplus://offline/ref=D1A529C645F1668ECE7DAF2F3FC54F32C90166693E39A72EC8E99A3A573FCE1DB2279752F4B3FF35E14F0B510002A49869547751B12AA0C0230BE1CCKCQEJ" TargetMode = "External"/>
	<Relationship Id="rId13" Type="http://schemas.openxmlformats.org/officeDocument/2006/relationships/hyperlink" Target="consultantplus://offline/ref=D1A529C645F1668ECE7DAF2F3FC54F32C90166693E39A42FC4EC9A3A573FCE1DB2279752F4B3FF35E14F0B510002A49869547751B12AA0C0230BE1CCKCQEJ" TargetMode = "External"/>
	<Relationship Id="rId14" Type="http://schemas.openxmlformats.org/officeDocument/2006/relationships/hyperlink" Target="consultantplus://offline/ref=00D002B3F71DCCA615B2F386DB9A90841AA35361923BBC56EFCE91F384E605F439D87F933A5EC9B25A28F543576DB8C870CD0F4A4D65F009827C7FA4L1Q4J" TargetMode = "External"/>
	<Relationship Id="rId15" Type="http://schemas.openxmlformats.org/officeDocument/2006/relationships/hyperlink" Target="consultantplus://offline/ref=00D002B3F71DCCA615B2F386DB9A90841AA35361923AB055E5CF91F384E605F439D87F933A5EC9B25A28F543576DB8C870CD0F4A4D65F009827C7FA4L1Q4J" TargetMode = "External"/>
	<Relationship Id="rId16" Type="http://schemas.openxmlformats.org/officeDocument/2006/relationships/hyperlink" Target="consultantplus://offline/ref=00D002B3F71DCCA615B2F386DB9A90841AA35361923AB15CEFCB91F384E605F439D87F933A5EC9B25A28F543576DB8C870CD0F4A4D65F009827C7FA4L1Q4J" TargetMode = "External"/>
	<Relationship Id="rId17" Type="http://schemas.openxmlformats.org/officeDocument/2006/relationships/hyperlink" Target="consultantplus://offline/ref=00D002B3F71DCCA615B2F386DB9A90841AA35361923AB352E4C891F384E605F439D87F933A5EC9B25A28F543576DB8C870CD0F4A4D65F009827C7FA4L1Q4J" TargetMode = "External"/>
	<Relationship Id="rId18" Type="http://schemas.openxmlformats.org/officeDocument/2006/relationships/hyperlink" Target="consultantplus://offline/ref=00D002B3F71DCCA615B2F386DB9A90841AA35361913CB053E2CA91F384E605F439D87F93285E91BE5B2FEB435478EE9936L9QBJ" TargetMode = "External"/>
	<Relationship Id="rId19" Type="http://schemas.openxmlformats.org/officeDocument/2006/relationships/hyperlink" Target="consultantplus://offline/ref=00D002B3F71DCCA615B2F386DB9A90841AA35361913CB256E0C991F384E605F439D87F933A5EC9B25A28F542536DB8C870CD0F4A4D65F009827C7FA4L1Q4J" TargetMode = "External"/>
	<Relationship Id="rId20" Type="http://schemas.openxmlformats.org/officeDocument/2006/relationships/hyperlink" Target="consultantplus://offline/ref=00D002B3F71DCCA615B2F386DB9A90841AA353619133B453E1C991F384E605F439D87F933A5EC9B25A28F542536DB8C870CD0F4A4D65F009827C7FA4L1Q4J" TargetMode = "External"/>
	<Relationship Id="rId21" Type="http://schemas.openxmlformats.org/officeDocument/2006/relationships/hyperlink" Target="consultantplus://offline/ref=00D002B3F71DCCA615B2F386DB9A90841AA353619133B355E7CA91F384E605F439D87F933A5EC9B25A28F542536DB8C870CD0F4A4D65F009827C7FA4L1Q4J" TargetMode = "External"/>
	<Relationship Id="rId22" Type="http://schemas.openxmlformats.org/officeDocument/2006/relationships/hyperlink" Target="consultantplus://offline/ref=00D002B3F71DCCA615B2F386DB9A90841AA353619133BC52EECA91F384E605F439D87F933A5EC9B25A28F542536DB8C870CD0F4A4D65F009827C7FA4L1Q4J" TargetMode = "External"/>
	<Relationship Id="rId23" Type="http://schemas.openxmlformats.org/officeDocument/2006/relationships/hyperlink" Target="consultantplus://offline/ref=00D002B3F71DCCA615B2F386DB9A90841AA353619132B353E7CF91F384E605F439D87F933A5EC9B25A28F542536DB8C870CD0F4A4D65F009827C7FA4L1Q4J" TargetMode = "External"/>
	<Relationship Id="rId24" Type="http://schemas.openxmlformats.org/officeDocument/2006/relationships/hyperlink" Target="consultantplus://offline/ref=00D002B3F71DCCA615B2F386DB9A90841AA35361923BB552E2CD91F384E605F439D87F933A5EC9B25A28F542516DB8C870CD0F4A4D65F009827C7FA4L1Q4J" TargetMode = "External"/>
	<Relationship Id="rId25" Type="http://schemas.openxmlformats.org/officeDocument/2006/relationships/hyperlink" Target="consultantplus://offline/ref=00D002B3F71DCCA615B2F386DB9A90841AA35361923BB653EEC891F384E605F439D87F933A5EC9B25A28F542536DB8C870CD0F4A4D65F009827C7FA4L1Q4J" TargetMode = "External"/>
	<Relationship Id="rId26" Type="http://schemas.openxmlformats.org/officeDocument/2006/relationships/hyperlink" Target="consultantplus://offline/ref=00D002B3F71DCCA615B2F386DB9A90841AA35361923BBC56EFCE91F384E605F439D87F933A5EC9B25A28F542536DB8C870CD0F4A4D65F009827C7FA4L1Q4J" TargetMode = "External"/>
	<Relationship Id="rId27" Type="http://schemas.openxmlformats.org/officeDocument/2006/relationships/hyperlink" Target="consultantplus://offline/ref=00D002B3F71DCCA615B2F386DB9A90841AA35361923AB055E5CF91F384E605F439D87F933A5EC9B25A28F542536DB8C870CD0F4A4D65F009827C7FA4L1Q4J" TargetMode = "External"/>
	<Relationship Id="rId28" Type="http://schemas.openxmlformats.org/officeDocument/2006/relationships/hyperlink" Target="consultantplus://offline/ref=00D002B3F71DCCA615B2F386DB9A90841AA35361923AB15CEFCB91F384E605F439D87F933A5EC9B25A28F542536DB8C870CD0F4A4D65F009827C7FA4L1Q4J" TargetMode = "External"/>
	<Relationship Id="rId29" Type="http://schemas.openxmlformats.org/officeDocument/2006/relationships/hyperlink" Target="consultantplus://offline/ref=00D002B3F71DCCA615B2F386DB9A90841AA35361923AB352E4C891F384E605F439D87F933A5EC9B25A28F542506DB8C870CD0F4A4D65F009827C7FA4L1Q4J" TargetMode = "External"/>
	<Relationship Id="rId30" Type="http://schemas.openxmlformats.org/officeDocument/2006/relationships/hyperlink" Target="consultantplus://offline/ref=00D002B3F71DCCA615B2F386DB9A90841AA35361923AB352E4C891F384E605F439D87F933A5EC9B25A28F542566DB8C870CD0F4A4D65F009827C7FA4L1Q4J" TargetMode = "External"/>
	<Relationship Id="rId31" Type="http://schemas.openxmlformats.org/officeDocument/2006/relationships/hyperlink" Target="consultantplus://offline/ref=00D002B3F71DCCA615B2F386DB9A90841AA35361923AB352E4C891F384E605F439D87F933A5EC9B25A28F543556DB8C870CD0F4A4D65F009827C7FA4L1Q4J" TargetMode = "External"/>
	<Relationship Id="rId32" Type="http://schemas.openxmlformats.org/officeDocument/2006/relationships/hyperlink" Target="consultantplus://offline/ref=00D002B3F71DCCA615B2F386DB9A90841AA35361923BB653EEC891F384E605F439D87F933A5EC9B25A28F542516DB8C870CD0F4A4D65F009827C7FA4L1Q4J" TargetMode = "External"/>
	<Relationship Id="rId33" Type="http://schemas.openxmlformats.org/officeDocument/2006/relationships/hyperlink" Target="consultantplus://offline/ref=00D002B3F71DCCA615B2F386DB9A90841AA35361923BBC56EFCE91F384E605F439D87F933A5EC9B25A28F542516DB8C870CD0F4A4D65F009827C7FA4L1Q4J" TargetMode = "External"/>
	<Relationship Id="rId34" Type="http://schemas.openxmlformats.org/officeDocument/2006/relationships/hyperlink" Target="consultantplus://offline/ref=00D002B3F71DCCA615B2F386DB9A90841AA35361923AB055E5CF91F384E605F439D87F933A5EC9B25A28F542516DB8C870CD0F4A4D65F009827C7FA4L1Q4J" TargetMode = "External"/>
	<Relationship Id="rId35" Type="http://schemas.openxmlformats.org/officeDocument/2006/relationships/hyperlink" Target="consultantplus://offline/ref=00D002B3F71DCCA615B2F386DB9A90841AA35361923AB352E4C891F384E605F439D87F933A5EC9B25A28F542566DB8C870CD0F4A4D65F009827C7FA4L1Q4J" TargetMode = "External"/>
	<Relationship Id="rId36" Type="http://schemas.openxmlformats.org/officeDocument/2006/relationships/hyperlink" Target="consultantplus://offline/ref=00D002B3F71DCCA615B2F386DB9A90841AA353619133B355E7CA91F384E605F439D87F933A5EC9B25A28F542516DB8C870CD0F4A4D65F009827C7FA4L1Q4J" TargetMode = "External"/>
	<Relationship Id="rId37" Type="http://schemas.openxmlformats.org/officeDocument/2006/relationships/hyperlink" Target="consultantplus://offline/ref=00D002B3F71DCCA615B2F386DB9A90841AA35361923AB352E4C891F384E605F439D87F933A5EC9B25A28F542556DB8C870CD0F4A4D65F009827C7FA4L1Q4J" TargetMode = "External"/>
	<Relationship Id="rId38" Type="http://schemas.openxmlformats.org/officeDocument/2006/relationships/hyperlink" Target="consultantplus://offline/ref=00D002B3F71DCCA615B2F386DB9A90841AA35361923AB352E4C891F384E605F439D87F933A5EC9B25A28F543556DB8C870CD0F4A4D65F009827C7FA4L1Q4J" TargetMode = "External"/>
	<Relationship Id="rId39" Type="http://schemas.openxmlformats.org/officeDocument/2006/relationships/hyperlink" Target="consultantplus://offline/ref=00D002B3F71DCCA615B2F386DB9A90841AA35361923AB352E4C891F384E605F439D87F933A5EC9B25A28F542556DB8C870CD0F4A4D65F009827C7FA4L1Q4J" TargetMode = "External"/>
	<Relationship Id="rId40" Type="http://schemas.openxmlformats.org/officeDocument/2006/relationships/hyperlink" Target="consultantplus://offline/ref=00D002B3F71DCCA615B2F386DB9A90841AA35361923AB352E4C891F384E605F439D87F933A5EC9B25A28F5425A6DB8C870CD0F4A4D65F009827C7FA4L1Q4J" TargetMode = "External"/>
	<Relationship Id="rId41" Type="http://schemas.openxmlformats.org/officeDocument/2006/relationships/hyperlink" Target="consultantplus://offline/ref=00D002B3F71DCCA615B2F386DB9A90841AA35361923AB352E4C891F384E605F439D87F933A5EC9B25A28F543556DB8C870CD0F4A4D65F009827C7FA4L1Q4J" TargetMode = "External"/>
	<Relationship Id="rId42" Type="http://schemas.openxmlformats.org/officeDocument/2006/relationships/hyperlink" Target="consultantplus://offline/ref=00D002B3F71DCCA615B2F386DB9A90841AA35361923AB352E4C891F384E605F439D87F933A5EC9B25A28F5425A6DB8C870CD0F4A4D65F009827C7FA4L1Q4J" TargetMode = "External"/>
	<Relationship Id="rId43" Type="http://schemas.openxmlformats.org/officeDocument/2006/relationships/hyperlink" Target="consultantplus://offline/ref=00D002B3F71DCCA615B2F386DB9A90841AA35361923AB352E4C891F384E605F439D87F933A5EC9B25A28F545506DB8C870CD0F4A4D65F009827C7FA4L1Q4J" TargetMode = "External"/>
	<Relationship Id="rId44" Type="http://schemas.openxmlformats.org/officeDocument/2006/relationships/hyperlink" Target="consultantplus://offline/ref=00D002B3F71DCCA615B2F386DB9A90841AA35361923AB352E4C891F384E605F439D87F933A5EC9B25A28F543556DB8C870CD0F4A4D65F009827C7FA4L1Q4J" TargetMode = "External"/>
	<Relationship Id="rId45" Type="http://schemas.openxmlformats.org/officeDocument/2006/relationships/hyperlink" Target="consultantplus://offline/ref=00D002B3F71DCCA615B2ED8BCDF6CE8018AA0D69903DBF02BB9897A4DBB603A1799879C6791AC4B05223A1121633E1983386024D5479F00DL9QFJ" TargetMode = "External"/>
	<Relationship Id="rId46" Type="http://schemas.openxmlformats.org/officeDocument/2006/relationships/hyperlink" Target="consultantplus://offline/ref=00D002B3F71DCCA615B2F386DB9A90841AA35361923AB65DE4C491F384E605F439D87F93285E91BE5B2FEB435478EE9936L9QBJ" TargetMode = "External"/>
	<Relationship Id="rId47" Type="http://schemas.openxmlformats.org/officeDocument/2006/relationships/hyperlink" Target="consultantplus://offline/ref=00D002B3F71DCCA615B2F386DB9A90841AA35361923AB352E4C891F384E605F439D87F933A5EC9B25A28F545506DB8C870CD0F4A4D65F009827C7FA4L1Q4J" TargetMode = "External"/>
	<Relationship Id="rId48" Type="http://schemas.openxmlformats.org/officeDocument/2006/relationships/hyperlink" Target="consultantplus://offline/ref=00D002B3F71DCCA615B2F386DB9A90841AA35361923BB653EEC891F384E605F439D87F933A5EC9B25A28F546556DB8C870CD0F4A4D65F009827C7FA4L1Q4J" TargetMode = "External"/>
	<Relationship Id="rId49" Type="http://schemas.openxmlformats.org/officeDocument/2006/relationships/hyperlink" Target="consultantplus://offline/ref=00D002B3F71DCCA615B2F386DB9A90841AA35361923AB055E5CF91F384E605F439D87F933A5EC9B25A28F5465A6DB8C870CD0F4A4D65F009827C7FA4L1Q4J" TargetMode = "External"/>
	<Relationship Id="rId50" Type="http://schemas.openxmlformats.org/officeDocument/2006/relationships/hyperlink" Target="consultantplus://offline/ref=00D002B3F71DCCA615B2F386DB9A90841AA35361923AB352E4C891F384E605F439D87F933A5EC9B25A28F544576DB8C870CD0F4A4D65F009827C7FA4L1Q4J" TargetMode = "External"/>
	<Relationship Id="rId51" Type="http://schemas.openxmlformats.org/officeDocument/2006/relationships/hyperlink" Target="consultantplus://offline/ref=00D002B3F71DCCA615B2F386DB9A90841AA35361923AB352E4C891F384E605F439D87F933A5EC9B25A28F543556DB8C870CD0F4A4D65F009827C7FA4L1Q4J" TargetMode = "External"/>
	<Relationship Id="rId52" Type="http://schemas.openxmlformats.org/officeDocument/2006/relationships/hyperlink" Target="consultantplus://offline/ref=00D002B3F71DCCA615B2F386DB9A90841AA35361923AB352E4C891F384E605F439D87F933A5EC9B25A28F544576DB8C870CD0F4A4D65F009827C7FA4L1Q4J" TargetMode = "External"/>
	<Relationship Id="rId53" Type="http://schemas.openxmlformats.org/officeDocument/2006/relationships/hyperlink" Target="consultantplus://offline/ref=00D002B3F71DCCA615B2F386DB9A90841AA35361923AB352E4C891F384E605F439D87F933A5EC9B25A28F544546DB8C870CD0F4A4D65F009827C7FA4L1Q4J" TargetMode = "External"/>
	<Relationship Id="rId54" Type="http://schemas.openxmlformats.org/officeDocument/2006/relationships/hyperlink" Target="consultantplus://offline/ref=00D002B3F71DCCA615B2F386DB9A90841AA35361923AB352E4C891F384E605F439D87F933A5EC9B25A28F543556DB8C870CD0F4A4D65F009827C7FA4L1Q4J" TargetMode = "External"/>
	<Relationship Id="rId55" Type="http://schemas.openxmlformats.org/officeDocument/2006/relationships/hyperlink" Target="consultantplus://offline/ref=00D002B3F71DCCA615B2F386DB9A90841AA35361923AB352E4C891F384E605F439D87F933A5EC9B25A28F544546DB8C870CD0F4A4D65F009827C7FA4L1Q4J" TargetMode = "External"/>
	<Relationship Id="rId56" Type="http://schemas.openxmlformats.org/officeDocument/2006/relationships/hyperlink" Target="consultantplus://offline/ref=00D002B3F71DCCA615B2F386DB9A90841AA35361923AB352E4C891F384E605F439D87F933A5EC9B25A28F441526DB8C870CD0F4A4D65F009827C7FA4L1Q4J" TargetMode = "External"/>
	<Relationship Id="rId57" Type="http://schemas.openxmlformats.org/officeDocument/2006/relationships/hyperlink" Target="consultantplus://offline/ref=00D002B3F71DCCA615B2F386DB9A90841AA35361923AB352E4C891F384E605F439D87F933A5EC9B25A28F543556DB8C870CD0F4A4D65F009827C7FA4L1Q4J" TargetMode = "External"/>
	<Relationship Id="rId58" Type="http://schemas.openxmlformats.org/officeDocument/2006/relationships/hyperlink" Target="consultantplus://offline/ref=00D002B3F71DCCA615B2F386DB9A90841AA35361923AB352E4C891F384E605F439D87F933A5EC9B25A28F441526DB8C870CD0F4A4D65F009827C7FA4L1Q4J" TargetMode = "External"/>
	<Relationship Id="rId59" Type="http://schemas.openxmlformats.org/officeDocument/2006/relationships/hyperlink" Target="consultantplus://offline/ref=00D002B3F71DCCA615B2F386DB9A90841AA35361923AB352E4C891F384E605F439D87F933A5EC9B25A28F4415B6DB8C870CD0F4A4D65F009827C7FA4L1Q4J" TargetMode = "External"/>
	<Relationship Id="rId60" Type="http://schemas.openxmlformats.org/officeDocument/2006/relationships/hyperlink" Target="consultantplus://offline/ref=00D002B3F71DCCA615B2F386DB9A90841AA35361923AB352E4C891F384E605F439D87F933A5EC9B25A28F543556DB8C870CD0F4A4D65F009827C7FA4L1Q4J" TargetMode = "External"/>
	<Relationship Id="rId61" Type="http://schemas.openxmlformats.org/officeDocument/2006/relationships/hyperlink" Target="consultantplus://offline/ref=00D002B3F71DCCA615B2F386DB9A90841AA35361923AB352E4C891F384E605F439D87F933A5EC9B25A28F4415B6DB8C870CD0F4A4D65F009827C7FA4L1Q4J" TargetMode = "External"/>
	<Relationship Id="rId62" Type="http://schemas.openxmlformats.org/officeDocument/2006/relationships/hyperlink" Target="consultantplus://offline/ref=00D002B3F71DCCA615B2F386DB9A90841AA35361923AB352E4C891F384E605F439D87F933A5EC9B25A28F440526DB8C870CD0F4A4D65F009827C7FA4L1Q4J" TargetMode = "External"/>
	<Relationship Id="rId63" Type="http://schemas.openxmlformats.org/officeDocument/2006/relationships/hyperlink" Target="consultantplus://offline/ref=00D002B3F71DCCA615B2F386DB9A90841AA35361923AB352E4C891F384E605F439D87F933A5EC9B25A28F543556DB8C870CD0F4A4D65F009827C7FA4L1Q4J" TargetMode = "External"/>
	<Relationship Id="rId64" Type="http://schemas.openxmlformats.org/officeDocument/2006/relationships/hyperlink" Target="consultantplus://offline/ref=00D002B3F71DCCA615B2F386DB9A90841AA35361923AB352E4C891F384E605F439D87F933A5EC9B25A28F440526DB8C870CD0F4A4D65F009827C7FA4L1Q4J" TargetMode = "External"/>
	<Relationship Id="rId65" Type="http://schemas.openxmlformats.org/officeDocument/2006/relationships/hyperlink" Target="consultantplus://offline/ref=00D002B3F71DCCA615B2F386DB9A90841AA35361923AB352E4C891F384E605F439D87F933A5EC9B25A28F444566DB8C870CD0F4A4D65F009827C7FA4L1Q4J" TargetMode = "External"/>
	<Relationship Id="rId66" Type="http://schemas.openxmlformats.org/officeDocument/2006/relationships/hyperlink" Target="consultantplus://offline/ref=00D002B3F71DCCA615B2F386DB9A90841AA35361923AB352E4C891F384E605F439D87F933A5EC9B25A28F543556DB8C870CD0F4A4D65F009827C7FA4L1Q4J" TargetMode = "External"/>
	<Relationship Id="rId67" Type="http://schemas.openxmlformats.org/officeDocument/2006/relationships/hyperlink" Target="consultantplus://offline/ref=00D002B3F71DCCA615B2F386DB9A90841AA35361923AB352E4C891F384E605F439D87F933A5EC9B25A28F444566DB8C870CD0F4A4D65F009827C7FA4L1Q4J" TargetMode = "External"/>
	<Relationship Id="rId68" Type="http://schemas.openxmlformats.org/officeDocument/2006/relationships/hyperlink" Target="consultantplus://offline/ref=00D002B3F71DCCA615B2F386DB9A90841AA35361923AB352E4C891F384E605F439D87F933A5EC9B25A28F44B506DB8C870CD0F4A4D65F009827C7FA4L1Q4J" TargetMode = "External"/>
	<Relationship Id="rId69" Type="http://schemas.openxmlformats.org/officeDocument/2006/relationships/hyperlink" Target="consultantplus://offline/ref=00D002B3F71DCCA615B2F386DB9A90841AA35361923AB352E4C891F384E605F439D87F933A5EC9B25A28F543556DB8C870CD0F4A4D65F009827C7FA4L1Q4J" TargetMode = "External"/>
	<Relationship Id="rId70" Type="http://schemas.openxmlformats.org/officeDocument/2006/relationships/hyperlink" Target="consultantplus://offline/ref=00D002B3F71DCCA615B2F386DB9A90841AA35361923AB352E4C891F384E605F439D87F933A5EC9B25A28F44B506DB8C870CD0F4A4D65F009827C7FA4L1Q4J" TargetMode = "External"/>
	<Relationship Id="rId71" Type="http://schemas.openxmlformats.org/officeDocument/2006/relationships/hyperlink" Target="consultantplus://offline/ref=00D002B3F71DCCA615B2F386DB9A90841AA35361923AB352E4C891F384E605F439D87F933A5EC9B25A28F44B516DB8C870CD0F4A4D65F009827C7FA4L1Q4J" TargetMode = "External"/>
	<Relationship Id="rId72" Type="http://schemas.openxmlformats.org/officeDocument/2006/relationships/hyperlink" Target="consultantplus://offline/ref=00D002B3F71DCCA615B2F386DB9A90841AA35361923AB352E4C891F384E605F439D87F933A5EC9B25A28F543556DB8C870CD0F4A4D65F009827C7FA4L1Q4J" TargetMode = "External"/>
	<Relationship Id="rId73" Type="http://schemas.openxmlformats.org/officeDocument/2006/relationships/hyperlink" Target="consultantplus://offline/ref=00D002B3F71DCCA615B2F386DB9A90841AA35361923AB352E4C891F384E605F439D87F933A5EC9B25A28F44B516DB8C870CD0F4A4D65F009827C7FA4L1Q4J" TargetMode = "External"/>
	<Relationship Id="rId74" Type="http://schemas.openxmlformats.org/officeDocument/2006/relationships/hyperlink" Target="consultantplus://offline/ref=00D002B3F71DCCA615B2F386DB9A90841AA35361923AB352E4C891F384E605F439D87F933A5EC9B25A28F741556DB8C870CD0F4A4D65F009827C7FA4L1Q4J" TargetMode = "External"/>
	<Relationship Id="rId75" Type="http://schemas.openxmlformats.org/officeDocument/2006/relationships/hyperlink" Target="consultantplus://offline/ref=00D002B3F71DCCA615B2F386DB9A90841AA35361923AB352E4C891F384E605F439D87F933A5EC9B25A28F543556DB8C870CD0F4A4D65F009827C7FA4L1Q4J" TargetMode = "External"/>
	<Relationship Id="rId76" Type="http://schemas.openxmlformats.org/officeDocument/2006/relationships/hyperlink" Target="consultantplus://offline/ref=00D002B3F71DCCA615B2F386DB9A90841AA35361923AB352E4C891F384E605F439D87F933A5EC9B25A28F741556DB8C870CD0F4A4D65F009827C7FA4L1Q4J" TargetMode = "External"/>
	<Relationship Id="rId77" Type="http://schemas.openxmlformats.org/officeDocument/2006/relationships/hyperlink" Target="consultantplus://offline/ref=00D002B3F71DCCA615B2F386DB9A90841AA35361923AB055E5CF91F384E605F439D87F933A5EC9B25A28F4475A6DB8C870CD0F4A4D65F009827C7FA4L1Q4J" TargetMode = "External"/>
	<Relationship Id="rId78" Type="http://schemas.openxmlformats.org/officeDocument/2006/relationships/hyperlink" Target="consultantplus://offline/ref=00D002B3F71DCCA615B2F386DB9A90841AA35361923AB352E4C891F384E605F439D87F933A5EC9B25A28F740546DB8C870CD0F4A4D65F009827C7FA4L1Q4J" TargetMode = "External"/>
	<Relationship Id="rId79" Type="http://schemas.openxmlformats.org/officeDocument/2006/relationships/hyperlink" Target="consultantplus://offline/ref=00D002B3F71DCCA615B2F386DB9A90841AA35361923AB352E4C891F384E605F439D87F933A5EC9B25A28F543556DB8C870CD0F4A4D65F009827C7FA4L1Q4J" TargetMode = "External"/>
	<Relationship Id="rId80" Type="http://schemas.openxmlformats.org/officeDocument/2006/relationships/hyperlink" Target="consultantplus://offline/ref=00D002B3F71DCCA615B2F386DB9A90841AA35361923BBC56EFCE91F384E605F439D87F933A5EC9B25A28F447526DB8C870CD0F4A4D65F009827C7FA4L1Q4J" TargetMode = "External"/>
	<Relationship Id="rId81" Type="http://schemas.openxmlformats.org/officeDocument/2006/relationships/hyperlink" Target="consultantplus://offline/ref=00D002B3F71DCCA615B2F386DB9A90841AA35361923AB055E5CF91F384E605F439D87F933A5EC9B25A28F4475B6DB8C870CD0F4A4D65F009827C7FA4L1Q4J" TargetMode = "External"/>
	<Relationship Id="rId82" Type="http://schemas.openxmlformats.org/officeDocument/2006/relationships/hyperlink" Target="consultantplus://offline/ref=00D002B3F71DCCA615B2F386DB9A90841AA35361923AB352E4C891F384E605F439D87F933A5EC9B25A28F740546DB8C870CD0F4A4D65F009827C7FA4L1Q4J" TargetMode = "External"/>
	<Relationship Id="rId83" Type="http://schemas.openxmlformats.org/officeDocument/2006/relationships/hyperlink" Target="consultantplus://offline/ref=00D002B3F71DCCA615B2F386DB9A90841AA35361923AB352E4C891F384E605F439D87F933A5EC9B25A28F7405B6DB8C870CD0F4A4D65F009827C7FA4L1Q4J" TargetMode = "External"/>
	<Relationship Id="rId84" Type="http://schemas.openxmlformats.org/officeDocument/2006/relationships/hyperlink" Target="consultantplus://offline/ref=00D002B3F71DCCA615B2F386DB9A90841AA35361923AB352E4C891F384E605F439D87F933A5EC9B25A28F543556DB8C870CD0F4A4D65F009827C7FA4L1Q4J" TargetMode = "External"/>
	<Relationship Id="rId85" Type="http://schemas.openxmlformats.org/officeDocument/2006/relationships/hyperlink" Target="consultantplus://offline/ref=00D002B3F71DCCA615B2F386DB9A90841AA35361923AB352E4C891F384E605F439D87F933A5EC9B25A28F7405B6DB8C870CD0F4A4D65F009827C7FA4L1Q4J" TargetMode = "External"/>
	<Relationship Id="rId86" Type="http://schemas.openxmlformats.org/officeDocument/2006/relationships/hyperlink" Target="consultantplus://offline/ref=00D002B3F71DCCA615B2F386DB9A90841AA35361923AB352E4C891F384E605F439D87F933A5EC9B25A28F747526DB8C870CD0F4A4D65F009827C7FA4L1Q4J" TargetMode = "External"/>
	<Relationship Id="rId87" Type="http://schemas.openxmlformats.org/officeDocument/2006/relationships/hyperlink" Target="consultantplus://offline/ref=00D002B3F71DCCA615B2F386DB9A90841AA35361923AB352E4C891F384E605F439D87F933A5EC9B25A28F543556DB8C870CD0F4A4D65F009827C7FA4L1Q4J" TargetMode = "External"/>
	<Relationship Id="rId88" Type="http://schemas.openxmlformats.org/officeDocument/2006/relationships/hyperlink" Target="consultantplus://offline/ref=00D002B3F71DCCA615B2F386DB9A90841AA35361923AB352E4C891F384E605F439D87F933A5EC9B25A28F747526DB8C870CD0F4A4D65F009827C7FA4L1Q4J" TargetMode = "External"/>
	<Relationship Id="rId89" Type="http://schemas.openxmlformats.org/officeDocument/2006/relationships/hyperlink" Target="consultantplus://offline/ref=00D002B3F71DCCA615B2F386DB9A90841AA35361923AB352E4C891F384E605F439D87F933A5EC9B25A28F74B506DB8C870CD0F4A4D65F009827C7FA4L1Q4J" TargetMode = "External"/>
	<Relationship Id="rId90" Type="http://schemas.openxmlformats.org/officeDocument/2006/relationships/hyperlink" Target="consultantplus://offline/ref=00D002B3F71DCCA615B2F386DB9A90841AA35361923AB352E4C891F384E605F439D87F933A5EC9B25A28F543556DB8C870CD0F4A4D65F009827C7FA4L1Q4J" TargetMode = "External"/>
	<Relationship Id="rId91" Type="http://schemas.openxmlformats.org/officeDocument/2006/relationships/hyperlink" Target="consultantplus://offline/ref=00D002B3F71DCCA615B2F386DB9A90841AA35361923AB352E4C891F384E605F439D87F933A5EC9B25A28F74B506DB8C870CD0F4A4D65F009827C7FA4L1Q4J" TargetMode = "External"/>
	<Relationship Id="rId92" Type="http://schemas.openxmlformats.org/officeDocument/2006/relationships/hyperlink" Target="consultantplus://offline/ref=00D002B3F71DCCA615B2F386DB9A90841AA35361923AB352E4C891F384E605F439D87F933A5EC9B25A28F74A536DB8C870CD0F4A4D65F009827C7FA4L1Q4J" TargetMode = "External"/>
	<Relationship Id="rId93" Type="http://schemas.openxmlformats.org/officeDocument/2006/relationships/hyperlink" Target="consultantplus://offline/ref=00D002B3F71DCCA615B2F386DB9A90841AA35361923AB352E4C891F384E605F439D87F933A5EC9B25A28F543556DB8C870CD0F4A4D65F009827C7FA4L1Q4J" TargetMode = "External"/>
	<Relationship Id="rId94" Type="http://schemas.openxmlformats.org/officeDocument/2006/relationships/hyperlink" Target="consultantplus://offline/ref=00D002B3F71DCCA615B2F386DB9A90841AA35361923AB352E4C891F384E605F439D87F933A5EC9B25A28F74A536DB8C870CD0F4A4D65F009827C7FA4L1Q4J" TargetMode = "External"/>
	<Relationship Id="rId95" Type="http://schemas.openxmlformats.org/officeDocument/2006/relationships/hyperlink" Target="consultantplus://offline/ref=00D002B3F71DCCA615B2F386DB9A90841AA35361923AB352E4C891F384E605F439D87F933A5EC9B25A28F74A506DB8C870CD0F4A4D65F009827C7FA4L1Q4J" TargetMode = "External"/>
	<Relationship Id="rId96" Type="http://schemas.openxmlformats.org/officeDocument/2006/relationships/hyperlink" Target="consultantplus://offline/ref=00D002B3F71DCCA615B2F386DB9A90841AA35361923AB352E4C891F384E605F439D87F933A5EC9B25A28F543556DB8C870CD0F4A4D65F009827C7FA4L1Q4J" TargetMode = "External"/>
	<Relationship Id="rId97" Type="http://schemas.openxmlformats.org/officeDocument/2006/relationships/hyperlink" Target="consultantplus://offline/ref=00D002B3F71DCCA615B2F386DB9A90841AA35361923AB352E4C891F384E605F439D87F933A5EC9B25A28F74A506DB8C870CD0F4A4D65F009827C7FA4L1Q4J" TargetMode = "External"/>
	<Relationship Id="rId98" Type="http://schemas.openxmlformats.org/officeDocument/2006/relationships/hyperlink" Target="consultantplus://offline/ref=00D002B3F71DCCA615B2F386DB9A90841AA35361923AB352E4C891F384E605F439D87F933A5EC9B25A28F640546DB8C870CD0F4A4D65F009827C7FA4L1Q4J" TargetMode = "External"/>
	<Relationship Id="rId99" Type="http://schemas.openxmlformats.org/officeDocument/2006/relationships/hyperlink" Target="consultantplus://offline/ref=00D002B3F71DCCA615B2F386DB9A90841AA35361923AB352E4C891F384E605F439D87F933A5EC9B25A28F543556DB8C870CD0F4A4D65F009827C7FA4L1Q4J" TargetMode = "External"/>
	<Relationship Id="rId100" Type="http://schemas.openxmlformats.org/officeDocument/2006/relationships/hyperlink" Target="consultantplus://offline/ref=00D002B3F71DCCA615B2ED8BCDF6CE8018AA0D69903DBF02BB9897A4DBB603A1799879C6791AC4B05223A1121633E1983386024D5479F00DL9QFJ" TargetMode = "External"/>
	<Relationship Id="rId101" Type="http://schemas.openxmlformats.org/officeDocument/2006/relationships/hyperlink" Target="consultantplus://offline/ref=00D002B3F71DCCA615B2F386DB9A90841AA35361923AB65DE4C491F384E605F439D87F93285E91BE5B2FEB435478EE9936L9QBJ" TargetMode = "External"/>
	<Relationship Id="rId102" Type="http://schemas.openxmlformats.org/officeDocument/2006/relationships/hyperlink" Target="consultantplus://offline/ref=00D002B3F71DCCA615B2F386DB9A90841AA35361923AB352E4C891F384E605F439D87F933A5EC9B25A28F640546DB8C870CD0F4A4D65F009827C7FA4L1Q4J" TargetMode = "External"/>
	<Relationship Id="rId103" Type="http://schemas.openxmlformats.org/officeDocument/2006/relationships/hyperlink" Target="consultantplus://offline/ref=00D002B3F71DCCA615B2F386DB9A90841AA353619133BC52EECA91F384E605F439D87F933A5EC9B25A28F740576DB8C870CD0F4A4D65F009827C7FA4L1Q4J" TargetMode = "External"/>
	<Relationship Id="rId104" Type="http://schemas.openxmlformats.org/officeDocument/2006/relationships/hyperlink" Target="consultantplus://offline/ref=00D002B3F71DCCA615B2F386DB9A90841AA353619133BC52EECA91F384E605F439D87F933A5EC9B25A28F747526DB8C870CD0F4A4D65F009827C7FA4L1Q4J" TargetMode = "External"/>
	<Relationship Id="rId105" Type="http://schemas.openxmlformats.org/officeDocument/2006/relationships/hyperlink" Target="consultantplus://offline/ref=00D002B3F71DCCA615B2F386DB9A90841AA35361923AB352E4C891F384E605F439D87F933A5EC9B25A28F647546DB8C870CD0F4A4D65F009827C7FA4L1Q4J" TargetMode = "External"/>
	<Relationship Id="rId106" Type="http://schemas.openxmlformats.org/officeDocument/2006/relationships/hyperlink" Target="consultantplus://offline/ref=00D002B3F71DCCA615B2F386DB9A90841AA35361923AB352E4C891F384E605F439D87F933A5EC9B25A28F543556DB8C870CD0F4A4D65F009827C7FA4L1Q4J" TargetMode = "External"/>
	<Relationship Id="rId107" Type="http://schemas.openxmlformats.org/officeDocument/2006/relationships/hyperlink" Target="consultantplus://offline/ref=00D002B3F71DCCA615B2F386DB9A90841AA35361923AB352E4C891F384E605F439D87F933A5EC9B25A28F647546DB8C870CD0F4A4D65F009827C7FA4L1Q4J" TargetMode = "External"/>
	<Relationship Id="rId108" Type="http://schemas.openxmlformats.org/officeDocument/2006/relationships/hyperlink" Target="consultantplus://offline/ref=00D002B3F71DCCA615B2F386DB9A90841AA35361923AB352E4C891F384E605F439D87F933A5EC9B25A28F647556DB8C870CD0F4A4D65F009827C7FA4L1Q4J" TargetMode = "External"/>
	<Relationship Id="rId109" Type="http://schemas.openxmlformats.org/officeDocument/2006/relationships/hyperlink" Target="consultantplus://offline/ref=00D002B3F71DCCA615B2F386DB9A90841AA35361923AB352E4C891F384E605F439D87F933A5EC9B25A28F543556DB8C870CD0F4A4D65F009827C7FA4L1Q4J" TargetMode = "External"/>
	<Relationship Id="rId110" Type="http://schemas.openxmlformats.org/officeDocument/2006/relationships/hyperlink" Target="consultantplus://offline/ref=00D002B3F71DCCA615B2F386DB9A90841AA35361923AB352E4C891F384E605F439D87F933A5EC9B25A28F647556DB8C870CD0F4A4D65F009827C7FA4L1Q4J" TargetMode = "External"/>
	<Relationship Id="rId111" Type="http://schemas.openxmlformats.org/officeDocument/2006/relationships/hyperlink" Target="consultantplus://offline/ref=00D002B3F71DCCA615B2F386DB9A90841AA353619133BC52EECA91F384E605F439D87F933A5EC9B25A28F74B536DB8C870CD0F4A4D65F009827C7FA4L1Q4J" TargetMode = "External"/>
	<Relationship Id="rId112" Type="http://schemas.openxmlformats.org/officeDocument/2006/relationships/hyperlink" Target="consultantplus://offline/ref=00D002B3F71DCCA615B2F386DB9A90841AA35361923AB550E3C491F384E605F439D87F933A5EC9B05D23A1121633E1983386024D5479F00DL9QFJ" TargetMode = "External"/>
	<Relationship Id="rId113" Type="http://schemas.openxmlformats.org/officeDocument/2006/relationships/hyperlink" Target="consultantplus://offline/ref=00D002B3F71DCCA615B2F386DB9A90841AA35361923AB550E3C491F384E605F439D87F933A5EC9B25A28F540576DB8C870CD0F4A4D65F009827C7FA4L1Q4J" TargetMode = "External"/>
	<Relationship Id="rId114" Type="http://schemas.openxmlformats.org/officeDocument/2006/relationships/hyperlink" Target="consultantplus://offline/ref=00D002B3F71DCCA615B2F386DB9A90841AA353619133BC52EECA91F384E605F439D87F933A5EC9B25A28F74B5A6DB8C870CD0F4A4D65F009827C7FA4L1Q4J" TargetMode = "External"/>
	<Relationship Id="rId115" Type="http://schemas.openxmlformats.org/officeDocument/2006/relationships/hyperlink" Target="consultantplus://offline/ref=00D002B3F71DCCA615B2F386DB9A90841AA35361923BB552E2CD91F384E605F439D87F933A5EC9B25A28F740546DB8C870CD0F4A4D65F009827C7FA4L1Q4J" TargetMode = "External"/>
	<Relationship Id="rId116" Type="http://schemas.openxmlformats.org/officeDocument/2006/relationships/hyperlink" Target="consultantplus://offline/ref=00D002B3F71DCCA615B2F386DB9A90841AA35361923AB352E4C891F384E605F439D87F933A5EC9B25A28F64A536DB8C870CD0F4A4D65F009827C7FA4L1Q4J" TargetMode = "External"/>
	<Relationship Id="rId117" Type="http://schemas.openxmlformats.org/officeDocument/2006/relationships/hyperlink" Target="consultantplus://offline/ref=00D002B3F71DCCA615B2F386DB9A90841AA35361923AB352E4C891F384E605F439D87F933A5EC9B25A28F64A506DB8C870CD0F4A4D65F009827C7FA4L1Q4J" TargetMode = "External"/>
	<Relationship Id="rId118" Type="http://schemas.openxmlformats.org/officeDocument/2006/relationships/hyperlink" Target="consultantplus://offline/ref=00D002B3F71DCCA615B2F386DB9A90841AA35361913CB256E0C991F384E605F439D87F933A5EC9B25A28F443506DB8C870CD0F4A4D65F009827C7FA4L1Q4J" TargetMode = "External"/>
	<Relationship Id="rId119" Type="http://schemas.openxmlformats.org/officeDocument/2006/relationships/hyperlink" Target="consultantplus://offline/ref=00D002B3F71DCCA615B2F386DB9A90841AA353619133B453E1C991F384E605F439D87F933A5EC9B25A28F445546DB8C870CD0F4A4D65F009827C7FA4L1Q4J" TargetMode = "External"/>
	<Relationship Id="rId120" Type="http://schemas.openxmlformats.org/officeDocument/2006/relationships/hyperlink" Target="consultantplus://offline/ref=00D002B3F71DCCA615B2F386DB9A90841AA353619133B355E7CA91F384E605F439D87F933A5EC9B25A28F743506DB8C870CD0F4A4D65F009827C7FA4L1Q4J" TargetMode = "External"/>
	<Relationship Id="rId121" Type="http://schemas.openxmlformats.org/officeDocument/2006/relationships/hyperlink" Target="consultantplus://offline/ref=00D002B3F71DCCA615B2F386DB9A90841AA353619133BC52EECA91F384E605F439D87F933A5EC9B25A28F74B5B6DB8C870CD0F4A4D65F009827C7FA4L1Q4J" TargetMode = "External"/>
	<Relationship Id="rId122" Type="http://schemas.openxmlformats.org/officeDocument/2006/relationships/hyperlink" Target="consultantplus://offline/ref=00D002B3F71DCCA615B2F386DB9A90841AA353619132B353E7CF91F384E605F439D87F933A5EC9B25A28F740566DB8C870CD0F4A4D65F009827C7FA4L1Q4J" TargetMode = "External"/>
	<Relationship Id="rId123" Type="http://schemas.openxmlformats.org/officeDocument/2006/relationships/hyperlink" Target="consultantplus://offline/ref=00D002B3F71DCCA615B2F386DB9A90841AA35361923BB552E2CD91F384E605F439D87F933A5EC9B25A28F7405A6DB8C870CD0F4A4D65F009827C7FA4L1Q4J" TargetMode = "External"/>
	<Relationship Id="rId124" Type="http://schemas.openxmlformats.org/officeDocument/2006/relationships/hyperlink" Target="consultantplus://offline/ref=00D002B3F71DCCA615B2F386DB9A90841AA35361923BB653EEC891F384E605F439D87F933A5EC9B25A28F745546DB8C870CD0F4A4D65F009827C7FA4L1Q4J" TargetMode = "External"/>
	<Relationship Id="rId125" Type="http://schemas.openxmlformats.org/officeDocument/2006/relationships/hyperlink" Target="consultantplus://offline/ref=00D002B3F71DCCA615B2F386DB9A90841AA35361923BBC56EFCE91F384E605F439D87F933A5EC9B25A28F7425B6DB8C870CD0F4A4D65F009827C7FA4L1Q4J" TargetMode = "External"/>
	<Relationship Id="rId126" Type="http://schemas.openxmlformats.org/officeDocument/2006/relationships/hyperlink" Target="consultantplus://offline/ref=00D002B3F71DCCA615B2F386DB9A90841AA35361923AB055E5CF91F384E605F439D87F933A5EC9B25A28F744506DB8C870CD0F4A4D65F009827C7FA4L1Q4J" TargetMode = "External"/>
	<Relationship Id="rId127" Type="http://schemas.openxmlformats.org/officeDocument/2006/relationships/hyperlink" Target="consultantplus://offline/ref=00D002B3F71DCCA615B2F386DB9A90841AA35361923AB15CEFCB91F384E605F439D87F933A5EC9B25A28F747516DB8C870CD0F4A4D65F009827C7FA4L1Q4J" TargetMode = "External"/>
	<Relationship Id="rId128" Type="http://schemas.openxmlformats.org/officeDocument/2006/relationships/hyperlink" Target="consultantplus://offline/ref=00D002B3F71DCCA615B2F386DB9A90841AA35361923AB352E4C891F384E605F439D87F933A5EC9B25A28F64A566DB8C870CD0F4A4D65F009827C7FA4L1Q4J" TargetMode = "External"/>
	<Relationship Id="rId129" Type="http://schemas.openxmlformats.org/officeDocument/2006/relationships/hyperlink" Target="consultantplus://offline/ref=00D002B3F71DCCA615B2F386DB9A90841AA35361923AB352E4C891F384E605F439D87F933A5EC9B25A28F64A576DB8C870CD0F4A4D65F009827C7FA4L1Q4J" TargetMode = "External"/>
	<Relationship Id="rId130" Type="http://schemas.openxmlformats.org/officeDocument/2006/relationships/hyperlink" Target="consultantplus://offline/ref=00D002B3F71DCCA615B2F386DB9A90841AA35361923AB352E4C891F384E605F439D87F933A5EC9B25A28F543556DB8C870CD0F4A4D65F009827C7FA4L1Q4J" TargetMode = "External"/>
	<Relationship Id="rId131" Type="http://schemas.openxmlformats.org/officeDocument/2006/relationships/hyperlink" Target="consultantplus://offline/ref=00D002B3F71DCCA615B2F386DB9A90841AA35361923AB352E4C891F384E605F439D87F933A5EC9B25A28F64A576DB8C870CD0F4A4D65F009827C7FA4L1Q4J" TargetMode = "External"/>
	<Relationship Id="rId132" Type="http://schemas.openxmlformats.org/officeDocument/2006/relationships/header" Target="header2.xml"/>
	<Relationship Id="rId133" Type="http://schemas.openxmlformats.org/officeDocument/2006/relationships/footer" Target="footer2.xml"/>
	<Relationship Id="rId134" Type="http://schemas.openxmlformats.org/officeDocument/2006/relationships/hyperlink" Target="consultantplus://offline/ref=00D002B3F71DCCA615B2F386DB9A90841AA353619132B353E2C591F384E605F439D87F93285E91BE5B2FEB435478EE9936L9QBJ" TargetMode = "External"/>
	<Relationship Id="rId135" Type="http://schemas.openxmlformats.org/officeDocument/2006/relationships/hyperlink" Target="consultantplus://offline/ref=00D002B3F71DCCA615B2F386DB9A90841AA353619132B353E2C591F384E605F439D87F93285E91BE5B2FEB435478EE9936L9QBJ" TargetMode = "External"/>
	<Relationship Id="rId136" Type="http://schemas.openxmlformats.org/officeDocument/2006/relationships/hyperlink" Target="consultantplus://offline/ref=00D002B3F71DCCA615B2F386DB9A90841AA353619733BD57EFC7CCF98CBF09F63ED720963D4FC9B25D36F5454C64EC9BL3Q7J" TargetMode = "External"/>
	<Relationship Id="rId137" Type="http://schemas.openxmlformats.org/officeDocument/2006/relationships/hyperlink" Target="consultantplus://offline/ref=00D002B3F71DCCA615B2F386DB9A90841AA35361923AB050E4CB91F384E605F439D87F933A5EC9B25A28F542516DB8C870CD0F4A4D65F009827C7FA4L1Q4J" TargetMode = "External"/>
	<Relationship Id="rId138" Type="http://schemas.openxmlformats.org/officeDocument/2006/relationships/hyperlink" Target="consultantplus://offline/ref=00D002B3F71DCCA615B2ED8BCDF6CE8018AA0F6C9933BF02BB9897A4DBB603A16B9821CA781DDAB35C36F74350L6Q5J" TargetMode = "External"/>
	<Relationship Id="rId139" Type="http://schemas.openxmlformats.org/officeDocument/2006/relationships/hyperlink" Target="consultantplus://offline/ref=00D002B3F71DCCA615B2F386DB9A90841AA35361923AB65DE4C491F384E605F439D87F93285E91BE5B2FEB435478EE9936L9QBJ" TargetMode = "External"/>
	<Relationship Id="rId140" Type="http://schemas.openxmlformats.org/officeDocument/2006/relationships/hyperlink" Target="consultantplus://offline/ref=00D002B3F71DCCA615B2F386DB9A90841AA35361923AB457EECD91F384E605F439D87F933A5EC9B25A28F546526DB8C870CD0F4A4D65F009827C7FA4L1Q4J" TargetMode = "External"/>
	<Relationship Id="rId141" Type="http://schemas.openxmlformats.org/officeDocument/2006/relationships/hyperlink" Target="consultantplus://offline/ref=00D002B3F71DCCA615B2F386DB9A90841AA35361923AB352E4C891F384E605F439D87F933A5EC9B25A28F64A546DB8C870CD0F4A4D65F009827C7FA4L1Q4J" TargetMode = "External"/>
	<Relationship Id="rId142" Type="http://schemas.openxmlformats.org/officeDocument/2006/relationships/hyperlink" Target="consultantplus://offline/ref=00D002B3F71DCCA615B2F386DB9A90841AA35361923AB352E4C891F384E605F439D87F933A5EC9B25A28F543556DB8C870CD0F4A4D65F009827C7FA4L1Q4J" TargetMode = "External"/>
	<Relationship Id="rId143" Type="http://schemas.openxmlformats.org/officeDocument/2006/relationships/hyperlink" Target="consultantplus://offline/ref=00D002B3F71DCCA615B2F386DB9A90841AA35361923AB352E4C891F384E605F439D87F933A5EC9B25A28F64A546DB8C870CD0F4A4D65F009827C7FA4L1Q4J" TargetMode = "External"/>
	<Relationship Id="rId144" Type="http://schemas.openxmlformats.org/officeDocument/2006/relationships/image" Target="media/image2.wmf"/>
	<Relationship Id="rId145" Type="http://schemas.openxmlformats.org/officeDocument/2006/relationships/image" Target="media/image3.wmf"/>
	<Relationship Id="rId146" Type="http://schemas.openxmlformats.org/officeDocument/2006/relationships/hyperlink" Target="consultantplus://offline/ref=00D002B3F71DCCA615B2ED8BCDF6CE801FAF0969903FBF02BB9897A4DBB603A16B9821CA781DDAB35C36F74350L6Q5J" TargetMode = "External"/>
	<Relationship Id="rId147" Type="http://schemas.openxmlformats.org/officeDocument/2006/relationships/hyperlink" Target="consultantplus://offline/ref=00D002B3F71DCCA615B2F386DB9A90841AA35361923AB352E4C891F384E605F439D87F933A5EC9B25A28F64A556DB8C870CD0F4A4D65F009827C7FA4L1Q4J" TargetMode = "External"/>
	<Relationship Id="rId148" Type="http://schemas.openxmlformats.org/officeDocument/2006/relationships/hyperlink" Target="consultantplus://offline/ref=00D002B3F71DCCA615B2F386DB9A90841AA35361923AB352E4C891F384E605F439D87F933A5EC9B25A28F543556DB8C870CD0F4A4D65F009827C7FA4L1Q4J" TargetMode = "External"/>
	<Relationship Id="rId149" Type="http://schemas.openxmlformats.org/officeDocument/2006/relationships/hyperlink" Target="consultantplus://offline/ref=00D002B3F71DCCA615B2F386DB9A90841AA35361923AB352E4C891F384E605F439D87F933A5EC9B25A28F64A556DB8C870CD0F4A4D65F009827C7FA4L1Q4J" TargetMode = "External"/>
	<Relationship Id="rId150" Type="http://schemas.openxmlformats.org/officeDocument/2006/relationships/hyperlink" Target="consultantplus://offline/ref=00D002B3F71DCCA615B2F386DB9A90841AA353619132B353E2C591F384E605F439D87F93285E91BE5B2FEB435478EE9936L9QBJ" TargetMode = "External"/>
	<Relationship Id="rId151" Type="http://schemas.openxmlformats.org/officeDocument/2006/relationships/hyperlink" Target="consultantplus://offline/ref=00D002B3F71DCCA615B2F386DB9A90841AA353619733BD57EFC7CCF98CBF09F63ED720963D4FC9B25D36F5454C64EC9BL3Q7J" TargetMode = "External"/>
	<Relationship Id="rId152" Type="http://schemas.openxmlformats.org/officeDocument/2006/relationships/hyperlink" Target="consultantplus://offline/ref=00D002B3F71DCCA615B2F386DB9A90841AA35361923AB65DE4C491F384E605F439D87F93285E91BE5B2FEB435478EE9936L9QBJ" TargetMode = "External"/>
	<Relationship Id="rId153" Type="http://schemas.openxmlformats.org/officeDocument/2006/relationships/hyperlink" Target="consultantplus://offline/ref=00D002B3F71DCCA615B2F386DB9A90841AA35361923AB352E4C891F384E605F439D87F933A5EC9B25A28F64A5A6DB8C870CD0F4A4D65F009827C7FA4L1Q4J" TargetMode = "External"/>
	<Relationship Id="rId154" Type="http://schemas.openxmlformats.org/officeDocument/2006/relationships/hyperlink" Target="consultantplus://offline/ref=00D002B3F71DCCA615B2F386DB9A90841AA35361923AB352E4C891F384E605F439D87F933A5EC9B25A28F543556DB8C870CD0F4A4D65F009827C7FA4L1Q4J" TargetMode = "External"/>
	<Relationship Id="rId155" Type="http://schemas.openxmlformats.org/officeDocument/2006/relationships/hyperlink" Target="consultantplus://offline/ref=00D002B3F71DCCA615B2F386DB9A90841AA35361923AB352E4C891F384E605F439D87F933A5EC9B25A28F64A5A6DB8C870CD0F4A4D65F009827C7FA4L1Q4J" TargetMode = "External"/>
	<Relationship Id="rId156" Type="http://schemas.openxmlformats.org/officeDocument/2006/relationships/hyperlink" Target="consultantplus://offline/ref=00D002B3F71DCCA615B2F386DB9A90841AA353619132B353E2C591F384E605F439D87F93285E91BE5B2FEB435478EE9936L9QBJ" TargetMode = "External"/>
	<Relationship Id="rId157" Type="http://schemas.openxmlformats.org/officeDocument/2006/relationships/hyperlink" Target="consultantplus://offline/ref=00D002B3F71DCCA615B2F386DB9A90841AA353619733BD57EFC7CCF98CBF09F63ED720963D4FC9B25D36F5454C64EC9BL3Q7J" TargetMode = "External"/>
	<Relationship Id="rId158" Type="http://schemas.openxmlformats.org/officeDocument/2006/relationships/hyperlink" Target="consultantplus://offline/ref=00D002B3F71DCCA615B2F386DB9A90841AA35361923AB65DE4C491F384E605F439D87F93285E91BE5B2FEB435478EE9936L9QBJ" TargetMode = "External"/>
	<Relationship Id="rId159" Type="http://schemas.openxmlformats.org/officeDocument/2006/relationships/hyperlink" Target="consultantplus://offline/ref=00D002B3F71DCCA615B2F386DB9A90841AA35361923AB352E4C891F384E605F439D87F933A5EC9B25A28F64A5B6DB8C870CD0F4A4D65F009827C7FA4L1Q4J" TargetMode = "External"/>
	<Relationship Id="rId160" Type="http://schemas.openxmlformats.org/officeDocument/2006/relationships/hyperlink" Target="consultantplus://offline/ref=00D002B3F71DCCA615B2F386DB9A90841AA353619133BC52EECA91F384E605F439D87F933A5EC9B25A28F645566DB8C870CD0F4A4D65F009827C7FA4L1Q4J" TargetMode = "External"/>
	<Relationship Id="rId161" Type="http://schemas.openxmlformats.org/officeDocument/2006/relationships/hyperlink" Target="consultantplus://offline/ref=00D002B3F71DCCA615B2F386DB9A90841AA35361923AB550E3C491F384E605F439D87F933A5EC9B25A28F2475A6DB8C870CD0F4A4D65F009827C7FA4L1Q4J" TargetMode = "External"/>
	<Relationship Id="rId162" Type="http://schemas.openxmlformats.org/officeDocument/2006/relationships/hyperlink" Target="consultantplus://offline/ref=00D002B3F71DCCA615B2F386DB9A90841AA35361923AB550E3C491F384E605F439D87F933A5EC9B25A28F540576DB8C870CD0F4A4D65F009827C7FA4L1Q4J" TargetMode = "External"/>
	<Relationship Id="rId163" Type="http://schemas.openxmlformats.org/officeDocument/2006/relationships/hyperlink" Target="consultantplus://offline/ref=00D002B3F71DCCA615B2F386DB9A90841AA35361923AB550E3C491F384E605F439D87F933A5EC9B25A28F540576DB8C870CD0F4A4D65F009827C7FA4L1Q4J" TargetMode = "External"/>
	<Relationship Id="rId164" Type="http://schemas.openxmlformats.org/officeDocument/2006/relationships/hyperlink" Target="consultantplus://offline/ref=00D002B3F71DCCA615B2F386DB9A90841AA35361923AB352E4C891F384E605F439D87F933A5EC9B25A28F143526DB8C870CD0F4A4D65F009827C7FA4L1Q4J" TargetMode = "External"/>
	<Relationship Id="rId165" Type="http://schemas.openxmlformats.org/officeDocument/2006/relationships/hyperlink" Target="consultantplus://offline/ref=00D002B3F71DCCA615B2ED8BCDF6CE8018AB0F6E933BBF02BB9897A4DBB603A1799879C67919C7BA5323A1121633E1983386024D5479F00DL9QFJ" TargetMode = "External"/>
	<Relationship Id="rId166" Type="http://schemas.openxmlformats.org/officeDocument/2006/relationships/hyperlink" Target="consultantplus://offline/ref=00D002B3F71DCCA615B2ED8BCDF6CE8018AB086F983ABF02BB9897A4DBB603A1799879C6791190E21E7DF8425578EC9F2A9A0249L4Q9J" TargetMode = "External"/>
	<Relationship Id="rId167" Type="http://schemas.openxmlformats.org/officeDocument/2006/relationships/hyperlink" Target="consultantplus://offline/ref=00D002B3F71DCCA615B2ED8BCDF6CE8018AB0F6E933BBF02BB9897A4DBB603A1799879C47E1AC0B80E79B1165F67EB87349E1C494A79LFQ3J" TargetMode = "External"/>
	<Relationship Id="rId168" Type="http://schemas.openxmlformats.org/officeDocument/2006/relationships/hyperlink" Target="consultantplus://offline/ref=00D002B3F71DCCA615B2ED8BCDF6CE8018AB0F6E933BBF02BB9897A4DBB603A1799879C47E18C6B80E79B1165F67EB87349E1C494A79LFQ3J" TargetMode = "External"/>
	<Relationship Id="rId169" Type="http://schemas.openxmlformats.org/officeDocument/2006/relationships/hyperlink" Target="consultantplus://offline/ref=00D002B3F71DCCA615B2ED8BCDF6CE8018AB0F6E933BBF02BB9897A4DBB603A1799879C47E1AC0B80E79B1165F67EB87349E1C494A79LFQ3J" TargetMode = "External"/>
	<Relationship Id="rId170" Type="http://schemas.openxmlformats.org/officeDocument/2006/relationships/hyperlink" Target="consultantplus://offline/ref=00D002B3F71DCCA615B2ED8BCDF6CE8018AB0F6E933BBF02BB9897A4DBB603A1799879C47E18C6B80E79B1165F67EB87349E1C494A79LFQ3J" TargetMode = "External"/>
	<Relationship Id="rId171" Type="http://schemas.openxmlformats.org/officeDocument/2006/relationships/hyperlink" Target="consultantplus://offline/ref=00D002B3F71DCCA615B2F386DB9A90841AA35361923AB352E4C891F384E605F439D87F933A5EC9B25A28F143536DB8C870CD0F4A4D65F009827C7FA4L1Q4J" TargetMode = "External"/>
	<Relationship Id="rId172" Type="http://schemas.openxmlformats.org/officeDocument/2006/relationships/hyperlink" Target="consultantplus://offline/ref=00D002B3F71DCCA615B2ED8BCDF6CE8018AB0F6E933BBF02BB9897A4DBB603A1799879C27E1BC2B80E79B1165F67EB87349E1C494A79LFQ3J" TargetMode = "External"/>
	<Relationship Id="rId173" Type="http://schemas.openxmlformats.org/officeDocument/2006/relationships/hyperlink" Target="consultantplus://offline/ref=00D002B3F71DCCA615B2ED8BCDF6CE8018AC056D993CBF02BB9897A4DBB603A1799879C57E18CFE70B6CA04E5361F2993286004B48L7Q8J" TargetMode = "External"/>
	<Relationship Id="rId174" Type="http://schemas.openxmlformats.org/officeDocument/2006/relationships/hyperlink" Target="consultantplus://offline/ref=00D002B3F71DCCA615B2ED8BCDF6CE8018AC056D993CBF02BB9897A4DBB603A1799879C57E1ECFE70B6CA04E5361F2993286004B48L7Q8J" TargetMode = "External"/>
	<Relationship Id="rId175" Type="http://schemas.openxmlformats.org/officeDocument/2006/relationships/hyperlink" Target="consultantplus://offline/ref=00D002B3F71DCCA615B2ED8BCDF6CE8018AC056D993CBF02BB9897A4DBB603A1799879C6791BC7B55323A1121633E1983386024D5479F00DL9QFJ" TargetMode = "External"/>
	<Relationship Id="rId176" Type="http://schemas.openxmlformats.org/officeDocument/2006/relationships/hyperlink" Target="consultantplus://offline/ref=00D002B3F71DCCA615B2F386DB9A90841AA35361923ABD50E6CD91F384E605F439D87F933A5EC9B25A28F446506DB8C870CD0F4A4D65F009827C7FA4L1Q4J" TargetMode = "External"/>
	<Relationship Id="rId177" Type="http://schemas.openxmlformats.org/officeDocument/2006/relationships/hyperlink" Target="consultantplus://offline/ref=00D002B3F71DCCA615B2F386DB9A90841AA35361923ABD50E6CD91F384E605F439D87F933A5EC9B25A28F546506DB8C870CD0F4A4D65F009827C7FA4L1Q4J" TargetMode = "External"/>
	<Relationship Id="rId178" Type="http://schemas.openxmlformats.org/officeDocument/2006/relationships/hyperlink" Target="consultantplus://offline/ref=00D002B3F71DCCA615B2ED8BCDF6CE8018AB0F6E933BBF02BB9897A4DBB603A1799879C27E18C7B80E79B1165F67EB87349E1C494A79LFQ3J" TargetMode = "External"/>
	<Relationship Id="rId179" Type="http://schemas.openxmlformats.org/officeDocument/2006/relationships/hyperlink" Target="consultantplus://offline/ref=00D002B3F71DCCA615B2F386DB9A90841AA35361923ABD50E6CD91F384E605F439D87F933A5EC9B25A28F442556DB8C870CD0F4A4D65F009827C7FA4L1Q4J" TargetMode = "External"/>
	<Relationship Id="rId180" Type="http://schemas.openxmlformats.org/officeDocument/2006/relationships/hyperlink" Target="consultantplus://offline/ref=00D002B3F71DCCA615B2F386DB9A90841AA35361923ABD50E6CD91F384E605F439D87F933A5EC9B25A28F54A516DB8C870CD0F4A4D65F009827C7FA4L1Q4J" TargetMode = "External"/>
	<Relationship Id="rId181" Type="http://schemas.openxmlformats.org/officeDocument/2006/relationships/hyperlink" Target="consultantplus://offline/ref=00D002B3F71DCCA615B2F386DB9A90841AA35361923ABD50E6CD91F384E605F439D87F933A5EC9B25A28F442556DB8C870CD0F4A4D65F009827C7FA4L1Q4J" TargetMode = "External"/>
	<Relationship Id="rId182" Type="http://schemas.openxmlformats.org/officeDocument/2006/relationships/hyperlink" Target="consultantplus://offline/ref=00D002B3F71DCCA615B2F386DB9A90841AA35361923ABD50E6CD91F384E605F439D87F933A5EC9B25A28F440516DB8C870CD0F4A4D65F009827C7FA4L1Q4J" TargetMode = "External"/>
	<Relationship Id="rId183" Type="http://schemas.openxmlformats.org/officeDocument/2006/relationships/hyperlink" Target="consultantplus://offline/ref=00D002B3F71DCCA615B2F386DB9A90841AA353619138BD52E2CF91F384E605F439D87F93285E91BE5B2FEB435478EE9936L9QBJ" TargetMode = "External"/>
	<Relationship Id="rId184" Type="http://schemas.openxmlformats.org/officeDocument/2006/relationships/hyperlink" Target="consultantplus://offline/ref=00D002B3F71DCCA615B2F386DB9A90841AA353619138BD52E2CF91F384E605F439D87F93285E91BE5B2FEB435478EE9936L9QBJ" TargetMode = "External"/>
	<Relationship Id="rId185" Type="http://schemas.openxmlformats.org/officeDocument/2006/relationships/hyperlink" Target="consultantplus://offline/ref=00D002B3F71DCCA615B2F386DB9A90841AA35361913CB053E2CA91F384E605F439D87F93285E91BE5B2FEB435478EE9936L9QBJ" TargetMode = "External"/>
	<Relationship Id="rId186" Type="http://schemas.openxmlformats.org/officeDocument/2006/relationships/hyperlink" Target="consultantplus://offline/ref=00D002B3F71DCCA615B2F386DB9A90841AA353619138B750E2CF91F384E605F439D87F93285E91BE5B2FEB435478EE9936L9QBJ" TargetMode = "External"/>
	<Relationship Id="rId187" Type="http://schemas.openxmlformats.org/officeDocument/2006/relationships/hyperlink" Target="consultantplus://offline/ref=00D002B3F71DCCA615B2F386DB9A90841AA353619138B254E3C491F384E605F439D87F93285E91BE5B2FEB435478EE9936L9QBJ" TargetMode = "External"/>
	<Relationship Id="rId188" Type="http://schemas.openxmlformats.org/officeDocument/2006/relationships/hyperlink" Target="consultantplus://offline/ref=00D002B3F71DCCA615B2F386DB9A90841AA353619138B253E1CA91F384E605F439D87F93285E91BE5B2FEB435478EE9936L9QBJ" TargetMode = "External"/>
	<Relationship Id="rId189" Type="http://schemas.openxmlformats.org/officeDocument/2006/relationships/hyperlink" Target="consultantplus://offline/ref=00D002B3F71DCCA615B2F386DB9A90841AA35361913FB65CE1CA91F384E605F439D87F93285E91BE5B2FEB435478EE9936L9QBJ" TargetMode = "External"/>
	<Relationship Id="rId190" Type="http://schemas.openxmlformats.org/officeDocument/2006/relationships/hyperlink" Target="consultantplus://offline/ref=00D002B3F71DCCA615B2F386DB9A90841AA35361913FB255E2C991F384E605F439D87F93285E91BE5B2FEB435478EE9936L9QBJ" TargetMode = "External"/>
	<Relationship Id="rId191" Type="http://schemas.openxmlformats.org/officeDocument/2006/relationships/hyperlink" Target="consultantplus://offline/ref=00D002B3F71DCCA615B2F386DB9A90841AA35361913FBD55E1CC91F384E605F439D87F93285E91BE5B2FEB435478EE9936L9QBJ" TargetMode = "External"/>
	<Relationship Id="rId192" Type="http://schemas.openxmlformats.org/officeDocument/2006/relationships/hyperlink" Target="consultantplus://offline/ref=00D002B3F71DCCA615B2F386DB9A90841AA35361913EB454E6CC91F384E605F439D87F93285E91BE5B2FEB435478EE9936L9QBJ" TargetMode = "External"/>
	<Relationship Id="rId193" Type="http://schemas.openxmlformats.org/officeDocument/2006/relationships/hyperlink" Target="consultantplus://offline/ref=00D002B3F71DCCA615B2F386DB9A90841AA35361913EB45CE3CE91F384E605F439D87F93285E91BE5B2FEB435478EE9936L9QBJ" TargetMode = "External"/>
	<Relationship Id="rId194" Type="http://schemas.openxmlformats.org/officeDocument/2006/relationships/hyperlink" Target="consultantplus://offline/ref=00D002B3F71DCCA615B2F386DB9A90841AA35361913EB654E4C891F384E605F439D87F93285E91BE5B2FEB435478EE9936L9QBJ" TargetMode = "External"/>
	<Relationship Id="rId195" Type="http://schemas.openxmlformats.org/officeDocument/2006/relationships/hyperlink" Target="consultantplus://offline/ref=00D002B3F71DCCA615B2F386DB9A90841AA35361913EB65CEECB91F384E605F439D87F93285E91BE5B2FEB435478EE9936L9QBJ" TargetMode = "External"/>
	<Relationship Id="rId196" Type="http://schemas.openxmlformats.org/officeDocument/2006/relationships/hyperlink" Target="consultantplus://offline/ref=00D002B3F71DCCA615B2F386DB9A90841AA35361913EB051EFC891F384E605F439D87F93285E91BE5B2FEB435478EE9936L9QBJ" TargetMode = "External"/>
	<Relationship Id="rId197" Type="http://schemas.openxmlformats.org/officeDocument/2006/relationships/hyperlink" Target="consultantplus://offline/ref=00D002B3F71DCCA615B2F386DB9A90841AA35361913EB051EFCF91F384E605F439D87F933A5EC9B25A28F541526DB8C870CD0F4A4D65F009827C7FA4L1Q4J" TargetMode = "External"/>
	<Relationship Id="rId198" Type="http://schemas.openxmlformats.org/officeDocument/2006/relationships/hyperlink" Target="consultantplus://offline/ref=00D002B3F71DCCA615B2F386DB9A90841AA35361913EB351E1CC91F384E605F439D87F93285E91BE5B2FEB435478EE9936L9QBJ" TargetMode = "External"/>
	<Relationship Id="rId199" Type="http://schemas.openxmlformats.org/officeDocument/2006/relationships/hyperlink" Target="consultantplus://offline/ref=00D002B3F71DCCA615B2F386DB9A90841AA35361913CB450EFCD91F384E605F439D87F933A5EC9B25A28F542516DB8C870CD0F4A4D65F009827C7FA4L1Q4J" TargetMode = "External"/>
	<Relationship Id="rId200" Type="http://schemas.openxmlformats.org/officeDocument/2006/relationships/hyperlink" Target="consultantplus://offline/ref=00D002B3F71DCCA615B2F386DB9A90841AA35361913DB65DEFCC91F384E605F439D87F93285E91BE5B2FEB435478EE9936L9QBJ" TargetMode = "External"/>
	<Relationship Id="rId201" Type="http://schemas.openxmlformats.org/officeDocument/2006/relationships/hyperlink" Target="consultantplus://offline/ref=00D002B3F71DCCA615B2F386DB9A90841AA35361913DB05CE1C591F384E605F439D87F93285E91BE5B2FEB435478EE9936L9Q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РК от 31.10.2019 N 527
(ред. от 30.03.2023)
"Об утверждении Государственной программы Республики Коми "Обеспечение общественного порядка и противодействие преступности"
(вместе с "Правилами предоставления из республиканского бюджета Республики Коми субвенций на осуществление государственных полномочий Республики Коми, предусмотренных пунктом 6 статьи 1, статьей 3 Закона Республики Коми "О наделении органов местного самоуправления в Республике Коми отдельными государственными полн</dc:title>
  <dcterms:created xsi:type="dcterms:W3CDTF">2023-06-17T09:16:10Z</dcterms:created>
</cp:coreProperties>
</file>