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национальной политики Республики Коми от 15.12.2022 N 269-од</w:t>
              <w:br/>
              <w:t xml:space="preserve">"Об утверждении состава и порядка работы экспертной комиссии по отбору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НАЦИОНАЛЬНОЙ ПОЛИТИКИ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декабря 2022 г. N 269-од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И ПОРЯДКА РАБОТЫ ЭКСПЕРТНОЙ</w:t>
      </w:r>
    </w:p>
    <w:p>
      <w:pPr>
        <w:pStyle w:val="2"/>
        <w:jc w:val="center"/>
      </w:pPr>
      <w:r>
        <w:rPr>
          <w:sz w:val="20"/>
        </w:rPr>
        <w:t xml:space="preserve">КОМИССИИ ПО ОТБОРУ ПРОЕКТОВ В ОБЛАСТИ МЕЖНАЦИОНАЛЬНОГО</w:t>
      </w:r>
    </w:p>
    <w:p>
      <w:pPr>
        <w:pStyle w:val="2"/>
        <w:jc w:val="center"/>
      </w:pPr>
      <w:r>
        <w:rPr>
          <w:sz w:val="20"/>
        </w:rPr>
        <w:t xml:space="preserve">СОТРУДНИЧЕСТВА, СОХРАНЕНИЯ И ЗАЩИТЫ САМОБЫТНОСТИ, КУЛЬТУРЫ,</w:t>
      </w:r>
    </w:p>
    <w:p>
      <w:pPr>
        <w:pStyle w:val="2"/>
        <w:jc w:val="center"/>
      </w:pPr>
      <w:r>
        <w:rPr>
          <w:sz w:val="20"/>
        </w:rPr>
        <w:t xml:space="preserve">ЯЗЫКОВ И ТРАДИЦИЙ НАРОДОВ, ПРОЖИВАЮЩИХ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приложением 2.19</w:t>
        </w:r>
      </w:hyperlink>
      <w:r>
        <w:rPr>
          <w:sz w:val="20"/>
        </w:rPr>
        <w:t xml:space="preserve"> к Государственной программе Республики Коми "Социальная защита населения", утвержденной постановлением Правительства Республики Коми от 31.10.2019 N 517,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экспертной комиссии по отбору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6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работы экспертной комиссии по отбору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8" w:tooltip="Приказ Министерства национальной политики Республики Коми от 01.03.2022 N 45-од &quot;Об утверждении состава и порядка работы комиссии для рассмотрения и оценки заявок участников конкурса на предоставление субсидии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национальной политики Республики Коми от 1 марта 2022 г. N 45-од "Об утверждении состава и порядка работы комиссии для рассмотрения и оценки заявок участников конкурса на предоставление субсидии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Р.НОСКОВ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15 декабря 2022 г. N 269-од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ЭКСПЕРТНОЙ КОМИССИИ ПО ОТБОРУ ПРОЕКТОВ В ОБЛАСТИ</w:t>
      </w:r>
    </w:p>
    <w:p>
      <w:pPr>
        <w:pStyle w:val="2"/>
        <w:jc w:val="center"/>
      </w:pPr>
      <w:r>
        <w:rPr>
          <w:sz w:val="20"/>
        </w:rPr>
        <w:t xml:space="preserve">МЕЖНАЦИОНАЛЬНОГО СОТРУДНИЧЕСТВА, СОХРАНЕНИЯ И ЗАЩИТЫ</w:t>
      </w:r>
    </w:p>
    <w:p>
      <w:pPr>
        <w:pStyle w:val="2"/>
        <w:jc w:val="center"/>
      </w:pPr>
      <w:r>
        <w:rPr>
          <w:sz w:val="20"/>
        </w:rPr>
        <w:t xml:space="preserve">САМОБЫТНОСТИ, КУЛЬТУРЫ, ЯЗЫКОВ И ТРАДИЦИЙ НАРОДОВ,</w:t>
      </w:r>
    </w:p>
    <w:p>
      <w:pPr>
        <w:pStyle w:val="2"/>
        <w:jc w:val="center"/>
      </w:pPr>
      <w:r>
        <w:rPr>
          <w:sz w:val="20"/>
        </w:rPr>
        <w:t xml:space="preserve">ПРОЖИВАЮЩИХ В РЕСПУБЛИКЕ КОМИ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20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Носков Роман Вениаминович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национальной политики Республики Коми, председатель Комиссии;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Бушков Станислав Леонидович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национальной политики Республики Коми, заместитель председателя Комиссии;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Сидорова Анастасия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специалист-эксперт сектора анализа и прогнозирования национальных отношений Министерства национальной политики Республики Коми, секретарь Комиссии;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Бадер Владислав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профилактике терроризма и проведению эвакуационных мероприятий Комитета Республики Коми гражданской обороны и чрезвычайных ситуаций;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Большакова Ксения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сектором проектно-аналитической деятельности филиала ГРДНТ им. В.Д.Поленова "Финно-угорский культурный центр Российской Федерации";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Мусанов Алексей Геннадьевич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научной работе, ведущий научный сотрудник Института языка, литературы и истории Федерального государственного бюджетного учреждения науки Федерального исследовательского центра "Коми научный центр Уральского отделения Российской академии наук", кандидат филологических наук;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Ремезова Светлана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реализации государственной национальной политики государственного автономного учреждения Республики Коми "Дом дружбы народов Республики Коми";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Савельева Наталья Германовна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отделом государственной поддержки социально ориентированных некоммерческих организаций ГУ РК "Центр поддержки развития экономики Республики Коми";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Свиряева Жанна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мониторинга и программ в сфере национальной политики Министерства национальной политики Республики Коми;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Сизев Дмитрий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Общественной палаты Республики Коми по вопросам гражданского общества, руководитель Проектного центра инициативного бюджетирования Республики Коми, сопредседатель Федерального экспертного Совета по местному и общественному самоуправлению и местным сообществам при Общенациональной ассоциации территориального общественного самоуправления.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15 декабря 2022 г. N 269-од</w:t>
      </w:r>
    </w:p>
    <w:p>
      <w:pPr>
        <w:pStyle w:val="0"/>
      </w:pPr>
      <w:r>
        <w:rPr>
          <w:sz w:val="20"/>
        </w:rPr>
      </w:r>
    </w:p>
    <w:bookmarkStart w:id="69" w:name="P69"/>
    <w:bookmarkEnd w:id="6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РАБОТЫ ЭКСПЕРТНОЙ КОМИССИИ ПО ОТБОРУ ПРОЕКТОВ В ОБЛАСТИ</w:t>
      </w:r>
    </w:p>
    <w:p>
      <w:pPr>
        <w:pStyle w:val="2"/>
        <w:jc w:val="center"/>
      </w:pPr>
      <w:r>
        <w:rPr>
          <w:sz w:val="20"/>
        </w:rPr>
        <w:t xml:space="preserve">МЕЖНАЦИОНАЛЬНОГО СОТРУДНИЧЕСТВА, СОХРАНЕНИЯ И ЗАЩИТЫ</w:t>
      </w:r>
    </w:p>
    <w:p>
      <w:pPr>
        <w:pStyle w:val="2"/>
        <w:jc w:val="center"/>
      </w:pPr>
      <w:r>
        <w:rPr>
          <w:sz w:val="20"/>
        </w:rPr>
        <w:t xml:space="preserve">САМОБЫТНОСТИ, КУЛЬТУРЫ, ЯЗЫКОВ И ТРАДИЦИЙ НАРОДОВ,</w:t>
      </w:r>
    </w:p>
    <w:p>
      <w:pPr>
        <w:pStyle w:val="2"/>
        <w:jc w:val="center"/>
      </w:pPr>
      <w:r>
        <w:rPr>
          <w:sz w:val="20"/>
        </w:rPr>
        <w:t xml:space="preserve">ПРОЖИВАЮЩИХ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Экспертная комиссия по отбору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 (далее - Комиссия) - коллегиальный орган, созданный с целью рассмотрения и оценки заявок участников конкурса на предоставление субсидии, а также определения размера предоставляемой им субсидии в соответствии </w:t>
      </w:r>
      <w:hyperlink w:history="0" r:id="rId9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Коми, утвержденным постановлением Правительства Республики Коми от 31.10.2019 N 517 "О Государственной программе Республики Коми "Социальная защита населения" (приложение 2.19)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течение 14 рабочих дней со дня получения от Министерства национальной политики Республики Коми заявок участников конкурса на предоставление субсидии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Рассматривает их, определяет сумму баллов, набранную каждой заявкой по критериям в соответствии с </w:t>
      </w:r>
      <w:hyperlink w:history="0" r:id="rId10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и ранжирования заявок участников конкурса, представленной в приложении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Осуществляет ранжирование заявок участников конкурса по мере уменьшения набранной заявкой суммы баллов с присвоением заявкам участников конкурса порядковых номеров по результатам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Определяет минимально необходимое значение суммы баллов заявок, при которой участникам конкурса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Определяет размеры предоставляемых субсидий в соответствии с </w:t>
      </w:r>
      <w:hyperlink w:history="0" r:id="rId11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 предоставления субсидий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Готовит заключение, содержащее результаты оценки заявок участников конкурса, размер субсидии по каждому участнику конкурса, а также предложения по участникам конкурса, которым следует отказать в предоставлении субсидии. Заключение оформляется протоколом. Протокол подписывается председательствующим и членами Комиссии, участвующими в заседании, в срок, указанный в </w:t>
      </w:r>
      <w:hyperlink w:history="0" w:anchor="P81" w:tooltip="1.5. Готовит заключение, содержащее результаты оценки заявок участников конкурса, размер субсидии по каждому участнику конкурса, а также предложения по участникам конкурса, которым следует отказать в предоставлении субсидии. Заключение оформляется протоколом. Протокол подписывается председательствующим и членами Комиссии, участвующими в заседании, в срок, указанный в абзаце первом настоящего пунк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Работа Комиссии осуществляется в форме заседания, которое может быть проведено как очно, так и с использованием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Комиссии (заместитель председателя Комиссии в случае отсутствия председателя Комиссии) определяет даты заседаний и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Секретарь Комиссии осуществляет подготовку заседаний и оформляет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Заседание Комиссии считается правомочным, если на нем присутствовало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Комиссии считается принятым, если за него проголосовало простое большинство участвующих в заседании членов Комиссии. При равном количестве голосов решающим является голос председателя Комиссии.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национальной политики Республики Коми от 15.12.2022 N 269-од</w:t>
            <w:br/>
            <w:t>"Об утверждении состава и порядка работ...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C1685A6E4FE778F274EBDB42A88F13342BF441B22E2481279DC3B092967DE6A525A157CB29B00B085D802B481B5A8E056B93C96E0817C83A986774NB04J" TargetMode = "External"/>
	<Relationship Id="rId8" Type="http://schemas.openxmlformats.org/officeDocument/2006/relationships/hyperlink" Target="consultantplus://offline/ref=E8C1685A6E4FE778F274EBDB42A88F13342BF441B22E2E87259AC3B092967DE6A525A157D929E8070B539A2F4C0E0CDF43N30DJ" TargetMode = "External"/>
	<Relationship Id="rId9" Type="http://schemas.openxmlformats.org/officeDocument/2006/relationships/hyperlink" Target="consultantplus://offline/ref=E8C1685A6E4FE778F274EBDB42A88F13342BF441B22E2481279DC3B092967DE6A525A157CB29B00B085D802B481B5A8E056B93C96E0817C83A986774NB04J" TargetMode = "External"/>
	<Relationship Id="rId10" Type="http://schemas.openxmlformats.org/officeDocument/2006/relationships/hyperlink" Target="consultantplus://offline/ref=E8C1685A6E4FE778F274EBDB42A88F13342BF441B22E2481279DC3B092967DE6A525A157CB29B00B085D812D491B5A8E056B93C96E0817C83A986774NB04J" TargetMode = "External"/>
	<Relationship Id="rId11" Type="http://schemas.openxmlformats.org/officeDocument/2006/relationships/hyperlink" Target="consultantplus://offline/ref=E8C1685A6E4FE778F274EBDB42A88F13342BF441B22E2481279DC3B092967DE6A525A157CB29B00B085D802B491B5A8E056B93C96E0817C83A986774NB0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национальной политики Республики Коми от 15.12.2022 N 269-од
"Об утверждении состава и порядка работы экспертной комиссии по отбору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Коми"</dc:title>
  <dcterms:created xsi:type="dcterms:W3CDTF">2023-06-17T09:52:13Z</dcterms:created>
</cp:coreProperties>
</file>