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Совета министров Республики Крым от 23.06.2023 N 1025-р</w:t>
              <w:br/>
              <w:t xml:space="preserve">"Об утверждении распределения зарезервированных средств (за исключением средств резервного фонда Совета министров Республики Крым) в составе утвержденных бюджетных ассигнований бюджета Республики Крым на реализацию проектов инициативного бюджетирования, основанных на инициативах обучающихся в муниципальных общеобразовательных организациях в Республике Крым,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июня 2023 г. N 1025-р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ЗАРЕЗЕРВИРОВАННЫХ СРЕДСТВ</w:t>
      </w:r>
    </w:p>
    <w:p>
      <w:pPr>
        <w:pStyle w:val="2"/>
        <w:jc w:val="center"/>
      </w:pPr>
      <w:r>
        <w:rPr>
          <w:sz w:val="20"/>
        </w:rPr>
        <w:t xml:space="preserve">(ЗА ИСКЛЮЧЕНИЕМ СРЕДСТВ РЕЗЕРВНОГО ФОНДА СОВЕТА МИНИСТРОВ</w:t>
      </w:r>
    </w:p>
    <w:p>
      <w:pPr>
        <w:pStyle w:val="2"/>
        <w:jc w:val="center"/>
      </w:pPr>
      <w:r>
        <w:rPr>
          <w:sz w:val="20"/>
        </w:rPr>
        <w:t xml:space="preserve">РЕСПУБЛИКИ КРЫМ) В СОСТАВЕ УТВЕРЖДЕННЫХ БЮДЖЕТНЫХ</w:t>
      </w:r>
    </w:p>
    <w:p>
      <w:pPr>
        <w:pStyle w:val="2"/>
        <w:jc w:val="center"/>
      </w:pPr>
      <w:r>
        <w:rPr>
          <w:sz w:val="20"/>
        </w:rPr>
        <w:t xml:space="preserve">АССИГНОВАНИЙ БЮДЖЕТА РЕСПУБЛИКИ КРЫМ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БЮДЖЕТИРОВАНИЯ, ОСНОВАННЫХ НА ИНИЦИАТИВАХ</w:t>
      </w:r>
    </w:p>
    <w:p>
      <w:pPr>
        <w:pStyle w:val="2"/>
        <w:jc w:val="center"/>
      </w:pPr>
      <w:r>
        <w:rPr>
          <w:sz w:val="20"/>
        </w:rPr>
        <w:t xml:space="preserve">ОБУЧАЮЩИХСЯ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В РЕСПУБЛИКЕ КРЫМ, НА 2023 ГОД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8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9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0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1" w:tooltip="Закон Республики Крым от 15.12.2022 N 355-ЗРК/2022 (ред. от 01.03.2023)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12" w:tooltip="Закон Республики Крым от 15.12.2022 N 355-ЗРК/2022 (ред. от 01.03.2023)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 ------------ Недействующая редакция {КонсультантПлюс}">
        <w:r>
          <w:rPr>
            <w:sz w:val="20"/>
            <w:color w:val="0000ff"/>
          </w:rPr>
          <w:t xml:space="preserve">2 части 6 статьи 10</w:t>
        </w:r>
      </w:hyperlink>
      <w:r>
        <w:rPr>
          <w:sz w:val="20"/>
        </w:rPr>
        <w:t xml:space="preserve"> Закона Республики Крым от 15 декабря 2022 года N 355-ЗРК/2022 "О бюджете Республики Крым на 2023 год и на плановый период 2024 и 2025 годов", </w:t>
      </w:r>
      <w:hyperlink w:history="0" r:id="rId13" w:tooltip="Постановление Совета министров Республики Крым от 28.03.2019 N 174 (ред. от 13.10.2022) &quot;Об утверждении Порядка использования (порядка принятия решений об использовании, о перераспределении) средств, зарезервированных в составе утвержденных бюджетных ассигнований бюджета Республики Кры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28 марта 2019 года N 174 "Об утверждении Порядка использования (порядка принятия решений об использовании, о перераспределении) средств, зарезервированных в составе утвержденных бюджетных ассигнований бюджета Республики Крым":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Распределить зарезервированные средства (за исключением средств резервного фонда Совета министров Республики Крым) в составе утвержденных бюджетных ассигнований бюджета Республики Крым на реализацию проектов инициативного бюджетирования, основанных на инициативах обучающихся в муниципальных общеобразовательных организациях в Республике Крым, на 2023 год согласно </w:t>
      </w:r>
      <w:hyperlink w:history="0" w:anchor="P32" w:tooltip="РАСПРЕДЕЛ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23.06.2023 N 1025-р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ЗАРЕЗЕРВИРОВАННЫХ СРЕДСТВ (ЗА ИСКЛЮЧЕНИЕМ СРЕДСТВ</w:t>
      </w:r>
    </w:p>
    <w:p>
      <w:pPr>
        <w:pStyle w:val="2"/>
        <w:jc w:val="center"/>
      </w:pPr>
      <w:r>
        <w:rPr>
          <w:sz w:val="20"/>
        </w:rPr>
        <w:t xml:space="preserve">РЕЗЕРВНОГО ФОНДА СОВЕТА МИНИСТРОВ РЕСПУБЛИКИ КРЫМ) В СОСТАВЕ</w:t>
      </w:r>
    </w:p>
    <w:p>
      <w:pPr>
        <w:pStyle w:val="2"/>
        <w:jc w:val="center"/>
      </w:pPr>
      <w:r>
        <w:rPr>
          <w:sz w:val="20"/>
        </w:rPr>
        <w:t xml:space="preserve">УТВЕРЖДЕННЫХ БЮДЖЕТНЫХ АССИГНОВАНИЙ БЮДЖЕТА РЕСПУБЛИКИ КРЫМ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 ИНИЦИАТИВНОГО БЮДЖЕТИРОВАНИЯ,</w:t>
      </w:r>
    </w:p>
    <w:p>
      <w:pPr>
        <w:pStyle w:val="2"/>
        <w:jc w:val="center"/>
      </w:pPr>
      <w:r>
        <w:rPr>
          <w:sz w:val="20"/>
        </w:rPr>
        <w:t xml:space="preserve">ОСНОВАННЫХ НА ИНИЦИАТИВАХ ОБУЧАЮЩИХСЯ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 В РЕСПУБЛИКЕ КРЫМ,</w:t>
      </w:r>
    </w:p>
    <w:p>
      <w:pPr>
        <w:pStyle w:val="2"/>
        <w:jc w:val="center"/>
      </w:pPr>
      <w:r>
        <w:rPr>
          <w:sz w:val="20"/>
        </w:rPr>
        <w:t xml:space="preserve">НА 2023 ГОД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122"/>
        <w:gridCol w:w="2267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бюджетных средств Республики Крым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молодежи Республики Крым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59015840,21</w:t>
            </w:r>
          </w:p>
        </w:tc>
      </w:tr>
      <w:tr>
        <w:tc>
          <w:tcPr>
            <w:gridSpan w:val="2"/>
            <w:tcW w:w="6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59015840,21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Совета министров Республики Крым от 23.06.2023 N 1025-р</w:t>
            <w:br/>
            <w:t>"Об утверждении распределения зарезервированных сре...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C11D9763DF4F1E7A1517C3A06348B574D15D2A7DABA50E2C94CD2D3FE879F0BDA0CBB45C785E716A9C050F9716606F2BC720F9615E5A14D2B210r9w0M" TargetMode = "External"/>
	<Relationship Id="rId8" Type="http://schemas.openxmlformats.org/officeDocument/2006/relationships/hyperlink" Target="consultantplus://offline/ref=01C11D9763DF4F1E7A1517C3A06348B574D15D2A7DABA50E2C94CD2D3FE879F0BDA0CBB45C785E716A9E04049716606F2BC720F9615E5A14D2B210r9w0M" TargetMode = "External"/>
	<Relationship Id="rId9" Type="http://schemas.openxmlformats.org/officeDocument/2006/relationships/hyperlink" Target="consultantplus://offline/ref=01C11D9763DF4F1E7A1517C3A06348B574D15D2A7DA5A1092B94CD2D3FE879F0BDA0CBB45C785E716A9B030C9716606F2BC720F9615E5A14D2B210r9w0M" TargetMode = "External"/>
	<Relationship Id="rId10" Type="http://schemas.openxmlformats.org/officeDocument/2006/relationships/hyperlink" Target="consultantplus://offline/ref=01C11D9763DF4F1E7A1517C3A06348B574D15D2A7DA5A1092B94CD2D3FE879F0BDA0CBB45C785E716A9B07049716606F2BC720F9615E5A14D2B210r9w0M" TargetMode = "External"/>
	<Relationship Id="rId11" Type="http://schemas.openxmlformats.org/officeDocument/2006/relationships/hyperlink" Target="consultantplus://offline/ref=01C11D9763DF4F1E7A1517C3A06348B574D15D2A72ABA7082D94CD2D3FE879F0BDA0CBB45C785E716A9A07049716606F2BC720F9615E5A14D2B210r9w0M" TargetMode = "External"/>
	<Relationship Id="rId12" Type="http://schemas.openxmlformats.org/officeDocument/2006/relationships/hyperlink" Target="consultantplus://offline/ref=01C11D9763DF4F1E7A1517C3A06348B574D15D2A72ABA7082D94CD2D3FE879F0BDA0CBB45C785E776E9E09049716606F2BC720F9615E5A14D2B210r9w0M" TargetMode = "External"/>
	<Relationship Id="rId13" Type="http://schemas.openxmlformats.org/officeDocument/2006/relationships/hyperlink" Target="consultantplus://offline/ref=01C11D9763DF4F1E7A1517C3A06348B574D15D2A72ACA7092E94CD2D3FE879F0BDA0CBA65C2052736C84010D82403129r7w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Совета министров Республики Крым от 23.06.2023 N 1025-р
"Об утверждении распределения зарезервированных средств (за исключением средств резервного фонда Совета министров Республики Крым) в составе утвержденных бюджетных ассигнований бюджета Республики Крым на реализацию проектов инициативного бюджетирования, основанных на инициативах обучающихся в муниципальных общеобразовательных организациях в Республике Крым, на 2023 год"</dc:title>
  <dcterms:created xsi:type="dcterms:W3CDTF">2023-11-26T12:48:43Z</dcterms:created>
</cp:coreProperties>
</file>