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Совета министров Республики Крым от 11.10.2021 N 1329-р</w:t>
              <w:br/>
              <w:t xml:space="preserve">(ред. от 28.02.2023)</w:t>
              <w:br/>
              <w:t xml:space="preserve">"Об утверждении Плана мероприятий на 2021 - 2025 годы по реализации второго этапа Стратегии действий в интересах граждан старшего поколения в Республике Крым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октября 2021 г. N 1329-р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2021 - 2025 ГОДЫ</w:t>
      </w:r>
    </w:p>
    <w:p>
      <w:pPr>
        <w:pStyle w:val="2"/>
        <w:jc w:val="center"/>
      </w:pPr>
      <w:r>
        <w:rPr>
          <w:sz w:val="20"/>
        </w:rPr>
        <w:t xml:space="preserve">ПО РЕАЛИЗАЦИИ ВТОРОГО ЭТАПА СТРАТЕГИИ ДЕЙСТВИЙ В ИНТЕРЕСАХ</w:t>
      </w:r>
    </w:p>
    <w:p>
      <w:pPr>
        <w:pStyle w:val="2"/>
        <w:jc w:val="center"/>
      </w:pPr>
      <w:r>
        <w:rPr>
          <w:sz w:val="20"/>
        </w:rPr>
        <w:t xml:space="preserve">ГРАЖДАН СТАРШЕГО ПОКОЛЕНИЯ В РЕСПУБЛИКЕ КРЫМ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Совета министров Республики Крым от 28.02.2023 N 253-р &quot;О внесении изменений в распоряжение Совета министров Республики Крым от 11 октября 2021 года N 1329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28.02.2023 N 253-р)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9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0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1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2" w:tooltip="Распоряжение Правительства РФ от 23.06.2021 N 1692-р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 июня 2021 года N 1692-р "Об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Совета министров Республики Крым от 28.02.2023 N 253-р &quot;О внесении изменений в распоряжение Совета министров Республики Крым от 11 октября 2021 года N 1329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Совета министров Республики Крым от 28.02.2023 N 253-р)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второго этапа Стратегии действий в интересах граждан старшего поколения в Республике Крым до 2025 года (далее - План мероприятий)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 Министерство труда и социальной защиты Республики Крым уполномоченным исполнительным органом Республики Крым, координирующим деятельность по реализации Плана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Совета министров Республики Крым от 28.02.2023 N 253-р &quot;О внесении изменений в распоряжение Совета министров Республики Крым от 11 октября 2021 года N 1329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Совета министров Республики Крым от 28.02.2023 N 253-р)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Исполнителям Плана мероприятий: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Обеспечить своевременное выполнение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Осуществлять реализацию Плана мероприятий в пределах бюджетных ассигнований, предусмотренных в законе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Информацию о выполнении Плана мероприятий представлять в Министерство труда и социальной защиты Республики Крым до 1 февраля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Министерству труда и социальной защиты Республики Крым обобщенную информацию о ходе выполнения настоящего распоряжения представлять в Совет министров Республики Крым до 15 февраля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выполнением настоящего распоряжения возложить на заместителя Председателя Совета министров Республики Крым - министра труда и социальной защиты Республики Крым Романовскую Е.В.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11.10.2021 N 1329-р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2021 - 2025 ГОДЫ ПО РЕАЛИЗАЦИИ ВТОРОГО ЭТАПА</w:t>
      </w:r>
    </w:p>
    <w:p>
      <w:pPr>
        <w:pStyle w:val="2"/>
        <w:jc w:val="center"/>
      </w:pPr>
      <w:r>
        <w:rPr>
          <w:sz w:val="20"/>
        </w:rPr>
        <w:t xml:space="preserve">СТРАТЕГИИ ДЕЙСТВИЙ В ИНТЕРЕСАХ ГРАЖДАН СТАРШЕГО ПОКОЛЕНИЯ</w:t>
      </w:r>
    </w:p>
    <w:p>
      <w:pPr>
        <w:pStyle w:val="2"/>
        <w:jc w:val="center"/>
      </w:pPr>
      <w:r>
        <w:rPr>
          <w:sz w:val="20"/>
        </w:rPr>
        <w:t xml:space="preserve">В РЕСПУБЛИКЕ КРЫМ ДО 2025 ГОДА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3685"/>
        <w:gridCol w:w="1871"/>
        <w:gridCol w:w="2438"/>
        <w:gridCol w:w="2189"/>
        <w:gridCol w:w="2835"/>
      </w:tblGrid>
      <w:tr>
        <w:tc>
          <w:tcPr>
            <w:gridSpan w:val="2"/>
            <w:tcW w:w="4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Исполнение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gridSpan w:val="6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мер, направленных на содействие занятости граждан старшего возраста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трудоустройства граждан старшего возраста, обратившихся в органы службы занятости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органов службы занятости пенсионеров, планирующих возобновить трудовую деятельность, а также лиц предпенсионного возраста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ежеквартально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конкурентоспособности граждан старшего поколения на региональном рынке труда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соблюдения норм и правил законодательства о защите трудовых прав работников предпенсионного и пенсионного возраста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защиты трудовых прав работников предпенсионного и пенсионного возраста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среди работодателей о возможностях трудоустройства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вакансий с гибкими формами занятости и дистанционной занятостью, размещаемых в информационно-аналитической системе Общероссийская база вакансий "Работа в России"</w:t>
            </w:r>
          </w:p>
        </w:tc>
      </w:tr>
      <w:tr>
        <w:tc>
          <w:tcPr>
            <w:gridSpan w:val="6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годы, ежегодно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медицинских специалистов, оказывающих помощь гражданам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органов исполнительной власти субъектов Российской Федерации в сферах социального обслуживания и охраны здоровья в интересах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годы, ежегодно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Крым, Министерство здравоохранения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медицинской помощи и социального обслуживания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мер профилактики когнитивных расстройств у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годы, ежегодно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Раннее выявление когнитивных расстройств у граждан старшего поколения и своевременное оказание необходимой медицинской помощи</w:t>
            </w:r>
          </w:p>
        </w:tc>
      </w:tr>
      <w:tr>
        <w:tc>
          <w:tcPr>
            <w:gridSpan w:val="6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Крым, Министерство здравоохранения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гражданам, нуждающимся в уходе, поддержки их автономности, самореализации, здоровья, качества жизни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стационарозамещающих технологий, позволяющих гражданам старшего поколения проживать дома (в семье)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годы, ежегодно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граждан старшего поколения, получающих социальные услуги на дому в сочетании со стационарозамещающими технологиями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лиц, осуществляющих уход за гражданами старшего возраста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годы, ежегодно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лиц, обеспечивающих уход за гражданами старшего поколения, в том числе дистанционно, создание школ ухода в целях обучения навыкам ухода за гражданами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беспрепятственного доступа граждан старшего поколения к объектам социальной инфраструктуры, местам отдыха и предоставляемым в них услугам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годы, ежегодно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 (свод), Министерство здравоохранения Республики Крым, Министерство культуры Республики Крым, Министерство курортов и туризма Республики Крым, Министерство транспорта Республики Крым, Министерство спорта Республики Крым, Министерство жилищно-коммунального хозяйства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гражданам старшего поколения беспрепятственного доступа к социально значимым организациям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социального обслуживания, здравоохранения и др.)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проживания и повышение качества социального обслуживания граждан старшего поколения в организациях социального обслуживания, включая расширение штатной численности работников организаций, перечня оборудования, необходимого для оснащения организаций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безопасной и комфортной среды для получения социальных услуг гражданами старшего поколения в организациях социального обслуживания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(реконструкция) объектов капитального строительства стационарных организаций социального обслуживания для обеспечения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Письмо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предоставления социальных услуг в стационарных организациях социального обслуживания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 социально ориентированных некоммерческих организаций, осуществляющих деятельность в интересах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сектора некоммерческих организаций в сфере оказания социальных услуг гражданам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поддержка добровольческих (волонтерских) движений, оказывающих помощь гражданам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социальной помощи гражданам старшего поколения</w:t>
            </w:r>
          </w:p>
        </w:tc>
      </w:tr>
      <w:tr>
        <w:tc>
          <w:tcPr>
            <w:gridSpan w:val="6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Минспорта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занятия физической культурой и спортом, увеличение доли граждан старшего возраста, систематически занимающихся физической культурой и спортом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внедрению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Минспорта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спартакиады пенсионеров России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Крым, 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граждан старшего поколения в шаговой доступности условий для занятий физической культурой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доступности услуг культуры для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развитию туризма в субъектах Российской Федерации для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курортов и туризма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Продвижение лучших практик туристических проектов для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"серебряного" добровольчества (волонтерства), включая оказание содействия открытию региональных центров "серебряного" добровольчества (волонтерства), участие во Всероссийском грантовом конкурсе "Молоды душой", Всероссийском форуме "серебряных" добровольцев (волонтеров)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Крым, Государственный комитет молодежной политики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статистического учета численности граждан старшего возраста, систематически занимающихся физической культурой и спортом, по форме федерального статистического наблюдения N 1-ФК "Сведения о физической культуре и спорте"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организации занятий физической культурой и спортом гражданами старшего поколения</w:t>
            </w:r>
          </w:p>
        </w:tc>
      </w:tr>
      <w:tr>
        <w:tc>
          <w:tcPr>
            <w:gridSpan w:val="6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мер поддержки негосударственных образовательных организаций, оказывающих образовательные услуги гражданам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молодежи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Минобрнауки России и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образовательных услуг для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граждан старшего поколения навыкам компьютерной и финансовой грамотности, правилам безопасности при осуществлении электронных платежей, пользованию дистанционными сервисами с привлечением к этой работе добровольцев (волонтеров)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повышению уровня финансовой грамотности для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2021-2025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Крым, Министерство финансов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финансовой грамотности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жителей Республики Крым пенсионного возраста во Всероссийском чемпионате по компьютерному многоборью среди пенсионеров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gridSpan w:val="6"/>
            <w:tcW w:w="1357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 по профилактике насилия в отношении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внутренних дел по Республике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Предотвращение случаев жестокого обращения и насилия в отношении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эффективности действующих региональных программ, направленных на увеличение периода активного долголетия и продолжительности здоровой жизни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Крым, Министерство здравоохранения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действующих и разработка новых региональных программ, направленных на увеличение периода активного долголетия и продолжительности здоровой жизни граждан старшего поколения</w:t>
            </w:r>
          </w:p>
        </w:tc>
      </w:tr>
      <w:tr>
        <w:tc>
          <w:tcPr>
            <w:tcW w:w="5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форуме-презентации лучших практик субъектов Российской Федерации по доступности услуг культуры для граждан старшего поколения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Крым</w:t>
            </w:r>
          </w:p>
        </w:tc>
        <w:tc>
          <w:tcPr>
            <w:tcW w:w="21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Минтруд России, ежегодно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доступности услуг культуры для граждан старшего поколения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"/>
      <w:headerReference w:type="first" r:id="rId15"/>
      <w:footerReference w:type="default" r:id="rId16"/>
      <w:footerReference w:type="first" r:id="rId1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11.10.2021 N 1329-р</w:t>
            <w:br/>
            <w:t>(ред. от 28.02.2023)</w:t>
            <w:br/>
            <w:t>"Об утверждении Плана мероприя...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11.10.2021 N 1329-р</w:t>
            <w:br/>
            <w:t>(ред. от 28.02.2023)</w:t>
            <w:br/>
            <w:t>"Об утверждении Плана мероприя...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515B0CFF584456AE268AEEA288954B5B43161BAEA0245A197308865D7AE5759393EF9E3E6132F1931F22FEB1ADF873AA1633457318CE8F4F9670H2k9I" TargetMode = "External"/>
	<Relationship Id="rId8" Type="http://schemas.openxmlformats.org/officeDocument/2006/relationships/hyperlink" Target="consultantplus://offline/ref=22515B0CFF584456AE268AEEA288954B5B43161BA7A4215348240AD70874E07DC3DBFFD07B6C33F5901929AFEBBDFC3AFF182D466B06CA914FH9k5I" TargetMode = "External"/>
	<Relationship Id="rId9" Type="http://schemas.openxmlformats.org/officeDocument/2006/relationships/hyperlink" Target="consultantplus://offline/ref=22515B0CFF584456AE268AEEA288954B5B43161BA7A4215348240AD70874E07DC3DBFFD07B6C33F5971729AFEBBDFC3AFF182D466B06CA914FH9k5I" TargetMode = "External"/>
	<Relationship Id="rId10" Type="http://schemas.openxmlformats.org/officeDocument/2006/relationships/hyperlink" Target="consultantplus://offline/ref=22515B0CFF584456AE268AEEA288954B5B43161BA1AE235B1C7308865D7AE5759393EF9E3E6132F1931E21FBB1ADF873AA1633457318CE8F4F9670H2k9I" TargetMode = "External"/>
	<Relationship Id="rId11" Type="http://schemas.openxmlformats.org/officeDocument/2006/relationships/hyperlink" Target="consultantplus://offline/ref=22515B0CFF584456AE268AEEA288954B5B43161BA1AE235B1C7308865D7AE5759393EF9E3E6132F1931E25F3B1ADF873AA1633457318CE8F4F9670H2k9I" TargetMode = "External"/>
	<Relationship Id="rId12" Type="http://schemas.openxmlformats.org/officeDocument/2006/relationships/hyperlink" Target="consultantplus://offline/ref=22515B0CFF584456AE2694E3B4E4CE4651404013A4A62B0E422C53DB0A73EF22C6DCEED07A6F2DF1950120FBB8HFkAI" TargetMode = "External"/>
	<Relationship Id="rId13" Type="http://schemas.openxmlformats.org/officeDocument/2006/relationships/hyperlink" Target="consultantplus://offline/ref=22515B0CFF584456AE268AEEA288954B5B43161BAEA0245A197308865D7AE5759393EF9E3E6132F1931F22FDB1ADF873AA1633457318CE8F4F9670H2k9I" TargetMode = "External"/>
	<Relationship Id="rId14" Type="http://schemas.openxmlformats.org/officeDocument/2006/relationships/hyperlink" Target="consultantplus://offline/ref=22515B0CFF584456AE268AEEA288954B5B43161BAEA0245A197308865D7AE5759393EF9E3E6132F1931F22FCB1ADF873AA1633457318CE8F4F9670H2k9I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Совета министров Республики Крым от 11.10.2021 N 1329-р
(ред. от 28.02.2023)
"Об утверждении Плана мероприятий на 2021 - 2025 годы по реализации второго этапа Стратегии действий в интересах граждан старшего поколения в Республике Крым до 2025 года"</dc:title>
  <dcterms:created xsi:type="dcterms:W3CDTF">2023-06-03T08:36:07Z</dcterms:created>
</cp:coreProperties>
</file>