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Республики Крым от 21.08.2020 N 276-У</w:t>
              <w:br/>
              <w:t xml:space="preserve">(ред. от 24.11.2022)</w:t>
              <w:br/>
              <w:t xml:space="preserve">"О создании Молодежного Правительства Республики Крым и признании утратившим силу Указа Главы Республики Крым от 9 февраля 2018 года N 41-У"</w:t>
              <w:br/>
              <w:t xml:space="preserve">(вместе с "Положением о Молодежном Правительстве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августа 2020 года</w:t>
            </w:r>
          </w:p>
        </w:tc>
        <w:tc>
          <w:tcPr>
            <w:tcW w:w="5103" w:type="dxa"/>
            <w:tcBorders>
              <w:top w:val="nil"/>
              <w:left w:val="nil"/>
              <w:bottom w:val="nil"/>
              <w:right w:val="nil"/>
            </w:tcBorders>
          </w:tcPr>
          <w:p>
            <w:pPr>
              <w:pStyle w:val="0"/>
              <w:outlineLvl w:val="0"/>
              <w:jc w:val="right"/>
            </w:pPr>
            <w:r>
              <w:rPr>
                <w:sz w:val="20"/>
              </w:rPr>
              <w:t xml:space="preserve">N 276-У</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РЕСПУБЛИКИ КРЫМ</w:t>
      </w:r>
    </w:p>
    <w:p>
      <w:pPr>
        <w:pStyle w:val="2"/>
        <w:jc w:val="center"/>
      </w:pPr>
      <w:r>
        <w:rPr>
          <w:sz w:val="20"/>
        </w:rPr>
      </w:r>
    </w:p>
    <w:p>
      <w:pPr>
        <w:pStyle w:val="2"/>
        <w:jc w:val="center"/>
      </w:pPr>
      <w:r>
        <w:rPr>
          <w:sz w:val="20"/>
        </w:rPr>
        <w:t xml:space="preserve">О СОЗДАНИИ МОЛОДЕЖНОГО ПРАВИТЕЛЬСТВА РЕСПУБЛИКИ КРЫМ</w:t>
      </w:r>
    </w:p>
    <w:p>
      <w:pPr>
        <w:pStyle w:val="2"/>
        <w:jc w:val="center"/>
      </w:pPr>
      <w:r>
        <w:rPr>
          <w:sz w:val="20"/>
        </w:rPr>
        <w:t xml:space="preserve">И ПРИЗНАНИИ УТРАТИВШИМ СИЛУ УКАЗА ГЛАВЫ РЕСПУБЛИКИ КРЫМ</w:t>
      </w:r>
    </w:p>
    <w:p>
      <w:pPr>
        <w:pStyle w:val="2"/>
        <w:jc w:val="center"/>
      </w:pPr>
      <w:r>
        <w:rPr>
          <w:sz w:val="20"/>
        </w:rPr>
        <w:t xml:space="preserve">ОТ 9 ФЕВРАЛЯ 2018 ГОДА N 41-У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color w:val="392c69"/>
              </w:rPr>
              <w:t xml:space="preserve"> Главы Республики Крым от 24.11.2022 N 311-У)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N 2403-р, </w:t>
      </w:r>
      <w:hyperlink w:history="0" r:id="rId9"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64</w:t>
        </w:r>
      </w:hyperlink>
      <w:r>
        <w:rPr>
          <w:sz w:val="20"/>
        </w:rPr>
        <w:t xml:space="preserve">, </w:t>
      </w:r>
      <w:hyperlink w:history="0" r:id="rId10"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65</w:t>
        </w:r>
      </w:hyperlink>
      <w:r>
        <w:rPr>
          <w:sz w:val="20"/>
        </w:rPr>
        <w:t xml:space="preserve"> Конституции Республики Крым, </w:t>
      </w:r>
      <w:hyperlink w:history="0" r:id="rId11"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10</w:t>
        </w:r>
      </w:hyperlink>
      <w:r>
        <w:rPr>
          <w:sz w:val="20"/>
        </w:rPr>
        <w:t xml:space="preserve">, </w:t>
      </w:r>
      <w:hyperlink w:history="0" r:id="rId12"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12</w:t>
        </w:r>
      </w:hyperlink>
      <w:r>
        <w:rPr>
          <w:sz w:val="20"/>
        </w:rPr>
        <w:t xml:space="preserve"> Закона Республики Крым от 19 июля 2022 года N 307-ЗРК/2022 "Об исполнительных органах Республики Крым" постановляю:</w:t>
      </w:r>
    </w:p>
    <w:p>
      <w:pPr>
        <w:pStyle w:val="0"/>
        <w:jc w:val="both"/>
      </w:pPr>
      <w:r>
        <w:rPr>
          <w:sz w:val="20"/>
        </w:rPr>
        <w:t xml:space="preserve">(преамбула в ред. </w:t>
      </w:r>
      <w:hyperlink w:history="0" r:id="rId13"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ind w:firstLine="540"/>
        <w:jc w:val="both"/>
      </w:pPr>
      <w:r>
        <w:rPr>
          <w:sz w:val="20"/>
        </w:rPr>
      </w:r>
    </w:p>
    <w:p>
      <w:pPr>
        <w:pStyle w:val="0"/>
        <w:ind w:firstLine="540"/>
        <w:jc w:val="both"/>
      </w:pPr>
      <w:r>
        <w:rPr>
          <w:sz w:val="20"/>
        </w:rPr>
        <w:t xml:space="preserve">1. Образовать консультативный орган при Главе Республики Крым - Молодежное Правительство Республики Крым.</w:t>
      </w:r>
    </w:p>
    <w:p>
      <w:pPr>
        <w:pStyle w:val="0"/>
        <w:ind w:firstLine="540"/>
        <w:jc w:val="both"/>
      </w:pPr>
      <w:r>
        <w:rPr>
          <w:sz w:val="20"/>
        </w:rPr>
      </w:r>
    </w:p>
    <w:p>
      <w:pPr>
        <w:pStyle w:val="0"/>
        <w:ind w:firstLine="540"/>
        <w:jc w:val="both"/>
      </w:pPr>
      <w:r>
        <w:rPr>
          <w:sz w:val="20"/>
        </w:rPr>
        <w:t xml:space="preserve">2. Утвердить </w:t>
      </w:r>
      <w:hyperlink w:history="0" w:anchor="P38" w:tooltip="ПОЛОЖЕНИЕ">
        <w:r>
          <w:rPr>
            <w:sz w:val="20"/>
            <w:color w:val="0000ff"/>
          </w:rPr>
          <w:t xml:space="preserve">Положение</w:t>
        </w:r>
      </w:hyperlink>
      <w:r>
        <w:rPr>
          <w:sz w:val="20"/>
        </w:rPr>
        <w:t xml:space="preserve"> о Молодежном Правительстве Республики Крым согласно приложению.</w:t>
      </w:r>
    </w:p>
    <w:p>
      <w:pPr>
        <w:pStyle w:val="0"/>
        <w:ind w:firstLine="540"/>
        <w:jc w:val="both"/>
      </w:pPr>
      <w:r>
        <w:rPr>
          <w:sz w:val="20"/>
        </w:rPr>
      </w:r>
    </w:p>
    <w:p>
      <w:pPr>
        <w:pStyle w:val="0"/>
        <w:ind w:firstLine="540"/>
        <w:jc w:val="both"/>
      </w:pPr>
      <w:r>
        <w:rPr>
          <w:sz w:val="20"/>
        </w:rPr>
        <w:t xml:space="preserve">3. Признать утратившим силу </w:t>
      </w:r>
      <w:hyperlink w:history="0" r:id="rId14" w:tooltip="Указ Главы Республики Крым от 09.02.2018 N 41-У &quot;Об утверждении Положения о формировании Молодежного актива Республики Крым&quot; ------------ Утратил силу или отменен {КонсультантПлюс}">
        <w:r>
          <w:rPr>
            <w:sz w:val="20"/>
            <w:color w:val="0000ff"/>
          </w:rPr>
          <w:t xml:space="preserve">Указ</w:t>
        </w:r>
      </w:hyperlink>
      <w:r>
        <w:rPr>
          <w:sz w:val="20"/>
        </w:rPr>
        <w:t xml:space="preserve"> Главы Республики Крым от 9 февраля 2018 года N 41-У "Об утверждении Положения о формировании Молодежного актива Республики Крым".</w:t>
      </w:r>
    </w:p>
    <w:p>
      <w:pPr>
        <w:pStyle w:val="0"/>
        <w:jc w:val="right"/>
      </w:pPr>
      <w:r>
        <w:rPr>
          <w:sz w:val="20"/>
        </w:rPr>
      </w:r>
    </w:p>
    <w:p>
      <w:pPr>
        <w:pStyle w:val="0"/>
        <w:jc w:val="right"/>
      </w:pPr>
      <w:r>
        <w:rPr>
          <w:sz w:val="20"/>
        </w:rPr>
        <w:t xml:space="preserve">Глава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21 августа 2020 года</w:t>
      </w:r>
    </w:p>
    <w:p>
      <w:pPr>
        <w:pStyle w:val="0"/>
        <w:spacing w:before="200" w:line-rule="auto"/>
      </w:pPr>
      <w:r>
        <w:rPr>
          <w:sz w:val="20"/>
        </w:rPr>
        <w:t xml:space="preserve">N 276-У</w:t>
      </w:r>
    </w:p>
    <w:p>
      <w:pPr>
        <w:pStyle w:val="0"/>
      </w:pPr>
      <w:r>
        <w:rPr>
          <w:sz w:val="20"/>
        </w:rPr>
      </w:r>
    </w:p>
    <w:p>
      <w:pPr>
        <w:pStyle w:val="0"/>
      </w:pPr>
      <w:r>
        <w:rPr>
          <w:sz w:val="20"/>
        </w:rPr>
      </w:r>
    </w:p>
    <w:p>
      <w:pPr>
        <w:pStyle w:val="0"/>
      </w:pPr>
      <w:r>
        <w:rPr>
          <w:sz w:val="20"/>
        </w:rPr>
      </w:r>
    </w:p>
    <w:p>
      <w:pPr>
        <w:pStyle w:val="0"/>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Указу</w:t>
      </w:r>
    </w:p>
    <w:p>
      <w:pPr>
        <w:pStyle w:val="0"/>
        <w:jc w:val="right"/>
      </w:pPr>
      <w:r>
        <w:rPr>
          <w:sz w:val="20"/>
        </w:rPr>
        <w:t xml:space="preserve">Главы Республики Крым</w:t>
      </w:r>
    </w:p>
    <w:p>
      <w:pPr>
        <w:pStyle w:val="0"/>
        <w:jc w:val="right"/>
      </w:pPr>
      <w:r>
        <w:rPr>
          <w:sz w:val="20"/>
        </w:rPr>
        <w:t xml:space="preserve">от 21.08.2020 N 276-У</w:t>
      </w:r>
    </w:p>
    <w:p>
      <w:pPr>
        <w:pStyle w:val="0"/>
        <w:jc w:val="center"/>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МОЛОДЕЖНОМ ПРАВИТЕЛЬСТВЕ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color w:val="392c69"/>
              </w:rPr>
              <w:t xml:space="preserve"> Главы Республики Крым от 24.11.2022 N 311-У)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Настоящее Положение определяет статус и порядок деятельности Молодежного Правительства Республики Крым (далее - Молодежное правительство).</w:t>
      </w:r>
    </w:p>
    <w:p>
      <w:pPr>
        <w:pStyle w:val="0"/>
        <w:spacing w:before="200" w:line-rule="auto"/>
        <w:ind w:firstLine="540"/>
        <w:jc w:val="both"/>
      </w:pPr>
      <w:r>
        <w:rPr>
          <w:sz w:val="20"/>
        </w:rPr>
        <w:t xml:space="preserve">1.2. Молодежное правительство является консультативным коллегиальным органом при Главе Республики Крым, функционирующим на общественных началах, созданным с целью обучения и продвижения молодых профессионалов для работы на государственной гражданской службе Республики Крым.</w:t>
      </w:r>
    </w:p>
    <w:p>
      <w:pPr>
        <w:pStyle w:val="0"/>
        <w:jc w:val="both"/>
      </w:pPr>
      <w:r>
        <w:rPr>
          <w:sz w:val="20"/>
        </w:rPr>
        <w:t xml:space="preserve">(в ред. </w:t>
      </w:r>
      <w:hyperlink w:history="0" r:id="rId16"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1.3. Молодежное правительство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18"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и нормативными правовыми актами Республики Крым, а также настоящим Положением.</w:t>
      </w:r>
    </w:p>
    <w:p>
      <w:pPr>
        <w:pStyle w:val="0"/>
        <w:jc w:val="both"/>
      </w:pPr>
      <w:r>
        <w:rPr>
          <w:sz w:val="20"/>
        </w:rPr>
        <w:t xml:space="preserve">(п. 1.3 в ред. </w:t>
      </w:r>
      <w:hyperlink w:history="0" r:id="rId19"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1.4. Организационно-методическое и материально-техническое обеспечение деятельности Молодежного правительства осуществляется Государственным комитетом молодежной политики Республики Крым (далее - уполномоченный орган).</w:t>
      </w:r>
    </w:p>
    <w:p>
      <w:pPr>
        <w:pStyle w:val="0"/>
        <w:spacing w:before="200" w:line-rule="auto"/>
        <w:ind w:firstLine="540"/>
        <w:jc w:val="both"/>
      </w:pPr>
      <w:r>
        <w:rPr>
          <w:sz w:val="20"/>
        </w:rPr>
        <w:t xml:space="preserve">1.5. Решения, принимаемые Молодежным правительством, носят рекомендательный характер.</w:t>
      </w:r>
    </w:p>
    <w:p>
      <w:pPr>
        <w:pStyle w:val="0"/>
        <w:jc w:val="center"/>
      </w:pPr>
      <w:r>
        <w:rPr>
          <w:sz w:val="20"/>
        </w:rPr>
      </w:r>
    </w:p>
    <w:p>
      <w:pPr>
        <w:pStyle w:val="2"/>
        <w:outlineLvl w:val="1"/>
        <w:jc w:val="center"/>
      </w:pPr>
      <w:r>
        <w:rPr>
          <w:sz w:val="20"/>
        </w:rPr>
        <w:t xml:space="preserve">II. Цели и задачи Молодежного правительства</w:t>
      </w:r>
    </w:p>
    <w:p>
      <w:pPr>
        <w:pStyle w:val="0"/>
        <w:jc w:val="center"/>
      </w:pPr>
      <w:r>
        <w:rPr>
          <w:sz w:val="20"/>
        </w:rPr>
      </w:r>
    </w:p>
    <w:p>
      <w:pPr>
        <w:pStyle w:val="0"/>
        <w:ind w:firstLine="540"/>
        <w:jc w:val="both"/>
      </w:pPr>
      <w:r>
        <w:rPr>
          <w:sz w:val="20"/>
        </w:rPr>
        <w:t xml:space="preserve">2.1. Целями Молодежного правительства являются:</w:t>
      </w:r>
    </w:p>
    <w:p>
      <w:pPr>
        <w:pStyle w:val="0"/>
        <w:spacing w:before="200" w:line-rule="auto"/>
        <w:ind w:firstLine="540"/>
        <w:jc w:val="both"/>
      </w:pPr>
      <w:r>
        <w:rPr>
          <w:sz w:val="20"/>
        </w:rPr>
        <w:t xml:space="preserve">вовлечение молодежи в процесс социально-экономического развития Республики Крым, создание целостной системы отбора, подготовки и приобщения социально активных молодых людей к управленческой деятельности, повышение их правовой и политической культуры;</w:t>
      </w:r>
    </w:p>
    <w:p>
      <w:pPr>
        <w:pStyle w:val="0"/>
        <w:spacing w:before="200" w:line-rule="auto"/>
        <w:ind w:firstLine="540"/>
        <w:jc w:val="both"/>
      </w:pPr>
      <w:r>
        <w:rPr>
          <w:sz w:val="20"/>
        </w:rPr>
        <w:t xml:space="preserve">содействие формированию стратегии социально-экономического развития Республики Крым, планов социально-экономического развития Республики Крым и совершенствованию системы государственного управления в Республике Крым путем внесения соответствующих предложений уполномоченным должностным лицам и исполнительным органам Республики Крым;</w:t>
      </w:r>
    </w:p>
    <w:p>
      <w:pPr>
        <w:pStyle w:val="0"/>
        <w:jc w:val="both"/>
      </w:pPr>
      <w:r>
        <w:rPr>
          <w:sz w:val="20"/>
        </w:rPr>
        <w:t xml:space="preserve">(в ред. </w:t>
      </w:r>
      <w:hyperlink w:history="0" r:id="rId20"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содействие решению задач, стоящих перед исполнительными органами Республики Крым, путем привлечения научного и творческого потенциала молодежи Республики Крым к рассмотрению соответствующих вопросов, выработке предложений и рекомендаций, оказания практической помощи;</w:t>
      </w:r>
    </w:p>
    <w:p>
      <w:pPr>
        <w:pStyle w:val="0"/>
        <w:jc w:val="both"/>
      </w:pPr>
      <w:r>
        <w:rPr>
          <w:sz w:val="20"/>
        </w:rPr>
        <w:t xml:space="preserve">(в ред. </w:t>
      </w:r>
      <w:hyperlink w:history="0" r:id="rId21"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содействие формированию, подготовке и обучению кадрового резерва исполнительных органов Республики Крым, органов местного самоуправления муниципальных образований в Республике Крым и хозяйствующих субъектов, действующих на территории Республики Крым.</w:t>
      </w:r>
    </w:p>
    <w:p>
      <w:pPr>
        <w:pStyle w:val="0"/>
        <w:jc w:val="both"/>
      </w:pPr>
      <w:r>
        <w:rPr>
          <w:sz w:val="20"/>
        </w:rPr>
        <w:t xml:space="preserve">(в ред. </w:t>
      </w:r>
      <w:hyperlink w:history="0" r:id="rId22"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2.2. Для достижения указанных целей Молодежное правительство решает следующие задачи:</w:t>
      </w:r>
    </w:p>
    <w:p>
      <w:pPr>
        <w:pStyle w:val="0"/>
        <w:spacing w:before="200" w:line-rule="auto"/>
        <w:ind w:firstLine="540"/>
        <w:jc w:val="both"/>
      </w:pPr>
      <w:r>
        <w:rPr>
          <w:sz w:val="20"/>
        </w:rPr>
        <w:t xml:space="preserve">обеспечение участия представителей молодых граждан Российской Федерации, проживающих на территории Республики Крым (далее - молодежь Республики Крым), в деятельности Совета министров Республики Крым, исполнительных органов Республики Крым;</w:t>
      </w:r>
    </w:p>
    <w:p>
      <w:pPr>
        <w:pStyle w:val="0"/>
        <w:jc w:val="both"/>
      </w:pPr>
      <w:r>
        <w:rPr>
          <w:sz w:val="20"/>
        </w:rPr>
        <w:t xml:space="preserve">(в ред. </w:t>
      </w:r>
      <w:hyperlink w:history="0" r:id="rId23"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внесение предложений на стадии разработки проектов целевых программ и нормативных правовых актов Республики Крым;</w:t>
      </w:r>
    </w:p>
    <w:p>
      <w:pPr>
        <w:pStyle w:val="0"/>
        <w:spacing w:before="200" w:line-rule="auto"/>
        <w:ind w:firstLine="540"/>
        <w:jc w:val="both"/>
      </w:pPr>
      <w:r>
        <w:rPr>
          <w:sz w:val="20"/>
        </w:rPr>
        <w:t xml:space="preserve">содействие реализации основных направлений государственной молодежной политики Республики Крым, пропаганда среди молодежи ее целей и задач;</w:t>
      </w:r>
    </w:p>
    <w:p>
      <w:pPr>
        <w:pStyle w:val="0"/>
        <w:spacing w:before="200" w:line-rule="auto"/>
        <w:ind w:firstLine="540"/>
        <w:jc w:val="both"/>
      </w:pPr>
      <w:r>
        <w:rPr>
          <w:sz w:val="20"/>
        </w:rPr>
        <w:t xml:space="preserve">разработка методических, информационных и иных материалов, способствующих повышению социальной активности молодежи Республики Крым;</w:t>
      </w:r>
    </w:p>
    <w:p>
      <w:pPr>
        <w:pStyle w:val="0"/>
        <w:spacing w:before="200" w:line-rule="auto"/>
        <w:ind w:firstLine="540"/>
        <w:jc w:val="both"/>
      </w:pPr>
      <w:r>
        <w:rPr>
          <w:sz w:val="20"/>
        </w:rPr>
        <w:t xml:space="preserve">подготовка экспертно-аналитических, информационных и иных материалов для Главы Республики Крым, Совета министров Республики Крым, исполнительных органов Республики Крым;</w:t>
      </w:r>
    </w:p>
    <w:p>
      <w:pPr>
        <w:pStyle w:val="0"/>
        <w:jc w:val="both"/>
      </w:pPr>
      <w:r>
        <w:rPr>
          <w:sz w:val="20"/>
        </w:rPr>
        <w:t xml:space="preserve">(в ред. </w:t>
      </w:r>
      <w:hyperlink w:history="0" r:id="rId24"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создание целостной системы отбора, подготовки и продвижения социально активных молодых людей;</w:t>
      </w:r>
    </w:p>
    <w:p>
      <w:pPr>
        <w:pStyle w:val="0"/>
        <w:spacing w:before="200" w:line-rule="auto"/>
        <w:ind w:firstLine="540"/>
        <w:jc w:val="both"/>
      </w:pPr>
      <w:r>
        <w:rPr>
          <w:sz w:val="20"/>
        </w:rPr>
        <w:t xml:space="preserve">получение молодежью Республики Крым знаний и практических навыков в области государственного управления, изучение проблем государственного управления в различных сферах общественных отношений.</w:t>
      </w:r>
    </w:p>
    <w:p>
      <w:pPr>
        <w:pStyle w:val="0"/>
        <w:jc w:val="center"/>
      </w:pPr>
      <w:r>
        <w:rPr>
          <w:sz w:val="20"/>
        </w:rPr>
      </w:r>
    </w:p>
    <w:p>
      <w:pPr>
        <w:pStyle w:val="2"/>
        <w:outlineLvl w:val="1"/>
        <w:jc w:val="center"/>
      </w:pPr>
      <w:r>
        <w:rPr>
          <w:sz w:val="20"/>
        </w:rPr>
        <w:t xml:space="preserve">III. Права и обязанности Молодежного правительства</w:t>
      </w:r>
    </w:p>
    <w:p>
      <w:pPr>
        <w:pStyle w:val="0"/>
        <w:jc w:val="center"/>
      </w:pPr>
      <w:r>
        <w:rPr>
          <w:sz w:val="20"/>
        </w:rPr>
      </w:r>
    </w:p>
    <w:p>
      <w:pPr>
        <w:pStyle w:val="0"/>
        <w:ind w:firstLine="540"/>
        <w:jc w:val="both"/>
      </w:pPr>
      <w:r>
        <w:rPr>
          <w:sz w:val="20"/>
        </w:rPr>
        <w:t xml:space="preserve">3.1. Молодежное правительство для осуществления возложенных на него задач имеет право:</w:t>
      </w:r>
    </w:p>
    <w:p>
      <w:pPr>
        <w:pStyle w:val="0"/>
        <w:spacing w:before="200" w:line-rule="auto"/>
        <w:ind w:firstLine="540"/>
        <w:jc w:val="both"/>
      </w:pPr>
      <w:r>
        <w:rPr>
          <w:sz w:val="20"/>
        </w:rPr>
        <w:t xml:space="preserve">участвовать в разработке и предварительном обсуждении проектов нормативных правовых актов Совета министров Республики Крым, исполнительных органов Республики Крым;</w:t>
      </w:r>
    </w:p>
    <w:p>
      <w:pPr>
        <w:pStyle w:val="0"/>
        <w:jc w:val="both"/>
      </w:pPr>
      <w:r>
        <w:rPr>
          <w:sz w:val="20"/>
        </w:rPr>
        <w:t xml:space="preserve">(в ред. </w:t>
      </w:r>
      <w:hyperlink w:history="0" r:id="rId25"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организовывать совещания, "круглые столы", консультации и иные мероприятия;</w:t>
      </w:r>
    </w:p>
    <w:p>
      <w:pPr>
        <w:pStyle w:val="0"/>
        <w:spacing w:before="200" w:line-rule="auto"/>
        <w:ind w:firstLine="540"/>
        <w:jc w:val="both"/>
      </w:pPr>
      <w:r>
        <w:rPr>
          <w:sz w:val="20"/>
        </w:rPr>
        <w:t xml:space="preserve">вносить через уполномоченных должностных лиц и исполнительные органы Республики Крым предложения в повестку дня заседания Совета министров Республики Крым и готовить к его заседаниям необходимые материалы;</w:t>
      </w:r>
    </w:p>
    <w:p>
      <w:pPr>
        <w:pStyle w:val="0"/>
        <w:jc w:val="both"/>
      </w:pPr>
      <w:r>
        <w:rPr>
          <w:sz w:val="20"/>
        </w:rPr>
        <w:t xml:space="preserve">(в ред. </w:t>
      </w:r>
      <w:hyperlink w:history="0" r:id="rId26"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вносить Главе Республики Крым и уполномоченному органу предложения по вопросам совершенствования своей деятельности;</w:t>
      </w:r>
    </w:p>
    <w:p>
      <w:pPr>
        <w:pStyle w:val="0"/>
        <w:jc w:val="both"/>
      </w:pPr>
      <w:r>
        <w:rPr>
          <w:sz w:val="20"/>
        </w:rPr>
        <w:t xml:space="preserve">(в ред. </w:t>
      </w:r>
      <w:hyperlink w:history="0" r:id="rId27"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вести переписку с исполнительными органами Республики Крым и организациями независимо от организационно-правовой формы по вопросам компетенции Молодежного правительства;</w:t>
      </w:r>
    </w:p>
    <w:p>
      <w:pPr>
        <w:pStyle w:val="0"/>
        <w:jc w:val="both"/>
      </w:pPr>
      <w:r>
        <w:rPr>
          <w:sz w:val="20"/>
        </w:rPr>
        <w:t xml:space="preserve">(в ред. </w:t>
      </w:r>
      <w:hyperlink w:history="0" r:id="rId28"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в соответствии с действующим законодательством привлекать для разработки отдельных проблем ученых и иных специалистов исполнительных органов Республики Крым и организаций независимо от организационно-правовой формы по вопросам, отнесенным к компетенции Молодежного правительства;</w:t>
      </w:r>
    </w:p>
    <w:p>
      <w:pPr>
        <w:pStyle w:val="0"/>
        <w:jc w:val="both"/>
      </w:pPr>
      <w:r>
        <w:rPr>
          <w:sz w:val="20"/>
        </w:rPr>
        <w:t xml:space="preserve">(в ред. </w:t>
      </w:r>
      <w:hyperlink w:history="0" r:id="rId29"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для осуществления своей деятельности в установленном порядке формировать творческие коллективы, экспертные советы и рабочие группы;</w:t>
      </w:r>
    </w:p>
    <w:p>
      <w:pPr>
        <w:pStyle w:val="0"/>
        <w:spacing w:before="200" w:line-rule="auto"/>
        <w:ind w:firstLine="540"/>
        <w:jc w:val="both"/>
      </w:pPr>
      <w:r>
        <w:rPr>
          <w:sz w:val="20"/>
        </w:rPr>
        <w:t xml:space="preserve">взаимодействовать с молодежными правительствами субъектов Российской Федерации и иными общественными объединениями и организациями с целью обмена опытом и совершенствования технологий работы, получения экспертной оценки.</w:t>
      </w:r>
    </w:p>
    <w:p>
      <w:pPr>
        <w:pStyle w:val="0"/>
        <w:spacing w:before="200" w:line-rule="auto"/>
        <w:ind w:firstLine="540"/>
        <w:jc w:val="both"/>
      </w:pPr>
      <w:r>
        <w:rPr>
          <w:sz w:val="20"/>
        </w:rPr>
        <w:t xml:space="preserve">3.2. Молодежное правительство обязано:</w:t>
      </w:r>
    </w:p>
    <w:p>
      <w:pPr>
        <w:pStyle w:val="0"/>
        <w:spacing w:before="200" w:line-rule="auto"/>
        <w:ind w:firstLine="540"/>
        <w:jc w:val="both"/>
      </w:pPr>
      <w:r>
        <w:rPr>
          <w:sz w:val="20"/>
        </w:rPr>
        <w:t xml:space="preserve">соблюдать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w:history="0" r:id="rId31"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Конституцию</w:t>
        </w:r>
      </w:hyperlink>
      <w:r>
        <w:rPr>
          <w:sz w:val="20"/>
        </w:rPr>
        <w:t xml:space="preserve"> Республики Крым, законы Республики Крым и нормативные правовые акты Республики Крым, а также настоящее Положение;</w:t>
      </w:r>
    </w:p>
    <w:p>
      <w:pPr>
        <w:pStyle w:val="0"/>
        <w:jc w:val="both"/>
      </w:pPr>
      <w:r>
        <w:rPr>
          <w:sz w:val="20"/>
        </w:rPr>
        <w:t xml:space="preserve">(в ред. </w:t>
      </w:r>
      <w:hyperlink w:history="0" r:id="rId32"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ежеквартально информировать Совет министров Республики Крым о деятельности Молодежного правительства за данный период;</w:t>
      </w:r>
    </w:p>
    <w:p>
      <w:pPr>
        <w:pStyle w:val="0"/>
        <w:spacing w:before="200" w:line-rule="auto"/>
        <w:ind w:firstLine="540"/>
        <w:jc w:val="both"/>
      </w:pPr>
      <w:r>
        <w:rPr>
          <w:sz w:val="20"/>
        </w:rPr>
        <w:t xml:space="preserve">ежегодно представлять на заседание Совета министров Республики Крым доклад по итогам своей деятельности;</w:t>
      </w:r>
    </w:p>
    <w:p>
      <w:pPr>
        <w:pStyle w:val="0"/>
        <w:spacing w:before="200" w:line-rule="auto"/>
        <w:ind w:firstLine="540"/>
        <w:jc w:val="both"/>
      </w:pPr>
      <w:r>
        <w:rPr>
          <w:sz w:val="20"/>
        </w:rPr>
        <w:t xml:space="preserve">представлять в установленном порядке заинтересованным исполнительным органам Республики Крым, организациям, гражданам информацию о своей деятельности.</w:t>
      </w:r>
    </w:p>
    <w:p>
      <w:pPr>
        <w:pStyle w:val="0"/>
        <w:jc w:val="both"/>
      </w:pPr>
      <w:r>
        <w:rPr>
          <w:sz w:val="20"/>
        </w:rPr>
        <w:t xml:space="preserve">(в ред. </w:t>
      </w:r>
      <w:hyperlink w:history="0" r:id="rId33"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jc w:val="center"/>
      </w:pPr>
      <w:r>
        <w:rPr>
          <w:sz w:val="20"/>
        </w:rPr>
      </w:r>
    </w:p>
    <w:p>
      <w:pPr>
        <w:pStyle w:val="2"/>
        <w:outlineLvl w:val="1"/>
        <w:jc w:val="center"/>
      </w:pPr>
      <w:r>
        <w:rPr>
          <w:sz w:val="20"/>
        </w:rPr>
        <w:t xml:space="preserve">IV. Срок полномочий Молодежного правительства</w:t>
      </w:r>
    </w:p>
    <w:p>
      <w:pPr>
        <w:pStyle w:val="0"/>
        <w:jc w:val="center"/>
      </w:pPr>
      <w:r>
        <w:rPr>
          <w:sz w:val="20"/>
        </w:rPr>
      </w:r>
    </w:p>
    <w:p>
      <w:pPr>
        <w:pStyle w:val="0"/>
        <w:ind w:firstLine="540"/>
        <w:jc w:val="both"/>
      </w:pPr>
      <w:r>
        <w:rPr>
          <w:sz w:val="20"/>
        </w:rPr>
        <w:t xml:space="preserve">4.1. Срок полномочий членов Молодежного правительства составляет два года.</w:t>
      </w:r>
    </w:p>
    <w:p>
      <w:pPr>
        <w:pStyle w:val="0"/>
        <w:spacing w:before="200" w:line-rule="auto"/>
        <w:ind w:firstLine="540"/>
        <w:jc w:val="both"/>
      </w:pPr>
      <w:r>
        <w:rPr>
          <w:sz w:val="20"/>
        </w:rPr>
        <w:t xml:space="preserve">4.2. Срок полномочий членов Молодежного правительства исчисляется со дня утверждения состава Молодежного правительства и прекращается в день утверждения нового состава Молодежного правительства.</w:t>
      </w:r>
    </w:p>
    <w:p>
      <w:pPr>
        <w:pStyle w:val="0"/>
        <w:spacing w:before="200" w:line-rule="auto"/>
        <w:ind w:firstLine="540"/>
        <w:jc w:val="both"/>
      </w:pPr>
      <w:r>
        <w:rPr>
          <w:sz w:val="20"/>
        </w:rPr>
        <w:t xml:space="preserve">4.3.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4.3.1. 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4.3.2. Утраты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4.3.3. Переезда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4.3.4. 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4.3.5. Вступления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4.3.6. Невозможности исполнять свои обязанности по состоянию здоровья.</w:t>
      </w:r>
    </w:p>
    <w:p>
      <w:pPr>
        <w:pStyle w:val="0"/>
        <w:spacing w:before="200" w:line-rule="auto"/>
        <w:ind w:firstLine="540"/>
        <w:jc w:val="both"/>
      </w:pPr>
      <w:r>
        <w:rPr>
          <w:sz w:val="20"/>
        </w:rPr>
        <w:t xml:space="preserve">4.4. В случае неисполнения или ненадлежащего исполнения своих обязанностей член Молодежного правительства может быть исключен из его состава решением Молодежного правительства, если за это решение проголосуют не менее двух третей от общего числа членов Молодежного правительства.</w:t>
      </w:r>
    </w:p>
    <w:p>
      <w:pPr>
        <w:pStyle w:val="0"/>
        <w:jc w:val="center"/>
      </w:pPr>
      <w:r>
        <w:rPr>
          <w:sz w:val="20"/>
        </w:rPr>
      </w:r>
    </w:p>
    <w:p>
      <w:pPr>
        <w:pStyle w:val="2"/>
        <w:outlineLvl w:val="1"/>
        <w:jc w:val="center"/>
      </w:pPr>
      <w:r>
        <w:rPr>
          <w:sz w:val="20"/>
        </w:rPr>
        <w:t xml:space="preserve">V. Формирование состава Молодежного правительства</w:t>
      </w:r>
    </w:p>
    <w:p>
      <w:pPr>
        <w:pStyle w:val="0"/>
        <w:jc w:val="center"/>
      </w:pPr>
      <w:r>
        <w:rPr>
          <w:sz w:val="20"/>
        </w:rPr>
      </w:r>
    </w:p>
    <w:p>
      <w:pPr>
        <w:pStyle w:val="0"/>
        <w:ind w:firstLine="540"/>
        <w:jc w:val="both"/>
      </w:pPr>
      <w:r>
        <w:rPr>
          <w:sz w:val="20"/>
        </w:rPr>
        <w:t xml:space="preserve">5.1. Формирование состава Молодежного правительства осуществляется на конкурсной основе по результатам конкурса (далее - Конкурс), проводимого в соответствии с положением о проведении конкурса по формированию Молодежного правительства, разрабатываемым и утверждаемым уполномоченным органом.</w:t>
      </w:r>
    </w:p>
    <w:p>
      <w:pPr>
        <w:pStyle w:val="0"/>
        <w:spacing w:before="200" w:line-rule="auto"/>
        <w:ind w:firstLine="540"/>
        <w:jc w:val="both"/>
      </w:pPr>
      <w:r>
        <w:rPr>
          <w:sz w:val="20"/>
        </w:rPr>
        <w:t xml:space="preserve">5.2. Молодежное правительство состоит из председателя Молодежного правительства, его заместителей, членов Молодежного правительства.</w:t>
      </w:r>
    </w:p>
    <w:p>
      <w:pPr>
        <w:pStyle w:val="0"/>
        <w:spacing w:before="200" w:line-rule="auto"/>
        <w:ind w:firstLine="540"/>
        <w:jc w:val="both"/>
      </w:pPr>
      <w:r>
        <w:rPr>
          <w:sz w:val="20"/>
        </w:rPr>
        <w:t xml:space="preserve">5.3. Состав Молодежного правительства утверждается распоряжением Главы Республики Крым на основании предложения, внесенного конкурсной комиссией по результатам соответствующего Конкурса.</w:t>
      </w:r>
    </w:p>
    <w:p>
      <w:pPr>
        <w:pStyle w:val="0"/>
        <w:spacing w:before="200" w:line-rule="auto"/>
        <w:ind w:firstLine="540"/>
        <w:jc w:val="both"/>
      </w:pPr>
      <w:r>
        <w:rPr>
          <w:sz w:val="20"/>
        </w:rPr>
        <w:t xml:space="preserve">5.4. Председатель Молодежного правительства, его заместители, члены Молодежного правительства слагают свои полномочия после утверждения нового состава Молодежного правительства.</w:t>
      </w:r>
    </w:p>
    <w:p>
      <w:pPr>
        <w:pStyle w:val="0"/>
        <w:jc w:val="center"/>
      </w:pPr>
      <w:r>
        <w:rPr>
          <w:sz w:val="20"/>
        </w:rPr>
      </w:r>
    </w:p>
    <w:p>
      <w:pPr>
        <w:pStyle w:val="2"/>
        <w:outlineLvl w:val="1"/>
        <w:jc w:val="center"/>
      </w:pPr>
      <w:r>
        <w:rPr>
          <w:sz w:val="20"/>
        </w:rPr>
        <w:t xml:space="preserve">VI. Организация деятельности Молодежного правительства</w:t>
      </w:r>
    </w:p>
    <w:p>
      <w:pPr>
        <w:pStyle w:val="0"/>
        <w:jc w:val="center"/>
      </w:pPr>
      <w:r>
        <w:rPr>
          <w:sz w:val="20"/>
        </w:rPr>
      </w:r>
    </w:p>
    <w:p>
      <w:pPr>
        <w:pStyle w:val="0"/>
        <w:ind w:firstLine="540"/>
        <w:jc w:val="both"/>
      </w:pPr>
      <w:r>
        <w:rPr>
          <w:sz w:val="20"/>
        </w:rPr>
        <w:t xml:space="preserve">6.1. Для общей координации деятельности Молодежного правительства назначается председатель Молодежного правительства (далее - Председатель), кандидатура которого вносится уполномоченным органом по результатам соответствующего Конкурса и утверждается распоряжением Главы Республики Крым об утверждении состава Молодежного правительства.</w:t>
      </w:r>
    </w:p>
    <w:p>
      <w:pPr>
        <w:pStyle w:val="0"/>
        <w:jc w:val="both"/>
      </w:pPr>
      <w:r>
        <w:rPr>
          <w:sz w:val="20"/>
        </w:rPr>
        <w:t xml:space="preserve">(в ред. </w:t>
      </w:r>
      <w:hyperlink w:history="0" r:id="rId34"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6.2. Заседания Молодежного правительства проводятся по мере необходимости, но не реже одного раза в месяц. Внеочередные заседания проводятся по решению Председателя, а также по требованию не менее двух третей членов Молодежного правительства.</w:t>
      </w:r>
    </w:p>
    <w:p>
      <w:pPr>
        <w:pStyle w:val="0"/>
        <w:spacing w:before="200" w:line-rule="auto"/>
        <w:ind w:firstLine="540"/>
        <w:jc w:val="both"/>
      </w:pPr>
      <w:r>
        <w:rPr>
          <w:sz w:val="20"/>
        </w:rPr>
        <w:t xml:space="preserve">6.3. Председатель:</w:t>
      </w:r>
    </w:p>
    <w:p>
      <w:pPr>
        <w:pStyle w:val="0"/>
        <w:spacing w:before="200" w:line-rule="auto"/>
        <w:ind w:firstLine="540"/>
        <w:jc w:val="both"/>
      </w:pPr>
      <w:r>
        <w:rPr>
          <w:sz w:val="20"/>
        </w:rPr>
        <w:t xml:space="preserve">осуществляет организацию деятельности Молодежного правительства;</w:t>
      </w:r>
    </w:p>
    <w:p>
      <w:pPr>
        <w:pStyle w:val="0"/>
        <w:spacing w:before="200" w:line-rule="auto"/>
        <w:ind w:firstLine="540"/>
        <w:jc w:val="both"/>
      </w:pPr>
      <w:r>
        <w:rPr>
          <w:sz w:val="20"/>
        </w:rPr>
        <w:t xml:space="preserve">координирует работу членов Молодежного правительства, творческих коллективов, экспертных советов и рабочих групп, создаваемых Молодежным правительством, в том числе дает поручения членам Молодежного правительства, а также создаваемым творческим коллективам, экспертным советам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утверждает перспективный план работы Молодежного правительства;</w:t>
      </w:r>
    </w:p>
    <w:p>
      <w:pPr>
        <w:pStyle w:val="0"/>
        <w:spacing w:before="200" w:line-rule="auto"/>
        <w:ind w:firstLine="540"/>
        <w:jc w:val="both"/>
      </w:pPr>
      <w:r>
        <w:rPr>
          <w:sz w:val="20"/>
        </w:rPr>
        <w:t xml:space="preserve">созывает и проводит заседания Молодежного правительства;</w:t>
      </w:r>
    </w:p>
    <w:p>
      <w:pPr>
        <w:pStyle w:val="0"/>
        <w:spacing w:before="200" w:line-rule="auto"/>
        <w:ind w:firstLine="540"/>
        <w:jc w:val="both"/>
      </w:pPr>
      <w:r>
        <w:rPr>
          <w:sz w:val="20"/>
        </w:rPr>
        <w:t xml:space="preserve">председательствует на заседаниях Молодежного правительства;</w:t>
      </w:r>
    </w:p>
    <w:p>
      <w:pPr>
        <w:pStyle w:val="0"/>
        <w:spacing w:before="200" w:line-rule="auto"/>
        <w:ind w:firstLine="540"/>
        <w:jc w:val="both"/>
      </w:pPr>
      <w:r>
        <w:rPr>
          <w:sz w:val="20"/>
        </w:rPr>
        <w:t xml:space="preserve">формирует на основе предложений членов Молодежного правительства повестку дня его очередного заседания;</w:t>
      </w:r>
    </w:p>
    <w:p>
      <w:pPr>
        <w:pStyle w:val="0"/>
        <w:spacing w:before="200" w:line-rule="auto"/>
        <w:ind w:firstLine="540"/>
        <w:jc w:val="both"/>
      </w:pPr>
      <w:r>
        <w:rPr>
          <w:sz w:val="20"/>
        </w:rPr>
        <w:t xml:space="preserve">дает поручения членам Молодежного правительства и секретарю Молодежного правительства;</w:t>
      </w:r>
    </w:p>
    <w:p>
      <w:pPr>
        <w:pStyle w:val="0"/>
        <w:spacing w:before="200" w:line-rule="auto"/>
        <w:ind w:firstLine="540"/>
        <w:jc w:val="both"/>
      </w:pPr>
      <w:r>
        <w:rPr>
          <w:sz w:val="20"/>
        </w:rPr>
        <w:t xml:space="preserve">подписывает решения Молодежного правительства;</w:t>
      </w:r>
    </w:p>
    <w:p>
      <w:pPr>
        <w:pStyle w:val="0"/>
        <w:spacing w:before="200" w:line-rule="auto"/>
        <w:ind w:firstLine="540"/>
        <w:jc w:val="both"/>
      </w:pPr>
      <w:r>
        <w:rPr>
          <w:sz w:val="20"/>
        </w:rPr>
        <w:t xml:space="preserve">представляет Молодежное правительство в исполнительных органах Республики Крым, органах местного самоуправления муниципальных образований в Республике Крым, учреждениях и организациях;</w:t>
      </w:r>
    </w:p>
    <w:p>
      <w:pPr>
        <w:pStyle w:val="0"/>
        <w:jc w:val="both"/>
      </w:pPr>
      <w:r>
        <w:rPr>
          <w:sz w:val="20"/>
        </w:rPr>
        <w:t xml:space="preserve">(в ред. </w:t>
      </w:r>
      <w:hyperlink w:history="0" r:id="rId35"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утверждает Регламент Молодежного правительства (далее - Регламент);</w:t>
      </w:r>
    </w:p>
    <w:p>
      <w:pPr>
        <w:pStyle w:val="0"/>
        <w:spacing w:before="200" w:line-rule="auto"/>
        <w:ind w:firstLine="540"/>
        <w:jc w:val="both"/>
      </w:pPr>
      <w:r>
        <w:rPr>
          <w:sz w:val="20"/>
        </w:rPr>
        <w:t xml:space="preserve">осуществляет иные полномочия, предусмотренные Регламентом.</w:t>
      </w:r>
    </w:p>
    <w:p>
      <w:pPr>
        <w:pStyle w:val="0"/>
        <w:spacing w:before="200" w:line-rule="auto"/>
        <w:ind w:firstLine="540"/>
        <w:jc w:val="both"/>
      </w:pPr>
      <w:r>
        <w:rPr>
          <w:sz w:val="20"/>
        </w:rPr>
        <w:t xml:space="preserve">6.4. Заседание Молодежного правительства оформляется протоколом, который подписывается Председателем и секретарем Молодежного правительства.</w:t>
      </w:r>
    </w:p>
    <w:p>
      <w:pPr>
        <w:pStyle w:val="0"/>
        <w:spacing w:before="200" w:line-rule="auto"/>
        <w:ind w:firstLine="540"/>
        <w:jc w:val="both"/>
      </w:pPr>
      <w:r>
        <w:rPr>
          <w:sz w:val="20"/>
        </w:rPr>
        <w:t xml:space="preserve">6.5. По вопросам своей компетенции Молодежное правительство принимает решения в соответствии с Регламентом. Решение Молодежного правительства считается принятым, если за него проголосовало более половины состава Молодежного правительства.</w:t>
      </w:r>
    </w:p>
    <w:p>
      <w:pPr>
        <w:pStyle w:val="0"/>
        <w:spacing w:before="200" w:line-rule="auto"/>
        <w:ind w:firstLine="540"/>
        <w:jc w:val="both"/>
      </w:pPr>
      <w:r>
        <w:rPr>
          <w:sz w:val="20"/>
        </w:rPr>
        <w:t xml:space="preserve">6.6. Молодежное правительство в необходимых случаях направляет принятые решения на рассмотрение исполнительных органов Республики Крым, органов местного самоуправления муниципальных образований в Республике Крым, общественных объединений и организаций Республики Крым.</w:t>
      </w:r>
    </w:p>
    <w:p>
      <w:pPr>
        <w:pStyle w:val="0"/>
        <w:jc w:val="both"/>
      </w:pPr>
      <w:r>
        <w:rPr>
          <w:sz w:val="20"/>
        </w:rPr>
        <w:t xml:space="preserve">(в ред. </w:t>
      </w:r>
      <w:hyperlink w:history="0" r:id="rId36" w:tooltip="Указ Главы Республики Крым от 24.11.2022 N 311-У &quot;О внесении изменений в Указ Главы Республики Крым от 21 августа 2020 года N 276-У&quot; {КонсультантПлюс}">
        <w:r>
          <w:rPr>
            <w:sz w:val="20"/>
            <w:color w:val="0000ff"/>
          </w:rPr>
          <w:t xml:space="preserve">Указа</w:t>
        </w:r>
      </w:hyperlink>
      <w:r>
        <w:rPr>
          <w:sz w:val="20"/>
        </w:rPr>
        <w:t xml:space="preserve"> Главы Республики Крым от 24.11.2022 N 311-У)</w:t>
      </w:r>
    </w:p>
    <w:p>
      <w:pPr>
        <w:pStyle w:val="0"/>
        <w:spacing w:before="200" w:line-rule="auto"/>
        <w:ind w:firstLine="540"/>
        <w:jc w:val="both"/>
      </w:pPr>
      <w:r>
        <w:rPr>
          <w:sz w:val="20"/>
        </w:rPr>
        <w:t xml:space="preserve">6.7. Члены Молодежного правительства имеют право:</w:t>
      </w:r>
    </w:p>
    <w:p>
      <w:pPr>
        <w:pStyle w:val="0"/>
        <w:spacing w:before="200" w:line-rule="auto"/>
        <w:ind w:firstLine="540"/>
        <w:jc w:val="both"/>
      </w:pPr>
      <w:r>
        <w:rPr>
          <w:sz w:val="20"/>
        </w:rPr>
        <w:t xml:space="preserve">участвовать в деятельности Молодежного правительства;</w:t>
      </w:r>
    </w:p>
    <w:p>
      <w:pPr>
        <w:pStyle w:val="0"/>
        <w:spacing w:before="200" w:line-rule="auto"/>
        <w:ind w:firstLine="540"/>
        <w:jc w:val="both"/>
      </w:pPr>
      <w:r>
        <w:rPr>
          <w:sz w:val="20"/>
        </w:rPr>
        <w:t xml:space="preserve">вносить на рассмотрение Молодежного правительства предложения по вопросам его деятельности;</w:t>
      </w:r>
    </w:p>
    <w:p>
      <w:pPr>
        <w:pStyle w:val="0"/>
        <w:spacing w:before="200" w:line-rule="auto"/>
        <w:ind w:firstLine="540"/>
        <w:jc w:val="both"/>
      </w:pPr>
      <w:r>
        <w:rPr>
          <w:sz w:val="20"/>
        </w:rPr>
        <w:t xml:space="preserve">участвовать в программных мероприятиях, проводимых Молодежным правительством;</w:t>
      </w:r>
    </w:p>
    <w:p>
      <w:pPr>
        <w:pStyle w:val="0"/>
        <w:spacing w:before="200" w:line-rule="auto"/>
        <w:ind w:firstLine="540"/>
        <w:jc w:val="both"/>
      </w:pPr>
      <w:r>
        <w:rPr>
          <w:sz w:val="20"/>
        </w:rPr>
        <w:t xml:space="preserve">получать информацию о деятельности Молодежного правительства.</w:t>
      </w:r>
    </w:p>
    <w:p>
      <w:pPr>
        <w:pStyle w:val="0"/>
        <w:spacing w:before="200" w:line-rule="auto"/>
        <w:ind w:firstLine="540"/>
        <w:jc w:val="both"/>
      </w:pPr>
      <w:r>
        <w:rPr>
          <w:sz w:val="20"/>
        </w:rPr>
        <w:t xml:space="preserve">6.8. Члены Молодежного правительства обязаны:</w:t>
      </w:r>
    </w:p>
    <w:p>
      <w:pPr>
        <w:pStyle w:val="0"/>
        <w:spacing w:before="200" w:line-rule="auto"/>
        <w:ind w:firstLine="540"/>
        <w:jc w:val="both"/>
      </w:pPr>
      <w:r>
        <w:rPr>
          <w:sz w:val="20"/>
        </w:rPr>
        <w:t xml:space="preserve">исполнять решения Молодежного правительства, поручения Председателя;</w:t>
      </w:r>
    </w:p>
    <w:p>
      <w:pPr>
        <w:pStyle w:val="0"/>
        <w:spacing w:before="200" w:line-rule="auto"/>
        <w:ind w:firstLine="540"/>
        <w:jc w:val="both"/>
      </w:pPr>
      <w:r>
        <w:rPr>
          <w:sz w:val="20"/>
        </w:rPr>
        <w:t xml:space="preserve">лично участвовать в деятельности Молодежного правительства, посещать все его заседания, активно содействовать решению стоящих перед Молодежным правительством задач;</w:t>
      </w:r>
    </w:p>
    <w:p>
      <w:pPr>
        <w:pStyle w:val="0"/>
        <w:spacing w:before="200" w:line-rule="auto"/>
        <w:ind w:firstLine="540"/>
        <w:jc w:val="both"/>
      </w:pPr>
      <w:r>
        <w:rPr>
          <w:sz w:val="20"/>
        </w:rPr>
        <w:t xml:space="preserve">информировать Молодежное правительство и Председателя о своей работе;</w:t>
      </w:r>
    </w:p>
    <w:p>
      <w:pPr>
        <w:pStyle w:val="0"/>
        <w:spacing w:before="200" w:line-rule="auto"/>
        <w:ind w:firstLine="540"/>
        <w:jc w:val="both"/>
      </w:pPr>
      <w:r>
        <w:rPr>
          <w:sz w:val="20"/>
        </w:rPr>
        <w:t xml:space="preserve">содействовать повышению авторитета Молодежного правительства;</w:t>
      </w:r>
    </w:p>
    <w:p>
      <w:pPr>
        <w:pStyle w:val="0"/>
        <w:spacing w:before="200" w:line-rule="auto"/>
        <w:ind w:firstLine="540"/>
        <w:jc w:val="both"/>
      </w:pPr>
      <w:r>
        <w:rPr>
          <w:sz w:val="20"/>
        </w:rPr>
        <w:t xml:space="preserve">не допускать действий, наносящих ущерб деятельности и интересам Молодежного правительства и его членов.</w:t>
      </w:r>
    </w:p>
    <w:p>
      <w:pPr>
        <w:pStyle w:val="0"/>
        <w:spacing w:before="200" w:line-rule="auto"/>
        <w:ind w:firstLine="540"/>
        <w:jc w:val="both"/>
      </w:pPr>
      <w:r>
        <w:rPr>
          <w:sz w:val="20"/>
        </w:rPr>
        <w:t xml:space="preserve">6.9. Члены Молодежного правительства лично участвуют в его заседаниях и не вправе делегировать свои полномочия другим лицам. Заседания ведет Председатель, а при его отсутствии - заместитель Председателя.</w:t>
      </w:r>
    </w:p>
    <w:p>
      <w:pPr>
        <w:pStyle w:val="0"/>
        <w:spacing w:before="200" w:line-rule="auto"/>
        <w:ind w:firstLine="540"/>
        <w:jc w:val="both"/>
      </w:pPr>
      <w:r>
        <w:rPr>
          <w:sz w:val="20"/>
        </w:rPr>
        <w:t xml:space="preserve">6.10. Вопросы деятельности Молодежного правительства, не урегулированные настоящим Положением, определяются нормами действующего законодательства Российской Федерации и Республики Крым, а также Регламентом.</w:t>
      </w:r>
    </w:p>
    <w:p>
      <w:pPr>
        <w:pStyle w:val="0"/>
        <w:jc w:val="center"/>
      </w:pPr>
      <w:r>
        <w:rPr>
          <w:sz w:val="20"/>
        </w:rPr>
      </w:r>
    </w:p>
    <w:p>
      <w:pPr>
        <w:pStyle w:val="2"/>
        <w:outlineLvl w:val="1"/>
        <w:jc w:val="center"/>
      </w:pPr>
      <w:r>
        <w:rPr>
          <w:sz w:val="20"/>
        </w:rPr>
        <w:t xml:space="preserve">VII. Порядок изменения состава Молодежного правительства</w:t>
      </w:r>
    </w:p>
    <w:p>
      <w:pPr>
        <w:pStyle w:val="0"/>
        <w:jc w:val="center"/>
      </w:pPr>
      <w:r>
        <w:rPr>
          <w:sz w:val="20"/>
        </w:rPr>
      </w:r>
    </w:p>
    <w:p>
      <w:pPr>
        <w:pStyle w:val="0"/>
        <w:ind w:firstLine="540"/>
        <w:jc w:val="both"/>
      </w:pPr>
      <w:r>
        <w:rPr>
          <w:sz w:val="20"/>
        </w:rPr>
        <w:t xml:space="preserve">7.1. Изменения в состав Молодежного правительства вносятся в текущем порядке распоряжением Главы Республики Крым.</w:t>
      </w:r>
    </w:p>
    <w:p>
      <w:pPr>
        <w:pStyle w:val="0"/>
        <w:spacing w:before="200" w:line-rule="auto"/>
        <w:ind w:firstLine="540"/>
        <w:jc w:val="both"/>
      </w:pPr>
      <w:r>
        <w:rPr>
          <w:sz w:val="20"/>
        </w:rPr>
        <w:t xml:space="preserve">7.2. По завершении полномочий члена Молодежного правительства участнику проекта выдается справка-характеристика с указанием времени работы в Молодежном правительстве, тематики работы и достигнутых им результатов.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Республики Крым от 21.08.2020 N 276-У</w:t>
            <w:br/>
            <w:t>(ред. от 24.11.2022)</w:t>
            <w:br/>
            <w:t>"О создании Молодежного Правительства Республики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B1B81E60C31099E24D64D77515EA4D0E90023CEFB187FBD8B432B76ABA448E90AD80BFF008F7501F1EE0CB3BA96AE2226DB8B5C69E28A820BB1Eh13DQ" TargetMode = "External"/>
	<Relationship Id="rId8" Type="http://schemas.openxmlformats.org/officeDocument/2006/relationships/hyperlink" Target="consultantplus://offline/ref=34B1B81E60C31099E24D7ADA6379B140069C5D39E4B684AD8DEB69EA3DB34ED9D7E2D9FDB405F6511B15B49D74A836A6757EB8B1C69C2EB4h231Q" TargetMode = "External"/>
	<Relationship Id="rId9" Type="http://schemas.openxmlformats.org/officeDocument/2006/relationships/hyperlink" Target="consultantplus://offline/ref=34B1B81E60C31099E24D64D77515EA4D0E90023CE0B588FFD4B432B76ABA448E90AD80BFF008F7501F1CE4CD3BA96AE2226DB8B5C69E28A820BB1Eh13DQ" TargetMode = "External"/>
	<Relationship Id="rId10" Type="http://schemas.openxmlformats.org/officeDocument/2006/relationships/hyperlink" Target="consultantplus://offline/ref=34B1B81E60C31099E24D64D77515EA4D0E90023CE0B588FFD4B432B76ABA448E90AD80BFF008F7501F1CE6CF3BA96AE2226DB8B5C69E28A820BB1Eh13DQ" TargetMode = "External"/>
	<Relationship Id="rId11" Type="http://schemas.openxmlformats.org/officeDocument/2006/relationships/hyperlink" Target="consultantplus://offline/ref=34B1B81E60C31099E24D64D77515EA4D0E90023CE0BB8CF8D3B432B76ABA448E90AD80BFF008F7501F1EE6C83BA96AE2226DB8B5C69E28A820BB1Eh13DQ" TargetMode = "External"/>
	<Relationship Id="rId12" Type="http://schemas.openxmlformats.org/officeDocument/2006/relationships/hyperlink" Target="consultantplus://offline/ref=34B1B81E60C31099E24D64D77515EA4D0E90023CE0BB8CF8D3B432B76ABA448E90AD80BFF008F7501F1FE0CF3BA96AE2226DB8B5C69E28A820BB1Eh13DQ" TargetMode = "External"/>
	<Relationship Id="rId13" Type="http://schemas.openxmlformats.org/officeDocument/2006/relationships/hyperlink" Target="consultantplus://offline/ref=34B1B81E60C31099E24D64D77515EA4D0E90023CEFB187FBD8B432B76ABA448E90AD80BFF008F7501F1EE0C43BA96AE2226DB8B5C69E28A820BB1Eh13DQ" TargetMode = "External"/>
	<Relationship Id="rId14" Type="http://schemas.openxmlformats.org/officeDocument/2006/relationships/hyperlink" Target="consultantplus://offline/ref=34B1B81E60C31099E24D64D77515EA4D0E90023CE4B788FAD9B432B76ABA448E90AD80ADF050FB501D00E0CA2EFF3BA4h734Q" TargetMode = "External"/>
	<Relationship Id="rId15" Type="http://schemas.openxmlformats.org/officeDocument/2006/relationships/hyperlink" Target="consultantplus://offline/ref=34B1B81E60C31099E24D64D77515EA4D0E90023CEFB187FBD8B432B76ABA448E90AD80BFF008F7501F1EE1CC3BA96AE2226DB8B5C69E28A820BB1Eh13DQ" TargetMode = "External"/>
	<Relationship Id="rId16" Type="http://schemas.openxmlformats.org/officeDocument/2006/relationships/hyperlink" Target="consultantplus://offline/ref=34B1B81E60C31099E24D64D77515EA4D0E90023CEFB187FBD8B432B76ABA448E90AD80BFF008F7501F1EE1CE3BA96AE2226DB8B5C69E28A820BB1Eh13DQ" TargetMode = "External"/>
	<Relationship Id="rId17" Type="http://schemas.openxmlformats.org/officeDocument/2006/relationships/hyperlink" Target="consultantplus://offline/ref=34B1B81E60C31099E24D7ADA6379B14005935B34ECE5D3AFDCBE67EF35E314C9C1ABD4FEAA05F04E1D1EE2hC3FQ" TargetMode = "External"/>
	<Relationship Id="rId18" Type="http://schemas.openxmlformats.org/officeDocument/2006/relationships/hyperlink" Target="consultantplus://offline/ref=34B1B81E60C31099E24D64D77515EA4D0E90023CE0B588FFD4B432B76ABA448E90AD80ADF050FB501D00E0CA2EFF3BA4h734Q" TargetMode = "External"/>
	<Relationship Id="rId19" Type="http://schemas.openxmlformats.org/officeDocument/2006/relationships/hyperlink" Target="consultantplus://offline/ref=34B1B81E60C31099E24D64D77515EA4D0E90023CEFB187FBD8B432B76ABA448E90AD80BFF008F7501F1EE1CF3BA96AE2226DB8B5C69E28A820BB1Eh13DQ" TargetMode = "External"/>
	<Relationship Id="rId20" Type="http://schemas.openxmlformats.org/officeDocument/2006/relationships/hyperlink" Target="consultantplus://offline/ref=34B1B81E60C31099E24D64D77515EA4D0E90023CEFB187FBD8B432B76ABA448E90AD80BFF008F7501F1EE1CB3BA96AE2226DB8B5C69E28A820BB1Eh13DQ" TargetMode = "External"/>
	<Relationship Id="rId21" Type="http://schemas.openxmlformats.org/officeDocument/2006/relationships/hyperlink" Target="consultantplus://offline/ref=34B1B81E60C31099E24D64D77515EA4D0E90023CEFB187FBD8B432B76ABA448E90AD80BFF008F7501F1EE1C43BA96AE2226DB8B5C69E28A820BB1Eh13DQ" TargetMode = "External"/>
	<Relationship Id="rId22" Type="http://schemas.openxmlformats.org/officeDocument/2006/relationships/hyperlink" Target="consultantplus://offline/ref=34B1B81E60C31099E24D64D77515EA4D0E90023CEFB187FBD8B432B76ABA448E90AD80BFF008F7501F1EE1C53BA96AE2226DB8B5C69E28A820BB1Eh13DQ" TargetMode = "External"/>
	<Relationship Id="rId23" Type="http://schemas.openxmlformats.org/officeDocument/2006/relationships/hyperlink" Target="consultantplus://offline/ref=34B1B81E60C31099E24D64D77515EA4D0E90023CEFB187FBD8B432B76ABA448E90AD80BFF008F7501F1EE2CD3BA96AE2226DB8B5C69E28A820BB1Eh13DQ" TargetMode = "External"/>
	<Relationship Id="rId24" Type="http://schemas.openxmlformats.org/officeDocument/2006/relationships/hyperlink" Target="consultantplus://offline/ref=34B1B81E60C31099E24D64D77515EA4D0E90023CEFB187FBD8B432B76ABA448E90AD80BFF008F7501F1EE2CE3BA96AE2226DB8B5C69E28A820BB1Eh13DQ" TargetMode = "External"/>
	<Relationship Id="rId25" Type="http://schemas.openxmlformats.org/officeDocument/2006/relationships/hyperlink" Target="consultantplus://offline/ref=34B1B81E60C31099E24D64D77515EA4D0E90023CEFB187FBD8B432B76ABA448E90AD80BFF008F7501F1EE2C93BA96AE2226DB8B5C69E28A820BB1Eh13DQ" TargetMode = "External"/>
	<Relationship Id="rId26" Type="http://schemas.openxmlformats.org/officeDocument/2006/relationships/hyperlink" Target="consultantplus://offline/ref=34B1B81E60C31099E24D64D77515EA4D0E90023CEFB187FBD8B432B76ABA448E90AD80BFF008F7501F1EE2CA3BA96AE2226DB8B5C69E28A820BB1Eh13DQ" TargetMode = "External"/>
	<Relationship Id="rId27" Type="http://schemas.openxmlformats.org/officeDocument/2006/relationships/hyperlink" Target="consultantplus://offline/ref=34B1B81E60C31099E24D64D77515EA4D0E90023CEFB187FBD8B432B76ABA448E90AD80BFF008F7501F1EE2CB3BA96AE2226DB8B5C69E28A820BB1Eh13DQ" TargetMode = "External"/>
	<Relationship Id="rId28" Type="http://schemas.openxmlformats.org/officeDocument/2006/relationships/hyperlink" Target="consultantplus://offline/ref=34B1B81E60C31099E24D64D77515EA4D0E90023CEFB187FBD8B432B76ABA448E90AD80BFF008F7501F1EE2C43BA96AE2226DB8B5C69E28A820BB1Eh13DQ" TargetMode = "External"/>
	<Relationship Id="rId29" Type="http://schemas.openxmlformats.org/officeDocument/2006/relationships/hyperlink" Target="consultantplus://offline/ref=34B1B81E60C31099E24D64D77515EA4D0E90023CEFB187FBD8B432B76ABA448E90AD80BFF008F7501F1EE2C53BA96AE2226DB8B5C69E28A820BB1Eh13DQ" TargetMode = "External"/>
	<Relationship Id="rId30" Type="http://schemas.openxmlformats.org/officeDocument/2006/relationships/hyperlink" Target="consultantplus://offline/ref=34B1B81E60C31099E24D7ADA6379B14005935B34ECE5D3AFDCBE67EF35E314C9C1ABD4FEAA05F04E1D1EE2hC3FQ" TargetMode = "External"/>
	<Relationship Id="rId31" Type="http://schemas.openxmlformats.org/officeDocument/2006/relationships/hyperlink" Target="consultantplus://offline/ref=34B1B81E60C31099E24D64D77515EA4D0E90023CE0B588FFD4B432B76ABA448E90AD80ADF050FB501D00E0CA2EFF3BA4h734Q" TargetMode = "External"/>
	<Relationship Id="rId32" Type="http://schemas.openxmlformats.org/officeDocument/2006/relationships/hyperlink" Target="consultantplus://offline/ref=34B1B81E60C31099E24D64D77515EA4D0E90023CEFB187FBD8B432B76ABA448E90AD80BFF008F7501F1EE3CD3BA96AE2226DB8B5C69E28A820BB1Eh13DQ" TargetMode = "External"/>
	<Relationship Id="rId33" Type="http://schemas.openxmlformats.org/officeDocument/2006/relationships/hyperlink" Target="consultantplus://offline/ref=34B1B81E60C31099E24D64D77515EA4D0E90023CEFB187FBD8B432B76ABA448E90AD80BFF008F7501F1EE3CF3BA96AE2226DB8B5C69E28A820BB1Eh13DQ" TargetMode = "External"/>
	<Relationship Id="rId34" Type="http://schemas.openxmlformats.org/officeDocument/2006/relationships/hyperlink" Target="consultantplus://offline/ref=34B1B81E60C31099E24D64D77515EA4D0E90023CEFB187FBD8B432B76ABA448E90AD80BFF008F7501F1EE3C93BA96AE2226DB8B5C69E28A820BB1Eh13DQ" TargetMode = "External"/>
	<Relationship Id="rId35" Type="http://schemas.openxmlformats.org/officeDocument/2006/relationships/hyperlink" Target="consultantplus://offline/ref=34B1B81E60C31099E24D64D77515EA4D0E90023CEFB187FBD8B432B76ABA448E90AD80BFF008F7501F1EE3CA3BA96AE2226DB8B5C69E28A820BB1Eh13DQ" TargetMode = "External"/>
	<Relationship Id="rId36" Type="http://schemas.openxmlformats.org/officeDocument/2006/relationships/hyperlink" Target="consultantplus://offline/ref=34B1B81E60C31099E24D64D77515EA4D0E90023CEFB187FBD8B432B76ABA448E90AD80BFF008F7501F1EE3CB3BA96AE2226DB8B5C69E28A820BB1Eh13D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Крым от 21.08.2020 N 276-У
(ред. от 24.11.2022)
"О создании Молодежного Правительства Республики Крым и признании утратившим силу Указа Главы Республики Крым от 9 февраля 2018 года N 41-У"
(вместе с "Положением о Молодежном Правительстве Республики Крым")</dc:title>
  <dcterms:created xsi:type="dcterms:W3CDTF">2023-06-02T16:55:33Z</dcterms:created>
</cp:coreProperties>
</file>