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Марий Эл от 09.11.2005 N 42-З</w:t>
              <w:br/>
              <w:t xml:space="preserve">(ред. от 31.10.2022)</w:t>
              <w:br/>
              <w:t xml:space="preserve">"О профилактике безнадзорности и правонарушений несовершеннолетних в Республике Марий Эл"</w:t>
              <w:br/>
              <w:t xml:space="preserve">(принят Госсобранием РМЭ 27.10.2005)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 ноября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42-З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МАРИЙ ЭЛ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ПРОФИЛАКТИКЕ БЕЗНАДЗОРНОСТИ И ПРАВОНАРУШЕНИЙ</w:t>
      </w:r>
    </w:p>
    <w:p>
      <w:pPr>
        <w:pStyle w:val="2"/>
        <w:jc w:val="center"/>
      </w:pPr>
      <w:r>
        <w:rPr>
          <w:sz w:val="20"/>
        </w:rPr>
        <w:t xml:space="preserve">НЕСОВЕРШЕННОЛЕТНИХ В РЕСПУБЛИКЕ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Марий Эл от 03.12.2013 </w:t>
            </w:r>
            <w:hyperlink w:history="0" r:id="rId7" w:tooltip="Закон Республики Марий Эл от 03.12.2013 N 57-З &quot;О внесении изменения в Закон Республики Марий Эл &quot;О системе профилактики безнадзорности и правонарушений несовершеннолетних в Республике Марий Эл&quot; (принят Госсобранием РМЭ 28.11.2013) {КонсультантПлюс}">
              <w:r>
                <w:rPr>
                  <w:sz w:val="20"/>
                  <w:color w:val="0000ff"/>
                </w:rPr>
                <w:t xml:space="preserve">N 57-З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24.02.2014 </w:t>
            </w:r>
            <w:hyperlink w:history="0" r:id="rId8" w:tooltip="Закон Республики Марий Эл от 24.02.2014 N 8-З &quot;О внесении изменений в Закон Республики Марий Эл &quot;О профилактике безнадзорности и правонарушений несовершеннолетних в Республике Марий Эл&quot; (принят Госсобранием РМЭ 20.02.2014) {КонсультантПлюс}">
              <w:r>
                <w:rPr>
                  <w:sz w:val="20"/>
                  <w:color w:val="0000ff"/>
                </w:rPr>
                <w:t xml:space="preserve">N 8-З</w:t>
              </w:r>
            </w:hyperlink>
            <w:r>
              <w:rPr>
                <w:sz w:val="20"/>
                <w:color w:val="392c69"/>
              </w:rPr>
              <w:t xml:space="preserve">, от 05.10.2016 </w:t>
            </w:r>
            <w:hyperlink w:history="0" r:id="rId9" w:tooltip="Закон Республики Марий Эл от 05.10.2016 N 38-З &quot;О внесении изменения в статью 2 Закона Республики Марий Эл &quot;О профилактике безнадзорности и правонарушений несовершеннолетних в Республике Марий Эл&quot; (принят Госсобранием РМЭ 29.09.2016) {КонсультантПлюс}">
              <w:r>
                <w:rPr>
                  <w:sz w:val="20"/>
                  <w:color w:val="0000ff"/>
                </w:rPr>
                <w:t xml:space="preserve">N 38-З</w:t>
              </w:r>
            </w:hyperlink>
            <w:r>
              <w:rPr>
                <w:sz w:val="20"/>
                <w:color w:val="392c69"/>
              </w:rPr>
              <w:t xml:space="preserve">, от 03.08.2020 </w:t>
            </w:r>
            <w:hyperlink w:history="0" r:id="rId10" w:tooltip="Закон Республики Марий Эл от 03.08.2020 N 28-З &quot;О внесении изменений в отдельные законодательные акты Республики Марий Эл&quot; (принят Госсобранием РМЭ 30.07.2020) {КонсультантПлюс}">
              <w:r>
                <w:rPr>
                  <w:sz w:val="20"/>
                  <w:color w:val="0000ff"/>
                </w:rPr>
                <w:t xml:space="preserve">N 28-З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31.10.2022 </w:t>
            </w:r>
            <w:hyperlink w:history="0" r:id="rId11" w:tooltip="Закон Республики Марий Эл от 31.10.2022 N 38-З &quot;О внесении изменения в статью 3 Закона Республики Марий Эл &quot;О профилактике безнадзорности и правонарушений несовершеннолетних в Республике Марий Эл&quot; (принят Госсобранием РМЭ 27.10.2022) {КонсультантПлюс}">
              <w:r>
                <w:rPr>
                  <w:sz w:val="20"/>
                  <w:color w:val="0000ff"/>
                </w:rPr>
                <w:t xml:space="preserve">N 38-З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27 октября 2005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отдельные отношения, возникающие в связи с деятельностью по профилактике безнадзорности и правонарушений несовершеннолетних в Республике Марий Эл.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Закона используются понятия, определенные Федеральным </w:t>
      </w:r>
      <w:hyperlink w:history="0" r:id="rId12" w:tooltip="Федеральный закон от 24.06.1999 N 120-ФЗ (ред. от 14.07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закон), а также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законные представители несовершеннолетнего - родители, усыновители, опекуны или попечители, представители учреждений или организаций, на попечении которых находится несовершеннолетний;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учетная карта несовершеннолетнего, находящегося в социально опасном положении, - документ, в котором отражаются анкетные данные и краткая характеристика несовершеннолетнего, находящегося в социально опасном положении, полученные от органов и учреждений системы профилактики безнадзорности и правонарушений несовершеннолетних, а также сведения о проводимой индивидуальной профилактической работе в отношении несовершеннолетнего, находящегося в социально опасном положении;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Республики Марий Эл от 24.02.2014 N 8-З &quot;О внесении изменений в Закон Республики Марий Эл &quot;О профилактике безнадзорности и правонарушений несовершеннолетних в Республике Марий Эл&quot; (принят Госсобранием РМЭ 20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24.02.2014 N 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учетная карта семьи, находящейся в социально опасном положении, - документ, в котором отражаются анкетные данные и краткая характеристика семьи, находящейся в социально опасном положении, полученные от органов и учреждений системы профилактики безнадзорности и правонарушений несовершеннолетних, а также сведения о проводимой индивидуальной профилактической работе в отношении семьи, находящейся в социально опасном положении;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Республики Марий Эл от 24.02.2014 N 8-З &quot;О внесении изменений в Закон Республики Марий Эл &quot;О профилактике безнадзорности и правонарушений несовершеннолетних в Республике Марий Эл&quot; (принят Госсобранием РМЭ 20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24.02.2014 N 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пятый - шестой утратили силу. - </w:t>
      </w:r>
      <w:hyperlink w:history="0" r:id="rId15" w:tooltip="Закон Республики Марий Эл от 24.02.2014 N 8-З &quot;О внесении изменений в Закон Республики Марий Эл &quot;О профилактике безнадзорности и правонарушений несовершеннолетних в Республике Марий Эл&quot; (принят Госсобранием РМЭ 20.02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24.02.2014 N 8-З;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банк данных о семьях и несовершеннолетних, находящихся в социально опасном положении, - информация о семьях и несовершеннолетних, находящихся в социально опасном положении, необходимая для проведения индивидуальной профилактической работы в отношении несовершеннолетних, их родителей, иных законных представителей.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Органы и учреждения системы профилактики безнадзорности и правонарушений несовершеннолетних в Республике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6" w:tooltip="Федеральный закон от 24.06.1999 N 120-ФЗ (ред. от 14.07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 систему профилактики безнадзорности и правонарушений несовершеннолетних в Республике Марий Эл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комиссии по делам несовершеннолетних и защите 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управления социальной защиты населения и учреждения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государственной власти Республики Марий Эл, осуществляющий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опеки и попечительства;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по делам молодежи и учреждения органов по делам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управления здравоохранением и медицинские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Республики Марий Эл от 24.02.2014 N 8-З &quot;О внесении изменений в Закон Республики Марий Эл &quot;О профилактике безнадзорности и правонарушений несовершеннолетних в Республике Марий Эл&quot; (принят Госсобранием РМЭ 20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24.02.2014 N 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службы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внутренних дел;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8" w:tooltip="Закон Республики Марий Эл от 05.10.2016 N 38-З &quot;О внесении изменения в статью 2 Закона Республики Марий Эл &quot;О профилактике безнадзорности и правонарушений несовершеннолетних в Республике Марий Эл&quot; (принят Госсобранием РМЭ 29.09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05.10.2016 N 38-З;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Закон Республики Марий Эл от 24.02.2014 N 8-З &quot;О внесении изменений в Закон Республики Марий Эл &quot;О профилактике безнадзорности и правонарушений несовершеннолетних в Республике Марий Эл&quot; (принят Госсобранием РМЭ 20.0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24.02.2014 N 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деятельности по профилактике безнадзорности и правонарушений несовершеннолетних Уполномоченного по правам ребенка в Республике Марий Эл, других органов, учреждений и организаций осуществляется в пределах их компетенции в порядке, установленном законодательством Российской Федерации и (или) законодательством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еспублики Марий Эл от 03.08.2020 N 28-З &quot;О внесении изменений в отдельные законодательные акты Республики Марий Эл&quot; (принят Госсобранием РМЭ 30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03.08.2020 N 28-З)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Участие общественных объединений в профилактике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Общественные объединения, включая российское движение детей и молодежи,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еспублики Марий Эл от 31.10.2022 N 38-З &quot;О внесении изменения в статью 3 Закона Республики Марий Эл &quot;О профилактике безнадзорности и правонарушений несовершеннолетних в Республике Марий Эл&quot; (принят Госсобранием РМЭ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31.10.2022 N 38-З)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Государственные программы Республики Марий Эл, предусматривающие мероприятия по профилактике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программы Республики Марий Эл, предусматривающие мероприятия по профилактике безнадзорности и правонарушений несовершеннолетних, разрабатываются, утверждаются и реализуются в порядке, установленном Правительством Республики Марий Эл.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Организация досуга несовершеннолетних, содержащихся в учреждениях уголовно-исполнительной системы в Республике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Республиканские учреждения культуры, спорта и туризма оказывают содействие в организации культурно-массовых, спортивных и кружковых мероприятий для несовершеннолетних, содержащихся в учреждениях уголовно-исполнительной системы в Республике Марий Эл.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Обеспечение трудовой занятости несовершеннолетних, находящихся в социально опасном положении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Республики Марий Эл оказывают помощь по трудоустройству несовершеннолетних (с их согласия), в том числе в рамках организации временного трудоустройства несовершеннолетних, и услуги по профессиональной ориентации на рабочие места несовершеннолетним, находящимся в социально опасном положении.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Марий Эл от 03.08.2020 N 28-З &quot;О внесении изменений в отдельные законодательные акты Республики Марий Эл&quot; (принят Госсобранием РМЭ 30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03.08.2020 N 28-З)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Комиссии по делам несовершеннолетних и защите их прав в муниципальных районах (городских округах) ежеквартально предоставляют информацию о численности несовершеннолетних, находящихся в социально опасном положении и нуждающихся в этой связи в оказании помощи в трудоустройстве, соответствующим органам службы занятости населения.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еспублики Марий Эл от 03.08.2020 N 28-З &quot;О внесении изменений в отдельные законодательные акты Республики Марий Эл&quot; (принят Госсобранием РМЭ 30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03.08.2020 N 28-З)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Информационный обмен между органами и учреждениями системы профилактики безнадзорности и правонарушений несовершеннолетних в Республике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Обмен информацией о дискриминации, физическом или психическом насилии, оскорблении, грубом обращении, сексуальной или иной эксплуатации несовершеннолетних, об иных нарушениях прав несовершеннолетних, а также о выявленных несовершеннолетних и семьях, находящихся в социально опасном положении, осуществляется в порядке, установленном Федеральным </w:t>
      </w:r>
      <w:hyperlink w:history="0" r:id="rId24" w:tooltip="Федеральный закон от 24.06.1999 N 120-ФЗ (ред. от 14.07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Банк данных о семьях и несовершеннолетних, находящихся в социально опасном положении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Банк данных о семьях и несовершеннолетних, находящихся в социально опасном положении, формируется комиссиями по делам несовершеннолетних и защите их прав в муниципальных районах (городских округах) на основании информации, полученной от органов и учреждений системы профилактики безнадзорности и правонарушений несовершеннолетних в Республике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еспублики Марий Эл от 24.02.2014 N 8-З &quot;О внесении изменений в Закон Республики Марий Эл &quot;О профилактике безнадзорности и правонарушений несовершеннолетних в Республике Марий Эл&quot; (принят Госсобранием РМЭ 20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24.02.2014 N 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силу. - </w:t>
      </w:r>
      <w:hyperlink w:history="0" r:id="rId26" w:tooltip="Закон Республики Марий Эл от 24.02.2014 N 8-З &quot;О внесении изменений в Закон Республики Марий Эл &quot;О профилактике безнадзорности и правонарушений несовершеннолетних в Республике Марий Эл&quot; (принят Госсобранием РМЭ 20.02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24.02.2014 N 8-З.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Банк данных о семьях и несовершеннолетних, находящихся в социально опасном положении, состоит из учетных карт семей, находящихся в социально опасном положении, и учетных карт несовершеннолетних, находящихся в социально опасном положении.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и перечень сведений, содержащихся в учетной карте семьи, находящейся в социально опасном положении, учетной карте несовершеннолетнего, находящегося в социально опасном положении, устанавливаются Комиссией по делам несовершеннолетних и защите их прав при Правительстве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Сбор, хранение, использование информации, имеющейся в банке данных о семьях и несовершеннолетних, находящихся в социально опасном положении, допускается исключительно в интересах и с согласия несовершеннолетнего, достигшего возраста 14 лет, и (или) его родителей или иных законных представителей и с соблюдением конфиденциальности.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шестая утратила силу. - </w:t>
      </w:r>
      <w:hyperlink w:history="0" r:id="rId27" w:tooltip="Закон Республики Марий Эл от 24.02.2014 N 8-З &quot;О внесении изменений в Закон Республики Марий Эл &quot;О профилактике безнадзорности и правонарушений несовершеннолетних в Республике Марий Эл&quot; (принят Госсобранием РМЭ 20.02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24.02.2014 N 8-З.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Выявление несовершеннолетних и семей, находящихся в социально опасном положении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8" w:tooltip="Закон Республики Марий Эл от 24.02.2014 N 8-З &quot;О внесении изменений в Закон Республики Марий Эл &quot;О профилактике безнадзорности и правонарушений несовершеннолетних в Республике Марий Эл&quot; (принят Госсобранием РМЭ 20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24.02.2014 N 8-З)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Выявление несовершеннолетних и семей, находящихся в социально опасном положении, осуществляется органами и учреждениями системы профилактики безнадзорности и правонарушений несовершеннолетних в Республике Марий Эл в пределах их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несовершеннолетних и семьях, находящихся в социально опасном положении, может быть получена из обращений граждан и юридических лиц, средств массовой информации, в результате обследования мест предполагаемого нахождения безнадзорных и беспризорных несовершеннолетних.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Индивидуальная профилактическая работа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Индивидуальная профилактическая работа проводится органами и учреждениями системы профилактики безнадзорности и правонарушений несовершеннолетних в Республике Марий Эл в пределах их компетенции в отношении лиц и по основаниям, указанным в Федеральном </w:t>
      </w:r>
      <w:hyperlink w:history="0" r:id="rId29" w:tooltip="Федеральный закон от 24.06.1999 N 120-ФЗ (ред. от 14.07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еспублики Марий Эл от 24.02.2014 N 8-З &quot;О внесении изменений в Закон Республики Марий Эл &quot;О профилактике безнадзорности и правонарушений несовершеннолетних в Республике Марий Эл&quot; (принят Госсобранием РМЭ 20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24.02.2014 N 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вторая - четвертая утратили силу. - </w:t>
      </w:r>
      <w:hyperlink w:history="0" r:id="rId31" w:tooltip="Закон Республики Марий Эл от 24.02.2014 N 8-З &quot;О внесении изменений в Закон Республики Марий Эл &quot;О профилактике безнадзорности и правонарушений несовершеннолетних в Республике Марий Эл&quot; (принят Госсобранием РМЭ 20.02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24.02.2014 N 8-З.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Научно-методическое обеспечение деятельности органов и учреждений системы профилактики безнадзорности и правонарушений несовершеннолетних в Республике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Научно-методическое обеспечение деятельности органов и учреждений системы профилактики безнадзорности и правонарушений несовершеннолетних в Республике Марий Эл осуществляется в рамках программ по профилактике безнадзорности и правонарушений несовершеннолетних научными организациями и организациями, осуществляющими образовательную деятельность, а также органами системы профилактики безнадзорности и правонарушений несовершеннолетних в Республике Марий Эл на основе анализа опыта работы с несовершеннолетними и их семьями.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Государственная поддержка деятельности по профилактике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Общественным объединениям, иным организациям и индивидуальным предпринимателям без образования юридического лица, принимающим участие в профилактике безнадзорности и правонарушений несовершеннолетних, могут предоставляться налоговые и иные льготы в соответствии с законодательством Российской Федерации и Республики Марий Эл.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Финансовое обеспечение органов и учреждений системы профилактики безнадзорности и правонарушений несовершеннолетних в Республике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органов и учреждений системы профилактики безнадзорности и правонарушений несовершеннолетних в Республике Марий Эл осуществляется за счет средств федерального бюджета и средств республиканского бюджета Республики Марий Эл с учетом установленного порядка финансирования деятельности указанных органов и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Дополнительными источниками финансирования могут быть благотворительные взносы, добровольные безвозмездные пожертвования и иные источники, не запрещенные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Л.МАРКЕЛОВ</w:t>
      </w:r>
    </w:p>
    <w:p>
      <w:pPr>
        <w:pStyle w:val="0"/>
      </w:pPr>
      <w:r>
        <w:rPr>
          <w:sz w:val="20"/>
        </w:rPr>
        <w:t xml:space="preserve">г. Йошкар-Ола</w:t>
      </w:r>
    </w:p>
    <w:p>
      <w:pPr>
        <w:pStyle w:val="0"/>
        <w:spacing w:before="200" w:line-rule="auto"/>
      </w:pPr>
      <w:r>
        <w:rPr>
          <w:sz w:val="20"/>
        </w:rPr>
        <w:t xml:space="preserve">9 ноября 2005 года</w:t>
      </w:r>
    </w:p>
    <w:p>
      <w:pPr>
        <w:pStyle w:val="0"/>
        <w:spacing w:before="200" w:line-rule="auto"/>
      </w:pPr>
      <w:r>
        <w:rPr>
          <w:sz w:val="20"/>
        </w:rPr>
        <w:t xml:space="preserve">N 42-З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Марий Эл от 09.11.2005 N 42-З</w:t>
            <w:br/>
            <w:t>(ред. от 31.10.2022)</w:t>
            <w:br/>
            <w:t>"О профилактике безнадзорности и правонарушений несо...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25BB14B5024E1B6820C7625A2223282BB1009E4EBFB7526A998EE9F90AA7CE33BF949AE5F6477363A1B1A9CC4F2520A5A71F38DA74F155751D7FFsBhEQ" TargetMode = "External"/>
	<Relationship Id="rId8" Type="http://schemas.openxmlformats.org/officeDocument/2006/relationships/hyperlink" Target="consultantplus://offline/ref=B86D59128AA9983C191485944E59882F16BEE4E721DC5E53285CEE5BEEDDB8CB61337A0C32CCE4E8CE8D656EF0993D5928720AB7E4344A9BDB7A8At2h0Q" TargetMode = "External"/>
	<Relationship Id="rId9" Type="http://schemas.openxmlformats.org/officeDocument/2006/relationships/hyperlink" Target="consultantplus://offline/ref=B86D59128AA9983C191485944E59882F16BEE4E726D95E552D5CEE5BEEDDB8CB61337A0C32CCE4E8CE8D656EF0993D5928720AB7E4344A9BDB7A8At2h0Q" TargetMode = "External"/>
	<Relationship Id="rId10" Type="http://schemas.openxmlformats.org/officeDocument/2006/relationships/hyperlink" Target="consultantplus://offline/ref=B86D59128AA9983C191485944E59882F16BEE4E727D95B512A5CEE5BEEDDB8CB61337A0C32CCE4E8CE8D6560F0993D5928720AB7E4344A9BDB7A8At2h0Q" TargetMode = "External"/>
	<Relationship Id="rId11" Type="http://schemas.openxmlformats.org/officeDocument/2006/relationships/hyperlink" Target="consultantplus://offline/ref=B86D59128AA9983C191485944E59882F16BEE4E724DC5E55285CEE5BEEDDB8CB61337A0C32CCE4E8CE8D656EF0993D5928720AB7E4344A9BDB7A8At2h0Q" TargetMode = "External"/>
	<Relationship Id="rId12" Type="http://schemas.openxmlformats.org/officeDocument/2006/relationships/hyperlink" Target="consultantplus://offline/ref=B86D59128AA9983C19149B995835D42214B7B8EA26DB57077503B506B9D4B29C347C7B4277C1FBE9CF936769F9tChFQ" TargetMode = "External"/>
	<Relationship Id="rId13" Type="http://schemas.openxmlformats.org/officeDocument/2006/relationships/hyperlink" Target="consultantplus://offline/ref=B86D59128AA9983C191485944E59882F16BEE4E721DC5E53285CEE5BEEDDB8CB61337A0C32CCE4E8CE8D6560F0993D5928720AB7E4344A9BDB7A8At2h0Q" TargetMode = "External"/>
	<Relationship Id="rId14" Type="http://schemas.openxmlformats.org/officeDocument/2006/relationships/hyperlink" Target="consultantplus://offline/ref=B86D59128AA9983C191485944E59882F16BEE4E721DC5E53285CEE5BEEDDB8CB61337A0C32CCE4E8CE8D6469F0993D5928720AB7E4344A9BDB7A8At2h0Q" TargetMode = "External"/>
	<Relationship Id="rId15" Type="http://schemas.openxmlformats.org/officeDocument/2006/relationships/hyperlink" Target="consultantplus://offline/ref=B86D59128AA9983C191485944E59882F16BEE4E721DC5E53285CEE5BEEDDB8CB61337A0C32CCE4E8CE8D6468F0993D5928720AB7E4344A9BDB7A8At2h0Q" TargetMode = "External"/>
	<Relationship Id="rId16" Type="http://schemas.openxmlformats.org/officeDocument/2006/relationships/hyperlink" Target="consultantplus://offline/ref=B86D59128AA9983C19149B995835D42214B7B8EA26DB57077503B506B9D4B29C267C234E76C1E5EAC8863138BF98611C7D610AB6E4374B87tDhBQ" TargetMode = "External"/>
	<Relationship Id="rId17" Type="http://schemas.openxmlformats.org/officeDocument/2006/relationships/hyperlink" Target="consultantplus://offline/ref=B86D59128AA9983C191485944E59882F16BEE4E721DC5E53285CEE5BEEDDB8CB61337A0C32CCE4E8CE8D646AF0993D5928720AB7E4344A9BDB7A8At2h0Q" TargetMode = "External"/>
	<Relationship Id="rId18" Type="http://schemas.openxmlformats.org/officeDocument/2006/relationships/hyperlink" Target="consultantplus://offline/ref=B86D59128AA9983C191485944E59882F16BEE4E726D95E552D5CEE5BEEDDB8CB61337A0C32CCE4E8CE8D656EF0993D5928720AB7E4344A9BDB7A8At2h0Q" TargetMode = "External"/>
	<Relationship Id="rId19" Type="http://schemas.openxmlformats.org/officeDocument/2006/relationships/hyperlink" Target="consultantplus://offline/ref=B86D59128AA9983C191485944E59882F16BEE4E721DC5E53285CEE5BEEDDB8CB61337A0C32CCE4E8CE8D646FF0993D5928720AB7E4344A9BDB7A8At2h0Q" TargetMode = "External"/>
	<Relationship Id="rId20" Type="http://schemas.openxmlformats.org/officeDocument/2006/relationships/hyperlink" Target="consultantplus://offline/ref=B86D59128AA9983C191485944E59882F16BEE4E727D95B512A5CEE5BEEDDB8CB61337A0C32CCE4E8CE8D6469F0993D5928720AB7E4344A9BDB7A8At2h0Q" TargetMode = "External"/>
	<Relationship Id="rId21" Type="http://schemas.openxmlformats.org/officeDocument/2006/relationships/hyperlink" Target="consultantplus://offline/ref=B86D59128AA9983C191485944E59882F16BEE4E724DC5E55285CEE5BEEDDB8CB61337A0C32CCE4E8CE8D6561F0993D5928720AB7E4344A9BDB7A8At2h0Q" TargetMode = "External"/>
	<Relationship Id="rId22" Type="http://schemas.openxmlformats.org/officeDocument/2006/relationships/hyperlink" Target="consultantplus://offline/ref=B86D59128AA9983C191485944E59882F16BEE4E727D95B512A5CEE5BEEDDB8CB61337A0C32CCE4E8CE8D646BF0993D5928720AB7E4344A9BDB7A8At2h0Q" TargetMode = "External"/>
	<Relationship Id="rId23" Type="http://schemas.openxmlformats.org/officeDocument/2006/relationships/hyperlink" Target="consultantplus://offline/ref=B86D59128AA9983C191485944E59882F16BEE4E727D95B512A5CEE5BEEDDB8CB61337A0C32CCE4E8CE8D646AF0993D5928720AB7E4344A9BDB7A8At2h0Q" TargetMode = "External"/>
	<Relationship Id="rId24" Type="http://schemas.openxmlformats.org/officeDocument/2006/relationships/hyperlink" Target="consultantplus://offline/ref=B86D59128AA9983C19149B995835D42214B7B8EA26DB57077503B506B9D4B29C347C7B4277C1FBE9CF936769F9tChFQ" TargetMode = "External"/>
	<Relationship Id="rId25" Type="http://schemas.openxmlformats.org/officeDocument/2006/relationships/hyperlink" Target="consultantplus://offline/ref=B86D59128AA9983C191485944E59882F16BEE4E721DC5E53285CEE5BEEDDB8CB61337A0C32CCE4E8CE8D6461F0993D5928720AB7E4344A9BDB7A8At2h0Q" TargetMode = "External"/>
	<Relationship Id="rId26" Type="http://schemas.openxmlformats.org/officeDocument/2006/relationships/hyperlink" Target="consultantplus://offline/ref=B86D59128AA9983C191485944E59882F16BEE4E721DC5E53285CEE5BEEDDB8CB61337A0C32CCE4E8CE8D6460F0993D5928720AB7E4344A9BDB7A8At2h0Q" TargetMode = "External"/>
	<Relationship Id="rId27" Type="http://schemas.openxmlformats.org/officeDocument/2006/relationships/hyperlink" Target="consultantplus://offline/ref=B86D59128AA9983C191485944E59882F16BEE4E721DC5E53285CEE5BEEDDB8CB61337A0C32CCE4E8CE8D6460F0993D5928720AB7E4344A9BDB7A8At2h0Q" TargetMode = "External"/>
	<Relationship Id="rId28" Type="http://schemas.openxmlformats.org/officeDocument/2006/relationships/hyperlink" Target="consultantplus://offline/ref=B86D59128AA9983C191485944E59882F16BEE4E721DC5E53285CEE5BEEDDB8CB61337A0C32CCE4E8CE8D6769F0993D5928720AB7E4344A9BDB7A8At2h0Q" TargetMode = "External"/>
	<Relationship Id="rId29" Type="http://schemas.openxmlformats.org/officeDocument/2006/relationships/hyperlink" Target="consultantplus://offline/ref=B86D59128AA9983C19149B995835D42214B7B8EA26DB57077503B506B9D4B29C347C7B4277C1FBE9CF936769F9tChFQ" TargetMode = "External"/>
	<Relationship Id="rId30" Type="http://schemas.openxmlformats.org/officeDocument/2006/relationships/hyperlink" Target="consultantplus://offline/ref=B86D59128AA9983C191485944E59882F16BEE4E721DC5E53285CEE5BEEDDB8CB61337A0C32CCE4E8CE8D676CF0993D5928720AB7E4344A9BDB7A8At2h0Q" TargetMode = "External"/>
	<Relationship Id="rId31" Type="http://schemas.openxmlformats.org/officeDocument/2006/relationships/hyperlink" Target="consultantplus://offline/ref=B86D59128AA9983C191485944E59882F16BEE4E721DC5E53285CEE5BEEDDB8CB61337A0C32CCE4E8CE8D676FF0993D5928720AB7E4344A9BDB7A8At2h0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Марий Эл от 09.11.2005 N 42-З
(ред. от 31.10.2022)
"О профилактике безнадзорности и правонарушений несовершеннолетних в Республике Марий Эл"
(принят Госсобранием РМЭ 27.10.2005)</dc:title>
  <dcterms:created xsi:type="dcterms:W3CDTF">2022-11-10T16:33:44Z</dcterms:created>
</cp:coreProperties>
</file>