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28.01.2013 N 18</w:t>
              <w:br/>
              <w:t xml:space="preserve">(ред. от 20.06.2023)</w:t>
              <w:br/>
              <w:t xml:space="preserve">"Об утверждении Порядка определения объема и предоставления субсидий детским и молодежным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января 2013 г. N 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ДЕТСКИМ И МОЛОДЕЖНЫМ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19.01.2015 </w:t>
            </w:r>
            <w:hyperlink w:history="0" r:id="rId7" w:tooltip="Постановление Правительства РМ от 19.01.2015 N 31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01.02.2016 </w:t>
            </w:r>
            <w:hyperlink w:history="0" r:id="rId8" w:tooltip="Постановление Правительства РМ от 01.02.2016 N 46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06.04.2016 </w:t>
            </w:r>
            <w:hyperlink w:history="0" r:id="rId9" w:tooltip="Постановление Правительства РМ от 06.04.2016 N 172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0" w:tooltip="Постановление Правительства РМ от 22.02.2017 N 123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30.03.2018 </w:t>
            </w:r>
            <w:hyperlink w:history="0" r:id="rId11" w:tooltip="Постановление Правительства РМ от 30.03.2018 N 189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25.03.2019 </w:t>
            </w:r>
            <w:hyperlink w:history="0" r:id="rId12" w:tooltip="Постановление Правительства РМ от 25.03.2019 N 136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17.08.2020 </w:t>
            </w:r>
            <w:hyperlink w:history="0" r:id="rId13" w:tooltip="Постановление Правительства РМ от 17.08.2020 N 482 &quot;О внесении изменений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14" w:tooltip="Постановление Правительства РМ от 19.04.2021 N 165 &quot;О внесении изменения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1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17" w:tooltip="Постановление Правительства РМ от 20.06.2023 N 283 &quot;О внесении изменений в пункт 29 Порядка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пунктом 3 статьи 2</w:t>
        </w:r>
      </w:hyperlink>
      <w:r>
        <w:rPr>
          <w:sz w:val="20"/>
        </w:rPr>
        <w:t xml:space="preserve"> Закона Республики Мордовия от 28 августа 2012 г. N 58-З "О поддержке социально ориентированных некоммерческих организаций"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детским и молодежным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28 января 2013 г. N 18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ДЕТСКИМ И МОЛОДЕЖНЫМ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19.04.2021 </w:t>
            </w:r>
            <w:hyperlink w:history="0" r:id="rId20" w:tooltip="Постановление Правительства РМ от 19.04.2021 N 165 &quot;О внесении изменения в Порядок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2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22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23" w:tooltip="Постановление Правительства РМ от 20.06.2023 N 283 &quot;О внесении изменений в пункт 29 Порядка определения объема и предоставления субсидий детским и молодежным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условия, порядок предоставления и определения объема субсидий из республиканского бюджета Республики Мордовия детским и молодежным социально ориентированным некоммерческим организациям, за исключением государственных (муниципальных) учреждений (далее - Порядок), осуществляющим в соответствии со </w:t>
      </w:r>
      <w:hyperlink w:history="0" r:id="rId24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Республики Мордовия от 28 августа 2012 г. N 58-З "О поддержке социально ориентированных некоммерческих организаций"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содействия благотворительности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и развитие межнационального, межэтнического и межконфессионального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духовно-нравственного, гражданско-патриотического и военно-патриотического воспитания, подготовки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развития научно-технического творчества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субсидий осуществляется по результатам отбора получателей субсидий для предоставления субсидий. Способом проведения отбора является конкурс, который проводится в целях определения получателей субсидий исходя из наилучших условий достижения результатов, в целях достижения которых предоставляется субсидия (далее - конкурс, конкурсный отбор).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финансовой поддержки на финансовое обеспечение затрат детских и молодежных социально ориентированных некоммерческих организаций (далее - организация), осуществляющих согласно учредительным документам деятельность, соответствующую одному из видов деятельности, указанных в </w:t>
      </w:r>
      <w:hyperlink w:history="0" w:anchor="P41" w:tooltip="1. Настоящий Порядок устанавливает цели, условия, порядок предоставления и определения объема субсидий из республиканского бюджета Республики Мордовия детским и молодежным социально ориентированным некоммерческим организациям, за исключением государственных (муниципальных) учреждений (далее - Порядок), осуществляющим в соответствии со статьей 1 Закона Республики Мордовия от 28 августа 2012 г. N 58-З &quot;О поддержке социально ориентированных некоммерческих организаций&quot; следующие виды деятельно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и реализующих общественно значимые программы (проекты)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Республики Мордовия, осуществляющим предоставление субсидий в соответствии с настоящим Порядком, является Государственный комитет по делам молодежи Республики Мордовия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Комитетом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Республики Мордовия о республиканском бюджете Республики Мордовия на соответствующий финансовый год и на плановый период (закона Республики Мордовия о внесении изменений в Закон Республики Мордовия о республиканском бюджете Республики Мордовия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2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организациям, осуществляющим деятельность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проведения конкурсного отбора организаций Комитет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конкурсную комиссию по рассмотрению и оценке заявок участников конкурса (далее - Комиссия) и утверждает ее персональный состав из числа сотрудников Комитета и представителя Общественного совета при Комитете в общем количестве не менее пяти человек;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размещение объявления о проведении конкурса и результатах конкурса на едином портале и на официальном сайте Комитета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оказание методической помощи организациям при подготовке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рассмотрение заявок на предмет их соответствия установленным в объявлении о проведении конкурсного отбора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организационно-техническое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конкурсного отбора размещается на едином портале и на официальном сайте Комитета в информационно-телекоммуникационной сети "Интернет" не позднее чем за 31 календарный день до даты окончания подачи документов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(дата, время начала и окончания приема заявок), которые не могут быть менее 30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согласно </w:t>
      </w:r>
      <w:hyperlink w:history="0" w:anchor="P266" w:tooltip="31. Результатом предоставления субсидии является поддержка детских и молодежных социально ориентированных некоммерческих организаций в проведении межрегиональных, республиканских, городских и районных мероприятий.">
        <w:r>
          <w:rPr>
            <w:sz w:val="20"/>
            <w:color w:val="0000ff"/>
          </w:rPr>
          <w:t xml:space="preserve">пункту 31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которым они должны соответствовать на день подачи документов на участие в конкурсе, согласно </w:t>
      </w:r>
      <w:hyperlink w:history="0" w:anchor="P85" w:tooltip="8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пунктам 8</w:t>
        </w:r>
      </w:hyperlink>
      <w:r>
        <w:rPr>
          <w:sz w:val="20"/>
        </w:rPr>
        <w:t xml:space="preserve"> и </w:t>
      </w:r>
      <w:hyperlink w:history="0" w:anchor="P93" w:tooltip="9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документов, представляемых организацией для подтверждения соответствия таким требованиям, указанных в </w:t>
      </w:r>
      <w:hyperlink w:history="0" w:anchor="P99" w:tooltip="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конкурсного отбора, порядок возврата заявок участников конкурсного отбора, 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заявок, представленных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участнику конкурса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для получения разъяснений положений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договор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договора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едином портале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победителя (победителей)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Организации на день подачи документов на участие в конкурсном отборе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республиканский бюджет Республики Мордовия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нахождения организации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history="0" r:id="rId35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48" w:tooltip="3. Субсидии предоставляются в целях финансовой поддержки на финансовое обеспечение затрат детских и молодежных социально ориентированных некоммерческих организаций (далее - организация), осуществляющих согласно учредительным документам деятельность, соответствующую одному из видов деятельности, указанных в пункте 1 настоящего Порядка и реализующих общественно значимые программы (проекты) на территории Республики Мордов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предъявляемые к организациям для участия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кадрового состава и материально-технической базы,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сведений об имеющемся кадровом составе и материально-технической базе,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26.01.2023 </w:t>
      </w:r>
      <w:hyperlink w:history="0" r:id="rId4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06.06.2023 </w:t>
      </w:r>
      <w:hyperlink w:history="0" r:id="rId41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организации, заверенные руководителем, скрепленные оттиском печати организации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программы (проекта), включающей(-его)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 (краткие характеристики по каждой позиции);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план, содержащий социально значимые мероприятия, и график их проведения на очередной финансовый год (календарный план реализации проекта должен содержать четкое описание этапов реализации проекта с достижением промежуточных результатов);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социально значимых мероприятий (в их числе могут быть указаны результаты исследовательской, образовательной, воспитательной, консультационной, досуговой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 на реализацию социально значимых мероприятий с указанием общей суммы затрат, суммы собственных (привлеченных) и бюджетных средств;</w:t>
      </w:r>
    </w:p>
    <w:p>
      <w:pPr>
        <w:pStyle w:val="0"/>
        <w:spacing w:before="200" w:line-rule="auto"/>
        <w:ind w:firstLine="540"/>
        <w:jc w:val="both"/>
      </w:pPr>
      <w:hyperlink w:history="0" w:anchor="P299" w:tooltip="Показатели,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, необходимые для достижения результатов предоставления субсидии,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справки, составленной в произвольной форме, подписанной руководителем организации, о наличии у организации успешного опыта,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письма руководителя организации в адрес Комитета о представлении согласия на публикацию (размещение) в информационно-телекоммуникационной сети "Интернет" информации об участнике конкурсного отбора, подаваемого организацией конкурсного материала и иной информации об организации, связанной с конкурсным отбором, представляемой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также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неполучения участником конкурсного отбора в текущем году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48" w:tooltip="3. Субсидии предоставляются в целях финансовой поддержки на финансовое обеспечение затрат детских и молодежных социально ориентированных некоммерческих организаций (далее - организация), осуществляющих согласно учредительным документам деятельность, соответствующую одному из видов деятельности, указанных в пункте 1 настоящего Порядка и реализующих общественно значимые программы (проекты) на территории Республики Мордов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 на участие в конкурсе утверждается приказом председателя Комитета в соответствии с требованиями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на участие в конкурсном отборе содержат персональные данные, то к ним на бумажном носителе прилагается согласие субъектов персональных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представляются в Комитет непосредственно (нарочно) или направляются посредством почтовой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могут быть отозваны организацией до окончания срока приема документов путем направления в Комитет соответствующего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документов, указанных в </w:t>
      </w:r>
      <w:hyperlink w:history="0" w:anchor="P99" w:tooltip="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и </w:t>
      </w:r>
      <w:hyperlink w:history="0" w:anchor="P113" w:tooltip="В заявке также указываются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настоящего пункта, организация может представить дополнительные документы и материалы о деятельности, в том числе информацию о ранее реализованных программах (проектах), в том числе буклеты, брошюры, фотографии, благодарственные письма и отзывы.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может подать заявку и претендовать на получение субсидии только по одному из видов деятельности, указанных в </w:t>
      </w:r>
      <w:hyperlink w:history="0" w:anchor="P41" w:tooltip="1. Настоящий Порядок устанавливает цели, условия, порядок предоставления и определения объема субсидий из республиканского бюджета Республики Мордовия детским и молодежным социально ориентированным некоммерческим организациям, за исключением государственных (муниципальных) учреждений (далее - Порядок), осуществляющим в соответствии со статьей 1 Закона Республики Мордовия от 28 августа 2012 г. N 58-З &quot;О поддержке социально ориентированных некоммерческих организаций&quot; следующие виды деятельно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сведений, представленных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Прием заявок осуществляется в срок, указанный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периода приема заявок не подано ни одной заявки на участие в конкурсном отборе, такой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 осуществляется Комитетом в день поступления в той последовательности, в которой они поступили, в журнале регистрации входящей (поступающей) корреспонденции.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в течение 3 рабочих дней со дня представления организацией заявки в рамках межведомственного взаимодействия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Комитет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представить указанные документы в Комитет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отклонения заявки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85" w:tooltip="8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93" w:tooltip="9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заявки и документов, указанных в </w:t>
      </w:r>
      <w:hyperlink w:history="0" w:anchor="P99" w:tooltip="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требованиям настоящего Порядка и объявления о проведении конкурса,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организацией,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определенных для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Комитет в срок, не превышающий 3 рабочих дней со дня окончания приема заявок, указанного в объявлении о проведении конкурсного отбора, рассматривает документы, указанные в </w:t>
      </w:r>
      <w:hyperlink w:history="0" w:anchor="P99" w:tooltip="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и проверяет их на наличие оснований для отклонения заявок организаций, определенных </w:t>
      </w:r>
      <w:hyperlink w:history="0" w:anchor="P138" w:tooltip="14. Основаниями для отклонения заявки организации являются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 и указанных в объявлении о проведении конкурса. В случае наличия в представленных документах оснований для отклонения указанных заявок возвращает их в течение 5 рабочих дней, следующих за днем рассмотрения документов, организации с мотивированным отказом в допуске к конкурсу, а в случае отсутствия оснований для отклонения заявки - направляет документы в Комиссию в течение 3 рабочих дней, следующих за днем рассмотрения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оценивает заявки по критериям, установленным в </w:t>
      </w:r>
      <w:hyperlink w:history="0" w:anchor="P155" w:tooltip="17. Анализ и оценка представленных организациями материалов, указанных в пункте 10 настоящего Порядка, осуществляются с использованием балльного метода на основании следующих критериев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и при необходимости приглашает на заседания представителей организаций с целью уточнения возникающих вопросов по представленным заявкам;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организаций, получивших среднюю сумму баллов выше порогового значения, установленного в </w:t>
      </w:r>
      <w:hyperlink w:history="0" w:anchor="P170" w:tooltip="18. Заявки, представленные участниками конкурсного отбора, оцениваются Комиссией по 5-балльной шкале по подкритериям конкурсного отбора организаций в целях максимального учета особенностей предложений, поступивших от организаций, в срок не позднее 10 календарных дней после окончания срока приема заявок на участие в конкурсном отборе. По результатам оценки членами Комиссии заявок подсчитываются итоговые баллы в отношении рассмотренных заявок. Секретарь Комиссии суммирует выставленные членами Комиссии балл..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имеет право приглашать: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представителей организации с целью уточнения вопросов для принятия объективного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экспертов-специалистов из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проводится не позднее 5 рабочих дней со дня получения от Комитета документов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 в случае присутствия не менее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 председатель, а в его отсутствие - заместитель председателя комиссии.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Анализ и оценка представленных организациями материалов, указанных в </w:t>
      </w:r>
      <w:hyperlink w:history="0" w:anchor="P99" w:tooltip="10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 (при наличии)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осуществляются с использованием балльного метода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значимость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степень готовности ресурсного потенциала организации к реализации предлагаемой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"Социальная значимость программы (проекта)" оценивается по следующим подкритериям: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программы (проекта), перспективы ее (его)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целей и задач предлагаемой программы (проекта) уставным целям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методологический подход к реализации программы (проекта) и его 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отзывы о деятельности организации при реализации аналогичных программ (проектов).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"Степень готовности ресурсного потенциала организации к реализации предлагаемой программы (проекта)" оценивается по следующим подкритериям: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 уровень проектной проработки предлагаемой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готовность организации к реализации программы (проекта) (наличие и квалификация работников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состояние материально-технической базы, обеспечивающей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размер средств и ресурсов, привлеченных из других источников для реализации предлагаемых к оказанию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работы в сфере выполнения в прошлом мероприятий, аналогичных по содержанию и объему, заявляемым в программе (проекте);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затрат на осуществление программы (проекта) и планируемого результата от его реализации.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Заявки, представленные участниками конкурсного отбора, оцениваются Комиссией по 5-балльной шкале по подкритериям конкурсного отбора организаций в целях максимального учета особенностей предложений, поступивших от организаций, в срок не позднее 10 календарных дней после окончания срока приема заявок на участие в конкурсном отборе. По результатам оценки членами Комиссии заявок подсчитываются итоговые баллы в отношении рассмотренных заявок. Секретарь Комиссии суммирует выставленные членами Комиссии баллы отдельно по каждому подкритерию.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балл, предусмотренный </w:t>
      </w:r>
      <w:hyperlink w:history="0" w:anchor="P170" w:tooltip="18. Заявки, представленные участниками конкурсного отбора, оцениваются Комиссией по 5-балльной шкале по подкритериям конкурсного отбора организаций в целях максимального учета особенностей предложений, поступивших от организаций, в срок не позднее 10 календарных дней после окончания срока приема заявок на участие в конкурсном отборе. По результатам оценки членами Комиссии заявок подсчитываются итоговые баллы в отношении рассмотренных заявок. Секретарь Комиссии суммирует выставленные членами Комиссии балл...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определяется как отношение суммы средних арифметических значений баллов по каждому подкритерию оценки, присвоенных заявке, к общему количеству подкритериев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заявки которых получили итоговые баллы, превышающие пороговое значение - 4, включаются в перечень организаций на получение субсидии и присваиваются порядковые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набравшие среднюю сумму баллов меньше 4, не включаются в перечень организаций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несколько победителей конкурсного отбора набрали одинаковое количество баллов и при этом лимитов бюджетных ассигнований недостаточно для предоставления субсидии каждому из победителей, субсидия распределяется пропорционально суммам, указанным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участие в конкурсе принимала одна организация, она имеет право на получение субсидии, если средняя сумма набранных ею баллов превышает 4. Субсидия указанной организации предоставляется в размере бюджетных средств, предусмотренных в республиканском бюджете Республики Мордовия по Комитету на предоставление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отбора осуществляется на основании итоговых баллов, присвоенных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Рекомендации Комиссии по итогам оценки заявок по критериям оценки, установленным в </w:t>
      </w:r>
      <w:hyperlink w:history="0" w:anchor="P155" w:tooltip="17. Анализ и оценка представленных организациями материалов, указанных в пункте 10 настоящего Порядка, осуществляются с использованием балльного метода на основании следующих критериев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а также решение о включении участников конкурса в перечень организаций, заявкам которых присвоены итоговые баллы, превышающие пороговое значение, установленное в </w:t>
      </w:r>
      <w:hyperlink w:history="0" w:anchor="P170" w:tooltip="18. Заявки, представленные участниками конкурсного отбора, оцениваются Комиссией по 5-балльной шкале по подкритериям конкурсного отбора организаций в целях максимального учета особенностей предложений, поступивших от организаций, в срок не позднее 10 календарных дней после окончания срока приема заявок на участие в конкурсном отборе. По результатам оценки членами Комиссии заявок подсчитываются итоговые баллы в отношении рассмотренных заявок. Секретарь Комиссии суммирует выставленные членами Комиссии балл..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составляется и подписывается председателем (в случае его отсутствия - заместителем председателя),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комиссии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заявок и об итоговом балле, полученной каждой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конкурса, индивидуальные номера налогоплательщиков участников конкурса и наименование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субсидий в отношении каждого победителя конкурса, в пределах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8" w:tooltip="3. Субсидии предоставляются в целях финансовой поддержки на финансовое обеспечение затрат детских и молодежных социально ориентированных некоммерческих организаций (далее - организация), осуществляющих согласно учредительным документам деятельность, соответствующую одному из видов деятельности, указанных в пункте 1 настоящего Порядка и реализующих общественно значимые программы (проекты) на территории Республики Мордовия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Комитет с учетом протокола Комиссии в течение 5 рабочих дней со дня оформления протокола Комиссии принимает решение о предоставлении субсидий или об отказе в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приказом председателя Комитета об утверждении распределения субсидий.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26.01.2023 </w:t>
      </w:r>
      <w:hyperlink w:history="0" r:id="rId5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06.06.2023 </w:t>
      </w:r>
      <w:hyperlink w:history="0" r:id="rId60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оформляется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Комитет в течение 5 календарных дней со дня издания приказа председателя Комитета направляет организации письменное уведомление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6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получателя субсидии по состоянию на день подачи конкурсных материалов критериям и требованиям, указанным в </w:t>
      </w:r>
      <w:hyperlink w:history="0" w:anchor="P85" w:tooltip="8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93" w:tooltip="9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85" w:tooltip="8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93" w:tooltip="9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документов, указанных в пункте 10 настоящего Порядка, требованиям настоящего Порядка и объявлению о проведении конкурса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организации, претендующей на получение субсидии, условиям предоставления субсидии, указанным в </w:t>
      </w:r>
      <w:hyperlink w:history="0" w:anchor="P193" w:tooltip="22. Условиями предоставления субсидии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6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установления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ранее в отношении организации было принято решение об оказании аналогичной поддержки и сроки ее оказания не истекли.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 позднее 14-го календарного дня, следующего за днем определения победителя (победителей) конкурса Комитетом на едином портале и на официальном сайте Комитета в информационно-телекоммуникационной сети "Интернет" размещается информация о результатах рассмотрения заявок,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присвоенное заявкам среднее арифметическое среднего значения баллов, принятое на основании результатов оценки заявок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заключаются договор,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Комитет не позднее 5 календарных дней со дня подписания приказа председателя Комитета об утверждении распределения субсидии направляет победителю конкурса договор о предоставлении субсидии за счет средств республиканского бюджета Республики Мордовия (далее - договор)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в течение 3 календарных дней со дня получения договора направляет в Комитет подписанный руководителем организации и скрепленный оттиском печати организации (при наличии) договор.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сроков, указанных в части второй настоящего пункта, организация считается уклонившейся от подписания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заключается в соответствии с типовой </w:t>
      </w:r>
      <w:hyperlink w:history="0" r:id="rId70" w:tooltip="Приказ Минфина РМ от 08.11.2017 N 127 (ред. от 22.03.2021) &quot;Об утверждении типовой формы соглашения (договора) о предоставлении из республиканского бюджета Республики Мордовия субсидии некоммерческой организации, не являющейся государственным (муниципальным) учреждением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Министра финансов Республики Мордовия от 8 ноября 2017 г. N 127.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указываются значения </w:t>
      </w:r>
      <w:hyperlink w:history="0" w:anchor="P299" w:tooltip="Показатели,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, необходимых для достижения результатов предоставления субсидии, предусмотренные приложением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субсидии, включаемым в договор, является согласие получателя субсидии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7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шестая в ред. </w:t>
      </w:r>
      <w:hyperlink w:history="0" r:id="rId7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договора осуществляется по инициативе сторон и оформляется в виде дополнительного соглашения, которое является его неотъемлемой частью,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реквизитов сторон договора, в том числе реквизитов расчетного и (или) корреспондентского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общей суммы субсидии, предоставляемой получателю, при уменьшении размера потребности вследствие сокращения обязательств (затрат), финансовое обеспечение которых подлежит осуществлению за счет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договора в части изменения цели предоставления субсидии, предусмотренной в соответствии с настоящим Порядком, а также значений показателей, необходимых для достижения результатов предоставления субсидии,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Размер субсидии, выплачиваемый победителям конкурса, в пределах лимитов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8" w:tooltip="3. Субсидии предоставляются в целях финансовой поддержки на финансовое обеспечение затрат детских и молодежных социально ориентированных некоммерческих организаций (далее - организация), осуществляющих согласно учредительным документам деятельность, соответствующую одному из видов деятельности, указанных в пункте 1 настоящего Порядка и реализующих общественно значимые программы (проекты) на территории Республики Мордовия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в соответствии с законом Республики Мордовия о республиканском бюджете Республики Мордовия на соответствующий финансовый год и на плановый период, определяется в следующем порядке: 100% от стоимости подлежащих финансовому обеспечению затрат на реализацию программы (проекта) мероприятий при достаточности запланированных на эти цели бюджетных ассигнований.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26.01.2023 </w:t>
      </w:r>
      <w:hyperlink w:history="0" r:id="rId7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06.06.2023 </w:t>
      </w:r>
      <w:hyperlink w:history="0" r:id="rId76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 ее предоставление осуществляется в очередном финансовом году без повторного прохождения проверки на соответствие указанным категориям и (или)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в текущем финансовом году субсидии получатели субсидии в срок до 30 июня представляют в Комитет заявление о нуждаемости в средствах, не полученных в прошлом финансовом году в связи с недостаточностью лимитов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перечисления субсидии или части субсидии организация по мере необходимости (в соответствии с графиком реализации мероприятий) представляет в Комитет заявку по форме, утверждаемой приказом председателя Комитета.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(или) корреспондентский счет, открытый получателем субсидии в учреждении Центрального банка Российской Федерации или кредитной организации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3 рабочих дней со дня получения заявки, указанной в </w:t>
      </w:r>
      <w:hyperlink w:history="0" w:anchor="P233" w:tooltip="27. Для перечисления субсидии или части субсидии организация по мере необходимости (в соответствии с графиком реализации мероприятий) представляет в Комитет заявку по форме, утверждаемой приказом председателя Комитета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(или) корреспондентский счет, открытый получателем субсидии в учреждении Центрального банка Российской Федерации или к..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Порядка, Комитет представляет в Министерство финансов Республики Мордовия запрос предельных объемов оплаты денежных обязательств по выплате субсидии в соответствии с </w:t>
      </w:r>
      <w:hyperlink w:history="0" r:id="rId79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обязательств, утвержденным приказом Министерства финансов Республики Мордовия от 12 октября 2018 г. N 193.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26.01.2023 </w:t>
      </w:r>
      <w:hyperlink w:history="0" r:id="rId8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06.06.2023 </w:t>
      </w:r>
      <w:hyperlink w:history="0" r:id="rId81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предельных объемов денежных обязательств по выплате субсидии на лицевой счет, открытый Комитету как получателю средств республиканского бюджета Республики Мордовия в Управлении Федерального казначейства по Республике Мордовия, Комитет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8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Предоставленные субсидии могут быть использованы только на осуществление расходов, связанных с реализацией мероприятий программы (проекта),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издательско-полиграфические услуги, в том числе макет, дизайн;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призы, сувенирную продукцию с учетом НДФЛ;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компенсацию расходов на проживание, питание с учетом НДФЛ;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услуги (размещение информации о проекте в средствах массовой информации, газете, журнале, на портале, сайте);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оборудования, в том числе в связи с модернизацией (оформлением) помещения в целях, связанных с реализацией мероприятий программы (проекта);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М от 20.06.2023 N 283 &quot;О внесении изменений в пункт 29 Порядка определения объема и предоставления субсидий детским и молодежным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 и комплектующие изделия, инвентарь;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(модернизация) помещения в целях, связанных с реализацией мероприятий программы (проекта);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М от 20.06.2023 N 283 &quot;О внесении изменений в пункт 29 Порядка определения объема и предоставления субсидий детским и молодежным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20.06.2023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налогов, сборов, страховых взносов и иных обязательных платежей в бюджет соответствующего уровня бюджетной системы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Правительства РМ от 20.06.2023 N 283 &quot;О внесении изменений в пункт 29 Порядка определения объема и предоставления субсидий детским и молодежным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20.06.2023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труда, арендную плату, уплату налогов, сборов, страховых взносов и иных обязательных платежей в бюджет соответствующего уровня бюджетной системы Российской Федерации, связанные с реализацией мероприятий программы (проекта), допускается использовать не более 30 процентов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 счет предоставленных субсидий организациям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связанные с реализацией мероприятий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приобретением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перечисление субсидии другому юридическому лицу, когда сумма перечисления фактически означает перепоручение реализации проекта.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Результатом предоставления субсидии является поддержка детских и молодежных социально ориентированных некоммерческих организаций в проведении межрегиональных, республиканских, городских и районных мероприятий.</w:t>
      </w:r>
    </w:p>
    <w:p>
      <w:pPr>
        <w:pStyle w:val="0"/>
        <w:spacing w:before="200" w:line-rule="auto"/>
        <w:ind w:firstLine="540"/>
        <w:jc w:val="both"/>
      </w:pPr>
      <w:hyperlink w:history="0" w:anchor="P299" w:tooltip="Показатели,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, необходимые для достижения результата предоставления субсидии, приведены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показателей, необходимых для достижения результатов предоставления субсидии, устанавливаются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Организации до 1 февраля года, следующего за отчетным, представляют в Комитет отчет о расходовании выделенных в виде субсидии денежных средств с приложением первичных документов (заключенные договоры, акты выполненных работ, платежные поручения, расходные кассовые ордера, иные бухгалтерские документы или их надлежаще заверенные копии), которые подтверждают реализацию предусмотренных мероприятий, а также отчет по показателям, необходимым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отчета организаций о расходовании выделенных в виде субсидии денежных средств на реализацию мероприятий и достижение показателей, необходимых для достижения результатов предоставления субсидии, включается в приложение к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договоре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отчета является нарушением условий предоставления субсидии и основанием для возврата в республиканский бюджет Республики Мордовия необоснованно полученной организацией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Комитет осуществляет проверки соблюдения организацией порядка и условий предоставления субсидий, в том числе в части достижения результатов предоставления субсидии. Органы государственного финансового контроля осуществляют проверки соблюдения получателем субсидии порядка и условий предоставления субсидии в соответствии со </w:t>
      </w:r>
      <w:hyperlink w:history="0" r:id="rId8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91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полноту и достоверность сведений, представляемых в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выявления нарушения организацией порядка и условий предоставления субсидии, установленных при предоставлении субсидии, выявленного по фактам проверок, проведенных Комитетом и органом государственного финансового контроля, Комитет в течение 10 рабочих дней со дня обнаружения факта нарушения направляет письменное требование организации о необходимости возврата в республиканский бюджет Республики Мордовия полученной субсидии.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9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показателей, необходимых для достижения результатов предоставления субсидии, Комитет в течение 30 рабочих дней со дня обнаружения факта нарушения направляет письменное требование организации о возврате в республиканский бюджет Республики Мордовия суммы полученной субсидии пропорционально невыполнению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Организация в течение 20 дней со дня получения письменного требования обязана перечислить в республиканский бюджет Республики Мордовия сумму субсидии, указанную в письменном уведомлении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в республиканский бюджет Республики Мордовия по истечении 30 календарных дней со дня получения организацией письменного требования Комитет обращается в суд с целью ее принудительного взыскания.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Возврат в текущем финансовом году организацией остатков субсидий, не использованных в отчетном финансовом году, в случаях, предусмотренных договором, производится в срок до 1 февраля текущего года путем перечисления неиспользованных остатков субсидии в республиканский бюджет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детским</w:t>
      </w:r>
    </w:p>
    <w:p>
      <w:pPr>
        <w:pStyle w:val="0"/>
        <w:jc w:val="right"/>
      </w:pPr>
      <w:r>
        <w:rPr>
          <w:sz w:val="20"/>
        </w:rPr>
        <w:t xml:space="preserve">и молодежным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0"/>
        <w:jc w:val="center"/>
      </w:pPr>
      <w:r>
        <w:rPr>
          <w:sz w:val="20"/>
        </w:rPr>
        <w:t xml:space="preserve">Показатели,</w:t>
      </w:r>
    </w:p>
    <w:p>
      <w:pPr>
        <w:pStyle w:val="0"/>
        <w:jc w:val="center"/>
      </w:pPr>
      <w:r>
        <w:rPr>
          <w:sz w:val="20"/>
        </w:rPr>
        <w:t xml:space="preserve">необходимые для достижения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474"/>
        <w:gridCol w:w="1898"/>
        <w:gridCol w:w="1899"/>
      </w:tblGrid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проводимых молодежных межрегиональных, республиканских, городских, районных мероприятий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молодежи молодежными межрегиональными, республиканскими, городскими, районными мероприятиями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28.01.2013 N 18</w:t>
            <w:br/>
            <w:t>(ред. от 20.06.2023)</w:t>
            <w:br/>
            <w:t>"Об утверждении Порядка определения объема и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1EB858C584D7E36A9CF1D62B57387DEEC268D10D0B93341D45588AE5ABDC90BF60FC05679C2C446D1E1BB490CF5BEE8071C5FEDF2316D62A96B4LEBAN" TargetMode = "External"/>
	<Relationship Id="rId8" Type="http://schemas.openxmlformats.org/officeDocument/2006/relationships/hyperlink" Target="consultantplus://offline/ref=351EB858C584D7E36A9CF1D62B57387DEEC268D10D079A311245588AE5ABDC90BF60FC05679C2C446D1E1BB490CF5BEE8071C5FEDF2316D62A96B4LEBAN" TargetMode = "External"/>
	<Relationship Id="rId9" Type="http://schemas.openxmlformats.org/officeDocument/2006/relationships/hyperlink" Target="consultantplus://offline/ref=C9B356684B064BB0A9A97A4A0C546621E4D7EBAD38D2E468518B58B3357D3725A59A7597584EAC96036301A837B796885B540885A064079538CCA3M7BAN" TargetMode = "External"/>
	<Relationship Id="rId10" Type="http://schemas.openxmlformats.org/officeDocument/2006/relationships/hyperlink" Target="consultantplus://offline/ref=C9B356684B064BB0A9A97A4A0C546621E4D7EBAD39DFEE6D548B58B3357D3725A59A7597584EAC96036301A837B796885B540885A064079538CCA3M7BAN" TargetMode = "External"/>
	<Relationship Id="rId11" Type="http://schemas.openxmlformats.org/officeDocument/2006/relationships/hyperlink" Target="consultantplus://offline/ref=C9B356684B064BB0A9A97A4A0C546621E4D7EBAD36DBED6E5E8B58B3357D3725A59A7597584EAC96036301A837B796885B540885A064079538CCA3M7BAN" TargetMode = "External"/>
	<Relationship Id="rId12" Type="http://schemas.openxmlformats.org/officeDocument/2006/relationships/hyperlink" Target="consultantplus://offline/ref=C9B356684B064BB0A9A97A4A0C546621E4D7EBAD36DFE96E548B58B3357D3725A59A7597584EAC96036301A837B796885B540885A064079538CCA3M7BAN" TargetMode = "External"/>
	<Relationship Id="rId13" Type="http://schemas.openxmlformats.org/officeDocument/2006/relationships/hyperlink" Target="consultantplus://offline/ref=C9B356684B064BB0A9A97A4A0C546621E4D7EBAD37D9ED60558B58B3357D3725A59A7597584EAC96036301A837B796885B540885A064079538CCA3M7BAN" TargetMode = "External"/>
	<Relationship Id="rId14" Type="http://schemas.openxmlformats.org/officeDocument/2006/relationships/hyperlink" Target="consultantplus://offline/ref=C9B356684B064BB0A9A97A4A0C546621E4D7EBAD37DEEB6C558B58B3357D3725A59A7597584EAC96036301A837B796885B540885A064079538CCA3M7BAN" TargetMode = "External"/>
	<Relationship Id="rId15" Type="http://schemas.openxmlformats.org/officeDocument/2006/relationships/hyperlink" Target="consultantplus://offline/ref=C9B356684B064BB0A9A97A4A0C546621E4D7EBAD3FDBE961578005B93D243B27A2952A805F07A097036301AC3EE8939D4A0C0782BB7A018D24CEA17BMEBAN" TargetMode = "External"/>
	<Relationship Id="rId16" Type="http://schemas.openxmlformats.org/officeDocument/2006/relationships/hyperlink" Target="consultantplus://offline/ref=C9B356684B064BB0A9A97A4A0C546621E4D7EBAD3FDBEB60528005B93D243B27A2952A805F07A097036301AD39E8939D4A0C0782BB7A018D24CEA17BMEBAN" TargetMode = "External"/>
	<Relationship Id="rId17" Type="http://schemas.openxmlformats.org/officeDocument/2006/relationships/hyperlink" Target="consultantplus://offline/ref=C9B356684B064BB0A9A97A4A0C546621E4D7EBAD3FDBEA68578005B93D243B27A2952A805F07A097036301AD39E8939D4A0C0782BB7A018D24CEA17BMEBAN" TargetMode = "External"/>
	<Relationship Id="rId18" Type="http://schemas.openxmlformats.org/officeDocument/2006/relationships/hyperlink" Target="consultantplus://offline/ref=C9B356684B064BB0A9A964471A383B2DE4DFB7A23DDBE63E0AD403EE62743D72E2D52CD51C41A49F006855FC78B6CACE0B470A86A0660189M3B9N" TargetMode = "External"/>
	<Relationship Id="rId19" Type="http://schemas.openxmlformats.org/officeDocument/2006/relationships/hyperlink" Target="consultantplus://offline/ref=C9B356684B064BB0A9A97A4A0C546621E4D7EBAD3FDBEF69548805B93D243B27A2952A805F07A097036301AF39E8939D4A0C0782BB7A018D24CEA17BMEBAN" TargetMode = "External"/>
	<Relationship Id="rId20" Type="http://schemas.openxmlformats.org/officeDocument/2006/relationships/hyperlink" Target="consultantplus://offline/ref=C9B356684B064BB0A9A97A4A0C546621E4D7EBAD37DEEB6C558B58B3357D3725A59A7597584EAC96036301A837B796885B540885A064079538CCA3M7BAN" TargetMode = "External"/>
	<Relationship Id="rId21" Type="http://schemas.openxmlformats.org/officeDocument/2006/relationships/hyperlink" Target="consultantplus://offline/ref=C9B356684B064BB0A9A97A4A0C546621E4D7EBAD3FDBE961578005B93D243B27A2952A805F07A097036301AC3EE8939D4A0C0782BB7A018D24CEA17BMEBAN" TargetMode = "External"/>
	<Relationship Id="rId22" Type="http://schemas.openxmlformats.org/officeDocument/2006/relationships/hyperlink" Target="consultantplus://offline/ref=C9B356684B064BB0A9A97A4A0C546621E4D7EBAD3FDBEB60528005B93D243B27A2952A805F07A097036301AD39E8939D4A0C0782BB7A018D24CEA17BMEBAN" TargetMode = "External"/>
	<Relationship Id="rId23" Type="http://schemas.openxmlformats.org/officeDocument/2006/relationships/hyperlink" Target="consultantplus://offline/ref=C9B356684B064BB0A9A97A4A0C546621E4D7EBAD3FDBEA68578005B93D243B27A2952A805F07A097036301AD39E8939D4A0C0782BB7A018D24CEA17BMEBAN" TargetMode = "External"/>
	<Relationship Id="rId24" Type="http://schemas.openxmlformats.org/officeDocument/2006/relationships/hyperlink" Target="consultantplus://offline/ref=C9B356684B064BB0A9A97A4A0C546621E4D7EBAD3FDBEF69548805B93D243B27A2952A805F07A097036301AD34E8939D4A0C0782BB7A018D24CEA17BMEBAN" TargetMode = "External"/>
	<Relationship Id="rId25" Type="http://schemas.openxmlformats.org/officeDocument/2006/relationships/hyperlink" Target="consultantplus://offline/ref=C9B356684B064BB0A9A97A4A0C546621E4D7EBAD3FDBE961578005B93D243B27A2952A805F07A097036301AC38E8939D4A0C0782BB7A018D24CEA17BMEBAN" TargetMode = "External"/>
	<Relationship Id="rId26" Type="http://schemas.openxmlformats.org/officeDocument/2006/relationships/hyperlink" Target="consultantplus://offline/ref=C9B356684B064BB0A9A97A4A0C546621E4D7EBAD3FDBEB60528005B93D243B27A2952A805F07A097036301AD3AE8939D4A0C0782BB7A018D24CEA17BMEBAN" TargetMode = "External"/>
	<Relationship Id="rId27" Type="http://schemas.openxmlformats.org/officeDocument/2006/relationships/hyperlink" Target="consultantplus://offline/ref=C9B356684B064BB0A9A97A4A0C546621E4D7EBAD3FDBE961578005B93D243B27A2952A805F07A097036301AC3BE8939D4A0C0782BB7A018D24CEA17BMEBAN" TargetMode = "External"/>
	<Relationship Id="rId28" Type="http://schemas.openxmlformats.org/officeDocument/2006/relationships/hyperlink" Target="consultantplus://offline/ref=C9B356684B064BB0A9A97A4A0C546621E4D7EBAD3FDBE961578005B93D243B27A2952A805F07A097036301AC34E8939D4A0C0782BB7A018D24CEA17BMEBAN" TargetMode = "External"/>
	<Relationship Id="rId29" Type="http://schemas.openxmlformats.org/officeDocument/2006/relationships/hyperlink" Target="consultantplus://offline/ref=C9B356684B064BB0A9A97A4A0C546621E4D7EBAD3FDBE961578005B93D243B27A2952A805F07A097036301AF3CE8939D4A0C0782BB7A018D24CEA17BMEBAN" TargetMode = "External"/>
	<Relationship Id="rId30" Type="http://schemas.openxmlformats.org/officeDocument/2006/relationships/hyperlink" Target="consultantplus://offline/ref=C9B356684B064BB0A9A97A4A0C546621E4D7EBAD3FDBE961578005B93D243B27A2952A805F07A097036301AF3EE8939D4A0C0782BB7A018D24CEA17BMEBAN" TargetMode = "External"/>
	<Relationship Id="rId31" Type="http://schemas.openxmlformats.org/officeDocument/2006/relationships/hyperlink" Target="consultantplus://offline/ref=C9B356684B064BB0A9A97A4A0C546621E4D7EBAD3FDBE961578005B93D243B27A2952A805F07A097036301AF38E8939D4A0C0782BB7A018D24CEA17BMEBAN" TargetMode = "External"/>
	<Relationship Id="rId32" Type="http://schemas.openxmlformats.org/officeDocument/2006/relationships/hyperlink" Target="consultantplus://offline/ref=C9B356684B064BB0A9A97A4A0C546621E4D7EBAD3FDBEB60528005B93D243B27A2952A805F07A097036301AD35E8939D4A0C0782BB7A018D24CEA17BMEBAN" TargetMode = "External"/>
	<Relationship Id="rId33" Type="http://schemas.openxmlformats.org/officeDocument/2006/relationships/hyperlink" Target="consultantplus://offline/ref=C9B356684B064BB0A9A97A4A0C546621E4D7EBAD3FDBEB60528005B93D243B27A2952A805F07A097036301AC3CE8939D4A0C0782BB7A018D24CEA17BMEBAN" TargetMode = "External"/>
	<Relationship Id="rId34" Type="http://schemas.openxmlformats.org/officeDocument/2006/relationships/hyperlink" Target="consultantplus://offline/ref=C9B356684B064BB0A9A97A4A0C546621E4D7EBAD3FDBE961578005B93D243B27A2952A805F07A097036301AF39E8939D4A0C0782BB7A018D24CEA17BMEBAN" TargetMode = "External"/>
	<Relationship Id="rId35" Type="http://schemas.openxmlformats.org/officeDocument/2006/relationships/hyperlink" Target="consultantplus://offline/ref=C9B356684B064BB0A9A964471A383B2DE2D4B6A138D8E63E0AD403EE62743D72E2D52CD11717FCD2566E03A822E3C1D20C5908M8B3N" TargetMode = "External"/>
	<Relationship Id="rId36" Type="http://schemas.openxmlformats.org/officeDocument/2006/relationships/hyperlink" Target="consultantplus://offline/ref=C9B356684B064BB0A9A97A4A0C546621E4D7EBAD3FDBEB60528005B93D243B27A2952A805F07A097036301AC3DE8939D4A0C0782BB7A018D24CEA17BMEBAN" TargetMode = "External"/>
	<Relationship Id="rId37" Type="http://schemas.openxmlformats.org/officeDocument/2006/relationships/hyperlink" Target="consultantplus://offline/ref=C9B356684B064BB0A9A964471A383B2DE4DFB7A23DDBE63E0AD403EE62743D72E2D52CD71B43A99D573245F831E1C2D20E5F1482BE66M0B2N" TargetMode = "External"/>
	<Relationship Id="rId38" Type="http://schemas.openxmlformats.org/officeDocument/2006/relationships/hyperlink" Target="consultantplus://offline/ref=C9B356684B064BB0A9A964471A383B2DE4DFB7A23DDBE63E0AD403EE62743D72E2D52CD71B41AF9D573245F831E1C2D20E5F1482BE66M0B2N" TargetMode = "External"/>
	<Relationship Id="rId39" Type="http://schemas.openxmlformats.org/officeDocument/2006/relationships/hyperlink" Target="consultantplus://offline/ref=C9B356684B064BB0A9A97A4A0C546621E4D7EBAD3FDBEB60528005B93D243B27A2952A805F07A097036301AC3FE8939D4A0C0782BB7A018D24CEA17BMEBAN" TargetMode = "External"/>
	<Relationship Id="rId40" Type="http://schemas.openxmlformats.org/officeDocument/2006/relationships/hyperlink" Target="consultantplus://offline/ref=C9B356684B064BB0A9A97A4A0C546621E4D7EBAD3FDBE961578005B93D243B27A2952A805F07A097036301AF35E8939D4A0C0782BB7A018D24CEA17BMEBAN" TargetMode = "External"/>
	<Relationship Id="rId41" Type="http://schemas.openxmlformats.org/officeDocument/2006/relationships/hyperlink" Target="consultantplus://offline/ref=C9B356684B064BB0A9A97A4A0C546621E4D7EBAD3FDBEB60528005B93D243B27A2952A805F07A097036301AC3AE8939D4A0C0782BB7A018D24CEA17BMEBAN" TargetMode = "External"/>
	<Relationship Id="rId42" Type="http://schemas.openxmlformats.org/officeDocument/2006/relationships/hyperlink" Target="consultantplus://offline/ref=C9B356684B064BB0A9A97A4A0C546621E4D7EBAD3FDBEB60528005B93D243B27A2952A805F07A097036301AC3BE8939D4A0C0782BB7A018D24CEA17BMEBAN" TargetMode = "External"/>
	<Relationship Id="rId43" Type="http://schemas.openxmlformats.org/officeDocument/2006/relationships/hyperlink" Target="consultantplus://offline/ref=C9B356684B064BB0A9A97A4A0C546621E4D7EBAD3FDBE961578005B93D243B27A2952A805F07A097036301AE3CE8939D4A0C0782BB7A018D24CEA17BMEBAN" TargetMode = "External"/>
	<Relationship Id="rId44" Type="http://schemas.openxmlformats.org/officeDocument/2006/relationships/hyperlink" Target="consultantplus://offline/ref=C9B356684B064BB0A9A964471A383B2DE4DFB7A23DDBE63E0AD403EE62743D72E2D52CD71B43A99D573245F831E1C2D20E5F1482BE66M0B2N" TargetMode = "External"/>
	<Relationship Id="rId45" Type="http://schemas.openxmlformats.org/officeDocument/2006/relationships/hyperlink" Target="consultantplus://offline/ref=C9B356684B064BB0A9A964471A383B2DE4DFB7A23DDBE63E0AD403EE62743D72E2D52CD71B41AF9D573245F831E1C2D20E5F1482BE66M0B2N" TargetMode = "External"/>
	<Relationship Id="rId46" Type="http://schemas.openxmlformats.org/officeDocument/2006/relationships/hyperlink" Target="consultantplus://offline/ref=C9B356684B064BB0A9A97A4A0C546621E4D7EBAD3FDBEB60528005B93D243B27A2952A805F07A097036301AC34E8939D4A0C0782BB7A018D24CEA17BMEBAN" TargetMode = "External"/>
	<Relationship Id="rId47" Type="http://schemas.openxmlformats.org/officeDocument/2006/relationships/hyperlink" Target="consultantplus://offline/ref=C9B356684B064BB0A9A97A4A0C546621E4D7EBAD3FDBE961578005B93D243B27A2952A805F07A097036301AE3EE8939D4A0C0782BB7A018D24CEA17BMEBAN" TargetMode = "External"/>
	<Relationship Id="rId48" Type="http://schemas.openxmlformats.org/officeDocument/2006/relationships/hyperlink" Target="consultantplus://offline/ref=C9B356684B064BB0A9A97A4A0C546621E4D7EBAD3FDBE961578005B93D243B27A2952A805F07A097036301AE3FE8939D4A0C0782BB7A018D24CEA17BMEBAN" TargetMode = "External"/>
	<Relationship Id="rId49" Type="http://schemas.openxmlformats.org/officeDocument/2006/relationships/hyperlink" Target="consultantplus://offline/ref=C9B356684B064BB0A9A97A4A0C546621E4D7EBAD3FDBE961578005B93D243B27A2952A805F07A097036301AE38E8939D4A0C0782BB7A018D24CEA17BMEBAN" TargetMode = "External"/>
	<Relationship Id="rId50" Type="http://schemas.openxmlformats.org/officeDocument/2006/relationships/hyperlink" Target="consultantplus://offline/ref=C9B356684B064BB0A9A97A4A0C546621E4D7EBAD3FDBE961578005B93D243B27A2952A805F07A097036301AE39E8939D4A0C0782BB7A018D24CEA17BMEBAN" TargetMode = "External"/>
	<Relationship Id="rId51" Type="http://schemas.openxmlformats.org/officeDocument/2006/relationships/hyperlink" Target="consultantplus://offline/ref=C9B356684B064BB0A9A97A4A0C546621E4D7EBAD3FDBE961578005B93D243B27A2952A805F07A097036301AE3BE8939D4A0C0782BB7A018D24CEA17BMEBAN" TargetMode = "External"/>
	<Relationship Id="rId52" Type="http://schemas.openxmlformats.org/officeDocument/2006/relationships/hyperlink" Target="consultantplus://offline/ref=C9B356684B064BB0A9A97A4A0C546621E4D7EBAD3FDBE961578005B93D243B27A2952A805F07A097036301AE34E8939D4A0C0782BB7A018D24CEA17BMEBAN" TargetMode = "External"/>
	<Relationship Id="rId53" Type="http://schemas.openxmlformats.org/officeDocument/2006/relationships/hyperlink" Target="consultantplus://offline/ref=C9B356684B064BB0A9A97A4A0C546621E4D7EBAD3FDBE961578005B93D243B27A2952A805F07A097036301AE35E8939D4A0C0782BB7A018D24CEA17BMEBAN" TargetMode = "External"/>
	<Relationship Id="rId54" Type="http://schemas.openxmlformats.org/officeDocument/2006/relationships/hyperlink" Target="consultantplus://offline/ref=C9B356684B064BB0A9A97A4A0C546621E4D7EBAD3FDBE961578005B93D243B27A2952A805F07A097036301A93CE8939D4A0C0782BB7A018D24CEA17BMEBAN" TargetMode = "External"/>
	<Relationship Id="rId55" Type="http://schemas.openxmlformats.org/officeDocument/2006/relationships/hyperlink" Target="consultantplus://offline/ref=C9B356684B064BB0A9A97A4A0C546621E4D7EBAD3FDBE961578005B93D243B27A2952A805F07A097036301A93DE8939D4A0C0782BB7A018D24CEA17BMEBAN" TargetMode = "External"/>
	<Relationship Id="rId56" Type="http://schemas.openxmlformats.org/officeDocument/2006/relationships/hyperlink" Target="consultantplus://offline/ref=C9B356684B064BB0A9A97A4A0C546621E4D7EBAD3FDBE961578005B93D243B27A2952A805F07A097036301A93EE8939D4A0C0782BB7A018D24CEA17BMEBAN" TargetMode = "External"/>
	<Relationship Id="rId57" Type="http://schemas.openxmlformats.org/officeDocument/2006/relationships/hyperlink" Target="consultantplus://offline/ref=C9B356684B064BB0A9A97A4A0C546621E4D7EBAD3FDBE961578005B93D243B27A2952A805F07A097036301A93FE8939D4A0C0782BB7A018D24CEA17BMEBAN" TargetMode = "External"/>
	<Relationship Id="rId58" Type="http://schemas.openxmlformats.org/officeDocument/2006/relationships/hyperlink" Target="consultantplus://offline/ref=C9B356684B064BB0A9A97A4A0C546621E4D7EBAD3FDBE961578005B93D243B27A2952A805F07A097036301A939E8939D4A0C0782BB7A018D24CEA17BMEBAN" TargetMode = "External"/>
	<Relationship Id="rId59" Type="http://schemas.openxmlformats.org/officeDocument/2006/relationships/hyperlink" Target="consultantplus://offline/ref=C9B356684B064BB0A9A97A4A0C546621E4D7EBAD3FDBE961578005B93D243B27A2952A805F07A097036301A93AE8939D4A0C0782BB7A018D24CEA17BMEBAN" TargetMode = "External"/>
	<Relationship Id="rId60" Type="http://schemas.openxmlformats.org/officeDocument/2006/relationships/hyperlink" Target="consultantplus://offline/ref=C9B356684B064BB0A9A97A4A0C546621E4D7EBAD3FDBEB60528005B93D243B27A2952A805F07A097036301AF3CE8939D4A0C0782BB7A018D24CEA17BMEBAN" TargetMode = "External"/>
	<Relationship Id="rId61" Type="http://schemas.openxmlformats.org/officeDocument/2006/relationships/hyperlink" Target="consultantplus://offline/ref=C9B356684B064BB0A9A97A4A0C546621E4D7EBAD3FDBE961578005B93D243B27A2952A805F07A097036301A934E8939D4A0C0782BB7A018D24CEA17BMEBAN" TargetMode = "External"/>
	<Relationship Id="rId62" Type="http://schemas.openxmlformats.org/officeDocument/2006/relationships/hyperlink" Target="consultantplus://offline/ref=C9B356684B064BB0A9A964471A383B2DE4DFB7A23DDBE63E0AD403EE62743D72E2D52CD71B43A99D573245F831E1C2D20E5F1482BE66M0B2N" TargetMode = "External"/>
	<Relationship Id="rId63" Type="http://schemas.openxmlformats.org/officeDocument/2006/relationships/hyperlink" Target="consultantplus://offline/ref=C9B356684B064BB0A9A964471A383B2DE4DFB7A23DDBE63E0AD403EE62743D72E2D52CD71B41AF9D573245F831E1C2D20E5F1482BE66M0B2N" TargetMode = "External"/>
	<Relationship Id="rId64" Type="http://schemas.openxmlformats.org/officeDocument/2006/relationships/hyperlink" Target="consultantplus://offline/ref=C9B356684B064BB0A9A97A4A0C546621E4D7EBAD3FDBEB60528005B93D243B27A2952A805F07A097036301AF3DE8939D4A0C0782BB7A018D24CEA17BMEBAN" TargetMode = "External"/>
	<Relationship Id="rId65" Type="http://schemas.openxmlformats.org/officeDocument/2006/relationships/hyperlink" Target="consultantplus://offline/ref=C9B356684B064BB0A9A97A4A0C546621E4D7EBAD3FDBEB60528005B93D243B27A2952A805F07A097036301AF38E8939D4A0C0782BB7A018D24CEA17BMEBAN" TargetMode = "External"/>
	<Relationship Id="rId66" Type="http://schemas.openxmlformats.org/officeDocument/2006/relationships/hyperlink" Target="consultantplus://offline/ref=C9B356684B064BB0A9A97A4A0C546621E4D7EBAD3FDBEB60528005B93D243B27A2952A805F07A097036301AF3AE8939D4A0C0782BB7A018D24CEA17BMEBAN" TargetMode = "External"/>
	<Relationship Id="rId67" Type="http://schemas.openxmlformats.org/officeDocument/2006/relationships/hyperlink" Target="consultantplus://offline/ref=C9B356684B064BB0A9A97A4A0C546621E4D7EBAD3FDBE961578005B93D243B27A2952A805F07A097036301A83EE8939D4A0C0782BB7A018D24CEA17BMEBAN" TargetMode = "External"/>
	<Relationship Id="rId68" Type="http://schemas.openxmlformats.org/officeDocument/2006/relationships/hyperlink" Target="consultantplus://offline/ref=C9B356684B064BB0A9A97A4A0C546621E4D7EBAD3FDBE961578005B93D243B27A2952A805F07A097036301A839E8939D4A0C0782BB7A018D24CEA17BMEBAN" TargetMode = "External"/>
	<Relationship Id="rId69" Type="http://schemas.openxmlformats.org/officeDocument/2006/relationships/hyperlink" Target="consultantplus://offline/ref=C9B356684B064BB0A9A97A4A0C546621E4D7EBAD3FDBEB60528005B93D243B27A2952A805F07A097036301AF35E8939D4A0C0782BB7A018D24CEA17BMEBAN" TargetMode = "External"/>
	<Relationship Id="rId70" Type="http://schemas.openxmlformats.org/officeDocument/2006/relationships/hyperlink" Target="consultantplus://offline/ref=C9B356684B064BB0A9A97A4A0C546621E4D7EBAD37DDE568568B58B3357D3725A59A7597584EAC96036301A437B796885B540885A064079538CCA3M7BAN" TargetMode = "External"/>
	<Relationship Id="rId71" Type="http://schemas.openxmlformats.org/officeDocument/2006/relationships/hyperlink" Target="consultantplus://offline/ref=C9B356684B064BB0A9A97A4A0C546621E4D7EBAD3FDBEB60528005B93D243B27A2952A805F07A097036301AE3DE8939D4A0C0782BB7A018D24CEA17BMEBAN" TargetMode = "External"/>
	<Relationship Id="rId72" Type="http://schemas.openxmlformats.org/officeDocument/2006/relationships/hyperlink" Target="consultantplus://offline/ref=C9B356684B064BB0A9A964471A383B2DE4DFB7A23DDBE63E0AD403EE62743D72E2D52CD71B43A99D573245F831E1C2D20E5F1482BE66M0B2N" TargetMode = "External"/>
	<Relationship Id="rId73" Type="http://schemas.openxmlformats.org/officeDocument/2006/relationships/hyperlink" Target="consultantplus://offline/ref=C9B356684B064BB0A9A964471A383B2DE4DFB7A23DDBE63E0AD403EE62743D72E2D52CD71B41AF9D573245F831E1C2D20E5F1482BE66M0B2N" TargetMode = "External"/>
	<Relationship Id="rId74" Type="http://schemas.openxmlformats.org/officeDocument/2006/relationships/hyperlink" Target="consultantplus://offline/ref=C9B356684B064BB0A9A97A4A0C546621E4D7EBAD3FDBEB60528005B93D243B27A2952A805F07A097036301AE3EE8939D4A0C0782BB7A018D24CEA17BMEBAN" TargetMode = "External"/>
	<Relationship Id="rId75" Type="http://schemas.openxmlformats.org/officeDocument/2006/relationships/hyperlink" Target="consultantplus://offline/ref=C9B356684B064BB0A9A97A4A0C546621E4D7EBAD3FDBE961578005B93D243B27A2952A805F07A097036301AB3DE8939D4A0C0782BB7A018D24CEA17BMEBAN" TargetMode = "External"/>
	<Relationship Id="rId76" Type="http://schemas.openxmlformats.org/officeDocument/2006/relationships/hyperlink" Target="consultantplus://offline/ref=C9B356684B064BB0A9A97A4A0C546621E4D7EBAD3FDBEB60528005B93D243B27A2952A805F07A097036301AE38E8939D4A0C0782BB7A018D24CEA17BMEBAN" TargetMode = "External"/>
	<Relationship Id="rId77" Type="http://schemas.openxmlformats.org/officeDocument/2006/relationships/hyperlink" Target="consultantplus://offline/ref=C9B356684B064BB0A9A97A4A0C546621E4D7EBAD3FDBE961578005B93D243B27A2952A805F07A097036301AB3EE8939D4A0C0782BB7A018D24CEA17BMEBAN" TargetMode = "External"/>
	<Relationship Id="rId78" Type="http://schemas.openxmlformats.org/officeDocument/2006/relationships/hyperlink" Target="consultantplus://offline/ref=C9B356684B064BB0A9A97A4A0C546621E4D7EBAD3FDBE961578005B93D243B27A2952A805F07A097036301AB3FE8939D4A0C0782BB7A018D24CEA17BMEBAN" TargetMode = "External"/>
	<Relationship Id="rId79" Type="http://schemas.openxmlformats.org/officeDocument/2006/relationships/hyperlink" Target="consultantplus://offline/ref=C9B356684B064BB0A9A97A4A0C546621E4D7EBAD37DAEE60518B58B3357D3725A59A7597584EAC96036300AD37B796885B540885A064079538CCA3M7BAN" TargetMode = "External"/>
	<Relationship Id="rId80" Type="http://schemas.openxmlformats.org/officeDocument/2006/relationships/hyperlink" Target="consultantplus://offline/ref=C9B356684B064BB0A9A97A4A0C546621E4D7EBAD3FDBE961578005B93D243B27A2952A805F07A097036301AB3BE8939D4A0C0782BB7A018D24CEA17BMEBAN" TargetMode = "External"/>
	<Relationship Id="rId81" Type="http://schemas.openxmlformats.org/officeDocument/2006/relationships/hyperlink" Target="consultantplus://offline/ref=C9B356684B064BB0A9A97A4A0C546621E4D7EBAD3FDBEB60528005B93D243B27A2952A805F07A097036301AE39E8939D4A0C0782BB7A018D24CEA17BMEBAN" TargetMode = "External"/>
	<Relationship Id="rId82" Type="http://schemas.openxmlformats.org/officeDocument/2006/relationships/hyperlink" Target="consultantplus://offline/ref=C9B356684B064BB0A9A964471A383B2DE4DFB7A23DDBE63E0AD403EE62743D72E2D52CD6194BAA9D573245F831E1C2D20E5F1482BE66M0B2N" TargetMode = "External"/>
	<Relationship Id="rId83" Type="http://schemas.openxmlformats.org/officeDocument/2006/relationships/hyperlink" Target="consultantplus://offline/ref=C9B356684B064BB0A9A97A4A0C546621E4D7EBAD3FDBE961578005B93D243B27A2952A805F07A097036301AB34E8939D4A0C0782BB7A018D24CEA17BMEBAN" TargetMode = "External"/>
	<Relationship Id="rId84" Type="http://schemas.openxmlformats.org/officeDocument/2006/relationships/hyperlink" Target="consultantplus://offline/ref=C9B356684B064BB0A9A97A4A0C546621E4D7EBAD3FDBEA68578005B93D243B27A2952A805F07A097036301AD3BE8939D4A0C0782BB7A018D24CEA17BMEBAN" TargetMode = "External"/>
	<Relationship Id="rId85" Type="http://schemas.openxmlformats.org/officeDocument/2006/relationships/hyperlink" Target="consultantplus://offline/ref=C9B356684B064BB0A9A97A4A0C546621E4D7EBAD3FDBEA68578005B93D243B27A2952A805F07A097036301AD35E8939D4A0C0782BB7A018D24CEA17BMEBAN" TargetMode = "External"/>
	<Relationship Id="rId86" Type="http://schemas.openxmlformats.org/officeDocument/2006/relationships/hyperlink" Target="consultantplus://offline/ref=C9B356684B064BB0A9A97A4A0C546621E4D7EBAD3FDBEA68578005B93D243B27A2952A805F07A097036301AC3DE8939D4A0C0782BB7A018D24CEA17BMEBAN" TargetMode = "External"/>
	<Relationship Id="rId87" Type="http://schemas.openxmlformats.org/officeDocument/2006/relationships/hyperlink" Target="consultantplus://offline/ref=C9B356684B064BB0A9A97A4A0C546621E4D7EBAD3FDBE961578005B93D243B27A2952A805F07A097036301AA3EE8939D4A0C0782BB7A018D24CEA17BMEBAN" TargetMode = "External"/>
	<Relationship Id="rId88" Type="http://schemas.openxmlformats.org/officeDocument/2006/relationships/hyperlink" Target="consultantplus://offline/ref=C9B356684B064BB0A9A97A4A0C546621E4D7EBAD3FDBE961578005B93D243B27A2952A805F07A097036301AA3FE8939D4A0C0782BB7A018D24CEA17BMEBAN" TargetMode = "External"/>
	<Relationship Id="rId89" Type="http://schemas.openxmlformats.org/officeDocument/2006/relationships/hyperlink" Target="consultantplus://offline/ref=C9B356684B064BB0A9A964471A383B2DE4DFB7A23DDBE63E0AD403EE62743D72E2D52CD71B43A99D573245F831E1C2D20E5F1482BE66M0B2N" TargetMode = "External"/>
	<Relationship Id="rId90" Type="http://schemas.openxmlformats.org/officeDocument/2006/relationships/hyperlink" Target="consultantplus://offline/ref=C9B356684B064BB0A9A964471A383B2DE4DFB7A23DDBE63E0AD403EE62743D72E2D52CD71B41AF9D573245F831E1C2D20E5F1482BE66M0B2N" TargetMode = "External"/>
	<Relationship Id="rId91" Type="http://schemas.openxmlformats.org/officeDocument/2006/relationships/hyperlink" Target="consultantplus://offline/ref=C9B356684B064BB0A9A97A4A0C546621E4D7EBAD3FDBEB60528005B93D243B27A2952A805F07A097036301AE3AE8939D4A0C0782BB7A018D24CEA17BMEBAN" TargetMode = "External"/>
	<Relationship Id="rId92" Type="http://schemas.openxmlformats.org/officeDocument/2006/relationships/hyperlink" Target="consultantplus://offline/ref=C9B356684B064BB0A9A97A4A0C546621E4D7EBAD3FDBE961578005B93D243B27A2952A805F07A097036301AA3AE8939D4A0C0782BB7A018D24CEA17BMEBAN" TargetMode = "External"/>
	<Relationship Id="rId93" Type="http://schemas.openxmlformats.org/officeDocument/2006/relationships/hyperlink" Target="consultantplus://offline/ref=C9B356684B064BB0A9A97A4A0C546621E4D7EBAD3FDBEB60528005B93D243B27A2952A805F07A097036301AE34E8939D4A0C0782BB7A018D24CEA17BMEBAN" TargetMode = "External"/>
	<Relationship Id="rId94" Type="http://schemas.openxmlformats.org/officeDocument/2006/relationships/hyperlink" Target="consultantplus://offline/ref=C9B356684B064BB0A9A97A4A0C546621E4D7EBAD3FDBE961578005B93D243B27A2952A805F07A097036301A53DE8939D4A0C0782BB7A018D24CEA17BMEBAN" TargetMode = "External"/>
	<Relationship Id="rId95" Type="http://schemas.openxmlformats.org/officeDocument/2006/relationships/hyperlink" Target="consultantplus://offline/ref=C9B356684B064BB0A9A97A4A0C546621E4D7EBAD3FDBE961578005B93D243B27A2952A805F07A097036301A53FE8939D4A0C0782BB7A018D24CEA17BMEBAN" TargetMode = "External"/>
	<Relationship Id="rId96" Type="http://schemas.openxmlformats.org/officeDocument/2006/relationships/hyperlink" Target="consultantplus://offline/ref=C9B356684B064BB0A9A97A4A0C546621E4D7EBAD3FDBE961578005B93D243B27A2952A805F07A097036301A538E8939D4A0C0782BB7A018D24CEA17BMEB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28.01.2013 N 18
(ред. от 20.06.2023)
"Об утверждении Порядка определения объема и предоставления субсидий детским и молодежным социально ориентированным некоммерческим организациям"</dc:title>
  <dcterms:created xsi:type="dcterms:W3CDTF">2023-06-25T13:01:11Z</dcterms:created>
</cp:coreProperties>
</file>