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РМ от 07.09.2022 N 244-УГ</w:t>
              <w:br/>
              <w:t xml:space="preserve">(ред. от 05.10.2023)</w:t>
              <w:br/>
              <w:t xml:space="preserve">"Об Общественном Совете по развитию мусульманской культуры при Главе Республики Мордовия"</w:t>
              <w:br/>
              <w:t xml:space="preserve">(вместе с "Положением об Общественном Совете по развитию мусульманской культуры при Главе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сентября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244-УГ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МУСУЛЬМАНСКОЙ КУЛЬТУРЫ</w:t>
      </w:r>
    </w:p>
    <w:p>
      <w:pPr>
        <w:pStyle w:val="2"/>
        <w:jc w:val="center"/>
      </w:pPr>
      <w:r>
        <w:rPr>
          <w:sz w:val="20"/>
        </w:rPr>
        <w:t xml:space="preserve">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27.01.2023 </w:t>
            </w:r>
            <w:hyperlink w:history="0" r:id="rId7" w:tooltip="Указ Главы РМ от 27.01.2023 N 27-УГ &quot;О внесении изменений в Указ Главы Республики Мордовия от 7 сентября 2022 г. N 244-УГ&quot; {КонсультантПлюс}">
              <w:r>
                <w:rPr>
                  <w:sz w:val="20"/>
                  <w:color w:val="0000ff"/>
                </w:rPr>
                <w:t xml:space="preserve">N 27-УГ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8" w:tooltip="Указ Главы РМ от 05.10.2023 N 287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287-УГ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взаимодействия органов государственной власти Республики Мордовия, религиозных, общественных и иных организаций, осуществляющих деятельность по сохранению и развитию целостного мировоззрения, формированию гармонично развитой личности на основе духовно-нравственных ценностей народов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по развитию мусульманской культуры при Главе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мусульманской культуры при Главе Республики Мордовия;</w:t>
      </w:r>
    </w:p>
    <w:p>
      <w:pPr>
        <w:pStyle w:val="0"/>
        <w:spacing w:before="200" w:line-rule="auto"/>
        <w:ind w:firstLine="540"/>
        <w:jc w:val="both"/>
      </w:pPr>
      <w:hyperlink w:history="0" w:anchor="P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по развитию мусульманской культуры при Главе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А.ЗДУНОВ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7 сентября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244-УГ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7 сентября 2022 г. N 244-УГ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МУСУЛЬМАНСКОЙ КУЛЬТУРЫ</w:t>
      </w:r>
    </w:p>
    <w:p>
      <w:pPr>
        <w:pStyle w:val="2"/>
        <w:jc w:val="center"/>
      </w:pPr>
      <w:r>
        <w:rPr>
          <w:sz w:val="20"/>
        </w:rPr>
        <w:t xml:space="preserve">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лавы РМ от 27.01.2023 N 27-УГ &quot;О внесении изменений в Указ Главы Республики Мордовия от 7 сентября 2022 г. N 244-УГ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РМ от 27.01.2023 N 27-УГ)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развитию мусульманской культуры при Главе Республики Мордовия (далее - Совет) - постоянно действующий консультативный орган при Главе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деятельности Совета составляют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1" w:tooltip="Федеральный закон от 26.09.1997 N 125-ФЗ (ред. от 11.06.2021) &quot;О свободе совести и о религиозных объединениях&quot; (с изм. и доп., вступ. в силу с 03.10.2021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 сентября 1997 г. N 125-ФЗ "О свободе совести и о религиозных объединениях" и иные нормативные правовые акты Российской Федерации, </w:t>
      </w:r>
      <w:hyperlink w:history="0" r:id="rId12" w:tooltip="&quot;Конституция Республики Мордовия&quot; (принята Конституционным Собранием РМ 21.09.1995) (ред. от 30.05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Республики Мордовия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jc w:val="center"/>
      </w:pPr>
      <w:r>
        <w:rPr>
          <w:sz w:val="20"/>
        </w:rPr>
        <w:t xml:space="preserve">Глава 2.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для Главы Республики Мордовия по стратегии формирования целостного мировоззрения и устойчивой системы нравственных ценностей, хранимых более тысячи лет народами России, а также практических знаний, которые позволят настоящему и будущим поколениям реализовывать свои природные возможности в новой социально-экономической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концепции совершенствования духовно-нравственного и гражданско-патриотического воспитания представителей мусульманского вероисповедания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духовно-нравственной консолидации мусульманских народов на этической основе Ислама, через осмысление единства в вере народов проживающих в Республике Мордовия, без искусственного ассимилирования и националистического превозношения одной нации над другой и противодействие разобщающей деятельности сект;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формированию учебных планов и программ дополнительного образования в Республике Мордовия по основам мусульманской культуры с организацией курсов повышения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факультативных занятий со студентами профессиональных образовательных организаций и образовательных организаций высшего образования в Республике Мордовия по основам мусульманской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мусульманской образовательной программы для гимназий и лицеев, детских садов и летних оздоровительных лагерей, попечительства над воспитанниками детских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и проведении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образовательных программы для проведения семинаров, встреч, демонстрации фильмов для изучения лучших практик по духовно-нравственному и гражданско-патриотическому воспитанию подрастающего поколения и изучению другого положительного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создании системы республиканско-муниципальных библиотек для мусульманских читателей на базе ныне действующих библиотек с привлечением дополнительного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создании школы-центра по изучению татарского языка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постоянно действующих семинаров по социальным проблемам семьи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ежегодных межрегиональных, региональных образовательных чтений и конференций, направленных на духовно-нравственное и гражданско-патриотическое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осуществлении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выступление в средствах массовой информации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паломнических поездок к мусульманским святыням.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Состав Совета утверждается Главой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формируется в составе председателя Совета, заместителей председателя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Глава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формируется из числа представителей органов государственной власти и местного самоуправления Республики Мордовия, религиозных объединений,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участвуют в его работе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строит свою работу исходя из задач, определенных в </w:t>
      </w:r>
      <w:hyperlink w:history="0" w:anchor="P45" w:tooltip="Глава 2. ОСНОВНЫЕ ЗАДАЧИ">
        <w:r>
          <w:rPr>
            <w:sz w:val="20"/>
            <w:color w:val="0000ff"/>
          </w:rPr>
          <w:t xml:space="preserve">Главе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лично в его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проводится председателем Совета либо одним из его заместителей. Заседание Совета является правомочным при участии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Совета принимаются большинством голосов, присутствующих на заседании членов Совета. В случае равенства голосов решающим является голос лица,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носят рекомендательный характер, оформляются протоколом, который подписывает лицо, председательствующее на заседании Совета. Срок подготовки протокола не должен превышать 3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в течение 5 рабочих дней со дня проведения заседания Совета направляются Главе Республики Мордовия, а также по согласованию с ним руководителям государственных органов Республики Мордовия и органов местного самоуправления в Республике Мордовия, религиозных объединений, общественных и иных организаций по списку, утвержденному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проведения экспертных и аналитических работ в целях глубокой проработки вопросов Совет может создавать рабочие группы, действующие под руководством одного из членов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Организация работы по подготовке материалов для рассмотрения Советом и обеспечению контроля за выполнением принимаемых на его заседаниях решений осуществляется секретарем Совета. Секретарь Совета выполняет поручения председателя Совета по вопросам организации деятельности Совета, ведет переписку по вопросам подготовки заседаний и организации исполнения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 обеспечение деятельности Совета осуществляется Администрацией Главы Республики Мордовия и Правительства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7 сентября 2022 г. N 244-УГ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РАЗВИТИЮ МУСУЛЬМАНСКОЙ КУЛЬТУРЫ</w:t>
      </w:r>
    </w:p>
    <w:p>
      <w:pPr>
        <w:pStyle w:val="2"/>
        <w:jc w:val="center"/>
      </w:pPr>
      <w:r>
        <w:rPr>
          <w:sz w:val="20"/>
        </w:rPr>
        <w:t xml:space="preserve">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27.01.2023 </w:t>
            </w:r>
            <w:hyperlink w:history="0" r:id="rId13" w:tooltip="Указ Главы РМ от 27.01.2023 N 27-УГ &quot;О внесении изменений в Указ Главы Республики Мордовия от 7 сентября 2022 г. N 244-УГ&quot; {КонсультантПлюс}">
              <w:r>
                <w:rPr>
                  <w:sz w:val="20"/>
                  <w:color w:val="0000ff"/>
                </w:rPr>
                <w:t xml:space="preserve">N 27-УГ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14" w:tooltip="Указ Главы РМ от 05.10.2023 N 287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287-УГ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Здунов Артем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Мордовия, председатель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Бикмаев Шамиль Закариевич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национально-просветительской общественной организации "Совет старейшин татар Республики Мордовия", заместитель председателя Совета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Хайрутдинов Булат Фирдинатович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Главы Республики Мордовия и Правительства Республики Мордовия, заместитель председателя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Сявкаев Альберт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культуры, национальной политики и архивного дела Республики Мордовия - начальник отдела по работе с некоммерческими организациями, секретарь Совета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Асабин 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Саранск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Аширов Рафаиль Закиевич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председатель Общественной организации - Региональная национально-культурная автономия татар Республики Мордовия "Якташлар" ("Земляки"), заслуженный врач Российской Федерации и Республики Мордовия, доктор медицинских наук, профессор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Баулина Светлана Никитовна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культуры, национальной политики и архивного дела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Башкирцева 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Мордовия и Правительства Республики Мордовия - руководитель Пресс-службы Главы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Ведяшкин 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Ромодановского муниципального района Республики Мордовия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 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Лямбирского муниципального района Республики Мордовия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Гришнева 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по делам молодежи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Исхаков Илдуз Маметович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муфтий, председатель Централизованной религиозной организации Духовное управление мусульман Республики Мордовия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Мангутов Камиль Шавкетович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"ЭМ-КАТ"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Манюров Рафаэль Сирачевич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Центрального духовного управления мусульман России по Республике Мордовия, имам-ахунд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Мищенко 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земельных и имущественных отношений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Мухаев Руслан Раисович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- Региональная национально-культурная автономия татар Республики Мордовия "Якташлар" ("Земляки"), председатель Мордовского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Раимов Ринат Рафикович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Собрания Республики Мордовия по экономике, промышленности и предпринимательству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Ратников 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- начальник Управления внутренней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Солдатова 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Тангалычев Камиль Абидуллович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ГБУ Республики Мордовия "Редакция газеты "Юлдаш" ("Спутник")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Фетхуллов Рафик Айясович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Мордовской республиканской общественной организации "Клуб татарских бизнесменов", руководитель КФХ "Юлдаш"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Шафиев Фагим Фатихович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муфтий Централизованной религиозной организации "Центральное духовное управление мусульман Республики Мордовия", директор Частного учреждения "Исламский культурный центр"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Якуббаев Харис Шамильевич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Инсарского муниципального района Республики Мордовия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РМ от 07.09.2022 N 244-УГ</w:t>
            <w:br/>
            <w:t>(ред. от 05.10.2023)</w:t>
            <w:br/>
            <w:t>"Об Общественном Совете по развитию мусульманской культуры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D4032966F053F8D5AC8B900CD5B27E21C3D6DC1899BCDD6DCFC5F10AFB9B434FE5EDE38521EC2E38EED8ECFD0E87C986433AC6DAAE61204C75ECD174v2O" TargetMode = "External"/>
	<Relationship Id="rId8" Type="http://schemas.openxmlformats.org/officeDocument/2006/relationships/hyperlink" Target="consultantplus://offline/ref=A6D4032966F053F8D5AC8B900CD5B27E21C3D6DC1899B0D16FC1C5F10AFB9B434FE5EDE38521EC2E38EED8E8FF0E87C986433AC6DAAE61204C75ECD174v2O" TargetMode = "External"/>
	<Relationship Id="rId9" Type="http://schemas.openxmlformats.org/officeDocument/2006/relationships/hyperlink" Target="consultantplus://offline/ref=A6D4032966F053F8D5AC8B900CD5B27E21C3D6DC1899BCDD6DCFC5F10AFB9B434FE5EDE38521EC2E38EED8ECFC0E87C986433AC6DAAE61204C75ECD174v2O" TargetMode = "External"/>
	<Relationship Id="rId10" Type="http://schemas.openxmlformats.org/officeDocument/2006/relationships/hyperlink" Target="consultantplus://offline/ref=A6D4032966F053F8D5AC959D1AB9EF7227C08FD412CFE48062C9CDA35DFBC70619ECE6B4D864E0313AEEDA7EvFO" TargetMode = "External"/>
	<Relationship Id="rId11" Type="http://schemas.openxmlformats.org/officeDocument/2006/relationships/hyperlink" Target="consultantplus://offline/ref=A6D4032966F053F8D5AC959D1AB9EF7226C089D51E9BB382339CC3A655AB9D161DA5B3BAC666FF2E39F0DAECF970v6O" TargetMode = "External"/>
	<Relationship Id="rId12" Type="http://schemas.openxmlformats.org/officeDocument/2006/relationships/hyperlink" Target="consultantplus://offline/ref=A6D4032966F053F8D5AC8B900CD5B27E21C3D6DC1899B9D067CDC5F10AFB9B434FE5EDE39721B42238EDC6EDFA1BD198C071v5O" TargetMode = "External"/>
	<Relationship Id="rId13" Type="http://schemas.openxmlformats.org/officeDocument/2006/relationships/hyperlink" Target="consultantplus://offline/ref=A6D4032966F053F8D5AC8B900CD5B27E21C3D6DC1899BCDD6DCFC5F10AFB9B434FE5EDE38521EC2E38EED8EEFF0E87C986433AC6DAAE61204C75ECD174v2O" TargetMode = "External"/>
	<Relationship Id="rId14" Type="http://schemas.openxmlformats.org/officeDocument/2006/relationships/hyperlink" Target="consultantplus://offline/ref=A6D4032966F053F8D5AC8B900CD5B27E21C3D6DC1899B0D16FC1C5F10AFB9B434FE5EDE38521EC2E38EED8E8FF0E87C986433AC6DAAE61204C75ECD174v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РМ от 07.09.2022 N 244-УГ
(ред. от 05.10.2023)
"Об Общественном Совете по развитию мусульманской культуры при Главе Республики Мордовия"
(вместе с "Положением об Общественном Совете по развитию мусульманской культуры при Главе Республики Мордовия")</dc:title>
  <dcterms:created xsi:type="dcterms:W3CDTF">2023-11-03T14:47:59Z</dcterms:created>
</cp:coreProperties>
</file>