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РС(Я) от 12.03.2015 N 44</w:t>
              <w:br/>
              <w:t xml:space="preserve">(ред. от 12.07.2023)</w:t>
              <w:br/>
              <w:t xml:space="preserve">"Об опорном центре здорового образа жизни в городских и сельских поселениях"</w:t>
              <w:br/>
              <w:t xml:space="preserve">(вместе с "Положением об опорном центре здорового образа жизни в городских и сельских поселениях", "Порядком конкурсного отбора на предоставление грантов Правительства Республики Саха (Якутия) опорным центрам здорового образа жизни в городских и сельских поселениях")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марта 2015 г. N 44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ОПОРНОМ ЦЕНТРЕ ЗДОРОВОГО ОБРАЗА ЖИЗНИ</w:t>
      </w:r>
    </w:p>
    <w:p>
      <w:pPr>
        <w:pStyle w:val="2"/>
        <w:jc w:val="center"/>
      </w:pPr>
      <w:r>
        <w:rPr>
          <w:sz w:val="20"/>
        </w:rPr>
        <w:t xml:space="preserve">В ГОРОДСКИХ И СЕЛЬСКИХ ПОСЕЛЕНИЯХ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11.08.2015 </w:t>
            </w:r>
            <w:hyperlink w:history="0" r:id="rId7" w:tooltip="Постановление Правительства РС(Я) от 11.08.2015 N 276 &quot;О внесении изменений в Порядок конкурсного отбора на предоставление грантов Правительства Республики Саха (Якутия) опорным центрам здорового образа жизни в городских и сельских поселениях, утвержденный постановлением Правительства Республики Саха (Якутия) от 12 марта 2015 г. N 44 &quot;Об опорном центре здорового образа жизни в городских и сельских поселениях&quot; {КонсультантПлюс}">
              <w:r>
                <w:rPr>
                  <w:sz w:val="20"/>
                  <w:color w:val="0000ff"/>
                </w:rPr>
                <w:t xml:space="preserve">N 276</w:t>
              </w:r>
            </w:hyperlink>
            <w:r>
              <w:rPr>
                <w:sz w:val="20"/>
                <w:color w:val="392c69"/>
              </w:rPr>
              <w:t xml:space="preserve">, от 28.04.2017 </w:t>
            </w:r>
            <w:hyperlink w:history="0" r:id="rId8" w:tooltip="Постановление Правительства РС(Я) от 28.04.2017 N 147 &quot;О внесении изменений в постановление Правительства Республики Саха (Якутия) от 12 марта 2015 г. N 44 &quot;Об опорном центре здорового образа жизни в городских и сельских поселениях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21.03.2019 </w:t>
            </w:r>
            <w:hyperlink w:history="0" r:id="rId9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12.07.2022 </w:t>
            </w:r>
            <w:hyperlink w:history="0" r:id="rId10" w:tooltip="Постановление Правительства РС(Я) от 12.07.2022 N 413 &quot;О внесении изменений в постановление Правительства Республики Саха (Якутия) &quot;Об опорном центре здорового образа жизни в городских и сельских поселениях&quot; от 12 марта 2015 г. N 44&quot; {КонсультантПлюс}">
              <w:r>
                <w:rPr>
                  <w:sz w:val="20"/>
                  <w:color w:val="0000ff"/>
                </w:rPr>
                <w:t xml:space="preserve">N 413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11" w:tooltip="Постановление Правительства РС(Я) от 12.07.2023 N 339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339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формирования здорового образа жизни у населения в республике Правительство Республики Саха (Якутия)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опорном центре здорового образа жизни в городских и сельских поселениях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2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конкурсного отбора на предоставление грантов Правительства Республики Саха (Якутия) опорным центрам здорового образа жизни в городских и сельских поселениях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2" w:tooltip="Постановление Правительства РС(Я) от 17.10.2007 N 426 &quot;Об утверждении Положения об опорном центре здорового образа жизни и Положения о гранте Правительства Республики Саха (Якутия) по поддержке гражданских инициатив здорового образа жизн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Саха (Якутия) от 17 октября 2007 г. N 426 "Об утверждении Положения об опорном центре здорового образа жизни и Положения о гранте Правительства Республики Саха (Якутия) по поддержке гражданских инициатив здорового образа жизни".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исполнения настоящего распоряжения возложить на заместителя Председателя Правительства Республики Саха (Якутия) Балабкину О.В.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28.04.2017 </w:t>
      </w:r>
      <w:hyperlink w:history="0" r:id="rId13" w:tooltip="Постановление Правительства РС(Я) от 28.04.2017 N 147 &quot;О внесении изменений в постановление Правительства Республики Саха (Якутия) от 12 марта 2015 г. N 44 &quot;Об опорном центре здорового образа жизни в городских и сельских поселениях&quot; {КонсультантПлюс}">
        <w:r>
          <w:rPr>
            <w:sz w:val="20"/>
            <w:color w:val="0000ff"/>
          </w:rPr>
          <w:t xml:space="preserve">N 147</w:t>
        </w:r>
      </w:hyperlink>
      <w:r>
        <w:rPr>
          <w:sz w:val="20"/>
        </w:rPr>
        <w:t xml:space="preserve">, от 21.03.2019 </w:t>
      </w:r>
      <w:hyperlink w:history="0" r:id="rId14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44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настоящее постановление в официальных средствах массовой информации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Г.ДАНЧИКОВА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12 марта 2015 г. N 44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ОПОРНОМ ЦЕНТРЕ ЗДОРОВОГО ОБРАЗА ЖИЗНИ</w:t>
      </w:r>
    </w:p>
    <w:p>
      <w:pPr>
        <w:pStyle w:val="2"/>
        <w:jc w:val="center"/>
      </w:pPr>
      <w:r>
        <w:rPr>
          <w:sz w:val="20"/>
        </w:rPr>
        <w:t xml:space="preserve">В ГОРОДСКИХ И СЕЛЬСКИХ ПОСЕЛЕНИЯХ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28.04.2017 </w:t>
            </w:r>
            <w:hyperlink w:history="0" r:id="rId15" w:tooltip="Постановление Правительства РС(Я) от 28.04.2017 N 147 &quot;О внесении изменений в постановление Правительства Республики Саха (Якутия) от 12 марта 2015 г. N 44 &quot;Об опорном центре здорового образа жизни в городских и сельских поселениях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21.03.2019 </w:t>
            </w:r>
            <w:hyperlink w:history="0" r:id="rId16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12.07.2022 </w:t>
            </w:r>
            <w:hyperlink w:history="0" r:id="rId17" w:tooltip="Постановление Правительства РС(Я) от 12.07.2022 N 413 &quot;О внесении изменений в постановление Правительства Республики Саха (Якутия) &quot;Об опорном центре здорового образа жизни в городских и сельских поселениях&quot; от 12 марта 2015 г. N 44&quot; {КонсультантПлюс}">
              <w:r>
                <w:rPr>
                  <w:sz w:val="20"/>
                  <w:color w:val="0000ff"/>
                </w:rPr>
                <w:t xml:space="preserve">N 413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цели, задачи опорного центра здорового образа жизни в городских и сельских поселениях.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Опорный центр здорового образа жизни (далее - Опорный центр) - это городское или сельское поселение, которому присваивается статус опорного центра по результатам снижения общей заболеваемости населения, сокращения потребления алкогольной продукции и табачных изделий, организации занятости работоспособного населения, благоустройства и озеленения, сокращения количества преступлений и правонарушений.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С(Я) от 12.07.2022 N 413 &quot;О внесении изменений в постановление Правительства Республики Саха (Якутия) &quot;Об опорном центре здорового образа жизни в городских и сельских поселениях&quot; от 12 марта 2015 г. N 4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12.07.2022 N 413)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Целями Опорных центров являются деятельность по развитию движения здорового образа жизни, накопление и распространение опыта по профилактике болезней и укреплению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Задачами Опорного центра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организации досуга жителей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занятости работоспособного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благоустройство и озеленение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количества преступлений и правонарушений на территории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культуры здоровья через реализацию программ формирования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населению городского или сельского поселения в приобретении знаний, навыков, необходимых для формирования устойчивой мотивации на здоровый образ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мероприятий по охране жизни и здоровья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Статус Опорного центра присваивается городскому или сельскому поселению Республики Саха (Якутия) по результатам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Статус Опорного центра предоставляется бессрочно.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Присвоение статуса Опорного центра принимается распоряжением Правительства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 целях выявления, определения и распространения лучших практик Опорных центров ежегодно Министерством по делам молодежи и социальным коммуникациям Республики Саха (Якутия) осуществляется мониторинг эффективности деятельности Опорных центров.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21.03.2019 N 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деятельности Опорных центров определяется за последние три отчетных года по следующим критериям: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798"/>
        <w:gridCol w:w="1984"/>
        <w:gridCol w:w="851"/>
        <w:gridCol w:w="850"/>
        <w:gridCol w:w="87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критериев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 измерения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8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</w:tr>
      <w:tr>
        <w:tc>
          <w:tcPr>
            <w:gridSpan w:val="6"/>
            <w:tcW w:w="8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критерии: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населения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охране жизни и здоровья населения с охватом не менее 50% от общей численности населения (дополнительно: перечислить основные из них)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правонарушений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правонарушений, совершенных в состоянии алкогольного опьянения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семей, находящихся в социально опасном положении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реализуемых муниципальных программ по формированию здорового образа жизни (дополнительно: перечислить основные из них)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клубов по интересам, секций, кружков для населения (детское/взрослое)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созданных рабочих мест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8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критерии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построенных и введенных объектов социальной, коммунальной инфраструктуры (указать наименования объектов, источники финансирования, общую стоимость)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Штук, наименование, источник финансирования, стоимость в руб.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благоустройству населенных пунктов: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 реконструкция и ремонт дорог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Километров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подключенных к центральному отоплению домов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 озеленение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Квадратных метров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 другое (указать)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ввода жилья (общее число/кв. м), всего, в т.ч. ИЖС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Шт./кв. м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коэффициент брачности, рассчитывается по формуле: (Б / S) * 1000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 - количество браков;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S - среднегодовая численность населения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коэффициент разводимости, рассчитывается по формуле: (Р / S) * 1000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 - количество разводов;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S - среднегодовая численность населения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устойчивости браков, рассчитывается по формуле: (Р / Б) * 1000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 - количество разводов;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 - количество браков</w:t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Источником информации достигнутых значений показателей для оценки эффективности деятельности служат данные Опорных центров.</w:t>
      </w:r>
    </w:p>
    <w:p>
      <w:pPr>
        <w:pStyle w:val="0"/>
        <w:jc w:val="both"/>
      </w:pPr>
      <w:r>
        <w:rPr>
          <w:sz w:val="20"/>
        </w:rPr>
        <w:t xml:space="preserve">(п. 1.8 введен </w:t>
      </w:r>
      <w:hyperlink w:history="0" r:id="rId20" w:tooltip="Постановление Правительства РС(Я) от 28.04.2017 N 147 &quot;О внесении изменений в постановление Правительства Республики Саха (Якутия) от 12 марта 2015 г. N 44 &quot;Об опорном центре здорового образа жизни в городских и сельских поселениях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28.04.2017 N 147)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Конкурсный отбор на присвоение статуса Опорного центра (далее - конкурсный отбор) проводится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Уполномоченным органом по проведению конкурсного отбора на присвоение статуса Опорного центра является Министерство по делам молодежи и социальным коммуникациям Республики Саха (Якутия)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21.03.2019 N 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Конкурсный отбор объявляется приказом министра по делам молодежи и социальным коммуникациям Республики Саха (Якутия) с точным указанием сроков начала и окончания приема заявок на конкурс.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21.03.2019 N 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Прием заявок производится в течение 20 (двадцати) рабочих дней со дня объявления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Извещение о проведении конкурсного отбора должно быть размещено на официальном сайте Министерства и в средствах массовой информации Республики Саха (Якутия) не позднее 20 (двадцати) рабочих дней до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участия в конкурсном отборе принимаются поданные в срок заявки от администраций городских или сельских поселений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на участие в конкурсном отборе составляется в произвольной форме и должна отражать: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Работу по профилактике алкогольной зависимости и потребления табака среди населения поселения.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Увеличение численности населения за последние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Организацию досуга и массового отдыха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Организацию занятости работоспособного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Профилактику правонарушений среди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Заявки рассматриваются конкурсной комиссией в течение 5 рабочих дней со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Заявки, поданные с нарушением срока, не рассматриваются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Образуется в целях предоставления экспертных заключений и выявления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Состав комиссии утверждается приказом министра по делам молодежи и социальным коммуникациям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21.03.2019 N 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Количественный состав конкурсной комиссии должен быть нечетным и не менее 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Решение о выборе победителей принимается большинством голосов при наличии не менее чем 1/2 состава конкурсной комиссии в день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2.10.5. Решение конкурсной комиссии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2.10.6. Протокол подписывается председателем конкурсной комиссии, а при его отсутствии заместителем и секретарем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На основании положительного решения Министерство в течение 7 рабочих дней готовит проект распоряжения Правительства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12 марта 2015 г. N 44</w:t>
      </w:r>
    </w:p>
    <w:p>
      <w:pPr>
        <w:pStyle w:val="0"/>
        <w:jc w:val="both"/>
      </w:pPr>
      <w:r>
        <w:rPr>
          <w:sz w:val="20"/>
        </w:rPr>
      </w:r>
    </w:p>
    <w:bookmarkStart w:id="225" w:name="P225"/>
    <w:bookmarkEnd w:id="22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КОНКУРСНОГО ОТБОРА НА ПРЕДОСТАВЛЕНИЕ ГРАНТОВ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ОПОРНЫМ ЦЕНТРАМ ЗДОРОВОГО ОБРАЗА</w:t>
      </w:r>
    </w:p>
    <w:p>
      <w:pPr>
        <w:pStyle w:val="2"/>
        <w:jc w:val="center"/>
      </w:pPr>
      <w:r>
        <w:rPr>
          <w:sz w:val="20"/>
        </w:rPr>
        <w:t xml:space="preserve">ЖИЗНИ В ГОРОДСКИХ И СЕЛЬСКИХ ПОСЕЛЕНИЯХ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11.08.2015 </w:t>
            </w:r>
            <w:hyperlink w:history="0" r:id="rId24" w:tooltip="Постановление Правительства РС(Я) от 11.08.2015 N 276 &quot;О внесении изменений в Порядок конкурсного отбора на предоставление грантов Правительства Республики Саха (Якутия) опорным центрам здорового образа жизни в городских и сельских поселениях, утвержденный постановлением Правительства Республики Саха (Якутия) от 12 марта 2015 г. N 44 &quot;Об опорном центре здорового образа жизни в городских и сельских поселениях&quot; {КонсультантПлюс}">
              <w:r>
                <w:rPr>
                  <w:sz w:val="20"/>
                  <w:color w:val="0000ff"/>
                </w:rPr>
                <w:t xml:space="preserve">N 276</w:t>
              </w:r>
            </w:hyperlink>
            <w:r>
              <w:rPr>
                <w:sz w:val="20"/>
                <w:color w:val="392c69"/>
              </w:rPr>
              <w:t xml:space="preserve">, от 28.04.2017 </w:t>
            </w:r>
            <w:hyperlink w:history="0" r:id="rId25" w:tooltip="Постановление Правительства РС(Я) от 28.04.2017 N 147 &quot;О внесении изменений в постановление Правительства Республики Саха (Якутия) от 12 марта 2015 г. N 44 &quot;Об опорном центре здорового образа жизни в городских и сельских поселениях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21.03.2019 </w:t>
            </w:r>
            <w:hyperlink w:history="0" r:id="rId26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12.07.2022 </w:t>
            </w:r>
            <w:hyperlink w:history="0" r:id="rId27" w:tooltip="Постановление Правительства РС(Я) от 12.07.2022 N 413 &quot;О внесении изменений в постановление Правительства Республики Саха (Якутия) &quot;Об опорном центре здорового образа жизни в городских и сельских поселениях&quot; от 12 марта 2015 г. N 44&quot; {КонсультантПлюс}">
              <w:r>
                <w:rPr>
                  <w:sz w:val="20"/>
                  <w:color w:val="0000ff"/>
                </w:rPr>
                <w:t xml:space="preserve">N 413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28" w:tooltip="Постановление Правительства РС(Я) от 12.07.2023 N 339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339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 конкурсном отборе на предоставление грантов Правительства Республики Саха (Якутия) опорным центрам здорового образа жизни в городских и сельских поселениях из государственного бюджета Республики Саха (Якутия) (далее - Положение) разработан в соответствии со </w:t>
      </w:r>
      <w:hyperlink w:history="0" r:id="rId2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бюджетных средств в отношении грантов Правительства Республики Саха (Якутия) опорным центрам здорового образа жизни в городских и сельских поселениях, выделяемых в рамках государственной </w:t>
      </w:r>
      <w:hyperlink w:history="0" r:id="rId30" w:tooltip="Постановление Правительства РС(Я) от 18.07.2022 N 445 (ред. от 28.07.2023) &quot;О государственной программе Республики Саха (Якутия) &quot;Профилактика правонарушений в Республике Саха (Якутия)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Саха (Якутия) Профилактика правонарушений в Республике Саха (Якутия)", утвержденной постановлением Правительства Республики Саха (Якутия) от 18 июля 2022 г. N 445, является Министерство по делам молодежи и социальным коммуникациям Республики Саха (Якутия), на основании Закона о государственном бюджете Республики Саха (Якутия) на текущий финансовый год и на плановый период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28.04.2017 </w:t>
      </w:r>
      <w:hyperlink w:history="0" r:id="rId31" w:tooltip="Постановление Правительства РС(Я) от 28.04.2017 N 147 &quot;О внесении изменений в постановление Правительства Республики Саха (Якутия) от 12 марта 2015 г. N 44 &quot;Об опорном центре здорового образа жизни в городских и сельских поселениях&quot; {КонсультантПлюс}">
        <w:r>
          <w:rPr>
            <w:sz w:val="20"/>
            <w:color w:val="0000ff"/>
          </w:rPr>
          <w:t xml:space="preserve">N 147</w:t>
        </w:r>
      </w:hyperlink>
      <w:r>
        <w:rPr>
          <w:sz w:val="20"/>
        </w:rPr>
        <w:t xml:space="preserve">, от 21.03.2019 </w:t>
      </w:r>
      <w:hyperlink w:history="0" r:id="rId32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44</w:t>
        </w:r>
      </w:hyperlink>
      <w:r>
        <w:rPr>
          <w:sz w:val="20"/>
        </w:rPr>
        <w:t xml:space="preserve">, от 12.07.2022 </w:t>
      </w:r>
      <w:hyperlink w:history="0" r:id="rId33" w:tooltip="Постановление Правительства РС(Я) от 12.07.2022 N 413 &quot;О внесении изменений в постановление Правительства Республики Саха (Якутия) &quot;Об опорном центре здорового образа жизни в городских и сельских поселениях&quot; от 12 марта 2015 г. N 44&quot; {КонсультантПлюс}">
        <w:r>
          <w:rPr>
            <w:sz w:val="20"/>
            <w:color w:val="0000ff"/>
          </w:rPr>
          <w:t xml:space="preserve">N 413</w:t>
        </w:r>
      </w:hyperlink>
      <w:r>
        <w:rPr>
          <w:sz w:val="20"/>
        </w:rPr>
        <w:t xml:space="preserve">, от 12.07.2023 </w:t>
      </w:r>
      <w:hyperlink w:history="0" r:id="rId34" w:tooltip="Постановление Правительства РС(Я) от 12.07.2023 N 339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339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Общая сумма грантов Правительства Республики Саха (Якутия) составляет 500 000 рублей с ежегодной выплатой в рамках государственной </w:t>
      </w:r>
      <w:hyperlink w:history="0" r:id="rId35" w:tooltip="Постановление Правительства РС(Я) от 18.07.2022 N 445 (ред. от 28.07.2023) &quot;О государственной программе Республики Саха (Якутия) &quot;Профилактика правонарушений в Республике Саха (Якутия)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Саха (Якутия) Профилактика правонарушений в Республике Саха (Якутия)", утвержденной постановлением Правительства Республики Саха (Якутия) от 18 июля 2022 г. N 445.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28.04.2017 </w:t>
      </w:r>
      <w:hyperlink w:history="0" r:id="rId36" w:tooltip="Постановление Правительства РС(Я) от 28.04.2017 N 147 &quot;О внесении изменений в постановление Правительства Республики Саха (Якутия) от 12 марта 2015 г. N 44 &quot;Об опорном центре здорового образа жизни в городских и сельских поселениях&quot; {КонсультантПлюс}">
        <w:r>
          <w:rPr>
            <w:sz w:val="20"/>
            <w:color w:val="0000ff"/>
          </w:rPr>
          <w:t xml:space="preserve">N 147</w:t>
        </w:r>
      </w:hyperlink>
      <w:r>
        <w:rPr>
          <w:sz w:val="20"/>
        </w:rPr>
        <w:t xml:space="preserve">, от 21.03.2019 </w:t>
      </w:r>
      <w:hyperlink w:history="0" r:id="rId37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44</w:t>
        </w:r>
      </w:hyperlink>
      <w:r>
        <w:rPr>
          <w:sz w:val="20"/>
        </w:rPr>
        <w:t xml:space="preserve">, от 12.07.2022 </w:t>
      </w:r>
      <w:hyperlink w:history="0" r:id="rId38" w:tooltip="Постановление Правительства РС(Я) от 12.07.2022 N 413 &quot;О внесении изменений в постановление Правительства Республики Саха (Якутия) &quot;Об опорном центре здорового образа жизни в городских и сельских поселениях&quot; от 12 марта 2015 г. N 44&quot; {КонсультантПлюс}">
        <w:r>
          <w:rPr>
            <w:sz w:val="20"/>
            <w:color w:val="0000ff"/>
          </w:rPr>
          <w:t xml:space="preserve">N 413</w:t>
        </w:r>
      </w:hyperlink>
      <w:r>
        <w:rPr>
          <w:sz w:val="20"/>
        </w:rPr>
        <w:t xml:space="preserve">, от 12.07.2023 </w:t>
      </w:r>
      <w:hyperlink w:history="0" r:id="rId39" w:tooltip="Постановление Правительства РС(Я) от 12.07.2023 N 339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339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Гранты Правительства Республики Саха (Якутия) в форме иных межбюджетных трансфертов из государственного бюджета Республики Саха (Якутия) опорным центрам здорового образа жизни в городских и сельских поселениях (далее - грант) предоставляются по итогам конкурсного отбора городских и сельских поселений.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конкурсном отборе на предоставление грантов Правительства Республики Саха (Якутия) опорным центрам здорового образа жизни в городских и сельских поселениях участвуют городские и сельские поселения, имеющие статус Опорного центра (далее - соискатели).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Общий объем грантов предоставляется по пяти направлениям на сумму 100 000 (сто тысяч) рублей каждый: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направление - профилактика алкогольной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направление - профилактика потребления табака и правонарушений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направление - организация досуга и массового отдыха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направление - организация занятости работоспособного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направление - проведение мероприятий "Готов к труду и обороне" (ГТО).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40" w:tooltip="Постановление Правительства РС(Я) от 12.07.2022 N 413 &quot;О внесении изменений в постановление Правительства Республики Саха (Якутия) &quot;Об опорном центре здорового образа жизни в городских и сельских поселениях&quot; от 12 марта 2015 г. N 4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12.07.2022 N 413)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Победители конкурса выявляются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Представленные на конкурсный отбор проекты на предоставление гранта должны соответствовать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Конкурсный отбор проводится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Уполномоченным органом по проведению конкурсного отбора на предоставление грантов Правительства Республики Саха (Якутия) опорным центрам здорового образа жизни в городских и сельских поселениях является Министерство по делам молодежи и социальным коммуникациям Республики Саха (Якутия)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21.03.2019 N 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Конкурсный отбор объявляется приказом министра по делам молодежи и социальным коммуникациям Республики Саха (Якутия) с точным указанием сроков начала и окончания приема заявок на конкурс.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21.03.2019 N 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Прием заявок производится в течение 20 (двадцати) рабочих дней со дня объявления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Извещение о проведении конкурсного отбора должно быть размещено на официальном сайте Министерства и в средствах массовой информации Республики Саха (Якутия) не позднее 20 (двадцати) рабочих дней до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участия в конкурсном отборе принимаются поданные в срок заявки. Заявки, поданные с нарушением срока, не рассматриваются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Проект на предоставление гранта должен содержать наименование, цели и задачи, сроки реализации, размер планируемых расходов на реализацию проекта. А также должны быть определены: целевая аудитория, на которую направлен проект, мероприятия по реализации и план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Соискатели представляют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Заявку на участие в конкурсном отборе (составляется в произвольной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Проект на предоставление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Полные банковские реквизиты.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Наличие подтверждения муниципальным образованием, претендующим на получение субсидии, полного обеспечения в местных бюджетах на текущий финансовый год расходов на фонд оплаты труда, на оплату коммунальных услуг и социальных выплат.</w:t>
      </w:r>
    </w:p>
    <w:p>
      <w:pPr>
        <w:pStyle w:val="0"/>
        <w:jc w:val="both"/>
      </w:pPr>
      <w:r>
        <w:rPr>
          <w:sz w:val="20"/>
        </w:rPr>
        <w:t xml:space="preserve">(п. 2.8.4 введен </w:t>
      </w:r>
      <w:hyperlink w:history="0" r:id="rId43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21.03.2019 N 44)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Критерии отбора, порядок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и расходования средств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Критериями отбора и оценки программы (проектов) являются: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798"/>
        <w:gridCol w:w="4706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отбора проектов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программы (проектов)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(3-балльная шкала)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значимость проекта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Низкий социальный эффект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средняя социальная актуальность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высокая и обоснованная социальная значимость - 3 балла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мероприятий проекта целям, задачам и ожидаемым результатам проекта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(программа) не соответствует данному критерию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(программа) не в полном объеме соответствует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(программа) соответствует данному критерию - 3 балла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Инновационность, уникальность проекта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Проекты с отдельными элементами новизны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проекты, использующие современные технологии и форматы,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наиболее уникальные проекты с оригинальной идей и инновационным форматом - 3 балла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(программа) не соответствует данному критерию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(программа) не в полном объеме соответствует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(программа) соответствует данному критерию - 3 балла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50 до 100 человек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100 до 300 человек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более 300 человек - 3 балла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участника конкурса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1 до 5 проектов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5 до 10 проектов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более 10 проектов - 3 балла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44" w:tooltip="Постановление Правительства РС(Я) от 12.07.2023 N 339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12.07.2023 N 339)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Утратил силу. - </w:t>
      </w:r>
      <w:hyperlink w:history="0" r:id="rId45" w:tooltip="Постановление Правительства РС(Я) от 12.07.2023 N 339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12.07.2023 N 339.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Грант не может быть направлен на поддержку политических партий, движений, групп, проведение политических акций и избирательных кампаний.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Заявки соискателей на предоставление грантов рассматриваются конкурсной комиссией в течение 5 рабочих дней со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конкурсной комиссии утверждается приказом министра по делам молодежи и социальным коммуникациям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21.03.2019 N 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формируется из числа представителей исполнительных органов государственной власти Республики Саха (Якутия), местного самоуправления, организаций и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Образуется в целях осуществления экспертизы представленных проектов, предоставления экспертных заключений и выявления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Количественный состав конкурсной комиссии должен быть нечетным и не менее 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Решение о выборе победителей принимается большинством голосов при наличии не менее чем 1/2 состава конкурсной комиссии в день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Решение конкурсной комиссии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Протокол подписывается председателем конкурсной комиссии, а при его отсутствии заместителем и секретарем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- 3.8. Утратили силу. - </w:t>
      </w:r>
      <w:hyperlink w:history="0" r:id="rId47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21.03.2019 N 44.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в течение 7 рабочих дней со дня подписания протокола готовит проект распоряжения Правительства Республики Саха (Якутия) о присуждении грантов опорным центрам здорового образа жизни в городских и сельских поселениях.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48" w:tooltip="Постановление Правительства РС(Я) от 21.03.2019 N 44 (ред. от 06.12.2019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21.03.2019 N 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течение 10 рабочих дней после принятия распоряжения Правительства Республики Саха (Якутия) о присуждении грантов опорным центрам здорового образа жизни в городских и сельских поселениях между Министерством и получателем гранта заключается Соглашение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Форма Соглашения о предоставлении гранта опорным центрам здорового образа жизни в городских и сельских поселениях содержит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 о сроках (графиках) перечисления гранта Министерством на счет получателя гранта, порядке возврата остатка гранта, не использованных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целевое назначение,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порядок предоставления отчетности об использовании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согласие получателей гранта на осуществление Министерством и органами государственного финансового контроля проверок соблюдения получателями гранта условий, целей и порядка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порядок возврата сумм, использованных получателем гранта, в случае установления по итогам проверок, проведенных Министерством, а также органами государственного финансового контроля, факта нарушения целей и условий, и заключенным договором (соглашением);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сроки предоставления отчетности об использовании гранта, установленные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Выплата гранта производится в течение 30 рабочих дней со дня подписания Соглашения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Министерство не возмещает заявителям, не допущенным к участию в конкурсном отборе, участникам и победителям конкурсного отбора никаких расходов, связанных с подготовкой и подачей заявок на участие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Предоставление гранта имеет целевой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Обязательным условием предоставления гранта, включаемым в соглашения о предоставлении гранта, является согласие их получателей на осуществление Министерством, предоставившим грант, и органами государственного финансового контроля проверок соблюдения получателями гранта условий, целей и порядка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Оценка эффективности предоставления грантов осуществляется Министерством путем сравнения установленного соглашением значения результата предоставления гранта и значения результата, фактически достигнутого получателем гранта по итогам планового года.</w:t>
      </w:r>
    </w:p>
    <w:p>
      <w:pPr>
        <w:pStyle w:val="0"/>
        <w:jc w:val="both"/>
      </w:pPr>
      <w:r>
        <w:rPr>
          <w:sz w:val="20"/>
        </w:rPr>
        <w:t xml:space="preserve">(п. 3.16 введен </w:t>
      </w:r>
      <w:hyperlink w:history="0" r:id="rId49" w:tooltip="Постановление Правительства РС(Я) от 12.07.2023 N 339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12.07.2023 N 339)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Результаты предоставления грантов и показатели, необходимые для достижения результата предоставления грантов (при возможности такой детализации), определяются соглашением о предоставлении гранта.</w:t>
      </w:r>
    </w:p>
    <w:p>
      <w:pPr>
        <w:pStyle w:val="0"/>
        <w:jc w:val="both"/>
      </w:pPr>
      <w:r>
        <w:rPr>
          <w:sz w:val="20"/>
        </w:rPr>
        <w:t xml:space="preserve">(п. 3.17 введен </w:t>
      </w:r>
      <w:hyperlink w:history="0" r:id="rId50" w:tooltip="Постановление Правительства РС(Я) от 12.07.2023 N 339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12.07.2023 N 339)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возврата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Не использованные по состоянию на 1 января текущего финансового года гранты подлежат возврату в доход государственного бюджета Республики Саха (Якутия) в течение первых 15 рабочих дней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51" w:tooltip="Постановление Правительства РС(Я) от 11.08.2015 N 276 &quot;О внесении изменений в Порядок конкурсного отбора на предоставление грантов Правительства Республики Саха (Якутия) опорным центрам здорового образа жизни в городских и сельских поселениях, утвержденный постановлением Правительства Республики Саха (Якутия) от 12 марта 2015 г. N 44 &quot;Об опорном центре здорового образа жизни в городских и сельских посел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11.08.2015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Принятие решения Министерства о наличии (об отсутствии) потребности в средствах гранта, не использованных в отчетном финансовом году, а также их возврат в бюджет, которому они были ранее предоставлены при принятии решения о наличии в них потребности, осуществляются не позднее 30 рабочих дней со дня поступления указанных средств в государственный бюджет Республики Саха (Якутия)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Министерством.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2" w:tooltip="Постановление Правительства РС(Я) от 28.04.2017 N 147 &quot;О внесении изменений в постановление Правительства Республики Саха (Якутия) от 12 марта 2015 г. N 44 &quot;Об опорном центре здорового образа жизни в городских и сельских посел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28.04.2017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случае, если неиспользованный остаток грантов, полученных в форме субсидий, не перечислен в доход государственного бюджета Республики Саха (Якутия), указанные средства подлежат взысканию в доход государственного бюджета Республики Саха (Якутия) в порядке, определяемом Министерством финансов Республики Саха (Якутия) с соблюдением общих требований, установленных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53" w:tooltip="Постановление Правительства РС(Я) от 28.04.2017 N 147 &quot;О внесении изменений в постановление Правительства Республики Саха (Якутия) от 12 марта 2015 г. N 44 &quot;Об опорном центре здорового образа жизни в городских и сельских поселен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28.04.2017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Ответственность за соблюдение условий предоставления гранта несут грантополучатели в соответствии с законодательством Российской Федерации и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нарушения условий не позднее месячного срока со дня обнаружения факта нарушения условий предоставления гранта Министерство направляет в адрес получателя гранта, нарушившего условия предоставления, письмо с предложением о добровольном возврате средств в соответствующий бюджет, при этом срок для возврата составляет один месяц со дня получения данного письма получателем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неосуществлении получателем гранта добровольного возврата в срок, указанный в письме Министерства, Министерство принимает меры по взысканию средств с получателя гранта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Обязательная проверка выполнения условий, целей и порядка предоставления гранта получателем осуществляется главным распорядителем бюджетных средств и органом государственного финансового контроля в соответствии с законодательством Российской Федерации и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12.03.2015 N 44</w:t>
            <w:br/>
            <w:t>(ред. от 12.07.2023)</w:t>
            <w:br/>
            <w:t>"Об опорном центре здорового образа жизни в 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E6C87618E5320AEA1D33CA75D779ED57AB3869D54D435DA89BA83BD90D217E4D1EE5A736909E7ADD1CCFDEEBBCC1E683771E92C9668A9735F9E33s8vAO" TargetMode = "External"/>
	<Relationship Id="rId8" Type="http://schemas.openxmlformats.org/officeDocument/2006/relationships/hyperlink" Target="consultantplus://offline/ref=2E6C87618E5320AEA1D33CA75D779ED57AB3869D57D53DD98EBA83BD90D217E4D1EE5A736909E7ADD1CCFDEEBBCC1E683771E92C9668A9735F9E33s8vAO" TargetMode = "External"/>
	<Relationship Id="rId9" Type="http://schemas.openxmlformats.org/officeDocument/2006/relationships/hyperlink" Target="consultantplus://offline/ref=2E6C87618E5320AEA1D33CA75D779ED57AB3869D56D136DF89BA83BD90D217E4D1EE5A736909E7ADD1CCF5EEBBCC1E683771E92C9668A9735F9E33s8vAO" TargetMode = "External"/>
	<Relationship Id="rId10" Type="http://schemas.openxmlformats.org/officeDocument/2006/relationships/hyperlink" Target="consultantplus://offline/ref=2E6C87618E5320AEA1D33CA75D779ED57AB3869D58D637D88BBA83BD90D217E4D1EE5A736909E7ADD1CCFDEEBBCC1E683771E92C9668A9735F9E33s8vAO" TargetMode = "External"/>
	<Relationship Id="rId11" Type="http://schemas.openxmlformats.org/officeDocument/2006/relationships/hyperlink" Target="consultantplus://offline/ref=2E6C87618E5320AEA1D33CA75D779ED57AB3869D58D037DC8ABA83BD90D217E4D1EE5A736909E7ADD1CCFDE3BBCC1E683771E92C9668A9735F9E33s8vAO" TargetMode = "External"/>
	<Relationship Id="rId12" Type="http://schemas.openxmlformats.org/officeDocument/2006/relationships/hyperlink" Target="consultantplus://offline/ref=2E6C87618E5320AEA1D33CA75D779ED57AB3869D50D533DC8DBA83BD90D217E4D1EE5A616951EBAFD6D2FCEBAE9A4F2Es6v1O" TargetMode = "External"/>
	<Relationship Id="rId13" Type="http://schemas.openxmlformats.org/officeDocument/2006/relationships/hyperlink" Target="consultantplus://offline/ref=2E6C87618E5320AEA1D33CA75D779ED57AB3869D57D53DD98EBA83BD90D217E4D1EE5A736909E7ADD1CCFDEDBBCC1E683771E92C9668A9735F9E33s8vAO" TargetMode = "External"/>
	<Relationship Id="rId14" Type="http://schemas.openxmlformats.org/officeDocument/2006/relationships/hyperlink" Target="consultantplus://offline/ref=2E6C87618E5320AEA1D33CA75D779ED57AB3869D56D136DF89BA83BD90D217E4D1EE5A736909E7ADD1CCF5EDBBCC1E683771E92C9668A9735F9E33s8vAO" TargetMode = "External"/>
	<Relationship Id="rId15" Type="http://schemas.openxmlformats.org/officeDocument/2006/relationships/hyperlink" Target="consultantplus://offline/ref=2E6C87618E5320AEA1D33CA75D779ED57AB3869D57D53DD98EBA83BD90D217E4D1EE5A736909E7ADD1CCFDECBBCC1E683771E92C9668A9735F9E33s8vAO" TargetMode = "External"/>
	<Relationship Id="rId16" Type="http://schemas.openxmlformats.org/officeDocument/2006/relationships/hyperlink" Target="consultantplus://offline/ref=2E6C87618E5320AEA1D33CA75D779ED57AB3869D56D136DF89BA83BD90D217E4D1EE5A736909E7ADD1CCF5ECBBCC1E683771E92C9668A9735F9E33s8vAO" TargetMode = "External"/>
	<Relationship Id="rId17" Type="http://schemas.openxmlformats.org/officeDocument/2006/relationships/hyperlink" Target="consultantplus://offline/ref=2E6C87618E5320AEA1D33CA75D779ED57AB3869D58D637D88BBA83BD90D217E4D1EE5A736909E7ADD1CCFDEDBBCC1E683771E92C9668A9735F9E33s8vAO" TargetMode = "External"/>
	<Relationship Id="rId18" Type="http://schemas.openxmlformats.org/officeDocument/2006/relationships/hyperlink" Target="consultantplus://offline/ref=2E6C87618E5320AEA1D33CA75D779ED57AB3869D58D637D88BBA83BD90D217E4D1EE5A736909E7ADD1CCFDEDBBCC1E683771E92C9668A9735F9E33s8vAO" TargetMode = "External"/>
	<Relationship Id="rId19" Type="http://schemas.openxmlformats.org/officeDocument/2006/relationships/hyperlink" Target="consultantplus://offline/ref=2E6C87618E5320AEA1D33CA75D779ED57AB3869D56D136DF89BA83BD90D217E4D1EE5A736909E7ADD1CCF5E3BBCC1E683771E92C9668A9735F9E33s8vAO" TargetMode = "External"/>
	<Relationship Id="rId20" Type="http://schemas.openxmlformats.org/officeDocument/2006/relationships/hyperlink" Target="consultantplus://offline/ref=2E6C87618E5320AEA1D33CA75D779ED57AB3869D57D53DD98EBA83BD90D217E4D1EE5A736909E7ADD1CCFDECBBCC1E683771E92C9668A9735F9E33s8vAO" TargetMode = "External"/>
	<Relationship Id="rId21" Type="http://schemas.openxmlformats.org/officeDocument/2006/relationships/hyperlink" Target="consultantplus://offline/ref=2E6C87618E5320AEA1D33CA75D779ED57AB3869D56D136DF89BA83BD90D217E4D1EE5A736909E7ADD1CCF5E2BBCC1E683771E92C9668A9735F9E33s8vAO" TargetMode = "External"/>
	<Relationship Id="rId22" Type="http://schemas.openxmlformats.org/officeDocument/2006/relationships/hyperlink" Target="consultantplus://offline/ref=2E6C87618E5320AEA1D33CA75D779ED57AB3869D56D136DF89BA83BD90D217E4D1EE5A736909E7ADD1CCF4EBBBCC1E683771E92C9668A9735F9E33s8vAO" TargetMode = "External"/>
	<Relationship Id="rId23" Type="http://schemas.openxmlformats.org/officeDocument/2006/relationships/hyperlink" Target="consultantplus://offline/ref=2E6C87618E5320AEA1D33CA75D779ED57AB3869D56D136DF89BA83BD90D217E4D1EE5A736909E7ADD1CCF4EABBCC1E683771E92C9668A9735F9E33s8vAO" TargetMode = "External"/>
	<Relationship Id="rId24" Type="http://schemas.openxmlformats.org/officeDocument/2006/relationships/hyperlink" Target="consultantplus://offline/ref=2E6C87618E5320AEA1D33CA75D779ED57AB3869D54D435DA89BA83BD90D217E4D1EE5A736909E7ADD1CCFDEEBBCC1E683771E92C9668A9735F9E33s8vAO" TargetMode = "External"/>
	<Relationship Id="rId25" Type="http://schemas.openxmlformats.org/officeDocument/2006/relationships/hyperlink" Target="consultantplus://offline/ref=2E6C87618E5320AEA1D33CA75D779ED57AB3869D57D53DD98EBA83BD90D217E4D1EE5A736909E7ADD1CCFBECBBCC1E683771E92C9668A9735F9E33s8vAO" TargetMode = "External"/>
	<Relationship Id="rId26" Type="http://schemas.openxmlformats.org/officeDocument/2006/relationships/hyperlink" Target="consultantplus://offline/ref=2E6C87618E5320AEA1D33CA75D779ED57AB3869D56D136DF89BA83BD90D217E4D1EE5A736909E7ADD1CCF4E9BBCC1E683771E92C9668A9735F9E33s8vAO" TargetMode = "External"/>
	<Relationship Id="rId27" Type="http://schemas.openxmlformats.org/officeDocument/2006/relationships/hyperlink" Target="consultantplus://offline/ref=2E6C87618E5320AEA1D33CA75D779ED57AB3869D58D637D88BBA83BD90D217E4D1EE5A736909E7ADD1CCFDECBBCC1E683771E92C9668A9735F9E33s8vAO" TargetMode = "External"/>
	<Relationship Id="rId28" Type="http://schemas.openxmlformats.org/officeDocument/2006/relationships/hyperlink" Target="consultantplus://offline/ref=2E6C87618E5320AEA1D33CA75D779ED57AB3869D58D037DC8ABA83BD90D217E4D1EE5A736909E7ADD1CCFDE3BBCC1E683771E92C9668A9735F9E33s8vAO" TargetMode = "External"/>
	<Relationship Id="rId29" Type="http://schemas.openxmlformats.org/officeDocument/2006/relationships/hyperlink" Target="consultantplus://offline/ref=2E6C87618E5320AEA1D322AA4B1BC2DC77BDDC9254D53E8AD1E5D8E0C7DB1DB396A103322C07EFA6859DB9BEBD9A4832637CF529886BsAvAO" TargetMode = "External"/>
	<Relationship Id="rId30" Type="http://schemas.openxmlformats.org/officeDocument/2006/relationships/hyperlink" Target="consultantplus://offline/ref=2E6C87618E5320AEA1D33CA75D779ED57AB3869D58D031DB8DBA83BD90D217E4D1EE5A736909E7ADD1CCFCEEBBCC1E683771E92C9668A9735F9E33s8vAO" TargetMode = "External"/>
	<Relationship Id="rId31" Type="http://schemas.openxmlformats.org/officeDocument/2006/relationships/hyperlink" Target="consultantplus://offline/ref=2E6C87618E5320AEA1D33CA75D779ED57AB3869D57D53DD98EBA83BD90D217E4D1EE5A736909E7ADD1CCFBE3BBCC1E683771E92C9668A9735F9E33s8vAO" TargetMode = "External"/>
	<Relationship Id="rId32" Type="http://schemas.openxmlformats.org/officeDocument/2006/relationships/hyperlink" Target="consultantplus://offline/ref=2E6C87618E5320AEA1D33CA75D779ED57AB3869D56D136DF89BA83BD90D217E4D1EE5A736909E7ADD1CCF4E8BBCC1E683771E92C9668A9735F9E33s8vAO" TargetMode = "External"/>
	<Relationship Id="rId33" Type="http://schemas.openxmlformats.org/officeDocument/2006/relationships/hyperlink" Target="consultantplus://offline/ref=2E6C87618E5320AEA1D33CA75D779ED57AB3869D58D637D88BBA83BD90D217E4D1EE5A736909E7ADD1CCFDE3BBCC1E683771E92C9668A9735F9E33s8vAO" TargetMode = "External"/>
	<Relationship Id="rId34" Type="http://schemas.openxmlformats.org/officeDocument/2006/relationships/hyperlink" Target="consultantplus://offline/ref=2E6C87618E5320AEA1D33CA75D779ED57AB3869D58D037DC8ABA83BD90D217E4D1EE5A736909E7ADD1CCFDE2BBCC1E683771E92C9668A9735F9E33s8vAO" TargetMode = "External"/>
	<Relationship Id="rId35" Type="http://schemas.openxmlformats.org/officeDocument/2006/relationships/hyperlink" Target="consultantplus://offline/ref=2E6C87618E5320AEA1D33CA75D779ED57AB3869D58D031DB8DBA83BD90D217E4D1EE5A736909E7ADD1CCFCEEBBCC1E683771E92C9668A9735F9E33s8vAO" TargetMode = "External"/>
	<Relationship Id="rId36" Type="http://schemas.openxmlformats.org/officeDocument/2006/relationships/hyperlink" Target="consultantplus://offline/ref=2E6C87618E5320AEA1D33CA75D779ED57AB3869D57D53DD98EBA83BD90D217E4D1EE5A736909E7ADD1CCFBE3BBCC1E683771E92C9668A9735F9E33s8vAO" TargetMode = "External"/>
	<Relationship Id="rId37" Type="http://schemas.openxmlformats.org/officeDocument/2006/relationships/hyperlink" Target="consultantplus://offline/ref=2E6C87618E5320AEA1D33CA75D779ED57AB3869D56D136DF89BA83BD90D217E4D1EE5A736909E7ADD1CCF4EFBBCC1E683771E92C9668A9735F9E33s8vAO" TargetMode = "External"/>
	<Relationship Id="rId38" Type="http://schemas.openxmlformats.org/officeDocument/2006/relationships/hyperlink" Target="consultantplus://offline/ref=2E6C87618E5320AEA1D33CA75D779ED57AB3869D58D637D88BBA83BD90D217E4D1EE5A736909E7ADD1CCFDE2BBCC1E683771E92C9668A9735F9E33s8vAO" TargetMode = "External"/>
	<Relationship Id="rId39" Type="http://schemas.openxmlformats.org/officeDocument/2006/relationships/hyperlink" Target="consultantplus://offline/ref=2E6C87618E5320AEA1D33CA75D779ED57AB3869D58D037DC8ABA83BD90D217E4D1EE5A736909E7ADD1CCFCEBBBCC1E683771E92C9668A9735F9E33s8vAO" TargetMode = "External"/>
	<Relationship Id="rId40" Type="http://schemas.openxmlformats.org/officeDocument/2006/relationships/hyperlink" Target="consultantplus://offline/ref=2E6C87618E5320AEA1D33CA75D779ED57AB3869D58D637D88BBA83BD90D217E4D1EE5A736909E7ADD1CCFCEBBBCC1E683771E92C9668A9735F9E33s8vAO" TargetMode = "External"/>
	<Relationship Id="rId41" Type="http://schemas.openxmlformats.org/officeDocument/2006/relationships/hyperlink" Target="consultantplus://offline/ref=2E6C87618E5320AEA1D33CA75D779ED57AB3869D56D136DF89BA83BD90D217E4D1EE5A736909E7ADD1CCF4EEBBCC1E683771E92C9668A9735F9E33s8vAO" TargetMode = "External"/>
	<Relationship Id="rId42" Type="http://schemas.openxmlformats.org/officeDocument/2006/relationships/hyperlink" Target="consultantplus://offline/ref=2E6C87618E5320AEA1D33CA75D779ED57AB3869D56D136DF89BA83BD90D217E4D1EE5A736909E7ADD1CCF4EDBBCC1E683771E92C9668A9735F9E33s8vAO" TargetMode = "External"/>
	<Relationship Id="rId43" Type="http://schemas.openxmlformats.org/officeDocument/2006/relationships/hyperlink" Target="consultantplus://offline/ref=2E6C87618E5320AEA1D33CA75D779ED57AB3869D56D136DF89BA83BD90D217E4D1EE5A736909E7ADD1CCF4ECBBCC1E683771E92C9668A9735F9E33s8vAO" TargetMode = "External"/>
	<Relationship Id="rId44" Type="http://schemas.openxmlformats.org/officeDocument/2006/relationships/hyperlink" Target="consultantplus://offline/ref=2E6C87618E5320AEA1D33CA75D779ED57AB3869D58D037DC8ABA83BD90D217E4D1EE5A736909E7ADD1CCFCEABBCC1E683771E92C9668A9735F9E33s8vAO" TargetMode = "External"/>
	<Relationship Id="rId45" Type="http://schemas.openxmlformats.org/officeDocument/2006/relationships/hyperlink" Target="consultantplus://offline/ref=2E6C87618E5320AEA1D33CA75D779ED57AB3869D58D037DC8ABA83BD90D217E4D1EE5A736909E7ADD1CCFEEFBBCC1E683771E92C9668A9735F9E33s8vAO" TargetMode = "External"/>
	<Relationship Id="rId46" Type="http://schemas.openxmlformats.org/officeDocument/2006/relationships/hyperlink" Target="consultantplus://offline/ref=2E6C87618E5320AEA1D33CA75D779ED57AB3869D56D136DF89BA83BD90D217E4D1EE5A736909E7ADD1CCF4E2BBCC1E683771E92C9668A9735F9E33s8vAO" TargetMode = "External"/>
	<Relationship Id="rId47" Type="http://schemas.openxmlformats.org/officeDocument/2006/relationships/hyperlink" Target="consultantplus://offline/ref=2E6C87618E5320AEA1D33CA75D779ED57AB3869D56D136DF89BA83BD90D217E4D1EE5A736909E7ADD1CDFDEBBBCC1E683771E92C9668A9735F9E33s8vAO" TargetMode = "External"/>
	<Relationship Id="rId48" Type="http://schemas.openxmlformats.org/officeDocument/2006/relationships/hyperlink" Target="consultantplus://offline/ref=2E6C87618E5320AEA1D33CA75D779ED57AB3869D56D136DF89BA83BD90D217E4D1EE5A736909E7ADD1CDFDEABBCC1E683771E92C9668A9735F9E33s8vAO" TargetMode = "External"/>
	<Relationship Id="rId49" Type="http://schemas.openxmlformats.org/officeDocument/2006/relationships/hyperlink" Target="consultantplus://offline/ref=2E6C87618E5320AEA1D33CA75D779ED57AB3869D58D037DC8ABA83BD90D217E4D1EE5A736909E7ADD1CCFEEEBBCC1E683771E92C9668A9735F9E33s8vAO" TargetMode = "External"/>
	<Relationship Id="rId50" Type="http://schemas.openxmlformats.org/officeDocument/2006/relationships/hyperlink" Target="consultantplus://offline/ref=2E6C87618E5320AEA1D33CA75D779ED57AB3869D58D037DC8ABA83BD90D217E4D1EE5A736909E7ADD1CCFEECBBCC1E683771E92C9668A9735F9E33s8vAO" TargetMode = "External"/>
	<Relationship Id="rId51" Type="http://schemas.openxmlformats.org/officeDocument/2006/relationships/hyperlink" Target="consultantplus://offline/ref=2E6C87618E5320AEA1D33CA75D779ED57AB3869D54D435DA89BA83BD90D217E4D1EE5A736909E7ADD1CCFDEEBBCC1E683771E92C9668A9735F9E33s8vAO" TargetMode = "External"/>
	<Relationship Id="rId52" Type="http://schemas.openxmlformats.org/officeDocument/2006/relationships/hyperlink" Target="consultantplus://offline/ref=2E6C87618E5320AEA1D33CA75D779ED57AB3869D57D53DD98EBA83BD90D217E4D1EE5A736909E7ADD1CCFAEABBCC1E683771E92C9668A9735F9E33s8vAO" TargetMode = "External"/>
	<Relationship Id="rId53" Type="http://schemas.openxmlformats.org/officeDocument/2006/relationships/hyperlink" Target="consultantplus://offline/ref=2E6C87618E5320AEA1D33CA75D779ED57AB3869D57D53DD98EBA83BD90D217E4D1EE5A736909E7ADD1CCFAE8BBCC1E683771E92C9668A9735F9E33s8vA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РС(Я) от 12.03.2015 N 44
(ред. от 12.07.2023)
"Об опорном центре здорового образа жизни в городских и сельских поселениях"
(вместе с "Положением об опорном центре здорового образа жизни в городских и сельских поселениях", "Порядком конкурсного отбора на предоставление грантов Правительства Республики Саха (Якутия) опорным центрам здорового образа жизни в городских и сельских поселениях")</dc:title>
  <dcterms:created xsi:type="dcterms:W3CDTF">2023-10-27T14:47:43Z</dcterms:created>
</cp:coreProperties>
</file>