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15.12.2011 983-З N 895-IV</w:t>
              <w:br/>
              <w:t xml:space="preserve">(ред. от 22.06.2023)</w:t>
              <w:br/>
              <w:t xml:space="preserve">"О мерах поддержки добровольной пожарной охраны на территории Республики Саха (Якутия)"</w:t>
              <w:br/>
              <w:t xml:space="preserve">(принят постановлением ГС (Ил Тумэн) РС(Я) от 15.12.2011 З N 896-IV)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15 декабря 2011 года</w:t>
            </w:r>
          </w:p>
        </w:tc>
        <w:tc>
          <w:tcPr>
            <w:tcW w:w="5102" w:type="dxa"/>
            <w:tcBorders>
              <w:top w:val="nil"/>
              <w:left w:val="nil"/>
              <w:bottom w:val="nil"/>
              <w:right w:val="nil"/>
            </w:tcBorders>
          </w:tcPr>
          <w:p>
            <w:pPr>
              <w:pStyle w:val="0"/>
              <w:jc w:val="right"/>
            </w:pPr>
            <w:r>
              <w:rPr>
                <w:sz w:val="20"/>
              </w:rPr>
              <w:t xml:space="preserve">983-З N 895-IV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МЕРАХ ПОДДЕРЖКИ ДОБРОВОЛЬНОЙ ПОЖАРНОЙ ОХРАНЫ</w:t>
      </w:r>
    </w:p>
    <w:p>
      <w:pPr>
        <w:pStyle w:val="2"/>
        <w:jc w:val="center"/>
      </w:pPr>
      <w:r>
        <w:rPr>
          <w:sz w:val="20"/>
        </w:rPr>
        <w:t xml:space="preserve">НА ТЕРРИТОРИИ РЕСПУБЛИКИ САХА (ЯКУТИЯ)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15.12.2011 З N 896-IV &quot;О Законе Республики Саха (Якутия) &quot;О мерах поддержки добровольной пожарной охраны на территории Республики Саха (Якутия)&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15.12.2011 З N 896-IV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07.11.2013 </w:t>
            </w:r>
            <w:hyperlink w:history="0" r:id="rId8" w:tooltip="Закон Республики Саха (Якутия) от 07.11.2013 1226-З N 7-V &quot;О внесении изменений в отдельные законодательные акты Республики Саха (Якутия)&quot; (принят постановлением ГС (Ил Тумэн) РС(Я) от 07.11.2013 З N 8-V) {КонсультантПлюс}">
              <w:r>
                <w:rPr>
                  <w:sz w:val="20"/>
                  <w:color w:val="0000ff"/>
                </w:rPr>
                <w:t xml:space="preserve">1226-З N 7-V</w:t>
              </w:r>
            </w:hyperlink>
            <w:r>
              <w:rPr>
                <w:sz w:val="20"/>
                <w:color w:val="392c69"/>
              </w:rPr>
              <w:t xml:space="preserve">, от 30.05.2017 </w:t>
            </w:r>
            <w:hyperlink w:history="0" r:id="rId9" w:tooltip="Закон Республики Саха (Якутия) от 30.05.2017 1854-З N 1265-V &quot;О внесении изменения в статью 3 Закона Республики Саха (Якутия) &quot;О мерах поддержки добровольной пожарной охраны на территории Республики Саха (Якутия)&quot; (принят постановлением ГС (Ил Тумэн) РС(Я) от 30.05.2017 З N 1266-V) {КонсультантПлюс}">
              <w:r>
                <w:rPr>
                  <w:sz w:val="20"/>
                  <w:color w:val="0000ff"/>
                </w:rPr>
                <w:t xml:space="preserve">1854-З N 1265-V</w:t>
              </w:r>
            </w:hyperlink>
            <w:r>
              <w:rPr>
                <w:sz w:val="20"/>
                <w:color w:val="392c69"/>
              </w:rPr>
              <w:t xml:space="preserve">,</w:t>
            </w:r>
          </w:p>
          <w:p>
            <w:pPr>
              <w:pStyle w:val="0"/>
              <w:jc w:val="center"/>
            </w:pPr>
            <w:r>
              <w:rPr>
                <w:sz w:val="20"/>
                <w:color w:val="392c69"/>
              </w:rPr>
              <w:t xml:space="preserve">от 22.06.2023 </w:t>
            </w:r>
            <w:hyperlink w:history="0" r:id="rId10" w:tooltip="Закон Республики Саха (Якутия) от 22.06.2023 2648-З N 1207-VI &quot;О внесении изменений в статью 13 Закона Республики Саха (Якутия) &quot;О пожарной безопасности в Республике Саха (Якутия)&quot; и статью 4 Закона Республики Саха (Якутия) &quot;О мерах поддержки добровольной пожарной охраны на территории Республики Саха (Якутия)&quot; (принят ГС (Ил Тумэн) РС(Я) 08.06.2023) {КонсультантПлюс}">
              <w:r>
                <w:rPr>
                  <w:sz w:val="20"/>
                  <w:color w:val="0000ff"/>
                </w:rPr>
                <w:t xml:space="preserve">2648-З N 1207-VI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Предметом регулирования настоящего Закона являются общественные отношения, возникающие в связи с обеспечением мер поддержки добровольной </w:t>
      </w:r>
      <w:hyperlink w:history="0" r:id="rId11" w:tooltip="Федеральный закон от 06.05.2011 N 100-ФЗ (ред. от 29.12.2022) &quot;О добровольной пожарной охране&quot; {КонсультантПлюс}">
        <w:r>
          <w:rPr>
            <w:sz w:val="20"/>
            <w:color w:val="0000ff"/>
          </w:rPr>
          <w:t xml:space="preserve">пожарной охраны</w:t>
        </w:r>
      </w:hyperlink>
      <w:r>
        <w:rPr>
          <w:sz w:val="20"/>
        </w:rPr>
        <w:t xml:space="preserve"> на территории Республики Саха (Якутия).</w:t>
      </w:r>
    </w:p>
    <w:p>
      <w:pPr>
        <w:pStyle w:val="0"/>
        <w:spacing w:before="200" w:line-rule="auto"/>
        <w:ind w:firstLine="540"/>
        <w:jc w:val="both"/>
      </w:pPr>
      <w:r>
        <w:rPr>
          <w:sz w:val="20"/>
        </w:rPr>
        <w:t xml:space="preserve">2. Настоящий Закон устанавливает меры правовой и социальной защиты добровольных пожарных при осуществлении ими своей деятельности.</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12" w:tooltip="Федеральный закон от 06.05.2011 N 100-ФЗ (ред. от 29.12.2022) &quot;О добровольной пожарной охране&quot; {КонсультантПлюс}">
        <w:r>
          <w:rPr>
            <w:sz w:val="20"/>
            <w:color w:val="0000ff"/>
          </w:rPr>
          <w:t xml:space="preserve">законе</w:t>
        </w:r>
      </w:hyperlink>
      <w:r>
        <w:rPr>
          <w:sz w:val="20"/>
        </w:rPr>
        <w:t xml:space="preserve"> от 6 мая 2011 года N 100-ФЗ "О добровольной пожарной охране".</w:t>
      </w:r>
    </w:p>
    <w:p>
      <w:pPr>
        <w:pStyle w:val="0"/>
        <w:jc w:val="both"/>
      </w:pPr>
      <w:r>
        <w:rPr>
          <w:sz w:val="20"/>
        </w:rPr>
      </w:r>
    </w:p>
    <w:p>
      <w:pPr>
        <w:pStyle w:val="2"/>
        <w:outlineLvl w:val="0"/>
        <w:ind w:firstLine="540"/>
        <w:jc w:val="both"/>
      </w:pPr>
      <w:r>
        <w:rPr>
          <w:sz w:val="20"/>
        </w:rPr>
        <w:t xml:space="preserve">Статья 3. Страхование добровольных пожарных</w:t>
      </w:r>
    </w:p>
    <w:p>
      <w:pPr>
        <w:pStyle w:val="0"/>
        <w:jc w:val="both"/>
      </w:pPr>
      <w:r>
        <w:rPr>
          <w:sz w:val="20"/>
        </w:rPr>
      </w:r>
    </w:p>
    <w:p>
      <w:pPr>
        <w:pStyle w:val="0"/>
        <w:ind w:firstLine="540"/>
        <w:jc w:val="both"/>
      </w:pPr>
      <w:r>
        <w:rPr>
          <w:sz w:val="20"/>
        </w:rPr>
        <w:t xml:space="preserve">1. Уполномоченный исполнительный орган государственной власти Республики Саха (Якутия) в качестве оказания поддержки за счет бюджетных ассигнований, предусмотренных в государственном бюджете Республики Саха (Якутия) на содержание уполномоченного органа, осуществляет </w:t>
      </w:r>
      <w:hyperlink w:history="0" r:id="rId13" w:tooltip="Постановление Правительства РС(Я) от 06.12.2012 N 556 (ред. от 24.03.2023) &quot;О мерах государственной поддержки некоммерческих организаций Республики Саха (Якутия) в области пожарной безопасности&quot; (вместе с &quot;Правилами предоставления субсидий из государственного бюджета Республики Саха (Якутия) на государственную поддержку некоммерческих организаций Республики Саха (Якутия) в области пожарной безопасности&quot;, &quot;Порядком осуществления личного страхования добровольных пожарных некоммерческих организаций Республики  {КонсультантПлюс}">
        <w:r>
          <w:rPr>
            <w:sz w:val="20"/>
            <w:color w:val="0000ff"/>
          </w:rPr>
          <w:t xml:space="preserve">личное страхование</w:t>
        </w:r>
      </w:hyperlink>
      <w:r>
        <w:rPr>
          <w:sz w:val="20"/>
        </w:rPr>
        <w:t xml:space="preserve"> добровольных пожарных подразделений добровольной пожарной охраны на период исполнения ими обязанностей добровольного пожарного в порядке, установленном Правительством Республики Саха (Якутия).</w:t>
      </w:r>
    </w:p>
    <w:p>
      <w:pPr>
        <w:pStyle w:val="0"/>
        <w:jc w:val="both"/>
      </w:pPr>
      <w:r>
        <w:rPr>
          <w:sz w:val="20"/>
        </w:rPr>
        <w:t xml:space="preserve">(в ред. </w:t>
      </w:r>
      <w:hyperlink w:history="0" r:id="rId14" w:tooltip="Закон Республики Саха (Якутия) от 30.05.2017 1854-З N 1265-V &quot;О внесении изменения в статью 3 Закона Республики Саха (Якутия) &quot;О мерах поддержки добровольной пожарной охраны на территории Республики Саха (Якутия)&quot; (принят постановлением ГС (Ил Тумэн) РС(Я) от 30.05.2017 З N 1266-V) {КонсультантПлюс}">
        <w:r>
          <w:rPr>
            <w:sz w:val="20"/>
            <w:color w:val="0000ff"/>
          </w:rPr>
          <w:t xml:space="preserve">Закона</w:t>
        </w:r>
      </w:hyperlink>
      <w:r>
        <w:rPr>
          <w:sz w:val="20"/>
        </w:rPr>
        <w:t xml:space="preserve"> РС(Я) от 30.05.2017 1854-З N 1265-V)</w:t>
      </w:r>
    </w:p>
    <w:p>
      <w:pPr>
        <w:pStyle w:val="0"/>
        <w:spacing w:before="200" w:line-rule="auto"/>
        <w:ind w:firstLine="540"/>
        <w:jc w:val="both"/>
      </w:pPr>
      <w:r>
        <w:rPr>
          <w:sz w:val="20"/>
        </w:rPr>
        <w:t xml:space="preserve">2. Органы местного самоуправления в качестве оказания поддержки за счет ассигнований местных бюджетов в соответствии с федеральным законодательством вправе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pPr>
        <w:pStyle w:val="0"/>
        <w:jc w:val="both"/>
      </w:pPr>
      <w:r>
        <w:rPr>
          <w:sz w:val="20"/>
        </w:rPr>
        <w:t xml:space="preserve">(в ред. </w:t>
      </w:r>
      <w:hyperlink w:history="0" r:id="rId15" w:tooltip="Закон Республики Саха (Якутия) от 30.05.2017 1854-З N 1265-V &quot;О внесении изменения в статью 3 Закона Республики Саха (Якутия) &quot;О мерах поддержки добровольной пожарной охраны на территории Республики Саха (Якутия)&quot; (принят постановлением ГС (Ил Тумэн) РС(Я) от 30.05.2017 З N 1266-V) {КонсультантПлюс}">
        <w:r>
          <w:rPr>
            <w:sz w:val="20"/>
            <w:color w:val="0000ff"/>
          </w:rPr>
          <w:t xml:space="preserve">Закона</w:t>
        </w:r>
      </w:hyperlink>
      <w:r>
        <w:rPr>
          <w:sz w:val="20"/>
        </w:rPr>
        <w:t xml:space="preserve"> РС(Я) от 30.05.2017 1854-З N 1265-V)</w:t>
      </w:r>
    </w:p>
    <w:p>
      <w:pPr>
        <w:pStyle w:val="0"/>
        <w:jc w:val="both"/>
      </w:pPr>
      <w:r>
        <w:rPr>
          <w:sz w:val="20"/>
        </w:rPr>
      </w:r>
    </w:p>
    <w:p>
      <w:pPr>
        <w:pStyle w:val="2"/>
        <w:outlineLvl w:val="0"/>
        <w:ind w:firstLine="540"/>
        <w:jc w:val="both"/>
      </w:pPr>
      <w:r>
        <w:rPr>
          <w:sz w:val="20"/>
        </w:rPr>
        <w:t xml:space="preserve">Статья 4. Гарантии добровольным пожарным и меры социальной защиты членов их семей</w:t>
      </w:r>
    </w:p>
    <w:p>
      <w:pPr>
        <w:pStyle w:val="0"/>
        <w:jc w:val="both"/>
      </w:pPr>
      <w:r>
        <w:rPr>
          <w:sz w:val="20"/>
        </w:rPr>
      </w:r>
    </w:p>
    <w:p>
      <w:pPr>
        <w:pStyle w:val="0"/>
        <w:ind w:firstLine="540"/>
        <w:jc w:val="both"/>
      </w:pPr>
      <w:r>
        <w:rPr>
          <w:sz w:val="20"/>
        </w:rPr>
        <w:t xml:space="preserve">1. Добровольные пожарные, сведения о которых содержатся в реестре добровольных пожарных более трех лет, имеют право на поступление вне конкурса в противопожарную службу Республики Саха (Якутия) в установленном порядке.</w:t>
      </w:r>
    </w:p>
    <w:p>
      <w:pPr>
        <w:pStyle w:val="0"/>
        <w:spacing w:before="200" w:line-rule="auto"/>
        <w:ind w:firstLine="540"/>
        <w:jc w:val="both"/>
      </w:pPr>
      <w:r>
        <w:rPr>
          <w:sz w:val="20"/>
        </w:rPr>
        <w:t xml:space="preserve">2. Добровольные пожарные, не имеющие специального профессионального образования в области пожарной безопасности, проходят профессиональное обучение по программам профессиональной подготовки и программам повышения квалификации добровольных пожарных в порядке, установленном федеральным законодательством.</w:t>
      </w:r>
    </w:p>
    <w:p>
      <w:pPr>
        <w:pStyle w:val="0"/>
        <w:jc w:val="both"/>
      </w:pPr>
      <w:r>
        <w:rPr>
          <w:sz w:val="20"/>
        </w:rPr>
        <w:t xml:space="preserve">(в ред. </w:t>
      </w:r>
      <w:hyperlink w:history="0" r:id="rId16" w:tooltip="Закон Республики Саха (Якутия) от 07.11.2013 1226-З N 7-V &quot;О внесении изменений в отдельные законодательные акты Республики Саха (Якутия)&quot; (принят постановлением ГС (Ил Тумэн) РС(Я) от 07.11.2013 З N 8-V) {КонсультантПлюс}">
        <w:r>
          <w:rPr>
            <w:sz w:val="20"/>
            <w:color w:val="0000ff"/>
          </w:rPr>
          <w:t xml:space="preserve">Закона</w:t>
        </w:r>
      </w:hyperlink>
      <w:r>
        <w:rPr>
          <w:sz w:val="20"/>
        </w:rPr>
        <w:t xml:space="preserve"> РС(Я) от 07.11.2013 1226-З N 7-V)</w:t>
      </w:r>
    </w:p>
    <w:p>
      <w:pPr>
        <w:pStyle w:val="0"/>
        <w:spacing w:before="200" w:line-rule="auto"/>
        <w:ind w:firstLine="540"/>
        <w:jc w:val="both"/>
      </w:pPr>
      <w:r>
        <w:rPr>
          <w:sz w:val="20"/>
        </w:rPr>
        <w:t xml:space="preserve">3. В случае получения добровольными пожарными при тушении пожаров, проведении аварийно-спасательных работ, спасении людей и имущества при пожарах увечья (ранения, травмы, контузии) либо заболевания, приведших их к инвалидности, им выплачивается единовременное </w:t>
      </w:r>
      <w:hyperlink w:history="0" r:id="rId17" w:tooltip="Постановление Правительства РС(Я) от 06.12.2012 N 556 (ред. от 24.03.2023) &quot;О мерах государственной поддержки некоммерческих организаций Республики Саха (Якутия) в области пожарной безопасности&quot; (вместе с &quot;Правилами предоставления субсидий из государственного бюджета Республики Саха (Якутия) на государственную поддержку некоммерческих организаций Республики Саха (Якутия) в области пожарной безопасности&quot;, &quot;Порядком осуществления личного страхования добровольных пожарных некоммерческих организаций Республики  {КонсультантПлюс}">
        <w:r>
          <w:rPr>
            <w:sz w:val="20"/>
            <w:color w:val="0000ff"/>
          </w:rPr>
          <w:t xml:space="preserve">пособие</w:t>
        </w:r>
      </w:hyperlink>
      <w:r>
        <w:rPr>
          <w:sz w:val="20"/>
        </w:rPr>
        <w:t xml:space="preserve"> за счет средств государственного бюджета Республики Саха (Якутия) в порядке и в размере, которые установлены Правительством Республики Саха (Якутия).</w:t>
      </w:r>
    </w:p>
    <w:p>
      <w:pPr>
        <w:pStyle w:val="0"/>
        <w:spacing w:before="200" w:line-rule="auto"/>
        <w:ind w:firstLine="540"/>
        <w:jc w:val="both"/>
      </w:pPr>
      <w:r>
        <w:rPr>
          <w:sz w:val="20"/>
        </w:rPr>
        <w:t xml:space="preserve">4. В случае гибели добровольных пожарных, работников добровольной пожарной охраны, наступившей при привлечении их к тушению пожаров, проведении аварийно-спасательных работ, спасении людей и имущества при пожарах членам их семей выплачивается единовременное </w:t>
      </w:r>
      <w:hyperlink w:history="0" r:id="rId18" w:tooltip="Постановление Правительства РС(Я) от 06.12.2012 N 556 (ред. от 24.03.2023) &quot;О мерах государственной поддержки некоммерческих организаций Республики Саха (Якутия) в области пожарной безопасности&quot; (вместе с &quot;Правилами предоставления субсидий из государственного бюджета Республики Саха (Якутия) на государственную поддержку некоммерческих организаций Республики Саха (Якутия) в области пожарной безопасности&quot;, &quot;Порядком осуществления личного страхования добровольных пожарных некоммерческих организаций Республики  {КонсультантПлюс}">
        <w:r>
          <w:rPr>
            <w:sz w:val="20"/>
            <w:color w:val="0000ff"/>
          </w:rPr>
          <w:t xml:space="preserve">пособие</w:t>
        </w:r>
      </w:hyperlink>
      <w:r>
        <w:rPr>
          <w:sz w:val="20"/>
        </w:rPr>
        <w:t xml:space="preserve"> за счет средств государственного бюджета Республики Саха (Якутия) в порядке и в размере, которые установлены Правительством Республики Саха (Якутия).</w:t>
      </w:r>
    </w:p>
    <w:p>
      <w:pPr>
        <w:pStyle w:val="0"/>
        <w:spacing w:before="200" w:line-rule="auto"/>
        <w:ind w:firstLine="540"/>
        <w:jc w:val="both"/>
      </w:pPr>
      <w:r>
        <w:rPr>
          <w:sz w:val="20"/>
        </w:rPr>
        <w:t xml:space="preserve">5. Органы местного самоуправления в соответствии с федеральным законодательством вправе устанавливать гарантии правовой и социальной защиты добровольных пожарных.</w:t>
      </w:r>
    </w:p>
    <w:p>
      <w:pPr>
        <w:pStyle w:val="0"/>
        <w:spacing w:before="200" w:line-rule="auto"/>
        <w:ind w:firstLine="540"/>
        <w:jc w:val="both"/>
      </w:pPr>
      <w:r>
        <w:rPr>
          <w:sz w:val="20"/>
        </w:rPr>
        <w:t xml:space="preserve">6.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pPr>
        <w:pStyle w:val="0"/>
        <w:jc w:val="both"/>
      </w:pPr>
      <w:r>
        <w:rPr>
          <w:sz w:val="20"/>
        </w:rPr>
        <w:t xml:space="preserve">(часть 6 введена </w:t>
      </w:r>
      <w:hyperlink w:history="0" r:id="rId19" w:tooltip="Закон Республики Саха (Якутия) от 22.06.2023 2648-З N 1207-VI &quot;О внесении изменений в статью 13 Закона Республики Саха (Якутия) &quot;О пожарной безопасности в Республике Саха (Якутия)&quot; и статью 4 Закона Республики Саха (Якутия) &quot;О мерах поддержки добровольной пожарной охраны на территории Республики Саха (Якутия)&quot; (принят ГС (Ил Тумэн) РС(Я) 08.06.2023) {КонсультантПлюс}">
        <w:r>
          <w:rPr>
            <w:sz w:val="20"/>
            <w:color w:val="0000ff"/>
          </w:rPr>
          <w:t xml:space="preserve">Законом</w:t>
        </w:r>
      </w:hyperlink>
      <w:r>
        <w:rPr>
          <w:sz w:val="20"/>
        </w:rPr>
        <w:t xml:space="preserve"> РС(Я) от 22.06.2023 2648-З N 1207-VI)</w:t>
      </w:r>
    </w:p>
    <w:p>
      <w:pPr>
        <w:pStyle w:val="0"/>
        <w:spacing w:before="200" w:line-rule="auto"/>
        <w:ind w:firstLine="540"/>
        <w:jc w:val="both"/>
      </w:pPr>
      <w:r>
        <w:rPr>
          <w:sz w:val="20"/>
        </w:rPr>
        <w:t xml:space="preserve">7.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pPr>
        <w:pStyle w:val="0"/>
        <w:jc w:val="both"/>
      </w:pPr>
      <w:r>
        <w:rPr>
          <w:sz w:val="20"/>
        </w:rPr>
        <w:t xml:space="preserve">(часть 7 введена </w:t>
      </w:r>
      <w:hyperlink w:history="0" r:id="rId20" w:tooltip="Закон Республики Саха (Якутия) от 22.06.2023 2648-З N 1207-VI &quot;О внесении изменений в статью 13 Закона Республики Саха (Якутия) &quot;О пожарной безопасности в Республике Саха (Якутия)&quot; и статью 4 Закона Республики Саха (Якутия) &quot;О мерах поддержки добровольной пожарной охраны на территории Республики Саха (Якутия)&quot; (принят ГС (Ил Тумэн) РС(Я) 08.06.2023) {КонсультантПлюс}">
        <w:r>
          <w:rPr>
            <w:sz w:val="20"/>
            <w:color w:val="0000ff"/>
          </w:rPr>
          <w:t xml:space="preserve">Законом</w:t>
        </w:r>
      </w:hyperlink>
      <w:r>
        <w:rPr>
          <w:sz w:val="20"/>
        </w:rPr>
        <w:t xml:space="preserve"> РС(Я) от 22.06.2023 2648-З N 1207-VI)</w:t>
      </w:r>
    </w:p>
    <w:p>
      <w:pPr>
        <w:pStyle w:val="0"/>
        <w:jc w:val="both"/>
      </w:pPr>
      <w:r>
        <w:rPr>
          <w:sz w:val="20"/>
        </w:rPr>
      </w:r>
    </w:p>
    <w:p>
      <w:pPr>
        <w:pStyle w:val="2"/>
        <w:outlineLvl w:val="0"/>
        <w:ind w:firstLine="540"/>
        <w:jc w:val="both"/>
      </w:pPr>
      <w:r>
        <w:rPr>
          <w:sz w:val="20"/>
        </w:rPr>
        <w:t xml:space="preserve">Статья 5. Меры поддержки общественных объединений добровольной пожарной охраны</w:t>
      </w:r>
    </w:p>
    <w:p>
      <w:pPr>
        <w:pStyle w:val="0"/>
        <w:jc w:val="both"/>
      </w:pPr>
      <w:r>
        <w:rPr>
          <w:sz w:val="20"/>
        </w:rPr>
      </w:r>
    </w:p>
    <w:p>
      <w:pPr>
        <w:pStyle w:val="0"/>
        <w:ind w:firstLine="540"/>
        <w:jc w:val="both"/>
      </w:pPr>
      <w:r>
        <w:rPr>
          <w:sz w:val="20"/>
        </w:rPr>
        <w:t xml:space="preserve">1. Общественным объединениям добровольной пожарной охраны предоставляется финансовая, имущественная, информационно-консультационная поддержка </w:t>
      </w:r>
      <w:hyperlink w:history="0" r:id="rId21" w:tooltip="Постановление Правительства РС(Я) от 06.12.2012 N 556 (ред. от 24.03.2023) &quot;О мерах государственной поддержки некоммерческих организаций Республики Саха (Якутия) в области пожарной безопасности&quot; (вместе с &quot;Правилами предоставления субсидий из государственного бюджета Республики Саха (Якутия) на государственную поддержку некоммерческих организаций Республики Саха (Якутия) в области пожарной безопасности&quot;, &quot;Порядком осуществления личного страхования добровольных пожарных некоммерческих организаций Республики  {КонсультантПлюс}">
        <w:r>
          <w:rPr>
            <w:sz w:val="20"/>
            <w:color w:val="0000ff"/>
          </w:rPr>
          <w:t xml:space="preserve">в порядке</w:t>
        </w:r>
      </w:hyperlink>
      <w:r>
        <w:rPr>
          <w:sz w:val="20"/>
        </w:rPr>
        <w:t xml:space="preserve">, установленном Правительством Республики Саха (Якутия).</w:t>
      </w:r>
    </w:p>
    <w:p>
      <w:pPr>
        <w:pStyle w:val="0"/>
        <w:spacing w:before="200" w:line-rule="auto"/>
        <w:ind w:firstLine="540"/>
        <w:jc w:val="both"/>
      </w:pPr>
      <w:r>
        <w:rPr>
          <w:sz w:val="20"/>
        </w:rPr>
        <w:t xml:space="preserve">2. Информация общественных объединений добровольной пожарной охраны, направленная на обеспечение безопасности населения по вопросам пожарной безопасности, размещается в республиканских государственных средствах массовой информации на безвозмездной основе в порядке, установленном Правительством Республики Саха (Якутия).</w:t>
      </w:r>
    </w:p>
    <w:p>
      <w:pPr>
        <w:pStyle w:val="0"/>
        <w:spacing w:before="200" w:line-rule="auto"/>
        <w:ind w:firstLine="540"/>
        <w:jc w:val="both"/>
      </w:pPr>
      <w:r>
        <w:rPr>
          <w:sz w:val="20"/>
        </w:rPr>
        <w:t xml:space="preserve">3. Органы исполнительной власти Республики Саха (Якутия) в качестве оказания поддержки передают в установленном порядке общественным объединениям добровольной пожарной охраны во владение и (или) в пользование на долгосрочной основе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добровольной пожарной охраны.</w:t>
      </w:r>
    </w:p>
    <w:p>
      <w:pPr>
        <w:pStyle w:val="0"/>
        <w:spacing w:before="200" w:line-rule="auto"/>
        <w:ind w:firstLine="540"/>
        <w:jc w:val="both"/>
      </w:pPr>
      <w:r>
        <w:rPr>
          <w:sz w:val="20"/>
        </w:rPr>
        <w:t xml:space="preserve">4. Органы местного самоуправления в соответствии с федеральным законодательством вправе устанавливать меры поддержки общественных объединений добровольной пожарной охраны.</w:t>
      </w:r>
    </w:p>
    <w:p>
      <w:pPr>
        <w:pStyle w:val="0"/>
        <w:jc w:val="both"/>
      </w:pPr>
      <w:r>
        <w:rPr>
          <w:sz w:val="20"/>
        </w:rPr>
      </w:r>
    </w:p>
    <w:p>
      <w:pPr>
        <w:pStyle w:val="2"/>
        <w:outlineLvl w:val="0"/>
        <w:ind w:firstLine="540"/>
        <w:jc w:val="both"/>
      </w:pPr>
      <w:r>
        <w:rPr>
          <w:sz w:val="20"/>
        </w:rPr>
        <w:t xml:space="preserve">Статья 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Е.БОРИСОВ</w:t>
      </w:r>
    </w:p>
    <w:p>
      <w:pPr>
        <w:pStyle w:val="0"/>
      </w:pPr>
      <w:r>
        <w:rPr>
          <w:sz w:val="20"/>
        </w:rPr>
        <w:t xml:space="preserve">г. Якутск</w:t>
      </w:r>
    </w:p>
    <w:p>
      <w:pPr>
        <w:pStyle w:val="0"/>
        <w:spacing w:before="200" w:line-rule="auto"/>
      </w:pPr>
      <w:r>
        <w:rPr>
          <w:sz w:val="20"/>
        </w:rPr>
        <w:t xml:space="preserve">15 декабря 2011 года</w:t>
      </w:r>
    </w:p>
    <w:p>
      <w:pPr>
        <w:pStyle w:val="0"/>
        <w:spacing w:before="200" w:line-rule="auto"/>
      </w:pPr>
      <w:r>
        <w:rPr>
          <w:sz w:val="20"/>
        </w:rPr>
        <w:t xml:space="preserve">983-З N 895-IV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15.12.2011 983-З N 895-IV</w:t>
            <w:br/>
            <w:t>(ред. от 22.06.2023)</w:t>
            <w:br/>
            <w:t>"О мерах поддержки добровольной пожарно...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39167924858C1E80FEDB325E103ECB82CAED2760F4BC8A40397215150272F09BED2B54715C065238E5801F453A7AC73F4E9FCA776281639578CER4vAO" TargetMode = "External"/>
	<Relationship Id="rId8" Type="http://schemas.openxmlformats.org/officeDocument/2006/relationships/hyperlink" Target="consultantplus://offline/ref=A239167924858C1E80FEDB325E103ECB82CAED2767F5BD8F4A397215150272F09BED2B54715C065238E5811C453A7AC73F4E9FCA776281639578CER4vAO" TargetMode = "External"/>
	<Relationship Id="rId9" Type="http://schemas.openxmlformats.org/officeDocument/2006/relationships/hyperlink" Target="consultantplus://offline/ref=A239167924858C1E80FEDB325E103ECB82CAED2765F0BB8F4B397215150272F09BED2B54715C065238E58012453A7AC73F4E9FCA776281639578CER4vAO" TargetMode = "External"/>
	<Relationship Id="rId10" Type="http://schemas.openxmlformats.org/officeDocument/2006/relationships/hyperlink" Target="consultantplus://offline/ref=A239167924858C1E80FEDB325E103ECB82CAED276AF2B88C49397215150272F09BED2B54715C065238E5811E453A7AC73F4E9FCA776281639578CER4vAO" TargetMode = "External"/>
	<Relationship Id="rId11" Type="http://schemas.openxmlformats.org/officeDocument/2006/relationships/hyperlink" Target="consultantplus://offline/ref=A239167924858C1E80FEC53F487C62C28FC2B52965F0B3D915662948420B78A7DCA272163551075031EED44B0A3B26816D5D9CCD7761817FR9v4O" TargetMode = "External"/>
	<Relationship Id="rId12" Type="http://schemas.openxmlformats.org/officeDocument/2006/relationships/hyperlink" Target="consultantplus://offline/ref=A239167924858C1E80FEC53F487C62C28FC2B52965F0B3D915662948420B78A7DCA27216355107533AEED44B0A3B26816D5D9CCD7761817FR9v4O" TargetMode = "External"/>
	<Relationship Id="rId13" Type="http://schemas.openxmlformats.org/officeDocument/2006/relationships/hyperlink" Target="consultantplus://offline/ref=A239167924858C1E80FEDB325E103ECB82CAED276AF0BF8F4D397215150272F09BED2B54715C065238E4831C453A7AC73F4E9FCA776281639578CER4vAO" TargetMode = "External"/>
	<Relationship Id="rId14" Type="http://schemas.openxmlformats.org/officeDocument/2006/relationships/hyperlink" Target="consultantplus://offline/ref=A239167924858C1E80FEDB325E103ECB82CAED2765F0BB8F4B397215150272F09BED2B54715C065238E58012453A7AC73F4E9FCA776281639578CER4vAO" TargetMode = "External"/>
	<Relationship Id="rId15" Type="http://schemas.openxmlformats.org/officeDocument/2006/relationships/hyperlink" Target="consultantplus://offline/ref=A239167924858C1E80FEDB325E103ECB82CAED2765F0BB8F4B397215150272F09BED2B54715C065238E58012453A7AC73F4E9FCA776281639578CER4vAO" TargetMode = "External"/>
	<Relationship Id="rId16" Type="http://schemas.openxmlformats.org/officeDocument/2006/relationships/hyperlink" Target="consultantplus://offline/ref=A239167924858C1E80FEDB325E103ECB82CAED2767F5BD8F4A397215150272F09BED2B54715C065238E5811C453A7AC73F4E9FCA776281639578CER4vAO" TargetMode = "External"/>
	<Relationship Id="rId17" Type="http://schemas.openxmlformats.org/officeDocument/2006/relationships/hyperlink" Target="consultantplus://offline/ref=A239167924858C1E80FEDB325E103ECB82CAED276AF0BF8F4D397215150272F09BED2B54715C065238E48818453A7AC73F4E9FCA776281639578CER4vAO" TargetMode = "External"/>
	<Relationship Id="rId18" Type="http://schemas.openxmlformats.org/officeDocument/2006/relationships/hyperlink" Target="consultantplus://offline/ref=A239167924858C1E80FEDB325E103ECB82CAED276AF0BF8F4D397215150272F09BED2B54715C065238E48818453A7AC73F4E9FCA776281639578CER4vAO" TargetMode = "External"/>
	<Relationship Id="rId19" Type="http://schemas.openxmlformats.org/officeDocument/2006/relationships/hyperlink" Target="consultantplus://offline/ref=A239167924858C1E80FEDB325E103ECB82CAED276AF2B88C49397215150272F09BED2B54715C065238E5811E453A7AC73F4E9FCA776281639578CER4vAO" TargetMode = "External"/>
	<Relationship Id="rId20" Type="http://schemas.openxmlformats.org/officeDocument/2006/relationships/hyperlink" Target="consultantplus://offline/ref=A239167924858C1E80FEDB325E103ECB82CAED276AF2B88C49397215150272F09BED2B54715C065238E5811C453A7AC73F4E9FCA776281639578CER4vAO" TargetMode = "External"/>
	<Relationship Id="rId21" Type="http://schemas.openxmlformats.org/officeDocument/2006/relationships/hyperlink" Target="consultantplus://offline/ref=A239167924858C1E80FEDB325E103ECB82CAED276AF0BF8F4D397215150272F09BED2B54715C065238E5821F453A7AC73F4E9FCA776281639578CER4v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15.12.2011 983-З N 895-IV
(ред. от 22.06.2023)
"О мерах поддержки добровольной пожарной охраны на территории Республики Саха (Якутия)"
(принят постановлением ГС (Ил Тумэн) РС(Я) от 15.12.2011 З N 896-IV)</dc:title>
  <dcterms:created xsi:type="dcterms:W3CDTF">2023-10-27T14:47:16Z</dcterms:created>
</cp:coreProperties>
</file>