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31.10.2013 N 823</w:t>
              <w:br/>
              <w:t xml:space="preserve">(ред. от 04.09.2023)</w:t>
              <w:br/>
              <w:t xml:space="preserve">"Об утверждении Государственной программы "Экономическое развитие и инновационная экономика Республики Татарстан"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октября 2013 г. N 823</w:t>
      </w:r>
    </w:p>
    <w:p>
      <w:pPr>
        <w:pStyle w:val="2"/>
        <w:jc w:val="both"/>
      </w:pPr>
      <w:r>
        <w:rPr>
          <w:sz w:val="20"/>
        </w:rPr>
      </w:r>
    </w:p>
    <w:p>
      <w:pPr>
        <w:pStyle w:val="2"/>
        <w:jc w:val="center"/>
      </w:pPr>
      <w:r>
        <w:rPr>
          <w:sz w:val="20"/>
        </w:rPr>
        <w:t xml:space="preserve">ОБ УТВЕРЖДЕНИИ ГОСУДАРСТВЕННОЙ ПРОГРАММЫ "ЭКОНОМИЧЕСКОЕ</w:t>
      </w:r>
    </w:p>
    <w:p>
      <w:pPr>
        <w:pStyle w:val="2"/>
        <w:jc w:val="center"/>
      </w:pPr>
      <w:r>
        <w:rPr>
          <w:sz w:val="20"/>
        </w:rPr>
        <w:t xml:space="preserve">РАЗВИТИЕ И ИННОВАЦИОННАЯ ЭКОНОМИКА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28.12.2013 </w:t>
            </w:r>
            <w:hyperlink w:history="0" r:id="rId7" w:tooltip="Постановление КМ РТ от 28.12.2013 N 107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1078</w:t>
              </w:r>
            </w:hyperlink>
            <w:r>
              <w:rPr>
                <w:sz w:val="20"/>
                <w:color w:val="392c69"/>
              </w:rPr>
              <w:t xml:space="preserve">,</w:t>
            </w:r>
          </w:p>
          <w:p>
            <w:pPr>
              <w:pStyle w:val="0"/>
              <w:jc w:val="center"/>
            </w:pPr>
            <w:r>
              <w:rPr>
                <w:sz w:val="20"/>
                <w:color w:val="392c69"/>
              </w:rPr>
              <w:t xml:space="preserve">от 22.02.2014 </w:t>
            </w:r>
            <w:hyperlink w:history="0" r:id="rId8" w:tooltip="Постановление КМ РТ от 22.02.2014 N 1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109</w:t>
              </w:r>
            </w:hyperlink>
            <w:r>
              <w:rPr>
                <w:sz w:val="20"/>
                <w:color w:val="392c69"/>
              </w:rPr>
              <w:t xml:space="preserve">, от 24.02.2014 </w:t>
            </w:r>
            <w:hyperlink w:history="0" r:id="rId9" w:tooltip="Постановление КМ РТ от 24.02.2014 N 11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118</w:t>
              </w:r>
            </w:hyperlink>
            <w:r>
              <w:rPr>
                <w:sz w:val="20"/>
                <w:color w:val="392c69"/>
              </w:rPr>
              <w:t xml:space="preserve">, от 30.04.2014 </w:t>
            </w:r>
            <w:hyperlink w:history="0" r:id="rId10" w:tooltip="Постановление КМ РТ от 30.04.2014 N 284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284</w:t>
              </w:r>
            </w:hyperlink>
            <w:r>
              <w:rPr>
                <w:sz w:val="20"/>
                <w:color w:val="392c69"/>
              </w:rPr>
              <w:t xml:space="preserve">,</w:t>
            </w:r>
          </w:p>
          <w:p>
            <w:pPr>
              <w:pStyle w:val="0"/>
              <w:jc w:val="center"/>
            </w:pPr>
            <w:r>
              <w:rPr>
                <w:sz w:val="20"/>
                <w:color w:val="392c69"/>
              </w:rPr>
              <w:t xml:space="preserve">от 02.06.2014 </w:t>
            </w:r>
            <w:hyperlink w:history="0" r:id="rId11" w:tooltip="Постановление КМ РТ от 02.06.2014 N 374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374</w:t>
              </w:r>
            </w:hyperlink>
            <w:r>
              <w:rPr>
                <w:sz w:val="20"/>
                <w:color w:val="392c69"/>
              </w:rPr>
              <w:t xml:space="preserve">, от 17.06.2014 </w:t>
            </w:r>
            <w:hyperlink w:history="0" r:id="rId12" w:tooltip="Постановление КМ РТ от 17.06.2014 N 41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418</w:t>
              </w:r>
            </w:hyperlink>
            <w:r>
              <w:rPr>
                <w:sz w:val="20"/>
                <w:color w:val="392c69"/>
              </w:rPr>
              <w:t xml:space="preserve">, от 08.07.2014 </w:t>
            </w:r>
            <w:hyperlink w:history="0" r:id="rId13" w:tooltip="Постановление КМ РТ от 08.07.2014 N 47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473</w:t>
              </w:r>
            </w:hyperlink>
            <w:r>
              <w:rPr>
                <w:sz w:val="20"/>
                <w:color w:val="392c69"/>
              </w:rPr>
              <w:t xml:space="preserve">,</w:t>
            </w:r>
          </w:p>
          <w:p>
            <w:pPr>
              <w:pStyle w:val="0"/>
              <w:jc w:val="center"/>
            </w:pPr>
            <w:r>
              <w:rPr>
                <w:sz w:val="20"/>
                <w:color w:val="392c69"/>
              </w:rPr>
              <w:t xml:space="preserve">от 09.07.2014 </w:t>
            </w:r>
            <w:hyperlink w:history="0" r:id="rId14" w:tooltip="Постановление КМ РТ от 09.07.2014 N 477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477</w:t>
              </w:r>
            </w:hyperlink>
            <w:r>
              <w:rPr>
                <w:sz w:val="20"/>
                <w:color w:val="392c69"/>
              </w:rPr>
              <w:t xml:space="preserve">, от 25.08.2014 </w:t>
            </w:r>
            <w:hyperlink w:history="0" r:id="rId15" w:tooltip="Постановление КМ РТ от 25.08.2014 N 61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612</w:t>
              </w:r>
            </w:hyperlink>
            <w:r>
              <w:rPr>
                <w:sz w:val="20"/>
                <w:color w:val="392c69"/>
              </w:rPr>
              <w:t xml:space="preserve">, от 01.10.2014 </w:t>
            </w:r>
            <w:hyperlink w:history="0" r:id="rId16"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24.11.2014 </w:t>
            </w:r>
            <w:hyperlink w:history="0" r:id="rId17" w:tooltip="Постановление КМ РТ от 24.11.2014 N 901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и силу отдельных постановлений Кабинета Министров Республики Татарстан&quot; {КонсультантПлюс}">
              <w:r>
                <w:rPr>
                  <w:sz w:val="20"/>
                  <w:color w:val="0000ff"/>
                </w:rPr>
                <w:t xml:space="preserve">N 901</w:t>
              </w:r>
            </w:hyperlink>
            <w:r>
              <w:rPr>
                <w:sz w:val="20"/>
                <w:color w:val="392c69"/>
              </w:rPr>
              <w:t xml:space="preserve">, от 06.12.2014 </w:t>
            </w:r>
            <w:hyperlink w:history="0" r:id="rId18" w:tooltip="Постановление КМ РТ от 06.12.2014 N 956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956</w:t>
              </w:r>
            </w:hyperlink>
            <w:r>
              <w:rPr>
                <w:sz w:val="20"/>
                <w:color w:val="392c69"/>
              </w:rPr>
              <w:t xml:space="preserve">, от 31.12.2014 </w:t>
            </w:r>
            <w:hyperlink w:history="0" r:id="rId19" w:tooltip="Постановление КМ РТ от 31.12.2014 N 1083 &quot;О внесении изменений в приложение к подпрограмме &quot;Развитие малого и среднего предпринимательства в Республике Татарстан на 2014 - 2016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1083</w:t>
              </w:r>
            </w:hyperlink>
            <w:r>
              <w:rPr>
                <w:sz w:val="20"/>
                <w:color w:val="392c69"/>
              </w:rPr>
              <w:t xml:space="preserve">,</w:t>
            </w:r>
          </w:p>
          <w:p>
            <w:pPr>
              <w:pStyle w:val="0"/>
              <w:jc w:val="center"/>
            </w:pPr>
            <w:r>
              <w:rPr>
                <w:sz w:val="20"/>
                <w:color w:val="392c69"/>
              </w:rPr>
              <w:t xml:space="preserve">от 01.06.2015 </w:t>
            </w:r>
            <w:hyperlink w:history="0" r:id="rId20" w:tooltip="Постановление КМ РТ от 01.06.2015 N 3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390</w:t>
              </w:r>
            </w:hyperlink>
            <w:r>
              <w:rPr>
                <w:sz w:val="20"/>
                <w:color w:val="392c69"/>
              </w:rPr>
              <w:t xml:space="preserve">, от 24.06.2015 </w:t>
            </w:r>
            <w:hyperlink w:history="0" r:id="rId21" w:tooltip="Постановление КМ РТ от 24.06.2015 N 45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459</w:t>
              </w:r>
            </w:hyperlink>
            <w:r>
              <w:rPr>
                <w:sz w:val="20"/>
                <w:color w:val="392c69"/>
              </w:rPr>
              <w:t xml:space="preserve">, от 25.06.2015 </w:t>
            </w:r>
            <w:hyperlink w:history="0" r:id="rId22" w:tooltip="Постановление КМ РТ от 25.06.2015 N 460 &quot;О внесении изменений в приложение к Подпрограмме &quot;Развитие малого и среднего предпринимательства в Республике Татарстан на 2014 - 2016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460</w:t>
              </w:r>
            </w:hyperlink>
            <w:r>
              <w:rPr>
                <w:sz w:val="20"/>
                <w:color w:val="392c69"/>
              </w:rPr>
              <w:t xml:space="preserve">,</w:t>
            </w:r>
          </w:p>
          <w:p>
            <w:pPr>
              <w:pStyle w:val="0"/>
              <w:jc w:val="center"/>
            </w:pPr>
            <w:r>
              <w:rPr>
                <w:sz w:val="20"/>
                <w:color w:val="392c69"/>
              </w:rPr>
              <w:t xml:space="preserve">от 28.07.2015 </w:t>
            </w:r>
            <w:hyperlink w:history="0" r:id="rId23" w:tooltip="Постановление КМ РТ от 28.07.2015 N 549 (ред. от 09.11.2017)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зменении и признании утратившими силу отдельных постановлений Кабинета Министров Рес {КонсультантПлюс}">
              <w:r>
                <w:rPr>
                  <w:sz w:val="20"/>
                  <w:color w:val="0000ff"/>
                </w:rPr>
                <w:t xml:space="preserve">N 549</w:t>
              </w:r>
            </w:hyperlink>
            <w:r>
              <w:rPr>
                <w:sz w:val="20"/>
                <w:color w:val="392c69"/>
              </w:rPr>
              <w:t xml:space="preserve">, от 16.10.2015 </w:t>
            </w:r>
            <w:hyperlink w:history="0" r:id="rId24" w:tooltip="Постановление КМ РТ от 16.10.2015 N 77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770</w:t>
              </w:r>
            </w:hyperlink>
            <w:r>
              <w:rPr>
                <w:sz w:val="20"/>
                <w:color w:val="392c69"/>
              </w:rPr>
              <w:t xml:space="preserve">, от 30.11.2015 </w:t>
            </w:r>
            <w:hyperlink w:history="0" r:id="rId25" w:tooltip="Постановление КМ РТ от 30.11.2015 N 906 (ред. от 10.11.2018) &quot;О внесении изменений в отдельные постановления Кабинета Министров Республики Татарстан&quot; {КонсультантПлюс}">
              <w:r>
                <w:rPr>
                  <w:sz w:val="20"/>
                  <w:color w:val="0000ff"/>
                </w:rPr>
                <w:t xml:space="preserve">N 906</w:t>
              </w:r>
            </w:hyperlink>
            <w:r>
              <w:rPr>
                <w:sz w:val="20"/>
                <w:color w:val="392c69"/>
              </w:rPr>
              <w:t xml:space="preserve">,</w:t>
            </w:r>
          </w:p>
          <w:p>
            <w:pPr>
              <w:pStyle w:val="0"/>
              <w:jc w:val="center"/>
            </w:pPr>
            <w:r>
              <w:rPr>
                <w:sz w:val="20"/>
                <w:color w:val="392c69"/>
              </w:rPr>
              <w:t xml:space="preserve">от 28.12.2015 </w:t>
            </w:r>
            <w:hyperlink w:history="0" r:id="rId26" w:tooltip="Постановление КМ РТ от 28.12.2015 N 9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992</w:t>
              </w:r>
            </w:hyperlink>
            <w:r>
              <w:rPr>
                <w:sz w:val="20"/>
                <w:color w:val="392c69"/>
              </w:rPr>
              <w:t xml:space="preserve">, от 31.03.2016 </w:t>
            </w:r>
            <w:hyperlink w:history="0" r:id="rId27" w:tooltip="Постановление КМ РТ от 31.03.2016 N 1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 силу Постановления Кабинета Министров Республики Татарстан от 15.01.2013 N 11 &quot;Об у {КонсультантПлюс}">
              <w:r>
                <w:rPr>
                  <w:sz w:val="20"/>
                  <w:color w:val="0000ff"/>
                </w:rPr>
                <w:t xml:space="preserve">N 190</w:t>
              </w:r>
            </w:hyperlink>
            <w:r>
              <w:rPr>
                <w:sz w:val="20"/>
                <w:color w:val="392c69"/>
              </w:rPr>
              <w:t xml:space="preserve">, от 30.04.2016 </w:t>
            </w:r>
            <w:hyperlink w:history="0" r:id="rId28" w:tooltip="Постановление КМ РТ от 30.04.2016 N 268 &quot;О внесении изменений в Подпрограмму &quot;Развитие малого и среднего предпринимательства в Республике Татарстан на 2014 - 2016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268</w:t>
              </w:r>
            </w:hyperlink>
            <w:r>
              <w:rPr>
                <w:sz w:val="20"/>
                <w:color w:val="392c69"/>
              </w:rPr>
              <w:t xml:space="preserve">,</w:t>
            </w:r>
          </w:p>
          <w:p>
            <w:pPr>
              <w:pStyle w:val="0"/>
              <w:jc w:val="center"/>
            </w:pPr>
            <w:r>
              <w:rPr>
                <w:sz w:val="20"/>
                <w:color w:val="392c69"/>
              </w:rPr>
              <w:t xml:space="preserve">от 16.12.2016 </w:t>
            </w:r>
            <w:hyperlink w:history="0" r:id="rId29" w:tooltip="Постановление КМ РТ от 16.12.2016 N 94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Поддержка социально ориентированных некоммерческих организаций в Республике Татар {КонсультантПлюс}">
              <w:r>
                <w:rPr>
                  <w:sz w:val="20"/>
                  <w:color w:val="0000ff"/>
                </w:rPr>
                <w:t xml:space="preserve">N 940</w:t>
              </w:r>
            </w:hyperlink>
            <w:r>
              <w:rPr>
                <w:sz w:val="20"/>
                <w:color w:val="392c69"/>
              </w:rPr>
              <w:t xml:space="preserve">, от 09.02.2017 </w:t>
            </w:r>
            <w:hyperlink w:history="0" r:id="rId30" w:tooltip="Постановление КМ РТ от 09.02.2017 N 7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73</w:t>
              </w:r>
            </w:hyperlink>
            <w:r>
              <w:rPr>
                <w:sz w:val="20"/>
                <w:color w:val="392c69"/>
              </w:rPr>
              <w:t xml:space="preserve">, от 23.06.2017 </w:t>
            </w:r>
            <w:hyperlink w:history="0" r:id="rId31" w:tooltip="Постановление КМ РТ от 23.06.2017 N 42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Создание и развитие индустриальных (промышленных) парков и промышленных площадок  {КонсультантПлюс}">
              <w:r>
                <w:rPr>
                  <w:sz w:val="20"/>
                  <w:color w:val="0000ff"/>
                </w:rPr>
                <w:t xml:space="preserve">N 423</w:t>
              </w:r>
            </w:hyperlink>
            <w:r>
              <w:rPr>
                <w:sz w:val="20"/>
                <w:color w:val="392c69"/>
              </w:rPr>
              <w:t xml:space="preserve">,</w:t>
            </w:r>
          </w:p>
          <w:p>
            <w:pPr>
              <w:pStyle w:val="0"/>
              <w:jc w:val="center"/>
            </w:pPr>
            <w:r>
              <w:rPr>
                <w:sz w:val="20"/>
                <w:color w:val="392c69"/>
              </w:rPr>
              <w:t xml:space="preserve">от 13.07.2017 </w:t>
            </w:r>
            <w:hyperlink w:history="0" r:id="rId32" w:tooltip="Постановление КМ РТ от 13.07.2017 N 480 &quot;О внесении изменения в Подпрограмму &quot;Развитие рынка интеллектуальной собственности в Республике Татарстан на 2016 - 2020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480</w:t>
              </w:r>
            </w:hyperlink>
            <w:r>
              <w:rPr>
                <w:sz w:val="20"/>
                <w:color w:val="392c69"/>
              </w:rPr>
              <w:t xml:space="preserve">, от 21.10.2017 </w:t>
            </w:r>
            <w:hyperlink w:history="0" r:id="rId33" w:tooltip="Постановление КМ РТ от 21.10.2017 N 8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802</w:t>
              </w:r>
            </w:hyperlink>
            <w:r>
              <w:rPr>
                <w:sz w:val="20"/>
                <w:color w:val="392c69"/>
              </w:rPr>
              <w:t xml:space="preserve">, от 15.12.2017 </w:t>
            </w:r>
            <w:hyperlink w:history="0" r:id="rId34"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color w:val="392c69"/>
              </w:rPr>
              <w:t xml:space="preserve">,</w:t>
            </w:r>
          </w:p>
          <w:p>
            <w:pPr>
              <w:pStyle w:val="0"/>
              <w:jc w:val="center"/>
            </w:pPr>
            <w:r>
              <w:rPr>
                <w:sz w:val="20"/>
                <w:color w:val="392c69"/>
              </w:rPr>
              <w:t xml:space="preserve">от 27.06.2018 </w:t>
            </w:r>
            <w:hyperlink w:history="0" r:id="rId35"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 от 20.12.2018 </w:t>
            </w:r>
            <w:hyperlink w:history="0" r:id="rId36"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 от 11.02.2019 </w:t>
            </w:r>
            <w:hyperlink w:history="0" r:id="rId37" w:tooltip="Постановление КМ РТ от 11.02.2019 N 94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94</w:t>
              </w:r>
            </w:hyperlink>
            <w:r>
              <w:rPr>
                <w:sz w:val="20"/>
                <w:color w:val="392c69"/>
              </w:rPr>
              <w:t xml:space="preserve">,</w:t>
            </w:r>
          </w:p>
          <w:p>
            <w:pPr>
              <w:pStyle w:val="0"/>
              <w:jc w:val="center"/>
            </w:pPr>
            <w:r>
              <w:rPr>
                <w:sz w:val="20"/>
                <w:color w:val="392c69"/>
              </w:rPr>
              <w:t xml:space="preserve">от 11.03.2019 </w:t>
            </w:r>
            <w:hyperlink w:history="0" r:id="rId38" w:tooltip="Постановление КМ РТ от 11.03.2019 N 167 &quot;О внесении изменения в приложение к подпрограмме &quot;Поддержка социально ориентированных некоммерческих организаций в Республике Татарстан на 2014 - 2021 годы&quot; государственной программы &quot;Экономическое развитие и инновационная экономика Республики Татарстан на 2014 - 2021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 {КонсультантПлюс}">
              <w:r>
                <w:rPr>
                  <w:sz w:val="20"/>
                  <w:color w:val="0000ff"/>
                </w:rPr>
                <w:t xml:space="preserve">N 167</w:t>
              </w:r>
            </w:hyperlink>
            <w:r>
              <w:rPr>
                <w:sz w:val="20"/>
                <w:color w:val="392c69"/>
              </w:rPr>
              <w:t xml:space="preserve">, от 28.03.2019 </w:t>
            </w:r>
            <w:hyperlink w:history="0" r:id="rId39" w:tooltip="Постановление КМ РТ от 28.03.2019 N 229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229</w:t>
              </w:r>
            </w:hyperlink>
            <w:r>
              <w:rPr>
                <w:sz w:val="20"/>
                <w:color w:val="392c69"/>
              </w:rPr>
              <w:t xml:space="preserve">, от 03.06.2019 </w:t>
            </w:r>
            <w:hyperlink w:history="0" r:id="rId40" w:tooltip="Постановление КМ РТ от 03.06.2019 N 465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465</w:t>
              </w:r>
            </w:hyperlink>
            <w:r>
              <w:rPr>
                <w:sz w:val="20"/>
                <w:color w:val="392c69"/>
              </w:rPr>
              <w:t xml:space="preserve">,</w:t>
            </w:r>
          </w:p>
          <w:p>
            <w:pPr>
              <w:pStyle w:val="0"/>
              <w:jc w:val="center"/>
            </w:pPr>
            <w:r>
              <w:rPr>
                <w:sz w:val="20"/>
                <w:color w:val="392c69"/>
              </w:rPr>
              <w:t xml:space="preserve">от 19.07.2019 </w:t>
            </w:r>
            <w:hyperlink w:history="0" r:id="rId41"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color w:val="392c69"/>
              </w:rPr>
              <w:t xml:space="preserve">, от 11.09.2019 </w:t>
            </w:r>
            <w:hyperlink w:history="0" r:id="rId42"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color w:val="392c69"/>
              </w:rPr>
              <w:t xml:space="preserve">, от 22.11.2019 </w:t>
            </w:r>
            <w:hyperlink w:history="0" r:id="rId43" w:tooltip="Постановление КМ РТ от 22.11.2019 N 1066 &quot;О внесении изменений в подпрограмму &quot;Повышение производительности труда на предприятиях Республики Татарстан на 2015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1066</w:t>
              </w:r>
            </w:hyperlink>
            <w:r>
              <w:rPr>
                <w:sz w:val="20"/>
                <w:color w:val="392c69"/>
              </w:rPr>
              <w:t xml:space="preserve">,</w:t>
            </w:r>
          </w:p>
          <w:p>
            <w:pPr>
              <w:pStyle w:val="0"/>
              <w:jc w:val="center"/>
            </w:pPr>
            <w:r>
              <w:rPr>
                <w:sz w:val="20"/>
                <w:color w:val="392c69"/>
              </w:rPr>
              <w:t xml:space="preserve">от 24.12.2019 </w:t>
            </w:r>
            <w:hyperlink w:history="0" r:id="rId44" w:tooltip="Постановление КМ РТ от 24.12.2019 N 118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1184</w:t>
              </w:r>
            </w:hyperlink>
            <w:r>
              <w:rPr>
                <w:sz w:val="20"/>
                <w:color w:val="392c69"/>
              </w:rPr>
              <w:t xml:space="preserve">, от 02.03.2020 </w:t>
            </w:r>
            <w:hyperlink w:history="0" r:id="rId45" w:tooltip="Постановление КМ РТ от 02.03.2020 N 15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156</w:t>
              </w:r>
            </w:hyperlink>
            <w:r>
              <w:rPr>
                <w:sz w:val="20"/>
                <w:color w:val="392c69"/>
              </w:rPr>
              <w:t xml:space="preserve">, от 24.04.2020 </w:t>
            </w:r>
            <w:hyperlink w:history="0" r:id="rId46" w:tooltip="Постановление КМ РТ от 24.04.2020 N 32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324</w:t>
              </w:r>
            </w:hyperlink>
            <w:r>
              <w:rPr>
                <w:sz w:val="20"/>
                <w:color w:val="392c69"/>
              </w:rPr>
              <w:t xml:space="preserve">,</w:t>
            </w:r>
          </w:p>
          <w:p>
            <w:pPr>
              <w:pStyle w:val="0"/>
              <w:jc w:val="center"/>
            </w:pPr>
            <w:r>
              <w:rPr>
                <w:sz w:val="20"/>
                <w:color w:val="392c69"/>
              </w:rPr>
              <w:t xml:space="preserve">от 08.09.2020 </w:t>
            </w:r>
            <w:hyperlink w:history="0" r:id="rId47"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color w:val="392c69"/>
              </w:rPr>
              <w:t xml:space="preserve">, от 18.12.2020 </w:t>
            </w:r>
            <w:hyperlink w:history="0" r:id="rId48" w:tooltip="Постановление КМ РТ от 18.12.2020 N 114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1149</w:t>
              </w:r>
            </w:hyperlink>
            <w:r>
              <w:rPr>
                <w:sz w:val="20"/>
                <w:color w:val="392c69"/>
              </w:rPr>
              <w:t xml:space="preserve">, от 24.03.2021 </w:t>
            </w:r>
            <w:hyperlink w:history="0" r:id="rId49" w:tooltip="Постановление КМ РТ от 24.03.2021 N 158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25.06.2021 </w:t>
            </w:r>
            <w:hyperlink w:history="0" r:id="rId50" w:tooltip="Постановление КМ РТ от 25.06.2021 N 500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500</w:t>
              </w:r>
            </w:hyperlink>
            <w:r>
              <w:rPr>
                <w:sz w:val="20"/>
                <w:color w:val="392c69"/>
              </w:rPr>
              <w:t xml:space="preserve">, от 06.08.2021 </w:t>
            </w:r>
            <w:hyperlink w:history="0" r:id="rId51"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color w:val="392c69"/>
              </w:rPr>
              <w:t xml:space="preserve">, от 22.09.2021 </w:t>
            </w:r>
            <w:hyperlink w:history="0" r:id="rId52" w:tooltip="Постановление КМ РТ от 22.09.2021 N 89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896</w:t>
              </w:r>
            </w:hyperlink>
            <w:r>
              <w:rPr>
                <w:sz w:val="20"/>
                <w:color w:val="392c69"/>
              </w:rPr>
              <w:t xml:space="preserve">,</w:t>
            </w:r>
          </w:p>
          <w:p>
            <w:pPr>
              <w:pStyle w:val="0"/>
              <w:jc w:val="center"/>
            </w:pPr>
            <w:r>
              <w:rPr>
                <w:sz w:val="20"/>
                <w:color w:val="392c69"/>
              </w:rPr>
              <w:t xml:space="preserve">от 12.11.2021 </w:t>
            </w:r>
            <w:hyperlink w:history="0" r:id="rId53" w:tooltip="Постановление КМ РТ от 12.11.2021 N 1066 &quot;О внесении изменений в приложение к подпрограмме &quot;Развитие малого и среднего предпринимательства в Республике Татарстан на 2018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1066</w:t>
              </w:r>
            </w:hyperlink>
            <w:r>
              <w:rPr>
                <w:sz w:val="20"/>
                <w:color w:val="392c69"/>
              </w:rPr>
              <w:t xml:space="preserve">, от 27.12.2021 </w:t>
            </w:r>
            <w:hyperlink w:history="0" r:id="rId54" w:tooltip="Постановление КМ РТ от 27.12.2021 N 129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1299</w:t>
              </w:r>
            </w:hyperlink>
            <w:r>
              <w:rPr>
                <w:sz w:val="20"/>
                <w:color w:val="392c69"/>
              </w:rPr>
              <w:t xml:space="preserve">, от 11.02.2022 </w:t>
            </w:r>
            <w:hyperlink w:history="0" r:id="rId55" w:tooltip="Постановление КМ РТ от 11.02.2022 N 10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19.04.2022 </w:t>
            </w:r>
            <w:hyperlink w:history="0" r:id="rId56" w:tooltip="Постановление КМ РТ от 19.04.2022 N 365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365</w:t>
              </w:r>
            </w:hyperlink>
            <w:r>
              <w:rPr>
                <w:sz w:val="20"/>
                <w:color w:val="392c69"/>
              </w:rPr>
              <w:t xml:space="preserve">, от 19.05.2022 </w:t>
            </w:r>
            <w:hyperlink w:history="0" r:id="rId57" w:tooltip="Постановление КМ РТ от 19.05.2022 N 467 &quot;О внесении изменений в приложение к подпрограмме &quot;Развитие малого и среднего предпринимательства в Республике Татарстан на 2018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467</w:t>
              </w:r>
            </w:hyperlink>
            <w:r>
              <w:rPr>
                <w:sz w:val="20"/>
                <w:color w:val="392c69"/>
              </w:rPr>
              <w:t xml:space="preserve">, от 13.06.2022 </w:t>
            </w:r>
            <w:hyperlink w:history="0" r:id="rId58"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color w:val="392c69"/>
              </w:rPr>
              <w:t xml:space="preserve">,</w:t>
            </w:r>
          </w:p>
          <w:p>
            <w:pPr>
              <w:pStyle w:val="0"/>
              <w:jc w:val="center"/>
            </w:pPr>
            <w:r>
              <w:rPr>
                <w:sz w:val="20"/>
                <w:color w:val="392c69"/>
              </w:rPr>
              <w:t xml:space="preserve">от 20.10.2022 </w:t>
            </w:r>
            <w:hyperlink w:history="0" r:id="rId5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05.12.2022 </w:t>
            </w:r>
            <w:hyperlink w:history="0" r:id="rId60"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N 1285</w:t>
              </w:r>
            </w:hyperlink>
            <w:r>
              <w:rPr>
                <w:sz w:val="20"/>
                <w:color w:val="392c69"/>
              </w:rPr>
              <w:t xml:space="preserve">, от 30.12.2022 </w:t>
            </w:r>
            <w:hyperlink w:history="0" r:id="rId61"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w:t>
            </w:r>
          </w:p>
          <w:p>
            <w:pPr>
              <w:pStyle w:val="0"/>
              <w:jc w:val="center"/>
            </w:pPr>
            <w:r>
              <w:rPr>
                <w:sz w:val="20"/>
                <w:color w:val="392c69"/>
              </w:rPr>
              <w:t xml:space="preserve">от 04.04.2023 </w:t>
            </w:r>
            <w:hyperlink w:history="0" r:id="rId62"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 от 01.08.2023 </w:t>
            </w:r>
            <w:hyperlink w:history="0" r:id="rId63"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 от 04.09.2023 </w:t>
            </w:r>
            <w:hyperlink w:history="0" r:id="rId64"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условий для гармоничного развития экономики Республики Татарстан и обеспечения роста уровня жизни населения Республики Татарстан 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53" w:tooltip="ГОСУДАРСТВЕННАЯ ПРОГРАММА">
        <w:r>
          <w:rPr>
            <w:sz w:val="20"/>
            <w:color w:val="0000ff"/>
          </w:rPr>
          <w:t xml:space="preserve">программу</w:t>
        </w:r>
      </w:hyperlink>
      <w:r>
        <w:rPr>
          <w:sz w:val="20"/>
        </w:rPr>
        <w:t xml:space="preserve"> "Экономическое развитие и инновационная экономика Республики Татарстан" (далее - Программа).</w:t>
      </w:r>
    </w:p>
    <w:p>
      <w:pPr>
        <w:pStyle w:val="0"/>
        <w:jc w:val="both"/>
      </w:pPr>
      <w:r>
        <w:rPr>
          <w:sz w:val="20"/>
        </w:rPr>
        <w:t xml:space="preserve">(в ред. Постановлений КМ РТ от 20.12.2018 </w:t>
      </w:r>
      <w:hyperlink w:history="0" r:id="rId65"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rPr>
        <w:t xml:space="preserve">, от 11.09.2019 </w:t>
      </w:r>
      <w:hyperlink w:history="0" r:id="rId66"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20.10.2022 </w:t>
      </w:r>
      <w:hyperlink w:history="0" r:id="rId6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p>
      <w:pPr>
        <w:pStyle w:val="0"/>
        <w:spacing w:before="200" w:line-rule="auto"/>
        <w:ind w:firstLine="540"/>
        <w:jc w:val="both"/>
      </w:pPr>
      <w:r>
        <w:rPr>
          <w:sz w:val="20"/>
        </w:rPr>
        <w:t xml:space="preserve">2. Определить государственным заказчиком - координатором </w:t>
      </w:r>
      <w:hyperlink w:history="0" w:anchor="P53" w:tooltip="ГОСУДАРСТВЕННАЯ ПРОГРАММА">
        <w:r>
          <w:rPr>
            <w:sz w:val="20"/>
            <w:color w:val="0000ff"/>
          </w:rPr>
          <w:t xml:space="preserve">Программы</w:t>
        </w:r>
      </w:hyperlink>
      <w:r>
        <w:rPr>
          <w:sz w:val="20"/>
        </w:rPr>
        <w:t xml:space="preserve"> Министерство экономики Республики Татарстан.</w:t>
      </w:r>
    </w:p>
    <w:p>
      <w:pPr>
        <w:pStyle w:val="0"/>
        <w:spacing w:before="200" w:line-rule="auto"/>
        <w:ind w:firstLine="540"/>
        <w:jc w:val="both"/>
      </w:pPr>
      <w:r>
        <w:rPr>
          <w:sz w:val="20"/>
        </w:rP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history="0" w:anchor="P53" w:tooltip="ГОСУДАРСТВЕННАЯ ПРОГРАММА">
        <w:r>
          <w:rPr>
            <w:sz w:val="20"/>
            <w:color w:val="0000ff"/>
          </w:rPr>
          <w:t xml:space="preserve">Программы</w:t>
        </w:r>
      </w:hyperlink>
      <w:r>
        <w:rPr>
          <w:sz w:val="20"/>
        </w:rPr>
        <w:t xml:space="preserve"> с учетом возможностей и в пределах средств, направляемых на указанные цели из бюджета Республики Татарстан.</w:t>
      </w:r>
    </w:p>
    <w:p>
      <w:pPr>
        <w:pStyle w:val="0"/>
        <w:spacing w:before="200" w:line-rule="auto"/>
        <w:ind w:firstLine="540"/>
        <w:jc w:val="both"/>
      </w:pPr>
      <w:r>
        <w:rPr>
          <w:sz w:val="20"/>
        </w:rPr>
        <w:t xml:space="preserve">4. Признать с 1 января 2014 года утратившим силу </w:t>
      </w:r>
      <w:hyperlink w:history="0" r:id="rId68" w:tooltip="Постановление КМ РТ от 25.07.2012 N 628 (ред. от 17.11.2012, с изм. от 15.12.2012) &quot;Об утверждении Долгосрочной целевой программы &quot;Молодежное предпринимательство в Республике Татарстан на 2012 - 2016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Татарстан от 25.07.2012 N 628 "Об утверждении Долгосрочной целевой программы "Молодежное предпринимательство в Республике Татарстан на 2012 - 2016 годы".</w:t>
      </w:r>
    </w:p>
    <w:p>
      <w:pPr>
        <w:pStyle w:val="0"/>
        <w:spacing w:before="200" w:line-rule="auto"/>
        <w:ind w:firstLine="540"/>
        <w:jc w:val="both"/>
      </w:pPr>
      <w:r>
        <w:rPr>
          <w:sz w:val="20"/>
        </w:rPr>
        <w:t xml:space="preserve">5. Контроль за исполнением настоящего Постановления возложить на Министерство экономики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И.Ш.ХАЛИКОВ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31 октября 2013 г. N 823</w:t>
      </w:r>
    </w:p>
    <w:p>
      <w:pPr>
        <w:pStyle w:val="0"/>
        <w:jc w:val="both"/>
      </w:pPr>
      <w:r>
        <w:rPr>
          <w:sz w:val="20"/>
        </w:rPr>
      </w:r>
    </w:p>
    <w:bookmarkStart w:id="53" w:name="P53"/>
    <w:bookmarkEnd w:id="53"/>
    <w:p>
      <w:pPr>
        <w:pStyle w:val="2"/>
        <w:jc w:val="center"/>
      </w:pPr>
      <w:r>
        <w:rPr>
          <w:sz w:val="20"/>
        </w:rPr>
        <w:t xml:space="preserve">ГОСУДАРСТВЕННАЯ ПРОГРАММА</w:t>
      </w:r>
    </w:p>
    <w:p>
      <w:pPr>
        <w:pStyle w:val="2"/>
        <w:jc w:val="center"/>
      </w:pPr>
      <w:r>
        <w:rPr>
          <w:sz w:val="20"/>
        </w:rPr>
        <w:t xml:space="preserve">"ЭКОНОМИЧЕСКОЕ РАЗВИТИЕ И ИННОВАЦИОННАЯ ЭКОНОМИКА</w:t>
      </w:r>
    </w:p>
    <w:p>
      <w:pPr>
        <w:pStyle w:val="2"/>
        <w:jc w:val="center"/>
      </w:pPr>
      <w:r>
        <w:rPr>
          <w:sz w:val="20"/>
        </w:rPr>
        <w:t xml:space="preserve">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28.12.2013 </w:t>
            </w:r>
            <w:hyperlink w:history="0" r:id="rId69" w:tooltip="Постановление КМ РТ от 28.12.2013 N 107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1078</w:t>
              </w:r>
            </w:hyperlink>
            <w:r>
              <w:rPr>
                <w:sz w:val="20"/>
                <w:color w:val="392c69"/>
              </w:rPr>
              <w:t xml:space="preserve">,</w:t>
            </w:r>
          </w:p>
          <w:p>
            <w:pPr>
              <w:pStyle w:val="0"/>
              <w:jc w:val="center"/>
            </w:pPr>
            <w:r>
              <w:rPr>
                <w:sz w:val="20"/>
                <w:color w:val="392c69"/>
              </w:rPr>
              <w:t xml:space="preserve">от 22.02.2014 </w:t>
            </w:r>
            <w:hyperlink w:history="0" r:id="rId70" w:tooltip="Постановление КМ РТ от 22.02.2014 N 1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109</w:t>
              </w:r>
            </w:hyperlink>
            <w:r>
              <w:rPr>
                <w:sz w:val="20"/>
                <w:color w:val="392c69"/>
              </w:rPr>
              <w:t xml:space="preserve">, от 24.02.2014 </w:t>
            </w:r>
            <w:hyperlink w:history="0" r:id="rId71" w:tooltip="Постановление КМ РТ от 24.02.2014 N 11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118</w:t>
              </w:r>
            </w:hyperlink>
            <w:r>
              <w:rPr>
                <w:sz w:val="20"/>
                <w:color w:val="392c69"/>
              </w:rPr>
              <w:t xml:space="preserve">, от 30.04.2014 </w:t>
            </w:r>
            <w:hyperlink w:history="0" r:id="rId72" w:tooltip="Постановление КМ РТ от 30.04.2014 N 284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284</w:t>
              </w:r>
            </w:hyperlink>
            <w:r>
              <w:rPr>
                <w:sz w:val="20"/>
                <w:color w:val="392c69"/>
              </w:rPr>
              <w:t xml:space="preserve">,</w:t>
            </w:r>
          </w:p>
          <w:p>
            <w:pPr>
              <w:pStyle w:val="0"/>
              <w:jc w:val="center"/>
            </w:pPr>
            <w:r>
              <w:rPr>
                <w:sz w:val="20"/>
                <w:color w:val="392c69"/>
              </w:rPr>
              <w:t xml:space="preserve">от 02.06.2014 </w:t>
            </w:r>
            <w:hyperlink w:history="0" r:id="rId73" w:tooltip="Постановление КМ РТ от 02.06.2014 N 374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374</w:t>
              </w:r>
            </w:hyperlink>
            <w:r>
              <w:rPr>
                <w:sz w:val="20"/>
                <w:color w:val="392c69"/>
              </w:rPr>
              <w:t xml:space="preserve">, от 17.06.2014 </w:t>
            </w:r>
            <w:hyperlink w:history="0" r:id="rId74" w:tooltip="Постановление КМ РТ от 17.06.2014 N 41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418</w:t>
              </w:r>
            </w:hyperlink>
            <w:r>
              <w:rPr>
                <w:sz w:val="20"/>
                <w:color w:val="392c69"/>
              </w:rPr>
              <w:t xml:space="preserve">, от 08.07.2014 </w:t>
            </w:r>
            <w:hyperlink w:history="0" r:id="rId75" w:tooltip="Постановление КМ РТ от 08.07.2014 N 47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473</w:t>
              </w:r>
            </w:hyperlink>
            <w:r>
              <w:rPr>
                <w:sz w:val="20"/>
                <w:color w:val="392c69"/>
              </w:rPr>
              <w:t xml:space="preserve">,</w:t>
            </w:r>
          </w:p>
          <w:p>
            <w:pPr>
              <w:pStyle w:val="0"/>
              <w:jc w:val="center"/>
            </w:pPr>
            <w:r>
              <w:rPr>
                <w:sz w:val="20"/>
                <w:color w:val="392c69"/>
              </w:rPr>
              <w:t xml:space="preserve">от 09.07.2014 </w:t>
            </w:r>
            <w:hyperlink w:history="0" r:id="rId76" w:tooltip="Постановление КМ РТ от 09.07.2014 N 477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477</w:t>
              </w:r>
            </w:hyperlink>
            <w:r>
              <w:rPr>
                <w:sz w:val="20"/>
                <w:color w:val="392c69"/>
              </w:rPr>
              <w:t xml:space="preserve">, от 25.08.2014 </w:t>
            </w:r>
            <w:hyperlink w:history="0" r:id="rId77" w:tooltip="Постановление КМ РТ от 25.08.2014 N 61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612</w:t>
              </w:r>
            </w:hyperlink>
            <w:r>
              <w:rPr>
                <w:sz w:val="20"/>
                <w:color w:val="392c69"/>
              </w:rPr>
              <w:t xml:space="preserve">, от 01.10.2014 </w:t>
            </w:r>
            <w:hyperlink w:history="0" r:id="rId78"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24.11.2014 </w:t>
            </w:r>
            <w:hyperlink w:history="0" r:id="rId79" w:tooltip="Постановление КМ РТ от 24.11.2014 N 901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и силу отдельных постановлений Кабинета Министров Республики Татарстан&quot; {КонсультантПлюс}">
              <w:r>
                <w:rPr>
                  <w:sz w:val="20"/>
                  <w:color w:val="0000ff"/>
                </w:rPr>
                <w:t xml:space="preserve">N 901</w:t>
              </w:r>
            </w:hyperlink>
            <w:r>
              <w:rPr>
                <w:sz w:val="20"/>
                <w:color w:val="392c69"/>
              </w:rPr>
              <w:t xml:space="preserve">, от 06.12.2014 </w:t>
            </w:r>
            <w:hyperlink w:history="0" r:id="rId80" w:tooltip="Постановление КМ РТ от 06.12.2014 N 956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956</w:t>
              </w:r>
            </w:hyperlink>
            <w:r>
              <w:rPr>
                <w:sz w:val="20"/>
                <w:color w:val="392c69"/>
              </w:rPr>
              <w:t xml:space="preserve">, от 01.06.2015 </w:t>
            </w:r>
            <w:hyperlink w:history="0" r:id="rId81" w:tooltip="Постановление КМ РТ от 01.06.2015 N 3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390</w:t>
              </w:r>
            </w:hyperlink>
            <w:r>
              <w:rPr>
                <w:sz w:val="20"/>
                <w:color w:val="392c69"/>
              </w:rPr>
              <w:t xml:space="preserve">,</w:t>
            </w:r>
          </w:p>
          <w:p>
            <w:pPr>
              <w:pStyle w:val="0"/>
              <w:jc w:val="center"/>
            </w:pPr>
            <w:r>
              <w:rPr>
                <w:sz w:val="20"/>
                <w:color w:val="392c69"/>
              </w:rPr>
              <w:t xml:space="preserve">от 24.06.2015 </w:t>
            </w:r>
            <w:hyperlink w:history="0" r:id="rId82" w:tooltip="Постановление КМ РТ от 24.06.2015 N 45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459</w:t>
              </w:r>
            </w:hyperlink>
            <w:r>
              <w:rPr>
                <w:sz w:val="20"/>
                <w:color w:val="392c69"/>
              </w:rPr>
              <w:t xml:space="preserve">, от 25.06.2015 </w:t>
            </w:r>
            <w:hyperlink w:history="0" r:id="rId83" w:tooltip="Постановление КМ РТ от 25.06.2015 N 460 &quot;О внесении изменений в приложение к Подпрограмме &quot;Развитие малого и среднего предпринимательства в Республике Татарстан на 2014 - 2016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460</w:t>
              </w:r>
            </w:hyperlink>
            <w:r>
              <w:rPr>
                <w:sz w:val="20"/>
                <w:color w:val="392c69"/>
              </w:rPr>
              <w:t xml:space="preserve">, от 28.07.2015 </w:t>
            </w:r>
            <w:hyperlink w:history="0" r:id="rId84" w:tooltip="Постановление КМ РТ от 28.07.2015 N 549 (ред. от 09.11.2017)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зменении и признании утратившими силу отдельных постановлений Кабинета Министров Рес {КонсультантПлюс}">
              <w:r>
                <w:rPr>
                  <w:sz w:val="20"/>
                  <w:color w:val="0000ff"/>
                </w:rPr>
                <w:t xml:space="preserve">N 549</w:t>
              </w:r>
            </w:hyperlink>
            <w:r>
              <w:rPr>
                <w:sz w:val="20"/>
                <w:color w:val="392c69"/>
              </w:rPr>
              <w:t xml:space="preserve">,</w:t>
            </w:r>
          </w:p>
          <w:p>
            <w:pPr>
              <w:pStyle w:val="0"/>
              <w:jc w:val="center"/>
            </w:pPr>
            <w:r>
              <w:rPr>
                <w:sz w:val="20"/>
                <w:color w:val="392c69"/>
              </w:rPr>
              <w:t xml:space="preserve">от 16.10.2015 </w:t>
            </w:r>
            <w:hyperlink w:history="0" r:id="rId85" w:tooltip="Постановление КМ РТ от 16.10.2015 N 77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770</w:t>
              </w:r>
            </w:hyperlink>
            <w:r>
              <w:rPr>
                <w:sz w:val="20"/>
                <w:color w:val="392c69"/>
              </w:rPr>
              <w:t xml:space="preserve">, от 30.11.2015 </w:t>
            </w:r>
            <w:hyperlink w:history="0" r:id="rId86" w:tooltip="Постановление КМ РТ от 30.11.2015 N 906 (ред. от 10.11.2018) &quot;О внесении изменений в отдельные постановления Кабинета Министров Республики Татарстан&quot; {КонсультантПлюс}">
              <w:r>
                <w:rPr>
                  <w:sz w:val="20"/>
                  <w:color w:val="0000ff"/>
                </w:rPr>
                <w:t xml:space="preserve">N 906</w:t>
              </w:r>
            </w:hyperlink>
            <w:r>
              <w:rPr>
                <w:sz w:val="20"/>
                <w:color w:val="392c69"/>
              </w:rPr>
              <w:t xml:space="preserve">, от 28.12.2015 </w:t>
            </w:r>
            <w:hyperlink w:history="0" r:id="rId87" w:tooltip="Постановление КМ РТ от 28.12.2015 N 9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992</w:t>
              </w:r>
            </w:hyperlink>
            <w:r>
              <w:rPr>
                <w:sz w:val="20"/>
                <w:color w:val="392c69"/>
              </w:rPr>
              <w:t xml:space="preserve">,</w:t>
            </w:r>
          </w:p>
          <w:p>
            <w:pPr>
              <w:pStyle w:val="0"/>
              <w:jc w:val="center"/>
            </w:pPr>
            <w:r>
              <w:rPr>
                <w:sz w:val="20"/>
                <w:color w:val="392c69"/>
              </w:rPr>
              <w:t xml:space="preserve">от 31.03.2016 </w:t>
            </w:r>
            <w:hyperlink w:history="0" r:id="rId88" w:tooltip="Постановление КМ РТ от 31.03.2016 N 1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 силу Постановления Кабинета Министров Республики Татарстан от 15.01.2013 N 11 &quot;Об у {КонсультантПлюс}">
              <w:r>
                <w:rPr>
                  <w:sz w:val="20"/>
                  <w:color w:val="0000ff"/>
                </w:rPr>
                <w:t xml:space="preserve">N 190</w:t>
              </w:r>
            </w:hyperlink>
            <w:r>
              <w:rPr>
                <w:sz w:val="20"/>
                <w:color w:val="392c69"/>
              </w:rPr>
              <w:t xml:space="preserve">, от 30.04.2016 </w:t>
            </w:r>
            <w:hyperlink w:history="0" r:id="rId89" w:tooltip="Постановление КМ РТ от 30.04.2016 N 268 &quot;О внесении изменений в Подпрограмму &quot;Развитие малого и среднего предпринимательства в Республике Татарстан на 2014 - 2016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268</w:t>
              </w:r>
            </w:hyperlink>
            <w:r>
              <w:rPr>
                <w:sz w:val="20"/>
                <w:color w:val="392c69"/>
              </w:rPr>
              <w:t xml:space="preserve">, от 16.12.2016 </w:t>
            </w:r>
            <w:hyperlink w:history="0" r:id="rId90" w:tooltip="Постановление КМ РТ от 16.12.2016 N 94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Поддержка социально ориентированных некоммерческих организаций в Республике Татар {КонсультантПлюс}">
              <w:r>
                <w:rPr>
                  <w:sz w:val="20"/>
                  <w:color w:val="0000ff"/>
                </w:rPr>
                <w:t xml:space="preserve">N 940</w:t>
              </w:r>
            </w:hyperlink>
            <w:r>
              <w:rPr>
                <w:sz w:val="20"/>
                <w:color w:val="392c69"/>
              </w:rPr>
              <w:t xml:space="preserve">,</w:t>
            </w:r>
          </w:p>
          <w:p>
            <w:pPr>
              <w:pStyle w:val="0"/>
              <w:jc w:val="center"/>
            </w:pPr>
            <w:r>
              <w:rPr>
                <w:sz w:val="20"/>
                <w:color w:val="392c69"/>
              </w:rPr>
              <w:t xml:space="preserve">от 09.02.2017 </w:t>
            </w:r>
            <w:hyperlink w:history="0" r:id="rId91" w:tooltip="Постановление КМ РТ от 09.02.2017 N 7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73</w:t>
              </w:r>
            </w:hyperlink>
            <w:r>
              <w:rPr>
                <w:sz w:val="20"/>
                <w:color w:val="392c69"/>
              </w:rPr>
              <w:t xml:space="preserve">, от 23.06.2017 </w:t>
            </w:r>
            <w:hyperlink w:history="0" r:id="rId92" w:tooltip="Постановление КМ РТ от 23.06.2017 N 42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Создание и развитие индустриальных (промышленных) парков и промышленных площадок  {КонсультантПлюс}">
              <w:r>
                <w:rPr>
                  <w:sz w:val="20"/>
                  <w:color w:val="0000ff"/>
                </w:rPr>
                <w:t xml:space="preserve">N 423</w:t>
              </w:r>
            </w:hyperlink>
            <w:r>
              <w:rPr>
                <w:sz w:val="20"/>
                <w:color w:val="392c69"/>
              </w:rPr>
              <w:t xml:space="preserve">, от 13.07.2017 </w:t>
            </w:r>
            <w:hyperlink w:history="0" r:id="rId93" w:tooltip="Постановление КМ РТ от 13.07.2017 N 480 &quot;О внесении изменения в Подпрограмму &quot;Развитие рынка интеллектуальной собственности в Республике Татарстан на 2016 - 2020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480</w:t>
              </w:r>
            </w:hyperlink>
            <w:r>
              <w:rPr>
                <w:sz w:val="20"/>
                <w:color w:val="392c69"/>
              </w:rPr>
              <w:t xml:space="preserve">,</w:t>
            </w:r>
          </w:p>
          <w:p>
            <w:pPr>
              <w:pStyle w:val="0"/>
              <w:jc w:val="center"/>
            </w:pPr>
            <w:r>
              <w:rPr>
                <w:sz w:val="20"/>
                <w:color w:val="392c69"/>
              </w:rPr>
              <w:t xml:space="preserve">от 21.10.2017 </w:t>
            </w:r>
            <w:hyperlink w:history="0" r:id="rId94" w:tooltip="Постановление КМ РТ от 21.10.2017 N 8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802</w:t>
              </w:r>
            </w:hyperlink>
            <w:r>
              <w:rPr>
                <w:sz w:val="20"/>
                <w:color w:val="392c69"/>
              </w:rPr>
              <w:t xml:space="preserve">, от 15.12.2017 </w:t>
            </w:r>
            <w:hyperlink w:history="0" r:id="rId95"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color w:val="392c69"/>
              </w:rPr>
              <w:t xml:space="preserve">, от 27.06.2018 </w:t>
            </w:r>
            <w:hyperlink w:history="0" r:id="rId96"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w:t>
            </w:r>
          </w:p>
          <w:p>
            <w:pPr>
              <w:pStyle w:val="0"/>
              <w:jc w:val="center"/>
            </w:pPr>
            <w:r>
              <w:rPr>
                <w:sz w:val="20"/>
                <w:color w:val="392c69"/>
              </w:rPr>
              <w:t xml:space="preserve">от 20.12.2018 </w:t>
            </w:r>
            <w:hyperlink w:history="0" r:id="rId97"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 от 11.02.2019 </w:t>
            </w:r>
            <w:hyperlink w:history="0" r:id="rId98" w:tooltip="Постановление КМ РТ от 11.02.2019 N 94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94</w:t>
              </w:r>
            </w:hyperlink>
            <w:r>
              <w:rPr>
                <w:sz w:val="20"/>
                <w:color w:val="392c69"/>
              </w:rPr>
              <w:t xml:space="preserve">, от 11.03.2019 </w:t>
            </w:r>
            <w:hyperlink w:history="0" r:id="rId99" w:tooltip="Постановление КМ РТ от 11.03.2019 N 167 &quot;О внесении изменения в приложение к подпрограмме &quot;Поддержка социально ориентированных некоммерческих организаций в Республике Татарстан на 2014 - 2021 годы&quot; государственной программы &quot;Экономическое развитие и инновационная экономика Республики Татарстан на 2014 - 2021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28.03.2019 </w:t>
            </w:r>
            <w:hyperlink w:history="0" r:id="rId100" w:tooltip="Постановление КМ РТ от 28.03.2019 N 229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229</w:t>
              </w:r>
            </w:hyperlink>
            <w:r>
              <w:rPr>
                <w:sz w:val="20"/>
                <w:color w:val="392c69"/>
              </w:rPr>
              <w:t xml:space="preserve">, от 03.06.2019 </w:t>
            </w:r>
            <w:hyperlink w:history="0" r:id="rId101" w:tooltip="Постановление КМ РТ от 03.06.2019 N 465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465</w:t>
              </w:r>
            </w:hyperlink>
            <w:r>
              <w:rPr>
                <w:sz w:val="20"/>
                <w:color w:val="392c69"/>
              </w:rPr>
              <w:t xml:space="preserve">, от 19.07.2019 </w:t>
            </w:r>
            <w:hyperlink w:history="0" r:id="rId102"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color w:val="392c69"/>
              </w:rPr>
              <w:t xml:space="preserve">,</w:t>
            </w:r>
          </w:p>
          <w:p>
            <w:pPr>
              <w:pStyle w:val="0"/>
              <w:jc w:val="center"/>
            </w:pPr>
            <w:r>
              <w:rPr>
                <w:sz w:val="20"/>
                <w:color w:val="392c69"/>
              </w:rPr>
              <w:t xml:space="preserve">от 11.09.2019 </w:t>
            </w:r>
            <w:hyperlink w:history="0" r:id="rId103"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color w:val="392c69"/>
              </w:rPr>
              <w:t xml:space="preserve">, от 22.11.2019 </w:t>
            </w:r>
            <w:hyperlink w:history="0" r:id="rId104" w:tooltip="Постановление КМ РТ от 22.11.2019 N 1066 &quot;О внесении изменений в подпрограмму &quot;Повышение производительности труда на предприятиях Республики Татарстан на 2015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1066</w:t>
              </w:r>
            </w:hyperlink>
            <w:r>
              <w:rPr>
                <w:sz w:val="20"/>
                <w:color w:val="392c69"/>
              </w:rPr>
              <w:t xml:space="preserve">, от 24.12.2019 </w:t>
            </w:r>
            <w:hyperlink w:history="0" r:id="rId105" w:tooltip="Постановление КМ РТ от 24.12.2019 N 118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1184</w:t>
              </w:r>
            </w:hyperlink>
            <w:r>
              <w:rPr>
                <w:sz w:val="20"/>
                <w:color w:val="392c69"/>
              </w:rPr>
              <w:t xml:space="preserve">,</w:t>
            </w:r>
          </w:p>
          <w:p>
            <w:pPr>
              <w:pStyle w:val="0"/>
              <w:jc w:val="center"/>
            </w:pPr>
            <w:r>
              <w:rPr>
                <w:sz w:val="20"/>
                <w:color w:val="392c69"/>
              </w:rPr>
              <w:t xml:space="preserve">от 02.03.2020 </w:t>
            </w:r>
            <w:hyperlink w:history="0" r:id="rId106" w:tooltip="Постановление КМ РТ от 02.03.2020 N 15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156</w:t>
              </w:r>
            </w:hyperlink>
            <w:r>
              <w:rPr>
                <w:sz w:val="20"/>
                <w:color w:val="392c69"/>
              </w:rPr>
              <w:t xml:space="preserve">, от 24.04.2020 </w:t>
            </w:r>
            <w:hyperlink w:history="0" r:id="rId107" w:tooltip="Постановление КМ РТ от 24.04.2020 N 32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324</w:t>
              </w:r>
            </w:hyperlink>
            <w:r>
              <w:rPr>
                <w:sz w:val="20"/>
                <w:color w:val="392c69"/>
              </w:rPr>
              <w:t xml:space="preserve">, от 08.09.2020 </w:t>
            </w:r>
            <w:hyperlink w:history="0" r:id="rId108"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color w:val="392c69"/>
              </w:rPr>
              <w:t xml:space="preserve">,</w:t>
            </w:r>
          </w:p>
          <w:p>
            <w:pPr>
              <w:pStyle w:val="0"/>
              <w:jc w:val="center"/>
            </w:pPr>
            <w:r>
              <w:rPr>
                <w:sz w:val="20"/>
                <w:color w:val="392c69"/>
              </w:rPr>
              <w:t xml:space="preserve">от 18.12.2020 </w:t>
            </w:r>
            <w:hyperlink w:history="0" r:id="rId109" w:tooltip="Постановление КМ РТ от 18.12.2020 N 114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1149</w:t>
              </w:r>
            </w:hyperlink>
            <w:r>
              <w:rPr>
                <w:sz w:val="20"/>
                <w:color w:val="392c69"/>
              </w:rPr>
              <w:t xml:space="preserve">, от 24.03.2021 </w:t>
            </w:r>
            <w:hyperlink w:history="0" r:id="rId110" w:tooltip="Постановление КМ РТ от 24.03.2021 N 158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158</w:t>
              </w:r>
            </w:hyperlink>
            <w:r>
              <w:rPr>
                <w:sz w:val="20"/>
                <w:color w:val="392c69"/>
              </w:rPr>
              <w:t xml:space="preserve">, от 25.06.2021 </w:t>
            </w:r>
            <w:hyperlink w:history="0" r:id="rId111" w:tooltip="Постановление КМ РТ от 25.06.2021 N 500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500</w:t>
              </w:r>
            </w:hyperlink>
            <w:r>
              <w:rPr>
                <w:sz w:val="20"/>
                <w:color w:val="392c69"/>
              </w:rPr>
              <w:t xml:space="preserve">,</w:t>
            </w:r>
          </w:p>
          <w:p>
            <w:pPr>
              <w:pStyle w:val="0"/>
              <w:jc w:val="center"/>
            </w:pPr>
            <w:r>
              <w:rPr>
                <w:sz w:val="20"/>
                <w:color w:val="392c69"/>
              </w:rPr>
              <w:t xml:space="preserve">от 06.08.2021 </w:t>
            </w:r>
            <w:hyperlink w:history="0" r:id="rId112"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color w:val="392c69"/>
              </w:rPr>
              <w:t xml:space="preserve">, от 22.09.2021 </w:t>
            </w:r>
            <w:hyperlink w:history="0" r:id="rId113" w:tooltip="Постановление КМ РТ от 22.09.2021 N 89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896</w:t>
              </w:r>
            </w:hyperlink>
            <w:r>
              <w:rPr>
                <w:sz w:val="20"/>
                <w:color w:val="392c69"/>
              </w:rPr>
              <w:t xml:space="preserve">, от 12.11.2021 </w:t>
            </w:r>
            <w:hyperlink w:history="0" r:id="rId114" w:tooltip="Постановление КМ РТ от 12.11.2021 N 1066 &quot;О внесении изменений в приложение к подпрограмме &quot;Развитие малого и среднего предпринимательства в Республике Татарстан на 2018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1066</w:t>
              </w:r>
            </w:hyperlink>
            <w:r>
              <w:rPr>
                <w:sz w:val="20"/>
                <w:color w:val="392c69"/>
              </w:rPr>
              <w:t xml:space="preserve">,</w:t>
            </w:r>
          </w:p>
          <w:p>
            <w:pPr>
              <w:pStyle w:val="0"/>
              <w:jc w:val="center"/>
            </w:pPr>
            <w:r>
              <w:rPr>
                <w:sz w:val="20"/>
                <w:color w:val="392c69"/>
              </w:rPr>
              <w:t xml:space="preserve">от 27.12.2021 </w:t>
            </w:r>
            <w:hyperlink w:history="0" r:id="rId115" w:tooltip="Постановление КМ РТ от 27.12.2021 N 129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1299</w:t>
              </w:r>
            </w:hyperlink>
            <w:r>
              <w:rPr>
                <w:sz w:val="20"/>
                <w:color w:val="392c69"/>
              </w:rPr>
              <w:t xml:space="preserve">, от 11.02.2022 </w:t>
            </w:r>
            <w:hyperlink w:history="0" r:id="rId116" w:tooltip="Постановление КМ РТ от 11.02.2022 N 10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109</w:t>
              </w:r>
            </w:hyperlink>
            <w:r>
              <w:rPr>
                <w:sz w:val="20"/>
                <w:color w:val="392c69"/>
              </w:rPr>
              <w:t xml:space="preserve">, от 19.04.2022 </w:t>
            </w:r>
            <w:hyperlink w:history="0" r:id="rId117" w:tooltip="Постановление КМ РТ от 19.04.2022 N 365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19.05.2022 </w:t>
            </w:r>
            <w:hyperlink w:history="0" r:id="rId118" w:tooltip="Постановление КМ РТ от 19.05.2022 N 467 &quot;О внесении изменений в приложение к подпрограмме &quot;Развитие малого и среднего предпринимательства в Республике Татарстан на 2018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467</w:t>
              </w:r>
            </w:hyperlink>
            <w:r>
              <w:rPr>
                <w:sz w:val="20"/>
                <w:color w:val="392c69"/>
              </w:rPr>
              <w:t xml:space="preserve">, от 13.06.2022 </w:t>
            </w:r>
            <w:hyperlink w:history="0" r:id="rId119"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color w:val="392c69"/>
              </w:rPr>
              <w:t xml:space="preserve">, от 20.10.2022 </w:t>
            </w:r>
            <w:hyperlink w:history="0" r:id="rId120"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05.12.2022 </w:t>
            </w:r>
            <w:hyperlink w:history="0" r:id="rId121"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N 1285</w:t>
              </w:r>
            </w:hyperlink>
            <w:r>
              <w:rPr>
                <w:sz w:val="20"/>
                <w:color w:val="392c69"/>
              </w:rPr>
              <w:t xml:space="preserve">, от 30.12.2022 </w:t>
            </w:r>
            <w:hyperlink w:history="0" r:id="rId122"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 от 04.04.2023 </w:t>
            </w:r>
            <w:hyperlink w:history="0" r:id="rId123"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01.08.2023 </w:t>
            </w:r>
            <w:hyperlink w:history="0" r:id="rId124"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 от 04.09.2023 </w:t>
            </w:r>
            <w:hyperlink w:history="0" r:id="rId125"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26"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993"/>
        <w:gridCol w:w="2098"/>
        <w:gridCol w:w="1984"/>
        <w:gridCol w:w="1701"/>
        <w:gridCol w:w="1191"/>
        <w:gridCol w:w="1304"/>
        <w:gridCol w:w="1330"/>
      </w:tblGrid>
      <w:tr>
        <w:tc>
          <w:tcPr>
            <w:tcW w:w="2041" w:type="dxa"/>
          </w:tcPr>
          <w:p>
            <w:pPr>
              <w:pStyle w:val="0"/>
              <w:jc w:val="both"/>
            </w:pPr>
            <w:r>
              <w:rPr>
                <w:sz w:val="20"/>
              </w:rPr>
              <w:t xml:space="preserve">Наименование программы</w:t>
            </w:r>
          </w:p>
        </w:tc>
        <w:tc>
          <w:tcPr>
            <w:gridSpan w:val="7"/>
            <w:tcW w:w="10601" w:type="dxa"/>
          </w:tcPr>
          <w:p>
            <w:pPr>
              <w:pStyle w:val="0"/>
              <w:jc w:val="both"/>
            </w:pPr>
            <w:r>
              <w:rPr>
                <w:sz w:val="20"/>
              </w:rPr>
              <w:t xml:space="preserve">государственная программа "Экономическое развитие и инновационная экономика Республики Татарстан" (далее - Программа)</w:t>
            </w:r>
          </w:p>
        </w:tc>
      </w:tr>
      <w:tr>
        <w:tc>
          <w:tcPr>
            <w:tcW w:w="2041" w:type="dxa"/>
          </w:tcPr>
          <w:p>
            <w:pPr>
              <w:pStyle w:val="0"/>
              <w:jc w:val="both"/>
            </w:pPr>
            <w:r>
              <w:rPr>
                <w:sz w:val="20"/>
              </w:rPr>
              <w:t xml:space="preserve">Государственный заказчик - координатор Программы</w:t>
            </w:r>
          </w:p>
        </w:tc>
        <w:tc>
          <w:tcPr>
            <w:gridSpan w:val="7"/>
            <w:tcW w:w="10601" w:type="dxa"/>
          </w:tcPr>
          <w:p>
            <w:pPr>
              <w:pStyle w:val="0"/>
              <w:jc w:val="both"/>
            </w:pPr>
            <w:r>
              <w:rPr>
                <w:sz w:val="20"/>
              </w:rPr>
              <w:t xml:space="preserve">Министерство экономики Республики Татарстан</w:t>
            </w:r>
          </w:p>
        </w:tc>
      </w:tr>
      <w:tr>
        <w:tc>
          <w:tcPr>
            <w:tcW w:w="2041" w:type="dxa"/>
          </w:tcPr>
          <w:p>
            <w:pPr>
              <w:pStyle w:val="0"/>
              <w:jc w:val="both"/>
            </w:pPr>
            <w:r>
              <w:rPr>
                <w:sz w:val="20"/>
              </w:rPr>
              <w:t xml:space="preserve">Государственные заказчики Программы</w:t>
            </w:r>
          </w:p>
        </w:tc>
        <w:tc>
          <w:tcPr>
            <w:gridSpan w:val="7"/>
            <w:tcW w:w="10601" w:type="dxa"/>
          </w:tcPr>
          <w:p>
            <w:pPr>
              <w:pStyle w:val="0"/>
              <w:jc w:val="both"/>
            </w:pPr>
            <w:r>
              <w:rPr>
                <w:sz w:val="20"/>
              </w:rPr>
              <w:t xml:space="preserve">Министерство промышленности и торговли Республики Татарстан;</w:t>
            </w:r>
          </w:p>
          <w:p>
            <w:pPr>
              <w:pStyle w:val="0"/>
              <w:jc w:val="both"/>
            </w:pPr>
            <w:r>
              <w:rPr>
                <w:sz w:val="20"/>
              </w:rPr>
              <w:t xml:space="preserve">Агентство инвестиционного развития Республики Татарстан;</w:t>
            </w:r>
          </w:p>
          <w:p>
            <w:pPr>
              <w:pStyle w:val="0"/>
              <w:jc w:val="both"/>
            </w:pPr>
            <w:r>
              <w:rPr>
                <w:sz w:val="20"/>
              </w:rPr>
              <w:t xml:space="preserve">Министерство строительства, архитектуры и жилищно-коммунального хозяйства Республики Татарстан;</w:t>
            </w:r>
          </w:p>
          <w:p>
            <w:pPr>
              <w:pStyle w:val="0"/>
              <w:jc w:val="both"/>
            </w:pPr>
            <w:r>
              <w:rPr>
                <w:sz w:val="20"/>
              </w:rPr>
              <w:t xml:space="preserve">Государственный комитет Республики Татарстан по тарифам;</w:t>
            </w:r>
          </w:p>
          <w:p>
            <w:pPr>
              <w:pStyle w:val="0"/>
              <w:jc w:val="both"/>
            </w:pPr>
            <w:r>
              <w:rPr>
                <w:sz w:val="20"/>
              </w:rPr>
              <w:t xml:space="preserve">Комитет Республики Татарстан по социально-экономическому мониторингу;</w:t>
            </w:r>
          </w:p>
          <w:p>
            <w:pPr>
              <w:pStyle w:val="0"/>
              <w:jc w:val="both"/>
            </w:pPr>
            <w:r>
              <w:rPr>
                <w:sz w:val="20"/>
              </w:rPr>
              <w:t xml:space="preserve">Государственный комитет Республики Татарстан по закупкам;</w:t>
            </w:r>
          </w:p>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w:t>
            </w:r>
          </w:p>
          <w:p>
            <w:pPr>
              <w:pStyle w:val="0"/>
              <w:jc w:val="both"/>
            </w:pPr>
            <w:r>
              <w:rPr>
                <w:sz w:val="20"/>
              </w:rPr>
              <w:t xml:space="preserve">государственное научное бюджетное учреждение "Академия наук Республики Татарстан"</w:t>
            </w:r>
          </w:p>
        </w:tc>
      </w:tr>
      <w:tr>
        <w:tc>
          <w:tcPr>
            <w:tcW w:w="2041" w:type="dxa"/>
          </w:tcPr>
          <w:p>
            <w:pPr>
              <w:pStyle w:val="0"/>
              <w:jc w:val="both"/>
            </w:pPr>
            <w:r>
              <w:rPr>
                <w:sz w:val="20"/>
              </w:rPr>
              <w:t xml:space="preserve">Основные разработчики Программы</w:t>
            </w:r>
          </w:p>
        </w:tc>
        <w:tc>
          <w:tcPr>
            <w:gridSpan w:val="7"/>
            <w:tcW w:w="10601" w:type="dxa"/>
          </w:tcPr>
          <w:p>
            <w:pPr>
              <w:pStyle w:val="0"/>
              <w:jc w:val="both"/>
            </w:pPr>
            <w:r>
              <w:rPr>
                <w:sz w:val="20"/>
              </w:rPr>
              <w:t xml:space="preserve">Министерство экономики Республики Татарстан;</w:t>
            </w:r>
          </w:p>
          <w:p>
            <w:pPr>
              <w:pStyle w:val="0"/>
              <w:jc w:val="both"/>
            </w:pPr>
            <w:r>
              <w:rPr>
                <w:sz w:val="20"/>
              </w:rPr>
              <w:t xml:space="preserve">Министерство промышленности и торговли Республики Татарстан;</w:t>
            </w:r>
          </w:p>
          <w:p>
            <w:pPr>
              <w:pStyle w:val="0"/>
              <w:jc w:val="both"/>
            </w:pPr>
            <w:r>
              <w:rPr>
                <w:sz w:val="20"/>
              </w:rPr>
              <w:t xml:space="preserve">Агентство инвестиционного развития Республики Татарстан;</w:t>
            </w:r>
          </w:p>
          <w:p>
            <w:pPr>
              <w:pStyle w:val="0"/>
              <w:jc w:val="both"/>
            </w:pPr>
            <w:r>
              <w:rPr>
                <w:sz w:val="20"/>
              </w:rPr>
              <w:t xml:space="preserve">Министерство строительства, архитектуры и жилищно-коммунального хозяйства Республики Татарстан;</w:t>
            </w:r>
          </w:p>
          <w:p>
            <w:pPr>
              <w:pStyle w:val="0"/>
              <w:jc w:val="both"/>
            </w:pPr>
            <w:r>
              <w:rPr>
                <w:sz w:val="20"/>
              </w:rPr>
              <w:t xml:space="preserve">Государственный комитет Республики Татарстан по тарифам;</w:t>
            </w:r>
          </w:p>
          <w:p>
            <w:pPr>
              <w:pStyle w:val="0"/>
              <w:jc w:val="both"/>
            </w:pPr>
            <w:r>
              <w:rPr>
                <w:sz w:val="20"/>
              </w:rPr>
              <w:t xml:space="preserve">Комитет Республики Татарстан по социально-экономическому мониторингу;</w:t>
            </w:r>
          </w:p>
          <w:p>
            <w:pPr>
              <w:pStyle w:val="0"/>
              <w:jc w:val="both"/>
            </w:pPr>
            <w:r>
              <w:rPr>
                <w:sz w:val="20"/>
              </w:rPr>
              <w:t xml:space="preserve">Государственный комитет Республики Татарстан по закупкам;</w:t>
            </w:r>
          </w:p>
          <w:p>
            <w:pPr>
              <w:pStyle w:val="0"/>
              <w:jc w:val="both"/>
            </w:pPr>
            <w:r>
              <w:rPr>
                <w:sz w:val="20"/>
              </w:rPr>
              <w:t xml:space="preserve">Совет муниципальных образований Республики Татарстан</w:t>
            </w:r>
          </w:p>
        </w:tc>
      </w:tr>
      <w:tr>
        <w:tc>
          <w:tcPr>
            <w:tcW w:w="2041" w:type="dxa"/>
          </w:tcPr>
          <w:p>
            <w:pPr>
              <w:pStyle w:val="0"/>
              <w:jc w:val="both"/>
            </w:pPr>
            <w:r>
              <w:rPr>
                <w:sz w:val="20"/>
              </w:rPr>
              <w:t xml:space="preserve">Цель Программы</w:t>
            </w:r>
          </w:p>
        </w:tc>
        <w:tc>
          <w:tcPr>
            <w:gridSpan w:val="7"/>
            <w:tcW w:w="10601" w:type="dxa"/>
          </w:tcPr>
          <w:p>
            <w:pPr>
              <w:pStyle w:val="0"/>
              <w:jc w:val="both"/>
            </w:pPr>
            <w:r>
              <w:rPr>
                <w:sz w:val="20"/>
              </w:rPr>
              <w:t xml:space="preserve">Создание благоприятных условий для гармоничного развития экономики Республики Татарстан и обеспечения роста уровня жизни населения Республики Татарстан</w:t>
            </w:r>
          </w:p>
        </w:tc>
      </w:tr>
      <w:tr>
        <w:tc>
          <w:tcPr>
            <w:tcW w:w="2041" w:type="dxa"/>
          </w:tcPr>
          <w:p>
            <w:pPr>
              <w:pStyle w:val="0"/>
              <w:jc w:val="both"/>
            </w:pPr>
            <w:r>
              <w:rPr>
                <w:sz w:val="20"/>
              </w:rPr>
              <w:t xml:space="preserve">Задачи Программы</w:t>
            </w:r>
          </w:p>
        </w:tc>
        <w:tc>
          <w:tcPr>
            <w:gridSpan w:val="7"/>
            <w:tcW w:w="10601" w:type="dxa"/>
          </w:tcPr>
          <w:p>
            <w:pPr>
              <w:pStyle w:val="0"/>
              <w:jc w:val="both"/>
            </w:pPr>
            <w:r>
              <w:rPr>
                <w:sz w:val="20"/>
              </w:rPr>
              <w:t xml:space="preserve">1.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p>
            <w:pPr>
              <w:pStyle w:val="0"/>
              <w:jc w:val="both"/>
            </w:pPr>
            <w:r>
              <w:rPr>
                <w:sz w:val="20"/>
              </w:rPr>
              <w:t xml:space="preserve">2.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p>
            <w:pPr>
              <w:pStyle w:val="0"/>
              <w:jc w:val="both"/>
            </w:pPr>
            <w:r>
              <w:rPr>
                <w:sz w:val="20"/>
              </w:rPr>
              <w:t xml:space="preserve">2.1. Обеспечение благоприятных условий для развития субъектов малого и среднего предпринимательства Республики Татарстан, а также повышения его вклада в решение задач социально-экономического развития Республики Татарстан.</w:t>
            </w:r>
          </w:p>
          <w:p>
            <w:pPr>
              <w:pStyle w:val="0"/>
              <w:jc w:val="both"/>
            </w:pPr>
            <w:r>
              <w:rPr>
                <w:sz w:val="20"/>
              </w:rPr>
              <w:t xml:space="preserve">3. Стимулирование социально ориентированной деятельности некоммерческих организаций.</w:t>
            </w:r>
          </w:p>
          <w:p>
            <w:pPr>
              <w:pStyle w:val="0"/>
              <w:jc w:val="both"/>
            </w:pPr>
            <w:r>
              <w:rPr>
                <w:sz w:val="20"/>
              </w:rPr>
              <w:t xml:space="preserve">4. Повышение производительности труда и рост числа высокопроизводительных рабочих мест на предприятиях Республики Татарстан.</w:t>
            </w:r>
          </w:p>
          <w:p>
            <w:pPr>
              <w:pStyle w:val="0"/>
              <w:jc w:val="both"/>
            </w:pPr>
            <w:r>
              <w:rPr>
                <w:sz w:val="20"/>
              </w:rPr>
              <w:t xml:space="preserve">5. Создание условий, обеспечивающих повышение конкурентоспособности Камского инновационного территориально-производственного кластера до мирового уровня.</w:t>
            </w:r>
          </w:p>
          <w:p>
            <w:pPr>
              <w:pStyle w:val="0"/>
              <w:jc w:val="both"/>
            </w:pPr>
            <w:r>
              <w:rPr>
                <w:sz w:val="20"/>
              </w:rPr>
              <w:t xml:space="preserve">6. Формирование действенного механизма получения экономических преимуществ за счет эффективного управления интеллектуальной собственностью.</w:t>
            </w:r>
          </w:p>
          <w:p>
            <w:pPr>
              <w:pStyle w:val="0"/>
              <w:jc w:val="both"/>
            </w:pPr>
            <w:r>
              <w:rPr>
                <w:sz w:val="20"/>
              </w:rPr>
              <w:t xml:space="preserve">7. Формирование благоприятных условий для развития конкурентоспособных промышленных производств на территории Республики Татарстан, повышение инвестиционной привлекательности и деловой активности малого и среднего бизнеса</w:t>
            </w:r>
          </w:p>
        </w:tc>
      </w:tr>
      <w:tr>
        <w:tc>
          <w:tcPr>
            <w:tcW w:w="2041" w:type="dxa"/>
          </w:tcPr>
          <w:p>
            <w:pPr>
              <w:pStyle w:val="0"/>
              <w:jc w:val="both"/>
            </w:pPr>
            <w:r>
              <w:rPr>
                <w:sz w:val="20"/>
              </w:rPr>
              <w:t xml:space="preserve">Сроки и этапы реализации Программы</w:t>
            </w:r>
          </w:p>
        </w:tc>
        <w:tc>
          <w:tcPr>
            <w:gridSpan w:val="7"/>
            <w:tcW w:w="10601" w:type="dxa"/>
          </w:tcPr>
          <w:p>
            <w:pPr>
              <w:pStyle w:val="0"/>
              <w:jc w:val="both"/>
            </w:pPr>
            <w:r>
              <w:rPr>
                <w:sz w:val="20"/>
              </w:rPr>
              <w:t xml:space="preserve">2014 - 2025 годы:</w:t>
            </w:r>
          </w:p>
          <w:p>
            <w:pPr>
              <w:pStyle w:val="0"/>
              <w:jc w:val="both"/>
            </w:pPr>
            <w:r>
              <w:rPr>
                <w:sz w:val="20"/>
              </w:rPr>
              <w:t xml:space="preserve">I этап: 2014 - 2016 годы;</w:t>
            </w:r>
          </w:p>
          <w:p>
            <w:pPr>
              <w:pStyle w:val="0"/>
              <w:jc w:val="both"/>
            </w:pPr>
            <w:r>
              <w:rPr>
                <w:sz w:val="20"/>
              </w:rPr>
              <w:t xml:space="preserve">II этап: 2017 - 2025 годы</w:t>
            </w:r>
          </w:p>
        </w:tc>
      </w:tr>
      <w:tr>
        <w:tblPrEx>
          <w:tblBorders>
            <w:insideH w:val="nil"/>
          </w:tblBorders>
        </w:tblPrEx>
        <w:tc>
          <w:tcPr>
            <w:tcW w:w="2041" w:type="dxa"/>
            <w:tcBorders>
              <w:bottom w:val="nil"/>
            </w:tcBorders>
          </w:tcPr>
          <w:p>
            <w:pPr>
              <w:pStyle w:val="0"/>
              <w:jc w:val="both"/>
            </w:pPr>
            <w:r>
              <w:rPr>
                <w:sz w:val="20"/>
              </w:rPr>
              <w:t xml:space="preserve">Перечень подпрограмм</w:t>
            </w:r>
          </w:p>
        </w:tc>
        <w:tc>
          <w:tcPr>
            <w:gridSpan w:val="7"/>
            <w:tcW w:w="10601" w:type="dxa"/>
            <w:tcBorders>
              <w:bottom w:val="nil"/>
            </w:tcBorders>
          </w:tcPr>
          <w:p>
            <w:pPr>
              <w:pStyle w:val="0"/>
              <w:jc w:val="both"/>
            </w:pPr>
            <w:r>
              <w:rPr>
                <w:sz w:val="20"/>
              </w:rPr>
              <w:t xml:space="preserve">1. </w:t>
            </w:r>
            <w:hyperlink w:history="0" w:anchor="P1814" w:tooltip="ПОДПРОГРАММА">
              <w:r>
                <w:rPr>
                  <w:sz w:val="20"/>
                  <w:color w:val="0000ff"/>
                </w:rPr>
                <w:t xml:space="preserve">Совершенствование государственной экономической политики</w:t>
              </w:r>
            </w:hyperlink>
            <w:r>
              <w:rPr>
                <w:sz w:val="20"/>
              </w:rPr>
              <w:t xml:space="preserve"> в Республике Татарстан на 2014 - 2025 годы.</w:t>
            </w:r>
          </w:p>
          <w:p>
            <w:pPr>
              <w:pStyle w:val="0"/>
              <w:jc w:val="both"/>
            </w:pPr>
            <w:r>
              <w:rPr>
                <w:sz w:val="20"/>
              </w:rPr>
              <w:t xml:space="preserve">2. </w:t>
            </w:r>
            <w:hyperlink w:history="0" w:anchor="P5321" w:tooltip="ПОДПРОГРАММА">
              <w:r>
                <w:rPr>
                  <w:sz w:val="20"/>
                  <w:color w:val="0000ff"/>
                </w:rPr>
                <w:t xml:space="preserve">Развитие малого и среднего предпринимательства</w:t>
              </w:r>
            </w:hyperlink>
            <w:r>
              <w:rPr>
                <w:sz w:val="20"/>
              </w:rPr>
              <w:t xml:space="preserve"> в Республике Татарстан на 2014 - 2017 годы.</w:t>
            </w:r>
          </w:p>
          <w:p>
            <w:pPr>
              <w:pStyle w:val="0"/>
              <w:jc w:val="both"/>
            </w:pPr>
            <w:r>
              <w:rPr>
                <w:sz w:val="20"/>
              </w:rPr>
              <w:t xml:space="preserve">3. </w:t>
            </w:r>
            <w:hyperlink w:history="0" w:anchor="P12459" w:tooltip="ПОДПРОГРАММА">
              <w:r>
                <w:rPr>
                  <w:sz w:val="20"/>
                  <w:color w:val="0000ff"/>
                </w:rPr>
                <w:t xml:space="preserve">Поддержка социально ориентированных некоммерческих организаций</w:t>
              </w:r>
            </w:hyperlink>
            <w:r>
              <w:rPr>
                <w:sz w:val="20"/>
              </w:rPr>
              <w:t xml:space="preserve"> в Республике Татарстан на 2014 - 2025 годы.</w:t>
            </w:r>
          </w:p>
          <w:p>
            <w:pPr>
              <w:pStyle w:val="0"/>
              <w:jc w:val="both"/>
            </w:pPr>
            <w:r>
              <w:rPr>
                <w:sz w:val="20"/>
              </w:rPr>
              <w:t xml:space="preserve">4. </w:t>
            </w:r>
            <w:hyperlink w:history="0" w:anchor="P16884" w:tooltip="ПОДПРОГРАММА">
              <w:r>
                <w:rPr>
                  <w:sz w:val="20"/>
                  <w:color w:val="0000ff"/>
                </w:rPr>
                <w:t xml:space="preserve">Повышение производительности труда на предприятиях Республики Татарстан</w:t>
              </w:r>
            </w:hyperlink>
            <w:r>
              <w:rPr>
                <w:sz w:val="20"/>
              </w:rPr>
              <w:t xml:space="preserve"> на 2015 - 2024 годы.</w:t>
            </w:r>
          </w:p>
          <w:p>
            <w:pPr>
              <w:pStyle w:val="0"/>
              <w:jc w:val="both"/>
            </w:pPr>
            <w:r>
              <w:rPr>
                <w:sz w:val="20"/>
              </w:rPr>
              <w:t xml:space="preserve">5. </w:t>
            </w:r>
            <w:hyperlink w:history="0" w:anchor="P18587" w:tooltip="ПОДПРОГРАММА">
              <w:r>
                <w:rPr>
                  <w:sz w:val="20"/>
                  <w:color w:val="0000ff"/>
                </w:rPr>
                <w:t xml:space="preserve">Развитие Камского инновационного территориально-производственного кластера</w:t>
              </w:r>
            </w:hyperlink>
            <w:r>
              <w:rPr>
                <w:sz w:val="20"/>
              </w:rPr>
              <w:t xml:space="preserve"> на 2015 - 2021 годы.</w:t>
            </w:r>
          </w:p>
          <w:p>
            <w:pPr>
              <w:pStyle w:val="0"/>
              <w:jc w:val="both"/>
            </w:pPr>
            <w:r>
              <w:rPr>
                <w:sz w:val="20"/>
              </w:rPr>
              <w:t xml:space="preserve">6. </w:t>
            </w:r>
            <w:hyperlink w:history="0" w:anchor="P29491" w:tooltip="ПОДПРОГРАММА">
              <w:r>
                <w:rPr>
                  <w:sz w:val="20"/>
                  <w:color w:val="0000ff"/>
                </w:rPr>
                <w:t xml:space="preserve">Развитие рынка интеллектуальной собственности в Республике Татарстан</w:t>
              </w:r>
            </w:hyperlink>
            <w:r>
              <w:rPr>
                <w:sz w:val="20"/>
              </w:rPr>
              <w:t xml:space="preserve"> на 2016 - 2022 годы.</w:t>
            </w:r>
          </w:p>
          <w:p>
            <w:pPr>
              <w:pStyle w:val="0"/>
              <w:jc w:val="both"/>
            </w:pPr>
            <w:r>
              <w:rPr>
                <w:sz w:val="20"/>
              </w:rPr>
              <w:t xml:space="preserve">7. </w:t>
            </w:r>
            <w:hyperlink w:history="0" w:anchor="P8054" w:tooltip="ПОДПРОГРАММА">
              <w:r>
                <w:rPr>
                  <w:sz w:val="20"/>
                  <w:color w:val="0000ff"/>
                </w:rPr>
                <w:t xml:space="preserve">Развитие малого и среднего предпринимательства</w:t>
              </w:r>
            </w:hyperlink>
            <w:r>
              <w:rPr>
                <w:sz w:val="20"/>
              </w:rPr>
              <w:t xml:space="preserve"> в Республике Татарстан на 2018 - 2025 годы.</w:t>
            </w:r>
          </w:p>
          <w:p>
            <w:pPr>
              <w:pStyle w:val="0"/>
              <w:jc w:val="both"/>
            </w:pPr>
            <w:r>
              <w:rPr>
                <w:sz w:val="20"/>
              </w:rPr>
              <w:t xml:space="preserve">8. </w:t>
            </w:r>
            <w:hyperlink w:history="0" w:anchor="P30334" w:tooltip="ПОДПРОГРАММА &quot;СОЗДАНИЕ И РАЗВИТИЕ ИНДУСТРИАЛЬНЫХ">
              <w:r>
                <w:rPr>
                  <w:sz w:val="20"/>
                  <w:color w:val="0000ff"/>
                </w:rPr>
                <w:t xml:space="preserve">Создание и развитие индустриальных (промышленных) парков</w:t>
              </w:r>
            </w:hyperlink>
            <w:r>
              <w:rPr>
                <w:sz w:val="20"/>
              </w:rPr>
              <w:t xml:space="preserve"> на территории Республики Татарстан на 2017 - 2025 годы.</w:t>
            </w:r>
          </w:p>
          <w:p>
            <w:pPr>
              <w:pStyle w:val="0"/>
              <w:jc w:val="both"/>
            </w:pPr>
            <w:r>
              <w:rPr>
                <w:sz w:val="20"/>
              </w:rPr>
              <w:t xml:space="preserve">9. </w:t>
            </w:r>
            <w:hyperlink w:history="0" w:anchor="P30060" w:tooltip="ПОДПРОГРАММА">
              <w:r>
                <w:rPr>
                  <w:sz w:val="20"/>
                  <w:color w:val="0000ff"/>
                </w:rPr>
                <w:t xml:space="preserve">Развитие социальной и инженерной инфраструктуры</w:t>
              </w:r>
            </w:hyperlink>
            <w:r>
              <w:rPr>
                <w:sz w:val="20"/>
              </w:rPr>
              <w:t xml:space="preserve"> в рамках государственной программы "Экономическое развитие и инновационная экономика Республики Татарстан"</w:t>
            </w:r>
          </w:p>
        </w:tc>
      </w:tr>
      <w:tr>
        <w:tblPrEx>
          <w:tblBorders>
            <w:insideH w:val="nil"/>
          </w:tblBorders>
        </w:tblPrEx>
        <w:tc>
          <w:tcPr>
            <w:gridSpan w:val="8"/>
            <w:tcW w:w="12642" w:type="dxa"/>
            <w:tcBorders>
              <w:top w:val="nil"/>
            </w:tcBorders>
          </w:tcPr>
          <w:p>
            <w:pPr>
              <w:pStyle w:val="0"/>
              <w:jc w:val="both"/>
            </w:pPr>
            <w:r>
              <w:rPr>
                <w:sz w:val="20"/>
              </w:rPr>
              <w:t xml:space="preserve">(в ред. </w:t>
            </w:r>
            <w:hyperlink w:history="0" r:id="rId129"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2041" w:type="dxa"/>
            <w:tcBorders>
              <w:bottom w:val="nil"/>
            </w:tcBorders>
            <w:vMerge w:val="restart"/>
          </w:tcPr>
          <w:p>
            <w:pPr>
              <w:pStyle w:val="0"/>
              <w:jc w:val="both"/>
            </w:pPr>
            <w:r>
              <w:rPr>
                <w:sz w:val="20"/>
              </w:rPr>
              <w:t xml:space="preserve">Объемы финансирования Программы с разбивкой по годам и источникам</w:t>
            </w:r>
          </w:p>
        </w:tc>
        <w:tc>
          <w:tcPr>
            <w:gridSpan w:val="7"/>
            <w:tcW w:w="10601" w:type="dxa"/>
          </w:tcPr>
          <w:p>
            <w:pPr>
              <w:pStyle w:val="0"/>
              <w:jc w:val="both"/>
            </w:pPr>
            <w:r>
              <w:rPr>
                <w:sz w:val="20"/>
              </w:rPr>
              <w:t xml:space="preserve">Общий объем финансирования Программы составляет 167 011 812,85522 тыс. рублей, в том числе за счет средств бюджета Республики Татарстан - 158 947 630,56522 тыс. рублей, за счет планируемых к привлечению средств федерального бюджета - 7 443 372,76 тыс. рублей, за счет планируемых к привлечению средств Фонда - оператора президентских грантов по развитию гражданского общества - 20 000,0 тыс. рублей, за счет планируемых к привлечению средств местных бюджетов - 11 229,25 тыс. рублей и за счет планируемых к привлечению средств из внебюджетных источников - 589 580,28 тыс. рублей</w:t>
            </w:r>
          </w:p>
        </w:tc>
      </w:tr>
      <w:tr>
        <w:tc>
          <w:tcPr>
            <w:tcBorders>
              <w:bottom w:val="nil"/>
            </w:tcBorders>
            <w:vMerge w:val="continue"/>
          </w:tcPr>
          <w:p/>
        </w:tc>
        <w:tc>
          <w:tcPr>
            <w:tcW w:w="993" w:type="dxa"/>
            <w:vMerge w:val="restart"/>
          </w:tcPr>
          <w:p>
            <w:pPr>
              <w:pStyle w:val="0"/>
              <w:jc w:val="center"/>
            </w:pPr>
            <w:r>
              <w:rPr>
                <w:sz w:val="20"/>
              </w:rPr>
              <w:t xml:space="preserve">Год</w:t>
            </w:r>
          </w:p>
        </w:tc>
        <w:tc>
          <w:tcPr>
            <w:gridSpan w:val="6"/>
            <w:tcW w:w="9608"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tcW w:w="2098" w:type="dxa"/>
            <w:vMerge w:val="restart"/>
          </w:tcPr>
          <w:p>
            <w:pPr>
              <w:pStyle w:val="0"/>
              <w:jc w:val="center"/>
            </w:pPr>
            <w:r>
              <w:rPr>
                <w:sz w:val="20"/>
              </w:rPr>
              <w:t xml:space="preserve">всего</w:t>
            </w:r>
          </w:p>
        </w:tc>
        <w:tc>
          <w:tcPr>
            <w:tcW w:w="1984" w:type="dxa"/>
            <w:vMerge w:val="restart"/>
          </w:tcPr>
          <w:p>
            <w:pPr>
              <w:pStyle w:val="0"/>
              <w:jc w:val="center"/>
            </w:pPr>
            <w:r>
              <w:rPr>
                <w:sz w:val="20"/>
              </w:rPr>
              <w:t xml:space="preserve">бюджет Республики Татарстан</w:t>
            </w:r>
          </w:p>
        </w:tc>
        <w:tc>
          <w:tcPr>
            <w:gridSpan w:val="4"/>
            <w:tcW w:w="5526" w:type="dxa"/>
          </w:tcPr>
          <w:p>
            <w:pPr>
              <w:pStyle w:val="0"/>
              <w:jc w:val="center"/>
            </w:pPr>
            <w:r>
              <w:rPr>
                <w:sz w:val="20"/>
              </w:rPr>
              <w:t xml:space="preserve">средства, планируемые к привлечению из</w:t>
            </w:r>
          </w:p>
        </w:tc>
      </w:tr>
      <w:tr>
        <w:tc>
          <w:tcPr>
            <w:tcBorders>
              <w:bottom w:val="nil"/>
            </w:tcBorders>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федерального бюджета</w:t>
            </w:r>
          </w:p>
        </w:tc>
        <w:tc>
          <w:tcPr>
            <w:tcW w:w="1191" w:type="dxa"/>
          </w:tcPr>
          <w:p>
            <w:pPr>
              <w:pStyle w:val="0"/>
              <w:jc w:val="center"/>
            </w:pPr>
            <w:r>
              <w:rPr>
                <w:sz w:val="20"/>
              </w:rPr>
              <w:t xml:space="preserve">Фонда - оператора президентских грантов по развитию гражданского общества</w:t>
            </w:r>
          </w:p>
        </w:tc>
        <w:tc>
          <w:tcPr>
            <w:tcW w:w="1304" w:type="dxa"/>
          </w:tcPr>
          <w:p>
            <w:pPr>
              <w:pStyle w:val="0"/>
              <w:jc w:val="center"/>
            </w:pPr>
            <w:r>
              <w:rPr>
                <w:sz w:val="20"/>
              </w:rPr>
              <w:t xml:space="preserve">местного бюджета</w:t>
            </w:r>
          </w:p>
        </w:tc>
        <w:tc>
          <w:tcPr>
            <w:tcW w:w="1330" w:type="dxa"/>
          </w:tcPr>
          <w:p>
            <w:pPr>
              <w:pStyle w:val="0"/>
              <w:jc w:val="center"/>
            </w:pPr>
            <w:r>
              <w:rPr>
                <w:sz w:val="20"/>
              </w:rPr>
              <w:t xml:space="preserve">внебюджетных источников</w:t>
            </w:r>
          </w:p>
        </w:tc>
      </w:tr>
      <w:tr>
        <w:tc>
          <w:tcPr>
            <w:tcBorders>
              <w:bottom w:val="nil"/>
            </w:tcBorders>
            <w:vMerge w:val="continue"/>
          </w:tcPr>
          <w:p/>
        </w:tc>
        <w:tc>
          <w:tcPr>
            <w:tcW w:w="993" w:type="dxa"/>
          </w:tcPr>
          <w:p>
            <w:pPr>
              <w:pStyle w:val="0"/>
              <w:jc w:val="center"/>
            </w:pPr>
            <w:r>
              <w:rPr>
                <w:sz w:val="20"/>
              </w:rPr>
              <w:t xml:space="preserve">2014</w:t>
            </w:r>
          </w:p>
        </w:tc>
        <w:tc>
          <w:tcPr>
            <w:tcW w:w="2098" w:type="dxa"/>
          </w:tcPr>
          <w:p>
            <w:pPr>
              <w:pStyle w:val="0"/>
              <w:jc w:val="center"/>
            </w:pPr>
            <w:r>
              <w:rPr>
                <w:sz w:val="20"/>
              </w:rPr>
              <w:t xml:space="preserve">3 669 180,12</w:t>
            </w:r>
          </w:p>
        </w:tc>
        <w:tc>
          <w:tcPr>
            <w:tcW w:w="1984" w:type="dxa"/>
          </w:tcPr>
          <w:p>
            <w:pPr>
              <w:pStyle w:val="0"/>
              <w:jc w:val="center"/>
            </w:pPr>
            <w:r>
              <w:rPr>
                <w:sz w:val="20"/>
              </w:rPr>
              <w:t xml:space="preserve">1 794 954,55</w:t>
            </w:r>
          </w:p>
        </w:tc>
        <w:tc>
          <w:tcPr>
            <w:tcW w:w="1701" w:type="dxa"/>
          </w:tcPr>
          <w:p>
            <w:pPr>
              <w:pStyle w:val="0"/>
              <w:jc w:val="center"/>
            </w:pPr>
            <w:r>
              <w:rPr>
                <w:sz w:val="20"/>
              </w:rPr>
              <w:t xml:space="preserve">1 717 775,57 </w:t>
            </w:r>
            <w:hyperlink w:history="0" w:anchor="P235" w:tooltip="&lt;**&gt; В том числе 193 209,83529 тыс. рублей -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1191" w:type="dxa"/>
          </w:tcPr>
          <w:p>
            <w:pPr>
              <w:pStyle w:val="0"/>
              <w:jc w:val="center"/>
            </w:pPr>
            <w:r>
              <w:rPr>
                <w:sz w:val="20"/>
              </w:rPr>
              <w:t xml:space="preserve">-</w:t>
            </w:r>
          </w:p>
        </w:tc>
        <w:tc>
          <w:tcPr>
            <w:tcW w:w="1304" w:type="dxa"/>
          </w:tcPr>
          <w:p>
            <w:pPr>
              <w:pStyle w:val="0"/>
              <w:jc w:val="center"/>
            </w:pPr>
            <w:r>
              <w:rPr>
                <w:sz w:val="20"/>
              </w:rPr>
              <w:t xml:space="preserve">100,0</w:t>
            </w:r>
          </w:p>
        </w:tc>
        <w:tc>
          <w:tcPr>
            <w:tcW w:w="1330" w:type="dxa"/>
          </w:tcPr>
          <w:p>
            <w:pPr>
              <w:pStyle w:val="0"/>
              <w:jc w:val="center"/>
            </w:pPr>
            <w:r>
              <w:rPr>
                <w:sz w:val="20"/>
              </w:rPr>
              <w:t xml:space="preserve">156 350,0</w:t>
            </w:r>
          </w:p>
        </w:tc>
      </w:tr>
      <w:tr>
        <w:tc>
          <w:tcPr>
            <w:tcBorders>
              <w:bottom w:val="nil"/>
            </w:tcBorders>
            <w:vMerge w:val="continue"/>
          </w:tcPr>
          <w:p/>
        </w:tc>
        <w:tc>
          <w:tcPr>
            <w:tcW w:w="993" w:type="dxa"/>
          </w:tcPr>
          <w:p>
            <w:pPr>
              <w:pStyle w:val="0"/>
              <w:jc w:val="center"/>
            </w:pPr>
            <w:r>
              <w:rPr>
                <w:sz w:val="20"/>
              </w:rPr>
              <w:t xml:space="preserve">2015</w:t>
            </w:r>
          </w:p>
        </w:tc>
        <w:tc>
          <w:tcPr>
            <w:tcW w:w="2098" w:type="dxa"/>
          </w:tcPr>
          <w:p>
            <w:pPr>
              <w:pStyle w:val="0"/>
              <w:jc w:val="center"/>
            </w:pPr>
            <w:r>
              <w:rPr>
                <w:sz w:val="20"/>
              </w:rPr>
              <w:t xml:space="preserve">3 778 805,15</w:t>
            </w:r>
          </w:p>
        </w:tc>
        <w:tc>
          <w:tcPr>
            <w:tcW w:w="1984" w:type="dxa"/>
          </w:tcPr>
          <w:p>
            <w:pPr>
              <w:pStyle w:val="0"/>
              <w:jc w:val="center"/>
            </w:pPr>
            <w:r>
              <w:rPr>
                <w:sz w:val="20"/>
              </w:rPr>
              <w:t xml:space="preserve">1 908 009,45</w:t>
            </w:r>
          </w:p>
        </w:tc>
        <w:tc>
          <w:tcPr>
            <w:tcW w:w="1701" w:type="dxa"/>
          </w:tcPr>
          <w:p>
            <w:pPr>
              <w:pStyle w:val="0"/>
              <w:jc w:val="center"/>
            </w:pPr>
            <w:r>
              <w:rPr>
                <w:sz w:val="20"/>
              </w:rPr>
              <w:t xml:space="preserve">1 701 821,12 </w:t>
            </w:r>
            <w:hyperlink w:history="0" w:anchor="P236" w:tooltip="&lt;***&gt; В том числе 437 206,63906 тыс. рублей - остаток неосвоенных средств федеральных субсидий, полученных в 2014 году на реализацию мероприятий подпрограммы &quot;Развитие малого и среднего предпринимательства в Республике Татарстан на 2014 - 2017 годы&quot;, освоенный в 2015 году.">
              <w:r>
                <w:rPr>
                  <w:sz w:val="20"/>
                  <w:color w:val="0000ff"/>
                </w:rPr>
                <w:t xml:space="preserve">&lt;***&gt;</w:t>
              </w:r>
            </w:hyperlink>
          </w:p>
        </w:tc>
        <w:tc>
          <w:tcPr>
            <w:tcW w:w="1191" w:type="dxa"/>
          </w:tcPr>
          <w:p>
            <w:pPr>
              <w:pStyle w:val="0"/>
              <w:jc w:val="center"/>
            </w:pPr>
            <w:r>
              <w:rPr>
                <w:sz w:val="20"/>
              </w:rPr>
              <w:t xml:space="preserve">-</w:t>
            </w:r>
          </w:p>
        </w:tc>
        <w:tc>
          <w:tcPr>
            <w:tcW w:w="1304" w:type="dxa"/>
          </w:tcPr>
          <w:p>
            <w:pPr>
              <w:pStyle w:val="0"/>
              <w:jc w:val="center"/>
            </w:pPr>
            <w:r>
              <w:rPr>
                <w:sz w:val="20"/>
              </w:rPr>
              <w:t xml:space="preserve">150,0</w:t>
            </w:r>
          </w:p>
        </w:tc>
        <w:tc>
          <w:tcPr>
            <w:tcW w:w="1330" w:type="dxa"/>
          </w:tcPr>
          <w:p>
            <w:pPr>
              <w:pStyle w:val="0"/>
              <w:jc w:val="center"/>
            </w:pPr>
            <w:r>
              <w:rPr>
                <w:sz w:val="20"/>
              </w:rPr>
              <w:t xml:space="preserve">168 824,58</w:t>
            </w:r>
          </w:p>
        </w:tc>
      </w:tr>
      <w:tr>
        <w:tc>
          <w:tcPr>
            <w:tcBorders>
              <w:bottom w:val="nil"/>
            </w:tcBorders>
            <w:vMerge w:val="continue"/>
          </w:tcPr>
          <w:p/>
        </w:tc>
        <w:tc>
          <w:tcPr>
            <w:tcW w:w="993" w:type="dxa"/>
          </w:tcPr>
          <w:p>
            <w:pPr>
              <w:pStyle w:val="0"/>
              <w:jc w:val="center"/>
            </w:pPr>
            <w:r>
              <w:rPr>
                <w:sz w:val="20"/>
              </w:rPr>
              <w:t xml:space="preserve">2016</w:t>
            </w:r>
          </w:p>
        </w:tc>
        <w:tc>
          <w:tcPr>
            <w:tcW w:w="2098" w:type="dxa"/>
          </w:tcPr>
          <w:p>
            <w:pPr>
              <w:pStyle w:val="0"/>
              <w:jc w:val="center"/>
            </w:pPr>
            <w:r>
              <w:rPr>
                <w:sz w:val="20"/>
              </w:rPr>
              <w:t xml:space="preserve">3 202 255,21</w:t>
            </w:r>
          </w:p>
        </w:tc>
        <w:tc>
          <w:tcPr>
            <w:tcW w:w="1984" w:type="dxa"/>
          </w:tcPr>
          <w:p>
            <w:pPr>
              <w:pStyle w:val="0"/>
              <w:jc w:val="center"/>
            </w:pPr>
            <w:r>
              <w:rPr>
                <w:sz w:val="20"/>
              </w:rPr>
              <w:t xml:space="preserve">2 457 901,0</w:t>
            </w:r>
          </w:p>
        </w:tc>
        <w:tc>
          <w:tcPr>
            <w:tcW w:w="1701" w:type="dxa"/>
          </w:tcPr>
          <w:p>
            <w:pPr>
              <w:pStyle w:val="0"/>
              <w:jc w:val="center"/>
            </w:pPr>
            <w:r>
              <w:rPr>
                <w:sz w:val="20"/>
              </w:rPr>
              <w:t xml:space="preserve">596 181,71 </w:t>
            </w:r>
            <w:hyperlink w:history="0" w:anchor="P237" w:tooltip="&lt;****&gt; В том числе 1 364,34855 тыс. рублей - остаток неосвоенных средств федеральных субсидий, полученных в 2015 году на реализацию мероприятий подпрограммы &quot;Развитие малого и среднего предпринимательства в Республике Татарстан на 2014 - 2017 годы&quot;, освоенный в 2016 году.">
              <w:r>
                <w:rPr>
                  <w:sz w:val="20"/>
                  <w:color w:val="0000ff"/>
                </w:rPr>
                <w:t xml:space="preserve">&lt;****&gt;</w:t>
              </w:r>
            </w:hyperlink>
          </w:p>
        </w:tc>
        <w:tc>
          <w:tcPr>
            <w:tcW w:w="1191" w:type="dxa"/>
          </w:tcPr>
          <w:p>
            <w:pPr>
              <w:pStyle w:val="0"/>
              <w:jc w:val="center"/>
            </w:pPr>
            <w:r>
              <w:rPr>
                <w:sz w:val="20"/>
              </w:rPr>
              <w:t xml:space="preserve">-</w:t>
            </w:r>
          </w:p>
        </w:tc>
        <w:tc>
          <w:tcPr>
            <w:tcW w:w="1304" w:type="dxa"/>
          </w:tcPr>
          <w:p>
            <w:pPr>
              <w:pStyle w:val="0"/>
              <w:jc w:val="center"/>
            </w:pPr>
            <w:r>
              <w:rPr>
                <w:sz w:val="20"/>
              </w:rPr>
              <w:t xml:space="preserve">472,5</w:t>
            </w:r>
          </w:p>
        </w:tc>
        <w:tc>
          <w:tcPr>
            <w:tcW w:w="1330" w:type="dxa"/>
          </w:tcPr>
          <w:p>
            <w:pPr>
              <w:pStyle w:val="0"/>
              <w:jc w:val="center"/>
            </w:pPr>
            <w:r>
              <w:rPr>
                <w:sz w:val="20"/>
              </w:rPr>
              <w:t xml:space="preserve">147 700,0</w:t>
            </w:r>
          </w:p>
        </w:tc>
      </w:tr>
      <w:tr>
        <w:tc>
          <w:tcPr>
            <w:tcBorders>
              <w:bottom w:val="nil"/>
            </w:tcBorders>
            <w:vMerge w:val="continue"/>
          </w:tcPr>
          <w:p/>
        </w:tc>
        <w:tc>
          <w:tcPr>
            <w:tcW w:w="993" w:type="dxa"/>
          </w:tcPr>
          <w:p>
            <w:pPr>
              <w:pStyle w:val="0"/>
              <w:jc w:val="center"/>
            </w:pPr>
            <w:r>
              <w:rPr>
                <w:sz w:val="20"/>
              </w:rPr>
              <w:t xml:space="preserve">2017</w:t>
            </w:r>
          </w:p>
        </w:tc>
        <w:tc>
          <w:tcPr>
            <w:tcW w:w="2098" w:type="dxa"/>
          </w:tcPr>
          <w:p>
            <w:pPr>
              <w:pStyle w:val="0"/>
              <w:jc w:val="center"/>
            </w:pPr>
            <w:r>
              <w:rPr>
                <w:sz w:val="20"/>
              </w:rPr>
              <w:t xml:space="preserve">4 421 649,442</w:t>
            </w:r>
          </w:p>
        </w:tc>
        <w:tc>
          <w:tcPr>
            <w:tcW w:w="1984" w:type="dxa"/>
          </w:tcPr>
          <w:p>
            <w:pPr>
              <w:pStyle w:val="0"/>
              <w:jc w:val="center"/>
            </w:pPr>
            <w:r>
              <w:rPr>
                <w:sz w:val="20"/>
              </w:rPr>
              <w:t xml:space="preserve">4 120 124,882</w:t>
            </w:r>
          </w:p>
        </w:tc>
        <w:tc>
          <w:tcPr>
            <w:tcW w:w="1701" w:type="dxa"/>
          </w:tcPr>
          <w:p>
            <w:pPr>
              <w:pStyle w:val="0"/>
              <w:jc w:val="center"/>
            </w:pPr>
            <w:r>
              <w:rPr>
                <w:sz w:val="20"/>
              </w:rPr>
              <w:t xml:space="preserve">248 450,26 </w:t>
            </w:r>
            <w:hyperlink w:history="0" w:anchor="P234"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191" w:type="dxa"/>
          </w:tcPr>
          <w:p>
            <w:pPr>
              <w:pStyle w:val="0"/>
              <w:jc w:val="center"/>
            </w:pPr>
            <w:r>
              <w:rPr>
                <w:sz w:val="20"/>
              </w:rPr>
              <w:t xml:space="preserve">-</w:t>
            </w:r>
          </w:p>
        </w:tc>
        <w:tc>
          <w:tcPr>
            <w:tcW w:w="1304" w:type="dxa"/>
          </w:tcPr>
          <w:p>
            <w:pPr>
              <w:pStyle w:val="0"/>
              <w:jc w:val="center"/>
            </w:pPr>
            <w:r>
              <w:rPr>
                <w:sz w:val="20"/>
              </w:rPr>
              <w:t xml:space="preserve">1 499,3</w:t>
            </w:r>
          </w:p>
        </w:tc>
        <w:tc>
          <w:tcPr>
            <w:tcW w:w="1330" w:type="dxa"/>
          </w:tcPr>
          <w:p>
            <w:pPr>
              <w:pStyle w:val="0"/>
              <w:jc w:val="center"/>
            </w:pPr>
            <w:r>
              <w:rPr>
                <w:sz w:val="20"/>
              </w:rPr>
              <w:t xml:space="preserve">51 575,0</w:t>
            </w:r>
          </w:p>
        </w:tc>
      </w:tr>
      <w:tr>
        <w:tc>
          <w:tcPr>
            <w:tcBorders>
              <w:bottom w:val="nil"/>
            </w:tcBorders>
            <w:vMerge w:val="continue"/>
          </w:tcPr>
          <w:p/>
        </w:tc>
        <w:tc>
          <w:tcPr>
            <w:tcW w:w="993" w:type="dxa"/>
          </w:tcPr>
          <w:p>
            <w:pPr>
              <w:pStyle w:val="0"/>
              <w:jc w:val="center"/>
            </w:pPr>
            <w:r>
              <w:rPr>
                <w:sz w:val="20"/>
              </w:rPr>
              <w:t xml:space="preserve">2018</w:t>
            </w:r>
          </w:p>
        </w:tc>
        <w:tc>
          <w:tcPr>
            <w:tcW w:w="2098" w:type="dxa"/>
          </w:tcPr>
          <w:p>
            <w:pPr>
              <w:pStyle w:val="0"/>
              <w:jc w:val="center"/>
            </w:pPr>
            <w:r>
              <w:rPr>
                <w:sz w:val="20"/>
              </w:rPr>
              <w:t xml:space="preserve">5 777 900,23</w:t>
            </w:r>
          </w:p>
        </w:tc>
        <w:tc>
          <w:tcPr>
            <w:tcW w:w="1984" w:type="dxa"/>
          </w:tcPr>
          <w:p>
            <w:pPr>
              <w:pStyle w:val="0"/>
              <w:jc w:val="center"/>
            </w:pPr>
            <w:r>
              <w:rPr>
                <w:sz w:val="20"/>
              </w:rPr>
              <w:t xml:space="preserve">5 677 917,86 </w:t>
            </w:r>
            <w:hyperlink w:history="0" w:anchor="P238" w:tooltip="&lt;*****&gt; В том числе 11 328,6 тыс. рублей - остаток неосвоенных средств, полученных в 2017 году на реализацию мероприятий подпрограммы &quot;Совершенствование государственной экономической политики в Республике Татарстан на 2014 - 2025 годы&quot;, освоенный в 2018 году.">
              <w:r>
                <w:rPr>
                  <w:sz w:val="20"/>
                  <w:color w:val="0000ff"/>
                </w:rPr>
                <w:t xml:space="preserve">&lt;*****&gt;</w:t>
              </w:r>
            </w:hyperlink>
          </w:p>
        </w:tc>
        <w:tc>
          <w:tcPr>
            <w:tcW w:w="1701" w:type="dxa"/>
          </w:tcPr>
          <w:p>
            <w:pPr>
              <w:pStyle w:val="0"/>
              <w:jc w:val="center"/>
            </w:pPr>
            <w:r>
              <w:rPr>
                <w:sz w:val="20"/>
              </w:rPr>
              <w:t xml:space="preserve">71 405,8 &lt;*&gt;</w:t>
            </w:r>
          </w:p>
        </w:tc>
        <w:tc>
          <w:tcPr>
            <w:tcW w:w="1191" w:type="dxa"/>
          </w:tcPr>
          <w:p>
            <w:pPr>
              <w:pStyle w:val="0"/>
              <w:jc w:val="center"/>
            </w:pPr>
            <w:r>
              <w:rPr>
                <w:sz w:val="20"/>
              </w:rPr>
              <w:t xml:space="preserve">-</w:t>
            </w:r>
          </w:p>
        </w:tc>
        <w:tc>
          <w:tcPr>
            <w:tcW w:w="1304" w:type="dxa"/>
          </w:tcPr>
          <w:p>
            <w:pPr>
              <w:pStyle w:val="0"/>
              <w:jc w:val="center"/>
            </w:pPr>
            <w:r>
              <w:rPr>
                <w:sz w:val="20"/>
              </w:rPr>
              <w:t xml:space="preserve">1 901,57</w:t>
            </w:r>
          </w:p>
        </w:tc>
        <w:tc>
          <w:tcPr>
            <w:tcW w:w="1330" w:type="dxa"/>
          </w:tcPr>
          <w:p>
            <w:pPr>
              <w:pStyle w:val="0"/>
              <w:jc w:val="center"/>
            </w:pPr>
            <w:r>
              <w:rPr>
                <w:sz w:val="20"/>
              </w:rPr>
              <w:t xml:space="preserve">26 675,0</w:t>
            </w:r>
          </w:p>
        </w:tc>
      </w:tr>
      <w:tr>
        <w:tc>
          <w:tcPr>
            <w:tcBorders>
              <w:bottom w:val="nil"/>
            </w:tcBorders>
            <w:vMerge w:val="continue"/>
          </w:tcPr>
          <w:p/>
        </w:tc>
        <w:tc>
          <w:tcPr>
            <w:tcW w:w="993" w:type="dxa"/>
          </w:tcPr>
          <w:p>
            <w:pPr>
              <w:pStyle w:val="0"/>
              <w:jc w:val="center"/>
            </w:pPr>
            <w:r>
              <w:rPr>
                <w:sz w:val="20"/>
              </w:rPr>
              <w:t xml:space="preserve">2019</w:t>
            </w:r>
          </w:p>
        </w:tc>
        <w:tc>
          <w:tcPr>
            <w:tcW w:w="2098" w:type="dxa"/>
          </w:tcPr>
          <w:p>
            <w:pPr>
              <w:pStyle w:val="0"/>
              <w:jc w:val="center"/>
            </w:pPr>
            <w:r>
              <w:rPr>
                <w:sz w:val="20"/>
              </w:rPr>
              <w:t xml:space="preserve">12 881 971,1304</w:t>
            </w:r>
          </w:p>
        </w:tc>
        <w:tc>
          <w:tcPr>
            <w:tcW w:w="1984" w:type="dxa"/>
          </w:tcPr>
          <w:p>
            <w:pPr>
              <w:pStyle w:val="0"/>
              <w:jc w:val="center"/>
            </w:pPr>
            <w:r>
              <w:rPr>
                <w:sz w:val="20"/>
              </w:rPr>
              <w:t xml:space="preserve">11 505 679,4304 </w:t>
            </w:r>
            <w:hyperlink w:history="0" w:anchor="P239" w:tooltip="&lt;******&gt; В том числе 18 432,0 тыс. рублей - остаток неосвоенных средств, полученных в 2018 году на реализацию мероприятий подпрограммы &quot;Совершенствование государственной экономической политики в Республике Татарстан на 2014 - 2025 годы&quot;, освоенный в 2019 году, 111 649,62509 тыс. рублей - остаток неосвоенных средств из бюджета Республики Татарстан, полученных в 2018 году на реализацию мероприятий подпрограммы &quot;Развитие малого и среднего предпринимательства в Республике Татарстан на 2018 - 2025 годы&quot;, осво...">
              <w:r>
                <w:rPr>
                  <w:sz w:val="20"/>
                  <w:color w:val="0000ff"/>
                </w:rPr>
                <w:t xml:space="preserve">&lt;******&gt;</w:t>
              </w:r>
            </w:hyperlink>
          </w:p>
        </w:tc>
        <w:tc>
          <w:tcPr>
            <w:tcW w:w="1701" w:type="dxa"/>
          </w:tcPr>
          <w:p>
            <w:pPr>
              <w:pStyle w:val="0"/>
              <w:jc w:val="center"/>
            </w:pPr>
            <w:r>
              <w:rPr>
                <w:sz w:val="20"/>
              </w:rPr>
              <w:t xml:space="preserve">1 345 699,7 </w:t>
            </w:r>
            <w:hyperlink w:history="0" w:anchor="P234"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191" w:type="dxa"/>
          </w:tcPr>
          <w:p>
            <w:pPr>
              <w:pStyle w:val="0"/>
              <w:jc w:val="center"/>
            </w:pPr>
            <w:r>
              <w:rPr>
                <w:sz w:val="20"/>
              </w:rPr>
              <w:t xml:space="preserve">-</w:t>
            </w:r>
          </w:p>
        </w:tc>
        <w:tc>
          <w:tcPr>
            <w:tcW w:w="1304" w:type="dxa"/>
          </w:tcPr>
          <w:p>
            <w:pPr>
              <w:pStyle w:val="0"/>
              <w:jc w:val="center"/>
            </w:pPr>
            <w:r>
              <w:rPr>
                <w:sz w:val="20"/>
              </w:rPr>
              <w:t xml:space="preserve">2 917,0</w:t>
            </w:r>
          </w:p>
        </w:tc>
        <w:tc>
          <w:tcPr>
            <w:tcW w:w="1330" w:type="dxa"/>
          </w:tcPr>
          <w:p>
            <w:pPr>
              <w:pStyle w:val="0"/>
              <w:jc w:val="center"/>
            </w:pPr>
            <w:r>
              <w:rPr>
                <w:sz w:val="20"/>
              </w:rPr>
              <w:t xml:space="preserve">27 675,0</w:t>
            </w:r>
          </w:p>
        </w:tc>
      </w:tr>
      <w:tr>
        <w:tc>
          <w:tcPr>
            <w:tcBorders>
              <w:bottom w:val="nil"/>
            </w:tcBorders>
            <w:vMerge w:val="continue"/>
          </w:tcPr>
          <w:p/>
        </w:tc>
        <w:tc>
          <w:tcPr>
            <w:tcW w:w="993" w:type="dxa"/>
          </w:tcPr>
          <w:p>
            <w:pPr>
              <w:pStyle w:val="0"/>
              <w:jc w:val="center"/>
            </w:pPr>
            <w:r>
              <w:rPr>
                <w:sz w:val="20"/>
              </w:rPr>
              <w:t xml:space="preserve">2020</w:t>
            </w:r>
          </w:p>
        </w:tc>
        <w:tc>
          <w:tcPr>
            <w:tcW w:w="2098" w:type="dxa"/>
          </w:tcPr>
          <w:p>
            <w:pPr>
              <w:pStyle w:val="0"/>
              <w:jc w:val="center"/>
            </w:pPr>
            <w:r>
              <w:rPr>
                <w:sz w:val="20"/>
              </w:rPr>
              <w:t xml:space="preserve">12 400 984,81887</w:t>
            </w:r>
          </w:p>
        </w:tc>
        <w:tc>
          <w:tcPr>
            <w:tcW w:w="1984" w:type="dxa"/>
          </w:tcPr>
          <w:p>
            <w:pPr>
              <w:pStyle w:val="0"/>
              <w:jc w:val="center"/>
            </w:pPr>
            <w:r>
              <w:rPr>
                <w:sz w:val="20"/>
              </w:rPr>
              <w:t xml:space="preserve">11 863 044,63887 </w:t>
            </w:r>
            <w:hyperlink w:history="0" w:anchor="P240" w:tooltip="&lt;*******&gt; 1 327,24 тыс. рублей - остаток неосвоенных средств за счет бюджета Республики Татарстан, полученных в 2019 году на реализацию мероприятий подпрограммы &quot;Развитие малого и среднего предпринимательства в Республике Татарстан на 2018 - 2025 годы&quot;, освоенный в 2020 году">
              <w:r>
                <w:rPr>
                  <w:sz w:val="20"/>
                  <w:color w:val="0000ff"/>
                </w:rPr>
                <w:t xml:space="preserve">&lt;*******&gt;</w:t>
              </w:r>
            </w:hyperlink>
          </w:p>
        </w:tc>
        <w:tc>
          <w:tcPr>
            <w:tcW w:w="1701" w:type="dxa"/>
          </w:tcPr>
          <w:p>
            <w:pPr>
              <w:pStyle w:val="0"/>
              <w:jc w:val="center"/>
            </w:pPr>
            <w:r>
              <w:rPr>
                <w:sz w:val="20"/>
              </w:rPr>
              <w:t xml:space="preserve">530 898,8 &lt;*&gt;</w:t>
            </w:r>
          </w:p>
        </w:tc>
        <w:tc>
          <w:tcPr>
            <w:tcW w:w="1191" w:type="dxa"/>
          </w:tcPr>
          <w:p>
            <w:pPr>
              <w:pStyle w:val="0"/>
              <w:jc w:val="center"/>
            </w:pPr>
            <w:r>
              <w:rPr>
                <w:sz w:val="20"/>
              </w:rPr>
              <w:t xml:space="preserve">-</w:t>
            </w:r>
          </w:p>
        </w:tc>
        <w:tc>
          <w:tcPr>
            <w:tcW w:w="1304" w:type="dxa"/>
          </w:tcPr>
          <w:p>
            <w:pPr>
              <w:pStyle w:val="0"/>
              <w:jc w:val="center"/>
            </w:pPr>
            <w:r>
              <w:rPr>
                <w:sz w:val="20"/>
              </w:rPr>
              <w:t xml:space="preserve">260,68</w:t>
            </w:r>
          </w:p>
        </w:tc>
        <w:tc>
          <w:tcPr>
            <w:tcW w:w="1330" w:type="dxa"/>
          </w:tcPr>
          <w:p>
            <w:pPr>
              <w:pStyle w:val="0"/>
              <w:jc w:val="center"/>
            </w:pPr>
            <w:r>
              <w:rPr>
                <w:sz w:val="20"/>
              </w:rPr>
              <w:t xml:space="preserve">6 780,7</w:t>
            </w:r>
          </w:p>
        </w:tc>
      </w:tr>
      <w:tr>
        <w:tc>
          <w:tcPr>
            <w:tcBorders>
              <w:bottom w:val="nil"/>
            </w:tcBorders>
            <w:vMerge w:val="continue"/>
          </w:tcPr>
          <w:p/>
        </w:tc>
        <w:tc>
          <w:tcPr>
            <w:tcW w:w="993" w:type="dxa"/>
          </w:tcPr>
          <w:p>
            <w:pPr>
              <w:pStyle w:val="0"/>
              <w:jc w:val="center"/>
            </w:pPr>
            <w:r>
              <w:rPr>
                <w:sz w:val="20"/>
              </w:rPr>
              <w:t xml:space="preserve">2021</w:t>
            </w:r>
          </w:p>
        </w:tc>
        <w:tc>
          <w:tcPr>
            <w:tcW w:w="2098" w:type="dxa"/>
          </w:tcPr>
          <w:p>
            <w:pPr>
              <w:pStyle w:val="0"/>
              <w:jc w:val="center"/>
            </w:pPr>
            <w:r>
              <w:rPr>
                <w:sz w:val="20"/>
              </w:rPr>
              <w:t xml:space="preserve">15 231 274,75</w:t>
            </w:r>
          </w:p>
        </w:tc>
        <w:tc>
          <w:tcPr>
            <w:tcW w:w="1984" w:type="dxa"/>
          </w:tcPr>
          <w:p>
            <w:pPr>
              <w:pStyle w:val="0"/>
              <w:jc w:val="center"/>
            </w:pPr>
            <w:r>
              <w:rPr>
                <w:sz w:val="20"/>
              </w:rPr>
              <w:t xml:space="preserve">14 921 070,55</w:t>
            </w:r>
          </w:p>
        </w:tc>
        <w:tc>
          <w:tcPr>
            <w:tcW w:w="1701" w:type="dxa"/>
          </w:tcPr>
          <w:p>
            <w:pPr>
              <w:pStyle w:val="0"/>
              <w:jc w:val="center"/>
            </w:pPr>
            <w:r>
              <w:rPr>
                <w:sz w:val="20"/>
              </w:rPr>
              <w:t xml:space="preserve">285 094,0 </w:t>
            </w:r>
            <w:hyperlink w:history="0" w:anchor="P234"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191" w:type="dxa"/>
          </w:tcPr>
          <w:p>
            <w:pPr>
              <w:pStyle w:val="0"/>
              <w:jc w:val="center"/>
            </w:pPr>
            <w:r>
              <w:rPr>
                <w:sz w:val="20"/>
              </w:rPr>
              <w:t xml:space="preserve">20 000,0</w:t>
            </w:r>
          </w:p>
        </w:tc>
        <w:tc>
          <w:tcPr>
            <w:tcW w:w="1304" w:type="dxa"/>
          </w:tcPr>
          <w:p>
            <w:pPr>
              <w:pStyle w:val="0"/>
              <w:jc w:val="center"/>
            </w:pPr>
            <w:r>
              <w:rPr>
                <w:sz w:val="20"/>
              </w:rPr>
              <w:t xml:space="preserve">1 110,2</w:t>
            </w:r>
          </w:p>
        </w:tc>
        <w:tc>
          <w:tcPr>
            <w:tcW w:w="1330" w:type="dxa"/>
          </w:tcPr>
          <w:p>
            <w:pPr>
              <w:pStyle w:val="0"/>
              <w:jc w:val="center"/>
            </w:pPr>
            <w:r>
              <w:rPr>
                <w:sz w:val="20"/>
              </w:rPr>
              <w:t xml:space="preserve">4 000,0</w:t>
            </w:r>
          </w:p>
        </w:tc>
      </w:tr>
      <w:tr>
        <w:tc>
          <w:tcPr>
            <w:tcBorders>
              <w:bottom w:val="nil"/>
            </w:tcBorders>
            <w:vMerge w:val="continue"/>
          </w:tcPr>
          <w:p/>
        </w:tc>
        <w:tc>
          <w:tcPr>
            <w:tcW w:w="993" w:type="dxa"/>
          </w:tcPr>
          <w:p>
            <w:pPr>
              <w:pStyle w:val="0"/>
              <w:jc w:val="center"/>
            </w:pPr>
            <w:r>
              <w:rPr>
                <w:sz w:val="20"/>
              </w:rPr>
              <w:t xml:space="preserve">2022</w:t>
            </w:r>
          </w:p>
        </w:tc>
        <w:tc>
          <w:tcPr>
            <w:tcW w:w="2098" w:type="dxa"/>
          </w:tcPr>
          <w:p>
            <w:pPr>
              <w:pStyle w:val="0"/>
              <w:jc w:val="center"/>
            </w:pPr>
            <w:r>
              <w:rPr>
                <w:sz w:val="20"/>
              </w:rPr>
              <w:t xml:space="preserve">21 207 091,5744</w:t>
            </w:r>
          </w:p>
        </w:tc>
        <w:tc>
          <w:tcPr>
            <w:tcW w:w="1984" w:type="dxa"/>
          </w:tcPr>
          <w:p>
            <w:pPr>
              <w:pStyle w:val="0"/>
              <w:jc w:val="center"/>
            </w:pPr>
            <w:r>
              <w:rPr>
                <w:sz w:val="20"/>
              </w:rPr>
              <w:t xml:space="preserve">20 865 849,5744</w:t>
            </w:r>
          </w:p>
        </w:tc>
        <w:tc>
          <w:tcPr>
            <w:tcW w:w="1701" w:type="dxa"/>
          </w:tcPr>
          <w:p>
            <w:pPr>
              <w:pStyle w:val="0"/>
              <w:jc w:val="center"/>
            </w:pPr>
            <w:r>
              <w:rPr>
                <w:sz w:val="20"/>
              </w:rPr>
              <w:t xml:space="preserve">340 239,0 &lt;*&gt;</w:t>
            </w:r>
          </w:p>
        </w:tc>
        <w:tc>
          <w:tcPr>
            <w:tcW w:w="1191" w:type="dxa"/>
          </w:tcPr>
          <w:p>
            <w:pPr>
              <w:pStyle w:val="0"/>
              <w:jc w:val="center"/>
            </w:pPr>
            <w:r>
              <w:rPr>
                <w:sz w:val="20"/>
              </w:rPr>
              <w:t xml:space="preserve">-</w:t>
            </w:r>
          </w:p>
        </w:tc>
        <w:tc>
          <w:tcPr>
            <w:tcW w:w="1304" w:type="dxa"/>
          </w:tcPr>
          <w:p>
            <w:pPr>
              <w:pStyle w:val="0"/>
              <w:jc w:val="center"/>
            </w:pPr>
            <w:r>
              <w:rPr>
                <w:sz w:val="20"/>
              </w:rPr>
              <w:t xml:space="preserve">1 003,0</w:t>
            </w:r>
          </w:p>
        </w:tc>
        <w:tc>
          <w:tcPr>
            <w:tcW w:w="1330" w:type="dxa"/>
          </w:tcPr>
          <w:p>
            <w:pPr>
              <w:pStyle w:val="0"/>
              <w:jc w:val="center"/>
            </w:pPr>
            <w:r>
              <w:rPr>
                <w:sz w:val="20"/>
              </w:rPr>
              <w:t xml:space="preserve">-</w:t>
            </w:r>
          </w:p>
        </w:tc>
      </w:tr>
      <w:tr>
        <w:tc>
          <w:tcPr>
            <w:tcBorders>
              <w:bottom w:val="nil"/>
            </w:tcBorders>
            <w:vMerge w:val="continue"/>
          </w:tcPr>
          <w:p/>
        </w:tc>
        <w:tc>
          <w:tcPr>
            <w:tcW w:w="993" w:type="dxa"/>
          </w:tcPr>
          <w:p>
            <w:pPr>
              <w:pStyle w:val="0"/>
              <w:jc w:val="center"/>
            </w:pPr>
            <w:r>
              <w:rPr>
                <w:sz w:val="20"/>
              </w:rPr>
              <w:t xml:space="preserve">2023</w:t>
            </w:r>
          </w:p>
        </w:tc>
        <w:tc>
          <w:tcPr>
            <w:tcW w:w="2098" w:type="dxa"/>
          </w:tcPr>
          <w:p>
            <w:pPr>
              <w:pStyle w:val="0"/>
              <w:jc w:val="center"/>
            </w:pPr>
            <w:r>
              <w:rPr>
                <w:sz w:val="20"/>
              </w:rPr>
              <w:t xml:space="preserve">22 588 616,32955</w:t>
            </w:r>
          </w:p>
        </w:tc>
        <w:tc>
          <w:tcPr>
            <w:tcW w:w="1984" w:type="dxa"/>
          </w:tcPr>
          <w:p>
            <w:pPr>
              <w:pStyle w:val="0"/>
              <w:jc w:val="center"/>
            </w:pPr>
            <w:r>
              <w:rPr>
                <w:sz w:val="20"/>
              </w:rPr>
              <w:t xml:space="preserve">22 281 324,12955</w:t>
            </w:r>
          </w:p>
        </w:tc>
        <w:tc>
          <w:tcPr>
            <w:tcW w:w="1701" w:type="dxa"/>
          </w:tcPr>
          <w:p>
            <w:pPr>
              <w:pStyle w:val="0"/>
              <w:jc w:val="center"/>
            </w:pPr>
            <w:r>
              <w:rPr>
                <w:sz w:val="20"/>
              </w:rPr>
              <w:t xml:space="preserve">306 687,2 </w:t>
            </w:r>
            <w:hyperlink w:history="0" w:anchor="P234"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191" w:type="dxa"/>
          </w:tcPr>
          <w:p>
            <w:pPr>
              <w:pStyle w:val="0"/>
              <w:jc w:val="center"/>
            </w:pPr>
            <w:r>
              <w:rPr>
                <w:sz w:val="20"/>
              </w:rPr>
              <w:t xml:space="preserve">-</w:t>
            </w:r>
          </w:p>
        </w:tc>
        <w:tc>
          <w:tcPr>
            <w:tcW w:w="1304" w:type="dxa"/>
          </w:tcPr>
          <w:p>
            <w:pPr>
              <w:pStyle w:val="0"/>
              <w:jc w:val="center"/>
            </w:pPr>
            <w:r>
              <w:rPr>
                <w:sz w:val="20"/>
              </w:rPr>
              <w:t xml:space="preserve">605,0</w:t>
            </w:r>
          </w:p>
        </w:tc>
        <w:tc>
          <w:tcPr>
            <w:tcW w:w="1330" w:type="dxa"/>
          </w:tcPr>
          <w:p>
            <w:pPr>
              <w:pStyle w:val="0"/>
              <w:jc w:val="center"/>
            </w:pPr>
            <w:r>
              <w:rPr>
                <w:sz w:val="20"/>
              </w:rPr>
              <w:t xml:space="preserve">-</w:t>
            </w:r>
          </w:p>
        </w:tc>
      </w:tr>
      <w:tr>
        <w:tc>
          <w:tcPr>
            <w:tcBorders>
              <w:bottom w:val="nil"/>
            </w:tcBorders>
            <w:vMerge w:val="continue"/>
          </w:tcPr>
          <w:p/>
        </w:tc>
        <w:tc>
          <w:tcPr>
            <w:tcW w:w="993" w:type="dxa"/>
          </w:tcPr>
          <w:p>
            <w:pPr>
              <w:pStyle w:val="0"/>
              <w:jc w:val="center"/>
            </w:pPr>
            <w:r>
              <w:rPr>
                <w:sz w:val="20"/>
              </w:rPr>
              <w:t xml:space="preserve">2024</w:t>
            </w:r>
          </w:p>
        </w:tc>
        <w:tc>
          <w:tcPr>
            <w:tcW w:w="2098" w:type="dxa"/>
          </w:tcPr>
          <w:p>
            <w:pPr>
              <w:pStyle w:val="0"/>
              <w:jc w:val="center"/>
            </w:pPr>
            <w:r>
              <w:rPr>
                <w:sz w:val="20"/>
              </w:rPr>
              <w:t xml:space="preserve">24 989 685,0</w:t>
            </w:r>
          </w:p>
        </w:tc>
        <w:tc>
          <w:tcPr>
            <w:tcW w:w="1984" w:type="dxa"/>
          </w:tcPr>
          <w:p>
            <w:pPr>
              <w:pStyle w:val="0"/>
              <w:jc w:val="center"/>
            </w:pPr>
            <w:r>
              <w:rPr>
                <w:sz w:val="20"/>
              </w:rPr>
              <w:t xml:space="preserve">24 689 960,4</w:t>
            </w:r>
          </w:p>
        </w:tc>
        <w:tc>
          <w:tcPr>
            <w:tcW w:w="1701" w:type="dxa"/>
          </w:tcPr>
          <w:p>
            <w:pPr>
              <w:pStyle w:val="0"/>
              <w:jc w:val="center"/>
            </w:pPr>
            <w:r>
              <w:rPr>
                <w:sz w:val="20"/>
              </w:rPr>
              <w:t xml:space="preserve">299 119,6 &lt;*&gt;</w:t>
            </w:r>
          </w:p>
        </w:tc>
        <w:tc>
          <w:tcPr>
            <w:tcW w:w="1191" w:type="dxa"/>
          </w:tcPr>
          <w:p>
            <w:pPr>
              <w:pStyle w:val="0"/>
              <w:jc w:val="center"/>
            </w:pPr>
            <w:r>
              <w:rPr>
                <w:sz w:val="20"/>
              </w:rPr>
              <w:t xml:space="preserve">-</w:t>
            </w:r>
          </w:p>
        </w:tc>
        <w:tc>
          <w:tcPr>
            <w:tcW w:w="1304" w:type="dxa"/>
          </w:tcPr>
          <w:p>
            <w:pPr>
              <w:pStyle w:val="0"/>
              <w:jc w:val="center"/>
            </w:pPr>
            <w:r>
              <w:rPr>
                <w:sz w:val="20"/>
              </w:rPr>
              <w:t xml:space="preserve">605,0</w:t>
            </w:r>
          </w:p>
        </w:tc>
        <w:tc>
          <w:tcPr>
            <w:tcW w:w="1330" w:type="dxa"/>
          </w:tcPr>
          <w:p>
            <w:pPr>
              <w:pStyle w:val="0"/>
              <w:jc w:val="center"/>
            </w:pPr>
            <w:r>
              <w:rPr>
                <w:sz w:val="20"/>
              </w:rPr>
              <w:t xml:space="preserve">-</w:t>
            </w:r>
          </w:p>
        </w:tc>
      </w:tr>
      <w:tr>
        <w:tc>
          <w:tcPr>
            <w:tcBorders>
              <w:bottom w:val="nil"/>
            </w:tcBorders>
            <w:vMerge w:val="continue"/>
          </w:tcPr>
          <w:p/>
        </w:tc>
        <w:tc>
          <w:tcPr>
            <w:tcW w:w="993" w:type="dxa"/>
          </w:tcPr>
          <w:p>
            <w:pPr>
              <w:pStyle w:val="0"/>
              <w:jc w:val="center"/>
            </w:pPr>
            <w:r>
              <w:rPr>
                <w:sz w:val="20"/>
              </w:rPr>
              <w:t xml:space="preserve">2025</w:t>
            </w:r>
          </w:p>
        </w:tc>
        <w:tc>
          <w:tcPr>
            <w:tcW w:w="2098" w:type="dxa"/>
          </w:tcPr>
          <w:p>
            <w:pPr>
              <w:pStyle w:val="0"/>
              <w:jc w:val="center"/>
            </w:pPr>
            <w:r>
              <w:rPr>
                <w:sz w:val="20"/>
              </w:rPr>
              <w:t xml:space="preserve">36 862 399,1</w:t>
            </w:r>
          </w:p>
        </w:tc>
        <w:tc>
          <w:tcPr>
            <w:tcW w:w="1984" w:type="dxa"/>
          </w:tcPr>
          <w:p>
            <w:pPr>
              <w:pStyle w:val="0"/>
              <w:jc w:val="center"/>
            </w:pPr>
            <w:r>
              <w:rPr>
                <w:sz w:val="20"/>
              </w:rPr>
              <w:t xml:space="preserve">36 861 794,1</w:t>
            </w:r>
          </w:p>
        </w:tc>
        <w:tc>
          <w:tcPr>
            <w:tcW w:w="170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605,0</w:t>
            </w:r>
          </w:p>
        </w:tc>
        <w:tc>
          <w:tcPr>
            <w:tcW w:w="1330" w:type="dxa"/>
          </w:tcPr>
          <w:p>
            <w:pPr>
              <w:pStyle w:val="0"/>
              <w:jc w:val="center"/>
            </w:pPr>
            <w:r>
              <w:rPr>
                <w:sz w:val="20"/>
              </w:rPr>
              <w:t xml:space="preserve">-</w:t>
            </w:r>
          </w:p>
        </w:tc>
      </w:tr>
      <w:tr>
        <w:tc>
          <w:tcPr>
            <w:tcBorders>
              <w:bottom w:val="nil"/>
            </w:tcBorders>
            <w:vMerge w:val="continue"/>
          </w:tcPr>
          <w:p/>
        </w:tc>
        <w:tc>
          <w:tcPr>
            <w:tcW w:w="993" w:type="dxa"/>
          </w:tcPr>
          <w:p>
            <w:pPr>
              <w:pStyle w:val="0"/>
              <w:jc w:val="center"/>
            </w:pPr>
            <w:r>
              <w:rPr>
                <w:sz w:val="20"/>
              </w:rPr>
              <w:t xml:space="preserve">Итого</w:t>
            </w:r>
          </w:p>
        </w:tc>
        <w:tc>
          <w:tcPr>
            <w:tcW w:w="2098" w:type="dxa"/>
          </w:tcPr>
          <w:p>
            <w:pPr>
              <w:pStyle w:val="0"/>
              <w:jc w:val="center"/>
            </w:pPr>
            <w:r>
              <w:rPr>
                <w:sz w:val="20"/>
              </w:rPr>
              <w:t xml:space="preserve">167 011 812,85522</w:t>
            </w:r>
          </w:p>
        </w:tc>
        <w:tc>
          <w:tcPr>
            <w:tcW w:w="1984" w:type="dxa"/>
          </w:tcPr>
          <w:p>
            <w:pPr>
              <w:pStyle w:val="0"/>
              <w:jc w:val="center"/>
            </w:pPr>
            <w:r>
              <w:rPr>
                <w:sz w:val="20"/>
              </w:rPr>
              <w:t xml:space="preserve">158 947 630,56522</w:t>
            </w:r>
          </w:p>
        </w:tc>
        <w:tc>
          <w:tcPr>
            <w:tcW w:w="1701" w:type="dxa"/>
          </w:tcPr>
          <w:p>
            <w:pPr>
              <w:pStyle w:val="0"/>
              <w:jc w:val="center"/>
            </w:pPr>
            <w:r>
              <w:rPr>
                <w:sz w:val="20"/>
              </w:rPr>
              <w:t xml:space="preserve">7 443 372,76 </w:t>
            </w:r>
            <w:hyperlink w:history="0" w:anchor="P234"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191" w:type="dxa"/>
          </w:tcPr>
          <w:p>
            <w:pPr>
              <w:pStyle w:val="0"/>
              <w:jc w:val="center"/>
            </w:pPr>
            <w:r>
              <w:rPr>
                <w:sz w:val="20"/>
              </w:rPr>
              <w:t xml:space="preserve">20 000,0</w:t>
            </w:r>
          </w:p>
        </w:tc>
        <w:tc>
          <w:tcPr>
            <w:tcW w:w="1304" w:type="dxa"/>
          </w:tcPr>
          <w:p>
            <w:pPr>
              <w:pStyle w:val="0"/>
              <w:jc w:val="center"/>
            </w:pPr>
            <w:r>
              <w:rPr>
                <w:sz w:val="20"/>
              </w:rPr>
              <w:t xml:space="preserve">11 229,25</w:t>
            </w:r>
          </w:p>
        </w:tc>
        <w:tc>
          <w:tcPr>
            <w:tcW w:w="1330" w:type="dxa"/>
          </w:tcPr>
          <w:p>
            <w:pPr>
              <w:pStyle w:val="0"/>
              <w:jc w:val="center"/>
            </w:pPr>
            <w:r>
              <w:rPr>
                <w:sz w:val="20"/>
              </w:rPr>
              <w:t xml:space="preserve">589 580,28</w:t>
            </w:r>
          </w:p>
        </w:tc>
      </w:tr>
      <w:tr>
        <w:tblPrEx>
          <w:tblBorders>
            <w:insideH w:val="nil"/>
          </w:tblBorders>
        </w:tblPrEx>
        <w:tc>
          <w:tcPr>
            <w:tcBorders>
              <w:bottom w:val="nil"/>
            </w:tcBorders>
            <w:vMerge w:val="continue"/>
          </w:tcPr>
          <w:p/>
        </w:tc>
        <w:tc>
          <w:tcPr>
            <w:gridSpan w:val="7"/>
            <w:tcW w:w="10601"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p>
            <w:pPr>
              <w:pStyle w:val="0"/>
              <w:jc w:val="both"/>
            </w:pPr>
            <w:r>
              <w:rPr>
                <w:sz w:val="20"/>
              </w:rPr>
              <w:t xml:space="preserve">--------------------------------</w:t>
            </w:r>
          </w:p>
          <w:bookmarkStart w:id="234" w:name="P234"/>
          <w:bookmarkEnd w:id="234"/>
          <w:p>
            <w:pPr>
              <w:pStyle w:val="0"/>
              <w:jc w:val="both"/>
            </w:pPr>
            <w:r>
              <w:rPr>
                <w:sz w:val="20"/>
              </w:rPr>
              <w:t xml:space="preserve">&lt;*&gt;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bookmarkStart w:id="235" w:name="P235"/>
          <w:bookmarkEnd w:id="235"/>
          <w:p>
            <w:pPr>
              <w:pStyle w:val="0"/>
              <w:jc w:val="both"/>
            </w:pPr>
            <w:r>
              <w:rPr>
                <w:sz w:val="20"/>
              </w:rP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w:history="0" r:id="rId130" w:tooltip="Постановление КМ РТ от 30.12.2010 N 1151 (ред. от 07.07.2014) &quot;Об утверждении Республиканской программы развития малого и среднего предпринимательства в Республике Татарстан на 2011 - 2013 годы&quot; ------------ Утратил силу или отменен {КонсультантПлюс}">
              <w:r>
                <w:rPr>
                  <w:sz w:val="20"/>
                  <w:color w:val="0000ff"/>
                </w:rPr>
                <w:t xml:space="preserve">программы</w:t>
              </w:r>
            </w:hyperlink>
            <w:r>
              <w:rPr>
                <w:sz w:val="20"/>
              </w:rP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bookmarkStart w:id="236" w:name="P236"/>
          <w:bookmarkEnd w:id="236"/>
          <w:p>
            <w:pPr>
              <w:pStyle w:val="0"/>
              <w:jc w:val="both"/>
            </w:pPr>
            <w:r>
              <w:rPr>
                <w:sz w:val="20"/>
              </w:rPr>
              <w:t xml:space="preserve">&lt;***&gt;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bookmarkStart w:id="237" w:name="P237"/>
          <w:bookmarkEnd w:id="237"/>
          <w:p>
            <w:pPr>
              <w:pStyle w:val="0"/>
              <w:jc w:val="both"/>
            </w:pPr>
            <w:r>
              <w:rPr>
                <w:sz w:val="20"/>
              </w:rPr>
              <w:t xml:space="preserve">&lt;****&gt;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освоенный в 2016 году.</w:t>
            </w:r>
          </w:p>
          <w:bookmarkStart w:id="238" w:name="P238"/>
          <w:bookmarkEnd w:id="238"/>
          <w:p>
            <w:pPr>
              <w:pStyle w:val="0"/>
              <w:jc w:val="both"/>
            </w:pPr>
            <w:r>
              <w:rPr>
                <w:sz w:val="20"/>
              </w:rPr>
              <w:t xml:space="preserve">&lt;*****&gt; В том числе 11 328,6 тыс. рублей - остаток неосвоенных средств, полученных в 2017 году на реализацию мероприятий подпрограммы "Совершенствование государственной экономической политики в Республике Татарстан на 2014 - 2025 годы", освоенный в 2018 году.</w:t>
            </w:r>
          </w:p>
          <w:bookmarkStart w:id="239" w:name="P239"/>
          <w:bookmarkEnd w:id="239"/>
          <w:p>
            <w:pPr>
              <w:pStyle w:val="0"/>
              <w:jc w:val="both"/>
            </w:pPr>
            <w:r>
              <w:rPr>
                <w:sz w:val="20"/>
              </w:rPr>
              <w:t xml:space="preserve">&lt;******&gt; В том числе 18 432,0 тыс. рублей - остаток неосвоенных средств, полученных в 2018 году на реализацию мероприятий подпрограммы "Совершенствование государственной экономической политики в Республике Татарстан на 2014 - 2025 годы", освоенный в 2019 году, 111 649,62509 тыс. рублей - остаток неосвоенных средств из бюджета Республики Татарстан, полученных в 2018 году на реализацию мероприятий подпрограммы "Развитие малого и среднего предпринимательства в Республике Татарстан на 2018 - 2025 годы", освоенный в 2019 - 2020 годах.</w:t>
            </w:r>
          </w:p>
          <w:bookmarkStart w:id="240" w:name="P240"/>
          <w:bookmarkEnd w:id="240"/>
          <w:p>
            <w:pPr>
              <w:pStyle w:val="0"/>
              <w:jc w:val="both"/>
            </w:pPr>
            <w:r>
              <w:rPr>
                <w:sz w:val="20"/>
              </w:rPr>
              <w:t xml:space="preserve">&lt;*******&gt; 1 327,24 тыс. рублей - остаток неосвоенных средств за счет бюджета Республики Татарстан, полученных в 2019 году на реализацию мероприятий подпрограммы "Развитие малого и среднего предпринимательства в Республике Татарстан на 2018 - 2025 годы", освоенный в 2020 году</w:t>
            </w:r>
          </w:p>
        </w:tc>
      </w:tr>
      <w:tr>
        <w:tblPrEx>
          <w:tblBorders>
            <w:insideH w:val="nil"/>
          </w:tblBorders>
        </w:tblPrEx>
        <w:tc>
          <w:tcPr>
            <w:gridSpan w:val="8"/>
            <w:tcW w:w="12642" w:type="dxa"/>
            <w:tcBorders>
              <w:top w:val="nil"/>
            </w:tcBorders>
          </w:tcPr>
          <w:p>
            <w:pPr>
              <w:pStyle w:val="0"/>
              <w:jc w:val="both"/>
            </w:pPr>
            <w:r>
              <w:rPr>
                <w:sz w:val="20"/>
              </w:rPr>
              <w:t xml:space="preserve">(в ред. </w:t>
            </w:r>
            <w:hyperlink w:history="0" r:id="rId131"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tcW w:w="2041" w:type="dxa"/>
          </w:tcPr>
          <w:p>
            <w:pPr>
              <w:pStyle w:val="0"/>
              <w:jc w:val="both"/>
            </w:pPr>
            <w:r>
              <w:rPr>
                <w:sz w:val="20"/>
              </w:rPr>
              <w:t xml:space="preserve">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w:t>
            </w:r>
          </w:p>
        </w:tc>
        <w:tc>
          <w:tcPr>
            <w:gridSpan w:val="7"/>
            <w:tcW w:w="10601" w:type="dxa"/>
          </w:tcPr>
          <w:p>
            <w:pPr>
              <w:pStyle w:val="0"/>
              <w:jc w:val="both"/>
            </w:pPr>
            <w:r>
              <w:rPr>
                <w:sz w:val="20"/>
              </w:rPr>
              <w:t xml:space="preserve">Реализация программных мероприятий в полном объеме позволит достичь:</w:t>
            </w:r>
          </w:p>
          <w:p>
            <w:pPr>
              <w:pStyle w:val="0"/>
              <w:jc w:val="both"/>
            </w:pPr>
            <w:r>
              <w:rPr>
                <w:sz w:val="20"/>
              </w:rPr>
              <w:t xml:space="preserve">объема валового регионального продукта (далее - ВРП) в 2025 году к уровню 2013 года в сопоставимых ценах - 119,5 процента;</w:t>
            </w:r>
          </w:p>
          <w:p>
            <w:pPr>
              <w:pStyle w:val="0"/>
              <w:jc w:val="both"/>
            </w:pPr>
            <w:r>
              <w:rPr>
                <w:sz w:val="20"/>
              </w:rPr>
              <w:t xml:space="preserve">увеличения объема прямых иностранных инвестиций в расчете на одного жителя Республики Татарстан к 2025 году до 125 долларов США;</w:t>
            </w:r>
          </w:p>
          <w:p>
            <w:pPr>
              <w:pStyle w:val="0"/>
              <w:jc w:val="both"/>
            </w:pPr>
            <w:r>
              <w:rPr>
                <w:sz w:val="20"/>
              </w:rPr>
              <w:t xml:space="preserve">увеличения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до 30,3 процента;</w:t>
            </w:r>
          </w:p>
          <w:p>
            <w:pPr>
              <w:pStyle w:val="0"/>
              <w:jc w:val="both"/>
            </w:pPr>
            <w:r>
              <w:rPr>
                <w:sz w:val="20"/>
              </w:rPr>
              <w:t xml:space="preserve">увеличения количества субъектов малого и среднего предпринимательства (включая индивидуальных предпринимателей) в расчете на 1 000 человек населения до 43 единиц;</w:t>
            </w:r>
          </w:p>
          <w:p>
            <w:pPr>
              <w:pStyle w:val="0"/>
              <w:jc w:val="both"/>
            </w:pPr>
            <w:r>
              <w:rPr>
                <w:sz w:val="20"/>
              </w:rPr>
              <w:t xml:space="preserve">увеличения доли инновационной продукции в общем объеме промышленного производства до 20,7 процента;</w:t>
            </w:r>
          </w:p>
          <w:p>
            <w:pPr>
              <w:pStyle w:val="0"/>
              <w:jc w:val="both"/>
            </w:pPr>
            <w:r>
              <w:rPr>
                <w:sz w:val="20"/>
              </w:rPr>
              <w:t xml:space="preserve">увеличения удельного веса организаций, осуществляющих технологические инновации, в общем количестве обследованных организаций до 18,7 процента;</w:t>
            </w:r>
          </w:p>
          <w:p>
            <w:pPr>
              <w:pStyle w:val="0"/>
              <w:jc w:val="both"/>
            </w:pPr>
            <w:r>
              <w:rPr>
                <w:sz w:val="20"/>
              </w:rPr>
              <w:t xml:space="preserve">увеличения уровня удовлетворенности заявителей Республики Татарстан качеством предоставления государственных и муниципальных услуг до 90 процентов;</w:t>
            </w:r>
          </w:p>
          <w:p>
            <w:pPr>
              <w:pStyle w:val="0"/>
              <w:jc w:val="both"/>
            </w:pPr>
            <w:r>
              <w:rPr>
                <w:sz w:val="20"/>
              </w:rPr>
              <w:t xml:space="preserve">увеличения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2021 году до 90 процентов;</w:t>
            </w:r>
          </w:p>
          <w:p>
            <w:pPr>
              <w:pStyle w:val="0"/>
              <w:jc w:val="both"/>
            </w:pPr>
            <w:r>
              <w:rPr>
                <w:sz w:val="20"/>
              </w:rPr>
              <w:t xml:space="preserve">сохранения доли открытых аукционов в электронной форме в общем числе размещенных закупок на уровне 85 процентов;</w:t>
            </w:r>
          </w:p>
          <w:p>
            <w:pPr>
              <w:pStyle w:val="0"/>
              <w:jc w:val="both"/>
            </w:pPr>
            <w:r>
              <w:rPr>
                <w:sz w:val="20"/>
              </w:rPr>
              <w:t xml:space="preserve">увеличения доли конкурентных закупок (количество участников более одного к общему количеству торгов) до 75,54 процента;</w:t>
            </w:r>
          </w:p>
          <w:p>
            <w:pPr>
              <w:pStyle w:val="0"/>
              <w:jc w:val="both"/>
            </w:pPr>
            <w:r>
              <w:rPr>
                <w:sz w:val="20"/>
              </w:rPr>
              <w:t xml:space="preserve">сохранения доли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 на уровне 100 процентов;</w:t>
            </w:r>
          </w:p>
          <w:p>
            <w:pPr>
              <w:pStyle w:val="0"/>
              <w:jc w:val="both"/>
            </w:pPr>
            <w:r>
              <w:rPr>
                <w:sz w:val="20"/>
              </w:rPr>
              <w:t xml:space="preserve">разработки генеральных планов во всех сельских поселениях;</w:t>
            </w:r>
          </w:p>
          <w:p>
            <w:pPr>
              <w:pStyle w:val="0"/>
              <w:jc w:val="both"/>
            </w:pPr>
            <w:r>
              <w:rPr>
                <w:sz w:val="20"/>
              </w:rPr>
              <w:t xml:space="preserve">ежегодной корректировки схемы территориального планирования Республики Татарстан;</w:t>
            </w:r>
          </w:p>
          <w:p>
            <w:pPr>
              <w:pStyle w:val="0"/>
              <w:jc w:val="both"/>
            </w:pPr>
            <w:r>
              <w:rPr>
                <w:sz w:val="20"/>
              </w:rPr>
              <w:t xml:space="preserve">сохранения доли стоимости контрактов, заключенных по результатам несостоявшихся конкурентных способов закупок, в общей стоимости заключенных контрактов в пределах 8 процентов;</w:t>
            </w:r>
          </w:p>
          <w:p>
            <w:pPr>
              <w:pStyle w:val="0"/>
              <w:jc w:val="both"/>
            </w:pPr>
            <w:r>
              <w:rPr>
                <w:sz w:val="20"/>
              </w:rPr>
              <w:t xml:space="preserve">увеличения количества социально ориентированных некоммерческих организаций, которым оказана поддержка, ежегодно не менее 200 единиц;</w:t>
            </w:r>
          </w:p>
          <w:p>
            <w:pPr>
              <w:pStyle w:val="0"/>
              <w:jc w:val="both"/>
            </w:pPr>
            <w:r>
              <w:rPr>
                <w:sz w:val="20"/>
              </w:rPr>
              <w:t xml:space="preserve">стабильного роста производительности труда на крупных и средних предприятиях базовых несырьевых отраслей экономики Республики Татарстан;</w:t>
            </w:r>
          </w:p>
          <w:p>
            <w:pPr>
              <w:pStyle w:val="0"/>
              <w:jc w:val="both"/>
            </w:pPr>
            <w:r>
              <w:rPr>
                <w:sz w:val="20"/>
              </w:rPr>
              <w:t xml:space="preserve">увеличения объема работ и проектов в сфере научных исследований и разработок, выполняемых совместно двумя и более организациями Кластера либо одной или более организацией - участником Кластера совместно с иностранными организациями, до 5 процентов ежегодно;</w:t>
            </w:r>
          </w:p>
          <w:p>
            <w:pPr>
              <w:pStyle w:val="0"/>
              <w:jc w:val="both"/>
            </w:pPr>
            <w:r>
              <w:rPr>
                <w:sz w:val="20"/>
              </w:rPr>
              <w:t xml:space="preserve">увеличения оборота субъектов малого и среднего предпринимательства в постоянных ценах по отношению к показателю 2014 года до 129,3 процента;</w:t>
            </w:r>
          </w:p>
          <w:p>
            <w:pPr>
              <w:pStyle w:val="0"/>
              <w:jc w:val="both"/>
            </w:pPr>
            <w:r>
              <w:rPr>
                <w:sz w:val="20"/>
              </w:rPr>
              <w:t xml:space="preserve">увеличения оборота в расчете на одного работника субъекта малого и среднего предпринимательства в постоянных ценах по отношению к показателю 2014 года до 120,1 процента;</w:t>
            </w:r>
          </w:p>
          <w:p>
            <w:pPr>
              <w:pStyle w:val="0"/>
              <w:jc w:val="both"/>
            </w:pPr>
            <w:r>
              <w:rPr>
                <w:sz w:val="20"/>
              </w:rPr>
              <w:t xml:space="preserve">увеличения доли обрабатывающей промышленности в обороте субъектов малого и среднего предпринимательства (без учета индивидуальных предпринимателей) до 17 процентов;</w:t>
            </w:r>
          </w:p>
          <w:p>
            <w:pPr>
              <w:pStyle w:val="0"/>
              <w:jc w:val="both"/>
            </w:pPr>
            <w:r>
              <w:rPr>
                <w:sz w:val="20"/>
              </w:rPr>
              <w:t xml:space="preserve">увеличения доли экспорта малых и средних предприятий в общем объеме экспорта Республики Татарстан до 7,4 процента;</w:t>
            </w:r>
          </w:p>
          <w:p>
            <w:pPr>
              <w:pStyle w:val="0"/>
              <w:jc w:val="both"/>
            </w:pPr>
            <w:r>
              <w:rPr>
                <w:sz w:val="20"/>
              </w:rPr>
              <w:t xml:space="preserve">увеличения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до 10 процентов;</w:t>
            </w:r>
          </w:p>
          <w:p>
            <w:pPr>
              <w:pStyle w:val="0"/>
              <w:jc w:val="both"/>
            </w:pPr>
            <w:r>
              <w:rPr>
                <w:sz w:val="20"/>
              </w:rPr>
              <w:t xml:space="preserve">увеличения годового объема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до 25 процентов, в том числе в годовом стоимостном объеме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 18 процентов;</w:t>
            </w:r>
          </w:p>
          <w:p>
            <w:pPr>
              <w:pStyle w:val="0"/>
              <w:jc w:val="both"/>
            </w:pPr>
            <w:r>
              <w:rPr>
                <w:sz w:val="20"/>
              </w:rPr>
              <w:t xml:space="preserve">увеличения количества субъектов малого и среднего предпринимательства и самозанятых граждан, получивших поддержку в рамках регионального проекта, до 15,914 тыс. единиц (нарастающим итогом);</w:t>
            </w:r>
          </w:p>
          <w:p>
            <w:pPr>
              <w:pStyle w:val="0"/>
              <w:jc w:val="both"/>
            </w:pPr>
            <w:r>
              <w:rPr>
                <w:sz w:val="20"/>
              </w:rPr>
              <w:t xml:space="preserve">увеличения количества обученных основам ведения бизнеса, финансовой грамотности и иным навыкам предпринимательской деятельности до 11,1 тыс. человек</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 Общая характеристика сферы реализации Программы,</w:t>
      </w:r>
    </w:p>
    <w:p>
      <w:pPr>
        <w:pStyle w:val="2"/>
        <w:jc w:val="center"/>
      </w:pPr>
      <w:r>
        <w:rPr>
          <w:sz w:val="20"/>
        </w:rPr>
        <w:t xml:space="preserve">проблемы и пути их решения</w:t>
      </w:r>
    </w:p>
    <w:p>
      <w:pPr>
        <w:pStyle w:val="0"/>
        <w:jc w:val="both"/>
      </w:pPr>
      <w:r>
        <w:rPr>
          <w:sz w:val="20"/>
        </w:rPr>
      </w:r>
    </w:p>
    <w:p>
      <w:pPr>
        <w:pStyle w:val="0"/>
        <w:ind w:firstLine="540"/>
        <w:jc w:val="both"/>
      </w:pPr>
      <w:r>
        <w:rPr>
          <w:sz w:val="20"/>
        </w:rPr>
        <w:t xml:space="preserve">Республика Татарстан отличается выгодным территориальным расположением, характеризующимся высоким уровнем развития энергетической, транспортной, инженерной и социальной инфраструктуры.</w:t>
      </w:r>
    </w:p>
    <w:p>
      <w:pPr>
        <w:pStyle w:val="0"/>
        <w:spacing w:before="200" w:line-rule="auto"/>
        <w:ind w:firstLine="540"/>
        <w:jc w:val="both"/>
      </w:pPr>
      <w:r>
        <w:rPr>
          <w:sz w:val="20"/>
        </w:rPr>
        <w:t xml:space="preserve">Кроме того, в Республике Татарстан проводится эффективная государственная политика, направленная на поддержку ее социально-экономического и инновационного развития.</w:t>
      </w:r>
    </w:p>
    <w:p>
      <w:pPr>
        <w:pStyle w:val="0"/>
        <w:spacing w:before="200" w:line-rule="auto"/>
        <w:ind w:firstLine="540"/>
        <w:jc w:val="both"/>
      </w:pPr>
      <w:r>
        <w:rPr>
          <w:sz w:val="20"/>
        </w:rPr>
        <w:t xml:space="preserve">На территории Республики Татарстан в 43 муниципальных районах, 2 городских округах к началу 2013 года проживают 3 822,0 тыс. человек, в том числе 2 900,7 тыс. человек составляет городское население, 921,3 тыс. человек - сельское.</w:t>
      </w:r>
    </w:p>
    <w:p>
      <w:pPr>
        <w:pStyle w:val="0"/>
        <w:spacing w:before="200" w:line-rule="auto"/>
        <w:ind w:firstLine="540"/>
        <w:jc w:val="both"/>
      </w:pPr>
      <w:r>
        <w:rPr>
          <w:sz w:val="20"/>
        </w:rPr>
        <w:t xml:space="preserve">Республика Татарстан относится к высокоурбанизированным регионам. Городское население республики к началу 2013 года составляет 75,9 процента, при этом абсолютное большинство жителей республики (68,4 процента) проживает в 14 городах республиканского значения. На долю остальных 8 городов и 18 поселков городского типа приходится 7,5 процента населения. В 29 районах республики наблюдается преобладание сельского населения.</w:t>
      </w:r>
    </w:p>
    <w:p>
      <w:pPr>
        <w:pStyle w:val="0"/>
        <w:spacing w:before="200" w:line-rule="auto"/>
        <w:ind w:firstLine="540"/>
        <w:jc w:val="both"/>
      </w:pPr>
      <w:r>
        <w:rPr>
          <w:sz w:val="20"/>
        </w:rPr>
        <w:t xml:space="preserve">Вклад территорий в промышленное производство республики весьма неравнозначен: в 2012 году на долю 4 территориальных единиц приходилось 82,7 процента промышленного производства. Так, вклад Альметьевского муниципального района составляет 29,5 процента, Нижнекамского - 24,9 процента, городских округов Набережные Челны и Казани - 12,9 процента и 15,5 процента соответственно. При этом уровень межмуниципальной дифференциации по эффективности производства составляет сотни раз: если в Альметьевском районе в 2012 году одним работающим произведено промышленной продукции на сумму 5,9 млн рублей, то в Кайбицком районе этот показатель равен 3,3 тыс. рублей.</w:t>
      </w:r>
    </w:p>
    <w:p>
      <w:pPr>
        <w:pStyle w:val="0"/>
        <w:spacing w:before="200" w:line-rule="auto"/>
        <w:ind w:firstLine="540"/>
        <w:jc w:val="both"/>
      </w:pPr>
      <w:r>
        <w:rPr>
          <w:sz w:val="20"/>
        </w:rPr>
        <w:t xml:space="preserve">По объему валового территориального продукта на душу населения (по оценке 2012 года) дифференциация составила 9,4 раза - от 1008,8 тыс. рублей в Альметьевском до 107,8 тыс. рублей в Мамадышском районе. Существенна и дифференциация по объему инвестиций на душу населения: от 14,2 тыс. рублей в Муслюмовском муниципальном районе до 617,0 тыс. рублей в Менделеевском муниципальном районе.</w:t>
      </w:r>
    </w:p>
    <w:p>
      <w:pPr>
        <w:pStyle w:val="0"/>
        <w:spacing w:before="200" w:line-rule="auto"/>
        <w:ind w:firstLine="540"/>
        <w:jc w:val="both"/>
      </w:pPr>
      <w:r>
        <w:rPr>
          <w:sz w:val="20"/>
        </w:rPr>
        <w:t xml:space="preserve">Существует значительная дифференциация в развитии промышленных районов и крупных городов, производящих высокотехнологичную продукцию, и районов и малых городов, имеющих преимущественно сельскохозяйственную специализацию.</w:t>
      </w:r>
    </w:p>
    <w:p>
      <w:pPr>
        <w:pStyle w:val="0"/>
        <w:spacing w:before="200" w:line-rule="auto"/>
        <w:ind w:firstLine="540"/>
        <w:jc w:val="both"/>
      </w:pPr>
      <w:r>
        <w:rPr>
          <w:sz w:val="20"/>
        </w:rPr>
        <w:t xml:space="preserve">Сегодня уровень заработной платы в сельскохозяйственных районах ниже, чем в промышленных, в среднем в 2 раза, уровень жизни - в 4 раза, объем добавленной стоимости на душу населения - в 10 - 70 раз, объем произведенных товаров и услуг на душу населения - в 10 - 130 раз.</w:t>
      </w:r>
    </w:p>
    <w:p>
      <w:pPr>
        <w:pStyle w:val="0"/>
        <w:spacing w:before="200" w:line-rule="auto"/>
        <w:ind w:firstLine="540"/>
        <w:jc w:val="both"/>
      </w:pPr>
      <w:r>
        <w:rPr>
          <w:sz w:val="20"/>
        </w:rPr>
        <w:t xml:space="preserve">При этом даже в соседних районах (например, в Лаишевском и Рыбно-Слободском) может наблюдаться значительная разница в основных показателях социально-экономического развития, что обусловлено как объективными факторами (наличие ряда перспективных инвестиционных проектов), так и субъективными (активность и инициативность руководства и населения районов).</w:t>
      </w:r>
    </w:p>
    <w:p>
      <w:pPr>
        <w:pStyle w:val="0"/>
        <w:spacing w:before="200" w:line-rule="auto"/>
        <w:ind w:firstLine="540"/>
        <w:jc w:val="both"/>
      </w:pPr>
      <w:r>
        <w:rPr>
          <w:sz w:val="20"/>
        </w:rPr>
        <w:t xml:space="preserve">В связи с этим в целях рациональной организации территориального управления целесообразно рассматривать социально-экономическое развитие республики в разрезе экономических зон - центров тяготения: Казанская агломерация, Набережночелнинская агломерация, Юго-Восточная экономическая зона, Предволжская экономическая зона, Предкамская экономическая зона, Закамская экономическая зона.</w:t>
      </w:r>
    </w:p>
    <w:p>
      <w:pPr>
        <w:pStyle w:val="0"/>
        <w:spacing w:before="200" w:line-rule="auto"/>
        <w:ind w:firstLine="540"/>
        <w:jc w:val="both"/>
      </w:pPr>
      <w:r>
        <w:rPr>
          <w:sz w:val="20"/>
        </w:rPr>
        <w:t xml:space="preserve">В состав Казанской агломерации входят городской округ Казань и шесть муниципальных районов: Верхнеуслонский, Высокогорский, Зеленодольский, Лаишевский, Пестречинский, Атнинский. Географически зона расположена в северо-западной части Республики Татарстан по обоим берегам Волги.</w:t>
      </w:r>
    </w:p>
    <w:p>
      <w:pPr>
        <w:pStyle w:val="0"/>
        <w:spacing w:before="200" w:line-rule="auto"/>
        <w:ind w:firstLine="540"/>
        <w:jc w:val="both"/>
      </w:pPr>
      <w:r>
        <w:rPr>
          <w:sz w:val="20"/>
        </w:rPr>
        <w:t xml:space="preserve">В районе сосредоточены предприятия химического и нефтехимического производства, предприятия оборонно-промышленного комплекса, лесопереработки, легкой и пищевой промышленности.</w:t>
      </w:r>
    </w:p>
    <w:p>
      <w:pPr>
        <w:pStyle w:val="0"/>
        <w:spacing w:before="200" w:line-rule="auto"/>
        <w:ind w:firstLine="540"/>
        <w:jc w:val="both"/>
      </w:pPr>
      <w:r>
        <w:rPr>
          <w:sz w:val="20"/>
        </w:rPr>
        <w:t xml:space="preserve">В 2012 году при поддержке руководства Российской Федерации в Верхнеуслонском и Лаишевском районах началась реализация уникального проекта - строительство особой экономической зоны технико-внедренческого типа "Иннополис" (далее - Иннополис). Концепция Иннополиса разработана совместно с сингапурскими коллегами. Проект уникален тем, что на одной площадке будут созданы необходимые условия для комфортного проживания и работы молодых специалистов IT-сферы и членов их семей, социальная инфраструктура, построены жилые дома, детские сады, школы, спортивные и оздоровительные учреждения, то есть здесь будут обеспечены условия для комфортной жизни, учебы, работы и отдыха. В городе Иннополис будут проживать 155 тыс. жителей, работать 60 тыс. высококвалифицированных специалистов в IT-сфере. В Иннополис будут приглашены ведущие IT-компании не только России, но и мира. Здесь же будет открыт один из наиболее важных его элементов - первый федеральный IT-университет совместно с Казанским (Приволжским) федеральным университетом и ведущим IT-университетом США Carnegie Mellon. На этой территории создана особая экономическая зона технико-внедренческого типа, что обеспечит привлечение дополнительных иностранных инвестиций в IT-отрасль республики и создаст конкурентные налоговые преференции для резидентов технопарков.</w:t>
      </w:r>
    </w:p>
    <w:p>
      <w:pPr>
        <w:pStyle w:val="0"/>
        <w:spacing w:before="200" w:line-rule="auto"/>
        <w:ind w:firstLine="540"/>
        <w:jc w:val="both"/>
      </w:pPr>
      <w:r>
        <w:rPr>
          <w:sz w:val="20"/>
        </w:rPr>
        <w:t xml:space="preserve">Деловой центр "СМАРТ Сити Казань" (далее - СМАРТ Сити Казань) - проект создания нового городского пространства для развития деловой, образовательной, научно-исследовательской активности с целью стимулирования и развития перспективных отраслей экономики Татарстана. В проекте учитываются последние достижения в области урбанистики и инженерной инфраструктуры. СМАРТ Сити Казань - это "умный город" с современными комфортными условиями для ведения бизнеса татарстанскими, российскими и международными компаниями, а также для проживания и отдыха их сотрудников.</w:t>
      </w:r>
    </w:p>
    <w:p>
      <w:pPr>
        <w:pStyle w:val="0"/>
        <w:spacing w:before="200" w:line-rule="auto"/>
        <w:ind w:firstLine="540"/>
        <w:jc w:val="both"/>
      </w:pPr>
      <w:r>
        <w:rPr>
          <w:sz w:val="20"/>
        </w:rPr>
        <w:t xml:space="preserve">СМАРТ Сити Казань располагается на площади около 650 гектаров в 3 километрах от международного аэропорта "Казань" и 15 километрах от центра города. Через территорию СМАРТ Сити Казань проходит железнодорожная ветка интермодальных перевозок "Аэроэкспресс", которая соединит новый город с международным аэропортом и центром столицы.</w:t>
      </w:r>
    </w:p>
    <w:p>
      <w:pPr>
        <w:pStyle w:val="0"/>
        <w:spacing w:before="200" w:line-rule="auto"/>
        <w:ind w:firstLine="540"/>
        <w:jc w:val="both"/>
      </w:pPr>
      <w:r>
        <w:rPr>
          <w:sz w:val="20"/>
        </w:rPr>
        <w:t xml:space="preserve">Куратором проекта от Кабинета Министров Республики Татарстан выступает Агентство инвестиционного развития Республики Татарстан, оператором - специально созданная государственная структура: ОАО "Корпорация развития Республики Татарстан".</w:t>
      </w:r>
    </w:p>
    <w:p>
      <w:pPr>
        <w:pStyle w:val="0"/>
        <w:spacing w:before="200" w:line-rule="auto"/>
        <w:ind w:firstLine="540"/>
        <w:jc w:val="both"/>
      </w:pPr>
      <w:r>
        <w:rPr>
          <w:sz w:val="20"/>
        </w:rPr>
        <w:t xml:space="preserve">Генеральный план проекта разработан малазийским консорциумом в составе "AJM Planning &amp; Urban Design Group", "Straits Consulting Engineers", "Amanah Capital Group Limited" при взаимодействии с ГУП "Татинвестгражданпроект".</w:t>
      </w:r>
    </w:p>
    <w:p>
      <w:pPr>
        <w:pStyle w:val="0"/>
        <w:spacing w:before="200" w:line-rule="auto"/>
        <w:ind w:firstLine="540"/>
        <w:jc w:val="both"/>
      </w:pPr>
      <w:r>
        <w:rPr>
          <w:sz w:val="20"/>
        </w:rPr>
        <w:t xml:space="preserve">Территория проекта поделена на 4 основные зоны исходя из функционального назначения:</w:t>
      </w:r>
    </w:p>
    <w:p>
      <w:pPr>
        <w:pStyle w:val="0"/>
        <w:spacing w:before="200" w:line-rule="auto"/>
        <w:ind w:firstLine="540"/>
        <w:jc w:val="both"/>
      </w:pPr>
      <w:r>
        <w:rPr>
          <w:sz w:val="20"/>
        </w:rPr>
        <w:t xml:space="preserve">1. Международный общественно-деловой центр (225 гектаров);</w:t>
      </w:r>
    </w:p>
    <w:p>
      <w:pPr>
        <w:pStyle w:val="0"/>
        <w:spacing w:before="200" w:line-rule="auto"/>
        <w:ind w:firstLine="540"/>
        <w:jc w:val="both"/>
      </w:pPr>
      <w:r>
        <w:rPr>
          <w:sz w:val="20"/>
        </w:rPr>
        <w:t xml:space="preserve">2. Центр образования и науки (228 гектаров);</w:t>
      </w:r>
    </w:p>
    <w:p>
      <w:pPr>
        <w:pStyle w:val="0"/>
        <w:spacing w:before="200" w:line-rule="auto"/>
        <w:ind w:firstLine="540"/>
        <w:jc w:val="both"/>
      </w:pPr>
      <w:r>
        <w:rPr>
          <w:sz w:val="20"/>
        </w:rPr>
        <w:t xml:space="preserve">3. Особая экономическая зона (102 гектара);</w:t>
      </w:r>
    </w:p>
    <w:p>
      <w:pPr>
        <w:pStyle w:val="0"/>
        <w:spacing w:before="200" w:line-rule="auto"/>
        <w:ind w:firstLine="540"/>
        <w:jc w:val="both"/>
      </w:pPr>
      <w:r>
        <w:rPr>
          <w:sz w:val="20"/>
        </w:rPr>
        <w:t xml:space="preserve">4. Парковая зона (88 гектаров).</w:t>
      </w:r>
    </w:p>
    <w:p>
      <w:pPr>
        <w:pStyle w:val="0"/>
        <w:spacing w:before="200" w:line-rule="auto"/>
        <w:ind w:firstLine="540"/>
        <w:jc w:val="both"/>
      </w:pPr>
      <w:r>
        <w:rPr>
          <w:sz w:val="20"/>
        </w:rPr>
        <w:t xml:space="preserve">Исходя из перспективных отраслевых компонентов Республики Татарстан, определены основные кластеры, которые будут представлены в СМАРТ Сити Казань и должны стать экономическими точками роста для всего региона, в том числе:</w:t>
      </w:r>
    </w:p>
    <w:p>
      <w:pPr>
        <w:pStyle w:val="0"/>
        <w:spacing w:before="200" w:line-rule="auto"/>
        <w:ind w:firstLine="540"/>
        <w:jc w:val="both"/>
      </w:pPr>
      <w:r>
        <w:rPr>
          <w:sz w:val="20"/>
        </w:rPr>
        <w:t xml:space="preserve">а) медицинский кластер. В рамках кластера запланировано открытие медицинских клиник, лабораторных и диагностических центров, центров исследований и разработок для фармацевтики. Практическое производство разработок медицинского кластера, оборудования, медицинское и биомедицинское производства разместятся на территории в 102 гектара, получившей статус особой экономической зоны;</w:t>
      </w:r>
    </w:p>
    <w:p>
      <w:pPr>
        <w:pStyle w:val="0"/>
        <w:spacing w:before="200" w:line-rule="auto"/>
        <w:ind w:firstLine="540"/>
        <w:jc w:val="both"/>
      </w:pPr>
      <w:r>
        <w:rPr>
          <w:sz w:val="20"/>
        </w:rPr>
        <w:t xml:space="preserve">б) образовательный кластер. Предпосылкой развития указанного кластера является повышение привлекательности региона для самих жителей путем создания таких объектов, как Университет туризма и гостеприимства, факультеты зарубежных учреждений высшего профессионального образования, медицинские исследовательские и образовательные центры;</w:t>
      </w:r>
    </w:p>
    <w:p>
      <w:pPr>
        <w:pStyle w:val="0"/>
        <w:spacing w:before="200" w:line-rule="auto"/>
        <w:ind w:firstLine="540"/>
        <w:jc w:val="both"/>
      </w:pPr>
      <w:r>
        <w:rPr>
          <w:sz w:val="20"/>
        </w:rPr>
        <w:t xml:space="preserve">в) кластер высокотехнологичного производства. Этот кластер будет сосредоточен в особой экономической зоне. На ее территории будут располагаться объекты чистого и высокотехнологичного производства, которые получат доступ к федеральным преференциям;</w:t>
      </w:r>
    </w:p>
    <w:p>
      <w:pPr>
        <w:pStyle w:val="0"/>
        <w:spacing w:before="200" w:line-rule="auto"/>
        <w:ind w:firstLine="540"/>
        <w:jc w:val="both"/>
      </w:pPr>
      <w:r>
        <w:rPr>
          <w:sz w:val="20"/>
        </w:rPr>
        <w:t xml:space="preserve">г) туристический кластер. Его создание обусловлено транспортной доступностью, близостью к международному аэропорту "Казань" и совершенно новым подходом к градостроительству, который учитывает потребности населения в отдыхе, рекреационных зонах и позволит развивать такие сегменты, как бизнес-туризм, медицинский туризм, образовательный туризм и урбанистический туризм.</w:t>
      </w:r>
    </w:p>
    <w:p>
      <w:pPr>
        <w:pStyle w:val="0"/>
        <w:spacing w:before="200" w:line-rule="auto"/>
        <w:ind w:firstLine="540"/>
        <w:jc w:val="both"/>
      </w:pPr>
      <w:r>
        <w:rPr>
          <w:sz w:val="20"/>
        </w:rPr>
        <w:t xml:space="preserve">Объектами кластера являются транзитная гостиница, научно-исследовательский центр, парки, музеи современного искусства.</w:t>
      </w:r>
    </w:p>
    <w:p>
      <w:pPr>
        <w:pStyle w:val="0"/>
        <w:spacing w:before="200" w:line-rule="auto"/>
        <w:ind w:firstLine="540"/>
        <w:jc w:val="both"/>
      </w:pPr>
      <w:r>
        <w:rPr>
          <w:sz w:val="20"/>
        </w:rPr>
        <w:t xml:space="preserve">Ожидаемый эффект для Республики Татарстан с прогнозом на 20 лет - создание 70 тыс. рабочих мест, привлечение 10 млрд долларов США инвестиций.</w:t>
      </w:r>
    </w:p>
    <w:p>
      <w:pPr>
        <w:pStyle w:val="0"/>
        <w:spacing w:before="200" w:line-rule="auto"/>
        <w:ind w:firstLine="540"/>
        <w:jc w:val="both"/>
      </w:pPr>
      <w:r>
        <w:rPr>
          <w:sz w:val="20"/>
        </w:rPr>
        <w:t xml:space="preserve">Для стимулирования участников реализации проекта СМАРТ Сити Казань разрабатываются "инвестиционно-стимулирующие пакеты" по трем направлениям, в том числе:</w:t>
      </w:r>
    </w:p>
    <w:p>
      <w:pPr>
        <w:pStyle w:val="0"/>
        <w:spacing w:before="200" w:line-rule="auto"/>
        <w:ind w:firstLine="540"/>
        <w:jc w:val="both"/>
      </w:pPr>
      <w:r>
        <w:rPr>
          <w:sz w:val="20"/>
        </w:rPr>
        <w:t xml:space="preserve">Пакет-1 (на этапе строительства - для инвесторов). Он направлен на оптимизацию реализации инвестиционно-строительных проектов: предоставление готовых площадок для строительства с подведенными сетями и дорогами; ускорение процедур согласований исходно-разрешительной документации; решение вопросов льготного налогообложения инвестиционного проекта с предоставлением налоговых каникул на определенный период;</w:t>
      </w:r>
    </w:p>
    <w:p>
      <w:pPr>
        <w:pStyle w:val="0"/>
        <w:spacing w:before="200" w:line-rule="auto"/>
        <w:ind w:firstLine="540"/>
        <w:jc w:val="both"/>
      </w:pPr>
      <w:r>
        <w:rPr>
          <w:sz w:val="20"/>
        </w:rPr>
        <w:t xml:space="preserve">Пакет-2 (для резидентов). Он направлен на создание стимулирующих условий для размещения представительств компаний: решение вопросов обеспечения визовой, юридической поддержки, а также предоставления налоговых преференций на доходы компаний;</w:t>
      </w:r>
    </w:p>
    <w:p>
      <w:pPr>
        <w:pStyle w:val="0"/>
        <w:spacing w:before="200" w:line-rule="auto"/>
        <w:ind w:firstLine="540"/>
        <w:jc w:val="both"/>
      </w:pPr>
      <w:r>
        <w:rPr>
          <w:sz w:val="20"/>
        </w:rPr>
        <w:t xml:space="preserve">Пакет-3 (для научной деятельности, для компаний и частных лиц, деятельность которых направлена на создание услуг с высокой добавленной стоимостью (исследования, высокотехнологичное производство и т.п.)). Планируется разработать налоговые преференции на доходы компаний, а также на доходы и социальные отчисления лиц, занятых в отрасли.</w:t>
      </w:r>
    </w:p>
    <w:p>
      <w:pPr>
        <w:pStyle w:val="0"/>
        <w:spacing w:before="200" w:line-rule="auto"/>
        <w:ind w:firstLine="540"/>
        <w:jc w:val="both"/>
      </w:pPr>
      <w:r>
        <w:rPr>
          <w:sz w:val="20"/>
        </w:rPr>
        <w:t xml:space="preserve">Основными отраслями специализации Казанской агломерации являются комплексы отраслей обрабатывающей промышленности и сфера услуг, то есть отрасли, использующие квалифицированные кадры и крупный потенциал, накопленный в военно-промышленном комплексе. Структура промышленного производства представлена, прежде всего, машиностроением и металлообработкой (самолето- и вертолетостроением, судостроением, приборостроением, производством моторов, компрессорного оборудования, медицинских приборов и инструментов, оптико-механической продукции и др.), химической и нефтехимической промышленностью, промышленностью строительных материалов, электроэнергетикой, пищевой и легкой промышленностью, деревообработкой, полиграфической промышленностью.</w:t>
      </w:r>
    </w:p>
    <w:p>
      <w:pPr>
        <w:pStyle w:val="0"/>
        <w:spacing w:before="200" w:line-rule="auto"/>
        <w:ind w:firstLine="540"/>
        <w:jc w:val="both"/>
      </w:pPr>
      <w:r>
        <w:rPr>
          <w:sz w:val="20"/>
        </w:rPr>
        <w:t xml:space="preserve">Набережночелнинская агломерация расположена в северо-восточной части Республики Татарстан по обоим берегам р. Камы, включает городской округ Набережные Челны и девять муниципальных районов: Агрызский, Актанышский, Мензелинский, Муслюмовский, Менделеевский, Елабужский, Нижнекамский, Тукаевский, Заинский.</w:t>
      </w:r>
    </w:p>
    <w:p>
      <w:pPr>
        <w:pStyle w:val="0"/>
        <w:spacing w:before="200" w:line-rule="auto"/>
        <w:ind w:firstLine="540"/>
        <w:jc w:val="both"/>
      </w:pPr>
      <w:r>
        <w:rPr>
          <w:sz w:val="20"/>
        </w:rPr>
        <w:t xml:space="preserve">Главными отраслями промышленности являются машиностроение (автомобилестроение, электротехническая промышленность), химическая и нефтехимическая промышленность. Из других отраслей представлены нефтедобыча, электроэнергетика, промышленность строительных материалов, пищевая промышленность.</w:t>
      </w:r>
    </w:p>
    <w:p>
      <w:pPr>
        <w:pStyle w:val="0"/>
        <w:spacing w:before="200" w:line-rule="auto"/>
        <w:ind w:firstLine="540"/>
        <w:jc w:val="both"/>
      </w:pPr>
      <w:r>
        <w:rPr>
          <w:sz w:val="20"/>
        </w:rPr>
        <w:t xml:space="preserve">В рамках развития кластерной политики в Республике Татарстан разработана Программа развития Камского инновационного территориально-производственного кластера на период до 2021 года (далее - Кластер). Кластер вошел в перечень приоритетных инновационных территориальных кластеров среди субъектов Российской Федерации, утвержденный Председателем Правительства Российской Федерации Д.А.Медведевым.</w:t>
      </w:r>
    </w:p>
    <w:p>
      <w:pPr>
        <w:pStyle w:val="0"/>
        <w:jc w:val="both"/>
      </w:pPr>
      <w:r>
        <w:rPr>
          <w:sz w:val="20"/>
        </w:rPr>
        <w:t xml:space="preserve">(в ред. </w:t>
      </w:r>
      <w:hyperlink w:history="0" r:id="rId132"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p>
      <w:pPr>
        <w:pStyle w:val="0"/>
        <w:spacing w:before="200" w:line-rule="auto"/>
        <w:ind w:firstLine="540"/>
        <w:jc w:val="both"/>
      </w:pPr>
      <w:r>
        <w:rPr>
          <w:sz w:val="20"/>
        </w:rPr>
        <w:t xml:space="preserve">Территориально Кластер расположен в северо-восточной части Республики Татарстан по обоим берегам р. Камы, включает городской округ Набережные Челны и пять муниципальных районов: Елабужский, Заинский, Менделеевский, Нижнекамский, Тукаевский.</w:t>
      </w:r>
    </w:p>
    <w:p>
      <w:pPr>
        <w:pStyle w:val="0"/>
        <w:spacing w:before="200" w:line-rule="auto"/>
        <w:ind w:firstLine="540"/>
        <w:jc w:val="both"/>
      </w:pPr>
      <w:r>
        <w:rPr>
          <w:sz w:val="20"/>
        </w:rPr>
        <w:t xml:space="preserve">К конкурентным преимуществам Кластера относятся выгодное экономико-географическое положение, наличие автомобильных и железных дорог (в т.ч. прохождение федеральной трассы М-7 "Волга"), международного аэропорта "Бегишево", сети трубопроводов, обеспечивающей удобные поставки сырья и продукции для российских потребителей и на экспорт. Через р. Каму, впадающую в р. Волгу, есть выход в систему судоходных каналов, через которые возможна отгрузка в бассейны Черного и Балтийского морей.</w:t>
      </w:r>
    </w:p>
    <w:p>
      <w:pPr>
        <w:pStyle w:val="0"/>
        <w:spacing w:before="200" w:line-rule="auto"/>
        <w:ind w:firstLine="540"/>
        <w:jc w:val="both"/>
      </w:pPr>
      <w:r>
        <w:rPr>
          <w:sz w:val="20"/>
        </w:rPr>
        <w:t xml:space="preserve">В состав участников Кластера вошли предприятия (ОАО "Нижнекамскнефтехим", нефтехимический комплекс ОАО "Татнефть", ОАО "КАМАЗ", ООО "Форд Соллерс Холдинг", ОАО "ТАНЕКО", ОАО "ТАИФ-НК", ОАО "ОЭЗ ППТ "Алабуга" и др.), организации, научно-исследовательские и научно-образовательные учреждения, инфраструктурные организации, находящиеся на территории базирования Кластера, а также Казанский национальный исследовательский технический университет им. А.Н.Туполева, Казанский национальный исследовательский технологический университет, Казанский (Приволжский) федеральный университет.</w:t>
      </w:r>
    </w:p>
    <w:p>
      <w:pPr>
        <w:pStyle w:val="0"/>
        <w:spacing w:before="200" w:line-rule="auto"/>
        <w:ind w:firstLine="540"/>
        <w:jc w:val="both"/>
      </w:pPr>
      <w:r>
        <w:rPr>
          <w:sz w:val="20"/>
        </w:rPr>
        <w:t xml:space="preserve">В Кластере сосредоточен мощный инновационный потенциал, определяющий указанную территорию в качестве точки роста не только Республики Татарстан, но и Российской Федерации в целом. Ключевые инвестиционные проекты Кластера характеризуются своей уникальностью и высоким уровнем добавленной стоимости.</w:t>
      </w:r>
    </w:p>
    <w:p>
      <w:pPr>
        <w:pStyle w:val="0"/>
        <w:spacing w:before="200" w:line-rule="auto"/>
        <w:ind w:firstLine="540"/>
        <w:jc w:val="both"/>
      </w:pPr>
      <w:r>
        <w:rPr>
          <w:sz w:val="20"/>
        </w:rPr>
        <w:t xml:space="preserve">Инновационное развитие Кластера обеспечивается тесной кооперацией предприятий с научно-образовательными центрами. Благодаря активному взаимодействию с наукой доля инновационной продукции на территории Кластера составляет 22,3 процента. Это выше, чем в среднем по Республике Татарстан и Российской Федерации.</w:t>
      </w:r>
    </w:p>
    <w:p>
      <w:pPr>
        <w:pStyle w:val="0"/>
        <w:spacing w:before="200" w:line-rule="auto"/>
        <w:ind w:firstLine="540"/>
        <w:jc w:val="both"/>
      </w:pPr>
      <w:r>
        <w:rPr>
          <w:sz w:val="20"/>
        </w:rPr>
        <w:t xml:space="preserve">Значительный вклад в развитие этой территории вносит особая экономическая зона промышленно-производственного типа "Алабуга" (далее - ОЭЗ ППТ "Алабуга"), которая является еще одной точкой роста экономики республики и обеспечивает более 70 процентов производства всех особых экономических зон Российской Федерации.</w:t>
      </w:r>
    </w:p>
    <w:p>
      <w:pPr>
        <w:pStyle w:val="0"/>
        <w:spacing w:before="200" w:line-rule="auto"/>
        <w:ind w:firstLine="540"/>
        <w:jc w:val="both"/>
      </w:pPr>
      <w:r>
        <w:rPr>
          <w:sz w:val="20"/>
        </w:rPr>
        <w:t xml:space="preserve">ОЭЗ ППТ "Алабуга" предоставляет инвесторам полностью подготовленную промышленную, инженерную, транспортную и таможенную инфраструктуру, а также ряд налоговых и таможенных льгот. На ее территории уже зарегистрированы 35 компаний-резидентов, среди которых такие известные компании мирового бизнеса, как Ford-Sollers, Saint-Gobain, Air Liquide, Rockwool, Sisecam, Hayat Group и др., с объемом заявленных инвестиций более 3 млрд долларов США. К 2015 году в ОЭЗ ППТ "Алабуга" планируется привлечь до 60 компаний-резидентов с объемом инвестиций более 6 млрд долларов США.</w:t>
      </w:r>
    </w:p>
    <w:p>
      <w:pPr>
        <w:pStyle w:val="0"/>
        <w:spacing w:before="200" w:line-rule="auto"/>
        <w:ind w:firstLine="540"/>
        <w:jc w:val="both"/>
      </w:pPr>
      <w:r>
        <w:rPr>
          <w:sz w:val="20"/>
        </w:rPr>
        <w:t xml:space="preserve">Юго-Восточная экономическая зона включает восемь муниципальных районов: Альметьевский, Азнакаевский, Бугульминский, Бавлинский, Лениногорский, Сармановский, Черемшанский и Ютазинский.</w:t>
      </w:r>
    </w:p>
    <w:p>
      <w:pPr>
        <w:pStyle w:val="0"/>
        <w:spacing w:before="200" w:line-rule="auto"/>
        <w:ind w:firstLine="540"/>
        <w:jc w:val="both"/>
      </w:pPr>
      <w:r>
        <w:rPr>
          <w:sz w:val="20"/>
        </w:rPr>
        <w:t xml:space="preserve">Экономика этой зоны имеет ярко выраженную специализацию: нефтедобыча и производство нефтяного оборудования.</w:t>
      </w:r>
    </w:p>
    <w:p>
      <w:pPr>
        <w:pStyle w:val="0"/>
        <w:spacing w:before="200" w:line-rule="auto"/>
        <w:ind w:firstLine="540"/>
        <w:jc w:val="both"/>
      </w:pPr>
      <w:r>
        <w:rPr>
          <w:sz w:val="20"/>
        </w:rPr>
        <w:t xml:space="preserve">Географически зона располагается в юго-восточной части Республики Татарстан, в недрах которой находятся крупные запасы нефти, попутных газов, природных битумов, строительных материалов, минеральных вод и лечебных грязей, что определяет ее специализацию, прежде всего, как добывающей экономической зоны.</w:t>
      </w:r>
    </w:p>
    <w:p>
      <w:pPr>
        <w:pStyle w:val="0"/>
        <w:spacing w:before="200" w:line-rule="auto"/>
        <w:ind w:firstLine="540"/>
        <w:jc w:val="both"/>
      </w:pPr>
      <w:r>
        <w:rPr>
          <w:sz w:val="20"/>
        </w:rPr>
        <w:t xml:space="preserve">Предволжская экономическая зона включает шесть муниципальных районов - Апастовский, Буинский, Дрожжановский, Кайбицкий, Камско-Устьинский и Тетюшский.</w:t>
      </w:r>
    </w:p>
    <w:p>
      <w:pPr>
        <w:pStyle w:val="0"/>
        <w:spacing w:before="200" w:line-rule="auto"/>
        <w:ind w:firstLine="540"/>
        <w:jc w:val="both"/>
      </w:pPr>
      <w:r>
        <w:rPr>
          <w:sz w:val="20"/>
        </w:rPr>
        <w:t xml:space="preserve">Экономика района базируется на предприятиях пищевой промышленности, сельского хозяйства, промышленности строительных материалов.</w:t>
      </w:r>
    </w:p>
    <w:p>
      <w:pPr>
        <w:pStyle w:val="0"/>
        <w:spacing w:before="200" w:line-rule="auto"/>
        <w:ind w:firstLine="540"/>
        <w:jc w:val="both"/>
      </w:pPr>
      <w:r>
        <w:rPr>
          <w:sz w:val="20"/>
        </w:rPr>
        <w:t xml:space="preserve">Предкамская экономическая зона занимает большую территорию в северной части Республики Татарстан - 16,3 процента территории республики. Она включает семь муниципальных районов - Арский, Балтасинский, Кукморский, Мамадышский, Рыбно-Слободский, Сабинский, Тюлячинский.</w:t>
      </w:r>
    </w:p>
    <w:p>
      <w:pPr>
        <w:pStyle w:val="0"/>
        <w:spacing w:before="200" w:line-rule="auto"/>
        <w:ind w:firstLine="540"/>
        <w:jc w:val="both"/>
      </w:pPr>
      <w:r>
        <w:rPr>
          <w:sz w:val="20"/>
        </w:rPr>
        <w:t xml:space="preserve">Экономика базируется на предприятиях агропромышленного комплекса, промышленности строительных материалов, пищевой промышленности.</w:t>
      </w:r>
    </w:p>
    <w:p>
      <w:pPr>
        <w:pStyle w:val="0"/>
        <w:spacing w:before="200" w:line-rule="auto"/>
        <w:ind w:firstLine="540"/>
        <w:jc w:val="both"/>
      </w:pPr>
      <w:r>
        <w:rPr>
          <w:sz w:val="20"/>
        </w:rPr>
        <w:t xml:space="preserve">Закамская экономическая зона расположена в южной части республики на левобережье р. Камы, включает семь муниципальных районов - Алькеевский, Алексеевский, Аксубаевский, Новошешминский, Нурлатский, Спасский, Чистопольский.</w:t>
      </w:r>
    </w:p>
    <w:p>
      <w:pPr>
        <w:pStyle w:val="0"/>
        <w:spacing w:before="200" w:line-rule="auto"/>
        <w:ind w:firstLine="540"/>
        <w:jc w:val="both"/>
      </w:pPr>
      <w:r>
        <w:rPr>
          <w:sz w:val="20"/>
        </w:rPr>
        <w:t xml:space="preserve">В экономическом отношении Закамская экономическая зона - индустриально-аграрный район, ориентированный на добычу нефти, точное машиностроение, а также производство и переработку сельскохозяйственной продукции.</w:t>
      </w:r>
    </w:p>
    <w:p>
      <w:pPr>
        <w:pStyle w:val="0"/>
        <w:spacing w:before="200" w:line-rule="auto"/>
        <w:ind w:firstLine="540"/>
        <w:jc w:val="both"/>
      </w:pPr>
      <w:r>
        <w:rPr>
          <w:sz w:val="20"/>
        </w:rPr>
        <w:t xml:space="preserve">Основными отраслями специализации промышленности Закамской экономической зоны являются топливная и пищевая промышленность, машиностроение, а также промышленность строительных материалов, энергетика, лесная и легкая промышленность. Основная промышленность сосредоточена в городах Нурлате и Чистополе, в меньшей степени - в других административных центрах муниципальных районов.</w:t>
      </w:r>
    </w:p>
    <w:p>
      <w:pPr>
        <w:pStyle w:val="0"/>
        <w:spacing w:before="200" w:line-rule="auto"/>
        <w:ind w:firstLine="540"/>
        <w:jc w:val="both"/>
      </w:pPr>
      <w:r>
        <w:rPr>
          <w:sz w:val="20"/>
        </w:rPr>
        <w:t xml:space="preserve">Республика Татарстан является одним из наиболее развитых и благоприятных для инвестирования регионов Российской Федерации. Создание благоприятного инвестиционного климата и стимулирование инвестиционной деятельности являются важнейшими направлениями деятельности органов государственной власти Республики Татарстан. Именно эти составляющие во многом определяют перспективы расширенного производства, инновационного развития, конкурентоспособности промышленности региона. Следует отметить, что в последние годы наблюдается устойчивое улучшение показателей инвестиционной привлекательности Республики Татарстан.</w:t>
      </w:r>
    </w:p>
    <w:p>
      <w:pPr>
        <w:pStyle w:val="0"/>
        <w:spacing w:before="200" w:line-rule="auto"/>
        <w:ind w:firstLine="540"/>
        <w:jc w:val="both"/>
      </w:pPr>
      <w:r>
        <w:rPr>
          <w:sz w:val="20"/>
        </w:rPr>
        <w:t xml:space="preserve">В 2012 году Республика Татарстан демонстрировала стабильные показатели роста, превышающие среднероссийские. Так, ВРП Республики Татарстан достиг 1415 млрд рублей, превысив уровень 2011 года в сопоставимых ценах на 5,5 процента и превзойдя среднероссийские темпы роста (3,4 процента). Динамика ВРП обусловлена, прежде всего, ростом обрабатывающих производств (112,8 процента к уровню 2011 года), строительства (112,6 процента), высокими темпами роста товарооборота (116,4 процента).</w:t>
      </w:r>
    </w:p>
    <w:p>
      <w:pPr>
        <w:pStyle w:val="0"/>
        <w:spacing w:before="200" w:line-rule="auto"/>
        <w:ind w:firstLine="540"/>
        <w:jc w:val="both"/>
      </w:pPr>
      <w:r>
        <w:rPr>
          <w:sz w:val="20"/>
        </w:rPr>
        <w:t xml:space="preserve">Доля инновационной продукции в ВРП, по оценке, в 2012 году составила 19,5 процента. Энергоемкость ВРП, по оценке, снизилась на 5,4 процента по сравнению с 2011 годом и составила 22,06 т.у.т./млн рублей в сопоставимых ценах 2007 года.</w:t>
      </w:r>
    </w:p>
    <w:p>
      <w:pPr>
        <w:pStyle w:val="0"/>
        <w:spacing w:before="200" w:line-rule="auto"/>
        <w:ind w:firstLine="540"/>
        <w:jc w:val="both"/>
      </w:pPr>
      <w:r>
        <w:rPr>
          <w:sz w:val="20"/>
        </w:rPr>
        <w:t xml:space="preserve">Производительность труда (ВРП на одного занятого в экономике) в 2012 году, по оценке, увеличилась в сопоставимых ценах на 5,4 процента по сравнению с уровнем 2011 года и составила 776,7 тыс. рублей. В 2012 году доля добавленной стоимости в выпуске товаров и услуг (эффективность производства) крупными, средними и малыми коммерческими предприятиями Республики Татарстан, по оценке, составила 38 процентов, что выше уровня 2011 года на 0,3 процентных пункта.</w:t>
      </w:r>
    </w:p>
    <w:p>
      <w:pPr>
        <w:pStyle w:val="0"/>
        <w:spacing w:before="200" w:line-rule="auto"/>
        <w:ind w:firstLine="540"/>
        <w:jc w:val="both"/>
      </w:pPr>
      <w:r>
        <w:rPr>
          <w:sz w:val="20"/>
        </w:rPr>
        <w:t xml:space="preserve">Являясь одним из наиболее промышленно развитых субъектов Российской Федерации, Республика Татарстан демонстрирует значительный рост своего промышленного производства, объем которого в 2012 году возрос в сопоставимых ценах по сравнению с предыдущим годом на 7 процентов (в Российской Федерации - на 2,6 процента).</w:t>
      </w:r>
    </w:p>
    <w:p>
      <w:pPr>
        <w:pStyle w:val="0"/>
        <w:spacing w:before="200" w:line-rule="auto"/>
        <w:ind w:firstLine="540"/>
        <w:jc w:val="both"/>
      </w:pPr>
      <w:r>
        <w:rPr>
          <w:sz w:val="20"/>
        </w:rPr>
        <w:t xml:space="preserve">Наиболее высокие темпы роста отмечались в производстве нефтепродуктов - на 25,6 процента, производстве прочих неметаллических минеральных продуктов - на 23,5 процента, производстве машин и оборудования - на 26,8 процента, в металлургическом производстве и производстве готовых металлических изделий - на 26,4 процента.</w:t>
      </w:r>
    </w:p>
    <w:p>
      <w:pPr>
        <w:pStyle w:val="0"/>
        <w:spacing w:before="200" w:line-rule="auto"/>
        <w:ind w:firstLine="540"/>
        <w:jc w:val="both"/>
      </w:pPr>
      <w:r>
        <w:rPr>
          <w:sz w:val="20"/>
        </w:rPr>
        <w:t xml:space="preserve">Высокие темпы роста по итогам года отмечены также в производстве резиновых и пластмассовых изделий (на 11 процентов), производстве пищевых продуктов, включая напитки и табак (на 14,4 процента), текстильном и швейном производстве (на 14 процентов).</w:t>
      </w:r>
    </w:p>
    <w:p>
      <w:pPr>
        <w:pStyle w:val="0"/>
        <w:spacing w:before="200" w:line-rule="auto"/>
        <w:ind w:firstLine="540"/>
        <w:jc w:val="both"/>
      </w:pPr>
      <w:r>
        <w:rPr>
          <w:sz w:val="20"/>
        </w:rPr>
        <w:t xml:space="preserve">Привлечение инвестиций для Республики Татарстан является одним из главных направлений в стратегии социально-экономического развития.</w:t>
      </w:r>
    </w:p>
    <w:p>
      <w:pPr>
        <w:pStyle w:val="0"/>
        <w:spacing w:before="200" w:line-rule="auto"/>
        <w:ind w:firstLine="540"/>
        <w:jc w:val="both"/>
      </w:pPr>
      <w:r>
        <w:rPr>
          <w:sz w:val="20"/>
        </w:rPr>
        <w:t xml:space="preserve">Республика Татарстан входит в число наиболее привлекательных для инвестирования регионов России, что обусловлено оптимальным сочетанием высокого инвестиционного потенциала и низкого инвестиционного риска. Это подтверждается данными международных рейтинговых агентств.</w:t>
      </w:r>
    </w:p>
    <w:p>
      <w:pPr>
        <w:pStyle w:val="0"/>
        <w:spacing w:before="200" w:line-rule="auto"/>
        <w:ind w:firstLine="540"/>
        <w:jc w:val="both"/>
      </w:pPr>
      <w:r>
        <w:rPr>
          <w:sz w:val="20"/>
        </w:rPr>
        <w:t xml:space="preserve">По данным российского рейтингового агентства "Эксперт РА", по итогам 2011 - 2012 годов в общем рейтинге 83 российских регионов Республика Татарстан относится к числу "опорных регионов-лидеров". По итогам 2012 года Татарстан занял 5 место (группа "Максимальный потенциал - минимальный риск (1А)"), переместившись с 10 места (группа "Средний потенциал - умеренный риск (2В)"), на котором находился по итогам 2011 года.</w:t>
      </w:r>
    </w:p>
    <w:p>
      <w:pPr>
        <w:pStyle w:val="0"/>
        <w:spacing w:before="200" w:line-rule="auto"/>
        <w:ind w:firstLine="540"/>
        <w:jc w:val="both"/>
      </w:pPr>
      <w:r>
        <w:rPr>
          <w:sz w:val="20"/>
        </w:rPr>
        <w:t xml:space="preserve">В течение последних лет отмечается устойчивая динамика развития региона, благодаря целенаправленной политике удалось достичь заметных результатов в вопросе привлечения инвестиций в экономику республики и создания комфортного инвестиционного климата.</w:t>
      </w:r>
    </w:p>
    <w:p>
      <w:pPr>
        <w:pStyle w:val="0"/>
        <w:spacing w:before="200" w:line-rule="auto"/>
        <w:ind w:firstLine="540"/>
        <w:jc w:val="both"/>
      </w:pPr>
      <w:r>
        <w:rPr>
          <w:sz w:val="20"/>
        </w:rPr>
        <w:t xml:space="preserve">Согласно данным за 2012 год, объем инвестиций в основной капитал составил 464,7 млрд рублей, что на 8,7 процента больше показателя 2011 года. Доля инвестиций в основной капитал в ВРП составила 32,8 процента (в 2011 году - 30,9 процента). Инвестиционная активность была подкреплена ростом объемов кредитования юридических лиц и индивидуальных предпринимателей. Объем кредитов реальному сектору, по информации Национального банка Республики Татарстан, увеличился в 2012 году на 10,9 процента и составил 456,1 млрд рублей. Кроме того, в 2012 году объем прибыли предприятий и организаций увеличился и составил 260,4 млрд рублей. Доля прибыльных предприятий и организаций возросла до 80 процентов в общем количестве предприятий и организаций республики.</w:t>
      </w:r>
    </w:p>
    <w:p>
      <w:pPr>
        <w:pStyle w:val="0"/>
        <w:spacing w:before="200" w:line-rule="auto"/>
        <w:ind w:firstLine="540"/>
        <w:jc w:val="both"/>
      </w:pPr>
      <w:r>
        <w:rPr>
          <w:sz w:val="20"/>
        </w:rPr>
        <w:t xml:space="preserve">Возрос удельный вес собственных средств предприятий и организаций, направленных на инвестиционные цели (с 45,5 процента в 2011 году до 48,3 процента в 2012 году), в основном за счет средств прибыли (16,0 и 21,4 процента соответственно). На долю привлеченных средств приходилось 51,7 процента (в 2011 году - 54,5 процента).</w:t>
      </w:r>
    </w:p>
    <w:p>
      <w:pPr>
        <w:pStyle w:val="0"/>
        <w:spacing w:before="200" w:line-rule="auto"/>
        <w:ind w:firstLine="540"/>
        <w:jc w:val="both"/>
      </w:pPr>
      <w:r>
        <w:rPr>
          <w:sz w:val="20"/>
        </w:rPr>
        <w:t xml:space="preserve">По видам экономической деятельности инвестиции преимущественно направлялись в обрабатывающий сектор экономики - 27,1 процента; операции с недвижимым имуществом - 16,2 процента, транспорт и связь - 17,5 процента; добычу полезных ископаемых - 11 процентов. Рост инвестиций в основной капитал сопровождался ростом объема работ по виду деятельности "Строительство". В 2012 году прирост объема работ по данному виду деятельности составил 17,3 процента к уровню 2011 года. По объему работ по виду деятельности "Строительство" Республика Татарстан занимает 6 место в Российской Федерации.</w:t>
      </w:r>
    </w:p>
    <w:p>
      <w:pPr>
        <w:pStyle w:val="0"/>
        <w:spacing w:before="200" w:line-rule="auto"/>
        <w:ind w:firstLine="540"/>
        <w:jc w:val="both"/>
      </w:pPr>
      <w:r>
        <w:rPr>
          <w:sz w:val="20"/>
        </w:rPr>
        <w:t xml:space="preserve">Экономический потенциал Республики Татарстан огромен. Благоприятный инвестиционный климат сохраняется за счет стабильного развития региона и постоянно совершенствующейся законодательной базы. Это позволяет рассчитывать на стабильный приток в республику иностранных и отечественных инвестиций.</w:t>
      </w:r>
    </w:p>
    <w:p>
      <w:pPr>
        <w:pStyle w:val="0"/>
        <w:spacing w:before="200" w:line-rule="auto"/>
        <w:ind w:firstLine="540"/>
        <w:jc w:val="both"/>
      </w:pPr>
      <w:r>
        <w:rPr>
          <w:sz w:val="20"/>
        </w:rPr>
        <w:t xml:space="preserve">Одним из ключевых факторов, обусловивших в последнее десятилетие радикальные структурные сдвиги в мировой экономике, является повышение экономической роли инноваций. В этой связи вопросы модернизации и инновационного переустройства экономики остаются ключевыми направлениями социально-экономических преобразований.</w:t>
      </w:r>
    </w:p>
    <w:p>
      <w:pPr>
        <w:pStyle w:val="0"/>
        <w:spacing w:before="200" w:line-rule="auto"/>
        <w:ind w:firstLine="540"/>
        <w:jc w:val="both"/>
      </w:pPr>
      <w:r>
        <w:rPr>
          <w:sz w:val="20"/>
        </w:rPr>
        <w:t xml:space="preserve">К факторам, способствующим успешному развитию инновационной системы Республики Татарстан, можно отнести систематические усилия по налаживанию и укреплению сотрудничества между производственным, исследовательским и образовательным секторами.</w:t>
      </w:r>
    </w:p>
    <w:p>
      <w:pPr>
        <w:pStyle w:val="0"/>
        <w:spacing w:before="200" w:line-rule="auto"/>
        <w:ind w:firstLine="540"/>
        <w:jc w:val="both"/>
      </w:pPr>
      <w:r>
        <w:rPr>
          <w:sz w:val="20"/>
        </w:rPr>
        <w:t xml:space="preserve">Кроме того, улучшению инвестиционной привлекательности Республики Татарстан способствует повышение уровня инновационного развития, и, наоборот, для большего привлечения инвестиций в инновации необходимо, чтобы республика была достаточно привлекательна для инвесторов, что позволит обеспечить непрерывное обновление технической и технологической базы производства, снизить себестоимость выпускаемой продукции, освоить выпуск новой конкурентоспособной продукции, проникнуть на мировые рынки товаров и услуг и т.д.</w:t>
      </w:r>
    </w:p>
    <w:p>
      <w:pPr>
        <w:pStyle w:val="0"/>
        <w:spacing w:before="200" w:line-rule="auto"/>
        <w:ind w:firstLine="540"/>
        <w:jc w:val="both"/>
      </w:pPr>
      <w:r>
        <w:rPr>
          <w:sz w:val="20"/>
        </w:rPr>
        <w:t xml:space="preserve">Формированию инвестиционной привлекательности Республики Татарстан способствует размещение производительных сил в виде индустриальных парков, создаваемых на новых площадках, обеспеченных инженерной инфраструктурой, на которых без лишних административных процедур инвестор может в минимальные сроки начать производство своей продукции.</w:t>
      </w:r>
    </w:p>
    <w:p>
      <w:pPr>
        <w:pStyle w:val="0"/>
        <w:spacing w:before="200" w:line-rule="auto"/>
        <w:ind w:firstLine="540"/>
        <w:jc w:val="both"/>
      </w:pPr>
      <w:r>
        <w:rPr>
          <w:sz w:val="20"/>
        </w:rPr>
        <w:t xml:space="preserve">В связи с вышеизложенным рост инвестиционной привлекательности Республики Татарстан, повышение уровня инновационного развития и, соответственно, конкурентоспособности являются на сегодняшний день приоритетными задачами.</w:t>
      </w:r>
    </w:p>
    <w:p>
      <w:pPr>
        <w:pStyle w:val="0"/>
        <w:spacing w:before="200" w:line-rule="auto"/>
        <w:ind w:firstLine="540"/>
        <w:jc w:val="both"/>
      </w:pPr>
      <w:r>
        <w:rPr>
          <w:sz w:val="20"/>
        </w:rPr>
        <w:t xml:space="preserve">Необходимо отметить, что все проводимые мероприятия в рамках указанных направлений оказывают положительное влияние на экономику республики в целом.</w:t>
      </w:r>
    </w:p>
    <w:p>
      <w:pPr>
        <w:pStyle w:val="0"/>
        <w:spacing w:before="200" w:line-rule="auto"/>
        <w:ind w:firstLine="540"/>
        <w:jc w:val="both"/>
      </w:pPr>
      <w:r>
        <w:rPr>
          <w:sz w:val="20"/>
        </w:rPr>
        <w:t xml:space="preserve">Не отвечает задачам модернизации и сложившаяся отраслевая структура российского малого и среднего бизнеса, которая качественно отстает от уровня развития малого и среднего бизнеса в европейских странах, где количественный показатель и вклад производственных компаний значительно выше и доминируют над торговым сектором экономики.</w:t>
      </w:r>
    </w:p>
    <w:p>
      <w:pPr>
        <w:pStyle w:val="0"/>
        <w:spacing w:before="200" w:line-rule="auto"/>
        <w:ind w:firstLine="540"/>
        <w:jc w:val="both"/>
      </w:pPr>
      <w:r>
        <w:rPr>
          <w:sz w:val="20"/>
        </w:rPr>
        <w:t xml:space="preserve">Созданные элементы инновационной системы и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pPr>
        <w:pStyle w:val="0"/>
        <w:spacing w:before="200" w:line-rule="auto"/>
        <w:ind w:firstLine="540"/>
        <w:jc w:val="both"/>
      </w:pPr>
      <w:r>
        <w:rPr>
          <w:sz w:val="20"/>
        </w:rPr>
        <w:t xml:space="preserve">Не удалось переломить ряд значимых для инновационного развития негативных тенденций. Необходимо ускорение процесса интеграции национальной инновационной системы в глобальную, повышение инновационной активности и эффективности работы компаний, в том числе государственных. Требуется большее взаимодействие науки и бизнеса в целях повышения уровня коммерциализации научных разработок до уровня развитых стран Организации экономического сотрудничества и развития.</w:t>
      </w:r>
    </w:p>
    <w:p>
      <w:pPr>
        <w:pStyle w:val="0"/>
        <w:spacing w:before="200" w:line-rule="auto"/>
        <w:ind w:firstLine="540"/>
        <w:jc w:val="both"/>
      </w:pPr>
      <w:r>
        <w:rPr>
          <w:sz w:val="20"/>
        </w:rPr>
        <w:t xml:space="preserve">В настоящее время ключевой проблемой является в целом низкий спрос на инновации в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pPr>
        <w:pStyle w:val="0"/>
        <w:spacing w:before="200" w:line-rule="auto"/>
        <w:ind w:firstLine="540"/>
        <w:jc w:val="both"/>
      </w:pPr>
      <w:r>
        <w:rPr>
          <w:sz w:val="20"/>
        </w:rPr>
        <w:t xml:space="preserve">Нерешенным остается и ряд других серьезных проблем, которые могут свести к нулю результативность деятельности правительства и бизнеса в части инновационного развития экономики республики.</w:t>
      </w:r>
    </w:p>
    <w:p>
      <w:pPr>
        <w:pStyle w:val="0"/>
        <w:spacing w:before="200" w:line-rule="auto"/>
        <w:ind w:firstLine="540"/>
        <w:jc w:val="both"/>
      </w:pPr>
      <w:r>
        <w:rPr>
          <w:sz w:val="20"/>
        </w:rPr>
        <w:t xml:space="preserve">В первую очередь это:</w:t>
      </w:r>
    </w:p>
    <w:p>
      <w:pPr>
        <w:pStyle w:val="0"/>
        <w:spacing w:before="200" w:line-rule="auto"/>
        <w:ind w:firstLine="540"/>
        <w:jc w:val="both"/>
      </w:pPr>
      <w:r>
        <w:rPr>
          <w:sz w:val="20"/>
        </w:rPr>
        <w:t xml:space="preserve">высокие риски ведения предпринимательской деятельности;</w:t>
      </w:r>
    </w:p>
    <w:p>
      <w:pPr>
        <w:pStyle w:val="0"/>
        <w:spacing w:before="200" w:line-rule="auto"/>
        <w:ind w:firstLine="540"/>
        <w:jc w:val="both"/>
      </w:pPr>
      <w:r>
        <w:rPr>
          <w:sz w:val="20"/>
        </w:rPr>
        <w:t xml:space="preserve">наличие административных барьеров (чрезмерное количество установленных норм, запретов, внутренних инструкций и т.п., зачастую противоречащих друг другу), прежде всего для развития малого и среднего бизнеса, в том числе инновационного;</w:t>
      </w:r>
    </w:p>
    <w:p>
      <w:pPr>
        <w:pStyle w:val="0"/>
        <w:spacing w:before="200" w:line-rule="auto"/>
        <w:ind w:firstLine="540"/>
        <w:jc w:val="both"/>
      </w:pPr>
      <w:r>
        <w:rPr>
          <w:sz w:val="20"/>
        </w:rPr>
        <w:t xml:space="preserve">недостаточный уровень информированности населения о государственной поддержке субъектов малого и среднего предпринимательства (отсутствие системы регулярного информирования населения Республики Татарстан о мероприятиях, направленных на поддержку субъектов малого и среднего предпринимательства);</w:t>
      </w:r>
    </w:p>
    <w:p>
      <w:pPr>
        <w:pStyle w:val="0"/>
        <w:spacing w:before="200" w:line-rule="auto"/>
        <w:ind w:firstLine="540"/>
        <w:jc w:val="both"/>
      </w:pPr>
      <w:r>
        <w:rPr>
          <w:sz w:val="20"/>
        </w:rPr>
        <w:t xml:space="preserve">незаинтересованность кредитных организаций в финансировании рискового инновационного бизнеса;</w:t>
      </w:r>
    </w:p>
    <w:p>
      <w:pPr>
        <w:pStyle w:val="0"/>
        <w:spacing w:before="200" w:line-rule="auto"/>
        <w:ind w:firstLine="540"/>
        <w:jc w:val="both"/>
      </w:pPr>
      <w:r>
        <w:rPr>
          <w:sz w:val="20"/>
        </w:rPr>
        <w:t xml:space="preserve">недостаточный уровень содействия в реализации инвестиционных проектов в муниципальных районах республики;</w:t>
      </w:r>
    </w:p>
    <w:p>
      <w:pPr>
        <w:pStyle w:val="0"/>
        <w:spacing w:before="200" w:line-rule="auto"/>
        <w:ind w:firstLine="540"/>
        <w:jc w:val="both"/>
      </w:pPr>
      <w:r>
        <w:rPr>
          <w:sz w:val="20"/>
        </w:rPr>
        <w:t xml:space="preserve">сокращение количества организаций, выполняющих научные исследования и разработки (снижение инновационной активности на производственных предприятиях; недостаток денежных средств, высокая стоимость нововведений, низкий уровень господдержки и экономические риски, связанные с инновациями);</w:t>
      </w:r>
    </w:p>
    <w:p>
      <w:pPr>
        <w:pStyle w:val="0"/>
        <w:spacing w:before="200" w:line-rule="auto"/>
        <w:ind w:firstLine="540"/>
        <w:jc w:val="both"/>
      </w:pPr>
      <w:r>
        <w:rPr>
          <w:sz w:val="20"/>
        </w:rPr>
        <w:t xml:space="preserve">недостаточное развитие механизмов государственно-частного партнерства, ограниченная эффективность государственных инвестиций;</w:t>
      </w:r>
    </w:p>
    <w:p>
      <w:pPr>
        <w:pStyle w:val="0"/>
        <w:spacing w:before="200" w:line-rule="auto"/>
        <w:ind w:firstLine="540"/>
        <w:jc w:val="both"/>
      </w:pPr>
      <w:r>
        <w:rPr>
          <w:sz w:val="20"/>
        </w:rPr>
        <w:t xml:space="preserve">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pPr>
        <w:pStyle w:val="0"/>
        <w:spacing w:before="200" w:line-rule="auto"/>
        <w:ind w:firstLine="540"/>
        <w:jc w:val="both"/>
      </w:pPr>
      <w:r>
        <w:rPr>
          <w:sz w:val="20"/>
        </w:rPr>
        <w:t xml:space="preserve">Последовательное решение перечисленных проблем позволит существенно улучшить инновационное развитие Республики Татарстан. Вместе с тем выход на устойчивый инновационный путь развития возможен лишь тогда, когда инновации станут основой функционирования всех компонентов системы рыночного хозяйствования: формирования структуры производства и его технической базы, совершенствования систем управления, развития человеческого фактора производства. Только в этом случае возможен переход от инноваций как "точечного" экономического феномена к преимущественно инновационному пути развития экономики в целом.</w:t>
      </w:r>
    </w:p>
    <w:p>
      <w:pPr>
        <w:pStyle w:val="0"/>
        <w:spacing w:before="200" w:line-rule="auto"/>
        <w:ind w:firstLine="540"/>
        <w:jc w:val="both"/>
      </w:pPr>
      <w:r>
        <w:rPr>
          <w:sz w:val="20"/>
        </w:rPr>
        <w:t xml:space="preserve">В настоящее время значимой составляющей общественно-политического и экономического развития республики становятся некоммерческие организации, которые оперативно реагируют на необходимость решения актуальных социальных проблем, возникающих в процессе модернизации общества, действуют в стратегически важных направлениях социально-экономического развития Республики Татарстан.</w:t>
      </w:r>
    </w:p>
    <w:p>
      <w:pPr>
        <w:pStyle w:val="0"/>
        <w:jc w:val="both"/>
      </w:pPr>
      <w:r>
        <w:rPr>
          <w:sz w:val="20"/>
        </w:rPr>
        <w:t xml:space="preserve">(абзац введен </w:t>
      </w:r>
      <w:hyperlink w:history="0" r:id="rId133" w:tooltip="Постановление КМ РТ от 28.12.2013 N 107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28.12.2013 N 1078)</w:t>
      </w:r>
    </w:p>
    <w:p>
      <w:pPr>
        <w:pStyle w:val="0"/>
        <w:spacing w:before="200" w:line-rule="auto"/>
        <w:ind w:firstLine="540"/>
        <w:jc w:val="both"/>
      </w:pPr>
      <w:r>
        <w:rPr>
          <w:sz w:val="20"/>
        </w:rPr>
        <w:t xml:space="preserve">Социально ориентированные некоммерческие организации, отражая интересы различных, в первую очередь социально не защищенных, групп населения, играют значительную роль в развитии демократии, участвуя в выработке и принятии важных решений, формировании общественного мнения по многообразным аспектам жизни общества, чувства патриотизма и гражданской ответственности, активной жизненной позиции, внедрении новых форм самоорганизации и самоуправления.</w:t>
      </w:r>
    </w:p>
    <w:p>
      <w:pPr>
        <w:pStyle w:val="0"/>
        <w:jc w:val="both"/>
      </w:pPr>
      <w:r>
        <w:rPr>
          <w:sz w:val="20"/>
        </w:rPr>
        <w:t xml:space="preserve">(абзац введен </w:t>
      </w:r>
      <w:hyperlink w:history="0" r:id="rId134" w:tooltip="Постановление КМ РТ от 28.12.2013 N 107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28.12.2013 N 1078)</w:t>
      </w:r>
    </w:p>
    <w:p>
      <w:pPr>
        <w:pStyle w:val="0"/>
        <w:spacing w:before="200" w:line-rule="auto"/>
        <w:ind w:firstLine="540"/>
        <w:jc w:val="both"/>
      </w:pPr>
      <w:r>
        <w:rPr>
          <w:sz w:val="20"/>
        </w:rPr>
        <w:t xml:space="preserve">В целом налаженные конкурсные механизмы поддержки социально ориентированных некоммерческих организаций, меры содействия выдвигаемым ими социальным инициативам являются основой становления единой системы общественно-государственного взаимодействия, основанного на программно-целевом подходе и технологиях социального проектирования.</w:t>
      </w:r>
    </w:p>
    <w:p>
      <w:pPr>
        <w:pStyle w:val="0"/>
        <w:jc w:val="both"/>
      </w:pPr>
      <w:r>
        <w:rPr>
          <w:sz w:val="20"/>
        </w:rPr>
        <w:t xml:space="preserve">(абзац введен </w:t>
      </w:r>
      <w:hyperlink w:history="0" r:id="rId135" w:tooltip="Постановление КМ РТ от 28.12.2013 N 107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28.12.2013 N 1078)</w:t>
      </w:r>
    </w:p>
    <w:p>
      <w:pPr>
        <w:pStyle w:val="0"/>
        <w:spacing w:before="200" w:line-rule="auto"/>
        <w:ind w:firstLine="540"/>
        <w:jc w:val="both"/>
      </w:pPr>
      <w:r>
        <w:rPr>
          <w:sz w:val="20"/>
        </w:rPr>
        <w:t xml:space="preserve">Ключевой задачей, стоящей перед Республикой Татарстан, является обеспечение конкурентоспособности отраслей экономики. Актуальность этой задачи в последние годы возросла в связи с организацией Таможенного союза России, Беларуси и Казахстана и членством Российской Федерации во Всемирной торговой организации. Все более глубокая интеграция России в международную торговлю способствует созданию более жесткой конкурентной среды для бизнеса, что заставляет искать пути повышения эффективности предприятий.</w:t>
      </w:r>
    </w:p>
    <w:p>
      <w:pPr>
        <w:pStyle w:val="0"/>
        <w:jc w:val="both"/>
      </w:pPr>
      <w:r>
        <w:rPr>
          <w:sz w:val="20"/>
        </w:rPr>
        <w:t xml:space="preserve">(абзац введен </w:t>
      </w:r>
      <w:hyperlink w:history="0" r:id="rId136" w:tooltip="Постановление КМ РТ от 24.11.2014 N 901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и силу отдельных постановлений Кабинета Министров Республики Татарстан&quot; {КонсультантПлюс}">
        <w:r>
          <w:rPr>
            <w:sz w:val="20"/>
            <w:color w:val="0000ff"/>
          </w:rPr>
          <w:t xml:space="preserve">Постановлением</w:t>
        </w:r>
      </w:hyperlink>
      <w:r>
        <w:rPr>
          <w:sz w:val="20"/>
        </w:rPr>
        <w:t xml:space="preserve"> КМ РТ от 24.11.2014 N 901)</w:t>
      </w:r>
    </w:p>
    <w:p>
      <w:pPr>
        <w:pStyle w:val="0"/>
        <w:spacing w:before="200" w:line-rule="auto"/>
        <w:ind w:firstLine="540"/>
        <w:jc w:val="both"/>
      </w:pPr>
      <w:r>
        <w:rPr>
          <w:sz w:val="20"/>
        </w:rPr>
        <w:t xml:space="preserve">Основным фактором обеспечения экономического роста и конкурентоспособности экономики является повышение производительности труда. Влияние фактора производительности одинаково значимо как на макроэкономическом уровне, так и на уровне отдельных предприятий.</w:t>
      </w:r>
    </w:p>
    <w:p>
      <w:pPr>
        <w:pStyle w:val="0"/>
        <w:jc w:val="both"/>
      </w:pPr>
      <w:r>
        <w:rPr>
          <w:sz w:val="20"/>
        </w:rPr>
        <w:t xml:space="preserve">(абзац введен </w:t>
      </w:r>
      <w:hyperlink w:history="0" r:id="rId137" w:tooltip="Постановление КМ РТ от 24.11.2014 N 901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и силу отдельных постановлений Кабинета Министров Республики Татарстан&quot; {КонсультантПлюс}">
        <w:r>
          <w:rPr>
            <w:sz w:val="20"/>
            <w:color w:val="0000ff"/>
          </w:rPr>
          <w:t xml:space="preserve">Постановлением</w:t>
        </w:r>
      </w:hyperlink>
      <w:r>
        <w:rPr>
          <w:sz w:val="20"/>
        </w:rPr>
        <w:t xml:space="preserve"> КМ РТ от 24.11.2014 N 901)</w:t>
      </w:r>
    </w:p>
    <w:p>
      <w:pPr>
        <w:pStyle w:val="0"/>
        <w:spacing w:before="200" w:line-rule="auto"/>
        <w:ind w:firstLine="540"/>
        <w:jc w:val="both"/>
      </w:pPr>
      <w:r>
        <w:rPr>
          <w:sz w:val="20"/>
        </w:rPr>
        <w:t xml:space="preserve">Производительность с макроэкономической точки зрения является одним из основных факторов повышения благосостояния республики. При этом именно возможность более эффективно производить товары и оказывать услуги позволяет обеспечить качественный прирост добавленной стоимости, т.е. ВРП, а не просто его валовое увеличение. Эффективное производство способствует повышению объема и качества производимых товаров и оказываемых услуг и, в конечном счете, улучшению качества жизни населения.</w:t>
      </w:r>
    </w:p>
    <w:p>
      <w:pPr>
        <w:pStyle w:val="0"/>
        <w:jc w:val="both"/>
      </w:pPr>
      <w:r>
        <w:rPr>
          <w:sz w:val="20"/>
        </w:rPr>
        <w:t xml:space="preserve">(абзац введен </w:t>
      </w:r>
      <w:hyperlink w:history="0" r:id="rId138" w:tooltip="Постановление КМ РТ от 24.11.2014 N 901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и силу отдельных постановлений Кабинета Министров Республики Татарстан&quot; {КонсультантПлюс}">
        <w:r>
          <w:rPr>
            <w:sz w:val="20"/>
            <w:color w:val="0000ff"/>
          </w:rPr>
          <w:t xml:space="preserve">Постановлением</w:t>
        </w:r>
      </w:hyperlink>
      <w:r>
        <w:rPr>
          <w:sz w:val="20"/>
        </w:rPr>
        <w:t xml:space="preserve"> КМ РТ от 24.11.2014 N 901)</w:t>
      </w:r>
    </w:p>
    <w:p>
      <w:pPr>
        <w:pStyle w:val="0"/>
        <w:spacing w:before="200" w:line-rule="auto"/>
        <w:ind w:firstLine="540"/>
        <w:jc w:val="both"/>
      </w:pPr>
      <w:r>
        <w:rPr>
          <w:sz w:val="20"/>
        </w:rPr>
        <w:t xml:space="preserve">На уровне отдельного предприятия повышение производительности труда позволяет обеспечить конкурентоспособность бизнеса - сократить издержки, накопить инвестиционный капитал, выполнить свои обязательства перед акционерами, работниками и государством.</w:t>
      </w:r>
    </w:p>
    <w:p>
      <w:pPr>
        <w:pStyle w:val="0"/>
        <w:jc w:val="both"/>
      </w:pPr>
      <w:r>
        <w:rPr>
          <w:sz w:val="20"/>
        </w:rPr>
        <w:t xml:space="preserve">(абзац введен </w:t>
      </w:r>
      <w:hyperlink w:history="0" r:id="rId139" w:tooltip="Постановление КМ РТ от 24.11.2014 N 901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и силу отдельных постановлений Кабинета Министров Республики Татарстан&quot; {КонсультантПлюс}">
        <w:r>
          <w:rPr>
            <w:sz w:val="20"/>
            <w:color w:val="0000ff"/>
          </w:rPr>
          <w:t xml:space="preserve">Постановлением</w:t>
        </w:r>
      </w:hyperlink>
      <w:r>
        <w:rPr>
          <w:sz w:val="20"/>
        </w:rPr>
        <w:t xml:space="preserve"> КМ РТ от 24.11.2014 N 901)</w:t>
      </w:r>
    </w:p>
    <w:p>
      <w:pPr>
        <w:pStyle w:val="0"/>
        <w:spacing w:before="200" w:line-rule="auto"/>
        <w:ind w:firstLine="540"/>
        <w:jc w:val="both"/>
      </w:pPr>
      <w:r>
        <w:rPr>
          <w:sz w:val="20"/>
        </w:rPr>
        <w:t xml:space="preserve">Существенным моментом в рамках реализации настоящей Программы является минимизация возможных рисков, которые могут возникнуть в ходе ее выполнения и тем самым способны негативно сказаться на ее результатах.</w:t>
      </w:r>
    </w:p>
    <w:p>
      <w:pPr>
        <w:pStyle w:val="0"/>
        <w:spacing w:before="200" w:line-rule="auto"/>
        <w:ind w:firstLine="540"/>
        <w:jc w:val="both"/>
      </w:pPr>
      <w:r>
        <w:rPr>
          <w:sz w:val="20"/>
        </w:rPr>
        <w:t xml:space="preserve">Риски, связанные с реализацией Программы, можно подразделить на внутренние, которые относятся к сфере компетенции государственного заказчика - координатора Программы и соисполнителей Программы, и внешние, наступление или ненаступление которых не зависит от действий государственного заказчика - координатора Программы и ее соисполнителей.</w:t>
      </w:r>
    </w:p>
    <w:p>
      <w:pPr>
        <w:pStyle w:val="0"/>
        <w:spacing w:before="200" w:line-rule="auto"/>
        <w:ind w:firstLine="540"/>
        <w:jc w:val="both"/>
      </w:pPr>
      <w:r>
        <w:rPr>
          <w:sz w:val="20"/>
        </w:rPr>
        <w:t xml:space="preserve">К внутренним рискам относятся:</w:t>
      </w:r>
    </w:p>
    <w:p>
      <w:pPr>
        <w:pStyle w:val="0"/>
        <w:spacing w:before="200" w:line-rule="auto"/>
        <w:ind w:firstLine="540"/>
        <w:jc w:val="both"/>
      </w:pPr>
      <w:r>
        <w:rPr>
          <w:sz w:val="20"/>
        </w:rPr>
        <w:t xml:space="preserve">низкая исполнительская дисциплина ответственных исполнителей и соисполнителей Программы, а также должностных лиц, ответственных за выполнение мероприятий Программы;</w:t>
      </w:r>
    </w:p>
    <w:p>
      <w:pPr>
        <w:pStyle w:val="0"/>
        <w:spacing w:before="200" w:line-rule="auto"/>
        <w:ind w:firstLine="540"/>
        <w:jc w:val="both"/>
      </w:pPr>
      <w:r>
        <w:rPr>
          <w:sz w:val="20"/>
        </w:rPr>
        <w:t xml:space="preserve">несвоевременная разработка, согласование и принятие документов, обеспечивающих выполнение мероприятий Программы;</w:t>
      </w:r>
    </w:p>
    <w:p>
      <w:pPr>
        <w:pStyle w:val="0"/>
        <w:spacing w:before="200" w:line-rule="auto"/>
        <w:ind w:firstLine="540"/>
        <w:jc w:val="both"/>
      </w:pPr>
      <w:r>
        <w:rPr>
          <w:sz w:val="20"/>
        </w:rPr>
        <w:t xml:space="preserve">неэффективная организация и управление процессом реализации мероприятий Программы;</w:t>
      </w:r>
    </w:p>
    <w:p>
      <w:pPr>
        <w:pStyle w:val="0"/>
        <w:spacing w:before="200" w:line-rule="auto"/>
        <w:ind w:firstLine="540"/>
        <w:jc w:val="both"/>
      </w:pPr>
      <w:r>
        <w:rPr>
          <w:sz w:val="20"/>
        </w:rPr>
        <w:t xml:space="preserve">низкая эффективность использования бюджетных средств в рамках Программы;</w:t>
      </w:r>
    </w:p>
    <w:p>
      <w:pPr>
        <w:pStyle w:val="0"/>
        <w:spacing w:before="200" w:line-rule="auto"/>
        <w:ind w:firstLine="540"/>
        <w:jc w:val="both"/>
      </w:pPr>
      <w:r>
        <w:rPr>
          <w:sz w:val="20"/>
        </w:rPr>
        <w:t xml:space="preserve">необоснованное перераспределение средств в ходе исполнения программных мероприятий;</w:t>
      </w:r>
    </w:p>
    <w:p>
      <w:pPr>
        <w:pStyle w:val="0"/>
        <w:spacing w:before="200" w:line-rule="auto"/>
        <w:ind w:firstLine="540"/>
        <w:jc w:val="both"/>
      </w:pPr>
      <w:r>
        <w:rPr>
          <w:sz w:val="20"/>
        </w:rPr>
        <w:t xml:space="preserve">отсутствие или недостаточность межведомственной координации в ходе реализации программных мероприятий;</w:t>
      </w:r>
    </w:p>
    <w:p>
      <w:pPr>
        <w:pStyle w:val="0"/>
        <w:spacing w:before="200" w:line-rule="auto"/>
        <w:ind w:firstLine="540"/>
        <w:jc w:val="both"/>
      </w:pPr>
      <w:r>
        <w:rPr>
          <w:sz w:val="20"/>
        </w:rPr>
        <w:t xml:space="preserve">неполное выполнение мероприятий Программы.</w:t>
      </w:r>
    </w:p>
    <w:p>
      <w:pPr>
        <w:pStyle w:val="0"/>
        <w:spacing w:before="200" w:line-rule="auto"/>
        <w:ind w:firstLine="540"/>
        <w:jc w:val="both"/>
      </w:pPr>
      <w:r>
        <w:rPr>
          <w:sz w:val="20"/>
        </w:rPr>
        <w:t xml:space="preserve">Мерами управления внутренними рисками являются:</w:t>
      </w:r>
    </w:p>
    <w:p>
      <w:pPr>
        <w:pStyle w:val="0"/>
        <w:spacing w:before="200" w:line-rule="auto"/>
        <w:ind w:firstLine="540"/>
        <w:jc w:val="both"/>
      </w:pPr>
      <w:r>
        <w:rPr>
          <w:sz w:val="20"/>
        </w:rPr>
        <w:t xml:space="preserve">детальное планирование хода реализации Программы;</w:t>
      </w:r>
    </w:p>
    <w:p>
      <w:pPr>
        <w:pStyle w:val="0"/>
        <w:spacing w:before="200" w:line-rule="auto"/>
        <w:ind w:firstLine="540"/>
        <w:jc w:val="both"/>
      </w:pPr>
      <w:r>
        <w:rPr>
          <w:sz w:val="20"/>
        </w:rPr>
        <w:t xml:space="preserve">оперативный мониторинг выполнения мероприятий Программы;</w:t>
      </w:r>
    </w:p>
    <w:p>
      <w:pPr>
        <w:pStyle w:val="0"/>
        <w:spacing w:before="200" w:line-rule="auto"/>
        <w:ind w:firstLine="540"/>
        <w:jc w:val="both"/>
      </w:pPr>
      <w:r>
        <w:rPr>
          <w:sz w:val="20"/>
        </w:rPr>
        <w:t xml:space="preserve">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p>
      <w:pPr>
        <w:pStyle w:val="0"/>
        <w:spacing w:before="200" w:line-rule="auto"/>
        <w:ind w:firstLine="540"/>
        <w:jc w:val="both"/>
      </w:pPr>
      <w:r>
        <w:rPr>
          <w:sz w:val="20"/>
        </w:rPr>
        <w:t xml:space="preserve">К внешним рискам можно отнести следующие:</w:t>
      </w:r>
    </w:p>
    <w:p>
      <w:pPr>
        <w:pStyle w:val="0"/>
        <w:spacing w:before="200" w:line-rule="auto"/>
        <w:ind w:firstLine="540"/>
        <w:jc w:val="both"/>
      </w:pPr>
      <w:r>
        <w:rPr>
          <w:sz w:val="20"/>
        </w:rPr>
        <w:t xml:space="preserve">деятельность органов государственной власти (дублирование и несогласованность мероприятий в рамках Программы и других государственных программ Республики Татарстан);</w:t>
      </w:r>
    </w:p>
    <w:p>
      <w:pPr>
        <w:pStyle w:val="0"/>
        <w:spacing w:before="200" w:line-rule="auto"/>
        <w:ind w:firstLine="540"/>
        <w:jc w:val="both"/>
      </w:pPr>
      <w:r>
        <w:rPr>
          <w:sz w:val="20"/>
        </w:rPr>
        <w:t xml:space="preserve">возникновение дестабилизирующих общественных процессов (пассивное сопротивление отдельных граждан и общественных организаций, вызванное этическими, моральными, культурными и религиозными причинами);</w:t>
      </w:r>
    </w:p>
    <w:p>
      <w:pPr>
        <w:pStyle w:val="0"/>
        <w:spacing w:before="200" w:line-rule="auto"/>
        <w:ind w:firstLine="540"/>
        <w:jc w:val="both"/>
      </w:pPr>
      <w:r>
        <w:rPr>
          <w:sz w:val="20"/>
        </w:rPr>
        <w:t xml:space="preserve">возможность снижения темпов экономического роста, ухудшения внутренней и внешней конъюнктуры, усиление инфляции;</w:t>
      </w:r>
    </w:p>
    <w:p>
      <w:pPr>
        <w:pStyle w:val="0"/>
        <w:spacing w:before="200" w:line-rule="auto"/>
        <w:ind w:firstLine="540"/>
        <w:jc w:val="both"/>
      </w:pPr>
      <w:r>
        <w:rPr>
          <w:sz w:val="20"/>
        </w:rPr>
        <w:t xml:space="preserve">финансовые риски, связанные с недостаточным уровнем бюджетного финансирования мероприятий Программы, вызванные возникновением бюджетного дефицита.</w:t>
      </w:r>
    </w:p>
    <w:p>
      <w:pPr>
        <w:pStyle w:val="0"/>
        <w:jc w:val="both"/>
      </w:pPr>
      <w:r>
        <w:rPr>
          <w:sz w:val="20"/>
        </w:rPr>
      </w:r>
    </w:p>
    <w:p>
      <w:pPr>
        <w:pStyle w:val="2"/>
        <w:outlineLvl w:val="1"/>
        <w:jc w:val="center"/>
      </w:pPr>
      <w:r>
        <w:rPr>
          <w:sz w:val="20"/>
        </w:rPr>
        <w:t xml:space="preserve">II. Основные цели, задачи, описание основных ожидаемых</w:t>
      </w:r>
    </w:p>
    <w:p>
      <w:pPr>
        <w:pStyle w:val="2"/>
        <w:jc w:val="center"/>
      </w:pPr>
      <w:r>
        <w:rPr>
          <w:sz w:val="20"/>
        </w:rPr>
        <w:t xml:space="preserve">конечных результатов Программы, сроки и этапы ее реализации</w:t>
      </w:r>
    </w:p>
    <w:p>
      <w:pPr>
        <w:pStyle w:val="0"/>
        <w:jc w:val="center"/>
      </w:pPr>
      <w:r>
        <w:rPr>
          <w:sz w:val="20"/>
        </w:rPr>
        <w:t xml:space="preserve">(в ред. </w:t>
      </w:r>
      <w:hyperlink w:history="0" r:id="rId140" w:tooltip="Постановление КМ РТ от 21.10.2017 N 8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21.10.2017 N 802)</w:t>
      </w:r>
    </w:p>
    <w:p>
      <w:pPr>
        <w:pStyle w:val="0"/>
        <w:jc w:val="both"/>
      </w:pPr>
      <w:r>
        <w:rPr>
          <w:sz w:val="20"/>
        </w:rPr>
      </w:r>
    </w:p>
    <w:p>
      <w:pPr>
        <w:pStyle w:val="0"/>
        <w:ind w:firstLine="540"/>
        <w:jc w:val="both"/>
      </w:pPr>
      <w:r>
        <w:rPr>
          <w:sz w:val="20"/>
        </w:rPr>
        <w:t xml:space="preserve">Цель Программы - создание благоприятных условий для гармоничного развития экономики Республики Татарстан и обеспечения роста уровня жизни населения Республики Татарстан.</w:t>
      </w:r>
    </w:p>
    <w:p>
      <w:pPr>
        <w:pStyle w:val="0"/>
        <w:spacing w:before="200" w:line-rule="auto"/>
        <w:ind w:firstLine="540"/>
        <w:jc w:val="both"/>
      </w:pPr>
      <w:r>
        <w:rPr>
          <w:sz w:val="20"/>
        </w:rPr>
        <w:t xml:space="preserve">Для достижения поставленной цели предусматривается решение следующих задач:</w:t>
      </w:r>
    </w:p>
    <w:p>
      <w:pPr>
        <w:pStyle w:val="0"/>
        <w:spacing w:before="200" w:line-rule="auto"/>
        <w:ind w:firstLine="540"/>
        <w:jc w:val="both"/>
      </w:pPr>
      <w:r>
        <w:rPr>
          <w:sz w:val="20"/>
        </w:rPr>
        <w:t xml:space="preserve">1.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p>
      <w:pPr>
        <w:pStyle w:val="0"/>
        <w:jc w:val="both"/>
      </w:pPr>
      <w:r>
        <w:rPr>
          <w:sz w:val="20"/>
        </w:rPr>
        <w:t xml:space="preserve">(в ред. </w:t>
      </w:r>
      <w:hyperlink w:history="0" r:id="rId141"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2.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p>
      <w:pPr>
        <w:pStyle w:val="0"/>
        <w:jc w:val="both"/>
      </w:pPr>
      <w:r>
        <w:rPr>
          <w:sz w:val="20"/>
        </w:rPr>
        <w:t xml:space="preserve">(в ред. </w:t>
      </w:r>
      <w:hyperlink w:history="0" r:id="rId142"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2.1. Обеспечение благоприятных условий для развития субъектов малого и среднего предпринимательства Республики Татарстан, а также повышения его вклада в решение задач социально-экономического развития Республики Татарстан.</w:t>
      </w:r>
    </w:p>
    <w:p>
      <w:pPr>
        <w:pStyle w:val="0"/>
        <w:jc w:val="both"/>
      </w:pPr>
      <w:r>
        <w:rPr>
          <w:sz w:val="20"/>
        </w:rPr>
        <w:t xml:space="preserve">(в ред. </w:t>
      </w:r>
      <w:hyperlink w:history="0" r:id="rId143"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3. Стимулирование социально ориентированной деятельности некоммерческих организаций.</w:t>
      </w:r>
    </w:p>
    <w:p>
      <w:pPr>
        <w:pStyle w:val="0"/>
        <w:jc w:val="both"/>
      </w:pPr>
      <w:r>
        <w:rPr>
          <w:sz w:val="20"/>
        </w:rPr>
        <w:t xml:space="preserve">(в ред. </w:t>
      </w:r>
      <w:hyperlink w:history="0" r:id="rId144"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4. Повышение производительности труда и рост числа высокопроизводительных рабочих мест на предприятиях Республики Татарстан.</w:t>
      </w:r>
    </w:p>
    <w:p>
      <w:pPr>
        <w:pStyle w:val="0"/>
        <w:jc w:val="both"/>
      </w:pPr>
      <w:r>
        <w:rPr>
          <w:sz w:val="20"/>
        </w:rPr>
        <w:t xml:space="preserve">(в ред. </w:t>
      </w:r>
      <w:hyperlink w:history="0" r:id="rId145"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5. Создание условий, обеспечивающих повышение конкурентоспособности Камского инновационного территориально-производственного кластера до мирового уровня.</w:t>
      </w:r>
    </w:p>
    <w:p>
      <w:pPr>
        <w:pStyle w:val="0"/>
        <w:jc w:val="both"/>
      </w:pPr>
      <w:r>
        <w:rPr>
          <w:sz w:val="20"/>
        </w:rPr>
        <w:t xml:space="preserve">(в ред. </w:t>
      </w:r>
      <w:hyperlink w:history="0" r:id="rId146"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6. Формирование действенного механизма получения экономических преимуществ за счет эффективного управления интеллектуальной собственностью.</w:t>
      </w:r>
    </w:p>
    <w:p>
      <w:pPr>
        <w:pStyle w:val="0"/>
        <w:jc w:val="both"/>
      </w:pPr>
      <w:r>
        <w:rPr>
          <w:sz w:val="20"/>
        </w:rPr>
        <w:t xml:space="preserve">(в ред. </w:t>
      </w:r>
      <w:hyperlink w:history="0" r:id="rId147"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7. Формирование благоприятных условий для развития конкурентоспособных промышленных производств на территории Республики Татарстан, повышение инвестиционной привлекательности и деловой активности малого и среднего бизнеса.</w:t>
      </w:r>
    </w:p>
    <w:p>
      <w:pPr>
        <w:pStyle w:val="0"/>
        <w:jc w:val="both"/>
      </w:pPr>
      <w:r>
        <w:rPr>
          <w:sz w:val="20"/>
        </w:rPr>
        <w:t xml:space="preserve">(в ред. </w:t>
      </w:r>
      <w:hyperlink w:history="0" r:id="rId148"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Масштабность поставленной цели требует разработки комплекса мероприятий. В этой связи в настоящей Программе предусмотрена реализация следующих Подпрограмм:</w:t>
      </w:r>
    </w:p>
    <w:p>
      <w:pPr>
        <w:pStyle w:val="0"/>
        <w:spacing w:before="200" w:line-rule="auto"/>
        <w:ind w:firstLine="540"/>
        <w:jc w:val="both"/>
      </w:pPr>
      <w:r>
        <w:rPr>
          <w:sz w:val="20"/>
        </w:rPr>
        <w:t xml:space="preserve">1) "</w:t>
      </w:r>
      <w:hyperlink w:history="0" w:anchor="P1814" w:tooltip="ПОДПРОГРАММА">
        <w:r>
          <w:rPr>
            <w:sz w:val="20"/>
            <w:color w:val="0000ff"/>
          </w:rPr>
          <w:t xml:space="preserve">Совершенствование государственной экономической политики</w:t>
        </w:r>
      </w:hyperlink>
      <w:r>
        <w:rPr>
          <w:sz w:val="20"/>
        </w:rPr>
        <w:t xml:space="preserve"> в Республике Татарстан на 2014 - 2025 годы";</w:t>
      </w:r>
    </w:p>
    <w:p>
      <w:pPr>
        <w:pStyle w:val="0"/>
        <w:jc w:val="both"/>
      </w:pPr>
      <w:r>
        <w:rPr>
          <w:sz w:val="20"/>
        </w:rPr>
        <w:t xml:space="preserve">(в ред. </w:t>
      </w:r>
      <w:hyperlink w:history="0" r:id="rId14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2) "</w:t>
      </w:r>
      <w:hyperlink w:history="0" w:anchor="P5321" w:tooltip="ПОДПРОГРАММА">
        <w:r>
          <w:rPr>
            <w:sz w:val="20"/>
            <w:color w:val="0000ff"/>
          </w:rPr>
          <w:t xml:space="preserve">Развитие малого и среднего предпринимательства</w:t>
        </w:r>
      </w:hyperlink>
      <w:r>
        <w:rPr>
          <w:sz w:val="20"/>
        </w:rPr>
        <w:t xml:space="preserve"> в Республике Татарстан на 2014 - 2017 годы";</w:t>
      </w:r>
    </w:p>
    <w:p>
      <w:pPr>
        <w:pStyle w:val="0"/>
        <w:jc w:val="both"/>
      </w:pPr>
      <w:r>
        <w:rPr>
          <w:sz w:val="20"/>
        </w:rPr>
        <w:t xml:space="preserve">(в ред. </w:t>
      </w:r>
      <w:hyperlink w:history="0" r:id="rId150"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3) "</w:t>
      </w:r>
      <w:hyperlink w:history="0" w:anchor="P12459" w:tooltip="ПОДПРОГРАММА">
        <w:r>
          <w:rPr>
            <w:sz w:val="20"/>
            <w:color w:val="0000ff"/>
          </w:rPr>
          <w:t xml:space="preserve">Поддержка социально ориентированных некоммерческих организаций</w:t>
        </w:r>
      </w:hyperlink>
      <w:r>
        <w:rPr>
          <w:sz w:val="20"/>
        </w:rPr>
        <w:t xml:space="preserve"> в Республике Татарстан на 2014 - 2025 годы";</w:t>
      </w:r>
    </w:p>
    <w:p>
      <w:pPr>
        <w:pStyle w:val="0"/>
        <w:jc w:val="both"/>
      </w:pPr>
      <w:r>
        <w:rPr>
          <w:sz w:val="20"/>
        </w:rPr>
        <w:t xml:space="preserve">(в ред. </w:t>
      </w:r>
      <w:hyperlink w:history="0" r:id="rId151"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4) </w:t>
      </w:r>
      <w:hyperlink w:history="0" w:anchor="P16884" w:tooltip="ПОДПРОГРАММА">
        <w:r>
          <w:rPr>
            <w:sz w:val="20"/>
            <w:color w:val="0000ff"/>
          </w:rPr>
          <w:t xml:space="preserve">"Повышение производительности труда на предприятиях Республики Татарстан на 2015 - 2024 годы"</w:t>
        </w:r>
      </w:hyperlink>
    </w:p>
    <w:p>
      <w:pPr>
        <w:pStyle w:val="0"/>
        <w:jc w:val="both"/>
      </w:pPr>
      <w:r>
        <w:rPr>
          <w:sz w:val="20"/>
        </w:rPr>
        <w:t xml:space="preserve">(в ред. </w:t>
      </w:r>
      <w:hyperlink w:history="0" r:id="rId152"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spacing w:before="200" w:line-rule="auto"/>
        <w:ind w:firstLine="540"/>
        <w:jc w:val="both"/>
      </w:pPr>
      <w:r>
        <w:rPr>
          <w:sz w:val="20"/>
        </w:rPr>
        <w:t xml:space="preserve">5) "</w:t>
      </w:r>
      <w:hyperlink w:history="0" w:anchor="P18587" w:tooltip="ПОДПРОГРАММА">
        <w:r>
          <w:rPr>
            <w:sz w:val="20"/>
            <w:color w:val="0000ff"/>
          </w:rPr>
          <w:t xml:space="preserve">Развитие Камского инновационного территориально-производственного кластера</w:t>
        </w:r>
      </w:hyperlink>
      <w:r>
        <w:rPr>
          <w:sz w:val="20"/>
        </w:rPr>
        <w:t xml:space="preserve"> на 2015 - 2021 годы";</w:t>
      </w:r>
    </w:p>
    <w:p>
      <w:pPr>
        <w:pStyle w:val="0"/>
        <w:jc w:val="both"/>
      </w:pPr>
      <w:r>
        <w:rPr>
          <w:sz w:val="20"/>
        </w:rPr>
        <w:t xml:space="preserve">(в ред. </w:t>
      </w:r>
      <w:hyperlink w:history="0" r:id="rId153"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6) "</w:t>
      </w:r>
      <w:hyperlink w:history="0" w:anchor="P29491" w:tooltip="ПОДПРОГРАММА">
        <w:r>
          <w:rPr>
            <w:sz w:val="20"/>
            <w:color w:val="0000ff"/>
          </w:rPr>
          <w:t xml:space="preserve">Развитие рынка интеллектуальной собственности</w:t>
        </w:r>
      </w:hyperlink>
      <w:r>
        <w:rPr>
          <w:sz w:val="20"/>
        </w:rPr>
        <w:t xml:space="preserve"> в Республике Татарстан на 2016 - 2022 годы</w:t>
      </w:r>
    </w:p>
    <w:p>
      <w:pPr>
        <w:pStyle w:val="0"/>
        <w:jc w:val="both"/>
      </w:pPr>
      <w:r>
        <w:rPr>
          <w:sz w:val="20"/>
        </w:rPr>
        <w:t xml:space="preserve">(в ред. </w:t>
      </w:r>
      <w:hyperlink w:history="0" r:id="rId154"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7) "</w:t>
      </w:r>
      <w:hyperlink w:history="0" w:anchor="P8054" w:tooltip="ПОДПРОГРАММА">
        <w:r>
          <w:rPr>
            <w:sz w:val="20"/>
            <w:color w:val="0000ff"/>
          </w:rPr>
          <w:t xml:space="preserve">Развитие малого и среднего предпринимательства</w:t>
        </w:r>
      </w:hyperlink>
      <w:r>
        <w:rPr>
          <w:sz w:val="20"/>
        </w:rPr>
        <w:t xml:space="preserve"> в Республике Татарстан на 2018 - 2025 годы"</w:t>
      </w:r>
    </w:p>
    <w:p>
      <w:pPr>
        <w:pStyle w:val="0"/>
        <w:jc w:val="both"/>
      </w:pPr>
      <w:r>
        <w:rPr>
          <w:sz w:val="20"/>
        </w:rPr>
        <w:t xml:space="preserve">(в ред. </w:t>
      </w:r>
      <w:hyperlink w:history="0" r:id="rId155"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8) "</w:t>
      </w:r>
      <w:hyperlink w:history="0" w:anchor="P30334" w:tooltip="ПОДПРОГРАММА &quot;СОЗДАНИЕ И РАЗВИТИЕ ИНДУСТРИАЛЬНЫХ">
        <w:r>
          <w:rPr>
            <w:sz w:val="20"/>
            <w:color w:val="0000ff"/>
          </w:rPr>
          <w:t xml:space="preserve">Создание и развитие индустриальных (промышленных) парков</w:t>
        </w:r>
      </w:hyperlink>
      <w:r>
        <w:rPr>
          <w:sz w:val="20"/>
        </w:rPr>
        <w:t xml:space="preserve"> на территории Республики Татарстан на 2017 - 2025 годы"</w:t>
      </w:r>
    </w:p>
    <w:p>
      <w:pPr>
        <w:pStyle w:val="0"/>
        <w:jc w:val="both"/>
      </w:pPr>
      <w:r>
        <w:rPr>
          <w:sz w:val="20"/>
        </w:rPr>
        <w:t xml:space="preserve">(в ред. </w:t>
      </w:r>
      <w:hyperlink w:history="0" r:id="rId156"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9) "</w:t>
      </w:r>
      <w:hyperlink w:history="0" w:anchor="P30060" w:tooltip="ПОДПРОГРАММА">
        <w:r>
          <w:rPr>
            <w:sz w:val="20"/>
            <w:color w:val="0000ff"/>
          </w:rPr>
          <w:t xml:space="preserve">Развитие социальной и инженерной инфраструктуры</w:t>
        </w:r>
      </w:hyperlink>
      <w:r>
        <w:rPr>
          <w:sz w:val="20"/>
        </w:rPr>
        <w:t xml:space="preserve"> в рамках государственной программы "Экономическое развитие и инновационная экономика Республики Татарстан".</w:t>
      </w:r>
    </w:p>
    <w:p>
      <w:pPr>
        <w:pStyle w:val="0"/>
        <w:jc w:val="both"/>
      </w:pPr>
      <w:r>
        <w:rPr>
          <w:sz w:val="20"/>
        </w:rPr>
        <w:t xml:space="preserve">(в ред. </w:t>
      </w:r>
      <w:hyperlink w:history="0" r:id="rId157"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spacing w:before="200" w:line-rule="auto"/>
        <w:ind w:firstLine="540"/>
        <w:jc w:val="both"/>
      </w:pPr>
      <w:r>
        <w:rPr>
          <w:sz w:val="20"/>
        </w:rPr>
        <w:t xml:space="preserve">Основные цели, задачи, индикаторы оценки результатов целей и задач, а также объемы финансирования мероприятий представлены в приложениях к подпрограммам.</w:t>
      </w:r>
    </w:p>
    <w:p>
      <w:pPr>
        <w:pStyle w:val="0"/>
        <w:spacing w:before="200" w:line-rule="auto"/>
        <w:ind w:firstLine="540"/>
        <w:jc w:val="both"/>
      </w:pPr>
      <w:r>
        <w:rPr>
          <w:sz w:val="20"/>
        </w:rPr>
        <w:t xml:space="preserve">Основными макроэкономическими показателями, характеризующими результаты экономических преобразований и формирования инновационной экономики в рамках реализации Программы, являются:</w:t>
      </w:r>
    </w:p>
    <w:p>
      <w:pPr>
        <w:pStyle w:val="0"/>
        <w:spacing w:before="200" w:line-rule="auto"/>
        <w:ind w:firstLine="540"/>
        <w:jc w:val="both"/>
      </w:pPr>
      <w:r>
        <w:rPr>
          <w:sz w:val="20"/>
        </w:rPr>
        <w:t xml:space="preserve">рост объема инвестиций в основной капитал без учета бюджетных средств до 100 процентов;</w:t>
      </w:r>
    </w:p>
    <w:p>
      <w:pPr>
        <w:pStyle w:val="0"/>
        <w:jc w:val="both"/>
      </w:pPr>
      <w:r>
        <w:rPr>
          <w:sz w:val="20"/>
        </w:rPr>
        <w:t xml:space="preserve">(в ред. </w:t>
      </w:r>
      <w:hyperlink w:history="0" r:id="rId158"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увеличение объема прямых иностранных инвестиций в расчете на одного жителя Республики Татарстан к 2025 году до 125 долларов США;</w:t>
      </w:r>
    </w:p>
    <w:p>
      <w:pPr>
        <w:pStyle w:val="0"/>
        <w:jc w:val="both"/>
      </w:pPr>
      <w:r>
        <w:rPr>
          <w:sz w:val="20"/>
        </w:rPr>
        <w:t xml:space="preserve">(в ред. Постановлений КМ РТ от 11.09.2019 </w:t>
      </w:r>
      <w:hyperlink w:history="0" r:id="rId159"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20.10.2022 </w:t>
      </w:r>
      <w:hyperlink w:history="0" r:id="rId160"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p>
      <w:pPr>
        <w:pStyle w:val="0"/>
        <w:spacing w:before="200" w:line-rule="auto"/>
        <w:ind w:firstLine="540"/>
        <w:jc w:val="both"/>
      </w:pPr>
      <w:r>
        <w:rPr>
          <w:sz w:val="20"/>
        </w:rPr>
        <w:t xml:space="preserve">обеспечение высокого качества предоставления республиканскими органами исполнительной власти государственных и муниципальных услуг в Республике Татарстан;</w:t>
      </w:r>
    </w:p>
    <w:p>
      <w:pPr>
        <w:pStyle w:val="0"/>
        <w:jc w:val="both"/>
      </w:pPr>
      <w:r>
        <w:rPr>
          <w:sz w:val="20"/>
        </w:rPr>
        <w:t xml:space="preserve">(в ред. Постановлений КМ РТ от 11.09.2019 </w:t>
      </w:r>
      <w:hyperlink w:history="0" r:id="rId161"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01.08.2023 </w:t>
      </w:r>
      <w:hyperlink w:history="0" r:id="rId162"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rPr>
        <w:t xml:space="preserve">)</w:t>
      </w:r>
    </w:p>
    <w:p>
      <w:pPr>
        <w:pStyle w:val="0"/>
        <w:spacing w:before="200" w:line-rule="auto"/>
        <w:ind w:firstLine="540"/>
        <w:jc w:val="both"/>
      </w:pPr>
      <w:r>
        <w:rPr>
          <w:sz w:val="20"/>
        </w:rPr>
        <w:t xml:space="preserve">улучшение условий для эффективного функционирования и развития малого и среднего предпринимательства в Республике Татарстан: снижение инвестиционных и предпринимательских рисков, повышение доступности финансовых ресурсов для субъектов малого и среднего предпринимательства, развитие внешнеэкономических связей для продвижения продукции на региональные и зарубежные рынки;</w:t>
      </w:r>
    </w:p>
    <w:p>
      <w:pPr>
        <w:pStyle w:val="0"/>
        <w:jc w:val="both"/>
      </w:pPr>
      <w:r>
        <w:rPr>
          <w:sz w:val="20"/>
        </w:rPr>
        <w:t xml:space="preserve">(в ред. </w:t>
      </w:r>
      <w:hyperlink w:history="0" r:id="rId163"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увеличение количества социально ориентированных некоммерческих организаций, которым оказана поддержка, не менее чем до 200 единиц;</w:t>
      </w:r>
    </w:p>
    <w:p>
      <w:pPr>
        <w:pStyle w:val="0"/>
        <w:jc w:val="both"/>
      </w:pPr>
      <w:r>
        <w:rPr>
          <w:sz w:val="20"/>
        </w:rPr>
        <w:t xml:space="preserve">(в ред. </w:t>
      </w:r>
      <w:hyperlink w:history="0" r:id="rId164"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рост производительности труда на крупных и средних предприятиях базовых несырьевых отраслей экономики Республики Татарстан;</w:t>
      </w:r>
    </w:p>
    <w:p>
      <w:pPr>
        <w:pStyle w:val="0"/>
        <w:jc w:val="both"/>
      </w:pPr>
      <w:r>
        <w:rPr>
          <w:sz w:val="20"/>
        </w:rPr>
        <w:t xml:space="preserve">(в ред. </w:t>
      </w:r>
      <w:hyperlink w:history="0" r:id="rId165"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увеличение выработки на одного работника организаций - участников Кластера в стоимостном выражении к 2021 году на 6 процентов;</w:t>
      </w:r>
    </w:p>
    <w:p>
      <w:pPr>
        <w:pStyle w:val="0"/>
        <w:jc w:val="both"/>
      </w:pPr>
      <w:r>
        <w:rPr>
          <w:sz w:val="20"/>
        </w:rPr>
        <w:t xml:space="preserve">(в ред. </w:t>
      </w:r>
      <w:hyperlink w:history="0" r:id="rId166"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увеличение объема работ и проектов в сфере научных исследований и разработок, выполняемых совместно двумя и более организациями Кластера либо одной или более организацией - участником Кластера совместно с иностранными организациями, до 5 процентов ежегодно.</w:t>
      </w:r>
    </w:p>
    <w:p>
      <w:pPr>
        <w:pStyle w:val="0"/>
        <w:jc w:val="both"/>
      </w:pPr>
      <w:r>
        <w:rPr>
          <w:sz w:val="20"/>
        </w:rPr>
        <w:t xml:space="preserve">(в ред. </w:t>
      </w:r>
      <w:hyperlink w:history="0" r:id="rId167"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Таким образом, системы целей, задач и мероприятий, предусмотренные в рамках каждой из подпрограмм, в комплексе наиболее полно охватывают весь диапазон приоритетных направлений экономического развития и в максимальной степени способствуют достижению целей и конечных результатов настоящей Программы.</w:t>
      </w:r>
    </w:p>
    <w:p>
      <w:pPr>
        <w:pStyle w:val="0"/>
        <w:spacing w:before="200" w:line-rule="auto"/>
        <w:ind w:firstLine="540"/>
        <w:jc w:val="both"/>
      </w:pPr>
      <w:r>
        <w:rPr>
          <w:sz w:val="20"/>
        </w:rPr>
        <w:t xml:space="preserve">На создание благоприятного предпринимательского климата и условий для ведения бизнеса направлены мероприятия по:</w:t>
      </w:r>
    </w:p>
    <w:p>
      <w:pPr>
        <w:pStyle w:val="0"/>
        <w:spacing w:before="200" w:line-rule="auto"/>
        <w:ind w:firstLine="540"/>
        <w:jc w:val="both"/>
      </w:pPr>
      <w:r>
        <w:rPr>
          <w:sz w:val="20"/>
        </w:rPr>
        <w:t xml:space="preserve">содействию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 а также созданию условий для устойчивого развития малых форм хозяйствования в сельской местности;</w:t>
      </w:r>
    </w:p>
    <w:p>
      <w:pPr>
        <w:pStyle w:val="0"/>
        <w:spacing w:before="200" w:line-rule="auto"/>
        <w:ind w:firstLine="540"/>
        <w:jc w:val="both"/>
      </w:pPr>
      <w:r>
        <w:rPr>
          <w:sz w:val="20"/>
        </w:rPr>
        <w:t xml:space="preserve">содействию внедрению технологий, необходимых для производства инновационной и конкурентоспособной продукции;</w:t>
      </w:r>
    </w:p>
    <w:p>
      <w:pPr>
        <w:pStyle w:val="0"/>
        <w:spacing w:before="200" w:line-rule="auto"/>
        <w:ind w:firstLine="540"/>
        <w:jc w:val="both"/>
      </w:pPr>
      <w:r>
        <w:rPr>
          <w:sz w:val="20"/>
        </w:rPr>
        <w:t xml:space="preserve">повышению доступности финансовых ресурсов для субъектов малого и среднего предпринимательства;</w:t>
      </w:r>
    </w:p>
    <w:p>
      <w:pPr>
        <w:pStyle w:val="0"/>
        <w:spacing w:before="200" w:line-rule="auto"/>
        <w:ind w:firstLine="540"/>
        <w:jc w:val="both"/>
      </w:pPr>
      <w:r>
        <w:rPr>
          <w:sz w:val="20"/>
        </w:rPr>
        <w:t xml:space="preserve">созданию новых форм и развитию имеющейся инфраструктуры поддержки малого и среднего предпринимательства;</w:t>
      </w:r>
    </w:p>
    <w:p>
      <w:pPr>
        <w:pStyle w:val="0"/>
        <w:spacing w:before="200" w:line-rule="auto"/>
        <w:ind w:firstLine="540"/>
        <w:jc w:val="both"/>
      </w:pPr>
      <w:r>
        <w:rPr>
          <w:sz w:val="20"/>
        </w:rPr>
        <w:t xml:space="preserve">развитию кадрового потенциала предпринимательства;</w:t>
      </w:r>
    </w:p>
    <w:p>
      <w:pPr>
        <w:pStyle w:val="0"/>
        <w:spacing w:before="200" w:line-rule="auto"/>
        <w:ind w:firstLine="540"/>
        <w:jc w:val="both"/>
      </w:pPr>
      <w:r>
        <w:rPr>
          <w:sz w:val="20"/>
        </w:rPr>
        <w:t xml:space="preserve">повышению качества оказания государственных услуг субъектам малого и среднего предпринимательства, в том числе научно-методического, нормативно-правового и консультационного обеспечения субъектов малого и среднего предпринимательства;</w:t>
      </w:r>
    </w:p>
    <w:p>
      <w:pPr>
        <w:pStyle w:val="0"/>
        <w:spacing w:before="200" w:line-rule="auto"/>
        <w:ind w:firstLine="540"/>
        <w:jc w:val="both"/>
      </w:pPr>
      <w:r>
        <w:rPr>
          <w:sz w:val="20"/>
        </w:rPr>
        <w:t xml:space="preserve">вовлечению экономически активного населения в предпринимательскую деятельность;</w:t>
      </w:r>
    </w:p>
    <w:p>
      <w:pPr>
        <w:pStyle w:val="0"/>
        <w:spacing w:before="200" w:line-rule="auto"/>
        <w:ind w:firstLine="540"/>
        <w:jc w:val="both"/>
      </w:pPr>
      <w:r>
        <w:rPr>
          <w:sz w:val="20"/>
        </w:rPr>
        <w:t xml:space="preserve">развитию внешнеэкономических связей, созданию условий для продвижения продукции, производимой субъектами малого и среднего предпринимательства, на региональные и зарубежные рынки.</w:t>
      </w:r>
    </w:p>
    <w:p>
      <w:pPr>
        <w:pStyle w:val="0"/>
        <w:spacing w:before="200" w:line-rule="auto"/>
        <w:ind w:firstLine="540"/>
        <w:jc w:val="both"/>
      </w:pPr>
      <w:r>
        <w:rPr>
          <w:sz w:val="20"/>
        </w:rPr>
        <w:t xml:space="preserve">На повышение эффективности государственного управления и создание условий для развития инновационной деятельности и промышленного производства Республики Татарстан направлены мероприятия по организации предоставления государственных и муниципальных услуг по принципу "одного окна", продвижению продукции республиканских предприятий на внутренние и внешние рынки, поддержанию актуального состояния документов территориального планирования (схемы территориального планирования Республики Татарстан и муниципальных районов Республики Татарстан, генеральных планов городских округов, городских и сельских поселений), развитию инновационного пояса университетов, созданию системы управления интеллектуальной собственностью, установлению тарифов по регулируемым видам деятельности.</w:t>
      </w:r>
    </w:p>
    <w:p>
      <w:pPr>
        <w:pStyle w:val="0"/>
        <w:spacing w:before="200" w:line-rule="auto"/>
        <w:ind w:firstLine="540"/>
        <w:jc w:val="both"/>
      </w:pPr>
      <w:r>
        <w:rPr>
          <w:sz w:val="20"/>
        </w:rPr>
        <w:t xml:space="preserve">На повышение производительности труда на предприятиях республики направлены мероприятия по:</w:t>
      </w:r>
    </w:p>
    <w:p>
      <w:pPr>
        <w:pStyle w:val="0"/>
        <w:spacing w:before="200" w:line-rule="auto"/>
        <w:ind w:firstLine="540"/>
        <w:jc w:val="both"/>
      </w:pPr>
      <w:r>
        <w:rPr>
          <w:sz w:val="20"/>
        </w:rPr>
        <w:t xml:space="preserve">стимулированию предприятий республики к проведению эффективных преобразований, направленных на повышение производительности труда;</w:t>
      </w:r>
    </w:p>
    <w:p>
      <w:pPr>
        <w:pStyle w:val="0"/>
        <w:spacing w:before="200" w:line-rule="auto"/>
        <w:ind w:firstLine="540"/>
        <w:jc w:val="both"/>
      </w:pPr>
      <w:r>
        <w:rPr>
          <w:sz w:val="20"/>
        </w:rPr>
        <w:t xml:space="preserve">созданию благоприятных внешних условий и снятию текущих (инфраструктурных, ресурсных, в том числе кадровых, и административных) ограничений для развития и повышения производительности предприятий Республики Татарстан;</w:t>
      </w:r>
    </w:p>
    <w:p>
      <w:pPr>
        <w:pStyle w:val="0"/>
        <w:spacing w:before="200" w:line-rule="auto"/>
        <w:ind w:firstLine="540"/>
        <w:jc w:val="both"/>
      </w:pPr>
      <w:r>
        <w:rPr>
          <w:sz w:val="20"/>
        </w:rPr>
        <w:t xml:space="preserve">повышению эффективности деятельности предприятий Республики Татарстан с использованием принципов и инструментов методики бережливого производства.</w:t>
      </w:r>
    </w:p>
    <w:p>
      <w:pPr>
        <w:pStyle w:val="0"/>
        <w:spacing w:before="200" w:line-rule="auto"/>
        <w:ind w:firstLine="540"/>
        <w:jc w:val="both"/>
      </w:pPr>
      <w:r>
        <w:rPr>
          <w:sz w:val="20"/>
        </w:rPr>
        <w:t xml:space="preserve">На создание условий, обеспечивающих повышение конкурентоспособности Кластера до мирового уровня, направлены мероприятия по:</w:t>
      </w:r>
    </w:p>
    <w:p>
      <w:pPr>
        <w:pStyle w:val="0"/>
        <w:spacing w:before="200" w:line-rule="auto"/>
        <w:ind w:firstLine="540"/>
        <w:jc w:val="both"/>
      </w:pPr>
      <w:r>
        <w:rPr>
          <w:sz w:val="20"/>
        </w:rPr>
        <w:t xml:space="preserve">разработке и содействию реализации проектов развития территориального Кластера, выполняемых совместно двумя и более организациями - участниками Кластера;</w:t>
      </w:r>
    </w:p>
    <w:p>
      <w:pPr>
        <w:pStyle w:val="0"/>
        <w:spacing w:before="200" w:line-rule="auto"/>
        <w:ind w:firstLine="540"/>
        <w:jc w:val="both"/>
      </w:pPr>
      <w:r>
        <w:rPr>
          <w:sz w:val="20"/>
        </w:rPr>
        <w:t xml:space="preserve">организации подготовки, переподготовки, повышения квалификации и стажировок кадров, предоставления консультационных услуг в интересах организаций - участников Кластера;</w:t>
      </w:r>
    </w:p>
    <w:p>
      <w:pPr>
        <w:pStyle w:val="0"/>
        <w:spacing w:before="200" w:line-rule="auto"/>
        <w:ind w:firstLine="540"/>
        <w:jc w:val="both"/>
      </w:pPr>
      <w:r>
        <w:rPr>
          <w:sz w:val="20"/>
        </w:rPr>
        <w:t xml:space="preserve">оказанию содействия организациям - участникам Кластера в выводе на рынок новых продуктов (услуг), развитии их кооперации в научно-технической сфере, в том числе с иностранными организациями;</w:t>
      </w:r>
    </w:p>
    <w:p>
      <w:pPr>
        <w:pStyle w:val="0"/>
        <w:spacing w:before="200" w:line-rule="auto"/>
        <w:ind w:firstLine="540"/>
        <w:jc w:val="both"/>
      </w:pPr>
      <w:r>
        <w:rPr>
          <w:sz w:val="20"/>
        </w:rPr>
        <w:t xml:space="preserve">развитию на территориях, на которых расположен Кластер, объектов инновационной, образовательной, транспортной, энергетической, инженерной, экологической и социальной инфраструктур;</w:t>
      </w:r>
    </w:p>
    <w:p>
      <w:pPr>
        <w:pStyle w:val="0"/>
        <w:spacing w:before="200" w:line-rule="auto"/>
        <w:ind w:firstLine="540"/>
        <w:jc w:val="both"/>
      </w:pPr>
      <w:r>
        <w:rPr>
          <w:sz w:val="20"/>
        </w:rPr>
        <w:t xml:space="preserve">обеспечению текущей деятельности специализированной организации Кластера - ассоциации "Некоммерческое партнерство "Камский инновационный территориально-производственный кластер".</w:t>
      </w:r>
    </w:p>
    <w:p>
      <w:pPr>
        <w:pStyle w:val="0"/>
        <w:spacing w:before="200" w:line-rule="auto"/>
        <w:ind w:firstLine="540"/>
        <w:jc w:val="both"/>
      </w:pPr>
      <w:r>
        <w:rPr>
          <w:sz w:val="20"/>
        </w:rPr>
        <w:t xml:space="preserve">Описание ожидаемых результатов реализации цели и задач Программы, а также финансирование Программы в разрезе подпрограмм представлены в </w:t>
      </w:r>
      <w:hyperlink w:history="0" w:anchor="P649" w:tooltip="ЦЕЛИ, ЗАДАЧИ, ИНДИКАТОРЫ">
        <w:r>
          <w:rPr>
            <w:sz w:val="20"/>
            <w:color w:val="0000ff"/>
          </w:rPr>
          <w:t xml:space="preserve">приложениях N 1</w:t>
        </w:r>
      </w:hyperlink>
      <w:r>
        <w:rPr>
          <w:sz w:val="20"/>
        </w:rPr>
        <w:t xml:space="preserve">, </w:t>
      </w:r>
      <w:hyperlink w:history="0" w:anchor="P1362" w:tooltip="РЕСУРСНОЕ ОБЕСПЕЧЕНИЕ">
        <w:r>
          <w:rPr>
            <w:sz w:val="20"/>
            <w:color w:val="0000ff"/>
          </w:rPr>
          <w:t xml:space="preserve">N 2</w:t>
        </w:r>
      </w:hyperlink>
      <w:r>
        <w:rPr>
          <w:sz w:val="20"/>
        </w:rPr>
        <w:t xml:space="preserve"> к настоящей Программе.</w:t>
      </w:r>
    </w:p>
    <w:p>
      <w:pPr>
        <w:pStyle w:val="0"/>
        <w:spacing w:before="200" w:line-rule="auto"/>
        <w:ind w:firstLine="540"/>
        <w:jc w:val="both"/>
      </w:pPr>
      <w:r>
        <w:rPr>
          <w:sz w:val="20"/>
        </w:rPr>
        <w:t xml:space="preserve">Общий срок реализации Программы: 2014 - 2025 годы.</w:t>
      </w:r>
    </w:p>
    <w:p>
      <w:pPr>
        <w:pStyle w:val="0"/>
        <w:jc w:val="both"/>
      </w:pPr>
      <w:r>
        <w:rPr>
          <w:sz w:val="20"/>
        </w:rPr>
        <w:t xml:space="preserve">(в ред. Постановлений КМ РТ от 11.09.2019 </w:t>
      </w:r>
      <w:hyperlink w:history="0" r:id="rId168"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20.10.2022 </w:t>
      </w:r>
      <w:hyperlink w:history="0" r:id="rId16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p>
      <w:pPr>
        <w:pStyle w:val="0"/>
        <w:spacing w:before="200" w:line-rule="auto"/>
        <w:ind w:firstLine="540"/>
        <w:jc w:val="both"/>
      </w:pPr>
      <w:r>
        <w:rPr>
          <w:sz w:val="20"/>
        </w:rPr>
        <w:t xml:space="preserve">I этап: 2014 - 2016 годы;</w:t>
      </w:r>
    </w:p>
    <w:p>
      <w:pPr>
        <w:pStyle w:val="0"/>
        <w:jc w:val="both"/>
      </w:pPr>
      <w:r>
        <w:rPr>
          <w:sz w:val="20"/>
        </w:rPr>
        <w:t xml:space="preserve">(в ред. </w:t>
      </w:r>
      <w:hyperlink w:history="0" r:id="rId170"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II этап: 2017 - 2025 годы.</w:t>
      </w:r>
    </w:p>
    <w:p>
      <w:pPr>
        <w:pStyle w:val="0"/>
        <w:jc w:val="both"/>
      </w:pPr>
      <w:r>
        <w:rPr>
          <w:sz w:val="20"/>
        </w:rPr>
        <w:t xml:space="preserve">(в ред. Постановлений КМ РТ от 11.09.2019 </w:t>
      </w:r>
      <w:hyperlink w:history="0" r:id="rId171"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20.10.2022 </w:t>
      </w:r>
      <w:hyperlink w:history="0" r:id="rId17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p>
      <w:pPr>
        <w:pStyle w:val="0"/>
        <w:spacing w:before="200" w:line-rule="auto"/>
        <w:ind w:firstLine="540"/>
        <w:jc w:val="both"/>
      </w:pPr>
      <w:r>
        <w:rPr>
          <w:sz w:val="20"/>
        </w:rPr>
        <w:t xml:space="preserve">В рамках I этапа планируется:</w:t>
      </w:r>
    </w:p>
    <w:p>
      <w:pPr>
        <w:pStyle w:val="0"/>
        <w:spacing w:before="200" w:line-rule="auto"/>
        <w:ind w:firstLine="540"/>
        <w:jc w:val="both"/>
      </w:pPr>
      <w:r>
        <w:rPr>
          <w:sz w:val="20"/>
        </w:rPr>
        <w:t xml:space="preserve">разработать и принять нормативные правовые акты, регулирующие сферу экономического и инновационного развития Республики Татарстан;</w:t>
      </w:r>
    </w:p>
    <w:p>
      <w:pPr>
        <w:pStyle w:val="0"/>
        <w:spacing w:before="200" w:line-rule="auto"/>
        <w:ind w:firstLine="540"/>
        <w:jc w:val="both"/>
      </w:pPr>
      <w:r>
        <w:rPr>
          <w:sz w:val="20"/>
        </w:rPr>
        <w:t xml:space="preserve">совершенствовать механизмы, обеспечивающие доступ субъектов малого и среднего предпринимательства к финансовым и материальным ресурсам, а также направленные на содействие в устранении административных барьеров и препятствий, сдерживающих развитие малого и среднего предпринимательства;</w:t>
      </w:r>
    </w:p>
    <w:p>
      <w:pPr>
        <w:pStyle w:val="0"/>
        <w:spacing w:before="200" w:line-rule="auto"/>
        <w:ind w:firstLine="540"/>
        <w:jc w:val="both"/>
      </w:pPr>
      <w:r>
        <w:rPr>
          <w:sz w:val="20"/>
        </w:rPr>
        <w:t xml:space="preserve">осуществить координацию действий некоммерческого сектора социально ориентированной направленности в сфере государственно-общественных отношений, создать единые подходы в работе с организованными общественными инициативами и устранить дублирование деятельности органов государственной власти и некоммерческого сектора;</w:t>
      </w:r>
    </w:p>
    <w:p>
      <w:pPr>
        <w:pStyle w:val="0"/>
        <w:spacing w:before="200" w:line-rule="auto"/>
        <w:ind w:firstLine="540"/>
        <w:jc w:val="both"/>
      </w:pPr>
      <w:r>
        <w:rPr>
          <w:sz w:val="20"/>
        </w:rPr>
        <w:t xml:space="preserve">сформировать основу для системной работы по повышению производительности труда и обеспечению конкурентоспособности предприятий Республики Татарстан.</w:t>
      </w:r>
    </w:p>
    <w:p>
      <w:pPr>
        <w:pStyle w:val="0"/>
        <w:spacing w:before="200" w:line-rule="auto"/>
        <w:ind w:firstLine="540"/>
        <w:jc w:val="both"/>
      </w:pPr>
      <w:r>
        <w:rPr>
          <w:sz w:val="20"/>
        </w:rPr>
        <w:t xml:space="preserve">В рамках II этапа планируется:</w:t>
      </w:r>
    </w:p>
    <w:p>
      <w:pPr>
        <w:pStyle w:val="0"/>
        <w:spacing w:before="200" w:line-rule="auto"/>
        <w:ind w:firstLine="540"/>
        <w:jc w:val="both"/>
      </w:pPr>
      <w:r>
        <w:rPr>
          <w:sz w:val="20"/>
        </w:rPr>
        <w:t xml:space="preserve">продолжить реализацию мер инвестиционного и инновационного характера, закрепляющих достигнутые позитивные изменения, на базе нормативных правовых актов Республики Татарстан, в результате чего будет обеспечено динамичное развитие экономики, позволяющее ускоренными темпами решать вопросы повышения качества жизни населения;</w:t>
      </w:r>
    </w:p>
    <w:p>
      <w:pPr>
        <w:pStyle w:val="0"/>
        <w:spacing w:before="200" w:line-rule="auto"/>
        <w:ind w:firstLine="540"/>
        <w:jc w:val="both"/>
      </w:pPr>
      <w:r>
        <w:rPr>
          <w:sz w:val="20"/>
        </w:rPr>
        <w:t xml:space="preserve">обеспечить реализацию мероприятий, направленных на повышение эффективности государственного управления экономическим развитием Республики Татарстан.</w:t>
      </w:r>
    </w:p>
    <w:p>
      <w:pPr>
        <w:pStyle w:val="0"/>
        <w:jc w:val="both"/>
      </w:pPr>
      <w:r>
        <w:rPr>
          <w:sz w:val="20"/>
        </w:rPr>
      </w:r>
    </w:p>
    <w:p>
      <w:pPr>
        <w:pStyle w:val="2"/>
        <w:outlineLvl w:val="1"/>
        <w:jc w:val="center"/>
      </w:pPr>
      <w:r>
        <w:rPr>
          <w:sz w:val="20"/>
        </w:rPr>
        <w:t xml:space="preserve">III. Обоснование ресурсного обеспечения Программы</w:t>
      </w:r>
    </w:p>
    <w:p>
      <w:pPr>
        <w:pStyle w:val="0"/>
        <w:jc w:val="center"/>
      </w:pPr>
      <w:r>
        <w:rPr>
          <w:sz w:val="20"/>
        </w:rPr>
        <w:t xml:space="preserve">(в ред. </w:t>
      </w:r>
      <w:hyperlink w:history="0" r:id="rId173"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p>
      <w:pPr>
        <w:pStyle w:val="0"/>
        <w:jc w:val="both"/>
      </w:pPr>
      <w:r>
        <w:rPr>
          <w:sz w:val="20"/>
        </w:rPr>
      </w:r>
    </w:p>
    <w:p>
      <w:pPr>
        <w:pStyle w:val="0"/>
        <w:ind w:firstLine="540"/>
        <w:jc w:val="both"/>
      </w:pPr>
      <w:r>
        <w:rPr>
          <w:sz w:val="20"/>
        </w:rPr>
        <w:t xml:space="preserve">Общий объем финансирования Программы составляет 167 011 812,85522 тыс. рублей, в том числе за счет средств бюджета Республики Татарстан - 158 947 630,56522 тыс. рублей, за счет планируемых к привлечению средств федерального бюджета - 7 443 372,76 тыс. рублей, за счет планируемых к привлечению средств Фонда - оператора президентских грантов по развитию гражданского общества - 20 000,0 тыс. рублей, за счет планируемых к привлечению средств местных бюджетов - 11 229,25 тыс. рублей и за счет планируемых к привлечению средств из внебюджетных источников - 589 580,28 тыс. рублей.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098"/>
        <w:gridCol w:w="2154"/>
        <w:gridCol w:w="1559"/>
        <w:gridCol w:w="1432"/>
        <w:gridCol w:w="1171"/>
        <w:gridCol w:w="1474"/>
      </w:tblGrid>
      <w:tr>
        <w:tc>
          <w:tcPr>
            <w:tcW w:w="850" w:type="dxa"/>
            <w:vMerge w:val="restart"/>
          </w:tcPr>
          <w:p>
            <w:pPr>
              <w:pStyle w:val="0"/>
              <w:jc w:val="center"/>
            </w:pPr>
            <w:r>
              <w:rPr>
                <w:sz w:val="20"/>
              </w:rPr>
              <w:t xml:space="preserve">Год</w:t>
            </w:r>
          </w:p>
        </w:tc>
        <w:tc>
          <w:tcPr>
            <w:gridSpan w:val="6"/>
            <w:tcW w:w="9888" w:type="dxa"/>
          </w:tcPr>
          <w:p>
            <w:pPr>
              <w:pStyle w:val="0"/>
              <w:jc w:val="center"/>
            </w:pPr>
            <w:r>
              <w:rPr>
                <w:sz w:val="20"/>
              </w:rPr>
              <w:t xml:space="preserve">Объем средств, тыс. рублей</w:t>
            </w:r>
          </w:p>
        </w:tc>
      </w:tr>
      <w:tr>
        <w:tc>
          <w:tcPr>
            <w:vMerge w:val="continue"/>
          </w:tcPr>
          <w:p/>
        </w:tc>
        <w:tc>
          <w:tcPr>
            <w:tcW w:w="2098" w:type="dxa"/>
            <w:vMerge w:val="restart"/>
          </w:tcPr>
          <w:p>
            <w:pPr>
              <w:pStyle w:val="0"/>
              <w:jc w:val="center"/>
            </w:pPr>
            <w:r>
              <w:rPr>
                <w:sz w:val="20"/>
              </w:rPr>
              <w:t xml:space="preserve">всего</w:t>
            </w:r>
          </w:p>
        </w:tc>
        <w:tc>
          <w:tcPr>
            <w:tcW w:w="2154" w:type="dxa"/>
            <w:vMerge w:val="restart"/>
          </w:tcPr>
          <w:p>
            <w:pPr>
              <w:pStyle w:val="0"/>
              <w:jc w:val="center"/>
            </w:pPr>
            <w:r>
              <w:rPr>
                <w:sz w:val="20"/>
              </w:rPr>
              <w:t xml:space="preserve">бюджет Республики Татарстан</w:t>
            </w:r>
          </w:p>
        </w:tc>
        <w:tc>
          <w:tcPr>
            <w:gridSpan w:val="4"/>
            <w:tcW w:w="5636" w:type="dxa"/>
          </w:tcPr>
          <w:p>
            <w:pPr>
              <w:pStyle w:val="0"/>
              <w:jc w:val="center"/>
            </w:pPr>
            <w:r>
              <w:rPr>
                <w:sz w:val="20"/>
              </w:rPr>
              <w:t xml:space="preserve">средства, планируемые к привлечению из</w:t>
            </w:r>
          </w:p>
        </w:tc>
      </w:tr>
      <w:tr>
        <w:tc>
          <w:tcPr>
            <w:vMerge w:val="continue"/>
          </w:tcPr>
          <w:p/>
        </w:tc>
        <w:tc>
          <w:tcPr>
            <w:vMerge w:val="continue"/>
          </w:tcPr>
          <w:p/>
        </w:tc>
        <w:tc>
          <w:tcPr>
            <w:vMerge w:val="continue"/>
          </w:tcPr>
          <w:p/>
        </w:tc>
        <w:tc>
          <w:tcPr>
            <w:tcW w:w="1559" w:type="dxa"/>
          </w:tcPr>
          <w:p>
            <w:pPr>
              <w:pStyle w:val="0"/>
              <w:jc w:val="center"/>
            </w:pPr>
            <w:r>
              <w:rPr>
                <w:sz w:val="20"/>
              </w:rPr>
              <w:t xml:space="preserve">федерального бюджета</w:t>
            </w:r>
          </w:p>
        </w:tc>
        <w:tc>
          <w:tcPr>
            <w:tcW w:w="1432" w:type="dxa"/>
          </w:tcPr>
          <w:p>
            <w:pPr>
              <w:pStyle w:val="0"/>
              <w:jc w:val="center"/>
            </w:pPr>
            <w:r>
              <w:rPr>
                <w:sz w:val="20"/>
              </w:rPr>
              <w:t xml:space="preserve">Фонда - оператора президентских грантов по развитию гражданского общества</w:t>
            </w:r>
          </w:p>
        </w:tc>
        <w:tc>
          <w:tcPr>
            <w:tcW w:w="1171" w:type="dxa"/>
          </w:tcPr>
          <w:p>
            <w:pPr>
              <w:pStyle w:val="0"/>
              <w:jc w:val="center"/>
            </w:pPr>
            <w:r>
              <w:rPr>
                <w:sz w:val="20"/>
              </w:rPr>
              <w:t xml:space="preserve">местного бюджета</w:t>
            </w:r>
          </w:p>
        </w:tc>
        <w:tc>
          <w:tcPr>
            <w:tcW w:w="1474" w:type="dxa"/>
          </w:tcPr>
          <w:p>
            <w:pPr>
              <w:pStyle w:val="0"/>
              <w:jc w:val="center"/>
            </w:pPr>
            <w:r>
              <w:rPr>
                <w:sz w:val="20"/>
              </w:rPr>
              <w:t xml:space="preserve">внебюджетных источников</w:t>
            </w:r>
          </w:p>
        </w:tc>
      </w:tr>
      <w:tr>
        <w:tc>
          <w:tcPr>
            <w:tcW w:w="850" w:type="dxa"/>
          </w:tcPr>
          <w:p>
            <w:pPr>
              <w:pStyle w:val="0"/>
              <w:jc w:val="center"/>
            </w:pPr>
            <w:r>
              <w:rPr>
                <w:sz w:val="20"/>
              </w:rPr>
              <w:t xml:space="preserve">2014</w:t>
            </w:r>
          </w:p>
        </w:tc>
        <w:tc>
          <w:tcPr>
            <w:tcW w:w="2098" w:type="dxa"/>
          </w:tcPr>
          <w:p>
            <w:pPr>
              <w:pStyle w:val="0"/>
              <w:jc w:val="center"/>
            </w:pPr>
            <w:r>
              <w:rPr>
                <w:sz w:val="20"/>
              </w:rPr>
              <w:t xml:space="preserve">3 669 180,12</w:t>
            </w:r>
          </w:p>
        </w:tc>
        <w:tc>
          <w:tcPr>
            <w:tcW w:w="2154" w:type="dxa"/>
          </w:tcPr>
          <w:p>
            <w:pPr>
              <w:pStyle w:val="0"/>
              <w:jc w:val="center"/>
            </w:pPr>
            <w:r>
              <w:rPr>
                <w:sz w:val="20"/>
              </w:rPr>
              <w:t xml:space="preserve">1 794 954,55</w:t>
            </w:r>
          </w:p>
        </w:tc>
        <w:tc>
          <w:tcPr>
            <w:tcW w:w="1559" w:type="dxa"/>
          </w:tcPr>
          <w:p>
            <w:pPr>
              <w:pStyle w:val="0"/>
              <w:jc w:val="center"/>
            </w:pPr>
            <w:r>
              <w:rPr>
                <w:sz w:val="20"/>
              </w:rPr>
              <w:t xml:space="preserve">1 717 775,57 </w:t>
            </w:r>
            <w:hyperlink w:history="0" w:anchor="P604" w:tooltip="&lt;**&gt; В том числе 193 209,83529 тыс. рублей -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1432" w:type="dxa"/>
          </w:tcPr>
          <w:p>
            <w:pPr>
              <w:pStyle w:val="0"/>
              <w:jc w:val="center"/>
            </w:pPr>
            <w:r>
              <w:rPr>
                <w:sz w:val="20"/>
              </w:rPr>
              <w:t xml:space="preserve">-</w:t>
            </w:r>
          </w:p>
        </w:tc>
        <w:tc>
          <w:tcPr>
            <w:tcW w:w="1171" w:type="dxa"/>
          </w:tcPr>
          <w:p>
            <w:pPr>
              <w:pStyle w:val="0"/>
              <w:jc w:val="center"/>
            </w:pPr>
            <w:r>
              <w:rPr>
                <w:sz w:val="20"/>
              </w:rPr>
              <w:t xml:space="preserve">100,0</w:t>
            </w:r>
          </w:p>
        </w:tc>
        <w:tc>
          <w:tcPr>
            <w:tcW w:w="1474" w:type="dxa"/>
          </w:tcPr>
          <w:p>
            <w:pPr>
              <w:pStyle w:val="0"/>
              <w:jc w:val="center"/>
            </w:pPr>
            <w:r>
              <w:rPr>
                <w:sz w:val="20"/>
              </w:rPr>
              <w:t xml:space="preserve">156 350,0</w:t>
            </w:r>
          </w:p>
        </w:tc>
      </w:tr>
      <w:tr>
        <w:tc>
          <w:tcPr>
            <w:tcW w:w="850" w:type="dxa"/>
          </w:tcPr>
          <w:p>
            <w:pPr>
              <w:pStyle w:val="0"/>
              <w:jc w:val="center"/>
            </w:pPr>
            <w:r>
              <w:rPr>
                <w:sz w:val="20"/>
              </w:rPr>
              <w:t xml:space="preserve">2015</w:t>
            </w:r>
          </w:p>
        </w:tc>
        <w:tc>
          <w:tcPr>
            <w:tcW w:w="2098" w:type="dxa"/>
          </w:tcPr>
          <w:p>
            <w:pPr>
              <w:pStyle w:val="0"/>
              <w:jc w:val="center"/>
            </w:pPr>
            <w:r>
              <w:rPr>
                <w:sz w:val="20"/>
              </w:rPr>
              <w:t xml:space="preserve">3 778 805,15</w:t>
            </w:r>
          </w:p>
        </w:tc>
        <w:tc>
          <w:tcPr>
            <w:tcW w:w="2154" w:type="dxa"/>
          </w:tcPr>
          <w:p>
            <w:pPr>
              <w:pStyle w:val="0"/>
              <w:jc w:val="center"/>
            </w:pPr>
            <w:r>
              <w:rPr>
                <w:sz w:val="20"/>
              </w:rPr>
              <w:t xml:space="preserve">1 908 009,45</w:t>
            </w:r>
          </w:p>
        </w:tc>
        <w:tc>
          <w:tcPr>
            <w:tcW w:w="1559" w:type="dxa"/>
          </w:tcPr>
          <w:p>
            <w:pPr>
              <w:pStyle w:val="0"/>
              <w:jc w:val="center"/>
            </w:pPr>
            <w:r>
              <w:rPr>
                <w:sz w:val="20"/>
              </w:rPr>
              <w:t xml:space="preserve">1 701 821,12 </w:t>
            </w:r>
            <w:hyperlink w:history="0" w:anchor="P605" w:tooltip="&lt;***&gt; В том числе 437 206,63906 тыс. рублей - остаток неосвоенных средств федеральных субсидий, полученных в 2014 году на реализацию мероприятий подпрограммы &quot;Развитие малого и среднего предпринимательства в Республике Татарстан на 2014 - 2017 годы&quot;, освоенный в 2015 году.">
              <w:r>
                <w:rPr>
                  <w:sz w:val="20"/>
                  <w:color w:val="0000ff"/>
                </w:rPr>
                <w:t xml:space="preserve">&lt;***&gt;</w:t>
              </w:r>
            </w:hyperlink>
          </w:p>
        </w:tc>
        <w:tc>
          <w:tcPr>
            <w:tcW w:w="1432" w:type="dxa"/>
          </w:tcPr>
          <w:p>
            <w:pPr>
              <w:pStyle w:val="0"/>
              <w:jc w:val="center"/>
            </w:pPr>
            <w:r>
              <w:rPr>
                <w:sz w:val="20"/>
              </w:rPr>
              <w:t xml:space="preserve">-</w:t>
            </w:r>
          </w:p>
        </w:tc>
        <w:tc>
          <w:tcPr>
            <w:tcW w:w="1171" w:type="dxa"/>
          </w:tcPr>
          <w:p>
            <w:pPr>
              <w:pStyle w:val="0"/>
              <w:jc w:val="center"/>
            </w:pPr>
            <w:r>
              <w:rPr>
                <w:sz w:val="20"/>
              </w:rPr>
              <w:t xml:space="preserve">150,0</w:t>
            </w:r>
          </w:p>
        </w:tc>
        <w:tc>
          <w:tcPr>
            <w:tcW w:w="1474" w:type="dxa"/>
          </w:tcPr>
          <w:p>
            <w:pPr>
              <w:pStyle w:val="0"/>
              <w:jc w:val="center"/>
            </w:pPr>
            <w:r>
              <w:rPr>
                <w:sz w:val="20"/>
              </w:rPr>
              <w:t xml:space="preserve">168 824,58</w:t>
            </w:r>
          </w:p>
        </w:tc>
      </w:tr>
      <w:tr>
        <w:tc>
          <w:tcPr>
            <w:tcW w:w="850" w:type="dxa"/>
          </w:tcPr>
          <w:p>
            <w:pPr>
              <w:pStyle w:val="0"/>
              <w:jc w:val="center"/>
            </w:pPr>
            <w:r>
              <w:rPr>
                <w:sz w:val="20"/>
              </w:rPr>
              <w:t xml:space="preserve">2016</w:t>
            </w:r>
          </w:p>
        </w:tc>
        <w:tc>
          <w:tcPr>
            <w:tcW w:w="2098" w:type="dxa"/>
          </w:tcPr>
          <w:p>
            <w:pPr>
              <w:pStyle w:val="0"/>
              <w:jc w:val="center"/>
            </w:pPr>
            <w:r>
              <w:rPr>
                <w:sz w:val="20"/>
              </w:rPr>
              <w:t xml:space="preserve">3 202 255,21</w:t>
            </w:r>
          </w:p>
        </w:tc>
        <w:tc>
          <w:tcPr>
            <w:tcW w:w="2154" w:type="dxa"/>
          </w:tcPr>
          <w:p>
            <w:pPr>
              <w:pStyle w:val="0"/>
              <w:jc w:val="center"/>
            </w:pPr>
            <w:r>
              <w:rPr>
                <w:sz w:val="20"/>
              </w:rPr>
              <w:t xml:space="preserve">2 457 901,0</w:t>
            </w:r>
          </w:p>
        </w:tc>
        <w:tc>
          <w:tcPr>
            <w:tcW w:w="1559" w:type="dxa"/>
          </w:tcPr>
          <w:p>
            <w:pPr>
              <w:pStyle w:val="0"/>
              <w:jc w:val="center"/>
            </w:pPr>
            <w:r>
              <w:rPr>
                <w:sz w:val="20"/>
              </w:rPr>
              <w:t xml:space="preserve">596 181,71 </w:t>
            </w:r>
            <w:hyperlink w:history="0" w:anchor="P606" w:tooltip="&lt;****&gt; В том числе 1 364,34855 тыс. рублей - остаток неосвоенных средств федеральных субсидий, полученных в 2015 году на реализацию мероприятий подпрограммы &quot;Развитие малого и среднего предпринимательства в Республике Татарстан на 2014 - 2017 годы&quot;, освоенный в 2016 году.">
              <w:r>
                <w:rPr>
                  <w:sz w:val="20"/>
                  <w:color w:val="0000ff"/>
                </w:rPr>
                <w:t xml:space="preserve">&lt;****&gt;</w:t>
              </w:r>
            </w:hyperlink>
          </w:p>
        </w:tc>
        <w:tc>
          <w:tcPr>
            <w:tcW w:w="1432" w:type="dxa"/>
          </w:tcPr>
          <w:p>
            <w:pPr>
              <w:pStyle w:val="0"/>
              <w:jc w:val="center"/>
            </w:pPr>
            <w:r>
              <w:rPr>
                <w:sz w:val="20"/>
              </w:rPr>
              <w:t xml:space="preserve">-</w:t>
            </w:r>
          </w:p>
        </w:tc>
        <w:tc>
          <w:tcPr>
            <w:tcW w:w="1171" w:type="dxa"/>
          </w:tcPr>
          <w:p>
            <w:pPr>
              <w:pStyle w:val="0"/>
              <w:jc w:val="center"/>
            </w:pPr>
            <w:r>
              <w:rPr>
                <w:sz w:val="20"/>
              </w:rPr>
              <w:t xml:space="preserve">472,5</w:t>
            </w:r>
          </w:p>
        </w:tc>
        <w:tc>
          <w:tcPr>
            <w:tcW w:w="1474" w:type="dxa"/>
          </w:tcPr>
          <w:p>
            <w:pPr>
              <w:pStyle w:val="0"/>
              <w:jc w:val="center"/>
            </w:pPr>
            <w:r>
              <w:rPr>
                <w:sz w:val="20"/>
              </w:rPr>
              <w:t xml:space="preserve">147 700,0</w:t>
            </w:r>
          </w:p>
        </w:tc>
      </w:tr>
      <w:tr>
        <w:tc>
          <w:tcPr>
            <w:tcW w:w="850" w:type="dxa"/>
          </w:tcPr>
          <w:p>
            <w:pPr>
              <w:pStyle w:val="0"/>
              <w:jc w:val="center"/>
            </w:pPr>
            <w:r>
              <w:rPr>
                <w:sz w:val="20"/>
              </w:rPr>
              <w:t xml:space="preserve">2017</w:t>
            </w:r>
          </w:p>
        </w:tc>
        <w:tc>
          <w:tcPr>
            <w:tcW w:w="2098" w:type="dxa"/>
          </w:tcPr>
          <w:p>
            <w:pPr>
              <w:pStyle w:val="0"/>
              <w:jc w:val="center"/>
            </w:pPr>
            <w:r>
              <w:rPr>
                <w:sz w:val="20"/>
              </w:rPr>
              <w:t xml:space="preserve">4 421 649,442</w:t>
            </w:r>
          </w:p>
        </w:tc>
        <w:tc>
          <w:tcPr>
            <w:tcW w:w="2154" w:type="dxa"/>
          </w:tcPr>
          <w:p>
            <w:pPr>
              <w:pStyle w:val="0"/>
              <w:jc w:val="center"/>
            </w:pPr>
            <w:r>
              <w:rPr>
                <w:sz w:val="20"/>
              </w:rPr>
              <w:t xml:space="preserve">4 120 124,882</w:t>
            </w:r>
          </w:p>
        </w:tc>
        <w:tc>
          <w:tcPr>
            <w:tcW w:w="1559" w:type="dxa"/>
          </w:tcPr>
          <w:p>
            <w:pPr>
              <w:pStyle w:val="0"/>
              <w:jc w:val="center"/>
            </w:pPr>
            <w:r>
              <w:rPr>
                <w:sz w:val="20"/>
              </w:rPr>
              <w:t xml:space="preserve">248 450,26 </w:t>
            </w:r>
            <w:hyperlink w:history="0" w:anchor="P603"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432" w:type="dxa"/>
          </w:tcPr>
          <w:p>
            <w:pPr>
              <w:pStyle w:val="0"/>
              <w:jc w:val="center"/>
            </w:pPr>
            <w:r>
              <w:rPr>
                <w:sz w:val="20"/>
              </w:rPr>
              <w:t xml:space="preserve">-</w:t>
            </w:r>
          </w:p>
        </w:tc>
        <w:tc>
          <w:tcPr>
            <w:tcW w:w="1171" w:type="dxa"/>
          </w:tcPr>
          <w:p>
            <w:pPr>
              <w:pStyle w:val="0"/>
              <w:jc w:val="center"/>
            </w:pPr>
            <w:r>
              <w:rPr>
                <w:sz w:val="20"/>
              </w:rPr>
              <w:t xml:space="preserve">1 499,3</w:t>
            </w:r>
          </w:p>
        </w:tc>
        <w:tc>
          <w:tcPr>
            <w:tcW w:w="1474" w:type="dxa"/>
          </w:tcPr>
          <w:p>
            <w:pPr>
              <w:pStyle w:val="0"/>
              <w:jc w:val="center"/>
            </w:pPr>
            <w:r>
              <w:rPr>
                <w:sz w:val="20"/>
              </w:rPr>
              <w:t xml:space="preserve">51 575,0</w:t>
            </w:r>
          </w:p>
        </w:tc>
      </w:tr>
      <w:tr>
        <w:tc>
          <w:tcPr>
            <w:tcW w:w="850" w:type="dxa"/>
          </w:tcPr>
          <w:p>
            <w:pPr>
              <w:pStyle w:val="0"/>
              <w:jc w:val="center"/>
            </w:pPr>
            <w:r>
              <w:rPr>
                <w:sz w:val="20"/>
              </w:rPr>
              <w:t xml:space="preserve">2018</w:t>
            </w:r>
          </w:p>
        </w:tc>
        <w:tc>
          <w:tcPr>
            <w:tcW w:w="2098" w:type="dxa"/>
          </w:tcPr>
          <w:p>
            <w:pPr>
              <w:pStyle w:val="0"/>
              <w:jc w:val="center"/>
            </w:pPr>
            <w:r>
              <w:rPr>
                <w:sz w:val="20"/>
              </w:rPr>
              <w:t xml:space="preserve">5 777 900,23</w:t>
            </w:r>
          </w:p>
        </w:tc>
        <w:tc>
          <w:tcPr>
            <w:tcW w:w="2154" w:type="dxa"/>
          </w:tcPr>
          <w:p>
            <w:pPr>
              <w:pStyle w:val="0"/>
              <w:jc w:val="center"/>
            </w:pPr>
            <w:r>
              <w:rPr>
                <w:sz w:val="20"/>
              </w:rPr>
              <w:t xml:space="preserve">5 677 917,86 </w:t>
            </w:r>
            <w:hyperlink w:history="0" w:anchor="P607" w:tooltip="&lt;*****&gt; В том числе 11 328,6 тыс. рублей - остаток неосвоенных средств, полученных в 2017 году на реализацию мероприятий подпрограммы &quot;Совершенствование государственной экономической политики в Республике Татарстан на 2014 - 2025 годы&quot;, освоенный в 2018 году.">
              <w:r>
                <w:rPr>
                  <w:sz w:val="20"/>
                  <w:color w:val="0000ff"/>
                </w:rPr>
                <w:t xml:space="preserve">&lt;*****&gt;</w:t>
              </w:r>
            </w:hyperlink>
          </w:p>
        </w:tc>
        <w:tc>
          <w:tcPr>
            <w:tcW w:w="1559" w:type="dxa"/>
          </w:tcPr>
          <w:p>
            <w:pPr>
              <w:pStyle w:val="0"/>
              <w:jc w:val="center"/>
            </w:pPr>
            <w:r>
              <w:rPr>
                <w:sz w:val="20"/>
              </w:rPr>
              <w:t xml:space="preserve">71 405,8 &lt;*&gt;</w:t>
            </w:r>
          </w:p>
        </w:tc>
        <w:tc>
          <w:tcPr>
            <w:tcW w:w="1432" w:type="dxa"/>
          </w:tcPr>
          <w:p>
            <w:pPr>
              <w:pStyle w:val="0"/>
              <w:jc w:val="center"/>
            </w:pPr>
            <w:r>
              <w:rPr>
                <w:sz w:val="20"/>
              </w:rPr>
              <w:t xml:space="preserve">-</w:t>
            </w:r>
          </w:p>
        </w:tc>
        <w:tc>
          <w:tcPr>
            <w:tcW w:w="1171" w:type="dxa"/>
          </w:tcPr>
          <w:p>
            <w:pPr>
              <w:pStyle w:val="0"/>
              <w:jc w:val="center"/>
            </w:pPr>
            <w:r>
              <w:rPr>
                <w:sz w:val="20"/>
              </w:rPr>
              <w:t xml:space="preserve">1 901,57</w:t>
            </w:r>
          </w:p>
        </w:tc>
        <w:tc>
          <w:tcPr>
            <w:tcW w:w="1474" w:type="dxa"/>
          </w:tcPr>
          <w:p>
            <w:pPr>
              <w:pStyle w:val="0"/>
              <w:jc w:val="center"/>
            </w:pPr>
            <w:r>
              <w:rPr>
                <w:sz w:val="20"/>
              </w:rPr>
              <w:t xml:space="preserve">26 675,0</w:t>
            </w:r>
          </w:p>
        </w:tc>
      </w:tr>
      <w:tr>
        <w:tc>
          <w:tcPr>
            <w:tcW w:w="850" w:type="dxa"/>
          </w:tcPr>
          <w:p>
            <w:pPr>
              <w:pStyle w:val="0"/>
              <w:jc w:val="center"/>
            </w:pPr>
            <w:r>
              <w:rPr>
                <w:sz w:val="20"/>
              </w:rPr>
              <w:t xml:space="preserve">2019</w:t>
            </w:r>
          </w:p>
        </w:tc>
        <w:tc>
          <w:tcPr>
            <w:tcW w:w="2098" w:type="dxa"/>
          </w:tcPr>
          <w:p>
            <w:pPr>
              <w:pStyle w:val="0"/>
              <w:jc w:val="center"/>
            </w:pPr>
            <w:r>
              <w:rPr>
                <w:sz w:val="20"/>
              </w:rPr>
              <w:t xml:space="preserve">12 881 971,1304</w:t>
            </w:r>
          </w:p>
        </w:tc>
        <w:tc>
          <w:tcPr>
            <w:tcW w:w="2154" w:type="dxa"/>
          </w:tcPr>
          <w:p>
            <w:pPr>
              <w:pStyle w:val="0"/>
              <w:jc w:val="center"/>
            </w:pPr>
            <w:r>
              <w:rPr>
                <w:sz w:val="20"/>
              </w:rPr>
              <w:t xml:space="preserve">11 505 679,4304 </w:t>
            </w:r>
            <w:hyperlink w:history="0" w:anchor="P608" w:tooltip="&lt;******&gt; В том числе 18 432,0 тыс. рублей - остаток неосвоенных средств, полученных в 2018 году на реализацию мероприятий подпрограммы &quot;Совершенствование государственной экономической политики в Республике Татарстан на 2014 - 2025 годы&quot;, освоенный в 2019 году, 111 649,62509 тыс. рублей - остаток неосвоенных средств из бюджета Республики Татарстан, полученных в 2018 году на реализацию мероприятий подпрограммы &quot;Развитие малого и среднего предпринимательства в Республике Татарстан на 2018 - 2025 годы&quot;, осво...">
              <w:r>
                <w:rPr>
                  <w:sz w:val="20"/>
                  <w:color w:val="0000ff"/>
                </w:rPr>
                <w:t xml:space="preserve">&lt;******&gt;</w:t>
              </w:r>
            </w:hyperlink>
          </w:p>
        </w:tc>
        <w:tc>
          <w:tcPr>
            <w:tcW w:w="1559" w:type="dxa"/>
          </w:tcPr>
          <w:p>
            <w:pPr>
              <w:pStyle w:val="0"/>
              <w:jc w:val="center"/>
            </w:pPr>
            <w:r>
              <w:rPr>
                <w:sz w:val="20"/>
              </w:rPr>
              <w:t xml:space="preserve">1 345 699,7 </w:t>
            </w:r>
            <w:hyperlink w:history="0" w:anchor="P603"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432" w:type="dxa"/>
          </w:tcPr>
          <w:p>
            <w:pPr>
              <w:pStyle w:val="0"/>
              <w:jc w:val="center"/>
            </w:pPr>
            <w:r>
              <w:rPr>
                <w:sz w:val="20"/>
              </w:rPr>
              <w:t xml:space="preserve">-</w:t>
            </w:r>
          </w:p>
        </w:tc>
        <w:tc>
          <w:tcPr>
            <w:tcW w:w="1171" w:type="dxa"/>
          </w:tcPr>
          <w:p>
            <w:pPr>
              <w:pStyle w:val="0"/>
              <w:jc w:val="center"/>
            </w:pPr>
            <w:r>
              <w:rPr>
                <w:sz w:val="20"/>
              </w:rPr>
              <w:t xml:space="preserve">2 917,0</w:t>
            </w:r>
          </w:p>
        </w:tc>
        <w:tc>
          <w:tcPr>
            <w:tcW w:w="1474" w:type="dxa"/>
          </w:tcPr>
          <w:p>
            <w:pPr>
              <w:pStyle w:val="0"/>
              <w:jc w:val="center"/>
            </w:pPr>
            <w:r>
              <w:rPr>
                <w:sz w:val="20"/>
              </w:rPr>
              <w:t xml:space="preserve">27 675,0</w:t>
            </w:r>
          </w:p>
        </w:tc>
      </w:tr>
      <w:tr>
        <w:tc>
          <w:tcPr>
            <w:tcW w:w="850" w:type="dxa"/>
          </w:tcPr>
          <w:p>
            <w:pPr>
              <w:pStyle w:val="0"/>
              <w:jc w:val="center"/>
            </w:pPr>
            <w:r>
              <w:rPr>
                <w:sz w:val="20"/>
              </w:rPr>
              <w:t xml:space="preserve">2020</w:t>
            </w:r>
          </w:p>
        </w:tc>
        <w:tc>
          <w:tcPr>
            <w:tcW w:w="2098" w:type="dxa"/>
          </w:tcPr>
          <w:p>
            <w:pPr>
              <w:pStyle w:val="0"/>
              <w:jc w:val="center"/>
            </w:pPr>
            <w:r>
              <w:rPr>
                <w:sz w:val="20"/>
              </w:rPr>
              <w:t xml:space="preserve">12 400 984,81887</w:t>
            </w:r>
          </w:p>
        </w:tc>
        <w:tc>
          <w:tcPr>
            <w:tcW w:w="2154" w:type="dxa"/>
          </w:tcPr>
          <w:p>
            <w:pPr>
              <w:pStyle w:val="0"/>
              <w:jc w:val="center"/>
            </w:pPr>
            <w:r>
              <w:rPr>
                <w:sz w:val="20"/>
              </w:rPr>
              <w:t xml:space="preserve">11 863 044,63887 </w:t>
            </w:r>
            <w:hyperlink w:history="0" w:anchor="P609" w:tooltip="&lt;*******&gt; 1 327,24 тыс. рублей - остаток неосвоенных средств за счет бюджета Республики Татарстан, полученных в 2019 году на реализацию мероприятий подпрограммы &quot;Развитие малого и среднего предпринимательства в Республике Татарстан на 2018 - 2025 годы&quot;, освоенный в 2020 году.">
              <w:r>
                <w:rPr>
                  <w:sz w:val="20"/>
                  <w:color w:val="0000ff"/>
                </w:rPr>
                <w:t xml:space="preserve">&lt;*******&gt;</w:t>
              </w:r>
            </w:hyperlink>
          </w:p>
        </w:tc>
        <w:tc>
          <w:tcPr>
            <w:tcW w:w="1559" w:type="dxa"/>
          </w:tcPr>
          <w:p>
            <w:pPr>
              <w:pStyle w:val="0"/>
              <w:jc w:val="center"/>
            </w:pPr>
            <w:r>
              <w:rPr>
                <w:sz w:val="20"/>
              </w:rPr>
              <w:t xml:space="preserve">530 898,8 &lt;*&gt;</w:t>
            </w:r>
          </w:p>
        </w:tc>
        <w:tc>
          <w:tcPr>
            <w:tcW w:w="1432" w:type="dxa"/>
          </w:tcPr>
          <w:p>
            <w:pPr>
              <w:pStyle w:val="0"/>
              <w:jc w:val="center"/>
            </w:pPr>
            <w:r>
              <w:rPr>
                <w:sz w:val="20"/>
              </w:rPr>
              <w:t xml:space="preserve">-</w:t>
            </w:r>
          </w:p>
        </w:tc>
        <w:tc>
          <w:tcPr>
            <w:tcW w:w="1171" w:type="dxa"/>
          </w:tcPr>
          <w:p>
            <w:pPr>
              <w:pStyle w:val="0"/>
              <w:jc w:val="center"/>
            </w:pPr>
            <w:r>
              <w:rPr>
                <w:sz w:val="20"/>
              </w:rPr>
              <w:t xml:space="preserve">260,68</w:t>
            </w:r>
          </w:p>
        </w:tc>
        <w:tc>
          <w:tcPr>
            <w:tcW w:w="1474" w:type="dxa"/>
          </w:tcPr>
          <w:p>
            <w:pPr>
              <w:pStyle w:val="0"/>
              <w:jc w:val="center"/>
            </w:pPr>
            <w:r>
              <w:rPr>
                <w:sz w:val="20"/>
              </w:rPr>
              <w:t xml:space="preserve">6 780,7</w:t>
            </w:r>
          </w:p>
        </w:tc>
      </w:tr>
      <w:tr>
        <w:tc>
          <w:tcPr>
            <w:tcW w:w="850" w:type="dxa"/>
          </w:tcPr>
          <w:p>
            <w:pPr>
              <w:pStyle w:val="0"/>
              <w:jc w:val="center"/>
            </w:pPr>
            <w:r>
              <w:rPr>
                <w:sz w:val="20"/>
              </w:rPr>
              <w:t xml:space="preserve">2021</w:t>
            </w:r>
          </w:p>
        </w:tc>
        <w:tc>
          <w:tcPr>
            <w:tcW w:w="2098" w:type="dxa"/>
          </w:tcPr>
          <w:p>
            <w:pPr>
              <w:pStyle w:val="0"/>
              <w:jc w:val="center"/>
            </w:pPr>
            <w:r>
              <w:rPr>
                <w:sz w:val="20"/>
              </w:rPr>
              <w:t xml:space="preserve">15 231 274,75</w:t>
            </w:r>
          </w:p>
        </w:tc>
        <w:tc>
          <w:tcPr>
            <w:tcW w:w="2154" w:type="dxa"/>
          </w:tcPr>
          <w:p>
            <w:pPr>
              <w:pStyle w:val="0"/>
              <w:jc w:val="center"/>
            </w:pPr>
            <w:r>
              <w:rPr>
                <w:sz w:val="20"/>
              </w:rPr>
              <w:t xml:space="preserve">14 921 070,55</w:t>
            </w:r>
          </w:p>
        </w:tc>
        <w:tc>
          <w:tcPr>
            <w:tcW w:w="1559" w:type="dxa"/>
          </w:tcPr>
          <w:p>
            <w:pPr>
              <w:pStyle w:val="0"/>
              <w:jc w:val="center"/>
            </w:pPr>
            <w:r>
              <w:rPr>
                <w:sz w:val="20"/>
              </w:rPr>
              <w:t xml:space="preserve">285 094,0 </w:t>
            </w:r>
            <w:hyperlink w:history="0" w:anchor="P603"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432" w:type="dxa"/>
          </w:tcPr>
          <w:p>
            <w:pPr>
              <w:pStyle w:val="0"/>
              <w:jc w:val="center"/>
            </w:pPr>
            <w:r>
              <w:rPr>
                <w:sz w:val="20"/>
              </w:rPr>
              <w:t xml:space="preserve">20 000,0</w:t>
            </w:r>
          </w:p>
        </w:tc>
        <w:tc>
          <w:tcPr>
            <w:tcW w:w="1171" w:type="dxa"/>
          </w:tcPr>
          <w:p>
            <w:pPr>
              <w:pStyle w:val="0"/>
              <w:jc w:val="center"/>
            </w:pPr>
            <w:r>
              <w:rPr>
                <w:sz w:val="20"/>
              </w:rPr>
              <w:t xml:space="preserve">1 110,2</w:t>
            </w:r>
          </w:p>
        </w:tc>
        <w:tc>
          <w:tcPr>
            <w:tcW w:w="1474" w:type="dxa"/>
          </w:tcPr>
          <w:p>
            <w:pPr>
              <w:pStyle w:val="0"/>
              <w:jc w:val="center"/>
            </w:pPr>
            <w:r>
              <w:rPr>
                <w:sz w:val="20"/>
              </w:rPr>
              <w:t xml:space="preserve">4 000,0</w:t>
            </w:r>
          </w:p>
        </w:tc>
      </w:tr>
      <w:tr>
        <w:tc>
          <w:tcPr>
            <w:tcW w:w="850" w:type="dxa"/>
          </w:tcPr>
          <w:p>
            <w:pPr>
              <w:pStyle w:val="0"/>
              <w:jc w:val="center"/>
            </w:pPr>
            <w:r>
              <w:rPr>
                <w:sz w:val="20"/>
              </w:rPr>
              <w:t xml:space="preserve">2022</w:t>
            </w:r>
          </w:p>
        </w:tc>
        <w:tc>
          <w:tcPr>
            <w:tcW w:w="2098" w:type="dxa"/>
          </w:tcPr>
          <w:p>
            <w:pPr>
              <w:pStyle w:val="0"/>
              <w:jc w:val="center"/>
            </w:pPr>
            <w:r>
              <w:rPr>
                <w:sz w:val="20"/>
              </w:rPr>
              <w:t xml:space="preserve">21 207 091,5744</w:t>
            </w:r>
          </w:p>
        </w:tc>
        <w:tc>
          <w:tcPr>
            <w:tcW w:w="2154" w:type="dxa"/>
          </w:tcPr>
          <w:p>
            <w:pPr>
              <w:pStyle w:val="0"/>
              <w:jc w:val="center"/>
            </w:pPr>
            <w:r>
              <w:rPr>
                <w:sz w:val="20"/>
              </w:rPr>
              <w:t xml:space="preserve">20 865 849,5744</w:t>
            </w:r>
          </w:p>
        </w:tc>
        <w:tc>
          <w:tcPr>
            <w:tcW w:w="1559" w:type="dxa"/>
          </w:tcPr>
          <w:p>
            <w:pPr>
              <w:pStyle w:val="0"/>
              <w:jc w:val="center"/>
            </w:pPr>
            <w:r>
              <w:rPr>
                <w:sz w:val="20"/>
              </w:rPr>
              <w:t xml:space="preserve">340 239,0 &lt;*&gt;</w:t>
            </w:r>
          </w:p>
        </w:tc>
        <w:tc>
          <w:tcPr>
            <w:tcW w:w="1432" w:type="dxa"/>
          </w:tcPr>
          <w:p>
            <w:pPr>
              <w:pStyle w:val="0"/>
              <w:jc w:val="center"/>
            </w:pPr>
            <w:r>
              <w:rPr>
                <w:sz w:val="20"/>
              </w:rPr>
              <w:t xml:space="preserve">-</w:t>
            </w:r>
          </w:p>
        </w:tc>
        <w:tc>
          <w:tcPr>
            <w:tcW w:w="1171" w:type="dxa"/>
          </w:tcPr>
          <w:p>
            <w:pPr>
              <w:pStyle w:val="0"/>
              <w:jc w:val="center"/>
            </w:pPr>
            <w:r>
              <w:rPr>
                <w:sz w:val="20"/>
              </w:rPr>
              <w:t xml:space="preserve">1 003,0</w:t>
            </w:r>
          </w:p>
        </w:tc>
        <w:tc>
          <w:tcPr>
            <w:tcW w:w="1474" w:type="dxa"/>
          </w:tcPr>
          <w:p>
            <w:pPr>
              <w:pStyle w:val="0"/>
              <w:jc w:val="center"/>
            </w:pPr>
            <w:r>
              <w:rPr>
                <w:sz w:val="20"/>
              </w:rPr>
              <w:t xml:space="preserve">-</w:t>
            </w:r>
          </w:p>
        </w:tc>
      </w:tr>
      <w:tr>
        <w:tc>
          <w:tcPr>
            <w:tcW w:w="850" w:type="dxa"/>
          </w:tcPr>
          <w:p>
            <w:pPr>
              <w:pStyle w:val="0"/>
              <w:jc w:val="center"/>
            </w:pPr>
            <w:r>
              <w:rPr>
                <w:sz w:val="20"/>
              </w:rPr>
              <w:t xml:space="preserve">2023</w:t>
            </w:r>
          </w:p>
        </w:tc>
        <w:tc>
          <w:tcPr>
            <w:tcW w:w="2098" w:type="dxa"/>
          </w:tcPr>
          <w:p>
            <w:pPr>
              <w:pStyle w:val="0"/>
              <w:jc w:val="center"/>
            </w:pPr>
            <w:r>
              <w:rPr>
                <w:sz w:val="20"/>
              </w:rPr>
              <w:t xml:space="preserve">22 588 616,32955</w:t>
            </w:r>
          </w:p>
        </w:tc>
        <w:tc>
          <w:tcPr>
            <w:tcW w:w="2154" w:type="dxa"/>
          </w:tcPr>
          <w:p>
            <w:pPr>
              <w:pStyle w:val="0"/>
              <w:jc w:val="center"/>
            </w:pPr>
            <w:r>
              <w:rPr>
                <w:sz w:val="20"/>
              </w:rPr>
              <w:t xml:space="preserve">22 281 324,12955</w:t>
            </w:r>
          </w:p>
        </w:tc>
        <w:tc>
          <w:tcPr>
            <w:tcW w:w="1559" w:type="dxa"/>
          </w:tcPr>
          <w:p>
            <w:pPr>
              <w:pStyle w:val="0"/>
              <w:jc w:val="center"/>
            </w:pPr>
            <w:r>
              <w:rPr>
                <w:sz w:val="20"/>
              </w:rPr>
              <w:t xml:space="preserve">306 687,2 </w:t>
            </w:r>
            <w:hyperlink w:history="0" w:anchor="P603"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432" w:type="dxa"/>
          </w:tcPr>
          <w:p>
            <w:pPr>
              <w:pStyle w:val="0"/>
              <w:jc w:val="center"/>
            </w:pPr>
            <w:r>
              <w:rPr>
                <w:sz w:val="20"/>
              </w:rPr>
              <w:t xml:space="preserve">-</w:t>
            </w:r>
          </w:p>
        </w:tc>
        <w:tc>
          <w:tcPr>
            <w:tcW w:w="1171" w:type="dxa"/>
          </w:tcPr>
          <w:p>
            <w:pPr>
              <w:pStyle w:val="0"/>
              <w:jc w:val="center"/>
            </w:pPr>
            <w:r>
              <w:rPr>
                <w:sz w:val="20"/>
              </w:rPr>
              <w:t xml:space="preserve">605,0</w:t>
            </w:r>
          </w:p>
        </w:tc>
        <w:tc>
          <w:tcPr>
            <w:tcW w:w="1474" w:type="dxa"/>
          </w:tcPr>
          <w:p>
            <w:pPr>
              <w:pStyle w:val="0"/>
              <w:jc w:val="center"/>
            </w:pPr>
            <w:r>
              <w:rPr>
                <w:sz w:val="20"/>
              </w:rPr>
              <w:t xml:space="preserve">-</w:t>
            </w:r>
          </w:p>
        </w:tc>
      </w:tr>
      <w:tr>
        <w:tc>
          <w:tcPr>
            <w:tcW w:w="850" w:type="dxa"/>
          </w:tcPr>
          <w:p>
            <w:pPr>
              <w:pStyle w:val="0"/>
              <w:jc w:val="center"/>
            </w:pPr>
            <w:r>
              <w:rPr>
                <w:sz w:val="20"/>
              </w:rPr>
              <w:t xml:space="preserve">2024</w:t>
            </w:r>
          </w:p>
        </w:tc>
        <w:tc>
          <w:tcPr>
            <w:tcW w:w="2098" w:type="dxa"/>
          </w:tcPr>
          <w:p>
            <w:pPr>
              <w:pStyle w:val="0"/>
              <w:jc w:val="center"/>
            </w:pPr>
            <w:r>
              <w:rPr>
                <w:sz w:val="20"/>
              </w:rPr>
              <w:t xml:space="preserve">24 989 685,0</w:t>
            </w:r>
          </w:p>
        </w:tc>
        <w:tc>
          <w:tcPr>
            <w:tcW w:w="2154" w:type="dxa"/>
          </w:tcPr>
          <w:p>
            <w:pPr>
              <w:pStyle w:val="0"/>
              <w:jc w:val="center"/>
            </w:pPr>
            <w:r>
              <w:rPr>
                <w:sz w:val="20"/>
              </w:rPr>
              <w:t xml:space="preserve">24 689 960,4</w:t>
            </w:r>
          </w:p>
        </w:tc>
        <w:tc>
          <w:tcPr>
            <w:tcW w:w="1559" w:type="dxa"/>
          </w:tcPr>
          <w:p>
            <w:pPr>
              <w:pStyle w:val="0"/>
              <w:jc w:val="center"/>
            </w:pPr>
            <w:r>
              <w:rPr>
                <w:sz w:val="20"/>
              </w:rPr>
              <w:t xml:space="preserve">299 119,6 &lt;*&gt;</w:t>
            </w:r>
          </w:p>
        </w:tc>
        <w:tc>
          <w:tcPr>
            <w:tcW w:w="1432" w:type="dxa"/>
          </w:tcPr>
          <w:p>
            <w:pPr>
              <w:pStyle w:val="0"/>
              <w:jc w:val="center"/>
            </w:pPr>
            <w:r>
              <w:rPr>
                <w:sz w:val="20"/>
              </w:rPr>
              <w:t xml:space="preserve">-</w:t>
            </w:r>
          </w:p>
        </w:tc>
        <w:tc>
          <w:tcPr>
            <w:tcW w:w="1171" w:type="dxa"/>
          </w:tcPr>
          <w:p>
            <w:pPr>
              <w:pStyle w:val="0"/>
              <w:jc w:val="center"/>
            </w:pPr>
            <w:r>
              <w:rPr>
                <w:sz w:val="20"/>
              </w:rPr>
              <w:t xml:space="preserve">605,0</w:t>
            </w:r>
          </w:p>
        </w:tc>
        <w:tc>
          <w:tcPr>
            <w:tcW w:w="1474" w:type="dxa"/>
          </w:tcPr>
          <w:p>
            <w:pPr>
              <w:pStyle w:val="0"/>
              <w:jc w:val="center"/>
            </w:pPr>
            <w:r>
              <w:rPr>
                <w:sz w:val="20"/>
              </w:rPr>
              <w:t xml:space="preserve">-</w:t>
            </w:r>
          </w:p>
        </w:tc>
      </w:tr>
      <w:tr>
        <w:tc>
          <w:tcPr>
            <w:tcW w:w="850" w:type="dxa"/>
          </w:tcPr>
          <w:p>
            <w:pPr>
              <w:pStyle w:val="0"/>
              <w:jc w:val="center"/>
            </w:pPr>
            <w:r>
              <w:rPr>
                <w:sz w:val="20"/>
              </w:rPr>
              <w:t xml:space="preserve">2025</w:t>
            </w:r>
          </w:p>
        </w:tc>
        <w:tc>
          <w:tcPr>
            <w:tcW w:w="2098" w:type="dxa"/>
          </w:tcPr>
          <w:p>
            <w:pPr>
              <w:pStyle w:val="0"/>
              <w:jc w:val="center"/>
            </w:pPr>
            <w:r>
              <w:rPr>
                <w:sz w:val="20"/>
              </w:rPr>
              <w:t xml:space="preserve">36 862 399,1</w:t>
            </w:r>
          </w:p>
        </w:tc>
        <w:tc>
          <w:tcPr>
            <w:tcW w:w="2154" w:type="dxa"/>
          </w:tcPr>
          <w:p>
            <w:pPr>
              <w:pStyle w:val="0"/>
              <w:jc w:val="center"/>
            </w:pPr>
            <w:r>
              <w:rPr>
                <w:sz w:val="20"/>
              </w:rPr>
              <w:t xml:space="preserve">36 861 794,1</w:t>
            </w:r>
          </w:p>
        </w:tc>
        <w:tc>
          <w:tcPr>
            <w:tcW w:w="1559" w:type="dxa"/>
          </w:tcPr>
          <w:p>
            <w:pPr>
              <w:pStyle w:val="0"/>
              <w:jc w:val="center"/>
            </w:pPr>
            <w:r>
              <w:rPr>
                <w:sz w:val="20"/>
              </w:rPr>
              <w:t xml:space="preserve">-</w:t>
            </w:r>
          </w:p>
        </w:tc>
        <w:tc>
          <w:tcPr>
            <w:tcW w:w="1432" w:type="dxa"/>
          </w:tcPr>
          <w:p>
            <w:pPr>
              <w:pStyle w:val="0"/>
              <w:jc w:val="center"/>
            </w:pPr>
            <w:r>
              <w:rPr>
                <w:sz w:val="20"/>
              </w:rPr>
              <w:t xml:space="preserve">-</w:t>
            </w:r>
          </w:p>
        </w:tc>
        <w:tc>
          <w:tcPr>
            <w:tcW w:w="1171" w:type="dxa"/>
          </w:tcPr>
          <w:p>
            <w:pPr>
              <w:pStyle w:val="0"/>
              <w:jc w:val="center"/>
            </w:pPr>
            <w:r>
              <w:rPr>
                <w:sz w:val="20"/>
              </w:rPr>
              <w:t xml:space="preserve">605,0</w:t>
            </w:r>
          </w:p>
        </w:tc>
        <w:tc>
          <w:tcPr>
            <w:tcW w:w="1474" w:type="dxa"/>
          </w:tcPr>
          <w:p>
            <w:pPr>
              <w:pStyle w:val="0"/>
              <w:jc w:val="center"/>
            </w:pPr>
            <w:r>
              <w:rPr>
                <w:sz w:val="20"/>
              </w:rPr>
              <w:t xml:space="preserve">-</w:t>
            </w:r>
          </w:p>
        </w:tc>
      </w:tr>
      <w:tr>
        <w:tc>
          <w:tcPr>
            <w:tcW w:w="850" w:type="dxa"/>
          </w:tcPr>
          <w:p>
            <w:pPr>
              <w:pStyle w:val="0"/>
              <w:jc w:val="center"/>
            </w:pPr>
            <w:r>
              <w:rPr>
                <w:sz w:val="20"/>
              </w:rPr>
              <w:t xml:space="preserve">Итого</w:t>
            </w:r>
          </w:p>
        </w:tc>
        <w:tc>
          <w:tcPr>
            <w:tcW w:w="2098" w:type="dxa"/>
          </w:tcPr>
          <w:p>
            <w:pPr>
              <w:pStyle w:val="0"/>
              <w:jc w:val="center"/>
            </w:pPr>
            <w:r>
              <w:rPr>
                <w:sz w:val="20"/>
              </w:rPr>
              <w:t xml:space="preserve">167 011 812,85522</w:t>
            </w:r>
          </w:p>
        </w:tc>
        <w:tc>
          <w:tcPr>
            <w:tcW w:w="2154" w:type="dxa"/>
          </w:tcPr>
          <w:p>
            <w:pPr>
              <w:pStyle w:val="0"/>
              <w:jc w:val="center"/>
            </w:pPr>
            <w:r>
              <w:rPr>
                <w:sz w:val="20"/>
              </w:rPr>
              <w:t xml:space="preserve">158 947 630,56522</w:t>
            </w:r>
          </w:p>
        </w:tc>
        <w:tc>
          <w:tcPr>
            <w:tcW w:w="1559" w:type="dxa"/>
          </w:tcPr>
          <w:p>
            <w:pPr>
              <w:pStyle w:val="0"/>
              <w:jc w:val="center"/>
            </w:pPr>
            <w:r>
              <w:rPr>
                <w:sz w:val="20"/>
              </w:rPr>
              <w:t xml:space="preserve">7 443 372,76 </w:t>
            </w:r>
            <w:hyperlink w:history="0" w:anchor="P603"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432" w:type="dxa"/>
          </w:tcPr>
          <w:p>
            <w:pPr>
              <w:pStyle w:val="0"/>
              <w:jc w:val="center"/>
            </w:pPr>
            <w:r>
              <w:rPr>
                <w:sz w:val="20"/>
              </w:rPr>
              <w:t xml:space="preserve">20 000,0</w:t>
            </w:r>
          </w:p>
        </w:tc>
        <w:tc>
          <w:tcPr>
            <w:tcW w:w="1171" w:type="dxa"/>
          </w:tcPr>
          <w:p>
            <w:pPr>
              <w:pStyle w:val="0"/>
              <w:jc w:val="center"/>
            </w:pPr>
            <w:r>
              <w:rPr>
                <w:sz w:val="20"/>
              </w:rPr>
              <w:t xml:space="preserve">11 229,25</w:t>
            </w:r>
          </w:p>
        </w:tc>
        <w:tc>
          <w:tcPr>
            <w:tcW w:w="1474" w:type="dxa"/>
          </w:tcPr>
          <w:p>
            <w:pPr>
              <w:pStyle w:val="0"/>
              <w:jc w:val="center"/>
            </w:pPr>
            <w:r>
              <w:rPr>
                <w:sz w:val="20"/>
              </w:rPr>
              <w:t xml:space="preserve">589 580,28</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p>
      <w:pPr>
        <w:pStyle w:val="0"/>
        <w:jc w:val="both"/>
      </w:pPr>
      <w:r>
        <w:rPr>
          <w:sz w:val="20"/>
        </w:rPr>
      </w:r>
    </w:p>
    <w:p>
      <w:pPr>
        <w:pStyle w:val="0"/>
        <w:ind w:firstLine="540"/>
        <w:jc w:val="both"/>
      </w:pPr>
      <w:r>
        <w:rPr>
          <w:sz w:val="20"/>
        </w:rPr>
        <w:t xml:space="preserve">--------------------------------</w:t>
      </w:r>
    </w:p>
    <w:bookmarkStart w:id="603" w:name="P603"/>
    <w:bookmarkEnd w:id="603"/>
    <w:p>
      <w:pPr>
        <w:pStyle w:val="0"/>
        <w:spacing w:before="200" w:line-rule="auto"/>
        <w:ind w:firstLine="540"/>
        <w:jc w:val="both"/>
      </w:pPr>
      <w:r>
        <w:rPr>
          <w:sz w:val="20"/>
        </w:rPr>
        <w:t xml:space="preserve">&lt;*&gt;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bookmarkStart w:id="604" w:name="P604"/>
    <w:bookmarkEnd w:id="604"/>
    <w:p>
      <w:pPr>
        <w:pStyle w:val="0"/>
        <w:spacing w:before="200" w:line-rule="auto"/>
        <w:ind w:firstLine="540"/>
        <w:jc w:val="both"/>
      </w:pPr>
      <w:r>
        <w:rPr>
          <w:sz w:val="20"/>
        </w:rP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w:history="0" r:id="rId174" w:tooltip="Постановление КМ РТ от 30.12.2010 N 1151 (ред. от 07.07.2014) &quot;Об утверждении Республиканской программы развития малого и среднего предпринимательства в Республике Татарстан на 2011 - 2013 годы&quot; ------------ Утратил силу или отменен {КонсультантПлюс}">
        <w:r>
          <w:rPr>
            <w:sz w:val="20"/>
            <w:color w:val="0000ff"/>
          </w:rPr>
          <w:t xml:space="preserve">программы</w:t>
        </w:r>
      </w:hyperlink>
      <w:r>
        <w:rPr>
          <w:sz w:val="20"/>
        </w:rP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bookmarkStart w:id="605" w:name="P605"/>
    <w:bookmarkEnd w:id="605"/>
    <w:p>
      <w:pPr>
        <w:pStyle w:val="0"/>
        <w:spacing w:before="200" w:line-rule="auto"/>
        <w:ind w:firstLine="540"/>
        <w:jc w:val="both"/>
      </w:pPr>
      <w:r>
        <w:rPr>
          <w:sz w:val="20"/>
        </w:rPr>
        <w:t xml:space="preserve">&lt;***&gt;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bookmarkStart w:id="606" w:name="P606"/>
    <w:bookmarkEnd w:id="606"/>
    <w:p>
      <w:pPr>
        <w:pStyle w:val="0"/>
        <w:spacing w:before="200" w:line-rule="auto"/>
        <w:ind w:firstLine="540"/>
        <w:jc w:val="both"/>
      </w:pPr>
      <w:r>
        <w:rPr>
          <w:sz w:val="20"/>
        </w:rPr>
        <w:t xml:space="preserve">&lt;****&gt;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освоенный в 2016 году.</w:t>
      </w:r>
    </w:p>
    <w:bookmarkStart w:id="607" w:name="P607"/>
    <w:bookmarkEnd w:id="607"/>
    <w:p>
      <w:pPr>
        <w:pStyle w:val="0"/>
        <w:spacing w:before="200" w:line-rule="auto"/>
        <w:ind w:firstLine="540"/>
        <w:jc w:val="both"/>
      </w:pPr>
      <w:r>
        <w:rPr>
          <w:sz w:val="20"/>
        </w:rPr>
        <w:t xml:space="preserve">&lt;*****&gt; В том числе 11 328,6 тыс. рублей - остаток неосвоенных средств, полученных в 2017 году на реализацию мероприятий подпрограммы "Совершенствование государственной экономической политики в Республике Татарстан на 2014 - 2025 годы", освоенный в 2018 году.</w:t>
      </w:r>
    </w:p>
    <w:bookmarkStart w:id="608" w:name="P608"/>
    <w:bookmarkEnd w:id="608"/>
    <w:p>
      <w:pPr>
        <w:pStyle w:val="0"/>
        <w:spacing w:before="200" w:line-rule="auto"/>
        <w:ind w:firstLine="540"/>
        <w:jc w:val="both"/>
      </w:pPr>
      <w:r>
        <w:rPr>
          <w:sz w:val="20"/>
        </w:rPr>
        <w:t xml:space="preserve">&lt;******&gt; В том числе 18 432,0 тыс. рублей - остаток неосвоенных средств, полученных в 2018 году на реализацию мероприятий подпрограммы "Совершенствование государственной экономической политики в Республике Татарстан на 2014 - 2025 годы", освоенный в 2019 году, 111 649,62509 тыс. рублей - остаток неосвоенных средств из бюджета Республики Татарстан, полученных в 2018 году на реализацию мероприятий подпрограммы "Развитие малого и среднего предпринимательства в Республике Татарстан на 2018 - 2025 годы", освоенный в 2019 - 2020 годах.</w:t>
      </w:r>
    </w:p>
    <w:bookmarkStart w:id="609" w:name="P609"/>
    <w:bookmarkEnd w:id="609"/>
    <w:p>
      <w:pPr>
        <w:pStyle w:val="0"/>
        <w:spacing w:before="200" w:line-rule="auto"/>
        <w:ind w:firstLine="540"/>
        <w:jc w:val="both"/>
      </w:pPr>
      <w:r>
        <w:rPr>
          <w:sz w:val="20"/>
        </w:rPr>
        <w:t xml:space="preserve">&lt;*******&gt; 1 327,24 тыс. рублей - остаток неосвоенных средств за счет бюджета Республики Татарстан, полученных в 2019 году на реализацию мероприятий подпрограммы "Развитие малого и среднего предпринимательства в Республике Татарстан на 2018 - 2025 годы", освоенный в 2020 году.</w:t>
      </w:r>
    </w:p>
    <w:p>
      <w:pPr>
        <w:pStyle w:val="0"/>
        <w:jc w:val="both"/>
      </w:pPr>
      <w:r>
        <w:rPr>
          <w:sz w:val="20"/>
        </w:rPr>
      </w:r>
    </w:p>
    <w:p>
      <w:pPr>
        <w:pStyle w:val="2"/>
        <w:outlineLvl w:val="1"/>
        <w:jc w:val="center"/>
      </w:pPr>
      <w:r>
        <w:rPr>
          <w:sz w:val="20"/>
        </w:rPr>
        <w:t xml:space="preserve">IV. Механизм реализации Программы</w:t>
      </w:r>
    </w:p>
    <w:p>
      <w:pPr>
        <w:pStyle w:val="0"/>
        <w:jc w:val="both"/>
      </w:pPr>
      <w:r>
        <w:rPr>
          <w:sz w:val="20"/>
        </w:rPr>
      </w:r>
    </w:p>
    <w:p>
      <w:pPr>
        <w:pStyle w:val="0"/>
        <w:ind w:firstLine="540"/>
        <w:jc w:val="both"/>
      </w:pPr>
      <w:r>
        <w:rPr>
          <w:sz w:val="20"/>
        </w:rPr>
        <w:t xml:space="preserve">Министерство экономики Республики Татарстан обеспечивает координацию деятельности государственных органов Республики Татарстан, их структурных подразделений и иных организаций, осуществляющих меры по выполнению Программы, согласованность действий по ее реализации, целевому и эффективному использованию бюджетных средств, осуществляет взаимодействие с исполнителями Программы, а также общий контроль за ее реализацией.</w:t>
      </w:r>
    </w:p>
    <w:p>
      <w:pPr>
        <w:pStyle w:val="0"/>
        <w:spacing w:before="200" w:line-rule="auto"/>
        <w:ind w:firstLine="540"/>
        <w:jc w:val="both"/>
      </w:pPr>
      <w:r>
        <w:rPr>
          <w:sz w:val="20"/>
        </w:rPr>
        <w:t xml:space="preserve">Соисполнители Программы ежеквартально, до 10 числа месяца, следующего за отчетным периодом, представляют в Министерство экономики Республики Татарстан информацию о ходе реализации мероприятий Программы.</w:t>
      </w:r>
    </w:p>
    <w:p>
      <w:pPr>
        <w:pStyle w:val="0"/>
        <w:spacing w:before="200" w:line-rule="auto"/>
        <w:ind w:firstLine="540"/>
        <w:jc w:val="both"/>
      </w:pPr>
      <w:r>
        <w:rPr>
          <w:sz w:val="20"/>
        </w:rPr>
        <w:t xml:space="preserve">Министерство экономики Республики Татарстан ежеквартально, до 25 числа месяца, следующего за отчетным периодом, формирует сводную статистическую, справочную и аналитическую информацию о ходе реализации Программы, а также эффективности использования финансовых средств в соответствии с формой, установленной </w:t>
      </w:r>
      <w:hyperlink w:history="0" r:id="rId175" w:tooltip="Постановление КМ РТ от 31.12.2012 N 1199 (ред. от 12.04.2023) &quot;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quot; {КонсультантПлюс}">
        <w:r>
          <w:rPr>
            <w:sz w:val="20"/>
            <w:color w:val="0000ff"/>
          </w:rPr>
          <w:t xml:space="preserve">приложением N 5</w:t>
        </w:r>
      </w:hyperlink>
      <w:r>
        <w:rPr>
          <w:sz w:val="20"/>
        </w:rPr>
        <w:t xml:space="preserve"> к Порядку разработки, реализации и оценки эффективности государственных программ, утвержденному Постановлением Кабинета Министров Республики Татарстан от 31.12.2012 N 1199, и ежегодно, до 1 марта года, следующего за отчетным периодом, направляет в Министерство финансов Республики Татарстан информацию о ходе работ по реализации Программы и эффективности использования финансовых средств.</w:t>
      </w:r>
    </w:p>
    <w:p>
      <w:pPr>
        <w:pStyle w:val="0"/>
        <w:spacing w:before="200" w:line-rule="auto"/>
        <w:ind w:firstLine="540"/>
        <w:jc w:val="both"/>
      </w:pPr>
      <w:r>
        <w:rPr>
          <w:sz w:val="20"/>
        </w:rPr>
        <w:t xml:space="preserve">Для достижения целей и конечных результатов Программы в случае необходимости потребуется ее корректировка с учетом выделяемых на ее реализацию средств и уточнения целевых индикаторов, показателей и затрат по ее мероприятиям.</w:t>
      </w:r>
    </w:p>
    <w:p>
      <w:pPr>
        <w:pStyle w:val="0"/>
        <w:jc w:val="both"/>
      </w:pPr>
      <w:r>
        <w:rPr>
          <w:sz w:val="20"/>
        </w:rPr>
      </w:r>
    </w:p>
    <w:p>
      <w:pPr>
        <w:pStyle w:val="2"/>
        <w:outlineLvl w:val="1"/>
        <w:jc w:val="center"/>
      </w:pPr>
      <w:r>
        <w:rPr>
          <w:sz w:val="20"/>
        </w:rPr>
        <w:t xml:space="preserve">V. Оценка социально-экономической эффективности Программы</w:t>
      </w:r>
    </w:p>
    <w:p>
      <w:pPr>
        <w:pStyle w:val="0"/>
        <w:jc w:val="both"/>
      </w:pPr>
      <w:r>
        <w:rPr>
          <w:sz w:val="20"/>
        </w:rPr>
      </w:r>
    </w:p>
    <w:p>
      <w:pPr>
        <w:pStyle w:val="0"/>
        <w:ind w:firstLine="540"/>
        <w:jc w:val="both"/>
      </w:pPr>
      <w:r>
        <w:rPr>
          <w:sz w:val="20"/>
        </w:rPr>
        <w:t xml:space="preserve">Эффективность реализации Программы оценивается исходя из:</w:t>
      </w:r>
    </w:p>
    <w:p>
      <w:pPr>
        <w:pStyle w:val="0"/>
        <w:spacing w:before="200" w:line-rule="auto"/>
        <w:ind w:firstLine="540"/>
        <w:jc w:val="both"/>
      </w:pPr>
      <w:r>
        <w:rPr>
          <w:sz w:val="20"/>
        </w:rPr>
        <w:t xml:space="preserve">степени достижения цели и решения задач Программы путем сопоставления фактически достигнутых значений индикаторов и их плановых значений;</w:t>
      </w:r>
    </w:p>
    <w:p>
      <w:pPr>
        <w:pStyle w:val="0"/>
        <w:spacing w:before="200" w:line-rule="auto"/>
        <w:ind w:firstLine="540"/>
        <w:jc w:val="both"/>
      </w:pPr>
      <w:r>
        <w:rPr>
          <w:sz w:val="20"/>
        </w:rPr>
        <w:t xml:space="preserve">степени соответствия ресурсного обеспечения Программы запланированному уровню затрат и эффективности использования средств федерального бюджета, бюджета Республики Татарстан путем сопоставления плановых и фактических объемов финансирования подпрограмм и мероприятий Программы по каждому источнику ресурсного обеспечения.</w:t>
      </w:r>
    </w:p>
    <w:p>
      <w:pPr>
        <w:pStyle w:val="0"/>
        <w:spacing w:before="200" w:line-rule="auto"/>
        <w:ind w:firstLine="540"/>
        <w:jc w:val="both"/>
      </w:pPr>
      <w:r>
        <w:rPr>
          <w:sz w:val="20"/>
        </w:rPr>
        <w:t xml:space="preserve">Кроме того, реализация мероприятий Программы будет способствовать:</w:t>
      </w:r>
    </w:p>
    <w:p>
      <w:pPr>
        <w:pStyle w:val="0"/>
        <w:spacing w:before="200" w:line-rule="auto"/>
        <w:ind w:firstLine="540"/>
        <w:jc w:val="both"/>
      </w:pPr>
      <w:r>
        <w:rPr>
          <w:sz w:val="20"/>
        </w:rPr>
        <w:t xml:space="preserve">повышению эффективности государственного управления и выработке единого системного подхода по формированию стратегического планирования и прогнозирования социально-экономического развития Республики Татарстан;</w:t>
      </w:r>
    </w:p>
    <w:p>
      <w:pPr>
        <w:pStyle w:val="0"/>
        <w:spacing w:before="200" w:line-rule="auto"/>
        <w:ind w:firstLine="540"/>
        <w:jc w:val="both"/>
      </w:pPr>
      <w:r>
        <w:rPr>
          <w:sz w:val="20"/>
        </w:rPr>
        <w:t xml:space="preserve">оптимизации порядка предоставления (исполнения) государственных и муниципальных услуг (функций);</w:t>
      </w:r>
    </w:p>
    <w:p>
      <w:pPr>
        <w:pStyle w:val="0"/>
        <w:spacing w:before="200" w:line-rule="auto"/>
        <w:ind w:firstLine="540"/>
        <w:jc w:val="both"/>
      </w:pPr>
      <w:r>
        <w:rPr>
          <w:sz w:val="20"/>
        </w:rPr>
        <w:t xml:space="preserve">повышению качества и доступности государственных и муниципальных услуг;</w:t>
      </w:r>
    </w:p>
    <w:p>
      <w:pPr>
        <w:pStyle w:val="0"/>
        <w:spacing w:before="200" w:line-rule="auto"/>
        <w:ind w:firstLine="540"/>
        <w:jc w:val="both"/>
      </w:pPr>
      <w:r>
        <w:rPr>
          <w:sz w:val="20"/>
        </w:rPr>
        <w:t xml:space="preserve">совершенствованию системы государственных и муниципальных заказов в Республике Татарстан путем повышения эффективности расходования бюджетных средств, информационной прозрачности государственных закупок, повышения квалифицированных специалистов в сфере государственного заказа;</w:t>
      </w:r>
    </w:p>
    <w:p>
      <w:pPr>
        <w:pStyle w:val="0"/>
        <w:spacing w:before="200" w:line-rule="auto"/>
        <w:ind w:firstLine="540"/>
        <w:jc w:val="both"/>
      </w:pPr>
      <w:r>
        <w:rPr>
          <w:sz w:val="20"/>
        </w:rPr>
        <w:t xml:space="preserve">увеличению количества приоритетных проектов, реализуемых при поддержке Правительства Республики Татарстан с участием иностранных инвесторов;</w:t>
      </w:r>
    </w:p>
    <w:p>
      <w:pPr>
        <w:pStyle w:val="0"/>
        <w:spacing w:before="200" w:line-rule="auto"/>
        <w:ind w:firstLine="540"/>
        <w:jc w:val="both"/>
      </w:pPr>
      <w:r>
        <w:rPr>
          <w:sz w:val="20"/>
        </w:rPr>
        <w:t xml:space="preserve">повышению инвестиционной открытости Республики Татарстан, формированию ее позитивного имиджа и позволит обеспечить создание благоприятных условий для развития инвестиционного, инновационного и предпринимательского климата в Республике Татарстан;</w:t>
      </w:r>
    </w:p>
    <w:p>
      <w:pPr>
        <w:pStyle w:val="0"/>
        <w:spacing w:before="200" w:line-rule="auto"/>
        <w:ind w:firstLine="540"/>
        <w:jc w:val="both"/>
      </w:pPr>
      <w:r>
        <w:rPr>
          <w:sz w:val="20"/>
        </w:rPr>
        <w:t xml:space="preserve">развитию инфраструктуры поддержки малого и среднего предпринимательства;</w:t>
      </w:r>
    </w:p>
    <w:p>
      <w:pPr>
        <w:pStyle w:val="0"/>
        <w:spacing w:before="200" w:line-rule="auto"/>
        <w:ind w:firstLine="540"/>
        <w:jc w:val="both"/>
      </w:pPr>
      <w:r>
        <w:rPr>
          <w:sz w:val="20"/>
        </w:rPr>
        <w:t xml:space="preserve">развитию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pPr>
        <w:pStyle w:val="0"/>
        <w:spacing w:before="200" w:line-rule="auto"/>
        <w:ind w:firstLine="540"/>
        <w:jc w:val="both"/>
      </w:pPr>
      <w:r>
        <w:rPr>
          <w:sz w:val="20"/>
        </w:rPr>
        <w:t xml:space="preserve">повышению производительности труда и конкурентоспособности предприятий Республики Татарстан;</w:t>
      </w:r>
    </w:p>
    <w:p>
      <w:pPr>
        <w:pStyle w:val="0"/>
        <w:jc w:val="both"/>
      </w:pPr>
      <w:r>
        <w:rPr>
          <w:sz w:val="20"/>
        </w:rPr>
        <w:t xml:space="preserve">(абзац введен </w:t>
      </w:r>
      <w:hyperlink w:history="0" r:id="rId176" w:tooltip="Постановление КМ РТ от 24.11.2014 N 901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и силу отдельных постановлений Кабинета Министров Республики Татарстан&quot; {КонсультантПлюс}">
        <w:r>
          <w:rPr>
            <w:sz w:val="20"/>
            <w:color w:val="0000ff"/>
          </w:rPr>
          <w:t xml:space="preserve">Постановлением</w:t>
        </w:r>
      </w:hyperlink>
      <w:r>
        <w:rPr>
          <w:sz w:val="20"/>
        </w:rPr>
        <w:t xml:space="preserve"> КМ РТ от 24.11.2014 N 901)</w:t>
      </w:r>
    </w:p>
    <w:p>
      <w:pPr>
        <w:pStyle w:val="0"/>
        <w:spacing w:before="200" w:line-rule="auto"/>
        <w:ind w:firstLine="540"/>
        <w:jc w:val="both"/>
      </w:pPr>
      <w:r>
        <w:rPr>
          <w:sz w:val="20"/>
        </w:rPr>
        <w:t xml:space="preserve">созданию условий, обеспечивающих повышение конкурентоспособности Кластера до мирового уровня;</w:t>
      </w:r>
    </w:p>
    <w:p>
      <w:pPr>
        <w:pStyle w:val="0"/>
        <w:jc w:val="both"/>
      </w:pPr>
      <w:r>
        <w:rPr>
          <w:sz w:val="20"/>
        </w:rPr>
        <w:t xml:space="preserve">(абзац введен </w:t>
      </w:r>
      <w:hyperlink w:history="0" r:id="rId177" w:tooltip="Постановление КМ РТ от 28.07.2015 N 549 (ред. от 09.11.2017)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зменении и признании утратившими силу отдельных постановлений Кабинета Министров Рес {КонсультантПлюс}">
        <w:r>
          <w:rPr>
            <w:sz w:val="20"/>
            <w:color w:val="0000ff"/>
          </w:rPr>
          <w:t xml:space="preserve">Постановлением</w:t>
        </w:r>
      </w:hyperlink>
      <w:r>
        <w:rPr>
          <w:sz w:val="20"/>
        </w:rPr>
        <w:t xml:space="preserve"> КМ РТ от 28.07.2015 N 549)</w:t>
      </w:r>
    </w:p>
    <w:p>
      <w:pPr>
        <w:pStyle w:val="0"/>
        <w:spacing w:before="200" w:line-rule="auto"/>
        <w:ind w:firstLine="540"/>
        <w:jc w:val="both"/>
      </w:pPr>
      <w:r>
        <w:rPr>
          <w:sz w:val="20"/>
        </w:rPr>
        <w:t xml:space="preserve">созданию условий, обеспечивающих развитие рынка интеллектуальной собственности в Республике Татарстан.</w:t>
      </w:r>
    </w:p>
    <w:p>
      <w:pPr>
        <w:pStyle w:val="0"/>
        <w:jc w:val="both"/>
      </w:pPr>
      <w:r>
        <w:rPr>
          <w:sz w:val="20"/>
        </w:rPr>
        <w:t xml:space="preserve">(абзац введен </w:t>
      </w:r>
      <w:hyperlink w:history="0" r:id="rId178" w:tooltip="Постановление КМ РТ от 31.03.2016 N 1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 силу Постановления Кабинета Министров Республики Татарстан от 15.01.2013 N 11 &quot;Об у {КонсультантПлюс}">
        <w:r>
          <w:rPr>
            <w:sz w:val="20"/>
            <w:color w:val="0000ff"/>
          </w:rPr>
          <w:t xml:space="preserve">Постановлением</w:t>
        </w:r>
      </w:hyperlink>
      <w:r>
        <w:rPr>
          <w:sz w:val="20"/>
        </w:rPr>
        <w:t xml:space="preserve"> КМ РТ от 31.03.2016 N 190)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"Экономическое развитие и</w:t>
      </w:r>
    </w:p>
    <w:p>
      <w:pPr>
        <w:pStyle w:val="0"/>
        <w:jc w:val="right"/>
      </w:pPr>
      <w:r>
        <w:rPr>
          <w:sz w:val="20"/>
        </w:rPr>
        <w:t xml:space="preserve">инновационная экономика</w:t>
      </w:r>
    </w:p>
    <w:p>
      <w:pPr>
        <w:pStyle w:val="0"/>
        <w:jc w:val="right"/>
      </w:pPr>
      <w:r>
        <w:rPr>
          <w:sz w:val="20"/>
        </w:rPr>
        <w:t xml:space="preserve">Республики Татарстан"</w:t>
      </w:r>
    </w:p>
    <w:p>
      <w:pPr>
        <w:pStyle w:val="0"/>
        <w:jc w:val="both"/>
      </w:pPr>
      <w:r>
        <w:rPr>
          <w:sz w:val="20"/>
        </w:rPr>
      </w:r>
    </w:p>
    <w:bookmarkStart w:id="649" w:name="P649"/>
    <w:bookmarkEnd w:id="649"/>
    <w:p>
      <w:pPr>
        <w:pStyle w:val="2"/>
        <w:jc w:val="center"/>
      </w:pPr>
      <w:r>
        <w:rPr>
          <w:sz w:val="20"/>
        </w:rPr>
        <w:t xml:space="preserve">ЦЕЛИ, ЗАДАЧИ, ИНДИКАТОРЫ</w:t>
      </w:r>
    </w:p>
    <w:p>
      <w:pPr>
        <w:pStyle w:val="2"/>
        <w:jc w:val="center"/>
      </w:pPr>
      <w:r>
        <w:rPr>
          <w:sz w:val="20"/>
        </w:rPr>
        <w:t xml:space="preserve">ОЦЕНКИ РЕЗУЛЬТАТОВ ГОСУДАРСТВЕННОЙ ПРОГРАММЫ</w:t>
      </w:r>
    </w:p>
    <w:p>
      <w:pPr>
        <w:pStyle w:val="2"/>
        <w:jc w:val="center"/>
      </w:pPr>
      <w:r>
        <w:rPr>
          <w:sz w:val="20"/>
        </w:rPr>
        <w:t xml:space="preserve">"ЭКОНОМИЧЕСКОЕ РАЗВИТИЕ И ИННОВАЦИОННАЯ ЭКОНОМИКА</w:t>
      </w:r>
    </w:p>
    <w:p>
      <w:pPr>
        <w:pStyle w:val="2"/>
        <w:jc w:val="center"/>
      </w:pPr>
      <w:r>
        <w:rPr>
          <w:sz w:val="20"/>
        </w:rPr>
        <w:t xml:space="preserve">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20.10.2022 </w:t>
            </w:r>
            <w:hyperlink w:history="0" r:id="rId17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04.04.2023 </w:t>
            </w:r>
            <w:hyperlink w:history="0" r:id="rId180"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0"/>
        <w:gridCol w:w="1559"/>
        <w:gridCol w:w="2126"/>
        <w:gridCol w:w="851"/>
        <w:gridCol w:w="850"/>
        <w:gridCol w:w="851"/>
        <w:gridCol w:w="794"/>
        <w:gridCol w:w="794"/>
        <w:gridCol w:w="794"/>
        <w:gridCol w:w="850"/>
        <w:gridCol w:w="794"/>
        <w:gridCol w:w="850"/>
        <w:gridCol w:w="850"/>
        <w:gridCol w:w="907"/>
        <w:gridCol w:w="907"/>
        <w:gridCol w:w="850"/>
      </w:tblGrid>
      <w:tr>
        <w:tc>
          <w:tcPr>
            <w:tcW w:w="1480" w:type="dxa"/>
            <w:vMerge w:val="restart"/>
          </w:tcPr>
          <w:p>
            <w:pPr>
              <w:pStyle w:val="0"/>
              <w:jc w:val="center"/>
            </w:pPr>
            <w:r>
              <w:rPr>
                <w:sz w:val="20"/>
              </w:rPr>
              <w:t xml:space="preserve">Наименование цели</w:t>
            </w:r>
          </w:p>
        </w:tc>
        <w:tc>
          <w:tcPr>
            <w:tcW w:w="1559" w:type="dxa"/>
            <w:vMerge w:val="restart"/>
          </w:tcPr>
          <w:p>
            <w:pPr>
              <w:pStyle w:val="0"/>
              <w:jc w:val="center"/>
            </w:pPr>
            <w:r>
              <w:rPr>
                <w:sz w:val="20"/>
              </w:rPr>
              <w:t xml:space="preserve">Наименование задачи</w:t>
            </w:r>
          </w:p>
        </w:tc>
        <w:tc>
          <w:tcPr>
            <w:tcW w:w="2126" w:type="dxa"/>
            <w:vMerge w:val="restart"/>
          </w:tcPr>
          <w:p>
            <w:pPr>
              <w:pStyle w:val="0"/>
              <w:jc w:val="center"/>
            </w:pPr>
            <w:r>
              <w:rPr>
                <w:sz w:val="20"/>
              </w:rPr>
              <w:t xml:space="preserve">Индикаторы оценки конечных результатов, единица измерения</w:t>
            </w:r>
          </w:p>
        </w:tc>
        <w:tc>
          <w:tcPr>
            <w:gridSpan w:val="13"/>
            <w:tcW w:w="10942" w:type="dxa"/>
          </w:tcPr>
          <w:p>
            <w:pPr>
              <w:pStyle w:val="0"/>
              <w:jc w:val="center"/>
            </w:pPr>
            <w:r>
              <w:rPr>
                <w:sz w:val="20"/>
              </w:rPr>
              <w:t xml:space="preserve">Значение индикатора</w:t>
            </w:r>
          </w:p>
        </w:tc>
      </w:tr>
      <w:tr>
        <w:tc>
          <w:tcPr>
            <w:vMerge w:val="continue"/>
          </w:tcPr>
          <w:p/>
        </w:tc>
        <w:tc>
          <w:tcPr>
            <w:vMerge w:val="continue"/>
          </w:tcPr>
          <w:p/>
        </w:tc>
        <w:tc>
          <w:tcPr>
            <w:vMerge w:val="continue"/>
          </w:tcPr>
          <w:p/>
        </w:tc>
        <w:tc>
          <w:tcPr>
            <w:tcW w:w="851" w:type="dxa"/>
          </w:tcPr>
          <w:p>
            <w:pPr>
              <w:pStyle w:val="0"/>
              <w:jc w:val="center"/>
            </w:pPr>
            <w:r>
              <w:rPr>
                <w:sz w:val="20"/>
              </w:rPr>
              <w:t xml:space="preserve">2013 год (базовый)</w:t>
            </w:r>
          </w:p>
        </w:tc>
        <w:tc>
          <w:tcPr>
            <w:tcW w:w="850" w:type="dxa"/>
          </w:tcPr>
          <w:p>
            <w:pPr>
              <w:pStyle w:val="0"/>
              <w:jc w:val="center"/>
            </w:pPr>
            <w:r>
              <w:rPr>
                <w:sz w:val="20"/>
              </w:rPr>
              <w:t xml:space="preserve">2014 год</w:t>
            </w:r>
          </w:p>
        </w:tc>
        <w:tc>
          <w:tcPr>
            <w:tcW w:w="851" w:type="dxa"/>
          </w:tcPr>
          <w:p>
            <w:pPr>
              <w:pStyle w:val="0"/>
              <w:jc w:val="center"/>
            </w:pPr>
            <w:r>
              <w:rPr>
                <w:sz w:val="20"/>
              </w:rPr>
              <w:t xml:space="preserve">2015 год</w:t>
            </w:r>
          </w:p>
        </w:tc>
        <w:tc>
          <w:tcPr>
            <w:tcW w:w="794" w:type="dxa"/>
          </w:tcPr>
          <w:p>
            <w:pPr>
              <w:pStyle w:val="0"/>
              <w:jc w:val="center"/>
            </w:pPr>
            <w:r>
              <w:rPr>
                <w:sz w:val="20"/>
              </w:rPr>
              <w:t xml:space="preserve">2016 год</w:t>
            </w:r>
          </w:p>
        </w:tc>
        <w:tc>
          <w:tcPr>
            <w:tcW w:w="794" w:type="dxa"/>
          </w:tcPr>
          <w:p>
            <w:pPr>
              <w:pStyle w:val="0"/>
              <w:jc w:val="center"/>
            </w:pPr>
            <w:r>
              <w:rPr>
                <w:sz w:val="20"/>
              </w:rPr>
              <w:t xml:space="preserve">2017 год</w:t>
            </w:r>
          </w:p>
        </w:tc>
        <w:tc>
          <w:tcPr>
            <w:tcW w:w="794" w:type="dxa"/>
          </w:tcPr>
          <w:p>
            <w:pPr>
              <w:pStyle w:val="0"/>
              <w:jc w:val="center"/>
            </w:pPr>
            <w:r>
              <w:rPr>
                <w:sz w:val="20"/>
              </w:rPr>
              <w:t xml:space="preserve">2018 год</w:t>
            </w:r>
          </w:p>
        </w:tc>
        <w:tc>
          <w:tcPr>
            <w:tcW w:w="850" w:type="dxa"/>
          </w:tcPr>
          <w:p>
            <w:pPr>
              <w:pStyle w:val="0"/>
              <w:jc w:val="center"/>
            </w:pPr>
            <w:r>
              <w:rPr>
                <w:sz w:val="20"/>
              </w:rPr>
              <w:t xml:space="preserve">2019 год</w:t>
            </w:r>
          </w:p>
        </w:tc>
        <w:tc>
          <w:tcPr>
            <w:tcW w:w="794"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850"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850" w:type="dxa"/>
          </w:tcPr>
          <w:p>
            <w:pPr>
              <w:pStyle w:val="0"/>
              <w:jc w:val="center"/>
            </w:pPr>
            <w:r>
              <w:rPr>
                <w:sz w:val="20"/>
              </w:rPr>
              <w:t xml:space="preserve">2025 год</w:t>
            </w:r>
          </w:p>
        </w:tc>
      </w:tr>
      <w:tr>
        <w:tc>
          <w:tcPr>
            <w:tcW w:w="1480" w:type="dxa"/>
          </w:tcPr>
          <w:p>
            <w:pPr>
              <w:pStyle w:val="0"/>
              <w:jc w:val="center"/>
            </w:pPr>
            <w:r>
              <w:rPr>
                <w:sz w:val="20"/>
              </w:rPr>
              <w:t xml:space="preserve">1</w:t>
            </w:r>
          </w:p>
        </w:tc>
        <w:tc>
          <w:tcPr>
            <w:tcW w:w="1559" w:type="dxa"/>
          </w:tcPr>
          <w:p>
            <w:pPr>
              <w:pStyle w:val="0"/>
              <w:jc w:val="center"/>
            </w:pPr>
            <w:r>
              <w:rPr>
                <w:sz w:val="20"/>
              </w:rPr>
              <w:t xml:space="preserve">2</w:t>
            </w:r>
          </w:p>
        </w:tc>
        <w:tc>
          <w:tcPr>
            <w:tcW w:w="2126" w:type="dxa"/>
          </w:tcPr>
          <w:p>
            <w:pPr>
              <w:pStyle w:val="0"/>
              <w:jc w:val="center"/>
            </w:pPr>
            <w:r>
              <w:rPr>
                <w:sz w:val="20"/>
              </w:rPr>
              <w:t xml:space="preserve">3</w:t>
            </w:r>
          </w:p>
        </w:tc>
        <w:tc>
          <w:tcPr>
            <w:tcW w:w="851" w:type="dxa"/>
          </w:tcPr>
          <w:p>
            <w:pPr>
              <w:pStyle w:val="0"/>
              <w:jc w:val="center"/>
            </w:pPr>
            <w:r>
              <w:rPr>
                <w:sz w:val="20"/>
              </w:rPr>
              <w:t xml:space="preserve">4</w:t>
            </w:r>
          </w:p>
        </w:tc>
        <w:tc>
          <w:tcPr>
            <w:tcW w:w="850" w:type="dxa"/>
          </w:tcPr>
          <w:p>
            <w:pPr>
              <w:pStyle w:val="0"/>
              <w:jc w:val="center"/>
            </w:pPr>
            <w:r>
              <w:rPr>
                <w:sz w:val="20"/>
              </w:rPr>
              <w:t xml:space="preserve">5</w:t>
            </w:r>
          </w:p>
        </w:tc>
        <w:tc>
          <w:tcPr>
            <w:tcW w:w="851"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850" w:type="dxa"/>
          </w:tcPr>
          <w:p>
            <w:pPr>
              <w:pStyle w:val="0"/>
              <w:jc w:val="center"/>
            </w:pPr>
            <w:r>
              <w:rPr>
                <w:sz w:val="20"/>
              </w:rPr>
              <w:t xml:space="preserve">10</w:t>
            </w:r>
          </w:p>
        </w:tc>
        <w:tc>
          <w:tcPr>
            <w:tcW w:w="794"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907" w:type="dxa"/>
          </w:tcPr>
          <w:p>
            <w:pPr>
              <w:pStyle w:val="0"/>
              <w:jc w:val="center"/>
            </w:pPr>
            <w:r>
              <w:rPr>
                <w:sz w:val="20"/>
              </w:rPr>
              <w:t xml:space="preserve">14</w:t>
            </w:r>
          </w:p>
        </w:tc>
        <w:tc>
          <w:tcPr>
            <w:tcW w:w="907" w:type="dxa"/>
          </w:tcPr>
          <w:p>
            <w:pPr>
              <w:pStyle w:val="0"/>
              <w:jc w:val="center"/>
            </w:pPr>
            <w:r>
              <w:rPr>
                <w:sz w:val="20"/>
              </w:rPr>
              <w:t xml:space="preserve">15</w:t>
            </w:r>
          </w:p>
        </w:tc>
        <w:tc>
          <w:tcPr>
            <w:tcW w:w="850" w:type="dxa"/>
          </w:tcPr>
          <w:p>
            <w:pPr>
              <w:pStyle w:val="0"/>
              <w:jc w:val="center"/>
            </w:pPr>
            <w:r>
              <w:rPr>
                <w:sz w:val="20"/>
              </w:rPr>
              <w:t xml:space="preserve">16</w:t>
            </w:r>
          </w:p>
        </w:tc>
      </w:tr>
      <w:tr>
        <w:tc>
          <w:tcPr>
            <w:tcW w:w="1480" w:type="dxa"/>
            <w:vMerge w:val="restart"/>
          </w:tcPr>
          <w:p>
            <w:pPr>
              <w:pStyle w:val="0"/>
              <w:jc w:val="both"/>
            </w:pPr>
            <w:r>
              <w:rPr>
                <w:sz w:val="20"/>
              </w:rPr>
              <w:t xml:space="preserve">Создание благоприятных условий для гармоничного развития экономики Республики Татарстан и обеспечения роста уровня жизни населения Республики Татарстан</w:t>
            </w:r>
          </w:p>
        </w:tc>
        <w:tc>
          <w:tcPr>
            <w:tcW w:w="1559" w:type="dxa"/>
            <w:vMerge w:val="restart"/>
          </w:tcPr>
          <w:p>
            <w:pPr>
              <w:pStyle w:val="0"/>
              <w:jc w:val="both"/>
            </w:pPr>
            <w:r>
              <w:rPr>
                <w:sz w:val="20"/>
              </w:rPr>
              <w:t xml:space="preserve">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2126" w:type="dxa"/>
          </w:tcPr>
          <w:p>
            <w:pPr>
              <w:pStyle w:val="0"/>
              <w:jc w:val="both"/>
            </w:pPr>
            <w:r>
              <w:rPr>
                <w:sz w:val="20"/>
              </w:rPr>
              <w:t xml:space="preserve">Индекс физического объема валового регионального продукта, процентов</w:t>
            </w:r>
          </w:p>
        </w:tc>
        <w:tc>
          <w:tcPr>
            <w:tcW w:w="851" w:type="dxa"/>
          </w:tcPr>
          <w:p>
            <w:pPr>
              <w:pStyle w:val="0"/>
              <w:jc w:val="center"/>
            </w:pPr>
            <w:r>
              <w:rPr>
                <w:sz w:val="20"/>
              </w:rPr>
              <w:t xml:space="preserve">102,4</w:t>
            </w:r>
          </w:p>
        </w:tc>
        <w:tc>
          <w:tcPr>
            <w:tcW w:w="850" w:type="dxa"/>
          </w:tcPr>
          <w:p>
            <w:pPr>
              <w:pStyle w:val="0"/>
              <w:jc w:val="center"/>
            </w:pPr>
            <w:r>
              <w:rPr>
                <w:sz w:val="20"/>
              </w:rPr>
              <w:t xml:space="preserve">102,1</w:t>
            </w:r>
          </w:p>
        </w:tc>
        <w:tc>
          <w:tcPr>
            <w:tcW w:w="851" w:type="dxa"/>
          </w:tcPr>
          <w:p>
            <w:pPr>
              <w:pStyle w:val="0"/>
              <w:jc w:val="center"/>
            </w:pPr>
            <w:r>
              <w:rPr>
                <w:sz w:val="20"/>
              </w:rPr>
              <w:t xml:space="preserve">100,0</w:t>
            </w:r>
          </w:p>
        </w:tc>
        <w:tc>
          <w:tcPr>
            <w:tcW w:w="794" w:type="dxa"/>
          </w:tcPr>
          <w:p>
            <w:pPr>
              <w:pStyle w:val="0"/>
              <w:jc w:val="center"/>
            </w:pPr>
            <w:r>
              <w:rPr>
                <w:sz w:val="20"/>
              </w:rPr>
              <w:t xml:space="preserve">101,0</w:t>
            </w:r>
          </w:p>
        </w:tc>
        <w:tc>
          <w:tcPr>
            <w:tcW w:w="794" w:type="dxa"/>
          </w:tcPr>
          <w:p>
            <w:pPr>
              <w:pStyle w:val="0"/>
              <w:jc w:val="center"/>
            </w:pPr>
            <w:r>
              <w:rPr>
                <w:sz w:val="20"/>
              </w:rPr>
              <w:t xml:space="preserve">101,6</w:t>
            </w:r>
          </w:p>
        </w:tc>
        <w:tc>
          <w:tcPr>
            <w:tcW w:w="794" w:type="dxa"/>
          </w:tcPr>
          <w:p>
            <w:pPr>
              <w:pStyle w:val="0"/>
              <w:jc w:val="center"/>
            </w:pPr>
            <w:r>
              <w:rPr>
                <w:sz w:val="20"/>
              </w:rPr>
              <w:t xml:space="preserve">102,1</w:t>
            </w:r>
          </w:p>
        </w:tc>
        <w:tc>
          <w:tcPr>
            <w:tcW w:w="850" w:type="dxa"/>
          </w:tcPr>
          <w:p>
            <w:pPr>
              <w:pStyle w:val="0"/>
              <w:jc w:val="center"/>
            </w:pPr>
            <w:r>
              <w:rPr>
                <w:sz w:val="20"/>
              </w:rPr>
              <w:t xml:space="preserve">102,8</w:t>
            </w:r>
          </w:p>
        </w:tc>
        <w:tc>
          <w:tcPr>
            <w:tcW w:w="794" w:type="dxa"/>
          </w:tcPr>
          <w:p>
            <w:pPr>
              <w:pStyle w:val="0"/>
              <w:jc w:val="center"/>
            </w:pPr>
            <w:r>
              <w:rPr>
                <w:sz w:val="20"/>
              </w:rPr>
              <w:t xml:space="preserve">97,2</w:t>
            </w:r>
          </w:p>
        </w:tc>
        <w:tc>
          <w:tcPr>
            <w:tcW w:w="850" w:type="dxa"/>
          </w:tcPr>
          <w:p>
            <w:pPr>
              <w:pStyle w:val="0"/>
              <w:jc w:val="center"/>
            </w:pPr>
            <w:r>
              <w:rPr>
                <w:sz w:val="20"/>
              </w:rPr>
              <w:t xml:space="preserve">103,8</w:t>
            </w:r>
          </w:p>
        </w:tc>
        <w:tc>
          <w:tcPr>
            <w:tcW w:w="850" w:type="dxa"/>
          </w:tcPr>
          <w:p>
            <w:pPr>
              <w:pStyle w:val="0"/>
              <w:jc w:val="center"/>
            </w:pPr>
            <w:r>
              <w:rPr>
                <w:sz w:val="20"/>
              </w:rPr>
              <w:t xml:space="preserve">103,6</w:t>
            </w:r>
          </w:p>
        </w:tc>
        <w:tc>
          <w:tcPr>
            <w:tcW w:w="907" w:type="dxa"/>
          </w:tcPr>
          <w:p>
            <w:pPr>
              <w:pStyle w:val="0"/>
              <w:jc w:val="center"/>
            </w:pPr>
            <w:r>
              <w:rPr>
                <w:sz w:val="20"/>
              </w:rPr>
              <w:t xml:space="preserve">103,1</w:t>
            </w:r>
          </w:p>
        </w:tc>
        <w:tc>
          <w:tcPr>
            <w:tcW w:w="907" w:type="dxa"/>
          </w:tcPr>
          <w:p>
            <w:pPr>
              <w:pStyle w:val="0"/>
              <w:jc w:val="center"/>
            </w:pPr>
            <w:r>
              <w:rPr>
                <w:sz w:val="20"/>
              </w:rPr>
              <w:t xml:space="preserve">103,4</w:t>
            </w:r>
          </w:p>
        </w:tc>
        <w:tc>
          <w:tcPr>
            <w:tcW w:w="850" w:type="dxa"/>
          </w:tcPr>
          <w:p>
            <w:pPr>
              <w:pStyle w:val="0"/>
              <w:jc w:val="center"/>
            </w:pPr>
            <w:r>
              <w:rPr>
                <w:sz w:val="20"/>
              </w:rPr>
              <w:t xml:space="preserve">103,4</w:t>
            </w:r>
          </w:p>
        </w:tc>
      </w:tr>
      <w:tr>
        <w:tc>
          <w:tcPr>
            <w:vMerge w:val="continue"/>
          </w:tcPr>
          <w:p/>
        </w:tc>
        <w:tc>
          <w:tcPr>
            <w:vMerge w:val="continue"/>
          </w:tcPr>
          <w:p/>
        </w:tc>
        <w:tc>
          <w:tcPr>
            <w:tcW w:w="2126" w:type="dxa"/>
          </w:tcPr>
          <w:p>
            <w:pPr>
              <w:pStyle w:val="0"/>
              <w:jc w:val="both"/>
            </w:pPr>
            <w:r>
              <w:rPr>
                <w:sz w:val="20"/>
              </w:rPr>
              <w:t xml:space="preserve">Рост объема инвестиций в основной капитал без учета бюджетных средств, процентов</w:t>
            </w:r>
          </w:p>
        </w:tc>
        <w:tc>
          <w:tcPr>
            <w:tcW w:w="851" w:type="dxa"/>
          </w:tcPr>
          <w:p>
            <w:pPr>
              <w:pStyle w:val="0"/>
              <w:jc w:val="center"/>
            </w:pPr>
            <w:r>
              <w:rPr>
                <w:sz w:val="20"/>
              </w:rPr>
              <w:t xml:space="preserve">115,0</w:t>
            </w:r>
          </w:p>
        </w:tc>
        <w:tc>
          <w:tcPr>
            <w:tcW w:w="850" w:type="dxa"/>
          </w:tcPr>
          <w:p>
            <w:pPr>
              <w:pStyle w:val="0"/>
              <w:jc w:val="center"/>
            </w:pPr>
            <w:r>
              <w:rPr>
                <w:sz w:val="20"/>
              </w:rPr>
              <w:t xml:space="preserve">108,7</w:t>
            </w:r>
          </w:p>
        </w:tc>
        <w:tc>
          <w:tcPr>
            <w:tcW w:w="851" w:type="dxa"/>
          </w:tcPr>
          <w:p>
            <w:pPr>
              <w:pStyle w:val="0"/>
              <w:jc w:val="center"/>
            </w:pPr>
            <w:r>
              <w:rPr>
                <w:sz w:val="20"/>
              </w:rPr>
              <w:t xml:space="preserve">113,7</w:t>
            </w:r>
          </w:p>
        </w:tc>
        <w:tc>
          <w:tcPr>
            <w:tcW w:w="794" w:type="dxa"/>
          </w:tcPr>
          <w:p>
            <w:pPr>
              <w:pStyle w:val="0"/>
              <w:jc w:val="center"/>
            </w:pPr>
            <w:r>
              <w:rPr>
                <w:sz w:val="20"/>
              </w:rPr>
              <w:t xml:space="preserve">104,1</w:t>
            </w:r>
          </w:p>
        </w:tc>
        <w:tc>
          <w:tcPr>
            <w:tcW w:w="794" w:type="dxa"/>
          </w:tcPr>
          <w:p>
            <w:pPr>
              <w:pStyle w:val="0"/>
              <w:jc w:val="center"/>
            </w:pPr>
            <w:r>
              <w:rPr>
                <w:sz w:val="20"/>
              </w:rPr>
              <w:t xml:space="preserve">99,7</w:t>
            </w:r>
          </w:p>
        </w:tc>
        <w:tc>
          <w:tcPr>
            <w:tcW w:w="794" w:type="dxa"/>
          </w:tcPr>
          <w:p>
            <w:pPr>
              <w:pStyle w:val="0"/>
              <w:jc w:val="center"/>
            </w:pPr>
            <w:r>
              <w:rPr>
                <w:sz w:val="20"/>
              </w:rPr>
              <w:t xml:space="preserve">98,1</w:t>
            </w:r>
          </w:p>
        </w:tc>
        <w:tc>
          <w:tcPr>
            <w:tcW w:w="850" w:type="dxa"/>
          </w:tcPr>
          <w:p>
            <w:pPr>
              <w:pStyle w:val="0"/>
              <w:jc w:val="center"/>
            </w:pPr>
            <w:r>
              <w:rPr>
                <w:sz w:val="20"/>
              </w:rPr>
              <w:t xml:space="preserve">101,2</w:t>
            </w:r>
          </w:p>
        </w:tc>
        <w:tc>
          <w:tcPr>
            <w:tcW w:w="794" w:type="dxa"/>
          </w:tcPr>
          <w:p>
            <w:pPr>
              <w:pStyle w:val="0"/>
              <w:jc w:val="center"/>
            </w:pPr>
            <w:r>
              <w:rPr>
                <w:sz w:val="20"/>
              </w:rPr>
              <w:t xml:space="preserve">91,8</w:t>
            </w:r>
          </w:p>
        </w:tc>
        <w:tc>
          <w:tcPr>
            <w:tcW w:w="850" w:type="dxa"/>
          </w:tcPr>
          <w:p>
            <w:pPr>
              <w:pStyle w:val="0"/>
              <w:jc w:val="center"/>
            </w:pPr>
            <w:r>
              <w:rPr>
                <w:sz w:val="20"/>
              </w:rPr>
              <w:t xml:space="preserve">95,0</w:t>
            </w:r>
          </w:p>
        </w:tc>
        <w:tc>
          <w:tcPr>
            <w:tcW w:w="850" w:type="dxa"/>
          </w:tcPr>
          <w:p>
            <w:pPr>
              <w:pStyle w:val="0"/>
              <w:jc w:val="center"/>
            </w:pPr>
            <w:r>
              <w:rPr>
                <w:sz w:val="20"/>
              </w:rPr>
              <w:t xml:space="preserve">100,0</w:t>
            </w:r>
          </w:p>
        </w:tc>
        <w:tc>
          <w:tcPr>
            <w:tcW w:w="907" w:type="dxa"/>
          </w:tcPr>
          <w:p>
            <w:pPr>
              <w:pStyle w:val="0"/>
              <w:jc w:val="center"/>
            </w:pPr>
            <w:r>
              <w:rPr>
                <w:sz w:val="20"/>
              </w:rPr>
              <w:t xml:space="preserve">102,0</w:t>
            </w:r>
          </w:p>
        </w:tc>
        <w:tc>
          <w:tcPr>
            <w:tcW w:w="907" w:type="dxa"/>
          </w:tcPr>
          <w:p>
            <w:pPr>
              <w:pStyle w:val="0"/>
              <w:jc w:val="center"/>
            </w:pPr>
            <w:r>
              <w:rPr>
                <w:sz w:val="20"/>
              </w:rPr>
              <w:t xml:space="preserve">104,0</w:t>
            </w:r>
          </w:p>
        </w:tc>
        <w:tc>
          <w:tcPr>
            <w:tcW w:w="850" w:type="dxa"/>
          </w:tcPr>
          <w:p>
            <w:pPr>
              <w:pStyle w:val="0"/>
              <w:jc w:val="center"/>
            </w:pPr>
            <w:r>
              <w:rPr>
                <w:sz w:val="20"/>
              </w:rPr>
              <w:t xml:space="preserve">104,0</w:t>
            </w:r>
          </w:p>
        </w:tc>
      </w:tr>
      <w:tr>
        <w:tc>
          <w:tcPr>
            <w:vMerge w:val="continue"/>
          </w:tcPr>
          <w:p/>
        </w:tc>
        <w:tc>
          <w:tcPr>
            <w:vMerge w:val="continue"/>
          </w:tcPr>
          <w:p/>
        </w:tc>
        <w:tc>
          <w:tcPr>
            <w:tcW w:w="2126" w:type="dxa"/>
          </w:tcPr>
          <w:p>
            <w:pPr>
              <w:pStyle w:val="0"/>
              <w:jc w:val="both"/>
            </w:pPr>
            <w:r>
              <w:rPr>
                <w:sz w:val="20"/>
              </w:rPr>
              <w:t xml:space="preserve">Объем прямых иностранных инвестиций в расчете на одного жителя Республики Татарстан, долларов США</w:t>
            </w:r>
          </w:p>
        </w:tc>
        <w:tc>
          <w:tcPr>
            <w:tcW w:w="851" w:type="dxa"/>
          </w:tcPr>
          <w:p>
            <w:pPr>
              <w:pStyle w:val="0"/>
              <w:jc w:val="center"/>
            </w:pPr>
            <w:r>
              <w:rPr>
                <w:sz w:val="20"/>
              </w:rPr>
              <w:t xml:space="preserve">106,6</w:t>
            </w:r>
          </w:p>
        </w:tc>
        <w:tc>
          <w:tcPr>
            <w:tcW w:w="850" w:type="dxa"/>
          </w:tcPr>
          <w:p>
            <w:pPr>
              <w:pStyle w:val="0"/>
              <w:jc w:val="center"/>
            </w:pPr>
            <w:r>
              <w:rPr>
                <w:sz w:val="20"/>
              </w:rPr>
              <w:t xml:space="preserve">113,3</w:t>
            </w:r>
          </w:p>
        </w:tc>
        <w:tc>
          <w:tcPr>
            <w:tcW w:w="851" w:type="dxa"/>
          </w:tcPr>
          <w:p>
            <w:pPr>
              <w:pStyle w:val="0"/>
              <w:jc w:val="center"/>
            </w:pPr>
            <w:r>
              <w:rPr>
                <w:sz w:val="20"/>
              </w:rPr>
              <w:t xml:space="preserve">134,6</w:t>
            </w:r>
          </w:p>
        </w:tc>
        <w:tc>
          <w:tcPr>
            <w:tcW w:w="794" w:type="dxa"/>
          </w:tcPr>
          <w:p>
            <w:pPr>
              <w:pStyle w:val="0"/>
              <w:jc w:val="center"/>
            </w:pPr>
            <w:r>
              <w:rPr>
                <w:sz w:val="20"/>
              </w:rPr>
              <w:t xml:space="preserve">67,9</w:t>
            </w:r>
          </w:p>
        </w:tc>
        <w:tc>
          <w:tcPr>
            <w:tcW w:w="794" w:type="dxa"/>
          </w:tcPr>
          <w:p>
            <w:pPr>
              <w:pStyle w:val="0"/>
              <w:jc w:val="center"/>
            </w:pPr>
            <w:r>
              <w:rPr>
                <w:sz w:val="20"/>
              </w:rPr>
              <w:t xml:space="preserve">59,5</w:t>
            </w:r>
          </w:p>
        </w:tc>
        <w:tc>
          <w:tcPr>
            <w:tcW w:w="794" w:type="dxa"/>
          </w:tcPr>
          <w:p>
            <w:pPr>
              <w:pStyle w:val="0"/>
              <w:jc w:val="center"/>
            </w:pPr>
            <w:r>
              <w:rPr>
                <w:sz w:val="20"/>
              </w:rPr>
              <w:t xml:space="preserve">148,0</w:t>
            </w:r>
          </w:p>
        </w:tc>
        <w:tc>
          <w:tcPr>
            <w:tcW w:w="850" w:type="dxa"/>
          </w:tcPr>
          <w:p>
            <w:pPr>
              <w:pStyle w:val="0"/>
              <w:jc w:val="center"/>
            </w:pPr>
            <w:r>
              <w:rPr>
                <w:sz w:val="20"/>
              </w:rPr>
              <w:t xml:space="preserve">470,2</w:t>
            </w:r>
          </w:p>
        </w:tc>
        <w:tc>
          <w:tcPr>
            <w:tcW w:w="794" w:type="dxa"/>
          </w:tcPr>
          <w:p>
            <w:pPr>
              <w:pStyle w:val="0"/>
              <w:jc w:val="center"/>
            </w:pPr>
            <w:r>
              <w:rPr>
                <w:sz w:val="20"/>
              </w:rPr>
              <w:t xml:space="preserve">100,0</w:t>
            </w:r>
          </w:p>
        </w:tc>
        <w:tc>
          <w:tcPr>
            <w:tcW w:w="850" w:type="dxa"/>
          </w:tcPr>
          <w:p>
            <w:pPr>
              <w:pStyle w:val="0"/>
              <w:jc w:val="center"/>
            </w:pPr>
            <w:r>
              <w:rPr>
                <w:sz w:val="20"/>
              </w:rPr>
              <w:t xml:space="preserve">110,0</w:t>
            </w:r>
          </w:p>
        </w:tc>
        <w:tc>
          <w:tcPr>
            <w:tcW w:w="850" w:type="dxa"/>
          </w:tcPr>
          <w:p>
            <w:pPr>
              <w:pStyle w:val="0"/>
              <w:jc w:val="center"/>
            </w:pPr>
            <w:r>
              <w:rPr>
                <w:sz w:val="20"/>
              </w:rPr>
              <w:t xml:space="preserve">120,0</w:t>
            </w:r>
          </w:p>
        </w:tc>
        <w:tc>
          <w:tcPr>
            <w:tcW w:w="907" w:type="dxa"/>
          </w:tcPr>
          <w:p>
            <w:pPr>
              <w:pStyle w:val="0"/>
              <w:jc w:val="center"/>
            </w:pPr>
            <w:r>
              <w:rPr>
                <w:sz w:val="20"/>
              </w:rPr>
              <w:t xml:space="preserve">130,0</w:t>
            </w:r>
          </w:p>
        </w:tc>
        <w:tc>
          <w:tcPr>
            <w:tcW w:w="907" w:type="dxa"/>
          </w:tcPr>
          <w:p>
            <w:pPr>
              <w:pStyle w:val="0"/>
              <w:jc w:val="center"/>
            </w:pPr>
            <w:r>
              <w:rPr>
                <w:sz w:val="20"/>
              </w:rPr>
              <w:t xml:space="preserve">125,0</w:t>
            </w:r>
          </w:p>
        </w:tc>
        <w:tc>
          <w:tcPr>
            <w:tcW w:w="850" w:type="dxa"/>
          </w:tcPr>
          <w:p>
            <w:pPr>
              <w:pStyle w:val="0"/>
              <w:jc w:val="center"/>
            </w:pPr>
            <w:r>
              <w:rPr>
                <w:sz w:val="20"/>
              </w:rPr>
              <w:t xml:space="preserve">125,0</w:t>
            </w:r>
          </w:p>
        </w:tc>
      </w:tr>
      <w:tr>
        <w:tc>
          <w:tcPr>
            <w:vMerge w:val="continue"/>
          </w:tcPr>
          <w:p/>
        </w:tc>
        <w:tc>
          <w:tcPr>
            <w:vMerge w:val="continue"/>
          </w:tcPr>
          <w:p/>
        </w:tc>
        <w:tc>
          <w:tcPr>
            <w:tcW w:w="2126" w:type="dxa"/>
          </w:tcPr>
          <w:p>
            <w:pPr>
              <w:pStyle w:val="0"/>
              <w:jc w:val="both"/>
            </w:pPr>
            <w:r>
              <w:rPr>
                <w:sz w:val="20"/>
              </w:rPr>
              <w:t xml:space="preserve">Доля инновационной продукции в общем объеме промышленного производства, процентов</w:t>
            </w:r>
          </w:p>
        </w:tc>
        <w:tc>
          <w:tcPr>
            <w:tcW w:w="851" w:type="dxa"/>
          </w:tcPr>
          <w:p>
            <w:pPr>
              <w:pStyle w:val="0"/>
              <w:jc w:val="center"/>
            </w:pPr>
            <w:r>
              <w:rPr>
                <w:sz w:val="20"/>
              </w:rPr>
              <w:t xml:space="preserve">22,0</w:t>
            </w:r>
          </w:p>
        </w:tc>
        <w:tc>
          <w:tcPr>
            <w:tcW w:w="850" w:type="dxa"/>
          </w:tcPr>
          <w:p>
            <w:pPr>
              <w:pStyle w:val="0"/>
              <w:jc w:val="center"/>
            </w:pPr>
            <w:r>
              <w:rPr>
                <w:sz w:val="20"/>
              </w:rPr>
              <w:t xml:space="preserve">21,5</w:t>
            </w:r>
          </w:p>
        </w:tc>
        <w:tc>
          <w:tcPr>
            <w:tcW w:w="851" w:type="dxa"/>
          </w:tcPr>
          <w:p>
            <w:pPr>
              <w:pStyle w:val="0"/>
              <w:jc w:val="center"/>
            </w:pPr>
            <w:r>
              <w:rPr>
                <w:sz w:val="20"/>
              </w:rPr>
              <w:t xml:space="preserve">21,3</w:t>
            </w:r>
          </w:p>
        </w:tc>
        <w:tc>
          <w:tcPr>
            <w:tcW w:w="794" w:type="dxa"/>
          </w:tcPr>
          <w:p>
            <w:pPr>
              <w:pStyle w:val="0"/>
              <w:jc w:val="center"/>
            </w:pPr>
            <w:r>
              <w:rPr>
                <w:sz w:val="20"/>
              </w:rPr>
              <w:t xml:space="preserve">20,9</w:t>
            </w:r>
          </w:p>
        </w:tc>
        <w:tc>
          <w:tcPr>
            <w:tcW w:w="794" w:type="dxa"/>
          </w:tcPr>
          <w:p>
            <w:pPr>
              <w:pStyle w:val="0"/>
              <w:jc w:val="center"/>
            </w:pPr>
            <w:r>
              <w:rPr>
                <w:sz w:val="20"/>
              </w:rPr>
              <w:t xml:space="preserve">20,5</w:t>
            </w:r>
          </w:p>
        </w:tc>
        <w:tc>
          <w:tcPr>
            <w:tcW w:w="794" w:type="dxa"/>
          </w:tcPr>
          <w:p>
            <w:pPr>
              <w:pStyle w:val="0"/>
              <w:jc w:val="center"/>
            </w:pPr>
            <w:r>
              <w:rPr>
                <w:sz w:val="20"/>
              </w:rPr>
              <w:t xml:space="preserve">21,9</w:t>
            </w:r>
          </w:p>
        </w:tc>
        <w:tc>
          <w:tcPr>
            <w:tcW w:w="850" w:type="dxa"/>
          </w:tcPr>
          <w:p>
            <w:pPr>
              <w:pStyle w:val="0"/>
              <w:jc w:val="center"/>
            </w:pPr>
            <w:r>
              <w:rPr>
                <w:sz w:val="20"/>
              </w:rPr>
              <w:t xml:space="preserve">21,5</w:t>
            </w:r>
          </w:p>
        </w:tc>
        <w:tc>
          <w:tcPr>
            <w:tcW w:w="794" w:type="dxa"/>
          </w:tcPr>
          <w:p>
            <w:pPr>
              <w:pStyle w:val="0"/>
              <w:jc w:val="center"/>
            </w:pPr>
            <w:r>
              <w:rPr>
                <w:sz w:val="20"/>
              </w:rPr>
              <w:t xml:space="preserve">22,2</w:t>
            </w:r>
          </w:p>
        </w:tc>
        <w:tc>
          <w:tcPr>
            <w:tcW w:w="850" w:type="dxa"/>
          </w:tcPr>
          <w:p>
            <w:pPr>
              <w:pStyle w:val="0"/>
              <w:jc w:val="center"/>
            </w:pPr>
            <w:r>
              <w:rPr>
                <w:sz w:val="20"/>
              </w:rPr>
              <w:t xml:space="preserve">19,7</w:t>
            </w:r>
          </w:p>
        </w:tc>
        <w:tc>
          <w:tcPr>
            <w:tcW w:w="850" w:type="dxa"/>
          </w:tcPr>
          <w:p>
            <w:pPr>
              <w:pStyle w:val="0"/>
              <w:jc w:val="center"/>
            </w:pPr>
            <w:r>
              <w:rPr>
                <w:sz w:val="20"/>
              </w:rPr>
              <w:t xml:space="preserve">20,0</w:t>
            </w:r>
          </w:p>
        </w:tc>
        <w:tc>
          <w:tcPr>
            <w:tcW w:w="907" w:type="dxa"/>
          </w:tcPr>
          <w:p>
            <w:pPr>
              <w:pStyle w:val="0"/>
              <w:jc w:val="center"/>
            </w:pPr>
            <w:r>
              <w:rPr>
                <w:sz w:val="20"/>
              </w:rPr>
              <w:t xml:space="preserve">20,2</w:t>
            </w:r>
          </w:p>
        </w:tc>
        <w:tc>
          <w:tcPr>
            <w:tcW w:w="907" w:type="dxa"/>
          </w:tcPr>
          <w:p>
            <w:pPr>
              <w:pStyle w:val="0"/>
              <w:jc w:val="center"/>
            </w:pPr>
            <w:r>
              <w:rPr>
                <w:sz w:val="20"/>
              </w:rPr>
              <w:t xml:space="preserve">20,5</w:t>
            </w:r>
          </w:p>
        </w:tc>
        <w:tc>
          <w:tcPr>
            <w:tcW w:w="850" w:type="dxa"/>
          </w:tcPr>
          <w:p>
            <w:pPr>
              <w:pStyle w:val="0"/>
              <w:jc w:val="center"/>
            </w:pPr>
            <w:r>
              <w:rPr>
                <w:sz w:val="20"/>
              </w:rPr>
              <w:t xml:space="preserve">20,7</w:t>
            </w:r>
          </w:p>
        </w:tc>
      </w:tr>
      <w:tr>
        <w:tc>
          <w:tcPr>
            <w:vMerge w:val="continue"/>
          </w:tcPr>
          <w:p/>
        </w:tc>
        <w:tc>
          <w:tcPr>
            <w:vMerge w:val="continue"/>
          </w:tcPr>
          <w:p/>
        </w:tc>
        <w:tc>
          <w:tcPr>
            <w:tcW w:w="2126" w:type="dxa"/>
          </w:tcPr>
          <w:p>
            <w:pPr>
              <w:pStyle w:val="0"/>
              <w:jc w:val="both"/>
            </w:pPr>
            <w:r>
              <w:rPr>
                <w:sz w:val="20"/>
              </w:rPr>
              <w:t xml:space="preserve">Удельный вес организаций, осуществляющих технологические инновации, в общем количестве обследованных организаций, процентов</w:t>
            </w:r>
          </w:p>
        </w:tc>
        <w:tc>
          <w:tcPr>
            <w:tcW w:w="851" w:type="dxa"/>
          </w:tcPr>
          <w:p>
            <w:pPr>
              <w:pStyle w:val="0"/>
              <w:jc w:val="center"/>
            </w:pPr>
            <w:r>
              <w:rPr>
                <w:sz w:val="20"/>
              </w:rPr>
              <w:t xml:space="preserve">18,7</w:t>
            </w:r>
          </w:p>
        </w:tc>
        <w:tc>
          <w:tcPr>
            <w:tcW w:w="850" w:type="dxa"/>
          </w:tcPr>
          <w:p>
            <w:pPr>
              <w:pStyle w:val="0"/>
              <w:jc w:val="center"/>
            </w:pPr>
            <w:r>
              <w:rPr>
                <w:sz w:val="20"/>
              </w:rPr>
              <w:t xml:space="preserve">18,9</w:t>
            </w:r>
          </w:p>
        </w:tc>
        <w:tc>
          <w:tcPr>
            <w:tcW w:w="851" w:type="dxa"/>
          </w:tcPr>
          <w:p>
            <w:pPr>
              <w:pStyle w:val="0"/>
              <w:jc w:val="center"/>
            </w:pPr>
            <w:r>
              <w:rPr>
                <w:sz w:val="20"/>
              </w:rPr>
              <w:t xml:space="preserve">19,5</w:t>
            </w:r>
          </w:p>
        </w:tc>
        <w:tc>
          <w:tcPr>
            <w:tcW w:w="794" w:type="dxa"/>
          </w:tcPr>
          <w:p>
            <w:pPr>
              <w:pStyle w:val="0"/>
              <w:jc w:val="center"/>
            </w:pPr>
            <w:r>
              <w:rPr>
                <w:sz w:val="20"/>
              </w:rPr>
              <w:t xml:space="preserve">20,0</w:t>
            </w:r>
          </w:p>
        </w:tc>
        <w:tc>
          <w:tcPr>
            <w:tcW w:w="794" w:type="dxa"/>
          </w:tcPr>
          <w:p>
            <w:pPr>
              <w:pStyle w:val="0"/>
              <w:jc w:val="center"/>
            </w:pPr>
            <w:r>
              <w:rPr>
                <w:sz w:val="20"/>
              </w:rPr>
              <w:t xml:space="preserve">20,3</w:t>
            </w:r>
          </w:p>
        </w:tc>
        <w:tc>
          <w:tcPr>
            <w:tcW w:w="794" w:type="dxa"/>
          </w:tcPr>
          <w:p>
            <w:pPr>
              <w:pStyle w:val="0"/>
              <w:jc w:val="center"/>
            </w:pPr>
            <w:r>
              <w:rPr>
                <w:sz w:val="20"/>
              </w:rPr>
              <w:t xml:space="preserve">31,8</w:t>
            </w:r>
          </w:p>
        </w:tc>
        <w:tc>
          <w:tcPr>
            <w:tcW w:w="850" w:type="dxa"/>
          </w:tcPr>
          <w:p>
            <w:pPr>
              <w:pStyle w:val="0"/>
              <w:jc w:val="center"/>
            </w:pPr>
            <w:r>
              <w:rPr>
                <w:sz w:val="20"/>
              </w:rPr>
              <w:t xml:space="preserve">26,5</w:t>
            </w:r>
          </w:p>
        </w:tc>
        <w:tc>
          <w:tcPr>
            <w:tcW w:w="794" w:type="dxa"/>
          </w:tcPr>
          <w:p>
            <w:pPr>
              <w:pStyle w:val="0"/>
              <w:jc w:val="center"/>
            </w:pPr>
            <w:r>
              <w:rPr>
                <w:sz w:val="20"/>
              </w:rPr>
              <w:t xml:space="preserve">17,5</w:t>
            </w:r>
          </w:p>
        </w:tc>
        <w:tc>
          <w:tcPr>
            <w:tcW w:w="850" w:type="dxa"/>
          </w:tcPr>
          <w:p>
            <w:pPr>
              <w:pStyle w:val="0"/>
              <w:jc w:val="center"/>
            </w:pPr>
            <w:r>
              <w:rPr>
                <w:sz w:val="20"/>
              </w:rPr>
              <w:t xml:space="preserve">17,7</w:t>
            </w:r>
          </w:p>
        </w:tc>
        <w:tc>
          <w:tcPr>
            <w:tcW w:w="850" w:type="dxa"/>
          </w:tcPr>
          <w:p>
            <w:pPr>
              <w:pStyle w:val="0"/>
              <w:jc w:val="center"/>
            </w:pPr>
            <w:r>
              <w:rPr>
                <w:sz w:val="20"/>
              </w:rPr>
              <w:t xml:space="preserve">18,0</w:t>
            </w:r>
          </w:p>
        </w:tc>
        <w:tc>
          <w:tcPr>
            <w:tcW w:w="907" w:type="dxa"/>
          </w:tcPr>
          <w:p>
            <w:pPr>
              <w:pStyle w:val="0"/>
              <w:jc w:val="center"/>
            </w:pPr>
            <w:r>
              <w:rPr>
                <w:sz w:val="20"/>
              </w:rPr>
              <w:t xml:space="preserve">18,2</w:t>
            </w:r>
          </w:p>
        </w:tc>
        <w:tc>
          <w:tcPr>
            <w:tcW w:w="907" w:type="dxa"/>
          </w:tcPr>
          <w:p>
            <w:pPr>
              <w:pStyle w:val="0"/>
              <w:jc w:val="center"/>
            </w:pPr>
            <w:r>
              <w:rPr>
                <w:sz w:val="20"/>
              </w:rPr>
              <w:t xml:space="preserve">18,5</w:t>
            </w:r>
          </w:p>
        </w:tc>
        <w:tc>
          <w:tcPr>
            <w:tcW w:w="850" w:type="dxa"/>
          </w:tcPr>
          <w:p>
            <w:pPr>
              <w:pStyle w:val="0"/>
              <w:jc w:val="center"/>
            </w:pPr>
            <w:r>
              <w:rPr>
                <w:sz w:val="20"/>
              </w:rPr>
              <w:t xml:space="preserve">18,7</w:t>
            </w:r>
          </w:p>
        </w:tc>
      </w:tr>
      <w:tr>
        <w:tc>
          <w:tcPr>
            <w:tcW w:w="1480" w:type="dxa"/>
            <w:tcBorders>
              <w:bottom w:val="nil"/>
            </w:tcBorders>
            <w:vMerge w:val="restart"/>
          </w:tcPr>
          <w:p>
            <w:pPr>
              <w:pStyle w:val="0"/>
            </w:pPr>
            <w:r>
              <w:rPr>
                <w:sz w:val="20"/>
              </w:rPr>
            </w:r>
          </w:p>
        </w:tc>
        <w:tc>
          <w:tcPr>
            <w:tcW w:w="1559" w:type="dxa"/>
            <w:tcBorders>
              <w:bottom w:val="nil"/>
            </w:tcBorders>
            <w:vMerge w:val="restart"/>
          </w:tcPr>
          <w:p>
            <w:pPr>
              <w:pStyle w:val="0"/>
            </w:pPr>
            <w:r>
              <w:rPr>
                <w:sz w:val="20"/>
              </w:rPr>
            </w:r>
          </w:p>
        </w:tc>
        <w:tc>
          <w:tcPr>
            <w:tcW w:w="2126" w:type="dxa"/>
          </w:tcPr>
          <w:p>
            <w:pPr>
              <w:pStyle w:val="0"/>
              <w:jc w:val="both"/>
            </w:pPr>
            <w:r>
              <w:rPr>
                <w:sz w:val="20"/>
              </w:rPr>
              <w:t xml:space="preserve">Уровень удовлетворенности заявителей Республики Татарстан качеством предоставления государственных и муниципальных услуг, процентов</w:t>
            </w:r>
          </w:p>
        </w:tc>
        <w:tc>
          <w:tcPr>
            <w:tcW w:w="851" w:type="dxa"/>
          </w:tcPr>
          <w:p>
            <w:pPr>
              <w:pStyle w:val="0"/>
              <w:jc w:val="center"/>
            </w:pPr>
            <w:r>
              <w:rPr>
                <w:sz w:val="20"/>
              </w:rPr>
              <w:t xml:space="preserve">60</w:t>
            </w:r>
          </w:p>
        </w:tc>
        <w:tc>
          <w:tcPr>
            <w:tcW w:w="850" w:type="dxa"/>
          </w:tcPr>
          <w:p>
            <w:pPr>
              <w:pStyle w:val="0"/>
              <w:jc w:val="center"/>
            </w:pPr>
            <w:r>
              <w:rPr>
                <w:sz w:val="20"/>
              </w:rPr>
              <w:t xml:space="preserve">60</w:t>
            </w:r>
          </w:p>
        </w:tc>
        <w:tc>
          <w:tcPr>
            <w:tcW w:w="851" w:type="dxa"/>
          </w:tcPr>
          <w:p>
            <w:pPr>
              <w:pStyle w:val="0"/>
              <w:jc w:val="center"/>
            </w:pPr>
            <w:r>
              <w:rPr>
                <w:sz w:val="20"/>
              </w:rPr>
              <w:t xml:space="preserve">60</w:t>
            </w:r>
          </w:p>
        </w:tc>
        <w:tc>
          <w:tcPr>
            <w:tcW w:w="794" w:type="dxa"/>
          </w:tcPr>
          <w:p>
            <w:pPr>
              <w:pStyle w:val="0"/>
              <w:jc w:val="center"/>
            </w:pPr>
            <w:r>
              <w:rPr>
                <w:sz w:val="20"/>
              </w:rPr>
              <w:t xml:space="preserve">80</w:t>
            </w:r>
          </w:p>
        </w:tc>
        <w:tc>
          <w:tcPr>
            <w:tcW w:w="794" w:type="dxa"/>
          </w:tcPr>
          <w:p>
            <w:pPr>
              <w:pStyle w:val="0"/>
              <w:jc w:val="center"/>
            </w:pPr>
            <w:r>
              <w:rPr>
                <w:sz w:val="20"/>
              </w:rPr>
              <w:t xml:space="preserve">85</w:t>
            </w:r>
          </w:p>
        </w:tc>
        <w:tc>
          <w:tcPr>
            <w:tcW w:w="794" w:type="dxa"/>
          </w:tcPr>
          <w:p>
            <w:pPr>
              <w:pStyle w:val="0"/>
              <w:jc w:val="center"/>
            </w:pPr>
            <w:r>
              <w:rPr>
                <w:sz w:val="20"/>
              </w:rPr>
              <w:t xml:space="preserve">90</w:t>
            </w:r>
          </w:p>
        </w:tc>
        <w:tc>
          <w:tcPr>
            <w:tcW w:w="850" w:type="dxa"/>
          </w:tcPr>
          <w:p>
            <w:pPr>
              <w:pStyle w:val="0"/>
              <w:jc w:val="center"/>
            </w:pPr>
            <w:r>
              <w:rPr>
                <w:sz w:val="20"/>
              </w:rPr>
              <w:t xml:space="preserve">90</w:t>
            </w:r>
          </w:p>
        </w:tc>
        <w:tc>
          <w:tcPr>
            <w:tcW w:w="794" w:type="dxa"/>
          </w:tcPr>
          <w:p>
            <w:pPr>
              <w:pStyle w:val="0"/>
              <w:jc w:val="center"/>
            </w:pPr>
            <w:r>
              <w:rPr>
                <w:sz w:val="20"/>
              </w:rPr>
              <w:t xml:space="preserve">90</w:t>
            </w:r>
          </w:p>
        </w:tc>
        <w:tc>
          <w:tcPr>
            <w:tcW w:w="850" w:type="dxa"/>
          </w:tcPr>
          <w:p>
            <w:pPr>
              <w:pStyle w:val="0"/>
              <w:jc w:val="center"/>
            </w:pPr>
            <w:r>
              <w:rPr>
                <w:sz w:val="20"/>
              </w:rPr>
              <w:t xml:space="preserve">90</w:t>
            </w:r>
          </w:p>
        </w:tc>
        <w:tc>
          <w:tcPr>
            <w:tcW w:w="850" w:type="dxa"/>
          </w:tcPr>
          <w:p>
            <w:pPr>
              <w:pStyle w:val="0"/>
              <w:jc w:val="center"/>
            </w:pPr>
            <w:r>
              <w:rPr>
                <w:sz w:val="20"/>
              </w:rPr>
              <w:t xml:space="preserve">90</w:t>
            </w:r>
          </w:p>
        </w:tc>
        <w:tc>
          <w:tcPr>
            <w:tcW w:w="907" w:type="dxa"/>
          </w:tcPr>
          <w:p>
            <w:pPr>
              <w:pStyle w:val="0"/>
              <w:jc w:val="center"/>
            </w:pPr>
            <w:r>
              <w:rPr>
                <w:sz w:val="20"/>
              </w:rPr>
              <w:t xml:space="preserve">90</w:t>
            </w:r>
          </w:p>
        </w:tc>
        <w:tc>
          <w:tcPr>
            <w:tcW w:w="907" w:type="dxa"/>
          </w:tcPr>
          <w:p>
            <w:pPr>
              <w:pStyle w:val="0"/>
              <w:jc w:val="center"/>
            </w:pPr>
            <w:r>
              <w:rPr>
                <w:sz w:val="20"/>
              </w:rPr>
              <w:t xml:space="preserve">90</w:t>
            </w:r>
          </w:p>
        </w:tc>
        <w:tc>
          <w:tcPr>
            <w:tcW w:w="850" w:type="dxa"/>
          </w:tcPr>
          <w:p>
            <w:pPr>
              <w:pStyle w:val="0"/>
              <w:jc w:val="center"/>
            </w:pPr>
            <w:r>
              <w:rPr>
                <w:sz w:val="20"/>
              </w:rPr>
              <w:t xml:space="preserve">90</w:t>
            </w:r>
          </w:p>
        </w:tc>
      </w:tr>
      <w:tr>
        <w:tc>
          <w:tcPr>
            <w:tcBorders>
              <w:bottom w:val="nil"/>
            </w:tcBorders>
            <w:vMerge w:val="continue"/>
          </w:tcPr>
          <w:p/>
        </w:tc>
        <w:tc>
          <w:tcPr>
            <w:tcBorders>
              <w:bottom w:val="nil"/>
            </w:tcBorders>
            <w:vMerge w:val="continue"/>
          </w:tcPr>
          <w:p/>
        </w:tc>
        <w:tc>
          <w:tcPr>
            <w:tcW w:w="2126" w:type="dxa"/>
          </w:tcPr>
          <w:p>
            <w:pPr>
              <w:pStyle w:val="0"/>
              <w:jc w:val="both"/>
            </w:pPr>
            <w:r>
              <w:rPr>
                <w:sz w:val="20"/>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tc>
        <w:tc>
          <w:tcPr>
            <w:tcW w:w="851" w:type="dxa"/>
          </w:tcPr>
          <w:p>
            <w:pPr>
              <w:pStyle w:val="0"/>
              <w:jc w:val="center"/>
            </w:pPr>
            <w:r>
              <w:rPr>
                <w:sz w:val="20"/>
              </w:rPr>
              <w:t xml:space="preserve">40</w:t>
            </w:r>
          </w:p>
        </w:tc>
        <w:tc>
          <w:tcPr>
            <w:tcW w:w="850" w:type="dxa"/>
          </w:tcPr>
          <w:p>
            <w:pPr>
              <w:pStyle w:val="0"/>
              <w:jc w:val="center"/>
            </w:pPr>
            <w:r>
              <w:rPr>
                <w:sz w:val="20"/>
              </w:rPr>
              <w:t xml:space="preserve">40</w:t>
            </w:r>
          </w:p>
        </w:tc>
        <w:tc>
          <w:tcPr>
            <w:tcW w:w="851" w:type="dxa"/>
          </w:tcPr>
          <w:p>
            <w:pPr>
              <w:pStyle w:val="0"/>
              <w:jc w:val="center"/>
            </w:pPr>
            <w:r>
              <w:rPr>
                <w:sz w:val="20"/>
              </w:rPr>
              <w:t xml:space="preserve">90</w:t>
            </w:r>
          </w:p>
        </w:tc>
        <w:tc>
          <w:tcPr>
            <w:tcW w:w="794" w:type="dxa"/>
          </w:tcPr>
          <w:p>
            <w:pPr>
              <w:pStyle w:val="0"/>
              <w:jc w:val="center"/>
            </w:pPr>
            <w:r>
              <w:rPr>
                <w:sz w:val="20"/>
              </w:rPr>
              <w:t xml:space="preserve">90</w:t>
            </w:r>
          </w:p>
        </w:tc>
        <w:tc>
          <w:tcPr>
            <w:tcW w:w="794" w:type="dxa"/>
          </w:tcPr>
          <w:p>
            <w:pPr>
              <w:pStyle w:val="0"/>
              <w:jc w:val="center"/>
            </w:pPr>
            <w:r>
              <w:rPr>
                <w:sz w:val="20"/>
              </w:rPr>
              <w:t xml:space="preserve">90</w:t>
            </w:r>
          </w:p>
        </w:tc>
        <w:tc>
          <w:tcPr>
            <w:tcW w:w="794" w:type="dxa"/>
          </w:tcPr>
          <w:p>
            <w:pPr>
              <w:pStyle w:val="0"/>
              <w:jc w:val="center"/>
            </w:pPr>
            <w:r>
              <w:rPr>
                <w:sz w:val="20"/>
              </w:rPr>
              <w:t xml:space="preserve">90</w:t>
            </w:r>
          </w:p>
        </w:tc>
        <w:tc>
          <w:tcPr>
            <w:tcW w:w="850" w:type="dxa"/>
          </w:tcPr>
          <w:p>
            <w:pPr>
              <w:pStyle w:val="0"/>
              <w:jc w:val="center"/>
            </w:pPr>
            <w:r>
              <w:rPr>
                <w:sz w:val="20"/>
              </w:rPr>
              <w:t xml:space="preserve">90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2126" w:type="dxa"/>
          </w:tcPr>
          <w:p>
            <w:pPr>
              <w:pStyle w:val="0"/>
              <w:jc w:val="both"/>
            </w:pPr>
            <w:r>
              <w:rPr>
                <w:sz w:val="20"/>
              </w:rPr>
              <w:t xml:space="preserve">Доля открытых аукционов в электронной форме в общем числе размещенных закупок, процентов</w:t>
            </w:r>
          </w:p>
        </w:tc>
        <w:tc>
          <w:tcPr>
            <w:tcW w:w="851" w:type="dxa"/>
          </w:tcPr>
          <w:p>
            <w:pPr>
              <w:pStyle w:val="0"/>
              <w:jc w:val="center"/>
            </w:pPr>
            <w:r>
              <w:rPr>
                <w:sz w:val="20"/>
              </w:rPr>
              <w:t xml:space="preserve">94,0</w:t>
            </w:r>
          </w:p>
        </w:tc>
        <w:tc>
          <w:tcPr>
            <w:tcW w:w="850" w:type="dxa"/>
          </w:tcPr>
          <w:p>
            <w:pPr>
              <w:pStyle w:val="0"/>
              <w:jc w:val="center"/>
            </w:pPr>
            <w:r>
              <w:rPr>
                <w:sz w:val="20"/>
              </w:rPr>
              <w:t xml:space="preserve">94,2</w:t>
            </w:r>
          </w:p>
        </w:tc>
        <w:tc>
          <w:tcPr>
            <w:tcW w:w="851" w:type="dxa"/>
          </w:tcPr>
          <w:p>
            <w:pPr>
              <w:pStyle w:val="0"/>
              <w:jc w:val="center"/>
            </w:pPr>
            <w:r>
              <w:rPr>
                <w:sz w:val="20"/>
              </w:rPr>
              <w:t xml:space="preserve">96,2</w:t>
            </w:r>
          </w:p>
        </w:tc>
        <w:tc>
          <w:tcPr>
            <w:tcW w:w="794" w:type="dxa"/>
          </w:tcPr>
          <w:p>
            <w:pPr>
              <w:pStyle w:val="0"/>
              <w:jc w:val="center"/>
            </w:pPr>
            <w:r>
              <w:rPr>
                <w:sz w:val="20"/>
              </w:rPr>
              <w:t xml:space="preserve">85,0</w:t>
            </w:r>
          </w:p>
        </w:tc>
        <w:tc>
          <w:tcPr>
            <w:tcW w:w="794" w:type="dxa"/>
          </w:tcPr>
          <w:p>
            <w:pPr>
              <w:pStyle w:val="0"/>
              <w:jc w:val="center"/>
            </w:pPr>
            <w:r>
              <w:rPr>
                <w:sz w:val="20"/>
              </w:rPr>
              <w:t xml:space="preserve">85,0</w:t>
            </w:r>
          </w:p>
        </w:tc>
        <w:tc>
          <w:tcPr>
            <w:tcW w:w="794" w:type="dxa"/>
          </w:tcPr>
          <w:p>
            <w:pPr>
              <w:pStyle w:val="0"/>
              <w:jc w:val="center"/>
            </w:pPr>
            <w:r>
              <w:rPr>
                <w:sz w:val="20"/>
              </w:rPr>
              <w:t xml:space="preserve">94,5</w:t>
            </w:r>
          </w:p>
        </w:tc>
        <w:tc>
          <w:tcPr>
            <w:tcW w:w="850" w:type="dxa"/>
          </w:tcPr>
          <w:p>
            <w:pPr>
              <w:pStyle w:val="0"/>
              <w:jc w:val="center"/>
            </w:pPr>
            <w:r>
              <w:rPr>
                <w:sz w:val="20"/>
              </w:rPr>
              <w:t xml:space="preserve">95,6</w:t>
            </w:r>
          </w:p>
        </w:tc>
        <w:tc>
          <w:tcPr>
            <w:tcW w:w="794" w:type="dxa"/>
          </w:tcPr>
          <w:p>
            <w:pPr>
              <w:pStyle w:val="0"/>
              <w:jc w:val="center"/>
            </w:pPr>
            <w:r>
              <w:rPr>
                <w:sz w:val="20"/>
              </w:rPr>
              <w:t xml:space="preserve">96,5</w:t>
            </w:r>
          </w:p>
        </w:tc>
        <w:tc>
          <w:tcPr>
            <w:tcW w:w="850" w:type="dxa"/>
          </w:tcPr>
          <w:p>
            <w:pPr>
              <w:pStyle w:val="0"/>
              <w:jc w:val="center"/>
            </w:pPr>
            <w:r>
              <w:rPr>
                <w:sz w:val="20"/>
              </w:rPr>
              <w:t xml:space="preserve">85,0</w:t>
            </w:r>
          </w:p>
        </w:tc>
        <w:tc>
          <w:tcPr>
            <w:tcW w:w="850" w:type="dxa"/>
          </w:tcPr>
          <w:p>
            <w:pPr>
              <w:pStyle w:val="0"/>
              <w:jc w:val="center"/>
            </w:pPr>
            <w:r>
              <w:rPr>
                <w:sz w:val="20"/>
              </w:rPr>
              <w:t xml:space="preserve">85,0</w:t>
            </w:r>
          </w:p>
        </w:tc>
        <w:tc>
          <w:tcPr>
            <w:tcW w:w="907" w:type="dxa"/>
          </w:tcPr>
          <w:p>
            <w:pPr>
              <w:pStyle w:val="0"/>
              <w:jc w:val="center"/>
            </w:pPr>
            <w:r>
              <w:rPr>
                <w:sz w:val="20"/>
              </w:rPr>
              <w:t xml:space="preserve">85,0</w:t>
            </w:r>
          </w:p>
        </w:tc>
        <w:tc>
          <w:tcPr>
            <w:tcW w:w="907" w:type="dxa"/>
          </w:tcPr>
          <w:p>
            <w:pPr>
              <w:pStyle w:val="0"/>
              <w:jc w:val="center"/>
            </w:pPr>
            <w:r>
              <w:rPr>
                <w:sz w:val="20"/>
              </w:rPr>
              <w:t xml:space="preserve">85,0</w:t>
            </w:r>
          </w:p>
        </w:tc>
        <w:tc>
          <w:tcPr>
            <w:tcW w:w="850" w:type="dxa"/>
          </w:tcPr>
          <w:p>
            <w:pPr>
              <w:pStyle w:val="0"/>
              <w:jc w:val="center"/>
            </w:pPr>
            <w:r>
              <w:rPr>
                <w:sz w:val="20"/>
              </w:rPr>
              <w:t xml:space="preserve">85,0</w:t>
            </w:r>
          </w:p>
        </w:tc>
      </w:tr>
      <w:tr>
        <w:tc>
          <w:tcPr>
            <w:tcW w:w="1480" w:type="dxa"/>
            <w:tcBorders>
              <w:top w:val="nil"/>
              <w:bottom w:val="nil"/>
            </w:tcBorders>
            <w:vMerge w:val="restart"/>
          </w:tcPr>
          <w:p>
            <w:pPr>
              <w:pStyle w:val="0"/>
            </w:pPr>
            <w:r>
              <w:rPr>
                <w:sz w:val="20"/>
              </w:rPr>
            </w:r>
          </w:p>
        </w:tc>
        <w:tc>
          <w:tcPr>
            <w:tcW w:w="1559" w:type="dxa"/>
            <w:tcBorders>
              <w:top w:val="nil"/>
              <w:bottom w:val="nil"/>
            </w:tcBorders>
            <w:vMerge w:val="restart"/>
          </w:tcPr>
          <w:p>
            <w:pPr>
              <w:pStyle w:val="0"/>
            </w:pPr>
            <w:r>
              <w:rPr>
                <w:sz w:val="20"/>
              </w:rPr>
            </w:r>
          </w:p>
        </w:tc>
        <w:tc>
          <w:tcPr>
            <w:tcW w:w="2126" w:type="dxa"/>
          </w:tcPr>
          <w:p>
            <w:pPr>
              <w:pStyle w:val="0"/>
              <w:jc w:val="both"/>
            </w:pPr>
            <w:r>
              <w:rPr>
                <w:sz w:val="20"/>
              </w:rPr>
              <w:t xml:space="preserve">Доля конкурентных закупок (количество участников более одного к общему количеству торгов), процентов</w:t>
            </w:r>
          </w:p>
        </w:tc>
        <w:tc>
          <w:tcPr>
            <w:tcW w:w="851" w:type="dxa"/>
          </w:tcPr>
          <w:p>
            <w:pPr>
              <w:pStyle w:val="0"/>
              <w:jc w:val="center"/>
            </w:pPr>
            <w:r>
              <w:rPr>
                <w:sz w:val="20"/>
              </w:rPr>
              <w:t xml:space="preserve">69,9</w:t>
            </w:r>
          </w:p>
        </w:tc>
        <w:tc>
          <w:tcPr>
            <w:tcW w:w="850" w:type="dxa"/>
          </w:tcPr>
          <w:p>
            <w:pPr>
              <w:pStyle w:val="0"/>
              <w:jc w:val="center"/>
            </w:pPr>
            <w:r>
              <w:rPr>
                <w:sz w:val="20"/>
              </w:rPr>
              <w:t xml:space="preserve">70,1</w:t>
            </w:r>
          </w:p>
        </w:tc>
        <w:tc>
          <w:tcPr>
            <w:tcW w:w="851" w:type="dxa"/>
          </w:tcPr>
          <w:p>
            <w:pPr>
              <w:pStyle w:val="0"/>
              <w:jc w:val="center"/>
            </w:pPr>
            <w:r>
              <w:rPr>
                <w:sz w:val="20"/>
              </w:rPr>
              <w:t xml:space="preserve">70,5</w:t>
            </w:r>
          </w:p>
        </w:tc>
        <w:tc>
          <w:tcPr>
            <w:tcW w:w="794" w:type="dxa"/>
          </w:tcPr>
          <w:p>
            <w:pPr>
              <w:pStyle w:val="0"/>
              <w:jc w:val="center"/>
            </w:pPr>
            <w:r>
              <w:rPr>
                <w:sz w:val="20"/>
              </w:rPr>
              <w:t xml:space="preserve">87,6</w:t>
            </w:r>
          </w:p>
        </w:tc>
        <w:tc>
          <w:tcPr>
            <w:tcW w:w="794" w:type="dxa"/>
          </w:tcPr>
          <w:p>
            <w:pPr>
              <w:pStyle w:val="0"/>
              <w:jc w:val="center"/>
            </w:pPr>
            <w:r>
              <w:rPr>
                <w:sz w:val="20"/>
              </w:rPr>
              <w:t xml:space="preserve">71,32</w:t>
            </w:r>
          </w:p>
        </w:tc>
        <w:tc>
          <w:tcPr>
            <w:tcW w:w="794" w:type="dxa"/>
          </w:tcPr>
          <w:p>
            <w:pPr>
              <w:pStyle w:val="0"/>
              <w:jc w:val="center"/>
            </w:pPr>
            <w:r>
              <w:rPr>
                <w:sz w:val="20"/>
              </w:rPr>
              <w:t xml:space="preserve">71,78</w:t>
            </w:r>
          </w:p>
        </w:tc>
        <w:tc>
          <w:tcPr>
            <w:tcW w:w="850" w:type="dxa"/>
          </w:tcPr>
          <w:p>
            <w:pPr>
              <w:pStyle w:val="0"/>
              <w:jc w:val="center"/>
            </w:pPr>
            <w:r>
              <w:rPr>
                <w:sz w:val="20"/>
              </w:rPr>
              <w:t xml:space="preserve">72,26</w:t>
            </w:r>
          </w:p>
        </w:tc>
        <w:tc>
          <w:tcPr>
            <w:tcW w:w="794" w:type="dxa"/>
          </w:tcPr>
          <w:p>
            <w:pPr>
              <w:pStyle w:val="0"/>
              <w:jc w:val="center"/>
            </w:pPr>
            <w:r>
              <w:rPr>
                <w:sz w:val="20"/>
              </w:rPr>
              <w:t xml:space="preserve">72,7</w:t>
            </w:r>
          </w:p>
        </w:tc>
        <w:tc>
          <w:tcPr>
            <w:tcW w:w="850" w:type="dxa"/>
          </w:tcPr>
          <w:p>
            <w:pPr>
              <w:pStyle w:val="0"/>
              <w:jc w:val="center"/>
            </w:pPr>
            <w:r>
              <w:rPr>
                <w:sz w:val="20"/>
              </w:rPr>
              <w:t xml:space="preserve">73,16</w:t>
            </w:r>
          </w:p>
        </w:tc>
        <w:tc>
          <w:tcPr>
            <w:tcW w:w="850" w:type="dxa"/>
          </w:tcPr>
          <w:p>
            <w:pPr>
              <w:pStyle w:val="0"/>
              <w:jc w:val="center"/>
            </w:pPr>
            <w:r>
              <w:rPr>
                <w:sz w:val="20"/>
              </w:rPr>
              <w:t xml:space="preserve">73,62</w:t>
            </w:r>
          </w:p>
        </w:tc>
        <w:tc>
          <w:tcPr>
            <w:tcW w:w="907" w:type="dxa"/>
          </w:tcPr>
          <w:p>
            <w:pPr>
              <w:pStyle w:val="0"/>
              <w:jc w:val="center"/>
            </w:pPr>
            <w:r>
              <w:rPr>
                <w:sz w:val="20"/>
              </w:rPr>
              <w:t xml:space="preserve">74,08</w:t>
            </w:r>
          </w:p>
        </w:tc>
        <w:tc>
          <w:tcPr>
            <w:tcW w:w="907" w:type="dxa"/>
          </w:tcPr>
          <w:p>
            <w:pPr>
              <w:pStyle w:val="0"/>
              <w:jc w:val="center"/>
            </w:pPr>
            <w:r>
              <w:rPr>
                <w:sz w:val="20"/>
              </w:rPr>
              <w:t xml:space="preserve">74,54</w:t>
            </w:r>
          </w:p>
        </w:tc>
        <w:tc>
          <w:tcPr>
            <w:tcW w:w="850" w:type="dxa"/>
          </w:tcPr>
          <w:p>
            <w:pPr>
              <w:pStyle w:val="0"/>
              <w:jc w:val="center"/>
            </w:pPr>
            <w:r>
              <w:rPr>
                <w:sz w:val="20"/>
              </w:rPr>
              <w:t xml:space="preserve">75,54</w:t>
            </w:r>
          </w:p>
        </w:tc>
      </w:tr>
      <w:tr>
        <w:tc>
          <w:tcPr>
            <w:tcBorders>
              <w:top w:val="nil"/>
              <w:bottom w:val="nil"/>
            </w:tcBorders>
            <w:vMerge w:val="continue"/>
          </w:tcPr>
          <w:p/>
        </w:tc>
        <w:tc>
          <w:tcPr>
            <w:tcBorders>
              <w:top w:val="nil"/>
              <w:bottom w:val="nil"/>
            </w:tcBorders>
            <w:vMerge w:val="continue"/>
          </w:tcPr>
          <w:p/>
        </w:tc>
        <w:tc>
          <w:tcPr>
            <w:tcW w:w="2126" w:type="dxa"/>
          </w:tcPr>
          <w:p>
            <w:pPr>
              <w:pStyle w:val="0"/>
              <w:jc w:val="both"/>
            </w:pPr>
            <w:r>
              <w:rPr>
                <w:sz w:val="20"/>
              </w:rPr>
              <w:t xml:space="preserve">Количество разработанных генеральных планов поселений, штук</w:t>
            </w:r>
          </w:p>
        </w:tc>
        <w:tc>
          <w:tcPr>
            <w:tcW w:w="851" w:type="dxa"/>
          </w:tcPr>
          <w:p>
            <w:pPr>
              <w:pStyle w:val="0"/>
              <w:jc w:val="center"/>
            </w:pPr>
            <w:r>
              <w:rPr>
                <w:sz w:val="20"/>
              </w:rPr>
              <w:t xml:space="preserve">30</w:t>
            </w:r>
          </w:p>
        </w:tc>
        <w:tc>
          <w:tcPr>
            <w:tcW w:w="850" w:type="dxa"/>
          </w:tcPr>
          <w:p>
            <w:pPr>
              <w:pStyle w:val="0"/>
              <w:jc w:val="center"/>
            </w:pPr>
            <w:r>
              <w:rPr>
                <w:sz w:val="20"/>
              </w:rPr>
              <w:t xml:space="preserve">-</w:t>
            </w:r>
          </w:p>
        </w:tc>
        <w:tc>
          <w:tcPr>
            <w:tcW w:w="851" w:type="dxa"/>
          </w:tcPr>
          <w:p>
            <w:pPr>
              <w:pStyle w:val="0"/>
              <w:jc w:val="center"/>
            </w:pPr>
            <w:r>
              <w:rPr>
                <w:sz w:val="20"/>
              </w:rPr>
              <w:t xml:space="preserve">6</w:t>
            </w:r>
          </w:p>
        </w:tc>
        <w:tc>
          <w:tcPr>
            <w:tcW w:w="794" w:type="dxa"/>
          </w:tcPr>
          <w:p>
            <w:pPr>
              <w:pStyle w:val="0"/>
              <w:jc w:val="center"/>
            </w:pPr>
            <w:r>
              <w:rPr>
                <w:sz w:val="20"/>
              </w:rPr>
              <w:t xml:space="preserve">52</w:t>
            </w:r>
          </w:p>
        </w:tc>
        <w:tc>
          <w:tcPr>
            <w:tcW w:w="794" w:type="dxa"/>
          </w:tcPr>
          <w:p>
            <w:pPr>
              <w:pStyle w:val="0"/>
              <w:jc w:val="center"/>
            </w:pPr>
            <w:r>
              <w:rPr>
                <w:sz w:val="20"/>
              </w:rPr>
              <w:t xml:space="preserve">290</w:t>
            </w:r>
          </w:p>
        </w:tc>
        <w:tc>
          <w:tcPr>
            <w:tcW w:w="794" w:type="dxa"/>
          </w:tcPr>
          <w:p>
            <w:pPr>
              <w:pStyle w:val="0"/>
              <w:jc w:val="center"/>
            </w:pPr>
            <w:r>
              <w:rPr>
                <w:sz w:val="20"/>
              </w:rPr>
              <w:t xml:space="preserve">35</w:t>
            </w:r>
          </w:p>
        </w:tc>
        <w:tc>
          <w:tcPr>
            <w:tcW w:w="850" w:type="dxa"/>
          </w:tcPr>
          <w:p>
            <w:pPr>
              <w:pStyle w:val="0"/>
              <w:jc w:val="center"/>
            </w:pPr>
            <w:r>
              <w:rPr>
                <w:sz w:val="20"/>
              </w:rPr>
              <w:t xml:space="preserve">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Borders>
              <w:top w:val="nil"/>
              <w:bottom w:val="nil"/>
            </w:tcBorders>
            <w:vMerge w:val="continue"/>
          </w:tcPr>
          <w:p/>
        </w:tc>
        <w:tc>
          <w:tcPr>
            <w:tcW w:w="2126" w:type="dxa"/>
          </w:tcPr>
          <w:p>
            <w:pPr>
              <w:pStyle w:val="0"/>
              <w:jc w:val="both"/>
            </w:pPr>
            <w:r>
              <w:rPr>
                <w:sz w:val="20"/>
              </w:rPr>
              <w:t xml:space="preserve">Ежегодная корректировка схемы территориального планирования Республики Татарстан, раз</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Borders>
              <w:top w:val="nil"/>
              <w:bottom w:val="nil"/>
            </w:tcBorders>
            <w:vMerge w:val="continue"/>
          </w:tcPr>
          <w:p/>
        </w:tc>
        <w:tc>
          <w:tcPr>
            <w:tcW w:w="2126" w:type="dxa"/>
          </w:tcPr>
          <w:p>
            <w:pPr>
              <w:pStyle w:val="0"/>
              <w:jc w:val="both"/>
            </w:pPr>
            <w:r>
              <w:rPr>
                <w:sz w:val="20"/>
              </w:rPr>
              <w:t xml:space="preserve">Доля выполненных мероприятий, предусмотренных утвержденными программами (планами) по реализации мер антикоррупционной политики в Комитете Республики Татарстан по социально-экономическому мониторингу, процентов</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1480" w:type="dxa"/>
            <w:tcBorders>
              <w:top w:val="nil"/>
              <w:bottom w:val="nil"/>
            </w:tcBorders>
            <w:vMerge w:val="restart"/>
          </w:tcPr>
          <w:p>
            <w:pPr>
              <w:pStyle w:val="0"/>
            </w:pPr>
            <w:r>
              <w:rPr>
                <w:sz w:val="20"/>
              </w:rPr>
            </w:r>
          </w:p>
        </w:tc>
        <w:tc>
          <w:tcPr>
            <w:tcW w:w="1559" w:type="dxa"/>
            <w:tcBorders>
              <w:top w:val="nil"/>
            </w:tcBorders>
            <w:vMerge w:val="restart"/>
          </w:tcPr>
          <w:p>
            <w:pPr>
              <w:pStyle w:val="0"/>
            </w:pPr>
            <w:r>
              <w:rPr>
                <w:sz w:val="20"/>
              </w:rPr>
            </w:r>
          </w:p>
        </w:tc>
        <w:tc>
          <w:tcPr>
            <w:tcW w:w="2126" w:type="dxa"/>
          </w:tcPr>
          <w:p>
            <w:pPr>
              <w:pStyle w:val="0"/>
              <w:jc w:val="both"/>
            </w:pPr>
            <w:r>
              <w:rPr>
                <w:sz w:val="20"/>
              </w:rPr>
              <w:t xml:space="preserve">Доля информационных материалов по результатам социально-экономического мониторинга, представленных в срок, от их общего числа, процентов</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c>
          <w:tcPr>
            <w:tcBorders>
              <w:top w:val="nil"/>
              <w:bottom w:val="nil"/>
            </w:tcBorders>
            <w:vMerge w:val="continue"/>
          </w:tcPr>
          <w:p/>
        </w:tc>
        <w:tc>
          <w:tcPr>
            <w:tcBorders>
              <w:top w:val="nil"/>
            </w:tcBorders>
            <w:vMerge w:val="continue"/>
          </w:tcPr>
          <w:p/>
        </w:tc>
        <w:tc>
          <w:tcPr>
            <w:tcW w:w="2126" w:type="dxa"/>
          </w:tcPr>
          <w:p>
            <w:pPr>
              <w:pStyle w:val="0"/>
              <w:jc w:val="both"/>
            </w:pPr>
            <w:r>
              <w:rPr>
                <w:sz w:val="20"/>
              </w:rPr>
              <w:t xml:space="preserve">Доля стоимости контрактов, заключенных по результатам несостоявшихся конкурентных способов закупок, в общей стоимости заключенных контрактов, процентов</w:t>
            </w:r>
          </w:p>
        </w:tc>
        <w:tc>
          <w:tcPr>
            <w:tcW w:w="851" w:type="dxa"/>
          </w:tcPr>
          <w:p>
            <w:pPr>
              <w:pStyle w:val="0"/>
              <w:jc w:val="center"/>
            </w:pPr>
            <w:r>
              <w:rPr>
                <w:sz w:val="20"/>
              </w:rPr>
              <w:t xml:space="preserve">8,38</w:t>
            </w:r>
          </w:p>
        </w:tc>
        <w:tc>
          <w:tcPr>
            <w:tcW w:w="850" w:type="dxa"/>
          </w:tcPr>
          <w:p>
            <w:pPr>
              <w:pStyle w:val="0"/>
              <w:jc w:val="center"/>
            </w:pPr>
            <w:r>
              <w:rPr>
                <w:sz w:val="20"/>
              </w:rPr>
              <w:t xml:space="preserve">6,7</w:t>
            </w:r>
          </w:p>
        </w:tc>
        <w:tc>
          <w:tcPr>
            <w:tcW w:w="851" w:type="dxa"/>
          </w:tcPr>
          <w:p>
            <w:pPr>
              <w:pStyle w:val="0"/>
              <w:jc w:val="center"/>
            </w:pPr>
            <w:r>
              <w:rPr>
                <w:sz w:val="20"/>
              </w:rPr>
              <w:t xml:space="preserve">5,05</w:t>
            </w:r>
          </w:p>
        </w:tc>
        <w:tc>
          <w:tcPr>
            <w:tcW w:w="794" w:type="dxa"/>
          </w:tcPr>
          <w:p>
            <w:pPr>
              <w:pStyle w:val="0"/>
              <w:jc w:val="center"/>
            </w:pPr>
            <w:r>
              <w:rPr>
                <w:sz w:val="20"/>
              </w:rPr>
              <w:t xml:space="preserve">10,3</w:t>
            </w:r>
          </w:p>
        </w:tc>
        <w:tc>
          <w:tcPr>
            <w:tcW w:w="794" w:type="dxa"/>
          </w:tcPr>
          <w:p>
            <w:pPr>
              <w:pStyle w:val="0"/>
              <w:jc w:val="center"/>
            </w:pPr>
            <w:r>
              <w:rPr>
                <w:sz w:val="20"/>
              </w:rPr>
              <w:t xml:space="preserve">8,2</w:t>
            </w:r>
          </w:p>
        </w:tc>
        <w:tc>
          <w:tcPr>
            <w:tcW w:w="794" w:type="dxa"/>
          </w:tcPr>
          <w:p>
            <w:pPr>
              <w:pStyle w:val="0"/>
              <w:jc w:val="center"/>
            </w:pPr>
            <w:r>
              <w:rPr>
                <w:sz w:val="20"/>
              </w:rPr>
              <w:t xml:space="preserve">5,7</w:t>
            </w:r>
          </w:p>
        </w:tc>
        <w:tc>
          <w:tcPr>
            <w:tcW w:w="850" w:type="dxa"/>
          </w:tcPr>
          <w:p>
            <w:pPr>
              <w:pStyle w:val="0"/>
              <w:jc w:val="center"/>
            </w:pPr>
            <w:r>
              <w:rPr>
                <w:sz w:val="20"/>
              </w:rPr>
              <w:t xml:space="preserve">7,3</w:t>
            </w:r>
          </w:p>
        </w:tc>
        <w:tc>
          <w:tcPr>
            <w:tcW w:w="794" w:type="dxa"/>
          </w:tcPr>
          <w:p>
            <w:pPr>
              <w:pStyle w:val="0"/>
              <w:jc w:val="center"/>
            </w:pPr>
            <w:r>
              <w:rPr>
                <w:sz w:val="20"/>
              </w:rPr>
              <w:t xml:space="preserve">4,9</w:t>
            </w:r>
          </w:p>
        </w:tc>
        <w:tc>
          <w:tcPr>
            <w:tcW w:w="850" w:type="dxa"/>
          </w:tcPr>
          <w:p>
            <w:pPr>
              <w:pStyle w:val="0"/>
              <w:jc w:val="center"/>
            </w:pPr>
            <w:r>
              <w:rPr>
                <w:sz w:val="20"/>
              </w:rPr>
              <w:t xml:space="preserve">&lt;= 8,0</w:t>
            </w:r>
          </w:p>
        </w:tc>
        <w:tc>
          <w:tcPr>
            <w:tcW w:w="850" w:type="dxa"/>
          </w:tcPr>
          <w:p>
            <w:pPr>
              <w:pStyle w:val="0"/>
              <w:jc w:val="center"/>
            </w:pPr>
            <w:r>
              <w:rPr>
                <w:sz w:val="20"/>
              </w:rPr>
              <w:t xml:space="preserve">&lt;= 8,0</w:t>
            </w:r>
          </w:p>
        </w:tc>
        <w:tc>
          <w:tcPr>
            <w:tcW w:w="907" w:type="dxa"/>
          </w:tcPr>
          <w:p>
            <w:pPr>
              <w:pStyle w:val="0"/>
              <w:jc w:val="center"/>
            </w:pPr>
            <w:r>
              <w:rPr>
                <w:sz w:val="20"/>
              </w:rPr>
              <w:t xml:space="preserve">&lt;= 8,0</w:t>
            </w:r>
          </w:p>
        </w:tc>
        <w:tc>
          <w:tcPr>
            <w:tcW w:w="907" w:type="dxa"/>
          </w:tcPr>
          <w:p>
            <w:pPr>
              <w:pStyle w:val="0"/>
              <w:jc w:val="center"/>
            </w:pPr>
            <w:r>
              <w:rPr>
                <w:sz w:val="20"/>
              </w:rPr>
              <w:t xml:space="preserve">&lt;= 8,0</w:t>
            </w:r>
          </w:p>
        </w:tc>
        <w:tc>
          <w:tcPr>
            <w:tcW w:w="850" w:type="dxa"/>
          </w:tcPr>
          <w:p>
            <w:pPr>
              <w:pStyle w:val="0"/>
              <w:jc w:val="center"/>
            </w:pPr>
            <w:r>
              <w:rPr>
                <w:sz w:val="20"/>
              </w:rPr>
              <w:t xml:space="preserve">&lt;= 8,0</w:t>
            </w:r>
          </w:p>
        </w:tc>
      </w:tr>
      <w:tr>
        <w:tc>
          <w:tcPr>
            <w:tcBorders>
              <w:top w:val="nil"/>
              <w:bottom w:val="nil"/>
            </w:tcBorders>
            <w:vMerge w:val="continue"/>
          </w:tcPr>
          <w:p/>
        </w:tc>
        <w:tc>
          <w:tcPr>
            <w:tcBorders>
              <w:top w:val="nil"/>
            </w:tcBorders>
            <w:vMerge w:val="continue"/>
          </w:tcPr>
          <w:p/>
        </w:tc>
        <w:tc>
          <w:tcPr>
            <w:tcW w:w="2126" w:type="dxa"/>
          </w:tcPr>
          <w:p>
            <w:pPr>
              <w:pStyle w:val="0"/>
              <w:jc w:val="both"/>
            </w:pPr>
            <w:r>
              <w:rPr>
                <w:sz w:val="20"/>
              </w:rPr>
              <w:t xml:space="preserve">Доля территориальных общественных самоуправлений (далее - ТОС), которым предоставлена поддержка в виде субсидий на осуществление компенсационных выплат руководителям ТОС, от общего количества ТОС, зарегистрированных в городских округах и городских поселениях, процентов</w:t>
            </w:r>
          </w:p>
        </w:tc>
        <w:tc>
          <w:tcPr>
            <w:tcW w:w="851" w:type="dxa"/>
          </w:tcPr>
          <w:p>
            <w:pPr>
              <w:pStyle w:val="0"/>
              <w:jc w:val="center"/>
            </w:pPr>
            <w:r>
              <w:rPr>
                <w:sz w:val="20"/>
              </w:rPr>
              <w:t xml:space="preserve">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1480" w:type="dxa"/>
            <w:tcBorders>
              <w:top w:val="nil"/>
              <w:bottom w:val="nil"/>
            </w:tcBorders>
            <w:vMerge w:val="restart"/>
          </w:tcPr>
          <w:p>
            <w:pPr>
              <w:pStyle w:val="0"/>
            </w:pPr>
            <w:r>
              <w:rPr>
                <w:sz w:val="20"/>
              </w:rPr>
            </w:r>
          </w:p>
        </w:tc>
        <w:tc>
          <w:tcPr>
            <w:tcW w:w="1559" w:type="dxa"/>
            <w:vMerge w:val="restart"/>
          </w:tcPr>
          <w:p>
            <w:pPr>
              <w:pStyle w:val="0"/>
              <w:jc w:val="both"/>
            </w:pPr>
            <w:r>
              <w:rPr>
                <w:sz w:val="20"/>
              </w:rPr>
              <w:t xml:space="preserve">Создание условий для эффективного функционирования и развития малого и среднего предпринимательства (далее - МСП)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tc>
        <w:tc>
          <w:tcPr>
            <w:tcW w:w="2126" w:type="dxa"/>
          </w:tcPr>
          <w:p>
            <w:pPr>
              <w:pStyle w:val="0"/>
              <w:jc w:val="both"/>
            </w:pPr>
            <w:r>
              <w:rPr>
                <w:sz w:val="20"/>
              </w:rP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процентов</w:t>
            </w:r>
          </w:p>
        </w:tc>
        <w:tc>
          <w:tcPr>
            <w:tcW w:w="851" w:type="dxa"/>
          </w:tcPr>
          <w:p>
            <w:pPr>
              <w:pStyle w:val="0"/>
              <w:jc w:val="center"/>
            </w:pPr>
            <w:r>
              <w:rPr>
                <w:sz w:val="20"/>
              </w:rPr>
              <w:t xml:space="preserve">26,4</w:t>
            </w:r>
          </w:p>
        </w:tc>
        <w:tc>
          <w:tcPr>
            <w:tcW w:w="850" w:type="dxa"/>
          </w:tcPr>
          <w:p>
            <w:pPr>
              <w:pStyle w:val="0"/>
              <w:jc w:val="center"/>
            </w:pPr>
            <w:r>
              <w:rPr>
                <w:sz w:val="20"/>
              </w:rPr>
              <w:t xml:space="preserve">24,5</w:t>
            </w:r>
          </w:p>
        </w:tc>
        <w:tc>
          <w:tcPr>
            <w:tcW w:w="851" w:type="dxa"/>
          </w:tcPr>
          <w:p>
            <w:pPr>
              <w:pStyle w:val="0"/>
              <w:jc w:val="center"/>
            </w:pPr>
            <w:r>
              <w:rPr>
                <w:sz w:val="20"/>
              </w:rPr>
              <w:t xml:space="preserve">24,9</w:t>
            </w:r>
          </w:p>
        </w:tc>
        <w:tc>
          <w:tcPr>
            <w:tcW w:w="794" w:type="dxa"/>
          </w:tcPr>
          <w:p>
            <w:pPr>
              <w:pStyle w:val="0"/>
              <w:jc w:val="center"/>
            </w:pPr>
            <w:r>
              <w:rPr>
                <w:sz w:val="20"/>
              </w:rPr>
              <w:t xml:space="preserve">25,0</w:t>
            </w:r>
          </w:p>
        </w:tc>
        <w:tc>
          <w:tcPr>
            <w:tcW w:w="794" w:type="dxa"/>
          </w:tcPr>
          <w:p>
            <w:pPr>
              <w:pStyle w:val="0"/>
              <w:jc w:val="center"/>
            </w:pPr>
            <w:r>
              <w:rPr>
                <w:sz w:val="20"/>
              </w:rPr>
              <w:t xml:space="preserve">26,9</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vMerge w:val="continue"/>
          </w:tcPr>
          <w:p/>
        </w:tc>
        <w:tc>
          <w:tcPr>
            <w:tcW w:w="2126" w:type="dxa"/>
          </w:tcPr>
          <w:p>
            <w:pPr>
              <w:pStyle w:val="0"/>
              <w:jc w:val="both"/>
            </w:pPr>
            <w:r>
              <w:rPr>
                <w:sz w:val="20"/>
              </w:rPr>
              <w:t xml:space="preserve">Количество субъектов МСП (включая индивидуальных предпринимателей) в расчете на 1 тыс. человек населения, единиц</w:t>
            </w:r>
          </w:p>
        </w:tc>
        <w:tc>
          <w:tcPr>
            <w:tcW w:w="851" w:type="dxa"/>
          </w:tcPr>
          <w:p>
            <w:pPr>
              <w:pStyle w:val="0"/>
              <w:jc w:val="center"/>
            </w:pPr>
            <w:r>
              <w:rPr>
                <w:sz w:val="20"/>
              </w:rPr>
              <w:t xml:space="preserve">36,6</w:t>
            </w:r>
          </w:p>
        </w:tc>
        <w:tc>
          <w:tcPr>
            <w:tcW w:w="850" w:type="dxa"/>
          </w:tcPr>
          <w:p>
            <w:pPr>
              <w:pStyle w:val="0"/>
              <w:jc w:val="center"/>
            </w:pPr>
            <w:r>
              <w:rPr>
                <w:sz w:val="20"/>
              </w:rPr>
              <w:t xml:space="preserve">39,5</w:t>
            </w:r>
          </w:p>
        </w:tc>
        <w:tc>
          <w:tcPr>
            <w:tcW w:w="851" w:type="dxa"/>
          </w:tcPr>
          <w:p>
            <w:pPr>
              <w:pStyle w:val="0"/>
              <w:jc w:val="center"/>
            </w:pPr>
            <w:r>
              <w:rPr>
                <w:sz w:val="20"/>
              </w:rPr>
              <w:t xml:space="preserve">39,7</w:t>
            </w:r>
          </w:p>
        </w:tc>
        <w:tc>
          <w:tcPr>
            <w:tcW w:w="794" w:type="dxa"/>
          </w:tcPr>
          <w:p>
            <w:pPr>
              <w:pStyle w:val="0"/>
              <w:jc w:val="center"/>
            </w:pPr>
            <w:r>
              <w:rPr>
                <w:sz w:val="20"/>
              </w:rPr>
              <w:t xml:space="preserve">42,0</w:t>
            </w:r>
          </w:p>
        </w:tc>
        <w:tc>
          <w:tcPr>
            <w:tcW w:w="794" w:type="dxa"/>
          </w:tcPr>
          <w:p>
            <w:pPr>
              <w:pStyle w:val="0"/>
              <w:jc w:val="center"/>
            </w:pPr>
            <w:r>
              <w:rPr>
                <w:sz w:val="20"/>
              </w:rPr>
              <w:t xml:space="preserve">43,0</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W w:w="1559" w:type="dxa"/>
            <w:tcBorders>
              <w:bottom w:val="nil"/>
            </w:tcBorders>
            <w:vMerge w:val="restart"/>
          </w:tcPr>
          <w:p>
            <w:pPr>
              <w:pStyle w:val="0"/>
              <w:jc w:val="both"/>
            </w:pPr>
            <w:r>
              <w:rPr>
                <w:sz w:val="20"/>
              </w:rPr>
              <w:t xml:space="preserve">Обеспечение благоприятных условий для развития субъектов малого и среднего предпринимательства Республики Татарстан, а также повышения его вклада в решение задач социально-экономического развития Республики Татарстан</w:t>
            </w:r>
          </w:p>
        </w:tc>
        <w:tc>
          <w:tcPr>
            <w:tcW w:w="2126" w:type="dxa"/>
          </w:tcPr>
          <w:p>
            <w:pPr>
              <w:pStyle w:val="0"/>
              <w:jc w:val="both"/>
            </w:pPr>
            <w:r>
              <w:rPr>
                <w:sz w:val="20"/>
              </w:rPr>
              <w:t xml:space="preserve">Количество субъектов МСП (включая индивидуальных предпринимателей) в расчете на 1 тыс. человек населения,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40</w:t>
            </w:r>
          </w:p>
        </w:tc>
        <w:tc>
          <w:tcPr>
            <w:tcW w:w="850" w:type="dxa"/>
          </w:tcPr>
          <w:p>
            <w:pPr>
              <w:pStyle w:val="0"/>
              <w:jc w:val="center"/>
            </w:pPr>
            <w:r>
              <w:rPr>
                <w:sz w:val="20"/>
              </w:rPr>
              <w:t xml:space="preserve">41</w:t>
            </w:r>
          </w:p>
        </w:tc>
        <w:tc>
          <w:tcPr>
            <w:tcW w:w="794" w:type="dxa"/>
          </w:tcPr>
          <w:p>
            <w:pPr>
              <w:pStyle w:val="0"/>
              <w:jc w:val="center"/>
            </w:pPr>
            <w:r>
              <w:rPr>
                <w:sz w:val="20"/>
              </w:rPr>
              <w:t xml:space="preserve">41</w:t>
            </w:r>
          </w:p>
        </w:tc>
        <w:tc>
          <w:tcPr>
            <w:tcW w:w="850" w:type="dxa"/>
          </w:tcPr>
          <w:p>
            <w:pPr>
              <w:pStyle w:val="0"/>
              <w:jc w:val="center"/>
            </w:pPr>
            <w:r>
              <w:rPr>
                <w:sz w:val="20"/>
              </w:rPr>
              <w:t xml:space="preserve">41</w:t>
            </w:r>
          </w:p>
        </w:tc>
        <w:tc>
          <w:tcPr>
            <w:tcW w:w="850" w:type="dxa"/>
          </w:tcPr>
          <w:p>
            <w:pPr>
              <w:pStyle w:val="0"/>
              <w:jc w:val="center"/>
            </w:pPr>
            <w:r>
              <w:rPr>
                <w:sz w:val="20"/>
              </w:rPr>
              <w:t xml:space="preserve">42</w:t>
            </w:r>
          </w:p>
        </w:tc>
        <w:tc>
          <w:tcPr>
            <w:tcW w:w="907" w:type="dxa"/>
          </w:tcPr>
          <w:p>
            <w:pPr>
              <w:pStyle w:val="0"/>
              <w:jc w:val="center"/>
            </w:pPr>
            <w:r>
              <w:rPr>
                <w:sz w:val="20"/>
              </w:rPr>
              <w:t xml:space="preserve">42</w:t>
            </w:r>
          </w:p>
        </w:tc>
        <w:tc>
          <w:tcPr>
            <w:tcW w:w="907" w:type="dxa"/>
          </w:tcPr>
          <w:p>
            <w:pPr>
              <w:pStyle w:val="0"/>
              <w:jc w:val="center"/>
            </w:pPr>
            <w:r>
              <w:rPr>
                <w:sz w:val="20"/>
              </w:rPr>
              <w:t xml:space="preserve">43</w:t>
            </w:r>
          </w:p>
        </w:tc>
        <w:tc>
          <w:tcPr>
            <w:tcW w:w="850" w:type="dxa"/>
          </w:tcPr>
          <w:p>
            <w:pPr>
              <w:pStyle w:val="0"/>
              <w:jc w:val="center"/>
            </w:pPr>
            <w:r>
              <w:rPr>
                <w:sz w:val="20"/>
              </w:rPr>
              <w:t xml:space="preserve">43</w:t>
            </w:r>
          </w:p>
        </w:tc>
      </w:tr>
      <w:tr>
        <w:tc>
          <w:tcPr>
            <w:tcBorders>
              <w:top w:val="nil"/>
              <w:bottom w:val="nil"/>
            </w:tcBorders>
            <w:vMerge w:val="continue"/>
          </w:tcPr>
          <w:p/>
        </w:tc>
        <w:tc>
          <w:tcPr>
            <w:tcBorders>
              <w:bottom w:val="nil"/>
            </w:tcBorders>
            <w:vMerge w:val="continue"/>
          </w:tcPr>
          <w:p/>
        </w:tc>
        <w:tc>
          <w:tcPr>
            <w:tcW w:w="2126" w:type="dxa"/>
          </w:tcPr>
          <w:p>
            <w:pPr>
              <w:pStyle w:val="0"/>
              <w:jc w:val="both"/>
            </w:pPr>
            <w:r>
              <w:rPr>
                <w:sz w:val="20"/>
              </w:rPr>
              <w:t xml:space="preserve">Оборот субъектов МСП в постоянных ценах по отношению к показателю 2014 года, процентов</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111,1</w:t>
            </w:r>
          </w:p>
        </w:tc>
        <w:tc>
          <w:tcPr>
            <w:tcW w:w="794" w:type="dxa"/>
          </w:tcPr>
          <w:p>
            <w:pPr>
              <w:pStyle w:val="0"/>
              <w:jc w:val="center"/>
            </w:pPr>
            <w:r>
              <w:rPr>
                <w:sz w:val="20"/>
              </w:rPr>
              <w:t xml:space="preserve">118,0</w:t>
            </w:r>
          </w:p>
        </w:tc>
        <w:tc>
          <w:tcPr>
            <w:tcW w:w="850" w:type="dxa"/>
          </w:tcPr>
          <w:p>
            <w:pPr>
              <w:pStyle w:val="0"/>
              <w:jc w:val="center"/>
            </w:pPr>
            <w:r>
              <w:rPr>
                <w:sz w:val="20"/>
              </w:rPr>
              <w:t xml:space="preserve">120,8</w:t>
            </w:r>
          </w:p>
        </w:tc>
        <w:tc>
          <w:tcPr>
            <w:tcW w:w="794" w:type="dxa"/>
          </w:tcPr>
          <w:p>
            <w:pPr>
              <w:pStyle w:val="0"/>
              <w:jc w:val="center"/>
            </w:pPr>
            <w:r>
              <w:rPr>
                <w:sz w:val="20"/>
              </w:rPr>
              <w:t xml:space="preserve">122,5</w:t>
            </w:r>
          </w:p>
        </w:tc>
        <w:tc>
          <w:tcPr>
            <w:tcW w:w="850" w:type="dxa"/>
          </w:tcPr>
          <w:p>
            <w:pPr>
              <w:pStyle w:val="0"/>
              <w:jc w:val="center"/>
            </w:pPr>
            <w:r>
              <w:rPr>
                <w:sz w:val="20"/>
              </w:rPr>
              <w:t xml:space="preserve">124,2</w:t>
            </w:r>
          </w:p>
        </w:tc>
        <w:tc>
          <w:tcPr>
            <w:tcW w:w="850" w:type="dxa"/>
          </w:tcPr>
          <w:p>
            <w:pPr>
              <w:pStyle w:val="0"/>
              <w:jc w:val="center"/>
            </w:pPr>
            <w:r>
              <w:rPr>
                <w:sz w:val="20"/>
              </w:rPr>
              <w:t xml:space="preserve">125,9</w:t>
            </w:r>
          </w:p>
        </w:tc>
        <w:tc>
          <w:tcPr>
            <w:tcW w:w="907" w:type="dxa"/>
          </w:tcPr>
          <w:p>
            <w:pPr>
              <w:pStyle w:val="0"/>
              <w:jc w:val="center"/>
            </w:pPr>
            <w:r>
              <w:rPr>
                <w:sz w:val="20"/>
              </w:rPr>
              <w:t xml:space="preserve">127,6</w:t>
            </w:r>
          </w:p>
        </w:tc>
        <w:tc>
          <w:tcPr>
            <w:tcW w:w="907" w:type="dxa"/>
          </w:tcPr>
          <w:p>
            <w:pPr>
              <w:pStyle w:val="0"/>
              <w:jc w:val="center"/>
            </w:pPr>
            <w:r>
              <w:rPr>
                <w:sz w:val="20"/>
              </w:rPr>
              <w:t xml:space="preserve">129,3</w:t>
            </w:r>
          </w:p>
        </w:tc>
        <w:tc>
          <w:tcPr>
            <w:tcW w:w="850" w:type="dxa"/>
          </w:tcPr>
          <w:p>
            <w:pPr>
              <w:pStyle w:val="0"/>
              <w:jc w:val="center"/>
            </w:pPr>
            <w:r>
              <w:rPr>
                <w:sz w:val="20"/>
              </w:rPr>
              <w:t xml:space="preserve">129,3</w:t>
            </w:r>
          </w:p>
        </w:tc>
      </w:tr>
      <w:tr>
        <w:tc>
          <w:tcPr>
            <w:tcBorders>
              <w:top w:val="nil"/>
              <w:bottom w:val="nil"/>
            </w:tcBorders>
            <w:vMerge w:val="continue"/>
          </w:tcPr>
          <w:p/>
        </w:tc>
        <w:tc>
          <w:tcPr>
            <w:tcBorders>
              <w:bottom w:val="nil"/>
            </w:tcBorders>
            <w:vMerge w:val="continue"/>
          </w:tcPr>
          <w:p/>
        </w:tc>
        <w:tc>
          <w:tcPr>
            <w:tcW w:w="2126" w:type="dxa"/>
          </w:tcPr>
          <w:p>
            <w:pPr>
              <w:pStyle w:val="0"/>
              <w:jc w:val="both"/>
            </w:pPr>
            <w:r>
              <w:rPr>
                <w:sz w:val="20"/>
              </w:rPr>
              <w:t xml:space="preserve">Оборот в расчете на одного работника субъекта МСП в постоянных ценах по отношению к показателю 2014 года, процентов</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106,7</w:t>
            </w:r>
          </w:p>
        </w:tc>
        <w:tc>
          <w:tcPr>
            <w:tcW w:w="794" w:type="dxa"/>
          </w:tcPr>
          <w:p>
            <w:pPr>
              <w:pStyle w:val="0"/>
              <w:jc w:val="center"/>
            </w:pPr>
            <w:r>
              <w:rPr>
                <w:sz w:val="20"/>
              </w:rPr>
              <w:t xml:space="preserve">112,0</w:t>
            </w:r>
          </w:p>
        </w:tc>
        <w:tc>
          <w:tcPr>
            <w:tcW w:w="850" w:type="dxa"/>
          </w:tcPr>
          <w:p>
            <w:pPr>
              <w:pStyle w:val="0"/>
              <w:jc w:val="center"/>
            </w:pPr>
            <w:r>
              <w:rPr>
                <w:sz w:val="20"/>
              </w:rPr>
              <w:t xml:space="preserve">119,6</w:t>
            </w:r>
          </w:p>
        </w:tc>
        <w:tc>
          <w:tcPr>
            <w:tcW w:w="794" w:type="dxa"/>
          </w:tcPr>
          <w:p>
            <w:pPr>
              <w:pStyle w:val="0"/>
              <w:jc w:val="center"/>
            </w:pPr>
            <w:r>
              <w:rPr>
                <w:sz w:val="20"/>
              </w:rPr>
              <w:t xml:space="preserve">119,7</w:t>
            </w:r>
          </w:p>
        </w:tc>
        <w:tc>
          <w:tcPr>
            <w:tcW w:w="850" w:type="dxa"/>
          </w:tcPr>
          <w:p>
            <w:pPr>
              <w:pStyle w:val="0"/>
              <w:jc w:val="center"/>
            </w:pPr>
            <w:r>
              <w:rPr>
                <w:sz w:val="20"/>
              </w:rPr>
              <w:t xml:space="preserve">119,8</w:t>
            </w:r>
          </w:p>
        </w:tc>
        <w:tc>
          <w:tcPr>
            <w:tcW w:w="850" w:type="dxa"/>
          </w:tcPr>
          <w:p>
            <w:pPr>
              <w:pStyle w:val="0"/>
              <w:jc w:val="center"/>
            </w:pPr>
            <w:r>
              <w:rPr>
                <w:sz w:val="20"/>
              </w:rPr>
              <w:t xml:space="preserve">119,9</w:t>
            </w:r>
          </w:p>
        </w:tc>
        <w:tc>
          <w:tcPr>
            <w:tcW w:w="907" w:type="dxa"/>
          </w:tcPr>
          <w:p>
            <w:pPr>
              <w:pStyle w:val="0"/>
              <w:jc w:val="center"/>
            </w:pPr>
            <w:r>
              <w:rPr>
                <w:sz w:val="20"/>
              </w:rPr>
              <w:t xml:space="preserve">120,0</w:t>
            </w:r>
          </w:p>
        </w:tc>
        <w:tc>
          <w:tcPr>
            <w:tcW w:w="907" w:type="dxa"/>
          </w:tcPr>
          <w:p>
            <w:pPr>
              <w:pStyle w:val="0"/>
              <w:jc w:val="center"/>
            </w:pPr>
            <w:r>
              <w:rPr>
                <w:sz w:val="20"/>
              </w:rPr>
              <w:t xml:space="preserve">120,1</w:t>
            </w:r>
          </w:p>
        </w:tc>
        <w:tc>
          <w:tcPr>
            <w:tcW w:w="850" w:type="dxa"/>
          </w:tcPr>
          <w:p>
            <w:pPr>
              <w:pStyle w:val="0"/>
              <w:jc w:val="center"/>
            </w:pPr>
            <w:r>
              <w:rPr>
                <w:sz w:val="20"/>
              </w:rPr>
              <w:t xml:space="preserve">120,1</w:t>
            </w:r>
          </w:p>
        </w:tc>
      </w:tr>
      <w:tr>
        <w:tc>
          <w:tcPr>
            <w:tcW w:w="1480" w:type="dxa"/>
            <w:tcBorders>
              <w:top w:val="nil"/>
              <w:bottom w:val="nil"/>
            </w:tcBorders>
            <w:vMerge w:val="restart"/>
          </w:tcPr>
          <w:p>
            <w:pPr>
              <w:pStyle w:val="0"/>
            </w:pPr>
            <w:r>
              <w:rPr>
                <w:sz w:val="20"/>
              </w:rPr>
            </w:r>
          </w:p>
        </w:tc>
        <w:tc>
          <w:tcPr>
            <w:tcW w:w="1559" w:type="dxa"/>
            <w:tcBorders>
              <w:top w:val="nil"/>
              <w:bottom w:val="nil"/>
            </w:tcBorders>
            <w:vMerge w:val="restart"/>
          </w:tcPr>
          <w:p>
            <w:pPr>
              <w:pStyle w:val="0"/>
            </w:pPr>
            <w:r>
              <w:rPr>
                <w:sz w:val="20"/>
              </w:rPr>
            </w:r>
          </w:p>
        </w:tc>
        <w:tc>
          <w:tcPr>
            <w:tcW w:w="2126" w:type="dxa"/>
          </w:tcPr>
          <w:p>
            <w:pPr>
              <w:pStyle w:val="0"/>
              <w:jc w:val="both"/>
            </w:pPr>
            <w:r>
              <w:rPr>
                <w:sz w:val="20"/>
              </w:rPr>
              <w:t xml:space="preserve">Доля обрабатывающей промышленности в обороте МСП (без учета индивидуальных предпринимателей), процентов</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17,6</w:t>
            </w:r>
          </w:p>
        </w:tc>
        <w:tc>
          <w:tcPr>
            <w:tcW w:w="794" w:type="dxa"/>
          </w:tcPr>
          <w:p>
            <w:pPr>
              <w:pStyle w:val="0"/>
              <w:jc w:val="center"/>
            </w:pPr>
            <w:r>
              <w:rPr>
                <w:sz w:val="20"/>
              </w:rPr>
              <w:t xml:space="preserve">17,0</w:t>
            </w:r>
          </w:p>
        </w:tc>
        <w:tc>
          <w:tcPr>
            <w:tcW w:w="850" w:type="dxa"/>
          </w:tcPr>
          <w:p>
            <w:pPr>
              <w:pStyle w:val="0"/>
              <w:jc w:val="center"/>
            </w:pPr>
            <w:r>
              <w:rPr>
                <w:sz w:val="20"/>
              </w:rPr>
              <w:t xml:space="preserve">17,0</w:t>
            </w:r>
          </w:p>
        </w:tc>
        <w:tc>
          <w:tcPr>
            <w:tcW w:w="794" w:type="dxa"/>
          </w:tcPr>
          <w:p>
            <w:pPr>
              <w:pStyle w:val="0"/>
              <w:jc w:val="center"/>
            </w:pPr>
            <w:r>
              <w:rPr>
                <w:sz w:val="20"/>
              </w:rPr>
              <w:t xml:space="preserve">17,0</w:t>
            </w:r>
          </w:p>
        </w:tc>
        <w:tc>
          <w:tcPr>
            <w:tcW w:w="850" w:type="dxa"/>
          </w:tcPr>
          <w:p>
            <w:pPr>
              <w:pStyle w:val="0"/>
              <w:jc w:val="center"/>
            </w:pPr>
            <w:r>
              <w:rPr>
                <w:sz w:val="20"/>
              </w:rPr>
              <w:t xml:space="preserve">17,0</w:t>
            </w:r>
          </w:p>
        </w:tc>
        <w:tc>
          <w:tcPr>
            <w:tcW w:w="850" w:type="dxa"/>
          </w:tcPr>
          <w:p>
            <w:pPr>
              <w:pStyle w:val="0"/>
              <w:jc w:val="center"/>
            </w:pPr>
            <w:r>
              <w:rPr>
                <w:sz w:val="20"/>
              </w:rPr>
              <w:t xml:space="preserve">17,0</w:t>
            </w:r>
          </w:p>
        </w:tc>
        <w:tc>
          <w:tcPr>
            <w:tcW w:w="907" w:type="dxa"/>
          </w:tcPr>
          <w:p>
            <w:pPr>
              <w:pStyle w:val="0"/>
              <w:jc w:val="center"/>
            </w:pPr>
            <w:r>
              <w:rPr>
                <w:sz w:val="20"/>
              </w:rPr>
              <w:t xml:space="preserve">17,0</w:t>
            </w:r>
          </w:p>
        </w:tc>
        <w:tc>
          <w:tcPr>
            <w:tcW w:w="907" w:type="dxa"/>
          </w:tcPr>
          <w:p>
            <w:pPr>
              <w:pStyle w:val="0"/>
              <w:jc w:val="center"/>
            </w:pPr>
            <w:r>
              <w:rPr>
                <w:sz w:val="20"/>
              </w:rPr>
              <w:t xml:space="preserve">17,0</w:t>
            </w:r>
          </w:p>
        </w:tc>
        <w:tc>
          <w:tcPr>
            <w:tcW w:w="850" w:type="dxa"/>
          </w:tcPr>
          <w:p>
            <w:pPr>
              <w:pStyle w:val="0"/>
              <w:jc w:val="center"/>
            </w:pPr>
            <w:r>
              <w:rPr>
                <w:sz w:val="20"/>
              </w:rPr>
              <w:t xml:space="preserve">17,0</w:t>
            </w:r>
          </w:p>
        </w:tc>
      </w:tr>
      <w:tr>
        <w:tc>
          <w:tcPr>
            <w:tcBorders>
              <w:top w:val="nil"/>
              <w:bottom w:val="nil"/>
            </w:tcBorders>
            <w:vMerge w:val="continue"/>
          </w:tcPr>
          <w:p/>
        </w:tc>
        <w:tc>
          <w:tcPr>
            <w:tcBorders>
              <w:top w:val="nil"/>
              <w:bottom w:val="nil"/>
            </w:tcBorders>
            <w:vMerge w:val="continue"/>
          </w:tcPr>
          <w:p/>
        </w:tc>
        <w:tc>
          <w:tcPr>
            <w:tcW w:w="2126" w:type="dxa"/>
          </w:tcPr>
          <w:p>
            <w:pPr>
              <w:pStyle w:val="0"/>
              <w:jc w:val="both"/>
            </w:pPr>
            <w:r>
              <w:rPr>
                <w:sz w:val="20"/>
              </w:rPr>
              <w:t xml:space="preserve">Доля среднесписочной численности работников (без внешних совместителей), занятых у субъектов МСП, в общей численности занятого населения, процентов</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27,2</w:t>
            </w:r>
          </w:p>
        </w:tc>
        <w:tc>
          <w:tcPr>
            <w:tcW w:w="794" w:type="dxa"/>
          </w:tcPr>
          <w:p>
            <w:pPr>
              <w:pStyle w:val="0"/>
              <w:jc w:val="center"/>
            </w:pPr>
            <w:r>
              <w:rPr>
                <w:sz w:val="20"/>
              </w:rPr>
              <w:t xml:space="preserve">26,1</w:t>
            </w:r>
          </w:p>
        </w:tc>
        <w:tc>
          <w:tcPr>
            <w:tcW w:w="850" w:type="dxa"/>
          </w:tcPr>
          <w:p>
            <w:pPr>
              <w:pStyle w:val="0"/>
              <w:jc w:val="center"/>
            </w:pPr>
            <w:r>
              <w:rPr>
                <w:sz w:val="20"/>
              </w:rPr>
              <w:t xml:space="preserve">26,7</w:t>
            </w:r>
          </w:p>
        </w:tc>
        <w:tc>
          <w:tcPr>
            <w:tcW w:w="794" w:type="dxa"/>
          </w:tcPr>
          <w:p>
            <w:pPr>
              <w:pStyle w:val="0"/>
              <w:jc w:val="center"/>
            </w:pPr>
            <w:r>
              <w:rPr>
                <w:sz w:val="20"/>
              </w:rPr>
              <w:t xml:space="preserve">27,4</w:t>
            </w:r>
          </w:p>
        </w:tc>
        <w:tc>
          <w:tcPr>
            <w:tcW w:w="850" w:type="dxa"/>
          </w:tcPr>
          <w:p>
            <w:pPr>
              <w:pStyle w:val="0"/>
              <w:jc w:val="center"/>
            </w:pPr>
            <w:r>
              <w:rPr>
                <w:sz w:val="20"/>
              </w:rPr>
              <w:t xml:space="preserve">28,2</w:t>
            </w:r>
          </w:p>
        </w:tc>
        <w:tc>
          <w:tcPr>
            <w:tcW w:w="850" w:type="dxa"/>
          </w:tcPr>
          <w:p>
            <w:pPr>
              <w:pStyle w:val="0"/>
              <w:jc w:val="center"/>
            </w:pPr>
            <w:r>
              <w:rPr>
                <w:sz w:val="20"/>
              </w:rPr>
              <w:t xml:space="preserve">28,9</w:t>
            </w:r>
          </w:p>
        </w:tc>
        <w:tc>
          <w:tcPr>
            <w:tcW w:w="907" w:type="dxa"/>
          </w:tcPr>
          <w:p>
            <w:pPr>
              <w:pStyle w:val="0"/>
              <w:jc w:val="center"/>
            </w:pPr>
            <w:r>
              <w:rPr>
                <w:sz w:val="20"/>
              </w:rPr>
              <w:t xml:space="preserve">29,6</w:t>
            </w:r>
          </w:p>
        </w:tc>
        <w:tc>
          <w:tcPr>
            <w:tcW w:w="907" w:type="dxa"/>
          </w:tcPr>
          <w:p>
            <w:pPr>
              <w:pStyle w:val="0"/>
              <w:jc w:val="center"/>
            </w:pPr>
            <w:r>
              <w:rPr>
                <w:sz w:val="20"/>
              </w:rPr>
              <w:t xml:space="preserve">30,3</w:t>
            </w:r>
          </w:p>
        </w:tc>
        <w:tc>
          <w:tcPr>
            <w:tcW w:w="850" w:type="dxa"/>
          </w:tcPr>
          <w:p>
            <w:pPr>
              <w:pStyle w:val="0"/>
              <w:jc w:val="center"/>
            </w:pPr>
            <w:r>
              <w:rPr>
                <w:sz w:val="20"/>
              </w:rPr>
              <w:t xml:space="preserve">30,3</w:t>
            </w:r>
          </w:p>
        </w:tc>
      </w:tr>
      <w:tr>
        <w:tc>
          <w:tcPr>
            <w:tcBorders>
              <w:top w:val="nil"/>
              <w:bottom w:val="nil"/>
            </w:tcBorders>
            <w:vMerge w:val="continue"/>
          </w:tcPr>
          <w:p/>
        </w:tc>
        <w:tc>
          <w:tcPr>
            <w:tcBorders>
              <w:top w:val="nil"/>
              <w:bottom w:val="nil"/>
            </w:tcBorders>
            <w:vMerge w:val="continue"/>
          </w:tcPr>
          <w:p/>
        </w:tc>
        <w:tc>
          <w:tcPr>
            <w:tcW w:w="2126" w:type="dxa"/>
          </w:tcPr>
          <w:p>
            <w:pPr>
              <w:pStyle w:val="0"/>
              <w:jc w:val="both"/>
            </w:pPr>
            <w:r>
              <w:rPr>
                <w:sz w:val="20"/>
              </w:rPr>
              <w:t xml:space="preserve">Доля экспорта малых и средних предприятий в общем объеме экспорта Республики Татарстан, процентов</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6,5</w:t>
            </w:r>
          </w:p>
        </w:tc>
        <w:tc>
          <w:tcPr>
            <w:tcW w:w="794" w:type="dxa"/>
          </w:tcPr>
          <w:p>
            <w:pPr>
              <w:pStyle w:val="0"/>
              <w:jc w:val="center"/>
            </w:pPr>
            <w:r>
              <w:rPr>
                <w:sz w:val="20"/>
              </w:rPr>
              <w:t xml:space="preserve">6,7</w:t>
            </w:r>
          </w:p>
        </w:tc>
        <w:tc>
          <w:tcPr>
            <w:tcW w:w="850" w:type="dxa"/>
          </w:tcPr>
          <w:p>
            <w:pPr>
              <w:pStyle w:val="0"/>
              <w:jc w:val="center"/>
            </w:pPr>
            <w:r>
              <w:rPr>
                <w:sz w:val="20"/>
              </w:rPr>
              <w:t xml:space="preserve">6,9</w:t>
            </w:r>
          </w:p>
        </w:tc>
        <w:tc>
          <w:tcPr>
            <w:tcW w:w="794" w:type="dxa"/>
          </w:tcPr>
          <w:p>
            <w:pPr>
              <w:pStyle w:val="0"/>
              <w:jc w:val="center"/>
            </w:pPr>
            <w:r>
              <w:rPr>
                <w:sz w:val="20"/>
              </w:rPr>
              <w:t xml:space="preserve">7</w:t>
            </w:r>
          </w:p>
        </w:tc>
        <w:tc>
          <w:tcPr>
            <w:tcW w:w="850" w:type="dxa"/>
          </w:tcPr>
          <w:p>
            <w:pPr>
              <w:pStyle w:val="0"/>
              <w:jc w:val="center"/>
            </w:pPr>
            <w:r>
              <w:rPr>
                <w:sz w:val="20"/>
              </w:rPr>
              <w:t xml:space="preserve">7,1</w:t>
            </w:r>
          </w:p>
        </w:tc>
        <w:tc>
          <w:tcPr>
            <w:tcW w:w="850" w:type="dxa"/>
          </w:tcPr>
          <w:p>
            <w:pPr>
              <w:pStyle w:val="0"/>
              <w:jc w:val="center"/>
            </w:pPr>
            <w:r>
              <w:rPr>
                <w:sz w:val="20"/>
              </w:rPr>
              <w:t xml:space="preserve">7,2</w:t>
            </w:r>
          </w:p>
        </w:tc>
        <w:tc>
          <w:tcPr>
            <w:tcW w:w="907" w:type="dxa"/>
          </w:tcPr>
          <w:p>
            <w:pPr>
              <w:pStyle w:val="0"/>
              <w:jc w:val="center"/>
            </w:pPr>
            <w:r>
              <w:rPr>
                <w:sz w:val="20"/>
              </w:rPr>
              <w:t xml:space="preserve">7,3</w:t>
            </w:r>
          </w:p>
        </w:tc>
        <w:tc>
          <w:tcPr>
            <w:tcW w:w="907" w:type="dxa"/>
          </w:tcPr>
          <w:p>
            <w:pPr>
              <w:pStyle w:val="0"/>
              <w:jc w:val="center"/>
            </w:pPr>
            <w:r>
              <w:rPr>
                <w:sz w:val="20"/>
              </w:rPr>
              <w:t xml:space="preserve">7,4</w:t>
            </w:r>
          </w:p>
        </w:tc>
        <w:tc>
          <w:tcPr>
            <w:tcW w:w="850" w:type="dxa"/>
          </w:tcPr>
          <w:p>
            <w:pPr>
              <w:pStyle w:val="0"/>
              <w:jc w:val="center"/>
            </w:pPr>
            <w:r>
              <w:rPr>
                <w:sz w:val="20"/>
              </w:rPr>
              <w:t xml:space="preserve">7,4</w:t>
            </w:r>
          </w:p>
        </w:tc>
      </w:tr>
      <w:tr>
        <w:tc>
          <w:tcPr>
            <w:tcBorders>
              <w:top w:val="nil"/>
              <w:bottom w:val="nil"/>
            </w:tcBorders>
            <w:vMerge w:val="continue"/>
          </w:tcPr>
          <w:p/>
        </w:tc>
        <w:tc>
          <w:tcPr>
            <w:tcBorders>
              <w:top w:val="nil"/>
              <w:bottom w:val="nil"/>
            </w:tcBorders>
            <w:vMerge w:val="continue"/>
          </w:tcPr>
          <w:p/>
        </w:tc>
        <w:tc>
          <w:tcPr>
            <w:tcW w:w="2126" w:type="dxa"/>
          </w:tcPr>
          <w:p>
            <w:pPr>
              <w:pStyle w:val="0"/>
              <w:jc w:val="both"/>
            </w:pPr>
            <w:r>
              <w:rPr>
                <w:sz w:val="20"/>
              </w:rPr>
              <w:t xml:space="preserve">Доля средств, направляемая на реализацию мероприятий в сфере развития МСП в монопрофильных муниципальных образованиях, в общем объеме финансового обеспечения государственной поддержки МСП за счет средств федерального бюджета, процентов</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не менее 5</w:t>
            </w:r>
          </w:p>
        </w:tc>
        <w:tc>
          <w:tcPr>
            <w:tcW w:w="794" w:type="dxa"/>
          </w:tcPr>
          <w:p>
            <w:pPr>
              <w:pStyle w:val="0"/>
              <w:jc w:val="center"/>
            </w:pPr>
            <w:r>
              <w:rPr>
                <w:sz w:val="20"/>
              </w:rPr>
              <w:t xml:space="preserve">не менее 5</w:t>
            </w:r>
          </w:p>
        </w:tc>
        <w:tc>
          <w:tcPr>
            <w:tcW w:w="850" w:type="dxa"/>
          </w:tcPr>
          <w:p>
            <w:pPr>
              <w:pStyle w:val="0"/>
              <w:jc w:val="center"/>
            </w:pPr>
            <w:r>
              <w:rPr>
                <w:sz w:val="20"/>
              </w:rPr>
              <w:t xml:space="preserve">не менее</w:t>
            </w:r>
          </w:p>
          <w:p>
            <w:pPr>
              <w:pStyle w:val="0"/>
              <w:jc w:val="center"/>
            </w:pPr>
            <w:r>
              <w:rPr>
                <w:sz w:val="20"/>
              </w:rPr>
              <w:t xml:space="preserve">5</w:t>
            </w:r>
          </w:p>
        </w:tc>
        <w:tc>
          <w:tcPr>
            <w:tcW w:w="794" w:type="dxa"/>
          </w:tcPr>
          <w:p>
            <w:pPr>
              <w:pStyle w:val="0"/>
              <w:jc w:val="center"/>
            </w:pPr>
            <w:r>
              <w:rPr>
                <w:sz w:val="20"/>
              </w:rPr>
              <w:t xml:space="preserve">не менее 10</w:t>
            </w:r>
          </w:p>
        </w:tc>
        <w:tc>
          <w:tcPr>
            <w:tcW w:w="850" w:type="dxa"/>
          </w:tcPr>
          <w:p>
            <w:pPr>
              <w:pStyle w:val="0"/>
              <w:jc w:val="center"/>
            </w:pPr>
            <w:r>
              <w:rPr>
                <w:sz w:val="20"/>
              </w:rPr>
              <w:t xml:space="preserve">не менее 10</w:t>
            </w:r>
          </w:p>
        </w:tc>
        <w:tc>
          <w:tcPr>
            <w:tcW w:w="850" w:type="dxa"/>
          </w:tcPr>
          <w:p>
            <w:pPr>
              <w:pStyle w:val="0"/>
              <w:jc w:val="center"/>
            </w:pPr>
            <w:r>
              <w:rPr>
                <w:sz w:val="20"/>
              </w:rPr>
              <w:t xml:space="preserve">не менее 10</w:t>
            </w:r>
          </w:p>
        </w:tc>
        <w:tc>
          <w:tcPr>
            <w:tcW w:w="907" w:type="dxa"/>
          </w:tcPr>
          <w:p>
            <w:pPr>
              <w:pStyle w:val="0"/>
              <w:jc w:val="center"/>
            </w:pPr>
            <w:r>
              <w:rPr>
                <w:sz w:val="20"/>
              </w:rPr>
              <w:t xml:space="preserve">не менее 10</w:t>
            </w:r>
          </w:p>
        </w:tc>
        <w:tc>
          <w:tcPr>
            <w:tcW w:w="907" w:type="dxa"/>
          </w:tcPr>
          <w:p>
            <w:pPr>
              <w:pStyle w:val="0"/>
              <w:jc w:val="center"/>
            </w:pPr>
            <w:r>
              <w:rPr>
                <w:sz w:val="20"/>
              </w:rPr>
              <w:t xml:space="preserve">не менее 10</w:t>
            </w:r>
          </w:p>
        </w:tc>
        <w:tc>
          <w:tcPr>
            <w:tcW w:w="850" w:type="dxa"/>
          </w:tcPr>
          <w:p>
            <w:pPr>
              <w:pStyle w:val="0"/>
              <w:jc w:val="center"/>
            </w:pPr>
            <w:r>
              <w:rPr>
                <w:sz w:val="20"/>
              </w:rPr>
              <w:t xml:space="preserve">не менее 10</w:t>
            </w:r>
          </w:p>
        </w:tc>
      </w:tr>
      <w:tr>
        <w:tc>
          <w:tcPr>
            <w:tcW w:w="1480" w:type="dxa"/>
            <w:tcBorders>
              <w:top w:val="nil"/>
              <w:bottom w:val="nil"/>
            </w:tcBorders>
            <w:vMerge w:val="restart"/>
          </w:tcPr>
          <w:p>
            <w:pPr>
              <w:pStyle w:val="0"/>
            </w:pPr>
            <w:r>
              <w:rPr>
                <w:sz w:val="20"/>
              </w:rPr>
            </w:r>
          </w:p>
        </w:tc>
        <w:tc>
          <w:tcPr>
            <w:tcW w:w="1559" w:type="dxa"/>
            <w:tcBorders>
              <w:top w:val="nil"/>
            </w:tcBorders>
            <w:vMerge w:val="restart"/>
          </w:tcPr>
          <w:p>
            <w:pPr>
              <w:pStyle w:val="0"/>
            </w:pPr>
            <w:r>
              <w:rPr>
                <w:sz w:val="20"/>
              </w:rPr>
            </w:r>
          </w:p>
        </w:tc>
        <w:tc>
          <w:tcPr>
            <w:tcW w:w="2126" w:type="dxa"/>
          </w:tcPr>
          <w:p>
            <w:pPr>
              <w:pStyle w:val="0"/>
              <w:jc w:val="both"/>
            </w:pPr>
            <w:r>
              <w:rPr>
                <w:sz w:val="20"/>
              </w:rPr>
              <w:t xml:space="preserve">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 процентов</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25</w:t>
            </w:r>
          </w:p>
        </w:tc>
        <w:tc>
          <w:tcPr>
            <w:tcW w:w="794" w:type="dxa"/>
          </w:tcPr>
          <w:p>
            <w:pPr>
              <w:pStyle w:val="0"/>
              <w:jc w:val="center"/>
            </w:pPr>
            <w:r>
              <w:rPr>
                <w:sz w:val="20"/>
              </w:rPr>
              <w:t xml:space="preserve">25</w:t>
            </w:r>
          </w:p>
        </w:tc>
        <w:tc>
          <w:tcPr>
            <w:tcW w:w="850" w:type="dxa"/>
          </w:tcPr>
          <w:p>
            <w:pPr>
              <w:pStyle w:val="0"/>
              <w:jc w:val="center"/>
            </w:pPr>
            <w:r>
              <w:rPr>
                <w:sz w:val="20"/>
              </w:rPr>
              <w:t xml:space="preserve">25</w:t>
            </w:r>
          </w:p>
        </w:tc>
        <w:tc>
          <w:tcPr>
            <w:tcW w:w="794" w:type="dxa"/>
          </w:tcPr>
          <w:p>
            <w:pPr>
              <w:pStyle w:val="0"/>
              <w:jc w:val="center"/>
            </w:pPr>
            <w:r>
              <w:rPr>
                <w:sz w:val="20"/>
              </w:rPr>
              <w:t xml:space="preserve">25</w:t>
            </w:r>
          </w:p>
        </w:tc>
        <w:tc>
          <w:tcPr>
            <w:tcW w:w="850" w:type="dxa"/>
          </w:tcPr>
          <w:p>
            <w:pPr>
              <w:pStyle w:val="0"/>
              <w:jc w:val="center"/>
            </w:pPr>
            <w:r>
              <w:rPr>
                <w:sz w:val="20"/>
              </w:rPr>
              <w:t xml:space="preserve">25</w:t>
            </w:r>
          </w:p>
        </w:tc>
        <w:tc>
          <w:tcPr>
            <w:tcW w:w="850" w:type="dxa"/>
          </w:tcPr>
          <w:p>
            <w:pPr>
              <w:pStyle w:val="0"/>
              <w:jc w:val="center"/>
            </w:pPr>
            <w:r>
              <w:rPr>
                <w:sz w:val="20"/>
              </w:rPr>
              <w:t xml:space="preserve">25</w:t>
            </w:r>
          </w:p>
        </w:tc>
        <w:tc>
          <w:tcPr>
            <w:tcW w:w="907" w:type="dxa"/>
          </w:tcPr>
          <w:p>
            <w:pPr>
              <w:pStyle w:val="0"/>
              <w:jc w:val="center"/>
            </w:pPr>
            <w:r>
              <w:rPr>
                <w:sz w:val="20"/>
              </w:rPr>
              <w:t xml:space="preserve">25</w:t>
            </w:r>
          </w:p>
        </w:tc>
        <w:tc>
          <w:tcPr>
            <w:tcW w:w="907" w:type="dxa"/>
          </w:tcPr>
          <w:p>
            <w:pPr>
              <w:pStyle w:val="0"/>
              <w:jc w:val="center"/>
            </w:pPr>
            <w:r>
              <w:rPr>
                <w:sz w:val="20"/>
              </w:rPr>
              <w:t xml:space="preserve">25</w:t>
            </w:r>
          </w:p>
        </w:tc>
        <w:tc>
          <w:tcPr>
            <w:tcW w:w="850" w:type="dxa"/>
          </w:tcPr>
          <w:p>
            <w:pPr>
              <w:pStyle w:val="0"/>
              <w:jc w:val="center"/>
            </w:pPr>
            <w:r>
              <w:rPr>
                <w:sz w:val="20"/>
              </w:rPr>
              <w:t xml:space="preserve">25</w:t>
            </w:r>
          </w:p>
        </w:tc>
      </w:tr>
      <w:tr>
        <w:tc>
          <w:tcPr>
            <w:tcBorders>
              <w:top w:val="nil"/>
              <w:bottom w:val="nil"/>
            </w:tcBorders>
            <w:vMerge w:val="continue"/>
          </w:tcPr>
          <w:p/>
        </w:tc>
        <w:tc>
          <w:tcPr>
            <w:tcBorders>
              <w:top w:val="nil"/>
            </w:tcBorders>
            <w:vMerge w:val="continue"/>
          </w:tcPr>
          <w:p/>
        </w:tc>
        <w:tc>
          <w:tcPr>
            <w:tcW w:w="2126" w:type="dxa"/>
          </w:tcPr>
          <w:p>
            <w:pPr>
              <w:pStyle w:val="0"/>
              <w:jc w:val="both"/>
            </w:pPr>
            <w:r>
              <w:rPr>
                <w:sz w:val="20"/>
              </w:rPr>
              <w:t xml:space="preserve">в том числе годовой стоимостный объем договоров, заключенных с субъектами МСП по результатам закупок, участниками которых являются только субъекты МСП</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15</w:t>
            </w:r>
          </w:p>
        </w:tc>
        <w:tc>
          <w:tcPr>
            <w:tcW w:w="794" w:type="dxa"/>
          </w:tcPr>
          <w:p>
            <w:pPr>
              <w:pStyle w:val="0"/>
              <w:jc w:val="center"/>
            </w:pPr>
            <w:r>
              <w:rPr>
                <w:sz w:val="20"/>
              </w:rPr>
              <w:t xml:space="preserve">15</w:t>
            </w:r>
          </w:p>
        </w:tc>
        <w:tc>
          <w:tcPr>
            <w:tcW w:w="850" w:type="dxa"/>
          </w:tcPr>
          <w:p>
            <w:pPr>
              <w:pStyle w:val="0"/>
              <w:jc w:val="center"/>
            </w:pPr>
            <w:r>
              <w:rPr>
                <w:sz w:val="20"/>
              </w:rPr>
              <w:t xml:space="preserve">15</w:t>
            </w:r>
          </w:p>
        </w:tc>
        <w:tc>
          <w:tcPr>
            <w:tcW w:w="794"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850" w:type="dxa"/>
          </w:tcPr>
          <w:p>
            <w:pPr>
              <w:pStyle w:val="0"/>
              <w:jc w:val="center"/>
            </w:pPr>
            <w:r>
              <w:rPr>
                <w:sz w:val="20"/>
              </w:rPr>
              <w:t xml:space="preserve">18</w:t>
            </w:r>
          </w:p>
        </w:tc>
      </w:tr>
      <w:tr>
        <w:tc>
          <w:tcPr>
            <w:tcW w:w="1480" w:type="dxa"/>
            <w:tcBorders>
              <w:top w:val="nil"/>
            </w:tcBorders>
            <w:vMerge w:val="restart"/>
          </w:tcPr>
          <w:p>
            <w:pPr>
              <w:pStyle w:val="0"/>
            </w:pPr>
            <w:r>
              <w:rPr>
                <w:sz w:val="20"/>
              </w:rPr>
            </w:r>
          </w:p>
        </w:tc>
        <w:tc>
          <w:tcPr>
            <w:tcW w:w="1559" w:type="dxa"/>
          </w:tcPr>
          <w:p>
            <w:pPr>
              <w:pStyle w:val="0"/>
              <w:jc w:val="both"/>
            </w:pPr>
            <w:r>
              <w:rPr>
                <w:sz w:val="20"/>
              </w:rPr>
              <w:t xml:space="preserve">Стимулирование социально ориентированной деятельности некоммерческих организаций</w:t>
            </w:r>
          </w:p>
        </w:tc>
        <w:tc>
          <w:tcPr>
            <w:tcW w:w="2126" w:type="dxa"/>
          </w:tcPr>
          <w:p>
            <w:pPr>
              <w:pStyle w:val="0"/>
              <w:jc w:val="both"/>
            </w:pPr>
            <w:r>
              <w:rPr>
                <w:sz w:val="20"/>
              </w:rPr>
              <w:t xml:space="preserve">Количество социально ориентированных некоммерческих организаций (далее - СОНКО), которым оказана поддержка, единиц</w:t>
            </w:r>
          </w:p>
        </w:tc>
        <w:tc>
          <w:tcPr>
            <w:tcW w:w="851" w:type="dxa"/>
          </w:tcPr>
          <w:p>
            <w:pPr>
              <w:pStyle w:val="0"/>
              <w:jc w:val="center"/>
            </w:pPr>
            <w:r>
              <w:rPr>
                <w:sz w:val="20"/>
              </w:rPr>
              <w:t xml:space="preserve">120</w:t>
            </w:r>
          </w:p>
        </w:tc>
        <w:tc>
          <w:tcPr>
            <w:tcW w:w="850" w:type="dxa"/>
          </w:tcPr>
          <w:p>
            <w:pPr>
              <w:pStyle w:val="0"/>
              <w:jc w:val="center"/>
            </w:pPr>
            <w:r>
              <w:rPr>
                <w:sz w:val="20"/>
              </w:rPr>
              <w:t xml:space="preserve">204</w:t>
            </w:r>
          </w:p>
        </w:tc>
        <w:tc>
          <w:tcPr>
            <w:tcW w:w="851" w:type="dxa"/>
          </w:tcPr>
          <w:p>
            <w:pPr>
              <w:pStyle w:val="0"/>
              <w:jc w:val="center"/>
            </w:pPr>
            <w:r>
              <w:rPr>
                <w:sz w:val="20"/>
              </w:rPr>
              <w:t xml:space="preserve">202</w:t>
            </w:r>
          </w:p>
        </w:tc>
        <w:tc>
          <w:tcPr>
            <w:tcW w:w="794" w:type="dxa"/>
          </w:tcPr>
          <w:p>
            <w:pPr>
              <w:pStyle w:val="0"/>
              <w:jc w:val="center"/>
            </w:pPr>
            <w:r>
              <w:rPr>
                <w:sz w:val="20"/>
              </w:rPr>
              <w:t xml:space="preserve">170</w:t>
            </w:r>
          </w:p>
        </w:tc>
        <w:tc>
          <w:tcPr>
            <w:tcW w:w="794" w:type="dxa"/>
          </w:tcPr>
          <w:p>
            <w:pPr>
              <w:pStyle w:val="0"/>
              <w:jc w:val="center"/>
            </w:pPr>
            <w:r>
              <w:rPr>
                <w:sz w:val="20"/>
              </w:rPr>
              <w:t xml:space="preserve">317</w:t>
            </w:r>
          </w:p>
        </w:tc>
        <w:tc>
          <w:tcPr>
            <w:tcW w:w="794" w:type="dxa"/>
          </w:tcPr>
          <w:p>
            <w:pPr>
              <w:pStyle w:val="0"/>
              <w:jc w:val="center"/>
            </w:pPr>
            <w:r>
              <w:rPr>
                <w:sz w:val="20"/>
              </w:rPr>
              <w:t xml:space="preserve">374</w:t>
            </w:r>
          </w:p>
        </w:tc>
        <w:tc>
          <w:tcPr>
            <w:tcW w:w="850" w:type="dxa"/>
          </w:tcPr>
          <w:p>
            <w:pPr>
              <w:pStyle w:val="0"/>
              <w:jc w:val="center"/>
            </w:pPr>
            <w:r>
              <w:rPr>
                <w:sz w:val="20"/>
              </w:rPr>
              <w:t xml:space="preserve">387</w:t>
            </w:r>
          </w:p>
        </w:tc>
        <w:tc>
          <w:tcPr>
            <w:tcW w:w="794" w:type="dxa"/>
          </w:tcPr>
          <w:p>
            <w:pPr>
              <w:pStyle w:val="0"/>
              <w:jc w:val="center"/>
            </w:pPr>
            <w:r>
              <w:rPr>
                <w:sz w:val="20"/>
              </w:rPr>
              <w:t xml:space="preserve">352</w:t>
            </w:r>
          </w:p>
        </w:tc>
        <w:tc>
          <w:tcPr>
            <w:tcW w:w="850" w:type="dxa"/>
          </w:tcPr>
          <w:p>
            <w:pPr>
              <w:pStyle w:val="0"/>
              <w:jc w:val="center"/>
            </w:pPr>
            <w:r>
              <w:rPr>
                <w:sz w:val="20"/>
              </w:rPr>
              <w:t xml:space="preserve">324</w:t>
            </w:r>
          </w:p>
        </w:tc>
        <w:tc>
          <w:tcPr>
            <w:tcW w:w="850" w:type="dxa"/>
          </w:tcPr>
          <w:p>
            <w:pPr>
              <w:pStyle w:val="0"/>
              <w:jc w:val="center"/>
            </w:pPr>
            <w:r>
              <w:rPr>
                <w:sz w:val="20"/>
              </w:rPr>
              <w:t xml:space="preserve">не менее 200</w:t>
            </w:r>
          </w:p>
        </w:tc>
        <w:tc>
          <w:tcPr>
            <w:tcW w:w="907" w:type="dxa"/>
          </w:tcPr>
          <w:p>
            <w:pPr>
              <w:pStyle w:val="0"/>
              <w:jc w:val="center"/>
            </w:pPr>
            <w:r>
              <w:rPr>
                <w:sz w:val="20"/>
              </w:rPr>
              <w:t xml:space="preserve">не менее 200</w:t>
            </w:r>
          </w:p>
        </w:tc>
        <w:tc>
          <w:tcPr>
            <w:tcW w:w="907" w:type="dxa"/>
          </w:tcPr>
          <w:p>
            <w:pPr>
              <w:pStyle w:val="0"/>
              <w:jc w:val="center"/>
            </w:pPr>
            <w:r>
              <w:rPr>
                <w:sz w:val="20"/>
              </w:rPr>
              <w:t xml:space="preserve">не менее 200</w:t>
            </w:r>
          </w:p>
        </w:tc>
        <w:tc>
          <w:tcPr>
            <w:tcW w:w="850" w:type="dxa"/>
          </w:tcPr>
          <w:p>
            <w:pPr>
              <w:pStyle w:val="0"/>
              <w:jc w:val="center"/>
            </w:pPr>
            <w:r>
              <w:rPr>
                <w:sz w:val="20"/>
              </w:rPr>
              <w:t xml:space="preserve">не менее 200</w:t>
            </w:r>
          </w:p>
        </w:tc>
      </w:tr>
      <w:tr>
        <w:tc>
          <w:tcPr>
            <w:tcBorders>
              <w:top w:val="nil"/>
            </w:tcBorders>
            <w:vMerge w:val="continue"/>
          </w:tcPr>
          <w:p/>
        </w:tc>
        <w:tc>
          <w:tcPr>
            <w:tcW w:w="1559" w:type="dxa"/>
            <w:vMerge w:val="restart"/>
          </w:tcPr>
          <w:p>
            <w:pPr>
              <w:pStyle w:val="0"/>
              <w:jc w:val="both"/>
            </w:pPr>
            <w:r>
              <w:rPr>
                <w:sz w:val="20"/>
              </w:rPr>
              <w:t xml:space="preserve">Повышение производительности труда и рост числа высокопроизводительных рабочих мест на предприятиях Республики Татарстан</w:t>
            </w:r>
          </w:p>
        </w:tc>
        <w:tc>
          <w:tcPr>
            <w:tcW w:w="2126" w:type="dxa"/>
          </w:tcPr>
          <w:p>
            <w:pPr>
              <w:pStyle w:val="0"/>
              <w:jc w:val="both"/>
            </w:pPr>
            <w:r>
              <w:rPr>
                <w:sz w:val="20"/>
              </w:rPr>
              <w:t xml:space="preserve">Рост производительности труда на крупных и средних предприятиях базовых несырьевых отраслей экономики Республики Татарстан, в процентах к предыдущему году</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102,2</w:t>
            </w:r>
          </w:p>
        </w:tc>
        <w:tc>
          <w:tcPr>
            <w:tcW w:w="794" w:type="dxa"/>
          </w:tcPr>
          <w:p>
            <w:pPr>
              <w:pStyle w:val="0"/>
              <w:jc w:val="center"/>
            </w:pPr>
            <w:r>
              <w:rPr>
                <w:sz w:val="20"/>
              </w:rPr>
              <w:t xml:space="preserve">103,1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tcBorders>
            <w:vMerge w:val="continue"/>
          </w:tcPr>
          <w:p/>
        </w:tc>
        <w:tc>
          <w:tcPr>
            <w:vMerge w:val="continue"/>
          </w:tcPr>
          <w:p/>
        </w:tc>
        <w:tc>
          <w:tcPr>
            <w:tcW w:w="2126" w:type="dxa"/>
          </w:tcPr>
          <w:p>
            <w:pPr>
              <w:pStyle w:val="0"/>
              <w:jc w:val="both"/>
            </w:pPr>
            <w:r>
              <w:rPr>
                <w:sz w:val="20"/>
              </w:rPr>
              <w:t xml:space="preserve">Количество средних и крупных предприятий базовых несырьевых отраслей экономики, вовлеченных в реализацию мероприятий национального проекта и подписавших соглашения о взаимодействии с Министерством промышленности и торговли Республики Татарстан, единиц (нарастающим итогом)</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не менее 63</w:t>
            </w:r>
          </w:p>
        </w:tc>
        <w:tc>
          <w:tcPr>
            <w:tcW w:w="794" w:type="dxa"/>
          </w:tcPr>
          <w:p>
            <w:pPr>
              <w:pStyle w:val="0"/>
              <w:jc w:val="center"/>
            </w:pPr>
            <w:r>
              <w:rPr>
                <w:sz w:val="20"/>
              </w:rPr>
              <w:t xml:space="preserve">не менее 89</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1480" w:type="dxa"/>
            <w:tcBorders>
              <w:bottom w:val="nil"/>
            </w:tcBorders>
            <w:vMerge w:val="restart"/>
          </w:tcPr>
          <w:p>
            <w:pPr>
              <w:pStyle w:val="0"/>
            </w:pPr>
            <w:r>
              <w:rPr>
                <w:sz w:val="20"/>
              </w:rPr>
            </w:r>
          </w:p>
        </w:tc>
        <w:tc>
          <w:tcPr>
            <w:tcW w:w="1559" w:type="dxa"/>
            <w:tcBorders>
              <w:bottom w:val="nil"/>
            </w:tcBorders>
            <w:vMerge w:val="restart"/>
          </w:tcPr>
          <w:p>
            <w:pPr>
              <w:pStyle w:val="0"/>
              <w:jc w:val="both"/>
            </w:pPr>
            <w:r>
              <w:rPr>
                <w:sz w:val="20"/>
              </w:rPr>
              <w:t xml:space="preserve">Создание условий, обеспечивающих повышение конкурентоспособности Камского инновационного территориально-производственного кластера (далее - Кластер) до мирового уровня</w:t>
            </w:r>
          </w:p>
        </w:tc>
        <w:tc>
          <w:tcPr>
            <w:tcW w:w="2126" w:type="dxa"/>
          </w:tcPr>
          <w:p>
            <w:pPr>
              <w:pStyle w:val="0"/>
              <w:jc w:val="both"/>
            </w:pPr>
            <w:r>
              <w:rPr>
                <w:sz w:val="20"/>
              </w:rPr>
              <w:t xml:space="preserve">Количество предприятий-участников, вовлеченных в национальный проект через получение адресной поддержки, условных единиц (нарастающим итогом)</w:t>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jc w:val="center"/>
            </w:pPr>
            <w:r>
              <w:rPr>
                <w:sz w:val="20"/>
              </w:rPr>
              <w:t xml:space="preserve">не менее 109</w:t>
            </w:r>
          </w:p>
        </w:tc>
        <w:tc>
          <w:tcPr>
            <w:tcW w:w="850" w:type="dxa"/>
          </w:tcPr>
          <w:p>
            <w:pPr>
              <w:pStyle w:val="0"/>
              <w:jc w:val="center"/>
            </w:pPr>
            <w:r>
              <w:rPr>
                <w:sz w:val="20"/>
              </w:rPr>
              <w:t xml:space="preserve">не менее 161</w:t>
            </w:r>
          </w:p>
        </w:tc>
        <w:tc>
          <w:tcPr>
            <w:tcW w:w="907" w:type="dxa"/>
          </w:tcPr>
          <w:p>
            <w:pPr>
              <w:pStyle w:val="0"/>
              <w:jc w:val="center"/>
            </w:pPr>
            <w:r>
              <w:rPr>
                <w:sz w:val="20"/>
              </w:rPr>
              <w:t xml:space="preserve">не менее 202</w:t>
            </w:r>
          </w:p>
        </w:tc>
        <w:tc>
          <w:tcPr>
            <w:tcW w:w="907" w:type="dxa"/>
          </w:tcPr>
          <w:p>
            <w:pPr>
              <w:pStyle w:val="0"/>
              <w:jc w:val="center"/>
            </w:pPr>
            <w:r>
              <w:rPr>
                <w:sz w:val="20"/>
              </w:rPr>
              <w:t xml:space="preserve">не менее 246</w:t>
            </w:r>
          </w:p>
        </w:tc>
        <w:tc>
          <w:tcPr>
            <w:tcW w:w="850"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2126" w:type="dxa"/>
          </w:tcPr>
          <w:p>
            <w:pPr>
              <w:pStyle w:val="0"/>
              <w:jc w:val="both"/>
            </w:pPr>
            <w:r>
              <w:rPr>
                <w:sz w:val="20"/>
              </w:rPr>
              <w:t xml:space="preserve">Темп роста высокопроизводительных рабочих мест в общем количестве рабочих мест на предприятиях обрабатывающих отраслей промышленности Республики Татарстан, процентов</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103,0</w:t>
            </w:r>
          </w:p>
        </w:tc>
        <w:tc>
          <w:tcPr>
            <w:tcW w:w="794" w:type="dxa"/>
          </w:tcPr>
          <w:p>
            <w:pPr>
              <w:pStyle w:val="0"/>
              <w:jc w:val="center"/>
            </w:pPr>
            <w:r>
              <w:rPr>
                <w:sz w:val="20"/>
              </w:rPr>
              <w:t xml:space="preserve">105,0</w:t>
            </w:r>
          </w:p>
        </w:tc>
        <w:tc>
          <w:tcPr>
            <w:tcW w:w="850" w:type="dxa"/>
          </w:tcPr>
          <w:p>
            <w:pPr>
              <w:pStyle w:val="0"/>
              <w:jc w:val="center"/>
            </w:pPr>
            <w:r>
              <w:rPr>
                <w:sz w:val="20"/>
              </w:rPr>
              <w:t xml:space="preserve">106,0</w:t>
            </w:r>
          </w:p>
        </w:tc>
        <w:tc>
          <w:tcPr>
            <w:tcW w:w="794" w:type="dxa"/>
          </w:tcPr>
          <w:p>
            <w:pPr>
              <w:pStyle w:val="0"/>
              <w:jc w:val="center"/>
            </w:pPr>
            <w:r>
              <w:rPr>
                <w:sz w:val="20"/>
              </w:rPr>
              <w:t xml:space="preserve">108,0</w:t>
            </w:r>
          </w:p>
        </w:tc>
        <w:tc>
          <w:tcPr>
            <w:tcW w:w="850" w:type="dxa"/>
          </w:tcPr>
          <w:p>
            <w:pPr>
              <w:pStyle w:val="0"/>
              <w:jc w:val="center"/>
            </w:pPr>
            <w:r>
              <w:rPr>
                <w:sz w:val="20"/>
              </w:rPr>
              <w:t xml:space="preserve">108,5</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2126" w:type="dxa"/>
          </w:tcPr>
          <w:p>
            <w:pPr>
              <w:pStyle w:val="0"/>
              <w:jc w:val="both"/>
            </w:pPr>
            <w:r>
              <w:rPr>
                <w:sz w:val="20"/>
              </w:rPr>
              <w:t xml:space="preserve">Рост выработки на одного работника организации - участника Кластера в стоимостном выражении, процентов (по отношению к предыдущему году)</w:t>
            </w:r>
          </w:p>
        </w:tc>
        <w:tc>
          <w:tcPr>
            <w:tcW w:w="851" w:type="dxa"/>
          </w:tcPr>
          <w:p>
            <w:pPr>
              <w:pStyle w:val="0"/>
              <w:jc w:val="center"/>
            </w:pPr>
            <w:r>
              <w:rPr>
                <w:sz w:val="20"/>
              </w:rPr>
              <w:t xml:space="preserve">0</w:t>
            </w:r>
          </w:p>
        </w:tc>
        <w:tc>
          <w:tcPr>
            <w:tcW w:w="850" w:type="dxa"/>
          </w:tcPr>
          <w:p>
            <w:pPr>
              <w:pStyle w:val="0"/>
              <w:jc w:val="center"/>
            </w:pPr>
            <w:r>
              <w:rPr>
                <w:sz w:val="20"/>
              </w:rPr>
              <w:t xml:space="preserve">0</w:t>
            </w:r>
          </w:p>
        </w:tc>
        <w:tc>
          <w:tcPr>
            <w:tcW w:w="851"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6</w:t>
            </w:r>
          </w:p>
        </w:tc>
        <w:tc>
          <w:tcPr>
            <w:tcW w:w="850" w:type="dxa"/>
          </w:tcPr>
          <w:p>
            <w:pPr>
              <w:pStyle w:val="0"/>
              <w:jc w:val="center"/>
            </w:pPr>
            <w:r>
              <w:rPr>
                <w:sz w:val="20"/>
              </w:rPr>
              <w:t xml:space="preserve">6</w:t>
            </w:r>
          </w:p>
        </w:tc>
        <w:tc>
          <w:tcPr>
            <w:tcW w:w="794" w:type="dxa"/>
          </w:tcPr>
          <w:p>
            <w:pPr>
              <w:pStyle w:val="0"/>
              <w:jc w:val="center"/>
            </w:pPr>
            <w:r>
              <w:rPr>
                <w:sz w:val="20"/>
              </w:rPr>
              <w:t xml:space="preserve">0</w:t>
            </w:r>
          </w:p>
        </w:tc>
        <w:tc>
          <w:tcPr>
            <w:tcW w:w="850" w:type="dxa"/>
          </w:tcPr>
          <w:p>
            <w:pPr>
              <w:pStyle w:val="0"/>
              <w:jc w:val="center"/>
            </w:pPr>
            <w:r>
              <w:rPr>
                <w:sz w:val="20"/>
              </w:rPr>
              <w:t xml:space="preserve">4</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126" w:type="dxa"/>
            <w:tcBorders>
              <w:bottom w:val="nil"/>
            </w:tcBorders>
          </w:tcPr>
          <w:p>
            <w:pPr>
              <w:pStyle w:val="0"/>
              <w:jc w:val="both"/>
            </w:pPr>
            <w:r>
              <w:rPr>
                <w:sz w:val="20"/>
              </w:rPr>
              <w:t xml:space="preserve">Рост объема работ и проектов в сфере научных исследований и разработок, выполняемых организациями - участниками Кластера, в стоимостном выражении, процентов (по отношению к предыдущему году)</w:t>
            </w:r>
          </w:p>
        </w:tc>
        <w:tc>
          <w:tcPr>
            <w:tcW w:w="851"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w:t>
            </w:r>
          </w:p>
        </w:tc>
        <w:tc>
          <w:tcPr>
            <w:tcW w:w="851" w:type="dxa"/>
            <w:tcBorders>
              <w:bottom w:val="nil"/>
            </w:tcBorders>
          </w:tcPr>
          <w:p>
            <w:pPr>
              <w:pStyle w:val="0"/>
              <w:jc w:val="center"/>
            </w:pPr>
            <w:r>
              <w:rPr>
                <w:sz w:val="20"/>
              </w:rPr>
              <w:t xml:space="preserve">5</w:t>
            </w:r>
          </w:p>
        </w:tc>
        <w:tc>
          <w:tcPr>
            <w:tcW w:w="794" w:type="dxa"/>
            <w:tcBorders>
              <w:bottom w:val="nil"/>
            </w:tcBorders>
          </w:tcPr>
          <w:p>
            <w:pPr>
              <w:pStyle w:val="0"/>
              <w:jc w:val="center"/>
            </w:pPr>
            <w:r>
              <w:rPr>
                <w:sz w:val="20"/>
              </w:rPr>
              <w:t xml:space="preserve">5</w:t>
            </w:r>
          </w:p>
        </w:tc>
        <w:tc>
          <w:tcPr>
            <w:tcW w:w="794" w:type="dxa"/>
            <w:tcBorders>
              <w:bottom w:val="nil"/>
            </w:tcBorders>
          </w:tcPr>
          <w:p>
            <w:pPr>
              <w:pStyle w:val="0"/>
              <w:jc w:val="center"/>
            </w:pPr>
            <w:r>
              <w:rPr>
                <w:sz w:val="20"/>
              </w:rPr>
              <w:t xml:space="preserve">5</w:t>
            </w:r>
          </w:p>
        </w:tc>
        <w:tc>
          <w:tcPr>
            <w:tcW w:w="794" w:type="dxa"/>
            <w:tcBorders>
              <w:bottom w:val="nil"/>
            </w:tcBorders>
          </w:tcPr>
          <w:p>
            <w:pPr>
              <w:pStyle w:val="0"/>
              <w:jc w:val="center"/>
            </w:pPr>
            <w:r>
              <w:rPr>
                <w:sz w:val="20"/>
              </w:rPr>
              <w:t xml:space="preserve">5</w:t>
            </w:r>
          </w:p>
        </w:tc>
        <w:tc>
          <w:tcPr>
            <w:tcW w:w="850" w:type="dxa"/>
            <w:tcBorders>
              <w:bottom w:val="nil"/>
            </w:tcBorders>
          </w:tcPr>
          <w:p>
            <w:pPr>
              <w:pStyle w:val="0"/>
              <w:jc w:val="center"/>
            </w:pPr>
            <w:r>
              <w:rPr>
                <w:sz w:val="20"/>
              </w:rPr>
              <w:t xml:space="preserve">5</w:t>
            </w:r>
          </w:p>
        </w:tc>
        <w:tc>
          <w:tcPr>
            <w:tcW w:w="794"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6"/>
            <w:tcW w:w="16107" w:type="dxa"/>
            <w:tcBorders>
              <w:top w:val="nil"/>
              <w:bottom w:val="nil"/>
            </w:tcBorders>
          </w:tcPr>
          <w:p>
            <w:pPr>
              <w:pStyle w:val="0"/>
              <w:jc w:val="both"/>
            </w:pPr>
            <w:r>
              <w:rPr>
                <w:sz w:val="20"/>
              </w:rPr>
              <w:t xml:space="preserve">(в ред. </w:t>
            </w:r>
            <w:hyperlink w:history="0" r:id="rId181"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1480" w:type="dxa"/>
            <w:tcBorders>
              <w:top w:val="nil"/>
              <w:bottom w:val="nil"/>
            </w:tcBorders>
            <w:vMerge w:val="restart"/>
          </w:tcPr>
          <w:p>
            <w:pPr>
              <w:pStyle w:val="0"/>
            </w:pPr>
            <w:r>
              <w:rPr>
                <w:sz w:val="20"/>
              </w:rPr>
            </w:r>
          </w:p>
        </w:tc>
        <w:tc>
          <w:tcPr>
            <w:tcW w:w="1559" w:type="dxa"/>
            <w:tcBorders>
              <w:bottom w:val="nil"/>
            </w:tcBorders>
            <w:vMerge w:val="restart"/>
          </w:tcPr>
          <w:p>
            <w:pPr>
              <w:pStyle w:val="0"/>
              <w:jc w:val="both"/>
            </w:pPr>
            <w:r>
              <w:rPr>
                <w:sz w:val="20"/>
              </w:rPr>
              <w:t xml:space="preserve">Формирование действенного механизма получения экономических преимуществ за счет эффективного управления интеллектуальной собственностью</w:t>
            </w:r>
          </w:p>
        </w:tc>
        <w:tc>
          <w:tcPr>
            <w:tcW w:w="2126" w:type="dxa"/>
          </w:tcPr>
          <w:p>
            <w:pPr>
              <w:pStyle w:val="0"/>
              <w:jc w:val="both"/>
            </w:pPr>
            <w:r>
              <w:rPr>
                <w:sz w:val="20"/>
              </w:rPr>
              <w:t xml:space="preserve">Количество предприятий, участвующих в создании систем управления правами на интеллектуальную собственность предприятий,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794"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Borders>
              <w:bottom w:val="nil"/>
            </w:tcBorders>
            <w:vMerge w:val="continue"/>
          </w:tcPr>
          <w:p/>
        </w:tc>
        <w:tc>
          <w:tcPr>
            <w:tcW w:w="2126" w:type="dxa"/>
          </w:tcPr>
          <w:p>
            <w:pPr>
              <w:pStyle w:val="0"/>
              <w:jc w:val="both"/>
            </w:pPr>
            <w:r>
              <w:rPr>
                <w:sz w:val="20"/>
              </w:rPr>
              <w:t xml:space="preserve">Автоматизированная информационно-аналитическая система "Интеллектуальный потенциал Республики Татарстан",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1480" w:type="dxa"/>
            <w:tcBorders>
              <w:top w:val="nil"/>
              <w:bottom w:val="nil"/>
            </w:tcBorders>
            <w:vMerge w:val="restart"/>
          </w:tcPr>
          <w:p>
            <w:pPr>
              <w:pStyle w:val="0"/>
            </w:pPr>
            <w:r>
              <w:rPr>
                <w:sz w:val="20"/>
              </w:rPr>
            </w:r>
          </w:p>
        </w:tc>
        <w:tc>
          <w:tcPr>
            <w:tcW w:w="1559" w:type="dxa"/>
            <w:tcBorders>
              <w:top w:val="nil"/>
              <w:bottom w:val="nil"/>
            </w:tcBorders>
            <w:vMerge w:val="restart"/>
          </w:tcPr>
          <w:p>
            <w:pPr>
              <w:pStyle w:val="0"/>
            </w:pPr>
            <w:r>
              <w:rPr>
                <w:sz w:val="20"/>
              </w:rPr>
            </w:r>
          </w:p>
        </w:tc>
        <w:tc>
          <w:tcPr>
            <w:tcW w:w="2126" w:type="dxa"/>
          </w:tcPr>
          <w:p>
            <w:pPr>
              <w:pStyle w:val="0"/>
              <w:jc w:val="both"/>
            </w:pPr>
            <w:r>
              <w:rPr>
                <w:sz w:val="20"/>
              </w:rPr>
              <w:t xml:space="preserve">Количество специалистов, прошедших подготовку и переподготовку кадров в сфере управления интеллектуальной собственностью, человек</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Borders>
              <w:top w:val="nil"/>
              <w:bottom w:val="nil"/>
            </w:tcBorders>
            <w:vMerge w:val="continue"/>
          </w:tcPr>
          <w:p/>
        </w:tc>
        <w:tc>
          <w:tcPr>
            <w:tcW w:w="2126" w:type="dxa"/>
          </w:tcPr>
          <w:p>
            <w:pPr>
              <w:pStyle w:val="0"/>
              <w:jc w:val="both"/>
            </w:pPr>
            <w:r>
              <w:rPr>
                <w:sz w:val="20"/>
              </w:rPr>
              <w:t xml:space="preserve">Количество обследованных предприятий и организаций с целью инвентаризации, экспертизы, выявления охраноспособных результатов интеллектуальной деятельности и их оценки, выявления проблем в сфере осуществления технологических инноваций, продвижения технологий на российский и международный рынки,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c>
          <w:tcPr>
            <w:tcW w:w="850" w:type="dxa"/>
          </w:tcPr>
          <w:p>
            <w:pPr>
              <w:pStyle w:val="0"/>
              <w:jc w:val="center"/>
            </w:pPr>
            <w:r>
              <w:rPr>
                <w:sz w:val="20"/>
              </w:rPr>
              <w:t xml:space="preserve">3</w:t>
            </w:r>
          </w:p>
        </w:tc>
        <w:tc>
          <w:tcPr>
            <w:tcW w:w="794"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1480" w:type="dxa"/>
            <w:tcBorders>
              <w:top w:val="nil"/>
              <w:bottom w:val="nil"/>
            </w:tcBorders>
            <w:vMerge w:val="restart"/>
          </w:tcPr>
          <w:p>
            <w:pPr>
              <w:pStyle w:val="0"/>
            </w:pPr>
            <w:r>
              <w:rPr>
                <w:sz w:val="20"/>
              </w:rPr>
            </w:r>
          </w:p>
        </w:tc>
        <w:tc>
          <w:tcPr>
            <w:tcW w:w="1559" w:type="dxa"/>
            <w:tcBorders>
              <w:top w:val="nil"/>
              <w:bottom w:val="nil"/>
            </w:tcBorders>
            <w:vMerge w:val="restart"/>
          </w:tcPr>
          <w:p>
            <w:pPr>
              <w:pStyle w:val="0"/>
            </w:pPr>
            <w:r>
              <w:rPr>
                <w:sz w:val="20"/>
              </w:rPr>
            </w:r>
          </w:p>
        </w:tc>
        <w:tc>
          <w:tcPr>
            <w:tcW w:w="2126" w:type="dxa"/>
          </w:tcPr>
          <w:p>
            <w:pPr>
              <w:pStyle w:val="0"/>
              <w:jc w:val="both"/>
            </w:pPr>
            <w:r>
              <w:rPr>
                <w:sz w:val="20"/>
              </w:rPr>
              <w:t xml:space="preserve">Коэффициент изобретательской активности региона (количество поданных заявок на изобретения за год делится на численность населения того же года и умножается на 10 000 человек. При расчете данного коэффициента также учитываются заявки и на полезные модели)</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3,03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Borders>
              <w:top w:val="nil"/>
              <w:bottom w:val="nil"/>
            </w:tcBorders>
            <w:vMerge w:val="continue"/>
          </w:tcPr>
          <w:p/>
        </w:tc>
        <w:tc>
          <w:tcPr>
            <w:tcW w:w="2126" w:type="dxa"/>
          </w:tcPr>
          <w:p>
            <w:pPr>
              <w:pStyle w:val="0"/>
              <w:jc w:val="both"/>
            </w:pPr>
            <w:r>
              <w:rPr>
                <w:sz w:val="20"/>
              </w:rPr>
              <w:t xml:space="preserve">Общее число заявок на изобретения и полезные модели, поступивших в Федеральную службу по интеллектуальной собственности от заявителей из Республики Татарстан,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1 262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Borders>
              <w:top w:val="nil"/>
              <w:bottom w:val="nil"/>
            </w:tcBorders>
            <w:vMerge w:val="continue"/>
          </w:tcPr>
          <w:p/>
        </w:tc>
        <w:tc>
          <w:tcPr>
            <w:tcW w:w="2126" w:type="dxa"/>
          </w:tcPr>
          <w:p>
            <w:pPr>
              <w:pStyle w:val="0"/>
              <w:jc w:val="both"/>
            </w:pPr>
            <w:r>
              <w:rPr>
                <w:sz w:val="20"/>
              </w:rPr>
              <w:t xml:space="preserve">Доля международных заявок на изобретения, поданных по процедуре РСТ (договоров о патентной кооперации), от общего числа заявок, процентов</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18,5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1480" w:type="dxa"/>
            <w:tcBorders>
              <w:top w:val="nil"/>
              <w:bottom w:val="nil"/>
            </w:tcBorders>
            <w:vMerge w:val="restart"/>
          </w:tcPr>
          <w:p>
            <w:pPr>
              <w:pStyle w:val="0"/>
            </w:pPr>
            <w:r>
              <w:rPr>
                <w:sz w:val="20"/>
              </w:rPr>
            </w:r>
          </w:p>
        </w:tc>
        <w:tc>
          <w:tcPr>
            <w:tcW w:w="1559" w:type="dxa"/>
            <w:tcBorders>
              <w:top w:val="nil"/>
            </w:tcBorders>
            <w:vMerge w:val="restart"/>
          </w:tcPr>
          <w:p>
            <w:pPr>
              <w:pStyle w:val="0"/>
            </w:pPr>
            <w:r>
              <w:rPr>
                <w:sz w:val="20"/>
              </w:rPr>
            </w:r>
          </w:p>
        </w:tc>
        <w:tc>
          <w:tcPr>
            <w:tcW w:w="2126" w:type="dxa"/>
          </w:tcPr>
          <w:p>
            <w:pPr>
              <w:pStyle w:val="0"/>
              <w:jc w:val="both"/>
            </w:pPr>
            <w:r>
              <w:rPr>
                <w:sz w:val="20"/>
              </w:rPr>
              <w:t xml:space="preserve">Количество вновь зарегистрированных (в качестве наименований мест происхождения товаров и товарных знаков) региональных брендов,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1 750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Borders>
              <w:top w:val="nil"/>
            </w:tcBorders>
            <w:vMerge w:val="continue"/>
          </w:tcPr>
          <w:p/>
        </w:tc>
        <w:tc>
          <w:tcPr>
            <w:tcW w:w="2126" w:type="dxa"/>
          </w:tcPr>
          <w:p>
            <w:pPr>
              <w:pStyle w:val="0"/>
              <w:jc w:val="both"/>
            </w:pPr>
            <w:r>
              <w:rPr>
                <w:sz w:val="20"/>
              </w:rPr>
              <w:t xml:space="preserve">Количество случаев распоряжения исключительными правами на изобретения, полезные модели, промышленные образцы, правообладателями которых являются лица, зарегистрированные в регионе, по договорам (договор отчуждения, лицензионный договор),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187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Borders>
              <w:top w:val="nil"/>
            </w:tcBorders>
            <w:vMerge w:val="continue"/>
          </w:tcPr>
          <w:p/>
        </w:tc>
        <w:tc>
          <w:tcPr>
            <w:tcW w:w="2126" w:type="dxa"/>
          </w:tcPr>
          <w:p>
            <w:pPr>
              <w:pStyle w:val="0"/>
              <w:jc w:val="both"/>
            </w:pPr>
            <w:r>
              <w:rPr>
                <w:sz w:val="20"/>
              </w:rPr>
              <w:t xml:space="preserve">Количество научно-технических, экономических и методических мероприятий,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Borders>
              <w:top w:val="nil"/>
              <w:bottom w:val="nil"/>
            </w:tcBorders>
            <w:vMerge w:val="continue"/>
          </w:tcPr>
          <w:p/>
        </w:tc>
        <w:tc>
          <w:tcPr>
            <w:tcBorders>
              <w:top w:val="nil"/>
            </w:tcBorders>
            <w:vMerge w:val="continue"/>
          </w:tcPr>
          <w:p/>
        </w:tc>
        <w:tc>
          <w:tcPr>
            <w:tcW w:w="2126" w:type="dxa"/>
          </w:tcPr>
          <w:p>
            <w:pPr>
              <w:pStyle w:val="0"/>
              <w:jc w:val="both"/>
            </w:pPr>
            <w:r>
              <w:rPr>
                <w:sz w:val="20"/>
              </w:rPr>
              <w:t xml:space="preserve">Количество созданных центров поддержки технологий и инноваций Республики Татарстан,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22</w:t>
            </w:r>
          </w:p>
        </w:tc>
        <w:tc>
          <w:tcPr>
            <w:tcW w:w="794" w:type="dxa"/>
          </w:tcPr>
          <w:p>
            <w:pPr>
              <w:pStyle w:val="0"/>
              <w:jc w:val="center"/>
            </w:pPr>
            <w:r>
              <w:rPr>
                <w:sz w:val="20"/>
              </w:rPr>
              <w:t xml:space="preserve">24</w:t>
            </w:r>
          </w:p>
        </w:tc>
        <w:tc>
          <w:tcPr>
            <w:tcW w:w="794" w:type="dxa"/>
          </w:tcPr>
          <w:p>
            <w:pPr>
              <w:pStyle w:val="0"/>
              <w:jc w:val="center"/>
            </w:pPr>
            <w:r>
              <w:rPr>
                <w:sz w:val="20"/>
              </w:rPr>
              <w:t xml:space="preserve">26</w:t>
            </w:r>
          </w:p>
        </w:tc>
        <w:tc>
          <w:tcPr>
            <w:tcW w:w="850" w:type="dxa"/>
          </w:tcPr>
          <w:p>
            <w:pPr>
              <w:pStyle w:val="0"/>
              <w:jc w:val="center"/>
            </w:pPr>
            <w:r>
              <w:rPr>
                <w:sz w:val="20"/>
              </w:rPr>
              <w:t xml:space="preserve">27</w:t>
            </w:r>
          </w:p>
        </w:tc>
        <w:tc>
          <w:tcPr>
            <w:tcW w:w="794" w:type="dxa"/>
          </w:tcPr>
          <w:p>
            <w:pPr>
              <w:pStyle w:val="0"/>
              <w:jc w:val="center"/>
            </w:pPr>
            <w:r>
              <w:rPr>
                <w:sz w:val="20"/>
              </w:rPr>
              <w:t xml:space="preserve">28</w:t>
            </w:r>
          </w:p>
        </w:tc>
        <w:tc>
          <w:tcPr>
            <w:tcW w:w="850" w:type="dxa"/>
          </w:tcPr>
          <w:p>
            <w:pPr>
              <w:pStyle w:val="0"/>
              <w:jc w:val="center"/>
            </w:pPr>
            <w:r>
              <w:rPr>
                <w:sz w:val="20"/>
              </w:rPr>
              <w:t xml:space="preserve">29</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r>
        <w:tc>
          <w:tcPr>
            <w:tcW w:w="1480" w:type="dxa"/>
            <w:tcBorders>
              <w:top w:val="nil"/>
            </w:tcBorders>
          </w:tcPr>
          <w:p>
            <w:pPr>
              <w:pStyle w:val="0"/>
            </w:pPr>
            <w:r>
              <w:rPr>
                <w:sz w:val="20"/>
              </w:rPr>
            </w:r>
          </w:p>
        </w:tc>
        <w:tc>
          <w:tcPr>
            <w:tcW w:w="1559" w:type="dxa"/>
          </w:tcPr>
          <w:p>
            <w:pPr>
              <w:pStyle w:val="0"/>
              <w:jc w:val="both"/>
            </w:pPr>
            <w:r>
              <w:rPr>
                <w:sz w:val="20"/>
              </w:rPr>
              <w:t xml:space="preserve">Формирование благоприятных условий для развития конкурентоспособных промышленных производств на территории Республики Татарстан, повышение инвестиционной привлекательности и деловой активности малого и среднего бизнеса</w:t>
            </w:r>
          </w:p>
        </w:tc>
        <w:tc>
          <w:tcPr>
            <w:tcW w:w="2126" w:type="dxa"/>
          </w:tcPr>
          <w:p>
            <w:pPr>
              <w:pStyle w:val="0"/>
              <w:jc w:val="both"/>
            </w:pPr>
            <w:r>
              <w:rPr>
                <w:sz w:val="20"/>
              </w:rPr>
              <w:t xml:space="preserve">Количество получателей государственной поддержки, единиц</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4</w:t>
            </w:r>
          </w:p>
        </w:tc>
        <w:tc>
          <w:tcPr>
            <w:tcW w:w="794" w:type="dxa"/>
          </w:tcPr>
          <w:p>
            <w:pPr>
              <w:pStyle w:val="0"/>
              <w:jc w:val="center"/>
            </w:pPr>
            <w:r>
              <w:rPr>
                <w:sz w:val="20"/>
              </w:rPr>
              <w:t xml:space="preserve">7</w:t>
            </w:r>
          </w:p>
        </w:tc>
        <w:tc>
          <w:tcPr>
            <w:tcW w:w="850" w:type="dxa"/>
          </w:tcPr>
          <w:p>
            <w:pPr>
              <w:pStyle w:val="0"/>
              <w:jc w:val="center"/>
            </w:pPr>
            <w:r>
              <w:rPr>
                <w:sz w:val="20"/>
              </w:rPr>
              <w:t xml:space="preserve">2</w:t>
            </w:r>
          </w:p>
        </w:tc>
        <w:tc>
          <w:tcPr>
            <w:tcW w:w="794" w:type="dxa"/>
          </w:tcPr>
          <w:p>
            <w:pPr>
              <w:pStyle w:val="0"/>
              <w:jc w:val="center"/>
            </w:pPr>
            <w:r>
              <w:rPr>
                <w:sz w:val="20"/>
              </w:rPr>
              <w:t xml:space="preserve">10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"Экономическое развитие и</w:t>
      </w:r>
    </w:p>
    <w:p>
      <w:pPr>
        <w:pStyle w:val="0"/>
        <w:jc w:val="right"/>
      </w:pPr>
      <w:r>
        <w:rPr>
          <w:sz w:val="20"/>
        </w:rPr>
        <w:t xml:space="preserve">инновационная экономика</w:t>
      </w:r>
    </w:p>
    <w:p>
      <w:pPr>
        <w:pStyle w:val="0"/>
        <w:jc w:val="right"/>
      </w:pPr>
      <w:r>
        <w:rPr>
          <w:sz w:val="20"/>
        </w:rPr>
        <w:t xml:space="preserve">Республики Татарстан"</w:t>
      </w:r>
    </w:p>
    <w:p>
      <w:pPr>
        <w:pStyle w:val="0"/>
        <w:jc w:val="both"/>
      </w:pPr>
      <w:r>
        <w:rPr>
          <w:sz w:val="20"/>
        </w:rPr>
      </w:r>
    </w:p>
    <w:bookmarkStart w:id="1362" w:name="P1362"/>
    <w:bookmarkEnd w:id="1362"/>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"ЭКОНОМИЧЕСКОЕ</w:t>
      </w:r>
    </w:p>
    <w:p>
      <w:pPr>
        <w:pStyle w:val="2"/>
        <w:jc w:val="center"/>
      </w:pPr>
      <w:r>
        <w:rPr>
          <w:sz w:val="20"/>
        </w:rPr>
        <w:t xml:space="preserve">РАЗВИТИЕ И ИННОВАЦИОННАЯ ЭКОНОМИКА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2"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color w:val="392c69"/>
              </w:rPr>
              <w:t xml:space="preserve"> КМ РТ от 04.09.2023 N 1072)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191"/>
        <w:gridCol w:w="1587"/>
        <w:gridCol w:w="1531"/>
        <w:gridCol w:w="1531"/>
        <w:gridCol w:w="1701"/>
        <w:gridCol w:w="1531"/>
        <w:gridCol w:w="1871"/>
        <w:gridCol w:w="1984"/>
        <w:gridCol w:w="1587"/>
        <w:gridCol w:w="1928"/>
        <w:gridCol w:w="1928"/>
        <w:gridCol w:w="1701"/>
        <w:gridCol w:w="1757"/>
        <w:gridCol w:w="2098"/>
      </w:tblGrid>
      <w:tr>
        <w:tc>
          <w:tcPr>
            <w:tcW w:w="1757" w:type="dxa"/>
            <w:vMerge w:val="restart"/>
          </w:tcPr>
          <w:p>
            <w:pPr>
              <w:pStyle w:val="0"/>
              <w:jc w:val="center"/>
            </w:pPr>
            <w:r>
              <w:rPr>
                <w:sz w:val="20"/>
              </w:rPr>
              <w:t xml:space="preserve">Наименование подпрограммы</w:t>
            </w:r>
          </w:p>
        </w:tc>
        <w:tc>
          <w:tcPr>
            <w:tcW w:w="1191" w:type="dxa"/>
            <w:vMerge w:val="restart"/>
          </w:tcPr>
          <w:p>
            <w:pPr>
              <w:pStyle w:val="0"/>
              <w:jc w:val="center"/>
            </w:pPr>
            <w:r>
              <w:rPr>
                <w:sz w:val="20"/>
              </w:rPr>
              <w:t xml:space="preserve">Источник финансирования</w:t>
            </w:r>
          </w:p>
        </w:tc>
        <w:tc>
          <w:tcPr>
            <w:gridSpan w:val="13"/>
            <w:tcW w:w="22735" w:type="dxa"/>
          </w:tcPr>
          <w:p>
            <w:pPr>
              <w:pStyle w:val="0"/>
              <w:jc w:val="center"/>
            </w:pPr>
            <w:r>
              <w:rPr>
                <w:sz w:val="20"/>
              </w:rPr>
              <w:t xml:space="preserve">Объем финансирования, тыс. рублей</w:t>
            </w:r>
          </w:p>
        </w:tc>
      </w:tr>
      <w:tr>
        <w:tc>
          <w:tcPr>
            <w:vMerge w:val="continue"/>
          </w:tcPr>
          <w:p/>
        </w:tc>
        <w:tc>
          <w:tcPr>
            <w:vMerge w:val="continue"/>
          </w:tcPr>
          <w:p/>
        </w:tc>
        <w:tc>
          <w:tcPr>
            <w:tcW w:w="1587" w:type="dxa"/>
          </w:tcPr>
          <w:p>
            <w:pPr>
              <w:pStyle w:val="0"/>
              <w:jc w:val="center"/>
            </w:pPr>
            <w:r>
              <w:rPr>
                <w:sz w:val="20"/>
              </w:rPr>
              <w:t xml:space="preserve">2014 год</w:t>
            </w:r>
          </w:p>
        </w:tc>
        <w:tc>
          <w:tcPr>
            <w:tcW w:w="1531" w:type="dxa"/>
          </w:tcPr>
          <w:p>
            <w:pPr>
              <w:pStyle w:val="0"/>
              <w:jc w:val="center"/>
            </w:pPr>
            <w:r>
              <w:rPr>
                <w:sz w:val="20"/>
              </w:rPr>
              <w:t xml:space="preserve">2015 год</w:t>
            </w:r>
          </w:p>
        </w:tc>
        <w:tc>
          <w:tcPr>
            <w:tcW w:w="1531" w:type="dxa"/>
          </w:tcPr>
          <w:p>
            <w:pPr>
              <w:pStyle w:val="0"/>
              <w:jc w:val="center"/>
            </w:pPr>
            <w:r>
              <w:rPr>
                <w:sz w:val="20"/>
              </w:rPr>
              <w:t xml:space="preserve">2016 год</w:t>
            </w:r>
          </w:p>
        </w:tc>
        <w:tc>
          <w:tcPr>
            <w:tcW w:w="1701" w:type="dxa"/>
          </w:tcPr>
          <w:p>
            <w:pPr>
              <w:pStyle w:val="0"/>
              <w:jc w:val="center"/>
            </w:pPr>
            <w:r>
              <w:rPr>
                <w:sz w:val="20"/>
              </w:rPr>
              <w:t xml:space="preserve">2017 год</w:t>
            </w:r>
          </w:p>
        </w:tc>
        <w:tc>
          <w:tcPr>
            <w:tcW w:w="1531" w:type="dxa"/>
          </w:tcPr>
          <w:p>
            <w:pPr>
              <w:pStyle w:val="0"/>
              <w:jc w:val="center"/>
            </w:pPr>
            <w:r>
              <w:rPr>
                <w:sz w:val="20"/>
              </w:rPr>
              <w:t xml:space="preserve">2018 год</w:t>
            </w:r>
          </w:p>
        </w:tc>
        <w:tc>
          <w:tcPr>
            <w:tcW w:w="1871" w:type="dxa"/>
          </w:tcPr>
          <w:p>
            <w:pPr>
              <w:pStyle w:val="0"/>
              <w:jc w:val="center"/>
            </w:pPr>
            <w:r>
              <w:rPr>
                <w:sz w:val="20"/>
              </w:rPr>
              <w:t xml:space="preserve">2019 год</w:t>
            </w:r>
          </w:p>
        </w:tc>
        <w:tc>
          <w:tcPr>
            <w:tcW w:w="1984" w:type="dxa"/>
          </w:tcPr>
          <w:p>
            <w:pPr>
              <w:pStyle w:val="0"/>
              <w:jc w:val="center"/>
            </w:pPr>
            <w:r>
              <w:rPr>
                <w:sz w:val="20"/>
              </w:rPr>
              <w:t xml:space="preserve">2020 год</w:t>
            </w:r>
          </w:p>
        </w:tc>
        <w:tc>
          <w:tcPr>
            <w:tcW w:w="1587" w:type="dxa"/>
          </w:tcPr>
          <w:p>
            <w:pPr>
              <w:pStyle w:val="0"/>
              <w:jc w:val="center"/>
            </w:pPr>
            <w:r>
              <w:rPr>
                <w:sz w:val="20"/>
              </w:rPr>
              <w:t xml:space="preserve">2021 год</w:t>
            </w:r>
          </w:p>
        </w:tc>
        <w:tc>
          <w:tcPr>
            <w:tcW w:w="1928" w:type="dxa"/>
          </w:tcPr>
          <w:p>
            <w:pPr>
              <w:pStyle w:val="0"/>
              <w:jc w:val="center"/>
            </w:pPr>
            <w:r>
              <w:rPr>
                <w:sz w:val="20"/>
              </w:rPr>
              <w:t xml:space="preserve">2022 год</w:t>
            </w:r>
          </w:p>
        </w:tc>
        <w:tc>
          <w:tcPr>
            <w:tcW w:w="1928" w:type="dxa"/>
          </w:tcPr>
          <w:p>
            <w:pPr>
              <w:pStyle w:val="0"/>
              <w:jc w:val="center"/>
            </w:pPr>
            <w:r>
              <w:rPr>
                <w:sz w:val="20"/>
              </w:rPr>
              <w:t xml:space="preserve">2023 год</w:t>
            </w:r>
          </w:p>
        </w:tc>
        <w:tc>
          <w:tcPr>
            <w:tcW w:w="1701" w:type="dxa"/>
          </w:tcPr>
          <w:p>
            <w:pPr>
              <w:pStyle w:val="0"/>
              <w:jc w:val="center"/>
            </w:pPr>
            <w:r>
              <w:rPr>
                <w:sz w:val="20"/>
              </w:rPr>
              <w:t xml:space="preserve">2024 год</w:t>
            </w:r>
          </w:p>
        </w:tc>
        <w:tc>
          <w:tcPr>
            <w:tcW w:w="1757" w:type="dxa"/>
          </w:tcPr>
          <w:p>
            <w:pPr>
              <w:pStyle w:val="0"/>
              <w:jc w:val="center"/>
            </w:pPr>
            <w:r>
              <w:rPr>
                <w:sz w:val="20"/>
              </w:rPr>
              <w:t xml:space="preserve">2025 год</w:t>
            </w:r>
          </w:p>
        </w:tc>
        <w:tc>
          <w:tcPr>
            <w:tcW w:w="2098" w:type="dxa"/>
          </w:tcPr>
          <w:p>
            <w:pPr>
              <w:pStyle w:val="0"/>
              <w:jc w:val="center"/>
            </w:pPr>
            <w:r>
              <w:rPr>
                <w:sz w:val="20"/>
              </w:rPr>
              <w:t xml:space="preserve">Итого</w:t>
            </w:r>
          </w:p>
        </w:tc>
      </w:tr>
      <w:tr>
        <w:tc>
          <w:tcPr>
            <w:tcW w:w="1757" w:type="dxa"/>
          </w:tcPr>
          <w:p>
            <w:pPr>
              <w:pStyle w:val="0"/>
              <w:jc w:val="center"/>
            </w:pPr>
            <w:r>
              <w:rPr>
                <w:sz w:val="20"/>
              </w:rPr>
              <w:t xml:space="preserve">1</w:t>
            </w:r>
          </w:p>
        </w:tc>
        <w:tc>
          <w:tcPr>
            <w:tcW w:w="1191" w:type="dxa"/>
          </w:tcPr>
          <w:p>
            <w:pPr>
              <w:pStyle w:val="0"/>
              <w:jc w:val="center"/>
            </w:pPr>
            <w:r>
              <w:rPr>
                <w:sz w:val="20"/>
              </w:rPr>
              <w:t xml:space="preserve">2</w:t>
            </w:r>
          </w:p>
        </w:tc>
        <w:tc>
          <w:tcPr>
            <w:tcW w:w="1587" w:type="dxa"/>
          </w:tcPr>
          <w:p>
            <w:pPr>
              <w:pStyle w:val="0"/>
              <w:jc w:val="center"/>
            </w:pPr>
            <w:r>
              <w:rPr>
                <w:sz w:val="20"/>
              </w:rPr>
              <w:t xml:space="preserve">3</w:t>
            </w:r>
          </w:p>
        </w:tc>
        <w:tc>
          <w:tcPr>
            <w:tcW w:w="1531" w:type="dxa"/>
          </w:tcPr>
          <w:p>
            <w:pPr>
              <w:pStyle w:val="0"/>
              <w:jc w:val="center"/>
            </w:pPr>
            <w:r>
              <w:rPr>
                <w:sz w:val="20"/>
              </w:rPr>
              <w:t xml:space="preserve">4</w:t>
            </w:r>
          </w:p>
        </w:tc>
        <w:tc>
          <w:tcPr>
            <w:tcW w:w="1531" w:type="dxa"/>
          </w:tcPr>
          <w:p>
            <w:pPr>
              <w:pStyle w:val="0"/>
              <w:jc w:val="center"/>
            </w:pPr>
            <w:r>
              <w:rPr>
                <w:sz w:val="20"/>
              </w:rPr>
              <w:t xml:space="preserve">5</w:t>
            </w:r>
          </w:p>
        </w:tc>
        <w:tc>
          <w:tcPr>
            <w:tcW w:w="1701" w:type="dxa"/>
          </w:tcPr>
          <w:p>
            <w:pPr>
              <w:pStyle w:val="0"/>
              <w:jc w:val="center"/>
            </w:pPr>
            <w:r>
              <w:rPr>
                <w:sz w:val="20"/>
              </w:rPr>
              <w:t xml:space="preserve">6</w:t>
            </w:r>
          </w:p>
        </w:tc>
        <w:tc>
          <w:tcPr>
            <w:tcW w:w="1531" w:type="dxa"/>
          </w:tcPr>
          <w:p>
            <w:pPr>
              <w:pStyle w:val="0"/>
              <w:jc w:val="center"/>
            </w:pPr>
            <w:r>
              <w:rPr>
                <w:sz w:val="20"/>
              </w:rPr>
              <w:t xml:space="preserve">7</w:t>
            </w:r>
          </w:p>
        </w:tc>
        <w:tc>
          <w:tcPr>
            <w:tcW w:w="1871" w:type="dxa"/>
          </w:tcPr>
          <w:p>
            <w:pPr>
              <w:pStyle w:val="0"/>
              <w:jc w:val="center"/>
            </w:pPr>
            <w:r>
              <w:rPr>
                <w:sz w:val="20"/>
              </w:rPr>
              <w:t xml:space="preserve">8</w:t>
            </w:r>
          </w:p>
        </w:tc>
        <w:tc>
          <w:tcPr>
            <w:tcW w:w="1984" w:type="dxa"/>
          </w:tcPr>
          <w:p>
            <w:pPr>
              <w:pStyle w:val="0"/>
              <w:jc w:val="center"/>
            </w:pPr>
            <w:r>
              <w:rPr>
                <w:sz w:val="20"/>
              </w:rPr>
              <w:t xml:space="preserve">9</w:t>
            </w:r>
          </w:p>
        </w:tc>
        <w:tc>
          <w:tcPr>
            <w:tcW w:w="1587" w:type="dxa"/>
          </w:tcPr>
          <w:p>
            <w:pPr>
              <w:pStyle w:val="0"/>
              <w:jc w:val="center"/>
            </w:pPr>
            <w:r>
              <w:rPr>
                <w:sz w:val="20"/>
              </w:rPr>
              <w:t xml:space="preserve">10</w:t>
            </w:r>
          </w:p>
        </w:tc>
        <w:tc>
          <w:tcPr>
            <w:tcW w:w="1928" w:type="dxa"/>
          </w:tcPr>
          <w:p>
            <w:pPr>
              <w:pStyle w:val="0"/>
              <w:jc w:val="center"/>
            </w:pPr>
            <w:r>
              <w:rPr>
                <w:sz w:val="20"/>
              </w:rPr>
              <w:t xml:space="preserve">11</w:t>
            </w:r>
          </w:p>
        </w:tc>
        <w:tc>
          <w:tcPr>
            <w:tcW w:w="1928" w:type="dxa"/>
          </w:tcPr>
          <w:p>
            <w:pPr>
              <w:pStyle w:val="0"/>
              <w:jc w:val="center"/>
            </w:pPr>
            <w:r>
              <w:rPr>
                <w:sz w:val="20"/>
              </w:rPr>
              <w:t xml:space="preserve">12</w:t>
            </w:r>
          </w:p>
        </w:tc>
        <w:tc>
          <w:tcPr>
            <w:tcW w:w="1701" w:type="dxa"/>
          </w:tcPr>
          <w:p>
            <w:pPr>
              <w:pStyle w:val="0"/>
              <w:jc w:val="center"/>
            </w:pPr>
            <w:r>
              <w:rPr>
                <w:sz w:val="20"/>
              </w:rPr>
              <w:t xml:space="preserve">13</w:t>
            </w:r>
          </w:p>
        </w:tc>
        <w:tc>
          <w:tcPr>
            <w:tcW w:w="1757" w:type="dxa"/>
          </w:tcPr>
          <w:p>
            <w:pPr>
              <w:pStyle w:val="0"/>
              <w:jc w:val="center"/>
            </w:pPr>
            <w:r>
              <w:rPr>
                <w:sz w:val="20"/>
              </w:rPr>
              <w:t xml:space="preserve">14</w:t>
            </w:r>
          </w:p>
        </w:tc>
        <w:tc>
          <w:tcPr>
            <w:tcW w:w="2098" w:type="dxa"/>
          </w:tcPr>
          <w:p>
            <w:pPr>
              <w:pStyle w:val="0"/>
              <w:jc w:val="center"/>
            </w:pPr>
            <w:r>
              <w:rPr>
                <w:sz w:val="20"/>
              </w:rPr>
              <w:t xml:space="preserve">15</w:t>
            </w:r>
          </w:p>
        </w:tc>
      </w:tr>
      <w:tr>
        <w:tc>
          <w:tcPr>
            <w:tcW w:w="1757" w:type="dxa"/>
            <w:vMerge w:val="restart"/>
          </w:tcPr>
          <w:p>
            <w:pPr>
              <w:pStyle w:val="0"/>
              <w:jc w:val="both"/>
            </w:pPr>
            <w:r>
              <w:rPr>
                <w:sz w:val="20"/>
              </w:rPr>
              <w:t xml:space="preserve">"Совершенствование государственной экономической политики в Республике Татарстан на 2014 - 2025 годы"</w:t>
            </w:r>
          </w:p>
        </w:tc>
        <w:tc>
          <w:tcPr>
            <w:tcW w:w="1191"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896 009,75</w:t>
            </w:r>
          </w:p>
        </w:tc>
        <w:tc>
          <w:tcPr>
            <w:tcW w:w="1531" w:type="dxa"/>
          </w:tcPr>
          <w:p>
            <w:pPr>
              <w:pStyle w:val="0"/>
              <w:jc w:val="center"/>
            </w:pPr>
            <w:r>
              <w:rPr>
                <w:sz w:val="20"/>
              </w:rPr>
              <w:t xml:space="preserve">1 139 720,66</w:t>
            </w:r>
          </w:p>
        </w:tc>
        <w:tc>
          <w:tcPr>
            <w:tcW w:w="1531" w:type="dxa"/>
          </w:tcPr>
          <w:p>
            <w:pPr>
              <w:pStyle w:val="0"/>
              <w:jc w:val="center"/>
            </w:pPr>
            <w:r>
              <w:rPr>
                <w:sz w:val="20"/>
              </w:rPr>
              <w:t xml:space="preserve">1 722 097,6</w:t>
            </w:r>
          </w:p>
        </w:tc>
        <w:tc>
          <w:tcPr>
            <w:tcW w:w="1701" w:type="dxa"/>
          </w:tcPr>
          <w:p>
            <w:pPr>
              <w:pStyle w:val="0"/>
              <w:jc w:val="center"/>
            </w:pPr>
            <w:r>
              <w:rPr>
                <w:sz w:val="20"/>
              </w:rPr>
              <w:t xml:space="preserve">1 687 460,55</w:t>
            </w:r>
          </w:p>
        </w:tc>
        <w:tc>
          <w:tcPr>
            <w:tcW w:w="1531" w:type="dxa"/>
          </w:tcPr>
          <w:p>
            <w:pPr>
              <w:pStyle w:val="0"/>
              <w:jc w:val="center"/>
            </w:pPr>
            <w:r>
              <w:rPr>
                <w:sz w:val="20"/>
              </w:rPr>
              <w:t xml:space="preserve">1 924 925,18 </w:t>
            </w:r>
            <w:hyperlink w:history="0" w:anchor="P1807" w:tooltip="&lt;******&gt; В том числе 11 328,6 тыс. рублей - остаток неосвоенных средств, полученных в 2017 году на реализацию мероприятий подпрограммы &quot;Совершенствование государственной экономической политики в Республике Татарстан на 2014 - 2025 годы&quot;, планируемый к освоению в 2018 году.">
              <w:r>
                <w:rPr>
                  <w:sz w:val="20"/>
                  <w:color w:val="0000ff"/>
                </w:rPr>
                <w:t xml:space="preserve">&lt;******&gt;</w:t>
              </w:r>
            </w:hyperlink>
          </w:p>
        </w:tc>
        <w:tc>
          <w:tcPr>
            <w:tcW w:w="1871" w:type="dxa"/>
          </w:tcPr>
          <w:p>
            <w:pPr>
              <w:pStyle w:val="0"/>
              <w:jc w:val="center"/>
            </w:pPr>
            <w:r>
              <w:rPr>
                <w:sz w:val="20"/>
              </w:rPr>
              <w:t xml:space="preserve">2 039 561,8 </w:t>
            </w:r>
            <w:hyperlink w:history="0" w:anchor="P1808" w:tooltip="&lt;*******&gt; В том числе 18 432,0 тыс. рублей - остаток неосвоенных средств, полученных в 2018 году на реализацию мероприятий подпрограммы &quot;Совершенствование государственной экономической политики в Республике Татарстан на 2014 - 2025 годы&quot;, планируемый к освоению в 2019 году.">
              <w:r>
                <w:rPr>
                  <w:sz w:val="20"/>
                  <w:color w:val="0000ff"/>
                </w:rPr>
                <w:t xml:space="preserve">&lt;*******&gt;</w:t>
              </w:r>
            </w:hyperlink>
          </w:p>
        </w:tc>
        <w:tc>
          <w:tcPr>
            <w:tcW w:w="1984" w:type="dxa"/>
          </w:tcPr>
          <w:p>
            <w:pPr>
              <w:pStyle w:val="0"/>
              <w:jc w:val="center"/>
            </w:pPr>
            <w:r>
              <w:rPr>
                <w:sz w:val="20"/>
              </w:rPr>
              <w:t xml:space="preserve">1 874 796,2</w:t>
            </w:r>
          </w:p>
        </w:tc>
        <w:tc>
          <w:tcPr>
            <w:tcW w:w="1587" w:type="dxa"/>
          </w:tcPr>
          <w:p>
            <w:pPr>
              <w:pStyle w:val="0"/>
              <w:jc w:val="center"/>
            </w:pPr>
            <w:r>
              <w:rPr>
                <w:sz w:val="20"/>
              </w:rPr>
              <w:t xml:space="preserve">1 437 389,02</w:t>
            </w:r>
          </w:p>
        </w:tc>
        <w:tc>
          <w:tcPr>
            <w:tcW w:w="1928" w:type="dxa"/>
          </w:tcPr>
          <w:p>
            <w:pPr>
              <w:pStyle w:val="0"/>
              <w:jc w:val="center"/>
            </w:pPr>
            <w:r>
              <w:rPr>
                <w:sz w:val="20"/>
              </w:rPr>
              <w:t xml:space="preserve">1 592 573,74</w:t>
            </w:r>
          </w:p>
        </w:tc>
        <w:tc>
          <w:tcPr>
            <w:tcW w:w="1928" w:type="dxa"/>
          </w:tcPr>
          <w:p>
            <w:pPr>
              <w:pStyle w:val="0"/>
              <w:jc w:val="center"/>
            </w:pPr>
            <w:r>
              <w:rPr>
                <w:sz w:val="20"/>
              </w:rPr>
              <w:t xml:space="preserve">1 186 920,7</w:t>
            </w:r>
          </w:p>
        </w:tc>
        <w:tc>
          <w:tcPr>
            <w:tcW w:w="1701" w:type="dxa"/>
          </w:tcPr>
          <w:p>
            <w:pPr>
              <w:pStyle w:val="0"/>
              <w:jc w:val="center"/>
            </w:pPr>
            <w:r>
              <w:rPr>
                <w:sz w:val="20"/>
              </w:rPr>
              <w:t xml:space="preserve">1 103 193,7</w:t>
            </w:r>
          </w:p>
        </w:tc>
        <w:tc>
          <w:tcPr>
            <w:tcW w:w="1757" w:type="dxa"/>
          </w:tcPr>
          <w:p>
            <w:pPr>
              <w:pStyle w:val="0"/>
              <w:jc w:val="center"/>
            </w:pPr>
            <w:r>
              <w:rPr>
                <w:sz w:val="20"/>
              </w:rPr>
              <w:t xml:space="preserve">1 127 946,2</w:t>
            </w:r>
          </w:p>
        </w:tc>
        <w:tc>
          <w:tcPr>
            <w:tcW w:w="2098" w:type="dxa"/>
          </w:tcPr>
          <w:p>
            <w:pPr>
              <w:pStyle w:val="0"/>
              <w:jc w:val="center"/>
            </w:pPr>
            <w:r>
              <w:rPr>
                <w:sz w:val="20"/>
              </w:rPr>
              <w:t xml:space="preserve">17 732 595,1</w:t>
            </w:r>
          </w:p>
        </w:tc>
      </w:tr>
      <w:tr>
        <w:tc>
          <w:tcPr>
            <w:vMerge w:val="continue"/>
          </w:tcPr>
          <w:p/>
        </w:tc>
        <w:tc>
          <w:tcPr>
            <w:tcW w:w="1191" w:type="dxa"/>
          </w:tcPr>
          <w:p>
            <w:pPr>
              <w:pStyle w:val="0"/>
              <w:jc w:val="center"/>
            </w:pPr>
            <w:r>
              <w:rPr>
                <w:sz w:val="20"/>
              </w:rPr>
              <w:t xml:space="preserve">федеральный бюджет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w:t>
            </w:r>
          </w:p>
        </w:tc>
        <w:tc>
          <w:tcPr>
            <w:tcW w:w="1531" w:type="dxa"/>
          </w:tcPr>
          <w:p>
            <w:pPr>
              <w:pStyle w:val="0"/>
              <w:jc w:val="center"/>
            </w:pPr>
            <w:r>
              <w:rPr>
                <w:sz w:val="20"/>
              </w:rPr>
              <w:t xml:space="preserve">110 236,5</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11 691,0</w:t>
            </w:r>
          </w:p>
        </w:tc>
        <w:tc>
          <w:tcPr>
            <w:tcW w:w="1928" w:type="dxa"/>
          </w:tcPr>
          <w:p>
            <w:pPr>
              <w:pStyle w:val="0"/>
              <w:jc w:val="center"/>
            </w:pPr>
            <w:r>
              <w:rPr>
                <w:sz w:val="20"/>
              </w:rPr>
              <w:t xml:space="preserve">13 564,5</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135 492,0</w:t>
            </w:r>
          </w:p>
        </w:tc>
      </w:tr>
      <w:tr>
        <w:tc>
          <w:tcPr>
            <w:tcW w:w="1757" w:type="dxa"/>
            <w:vMerge w:val="restart"/>
          </w:tcPr>
          <w:p>
            <w:pPr>
              <w:pStyle w:val="0"/>
              <w:jc w:val="both"/>
            </w:pPr>
            <w:r>
              <w:rPr>
                <w:sz w:val="20"/>
              </w:rPr>
              <w:t xml:space="preserve">"Развитие малого и среднего предпринимательства в Республике Татарстан на 2014 - 2017 годы"</w:t>
            </w:r>
          </w:p>
        </w:tc>
        <w:tc>
          <w:tcPr>
            <w:tcW w:w="1191"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707 524,8</w:t>
            </w:r>
          </w:p>
        </w:tc>
        <w:tc>
          <w:tcPr>
            <w:tcW w:w="1531" w:type="dxa"/>
          </w:tcPr>
          <w:p>
            <w:pPr>
              <w:pStyle w:val="0"/>
              <w:jc w:val="center"/>
            </w:pPr>
            <w:r>
              <w:rPr>
                <w:sz w:val="20"/>
              </w:rPr>
              <w:t xml:space="preserve">511 625,9</w:t>
            </w:r>
          </w:p>
        </w:tc>
        <w:tc>
          <w:tcPr>
            <w:tcW w:w="1531" w:type="dxa"/>
          </w:tcPr>
          <w:p>
            <w:pPr>
              <w:pStyle w:val="0"/>
              <w:jc w:val="center"/>
            </w:pPr>
            <w:r>
              <w:rPr>
                <w:sz w:val="20"/>
              </w:rPr>
              <w:t xml:space="preserve">506 183,1</w:t>
            </w:r>
          </w:p>
        </w:tc>
        <w:tc>
          <w:tcPr>
            <w:tcW w:w="1701" w:type="dxa"/>
          </w:tcPr>
          <w:p>
            <w:pPr>
              <w:pStyle w:val="0"/>
              <w:jc w:val="center"/>
            </w:pPr>
            <w:r>
              <w:rPr>
                <w:sz w:val="20"/>
              </w:rPr>
              <w:t xml:space="preserve">1 006 737,78</w:t>
            </w:r>
          </w:p>
        </w:tc>
        <w:tc>
          <w:tcPr>
            <w:tcW w:w="1531" w:type="dxa"/>
          </w:tcPr>
          <w:p>
            <w:pPr>
              <w:pStyle w:val="0"/>
              <w:jc w:val="center"/>
            </w:pPr>
            <w:r>
              <w:rPr>
                <w:sz w:val="20"/>
              </w:rPr>
              <w:t xml:space="preserve">-</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2 732 071,58</w:t>
            </w:r>
          </w:p>
        </w:tc>
      </w:tr>
      <w:tr>
        <w:tc>
          <w:tcPr>
            <w:vMerge w:val="continue"/>
          </w:tcPr>
          <w:p/>
        </w:tc>
        <w:tc>
          <w:tcPr>
            <w:tcW w:w="1191" w:type="dxa"/>
          </w:tcPr>
          <w:p>
            <w:pPr>
              <w:pStyle w:val="0"/>
              <w:jc w:val="center"/>
            </w:pPr>
            <w:r>
              <w:rPr>
                <w:sz w:val="20"/>
              </w:rPr>
              <w:t xml:space="preserve">федеральный бюджет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1 693 934,57 </w:t>
            </w:r>
            <w:hyperlink w:history="0" w:anchor="P1803" w:tooltip="&lt;**&gt; В том числе 193 209,83529 тыс. рублей -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1531" w:type="dxa"/>
          </w:tcPr>
          <w:p>
            <w:pPr>
              <w:pStyle w:val="0"/>
              <w:jc w:val="center"/>
            </w:pPr>
            <w:r>
              <w:rPr>
                <w:sz w:val="20"/>
              </w:rPr>
              <w:t xml:space="preserve">1 414 598,93 </w:t>
            </w:r>
            <w:hyperlink w:history="0" w:anchor="P1804" w:tooltip="&lt;***&gt; В том числе 437 206,63906 тыс. рублей - остаток неосвоенных средств федеральных субсидий, полученных в 2014 году на реализацию мероприятий подпрограммы &quot;Развитие малого и среднего предпринимательства в Республике Татарстан на 2014 - 2017 годы&quot;, освоенный в 2015 году.">
              <w:r>
                <w:rPr>
                  <w:sz w:val="20"/>
                  <w:color w:val="0000ff"/>
                </w:rPr>
                <w:t xml:space="preserve">&lt;***&gt;</w:t>
              </w:r>
            </w:hyperlink>
          </w:p>
        </w:tc>
        <w:tc>
          <w:tcPr>
            <w:tcW w:w="1531" w:type="dxa"/>
          </w:tcPr>
          <w:p>
            <w:pPr>
              <w:pStyle w:val="0"/>
              <w:jc w:val="center"/>
            </w:pPr>
            <w:r>
              <w:rPr>
                <w:sz w:val="20"/>
              </w:rPr>
              <w:t xml:space="preserve">596 181,71 </w:t>
            </w:r>
            <w:hyperlink w:history="0" w:anchor="P1805" w:tooltip="&lt;****&gt; В том числе 1 364,34855 тыс. рублей - остаток неосвоенных средств федеральных субсидий, полученных в 2015 году на реализацию мероприятий подпрограммы &quot;Развитие малого и среднего предпринимательства в Республике Татарстан на 2014 - 2017 годы&quot;, планируемый к освоению в 2016 году.">
              <w:r>
                <w:rPr>
                  <w:sz w:val="20"/>
                  <w:color w:val="0000ff"/>
                </w:rPr>
                <w:t xml:space="preserve">&lt;****&gt;</w:t>
              </w:r>
            </w:hyperlink>
          </w:p>
        </w:tc>
        <w:tc>
          <w:tcPr>
            <w:tcW w:w="1701" w:type="dxa"/>
          </w:tcPr>
          <w:p>
            <w:pPr>
              <w:pStyle w:val="0"/>
              <w:jc w:val="center"/>
            </w:pPr>
            <w:r>
              <w:rPr>
                <w:sz w:val="20"/>
              </w:rPr>
              <w:t xml:space="preserve">248 450,26 </w:t>
            </w:r>
            <w:hyperlink w:history="0" w:anchor="P1802"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1531" w:type="dxa"/>
          </w:tcPr>
          <w:p>
            <w:pPr>
              <w:pStyle w:val="0"/>
              <w:jc w:val="center"/>
            </w:pPr>
            <w:r>
              <w:rPr>
                <w:sz w:val="20"/>
              </w:rPr>
              <w:t xml:space="preserve">-</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3 953 165,47</w:t>
            </w:r>
          </w:p>
        </w:tc>
      </w:tr>
      <w:tr>
        <w:tc>
          <w:tcPr>
            <w:tcW w:w="1757" w:type="dxa"/>
            <w:vMerge w:val="restart"/>
          </w:tcPr>
          <w:p>
            <w:pPr>
              <w:pStyle w:val="0"/>
              <w:jc w:val="both"/>
            </w:pPr>
            <w:r>
              <w:rPr>
                <w:sz w:val="20"/>
              </w:rPr>
              <w:t xml:space="preserve">"Развитие малого и среднего предпринимательства в Республике Татарстан на 2018 - 2025 годы"</w:t>
            </w:r>
          </w:p>
        </w:tc>
        <w:tc>
          <w:tcPr>
            <w:tcW w:w="1191"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977 039,45</w:t>
            </w:r>
          </w:p>
        </w:tc>
        <w:tc>
          <w:tcPr>
            <w:tcW w:w="1871" w:type="dxa"/>
          </w:tcPr>
          <w:p>
            <w:pPr>
              <w:pStyle w:val="0"/>
              <w:jc w:val="center"/>
            </w:pPr>
            <w:r>
              <w:rPr>
                <w:sz w:val="20"/>
              </w:rPr>
              <w:t xml:space="preserve">1 171 388,1483</w:t>
            </w:r>
          </w:p>
        </w:tc>
        <w:tc>
          <w:tcPr>
            <w:tcW w:w="1984" w:type="dxa"/>
          </w:tcPr>
          <w:p>
            <w:pPr>
              <w:pStyle w:val="0"/>
              <w:jc w:val="center"/>
            </w:pPr>
            <w:r>
              <w:rPr>
                <w:sz w:val="20"/>
              </w:rPr>
              <w:t xml:space="preserve">1 098 295,51887</w:t>
            </w:r>
          </w:p>
        </w:tc>
        <w:tc>
          <w:tcPr>
            <w:tcW w:w="1587" w:type="dxa"/>
          </w:tcPr>
          <w:p>
            <w:pPr>
              <w:pStyle w:val="0"/>
              <w:jc w:val="center"/>
            </w:pPr>
            <w:r>
              <w:rPr>
                <w:sz w:val="20"/>
              </w:rPr>
              <w:t xml:space="preserve">1 017 806,0</w:t>
            </w:r>
          </w:p>
        </w:tc>
        <w:tc>
          <w:tcPr>
            <w:tcW w:w="1928" w:type="dxa"/>
          </w:tcPr>
          <w:p>
            <w:pPr>
              <w:pStyle w:val="0"/>
              <w:jc w:val="center"/>
            </w:pPr>
            <w:r>
              <w:rPr>
                <w:sz w:val="20"/>
              </w:rPr>
              <w:t xml:space="preserve">889 662,76982</w:t>
            </w:r>
          </w:p>
        </w:tc>
        <w:tc>
          <w:tcPr>
            <w:tcW w:w="1928" w:type="dxa"/>
          </w:tcPr>
          <w:p>
            <w:pPr>
              <w:pStyle w:val="0"/>
              <w:jc w:val="center"/>
            </w:pPr>
            <w:r>
              <w:rPr>
                <w:sz w:val="20"/>
              </w:rPr>
              <w:t xml:space="preserve">1 100 000,0</w:t>
            </w:r>
          </w:p>
        </w:tc>
        <w:tc>
          <w:tcPr>
            <w:tcW w:w="1701" w:type="dxa"/>
          </w:tcPr>
          <w:p>
            <w:pPr>
              <w:pStyle w:val="0"/>
              <w:jc w:val="center"/>
            </w:pPr>
            <w:r>
              <w:rPr>
                <w:sz w:val="20"/>
              </w:rPr>
              <w:t xml:space="preserve">1 000 000,0</w:t>
            </w:r>
          </w:p>
        </w:tc>
        <w:tc>
          <w:tcPr>
            <w:tcW w:w="1757" w:type="dxa"/>
          </w:tcPr>
          <w:p>
            <w:pPr>
              <w:pStyle w:val="0"/>
              <w:jc w:val="center"/>
            </w:pPr>
            <w:r>
              <w:rPr>
                <w:sz w:val="20"/>
              </w:rPr>
              <w:t xml:space="preserve">1 000 000,0</w:t>
            </w:r>
          </w:p>
        </w:tc>
        <w:tc>
          <w:tcPr>
            <w:tcW w:w="2098" w:type="dxa"/>
          </w:tcPr>
          <w:p>
            <w:pPr>
              <w:pStyle w:val="0"/>
              <w:jc w:val="center"/>
            </w:pPr>
            <w:r>
              <w:rPr>
                <w:sz w:val="20"/>
              </w:rPr>
              <w:t xml:space="preserve">8 254 191,88699</w:t>
            </w:r>
          </w:p>
        </w:tc>
      </w:tr>
      <w:tr>
        <w:tc>
          <w:tcPr>
            <w:vMerge w:val="continue"/>
          </w:tcPr>
          <w:p/>
        </w:tc>
        <w:tc>
          <w:tcPr>
            <w:tcW w:w="1191" w:type="dxa"/>
          </w:tcPr>
          <w:p>
            <w:pPr>
              <w:pStyle w:val="0"/>
              <w:jc w:val="center"/>
            </w:pPr>
            <w:r>
              <w:rPr>
                <w:sz w:val="20"/>
              </w:rPr>
              <w:t xml:space="preserve">федеральный бюджет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71 405,8</w:t>
            </w:r>
          </w:p>
        </w:tc>
        <w:tc>
          <w:tcPr>
            <w:tcW w:w="1871" w:type="dxa"/>
          </w:tcPr>
          <w:p>
            <w:pPr>
              <w:pStyle w:val="0"/>
              <w:jc w:val="center"/>
            </w:pPr>
            <w:r>
              <w:rPr>
                <w:sz w:val="20"/>
              </w:rPr>
              <w:t xml:space="preserve">1 215 838,5</w:t>
            </w:r>
          </w:p>
        </w:tc>
        <w:tc>
          <w:tcPr>
            <w:tcW w:w="1984" w:type="dxa"/>
          </w:tcPr>
          <w:p>
            <w:pPr>
              <w:pStyle w:val="0"/>
              <w:jc w:val="center"/>
            </w:pPr>
            <w:r>
              <w:rPr>
                <w:sz w:val="20"/>
              </w:rPr>
              <w:t xml:space="preserve">482 330,8</w:t>
            </w:r>
          </w:p>
        </w:tc>
        <w:tc>
          <w:tcPr>
            <w:tcW w:w="1587" w:type="dxa"/>
          </w:tcPr>
          <w:p>
            <w:pPr>
              <w:pStyle w:val="0"/>
              <w:jc w:val="center"/>
            </w:pPr>
            <w:r>
              <w:rPr>
                <w:sz w:val="20"/>
              </w:rPr>
              <w:t xml:space="preserve">201 748,0</w:t>
            </w:r>
          </w:p>
        </w:tc>
        <w:tc>
          <w:tcPr>
            <w:tcW w:w="1928" w:type="dxa"/>
          </w:tcPr>
          <w:p>
            <w:pPr>
              <w:pStyle w:val="0"/>
              <w:jc w:val="center"/>
            </w:pPr>
            <w:r>
              <w:rPr>
                <w:sz w:val="20"/>
              </w:rPr>
              <w:t xml:space="preserve">238 546,0</w:t>
            </w:r>
          </w:p>
        </w:tc>
        <w:tc>
          <w:tcPr>
            <w:tcW w:w="1928" w:type="dxa"/>
          </w:tcPr>
          <w:p>
            <w:pPr>
              <w:pStyle w:val="0"/>
              <w:jc w:val="center"/>
            </w:pPr>
            <w:r>
              <w:rPr>
                <w:sz w:val="20"/>
              </w:rPr>
              <w:t xml:space="preserve">224 779,3</w:t>
            </w:r>
          </w:p>
        </w:tc>
        <w:tc>
          <w:tcPr>
            <w:tcW w:w="1701" w:type="dxa"/>
          </w:tcPr>
          <w:p>
            <w:pPr>
              <w:pStyle w:val="0"/>
              <w:jc w:val="center"/>
            </w:pPr>
            <w:r>
              <w:rPr>
                <w:sz w:val="20"/>
              </w:rPr>
              <w:t xml:space="preserve">210 527,0</w:t>
            </w:r>
          </w:p>
        </w:tc>
        <w:tc>
          <w:tcPr>
            <w:tcW w:w="1757" w:type="dxa"/>
          </w:tcPr>
          <w:p>
            <w:pPr>
              <w:pStyle w:val="0"/>
              <w:jc w:val="center"/>
            </w:pPr>
            <w:hyperlink w:history="0" w:anchor="P1802"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098" w:type="dxa"/>
          </w:tcPr>
          <w:p>
            <w:pPr>
              <w:pStyle w:val="0"/>
              <w:jc w:val="center"/>
            </w:pPr>
            <w:r>
              <w:rPr>
                <w:sz w:val="20"/>
              </w:rPr>
              <w:t xml:space="preserve">2 645 175,4</w:t>
            </w:r>
          </w:p>
        </w:tc>
      </w:tr>
      <w:tr>
        <w:tc>
          <w:tcPr>
            <w:tcW w:w="1757" w:type="dxa"/>
            <w:vMerge w:val="restart"/>
          </w:tcPr>
          <w:p>
            <w:pPr>
              <w:pStyle w:val="0"/>
              <w:jc w:val="both"/>
            </w:pPr>
            <w:r>
              <w:rPr>
                <w:sz w:val="20"/>
              </w:rPr>
              <w:t xml:space="preserve">"Поддержка социально ориентированных некоммерческих организаций в Республике Татарстан на 2014 - 2025 годы"</w:t>
            </w:r>
          </w:p>
        </w:tc>
        <w:tc>
          <w:tcPr>
            <w:tcW w:w="1191"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191 420,0</w:t>
            </w:r>
          </w:p>
        </w:tc>
        <w:tc>
          <w:tcPr>
            <w:tcW w:w="1531" w:type="dxa"/>
          </w:tcPr>
          <w:p>
            <w:pPr>
              <w:pStyle w:val="0"/>
              <w:jc w:val="center"/>
            </w:pPr>
            <w:r>
              <w:rPr>
                <w:sz w:val="20"/>
              </w:rPr>
              <w:t xml:space="preserve">207 758,8</w:t>
            </w:r>
          </w:p>
        </w:tc>
        <w:tc>
          <w:tcPr>
            <w:tcW w:w="1531" w:type="dxa"/>
          </w:tcPr>
          <w:p>
            <w:pPr>
              <w:pStyle w:val="0"/>
              <w:jc w:val="center"/>
            </w:pPr>
            <w:r>
              <w:rPr>
                <w:sz w:val="20"/>
              </w:rPr>
              <w:t xml:space="preserve">215 120,3</w:t>
            </w:r>
          </w:p>
        </w:tc>
        <w:tc>
          <w:tcPr>
            <w:tcW w:w="1701" w:type="dxa"/>
          </w:tcPr>
          <w:p>
            <w:pPr>
              <w:pStyle w:val="0"/>
              <w:jc w:val="center"/>
            </w:pPr>
            <w:r>
              <w:rPr>
                <w:sz w:val="20"/>
              </w:rPr>
              <w:t xml:space="preserve">238 782,3</w:t>
            </w:r>
          </w:p>
        </w:tc>
        <w:tc>
          <w:tcPr>
            <w:tcW w:w="1531" w:type="dxa"/>
          </w:tcPr>
          <w:p>
            <w:pPr>
              <w:pStyle w:val="0"/>
              <w:jc w:val="center"/>
            </w:pPr>
            <w:r>
              <w:rPr>
                <w:sz w:val="20"/>
              </w:rPr>
              <w:t xml:space="preserve">288 004,0</w:t>
            </w:r>
          </w:p>
        </w:tc>
        <w:tc>
          <w:tcPr>
            <w:tcW w:w="1871" w:type="dxa"/>
          </w:tcPr>
          <w:p>
            <w:pPr>
              <w:pStyle w:val="0"/>
              <w:jc w:val="center"/>
            </w:pPr>
            <w:r>
              <w:rPr>
                <w:sz w:val="20"/>
              </w:rPr>
              <w:t xml:space="preserve">312 461,37</w:t>
            </w:r>
          </w:p>
        </w:tc>
        <w:tc>
          <w:tcPr>
            <w:tcW w:w="1984" w:type="dxa"/>
          </w:tcPr>
          <w:p>
            <w:pPr>
              <w:pStyle w:val="0"/>
              <w:jc w:val="center"/>
            </w:pPr>
            <w:r>
              <w:rPr>
                <w:sz w:val="20"/>
              </w:rPr>
              <w:t xml:space="preserve">262 477,66</w:t>
            </w:r>
          </w:p>
        </w:tc>
        <w:tc>
          <w:tcPr>
            <w:tcW w:w="1587" w:type="dxa"/>
          </w:tcPr>
          <w:p>
            <w:pPr>
              <w:pStyle w:val="0"/>
              <w:jc w:val="center"/>
            </w:pPr>
            <w:r>
              <w:rPr>
                <w:sz w:val="20"/>
              </w:rPr>
              <w:t xml:space="preserve">297 461,3</w:t>
            </w:r>
          </w:p>
        </w:tc>
        <w:tc>
          <w:tcPr>
            <w:tcW w:w="1928" w:type="dxa"/>
          </w:tcPr>
          <w:p>
            <w:pPr>
              <w:pStyle w:val="0"/>
              <w:jc w:val="center"/>
            </w:pPr>
            <w:r>
              <w:rPr>
                <w:sz w:val="20"/>
              </w:rPr>
              <w:t xml:space="preserve">362 707,7</w:t>
            </w:r>
          </w:p>
        </w:tc>
        <w:tc>
          <w:tcPr>
            <w:tcW w:w="1928" w:type="dxa"/>
          </w:tcPr>
          <w:p>
            <w:pPr>
              <w:pStyle w:val="0"/>
              <w:jc w:val="center"/>
            </w:pPr>
            <w:r>
              <w:rPr>
                <w:sz w:val="20"/>
              </w:rPr>
              <w:t xml:space="preserve">330 121,9</w:t>
            </w:r>
          </w:p>
        </w:tc>
        <w:tc>
          <w:tcPr>
            <w:tcW w:w="1701" w:type="dxa"/>
          </w:tcPr>
          <w:p>
            <w:pPr>
              <w:pStyle w:val="0"/>
              <w:jc w:val="center"/>
            </w:pPr>
            <w:r>
              <w:rPr>
                <w:sz w:val="20"/>
              </w:rPr>
              <w:t xml:space="preserve">338 535,7</w:t>
            </w:r>
          </w:p>
        </w:tc>
        <w:tc>
          <w:tcPr>
            <w:tcW w:w="1757" w:type="dxa"/>
          </w:tcPr>
          <w:p>
            <w:pPr>
              <w:pStyle w:val="0"/>
              <w:jc w:val="center"/>
            </w:pPr>
            <w:r>
              <w:rPr>
                <w:sz w:val="20"/>
              </w:rPr>
              <w:t xml:space="preserve">353 847,9</w:t>
            </w:r>
          </w:p>
        </w:tc>
        <w:tc>
          <w:tcPr>
            <w:tcW w:w="2098" w:type="dxa"/>
          </w:tcPr>
          <w:p>
            <w:pPr>
              <w:pStyle w:val="0"/>
              <w:jc w:val="center"/>
            </w:pPr>
            <w:r>
              <w:rPr>
                <w:sz w:val="20"/>
              </w:rPr>
              <w:t xml:space="preserve">3 398 698,93</w:t>
            </w:r>
          </w:p>
        </w:tc>
      </w:tr>
      <w:tr>
        <w:tc>
          <w:tcPr>
            <w:vMerge w:val="continue"/>
          </w:tcPr>
          <w:p/>
        </w:tc>
        <w:tc>
          <w:tcPr>
            <w:tcW w:w="1191" w:type="dxa"/>
          </w:tcPr>
          <w:p>
            <w:pPr>
              <w:pStyle w:val="0"/>
              <w:jc w:val="center"/>
            </w:pPr>
            <w:r>
              <w:rPr>
                <w:sz w:val="20"/>
              </w:rPr>
              <w:t xml:space="preserve">федеральный бюджет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23 841,0</w:t>
            </w:r>
          </w:p>
        </w:tc>
        <w:tc>
          <w:tcPr>
            <w:tcW w:w="1531" w:type="dxa"/>
          </w:tcPr>
          <w:p>
            <w:pPr>
              <w:pStyle w:val="0"/>
              <w:jc w:val="center"/>
            </w:pPr>
            <w:r>
              <w:rPr>
                <w:sz w:val="20"/>
              </w:rPr>
              <w:t xml:space="preserve">18 353,0</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w:t>
            </w:r>
          </w:p>
        </w:tc>
        <w:tc>
          <w:tcPr>
            <w:tcW w:w="1928" w:type="dxa"/>
          </w:tcPr>
          <w:p>
            <w:pPr>
              <w:pStyle w:val="0"/>
            </w:pPr>
            <w:r>
              <w:rPr>
                <w:sz w:val="20"/>
              </w:rPr>
            </w:r>
          </w:p>
        </w:tc>
        <w:tc>
          <w:tcPr>
            <w:tcW w:w="1928"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2098" w:type="dxa"/>
          </w:tcPr>
          <w:p>
            <w:pPr>
              <w:pStyle w:val="0"/>
              <w:jc w:val="center"/>
            </w:pPr>
            <w:r>
              <w:rPr>
                <w:sz w:val="20"/>
              </w:rPr>
              <w:t xml:space="preserve">42 194,0</w:t>
            </w:r>
          </w:p>
        </w:tc>
      </w:tr>
      <w:tr>
        <w:tc>
          <w:tcPr>
            <w:vMerge w:val="continue"/>
          </w:tcPr>
          <w:p/>
        </w:tc>
        <w:tc>
          <w:tcPr>
            <w:tcW w:w="1191" w:type="dxa"/>
          </w:tcPr>
          <w:p>
            <w:pPr>
              <w:pStyle w:val="0"/>
              <w:jc w:val="center"/>
            </w:pPr>
            <w:r>
              <w:rPr>
                <w:sz w:val="20"/>
              </w:rPr>
              <w:t xml:space="preserve">Фонд - оператор президентских грантов по развитию гражданского общества</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20 000,0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pPr>
            <w:r>
              <w:rPr>
                <w:sz w:val="20"/>
              </w:rPr>
            </w:r>
          </w:p>
        </w:tc>
        <w:tc>
          <w:tcPr>
            <w:tcW w:w="2098" w:type="dxa"/>
          </w:tcPr>
          <w:p>
            <w:pPr>
              <w:pStyle w:val="0"/>
              <w:jc w:val="center"/>
            </w:pPr>
            <w:r>
              <w:rPr>
                <w:sz w:val="20"/>
              </w:rPr>
              <w:t xml:space="preserve">20 000,0</w:t>
            </w:r>
          </w:p>
        </w:tc>
      </w:tr>
      <w:tr>
        <w:tc>
          <w:tcPr>
            <w:vMerge w:val="continue"/>
          </w:tcPr>
          <w:p/>
        </w:tc>
        <w:tc>
          <w:tcPr>
            <w:tcW w:w="1191" w:type="dxa"/>
          </w:tcPr>
          <w:p>
            <w:pPr>
              <w:pStyle w:val="0"/>
              <w:jc w:val="center"/>
            </w:pPr>
            <w:r>
              <w:rPr>
                <w:sz w:val="20"/>
              </w:rPr>
              <w:t xml:space="preserve">местные бюджеты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100,0</w:t>
            </w:r>
          </w:p>
        </w:tc>
        <w:tc>
          <w:tcPr>
            <w:tcW w:w="1531" w:type="dxa"/>
          </w:tcPr>
          <w:p>
            <w:pPr>
              <w:pStyle w:val="0"/>
              <w:jc w:val="center"/>
            </w:pPr>
            <w:r>
              <w:rPr>
                <w:sz w:val="20"/>
              </w:rPr>
              <w:t xml:space="preserve">150,0</w:t>
            </w:r>
          </w:p>
        </w:tc>
        <w:tc>
          <w:tcPr>
            <w:tcW w:w="1531" w:type="dxa"/>
          </w:tcPr>
          <w:p>
            <w:pPr>
              <w:pStyle w:val="0"/>
              <w:jc w:val="center"/>
            </w:pPr>
            <w:r>
              <w:rPr>
                <w:sz w:val="20"/>
              </w:rPr>
              <w:t xml:space="preserve">472,5</w:t>
            </w:r>
          </w:p>
        </w:tc>
        <w:tc>
          <w:tcPr>
            <w:tcW w:w="1701" w:type="dxa"/>
          </w:tcPr>
          <w:p>
            <w:pPr>
              <w:pStyle w:val="0"/>
              <w:jc w:val="center"/>
            </w:pPr>
            <w:r>
              <w:rPr>
                <w:sz w:val="20"/>
              </w:rPr>
              <w:t xml:space="preserve">1 499,3</w:t>
            </w:r>
          </w:p>
        </w:tc>
        <w:tc>
          <w:tcPr>
            <w:tcW w:w="1531" w:type="dxa"/>
          </w:tcPr>
          <w:p>
            <w:pPr>
              <w:pStyle w:val="0"/>
              <w:jc w:val="center"/>
            </w:pPr>
            <w:r>
              <w:rPr>
                <w:sz w:val="20"/>
              </w:rPr>
              <w:t xml:space="preserve">1 901,57</w:t>
            </w:r>
          </w:p>
        </w:tc>
        <w:tc>
          <w:tcPr>
            <w:tcW w:w="1871" w:type="dxa"/>
          </w:tcPr>
          <w:p>
            <w:pPr>
              <w:pStyle w:val="0"/>
              <w:jc w:val="center"/>
            </w:pPr>
            <w:r>
              <w:rPr>
                <w:sz w:val="20"/>
              </w:rPr>
              <w:t xml:space="preserve">2 917,0</w:t>
            </w:r>
          </w:p>
        </w:tc>
        <w:tc>
          <w:tcPr>
            <w:tcW w:w="1984" w:type="dxa"/>
          </w:tcPr>
          <w:p>
            <w:pPr>
              <w:pStyle w:val="0"/>
              <w:jc w:val="center"/>
            </w:pPr>
            <w:r>
              <w:rPr>
                <w:sz w:val="20"/>
              </w:rPr>
              <w:t xml:space="preserve">260,68</w:t>
            </w:r>
          </w:p>
        </w:tc>
        <w:tc>
          <w:tcPr>
            <w:tcW w:w="1587" w:type="dxa"/>
          </w:tcPr>
          <w:p>
            <w:pPr>
              <w:pStyle w:val="0"/>
              <w:jc w:val="center"/>
            </w:pPr>
            <w:r>
              <w:rPr>
                <w:sz w:val="20"/>
              </w:rPr>
              <w:t xml:space="preserve">1 110,2</w:t>
            </w:r>
          </w:p>
        </w:tc>
        <w:tc>
          <w:tcPr>
            <w:tcW w:w="1928" w:type="dxa"/>
          </w:tcPr>
          <w:p>
            <w:pPr>
              <w:pStyle w:val="0"/>
              <w:jc w:val="center"/>
            </w:pPr>
            <w:r>
              <w:rPr>
                <w:sz w:val="20"/>
              </w:rPr>
              <w:t xml:space="preserve">1 003,0</w:t>
            </w:r>
          </w:p>
        </w:tc>
        <w:tc>
          <w:tcPr>
            <w:tcW w:w="1928" w:type="dxa"/>
          </w:tcPr>
          <w:p>
            <w:pPr>
              <w:pStyle w:val="0"/>
              <w:jc w:val="center"/>
            </w:pPr>
            <w:r>
              <w:rPr>
                <w:sz w:val="20"/>
              </w:rPr>
              <w:t xml:space="preserve">605,0</w:t>
            </w:r>
          </w:p>
        </w:tc>
        <w:tc>
          <w:tcPr>
            <w:tcW w:w="1701" w:type="dxa"/>
          </w:tcPr>
          <w:p>
            <w:pPr>
              <w:pStyle w:val="0"/>
              <w:jc w:val="center"/>
            </w:pPr>
            <w:r>
              <w:rPr>
                <w:sz w:val="20"/>
              </w:rPr>
              <w:t xml:space="preserve">605,0</w:t>
            </w:r>
          </w:p>
        </w:tc>
        <w:tc>
          <w:tcPr>
            <w:tcW w:w="1757" w:type="dxa"/>
          </w:tcPr>
          <w:p>
            <w:pPr>
              <w:pStyle w:val="0"/>
              <w:jc w:val="center"/>
            </w:pPr>
            <w:r>
              <w:rPr>
                <w:sz w:val="20"/>
              </w:rPr>
              <w:t xml:space="preserve">605,0</w:t>
            </w:r>
          </w:p>
        </w:tc>
        <w:tc>
          <w:tcPr>
            <w:tcW w:w="2098" w:type="dxa"/>
          </w:tcPr>
          <w:p>
            <w:pPr>
              <w:pStyle w:val="0"/>
              <w:jc w:val="center"/>
            </w:pPr>
            <w:r>
              <w:rPr>
                <w:sz w:val="20"/>
              </w:rPr>
              <w:t xml:space="preserve">11 229,25</w:t>
            </w:r>
          </w:p>
        </w:tc>
      </w:tr>
      <w:tr>
        <w:tc>
          <w:tcPr>
            <w:vMerge w:val="continue"/>
          </w:tcPr>
          <w:p/>
        </w:tc>
        <w:tc>
          <w:tcPr>
            <w:tcW w:w="1191" w:type="dxa"/>
          </w:tcPr>
          <w:p>
            <w:pPr>
              <w:pStyle w:val="0"/>
              <w:jc w:val="center"/>
            </w:pPr>
            <w:r>
              <w:rPr>
                <w:sz w:val="20"/>
              </w:rPr>
              <w:t xml:space="preserve">внебюджетные источники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156 350,0</w:t>
            </w:r>
          </w:p>
        </w:tc>
        <w:tc>
          <w:tcPr>
            <w:tcW w:w="1531" w:type="dxa"/>
          </w:tcPr>
          <w:p>
            <w:pPr>
              <w:pStyle w:val="0"/>
              <w:jc w:val="center"/>
            </w:pPr>
            <w:r>
              <w:rPr>
                <w:sz w:val="20"/>
              </w:rPr>
              <w:t xml:space="preserve">146 700,0</w:t>
            </w:r>
          </w:p>
        </w:tc>
        <w:tc>
          <w:tcPr>
            <w:tcW w:w="1531" w:type="dxa"/>
          </w:tcPr>
          <w:p>
            <w:pPr>
              <w:pStyle w:val="0"/>
              <w:jc w:val="center"/>
            </w:pPr>
            <w:r>
              <w:rPr>
                <w:sz w:val="20"/>
              </w:rPr>
              <w:t xml:space="preserve">146 700,0</w:t>
            </w:r>
          </w:p>
        </w:tc>
        <w:tc>
          <w:tcPr>
            <w:tcW w:w="1701" w:type="dxa"/>
          </w:tcPr>
          <w:p>
            <w:pPr>
              <w:pStyle w:val="0"/>
              <w:jc w:val="center"/>
            </w:pPr>
            <w:r>
              <w:rPr>
                <w:sz w:val="20"/>
              </w:rPr>
              <w:t xml:space="preserve">15 000,0</w:t>
            </w:r>
          </w:p>
        </w:tc>
        <w:tc>
          <w:tcPr>
            <w:tcW w:w="1531" w:type="dxa"/>
          </w:tcPr>
          <w:p>
            <w:pPr>
              <w:pStyle w:val="0"/>
              <w:jc w:val="center"/>
            </w:pPr>
            <w:r>
              <w:rPr>
                <w:sz w:val="20"/>
              </w:rPr>
              <w:t xml:space="preserve">16 000,0</w:t>
            </w:r>
          </w:p>
        </w:tc>
        <w:tc>
          <w:tcPr>
            <w:tcW w:w="1871" w:type="dxa"/>
          </w:tcPr>
          <w:p>
            <w:pPr>
              <w:pStyle w:val="0"/>
              <w:jc w:val="center"/>
            </w:pPr>
            <w:r>
              <w:rPr>
                <w:sz w:val="20"/>
              </w:rPr>
              <w:t xml:space="preserve">17 000,0</w:t>
            </w:r>
          </w:p>
        </w:tc>
        <w:tc>
          <w:tcPr>
            <w:tcW w:w="1984"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2098" w:type="dxa"/>
          </w:tcPr>
          <w:p>
            <w:pPr>
              <w:pStyle w:val="0"/>
              <w:jc w:val="center"/>
            </w:pPr>
            <w:r>
              <w:rPr>
                <w:sz w:val="20"/>
              </w:rPr>
              <w:t xml:space="preserve">497 750,0</w:t>
            </w:r>
          </w:p>
        </w:tc>
      </w:tr>
      <w:tr>
        <w:tc>
          <w:tcPr>
            <w:tcW w:w="1757" w:type="dxa"/>
            <w:vMerge w:val="restart"/>
          </w:tcPr>
          <w:p>
            <w:pPr>
              <w:pStyle w:val="0"/>
              <w:jc w:val="both"/>
            </w:pPr>
            <w:r>
              <w:rPr>
                <w:sz w:val="20"/>
              </w:rPr>
              <w:t xml:space="preserve">"Повышение производительности труда на предприятиях Республики Татарстан на 2015 - 2024 годы"</w:t>
            </w:r>
          </w:p>
        </w:tc>
        <w:tc>
          <w:tcPr>
            <w:tcW w:w="1191" w:type="dxa"/>
          </w:tcPr>
          <w:p>
            <w:pPr>
              <w:pStyle w:val="0"/>
              <w:jc w:val="center"/>
            </w:pPr>
            <w:r>
              <w:rPr>
                <w:sz w:val="20"/>
              </w:rPr>
              <w:t xml:space="preserve">федеральный бюджет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871" w:type="dxa"/>
          </w:tcPr>
          <w:p>
            <w:pPr>
              <w:pStyle w:val="0"/>
              <w:jc w:val="center"/>
            </w:pPr>
            <w:r>
              <w:rPr>
                <w:sz w:val="20"/>
              </w:rPr>
              <w:t xml:space="preserve">129 861,2</w:t>
            </w:r>
          </w:p>
        </w:tc>
        <w:tc>
          <w:tcPr>
            <w:tcW w:w="1984" w:type="dxa"/>
          </w:tcPr>
          <w:p>
            <w:pPr>
              <w:pStyle w:val="0"/>
              <w:jc w:val="center"/>
            </w:pPr>
            <w:r>
              <w:rPr>
                <w:sz w:val="20"/>
              </w:rPr>
              <w:t xml:space="preserve">48 568,0</w:t>
            </w:r>
          </w:p>
        </w:tc>
        <w:tc>
          <w:tcPr>
            <w:tcW w:w="1587" w:type="dxa"/>
          </w:tcPr>
          <w:p>
            <w:pPr>
              <w:pStyle w:val="0"/>
              <w:jc w:val="center"/>
            </w:pPr>
            <w:r>
              <w:rPr>
                <w:sz w:val="20"/>
              </w:rPr>
              <w:t xml:space="preserve">71 655,0</w:t>
            </w:r>
          </w:p>
        </w:tc>
        <w:tc>
          <w:tcPr>
            <w:tcW w:w="1928" w:type="dxa"/>
          </w:tcPr>
          <w:p>
            <w:pPr>
              <w:pStyle w:val="0"/>
              <w:jc w:val="center"/>
            </w:pPr>
            <w:r>
              <w:rPr>
                <w:sz w:val="20"/>
              </w:rPr>
              <w:t xml:space="preserve">88 128,5</w:t>
            </w:r>
          </w:p>
        </w:tc>
        <w:tc>
          <w:tcPr>
            <w:tcW w:w="1928" w:type="dxa"/>
          </w:tcPr>
          <w:p>
            <w:pPr>
              <w:pStyle w:val="0"/>
              <w:jc w:val="center"/>
            </w:pPr>
            <w:r>
              <w:rPr>
                <w:sz w:val="20"/>
              </w:rPr>
              <w:t xml:space="preserve">81 907,9</w:t>
            </w:r>
          </w:p>
        </w:tc>
        <w:tc>
          <w:tcPr>
            <w:tcW w:w="1701" w:type="dxa"/>
          </w:tcPr>
          <w:p>
            <w:pPr>
              <w:pStyle w:val="0"/>
              <w:jc w:val="center"/>
            </w:pPr>
            <w:r>
              <w:rPr>
                <w:sz w:val="20"/>
              </w:rPr>
              <w:t xml:space="preserve">88 592,6</w:t>
            </w:r>
          </w:p>
        </w:tc>
        <w:tc>
          <w:tcPr>
            <w:tcW w:w="1757" w:type="dxa"/>
          </w:tcPr>
          <w:p>
            <w:pPr>
              <w:pStyle w:val="0"/>
              <w:jc w:val="center"/>
            </w:pPr>
            <w:r>
              <w:rPr>
                <w:sz w:val="20"/>
              </w:rPr>
              <w:t xml:space="preserve">-</w:t>
            </w:r>
          </w:p>
        </w:tc>
        <w:tc>
          <w:tcPr>
            <w:tcW w:w="2098" w:type="dxa"/>
          </w:tcPr>
          <w:p>
            <w:pPr>
              <w:pStyle w:val="0"/>
              <w:jc w:val="center"/>
            </w:pPr>
            <w:r>
              <w:rPr>
                <w:sz w:val="20"/>
              </w:rPr>
              <w:t xml:space="preserve">508 713,2</w:t>
            </w:r>
          </w:p>
        </w:tc>
      </w:tr>
      <w:tr>
        <w:tc>
          <w:tcPr>
            <w:vMerge w:val="continue"/>
          </w:tcPr>
          <w:p/>
        </w:tc>
        <w:tc>
          <w:tcPr>
            <w:tcW w:w="1191"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w:t>
            </w:r>
          </w:p>
        </w:tc>
        <w:tc>
          <w:tcPr>
            <w:tcW w:w="1531" w:type="dxa"/>
          </w:tcPr>
          <w:p>
            <w:pPr>
              <w:pStyle w:val="0"/>
              <w:jc w:val="center"/>
            </w:pPr>
            <w:r>
              <w:rPr>
                <w:sz w:val="20"/>
              </w:rPr>
              <w:t xml:space="preserve">17 738,3</w:t>
            </w:r>
          </w:p>
        </w:tc>
        <w:tc>
          <w:tcPr>
            <w:tcW w:w="1531" w:type="dxa"/>
          </w:tcPr>
          <w:p>
            <w:pPr>
              <w:pStyle w:val="0"/>
              <w:jc w:val="center"/>
            </w:pPr>
            <w:r>
              <w:rPr>
                <w:sz w:val="20"/>
              </w:rPr>
              <w:t xml:space="preserve">14 500,0</w:t>
            </w:r>
          </w:p>
        </w:tc>
        <w:tc>
          <w:tcPr>
            <w:tcW w:w="1701" w:type="dxa"/>
          </w:tcPr>
          <w:p>
            <w:pPr>
              <w:pStyle w:val="0"/>
              <w:jc w:val="center"/>
            </w:pPr>
            <w:r>
              <w:rPr>
                <w:sz w:val="20"/>
              </w:rPr>
              <w:t xml:space="preserve">9 957,5</w:t>
            </w:r>
          </w:p>
        </w:tc>
        <w:tc>
          <w:tcPr>
            <w:tcW w:w="1531" w:type="dxa"/>
          </w:tcPr>
          <w:p>
            <w:pPr>
              <w:pStyle w:val="0"/>
              <w:jc w:val="center"/>
            </w:pPr>
            <w:r>
              <w:rPr>
                <w:sz w:val="20"/>
              </w:rPr>
              <w:t xml:space="preserve">9 957,5</w:t>
            </w:r>
          </w:p>
        </w:tc>
        <w:tc>
          <w:tcPr>
            <w:tcW w:w="1871" w:type="dxa"/>
          </w:tcPr>
          <w:p>
            <w:pPr>
              <w:pStyle w:val="0"/>
              <w:jc w:val="center"/>
            </w:pPr>
            <w:r>
              <w:rPr>
                <w:sz w:val="20"/>
              </w:rPr>
              <w:t xml:space="preserve">36 660,0</w:t>
            </w:r>
          </w:p>
        </w:tc>
        <w:tc>
          <w:tcPr>
            <w:tcW w:w="1984" w:type="dxa"/>
          </w:tcPr>
          <w:p>
            <w:pPr>
              <w:pStyle w:val="0"/>
              <w:jc w:val="center"/>
            </w:pPr>
            <w:r>
              <w:rPr>
                <w:sz w:val="20"/>
              </w:rPr>
              <w:t xml:space="preserve">36 760,0</w:t>
            </w:r>
          </w:p>
        </w:tc>
        <w:tc>
          <w:tcPr>
            <w:tcW w:w="1587" w:type="dxa"/>
          </w:tcPr>
          <w:p>
            <w:pPr>
              <w:pStyle w:val="0"/>
              <w:jc w:val="center"/>
            </w:pPr>
            <w:r>
              <w:rPr>
                <w:sz w:val="20"/>
              </w:rPr>
              <w:t xml:space="preserve">37 050,0</w:t>
            </w:r>
          </w:p>
        </w:tc>
        <w:tc>
          <w:tcPr>
            <w:tcW w:w="1928" w:type="dxa"/>
          </w:tcPr>
          <w:p>
            <w:pPr>
              <w:pStyle w:val="0"/>
              <w:jc w:val="center"/>
            </w:pPr>
            <w:r>
              <w:rPr>
                <w:sz w:val="20"/>
              </w:rPr>
              <w:t xml:space="preserve">37 450,0</w:t>
            </w:r>
          </w:p>
        </w:tc>
        <w:tc>
          <w:tcPr>
            <w:tcW w:w="1928" w:type="dxa"/>
          </w:tcPr>
          <w:p>
            <w:pPr>
              <w:pStyle w:val="0"/>
              <w:jc w:val="center"/>
            </w:pPr>
            <w:r>
              <w:rPr>
                <w:sz w:val="20"/>
              </w:rPr>
              <w:t xml:space="preserve">37 450,0</w:t>
            </w:r>
          </w:p>
        </w:tc>
        <w:tc>
          <w:tcPr>
            <w:tcW w:w="1701" w:type="dxa"/>
          </w:tcPr>
          <w:p>
            <w:pPr>
              <w:pStyle w:val="0"/>
              <w:jc w:val="center"/>
            </w:pPr>
            <w:r>
              <w:rPr>
                <w:sz w:val="20"/>
              </w:rPr>
              <w:t xml:space="preserve">58 231,0</w:t>
            </w:r>
          </w:p>
        </w:tc>
        <w:tc>
          <w:tcPr>
            <w:tcW w:w="1757" w:type="dxa"/>
          </w:tcPr>
          <w:p>
            <w:pPr>
              <w:pStyle w:val="0"/>
              <w:jc w:val="center"/>
            </w:pPr>
            <w:r>
              <w:rPr>
                <w:sz w:val="20"/>
              </w:rPr>
              <w:t xml:space="preserve">-</w:t>
            </w:r>
          </w:p>
        </w:tc>
        <w:tc>
          <w:tcPr>
            <w:tcW w:w="2098" w:type="dxa"/>
          </w:tcPr>
          <w:p>
            <w:pPr>
              <w:pStyle w:val="0"/>
              <w:jc w:val="center"/>
            </w:pPr>
            <w:r>
              <w:rPr>
                <w:sz w:val="20"/>
              </w:rPr>
              <w:t xml:space="preserve">295 754,3</w:t>
            </w:r>
          </w:p>
        </w:tc>
      </w:tr>
      <w:tr>
        <w:tc>
          <w:tcPr>
            <w:vMerge w:val="continue"/>
          </w:tcPr>
          <w:p/>
        </w:tc>
        <w:tc>
          <w:tcPr>
            <w:tcW w:w="1191" w:type="dxa"/>
          </w:tcPr>
          <w:p>
            <w:pPr>
              <w:pStyle w:val="0"/>
              <w:jc w:val="center"/>
            </w:pPr>
            <w:r>
              <w:rPr>
                <w:sz w:val="20"/>
              </w:rPr>
              <w:t xml:space="preserve">внебюджетные источники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w:t>
            </w:r>
          </w:p>
        </w:tc>
        <w:tc>
          <w:tcPr>
            <w:tcW w:w="1531" w:type="dxa"/>
          </w:tcPr>
          <w:p>
            <w:pPr>
              <w:pStyle w:val="0"/>
              <w:jc w:val="center"/>
            </w:pPr>
            <w:r>
              <w:rPr>
                <w:sz w:val="20"/>
              </w:rPr>
              <w:t xml:space="preserve">3 068,7</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3 068,7</w:t>
            </w:r>
          </w:p>
        </w:tc>
      </w:tr>
      <w:tr>
        <w:tc>
          <w:tcPr>
            <w:tcW w:w="1757" w:type="dxa"/>
            <w:vMerge w:val="restart"/>
          </w:tcPr>
          <w:p>
            <w:pPr>
              <w:pStyle w:val="0"/>
              <w:jc w:val="both"/>
            </w:pPr>
            <w:r>
              <w:rPr>
                <w:sz w:val="20"/>
              </w:rPr>
              <w:t xml:space="preserve">"Развитие Камского инновационного территориально-производственного кластера на 2015 - 2021 годы"</w:t>
            </w:r>
          </w:p>
        </w:tc>
        <w:tc>
          <w:tcPr>
            <w:tcW w:w="1191"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w:t>
            </w:r>
          </w:p>
        </w:tc>
        <w:tc>
          <w:tcPr>
            <w:tcW w:w="1531" w:type="dxa"/>
          </w:tcPr>
          <w:p>
            <w:pPr>
              <w:pStyle w:val="0"/>
              <w:jc w:val="center"/>
            </w:pPr>
            <w:r>
              <w:rPr>
                <w:sz w:val="20"/>
              </w:rPr>
              <w:t xml:space="preserve">18 339,39</w:t>
            </w:r>
          </w:p>
        </w:tc>
        <w:tc>
          <w:tcPr>
            <w:tcW w:w="1531" w:type="dxa"/>
          </w:tcPr>
          <w:p>
            <w:pPr>
              <w:pStyle w:val="0"/>
              <w:jc w:val="center"/>
            </w:pPr>
            <w:r>
              <w:rPr>
                <w:sz w:val="20"/>
              </w:rPr>
              <w:t xml:space="preserve">-</w:t>
            </w:r>
          </w:p>
        </w:tc>
        <w:tc>
          <w:tcPr>
            <w:tcW w:w="1701" w:type="dxa"/>
          </w:tcPr>
          <w:p>
            <w:pPr>
              <w:pStyle w:val="0"/>
              <w:jc w:val="center"/>
            </w:pPr>
            <w:r>
              <w:rPr>
                <w:sz w:val="20"/>
              </w:rPr>
              <w:t xml:space="preserve">18 400,0</w:t>
            </w:r>
          </w:p>
        </w:tc>
        <w:tc>
          <w:tcPr>
            <w:tcW w:w="1531" w:type="dxa"/>
          </w:tcPr>
          <w:p>
            <w:pPr>
              <w:pStyle w:val="0"/>
              <w:jc w:val="center"/>
            </w:pPr>
            <w:r>
              <w:rPr>
                <w:sz w:val="20"/>
              </w:rPr>
              <w:t xml:space="preserve">22 260,29</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58 999,68</w:t>
            </w:r>
          </w:p>
        </w:tc>
      </w:tr>
      <w:tr>
        <w:tc>
          <w:tcPr>
            <w:vMerge w:val="continue"/>
          </w:tcPr>
          <w:p/>
        </w:tc>
        <w:tc>
          <w:tcPr>
            <w:tcW w:w="1191" w:type="dxa"/>
          </w:tcPr>
          <w:p>
            <w:pPr>
              <w:pStyle w:val="0"/>
              <w:jc w:val="center"/>
            </w:pPr>
            <w:r>
              <w:rPr>
                <w:sz w:val="20"/>
              </w:rPr>
              <w:t xml:space="preserve">федеральный бюджет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w:t>
            </w:r>
          </w:p>
        </w:tc>
        <w:tc>
          <w:tcPr>
            <w:tcW w:w="1531" w:type="dxa"/>
          </w:tcPr>
          <w:p>
            <w:pPr>
              <w:pStyle w:val="0"/>
              <w:jc w:val="center"/>
            </w:pPr>
            <w:r>
              <w:rPr>
                <w:sz w:val="20"/>
              </w:rPr>
              <w:t xml:space="preserve">158 632,69</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158 632,69</w:t>
            </w:r>
          </w:p>
        </w:tc>
      </w:tr>
      <w:tr>
        <w:tc>
          <w:tcPr>
            <w:vMerge w:val="continue"/>
          </w:tcPr>
          <w:p/>
        </w:tc>
        <w:tc>
          <w:tcPr>
            <w:tcW w:w="1191" w:type="dxa"/>
          </w:tcPr>
          <w:p>
            <w:pPr>
              <w:pStyle w:val="0"/>
              <w:jc w:val="center"/>
            </w:pPr>
            <w:r>
              <w:rPr>
                <w:sz w:val="20"/>
              </w:rPr>
              <w:t xml:space="preserve">внебюджетные источники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w:t>
            </w:r>
          </w:p>
        </w:tc>
        <w:tc>
          <w:tcPr>
            <w:tcW w:w="1531" w:type="dxa"/>
          </w:tcPr>
          <w:p>
            <w:pPr>
              <w:pStyle w:val="0"/>
              <w:jc w:val="center"/>
            </w:pPr>
            <w:r>
              <w:rPr>
                <w:sz w:val="20"/>
              </w:rPr>
              <w:t xml:space="preserve">19 055,88</w:t>
            </w:r>
          </w:p>
        </w:tc>
        <w:tc>
          <w:tcPr>
            <w:tcW w:w="1531" w:type="dxa"/>
          </w:tcPr>
          <w:p>
            <w:pPr>
              <w:pStyle w:val="0"/>
              <w:jc w:val="center"/>
            </w:pPr>
            <w:r>
              <w:rPr>
                <w:sz w:val="20"/>
              </w:rPr>
              <w:t xml:space="preserve">-</w:t>
            </w:r>
          </w:p>
        </w:tc>
        <w:tc>
          <w:tcPr>
            <w:tcW w:w="1701" w:type="dxa"/>
          </w:tcPr>
          <w:p>
            <w:pPr>
              <w:pStyle w:val="0"/>
              <w:jc w:val="center"/>
            </w:pPr>
            <w:r>
              <w:rPr>
                <w:sz w:val="20"/>
              </w:rPr>
              <w:t xml:space="preserve">5 650,0</w:t>
            </w:r>
          </w:p>
        </w:tc>
        <w:tc>
          <w:tcPr>
            <w:tcW w:w="1531" w:type="dxa"/>
          </w:tcPr>
          <w:p>
            <w:pPr>
              <w:pStyle w:val="0"/>
              <w:jc w:val="center"/>
            </w:pPr>
            <w:r>
              <w:rPr>
                <w:sz w:val="20"/>
              </w:rPr>
              <w:t xml:space="preserve">4 000,0</w:t>
            </w:r>
          </w:p>
        </w:tc>
        <w:tc>
          <w:tcPr>
            <w:tcW w:w="1871" w:type="dxa"/>
          </w:tcPr>
          <w:p>
            <w:pPr>
              <w:pStyle w:val="0"/>
              <w:jc w:val="center"/>
            </w:pPr>
            <w:r>
              <w:rPr>
                <w:sz w:val="20"/>
              </w:rPr>
              <w:t xml:space="preserve">4 000,0</w:t>
            </w:r>
          </w:p>
        </w:tc>
        <w:tc>
          <w:tcPr>
            <w:tcW w:w="1984" w:type="dxa"/>
          </w:tcPr>
          <w:p>
            <w:pPr>
              <w:pStyle w:val="0"/>
              <w:jc w:val="center"/>
            </w:pPr>
            <w:r>
              <w:rPr>
                <w:sz w:val="20"/>
              </w:rPr>
              <w:t xml:space="preserve">4 300,0</w:t>
            </w:r>
          </w:p>
        </w:tc>
        <w:tc>
          <w:tcPr>
            <w:tcW w:w="1587" w:type="dxa"/>
          </w:tcPr>
          <w:p>
            <w:pPr>
              <w:pStyle w:val="0"/>
              <w:jc w:val="center"/>
            </w:pPr>
            <w:r>
              <w:rPr>
                <w:sz w:val="20"/>
              </w:rPr>
              <w:t xml:space="preserve">4 000,0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41 005,88</w:t>
            </w:r>
          </w:p>
        </w:tc>
      </w:tr>
      <w:tr>
        <w:tc>
          <w:tcPr>
            <w:tcW w:w="1757" w:type="dxa"/>
            <w:vMerge w:val="restart"/>
          </w:tcPr>
          <w:p>
            <w:pPr>
              <w:pStyle w:val="0"/>
              <w:jc w:val="both"/>
            </w:pPr>
            <w:r>
              <w:rPr>
                <w:sz w:val="20"/>
              </w:rPr>
              <w:t xml:space="preserve">"Развитие рынка интеллектуальной собственности в Республике Татарстан на 2016 - 2022 годы"</w:t>
            </w:r>
          </w:p>
        </w:tc>
        <w:tc>
          <w:tcPr>
            <w:tcW w:w="1191"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701" w:type="dxa"/>
          </w:tcPr>
          <w:p>
            <w:pPr>
              <w:pStyle w:val="0"/>
              <w:jc w:val="center"/>
            </w:pPr>
            <w:r>
              <w:rPr>
                <w:sz w:val="20"/>
              </w:rPr>
              <w:t xml:space="preserve">8 286,752</w:t>
            </w:r>
          </w:p>
        </w:tc>
        <w:tc>
          <w:tcPr>
            <w:tcW w:w="1531" w:type="dxa"/>
          </w:tcPr>
          <w:p>
            <w:pPr>
              <w:pStyle w:val="0"/>
              <w:jc w:val="center"/>
            </w:pPr>
            <w:r>
              <w:rPr>
                <w:sz w:val="20"/>
              </w:rPr>
              <w:t xml:space="preserve">25 483,36</w:t>
            </w:r>
          </w:p>
        </w:tc>
        <w:tc>
          <w:tcPr>
            <w:tcW w:w="1871" w:type="dxa"/>
          </w:tcPr>
          <w:p>
            <w:pPr>
              <w:pStyle w:val="0"/>
              <w:jc w:val="center"/>
            </w:pPr>
            <w:r>
              <w:rPr>
                <w:sz w:val="20"/>
              </w:rPr>
              <w:t xml:space="preserve">15 823,36</w:t>
            </w:r>
          </w:p>
        </w:tc>
        <w:tc>
          <w:tcPr>
            <w:tcW w:w="1984" w:type="dxa"/>
          </w:tcPr>
          <w:p>
            <w:pPr>
              <w:pStyle w:val="0"/>
              <w:jc w:val="center"/>
            </w:pPr>
            <w:r>
              <w:rPr>
                <w:sz w:val="20"/>
              </w:rPr>
              <w:t xml:space="preserve">15 823,36</w:t>
            </w:r>
          </w:p>
        </w:tc>
        <w:tc>
          <w:tcPr>
            <w:tcW w:w="158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65 416,832</w:t>
            </w:r>
          </w:p>
        </w:tc>
      </w:tr>
      <w:tr>
        <w:tc>
          <w:tcPr>
            <w:vMerge w:val="continue"/>
          </w:tcPr>
          <w:p/>
        </w:tc>
        <w:tc>
          <w:tcPr>
            <w:tcW w:w="1191" w:type="dxa"/>
          </w:tcPr>
          <w:p>
            <w:pPr>
              <w:pStyle w:val="0"/>
              <w:jc w:val="center"/>
            </w:pPr>
            <w:r>
              <w:rPr>
                <w:sz w:val="20"/>
              </w:rPr>
              <w:t xml:space="preserve">федеральный бюджет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w:t>
            </w:r>
          </w:p>
        </w:tc>
      </w:tr>
      <w:tr>
        <w:tc>
          <w:tcPr>
            <w:vMerge w:val="continue"/>
          </w:tcPr>
          <w:p/>
        </w:tc>
        <w:tc>
          <w:tcPr>
            <w:tcW w:w="1191" w:type="dxa"/>
          </w:tcPr>
          <w:p>
            <w:pPr>
              <w:pStyle w:val="0"/>
              <w:jc w:val="center"/>
            </w:pPr>
            <w:r>
              <w:rPr>
                <w:sz w:val="20"/>
              </w:rPr>
              <w:t xml:space="preserve">внебюджетные источники </w:t>
            </w:r>
            <w:hyperlink w:history="0" w:anchor="P1806" w:tooltip="&lt;*****&gt; Средства, планируемые к привлечению в установленном порядке.">
              <w:r>
                <w:rPr>
                  <w:sz w:val="20"/>
                  <w:color w:val="0000ff"/>
                </w:rPr>
                <w:t xml:space="preserve">&lt;*****&gt;</w:t>
              </w:r>
            </w:hyperlink>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1 000,0</w:t>
            </w:r>
          </w:p>
        </w:tc>
        <w:tc>
          <w:tcPr>
            <w:tcW w:w="1701" w:type="dxa"/>
          </w:tcPr>
          <w:p>
            <w:pPr>
              <w:pStyle w:val="0"/>
              <w:jc w:val="center"/>
            </w:pPr>
            <w:r>
              <w:rPr>
                <w:sz w:val="20"/>
              </w:rPr>
              <w:t xml:space="preserve">30 925,0</w:t>
            </w:r>
          </w:p>
        </w:tc>
        <w:tc>
          <w:tcPr>
            <w:tcW w:w="1531" w:type="dxa"/>
          </w:tcPr>
          <w:p>
            <w:pPr>
              <w:pStyle w:val="0"/>
              <w:jc w:val="center"/>
            </w:pPr>
            <w:r>
              <w:rPr>
                <w:sz w:val="20"/>
              </w:rPr>
              <w:t xml:space="preserve">6 675,0</w:t>
            </w:r>
          </w:p>
        </w:tc>
        <w:tc>
          <w:tcPr>
            <w:tcW w:w="1871" w:type="dxa"/>
          </w:tcPr>
          <w:p>
            <w:pPr>
              <w:pStyle w:val="0"/>
              <w:jc w:val="center"/>
            </w:pPr>
            <w:r>
              <w:rPr>
                <w:sz w:val="20"/>
              </w:rPr>
              <w:t xml:space="preserve">6 675,0</w:t>
            </w:r>
          </w:p>
        </w:tc>
        <w:tc>
          <w:tcPr>
            <w:tcW w:w="1984" w:type="dxa"/>
          </w:tcPr>
          <w:p>
            <w:pPr>
              <w:pStyle w:val="0"/>
              <w:jc w:val="center"/>
            </w:pPr>
            <w:r>
              <w:rPr>
                <w:sz w:val="20"/>
              </w:rPr>
              <w:t xml:space="preserve">2 480,7</w:t>
            </w:r>
          </w:p>
        </w:tc>
        <w:tc>
          <w:tcPr>
            <w:tcW w:w="1587"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47 755,7</w:t>
            </w:r>
          </w:p>
        </w:tc>
      </w:tr>
      <w:tr>
        <w:tc>
          <w:tcPr>
            <w:tcW w:w="1757" w:type="dxa"/>
          </w:tcPr>
          <w:p>
            <w:pPr>
              <w:pStyle w:val="0"/>
              <w:jc w:val="both"/>
            </w:pPr>
            <w:r>
              <w:rPr>
                <w:sz w:val="20"/>
              </w:rPr>
              <w:t xml:space="preserve">"Создание и развитие индустриальных (промышленных) парков и промышленных площадок на территории Республики Татарстан на 2017 - 2025 годы"</w:t>
            </w:r>
          </w:p>
        </w:tc>
        <w:tc>
          <w:tcPr>
            <w:tcW w:w="1191"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701" w:type="dxa"/>
          </w:tcPr>
          <w:p>
            <w:pPr>
              <w:pStyle w:val="0"/>
              <w:jc w:val="center"/>
            </w:pPr>
            <w:r>
              <w:rPr>
                <w:sz w:val="20"/>
              </w:rPr>
              <w:t xml:space="preserve">1 150 500,0</w:t>
            </w:r>
          </w:p>
        </w:tc>
        <w:tc>
          <w:tcPr>
            <w:tcW w:w="1531" w:type="dxa"/>
          </w:tcPr>
          <w:p>
            <w:pPr>
              <w:pStyle w:val="0"/>
              <w:jc w:val="center"/>
            </w:pPr>
            <w:r>
              <w:rPr>
                <w:sz w:val="20"/>
              </w:rPr>
              <w:t xml:space="preserve">2 430 248,08</w:t>
            </w:r>
          </w:p>
        </w:tc>
        <w:tc>
          <w:tcPr>
            <w:tcW w:w="1871" w:type="dxa"/>
          </w:tcPr>
          <w:p>
            <w:pPr>
              <w:pStyle w:val="0"/>
              <w:jc w:val="center"/>
            </w:pPr>
            <w:r>
              <w:rPr>
                <w:sz w:val="20"/>
              </w:rPr>
              <w:t xml:space="preserve">7 929 784,7521</w:t>
            </w:r>
          </w:p>
        </w:tc>
        <w:tc>
          <w:tcPr>
            <w:tcW w:w="1984" w:type="dxa"/>
          </w:tcPr>
          <w:p>
            <w:pPr>
              <w:pStyle w:val="0"/>
              <w:jc w:val="center"/>
            </w:pPr>
            <w:r>
              <w:rPr>
                <w:sz w:val="20"/>
              </w:rPr>
              <w:t xml:space="preserve">8 574 891,9</w:t>
            </w:r>
          </w:p>
        </w:tc>
        <w:tc>
          <w:tcPr>
            <w:tcW w:w="1587" w:type="dxa"/>
          </w:tcPr>
          <w:p>
            <w:pPr>
              <w:pStyle w:val="0"/>
              <w:jc w:val="center"/>
            </w:pPr>
            <w:r>
              <w:rPr>
                <w:sz w:val="20"/>
              </w:rPr>
              <w:t xml:space="preserve">12 131 364,23</w:t>
            </w:r>
          </w:p>
        </w:tc>
        <w:tc>
          <w:tcPr>
            <w:tcW w:w="1928" w:type="dxa"/>
          </w:tcPr>
          <w:p>
            <w:pPr>
              <w:pStyle w:val="0"/>
              <w:jc w:val="center"/>
            </w:pPr>
            <w:r>
              <w:rPr>
                <w:sz w:val="20"/>
              </w:rPr>
              <w:t xml:space="preserve">17 848 085,5</w:t>
            </w:r>
          </w:p>
        </w:tc>
        <w:tc>
          <w:tcPr>
            <w:tcW w:w="1928" w:type="dxa"/>
          </w:tcPr>
          <w:p>
            <w:pPr>
              <w:pStyle w:val="0"/>
              <w:jc w:val="center"/>
            </w:pPr>
            <w:r>
              <w:rPr>
                <w:sz w:val="20"/>
              </w:rPr>
              <w:t xml:space="preserve">19 360 000,0</w:t>
            </w:r>
          </w:p>
        </w:tc>
        <w:tc>
          <w:tcPr>
            <w:tcW w:w="1701" w:type="dxa"/>
          </w:tcPr>
          <w:p>
            <w:pPr>
              <w:pStyle w:val="0"/>
              <w:jc w:val="center"/>
            </w:pPr>
            <w:r>
              <w:rPr>
                <w:sz w:val="20"/>
              </w:rPr>
              <w:t xml:space="preserve">22 190 000,0</w:t>
            </w:r>
          </w:p>
        </w:tc>
        <w:tc>
          <w:tcPr>
            <w:tcW w:w="1757" w:type="dxa"/>
          </w:tcPr>
          <w:p>
            <w:pPr>
              <w:pStyle w:val="0"/>
              <w:jc w:val="center"/>
            </w:pPr>
            <w:r>
              <w:rPr>
                <w:sz w:val="20"/>
              </w:rPr>
              <w:t xml:space="preserve">34 380 000,0</w:t>
            </w:r>
          </w:p>
        </w:tc>
        <w:tc>
          <w:tcPr>
            <w:tcW w:w="2098" w:type="dxa"/>
          </w:tcPr>
          <w:p>
            <w:pPr>
              <w:pStyle w:val="0"/>
              <w:jc w:val="center"/>
            </w:pPr>
            <w:r>
              <w:rPr>
                <w:sz w:val="20"/>
              </w:rPr>
              <w:t xml:space="preserve">125 994 874,4621</w:t>
            </w:r>
          </w:p>
        </w:tc>
      </w:tr>
      <w:tr>
        <w:tc>
          <w:tcPr>
            <w:tcW w:w="1757" w:type="dxa"/>
            <w:vAlign w:val="center"/>
          </w:tcPr>
          <w:p>
            <w:pPr>
              <w:pStyle w:val="0"/>
              <w:jc w:val="both"/>
            </w:pPr>
            <w:r>
              <w:rPr>
                <w:sz w:val="20"/>
              </w:rPr>
              <w:t xml:space="preserve">"Развитие социальной и инженерной инфраструктуры в рамках государственной программы "Экономическое развитие и инновационная экономика Республики Татарстан"</w:t>
            </w:r>
          </w:p>
        </w:tc>
        <w:tc>
          <w:tcPr>
            <w:tcW w:w="1191"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w:t>
            </w:r>
          </w:p>
        </w:tc>
        <w:tc>
          <w:tcPr>
            <w:tcW w:w="1531" w:type="dxa"/>
          </w:tcPr>
          <w:p>
            <w:pPr>
              <w:pStyle w:val="0"/>
              <w:jc w:val="center"/>
            </w:pPr>
            <w:r>
              <w:rPr>
                <w:sz w:val="20"/>
              </w:rPr>
              <w:t xml:space="preserve">12 826,4</w:t>
            </w:r>
          </w:p>
        </w:tc>
        <w:tc>
          <w:tcPr>
            <w:tcW w:w="1531" w:type="dxa"/>
          </w:tcPr>
          <w:p>
            <w:pPr>
              <w:pStyle w:val="0"/>
              <w:jc w:val="center"/>
            </w:pPr>
            <w:r>
              <w:rPr>
                <w:sz w:val="20"/>
              </w:rPr>
              <w:t xml:space="preserve">-</w:t>
            </w:r>
          </w:p>
        </w:tc>
        <w:tc>
          <w:tcPr>
            <w:tcW w:w="1701" w:type="dxa"/>
          </w:tcPr>
          <w:p>
            <w:pPr>
              <w:pStyle w:val="0"/>
              <w:jc w:val="center"/>
            </w:pPr>
            <w:r>
              <w:rPr>
                <w:sz w:val="20"/>
              </w:rPr>
              <w:t xml:space="preserve">-</w:t>
            </w:r>
          </w:p>
        </w:tc>
        <w:tc>
          <w:tcPr>
            <w:tcW w:w="1531" w:type="dxa"/>
          </w:tcPr>
          <w:p>
            <w:pPr>
              <w:pStyle w:val="0"/>
              <w:jc w:val="center"/>
            </w:pPr>
            <w:r>
              <w:rPr>
                <w:sz w:val="20"/>
              </w:rPr>
              <w:t xml:space="preserve">-</w:t>
            </w:r>
          </w:p>
        </w:tc>
        <w:tc>
          <w:tcPr>
            <w:tcW w:w="1871" w:type="dxa"/>
          </w:tcPr>
          <w:p>
            <w:pPr>
              <w:pStyle w:val="0"/>
              <w:jc w:val="center"/>
            </w:pPr>
            <w:r>
              <w:rPr>
                <w:sz w:val="20"/>
              </w:rPr>
              <w:t xml:space="preserve">-</w:t>
            </w:r>
          </w:p>
        </w:tc>
        <w:tc>
          <w:tcPr>
            <w:tcW w:w="1984" w:type="dxa"/>
          </w:tcPr>
          <w:p>
            <w:pPr>
              <w:pStyle w:val="0"/>
              <w:jc w:val="center"/>
            </w:pPr>
            <w:r>
              <w:rPr>
                <w:sz w:val="20"/>
              </w:rPr>
              <w:t xml:space="preserve">-</w:t>
            </w:r>
          </w:p>
        </w:tc>
        <w:tc>
          <w:tcPr>
            <w:tcW w:w="1587" w:type="dxa"/>
          </w:tcPr>
          <w:p>
            <w:pPr>
              <w:pStyle w:val="0"/>
              <w:jc w:val="center"/>
            </w:pPr>
            <w:r>
              <w:rPr>
                <w:sz w:val="20"/>
              </w:rPr>
              <w:t xml:space="preserve">-</w:t>
            </w:r>
          </w:p>
        </w:tc>
        <w:tc>
          <w:tcPr>
            <w:tcW w:w="1928" w:type="dxa"/>
          </w:tcPr>
          <w:p>
            <w:pPr>
              <w:pStyle w:val="0"/>
              <w:jc w:val="center"/>
            </w:pPr>
            <w:r>
              <w:rPr>
                <w:sz w:val="20"/>
              </w:rPr>
              <w:t xml:space="preserve">135 369,86458</w:t>
            </w:r>
          </w:p>
        </w:tc>
        <w:tc>
          <w:tcPr>
            <w:tcW w:w="1928" w:type="dxa"/>
          </w:tcPr>
          <w:p>
            <w:pPr>
              <w:pStyle w:val="0"/>
              <w:jc w:val="center"/>
            </w:pPr>
            <w:r>
              <w:rPr>
                <w:sz w:val="20"/>
              </w:rPr>
              <w:t xml:space="preserve">266 831,52955</w:t>
            </w:r>
          </w:p>
        </w:tc>
        <w:tc>
          <w:tcPr>
            <w:tcW w:w="1701" w:type="dxa"/>
          </w:tcPr>
          <w:p>
            <w:pPr>
              <w:pStyle w:val="0"/>
              <w:jc w:val="center"/>
            </w:pPr>
            <w:r>
              <w:rPr>
                <w:sz w:val="20"/>
              </w:rPr>
              <w:t xml:space="preserve">-</w:t>
            </w:r>
          </w:p>
        </w:tc>
        <w:tc>
          <w:tcPr>
            <w:tcW w:w="1757" w:type="dxa"/>
          </w:tcPr>
          <w:p>
            <w:pPr>
              <w:pStyle w:val="0"/>
              <w:jc w:val="center"/>
            </w:pPr>
            <w:r>
              <w:rPr>
                <w:sz w:val="20"/>
              </w:rPr>
              <w:t xml:space="preserve">-</w:t>
            </w:r>
          </w:p>
        </w:tc>
        <w:tc>
          <w:tcPr>
            <w:tcW w:w="2098" w:type="dxa"/>
          </w:tcPr>
          <w:p>
            <w:pPr>
              <w:pStyle w:val="0"/>
              <w:jc w:val="center"/>
            </w:pPr>
            <w:r>
              <w:rPr>
                <w:sz w:val="20"/>
              </w:rPr>
              <w:t xml:space="preserve">415 027,79413</w:t>
            </w:r>
          </w:p>
        </w:tc>
      </w:tr>
      <w:tr>
        <w:tc>
          <w:tcPr>
            <w:gridSpan w:val="2"/>
            <w:tcW w:w="2948" w:type="dxa"/>
          </w:tcPr>
          <w:p>
            <w:pPr>
              <w:pStyle w:val="0"/>
              <w:jc w:val="both"/>
            </w:pPr>
            <w:r>
              <w:rPr>
                <w:sz w:val="20"/>
              </w:rPr>
              <w:t xml:space="preserve">Всего по программе, в том числе:</w:t>
            </w:r>
          </w:p>
        </w:tc>
        <w:tc>
          <w:tcPr>
            <w:tcW w:w="1587" w:type="dxa"/>
          </w:tcPr>
          <w:p>
            <w:pPr>
              <w:pStyle w:val="0"/>
              <w:jc w:val="center"/>
            </w:pPr>
            <w:r>
              <w:rPr>
                <w:sz w:val="20"/>
              </w:rPr>
              <w:t xml:space="preserve">3 669 180,12</w:t>
            </w:r>
          </w:p>
        </w:tc>
        <w:tc>
          <w:tcPr>
            <w:tcW w:w="1531" w:type="dxa"/>
          </w:tcPr>
          <w:p>
            <w:pPr>
              <w:pStyle w:val="0"/>
              <w:jc w:val="center"/>
            </w:pPr>
            <w:r>
              <w:rPr>
                <w:sz w:val="20"/>
              </w:rPr>
              <w:t xml:space="preserve">3 778 805,15</w:t>
            </w:r>
          </w:p>
        </w:tc>
        <w:tc>
          <w:tcPr>
            <w:tcW w:w="1531" w:type="dxa"/>
          </w:tcPr>
          <w:p>
            <w:pPr>
              <w:pStyle w:val="0"/>
              <w:jc w:val="center"/>
            </w:pPr>
            <w:r>
              <w:rPr>
                <w:sz w:val="20"/>
              </w:rPr>
              <w:t xml:space="preserve">3 202 255,21</w:t>
            </w:r>
          </w:p>
        </w:tc>
        <w:tc>
          <w:tcPr>
            <w:tcW w:w="1701" w:type="dxa"/>
          </w:tcPr>
          <w:p>
            <w:pPr>
              <w:pStyle w:val="0"/>
              <w:jc w:val="center"/>
            </w:pPr>
            <w:r>
              <w:rPr>
                <w:sz w:val="20"/>
              </w:rPr>
              <w:t xml:space="preserve">4 421 649,442</w:t>
            </w:r>
          </w:p>
        </w:tc>
        <w:tc>
          <w:tcPr>
            <w:tcW w:w="1531" w:type="dxa"/>
          </w:tcPr>
          <w:p>
            <w:pPr>
              <w:pStyle w:val="0"/>
              <w:jc w:val="center"/>
            </w:pPr>
            <w:r>
              <w:rPr>
                <w:sz w:val="20"/>
              </w:rPr>
              <w:t xml:space="preserve">5 777 900,23</w:t>
            </w:r>
          </w:p>
        </w:tc>
        <w:tc>
          <w:tcPr>
            <w:tcW w:w="1871" w:type="dxa"/>
          </w:tcPr>
          <w:p>
            <w:pPr>
              <w:pStyle w:val="0"/>
              <w:jc w:val="center"/>
            </w:pPr>
            <w:r>
              <w:rPr>
                <w:sz w:val="20"/>
              </w:rPr>
              <w:t xml:space="preserve">12 881 971,1304</w:t>
            </w:r>
          </w:p>
        </w:tc>
        <w:tc>
          <w:tcPr>
            <w:tcW w:w="1984" w:type="dxa"/>
          </w:tcPr>
          <w:p>
            <w:pPr>
              <w:pStyle w:val="0"/>
              <w:jc w:val="center"/>
            </w:pPr>
            <w:r>
              <w:rPr>
                <w:sz w:val="20"/>
              </w:rPr>
              <w:t xml:space="preserve">12 400 984,81887</w:t>
            </w:r>
          </w:p>
        </w:tc>
        <w:tc>
          <w:tcPr>
            <w:tcW w:w="1587" w:type="dxa"/>
          </w:tcPr>
          <w:p>
            <w:pPr>
              <w:pStyle w:val="0"/>
              <w:jc w:val="center"/>
            </w:pPr>
            <w:r>
              <w:rPr>
                <w:sz w:val="20"/>
              </w:rPr>
              <w:t xml:space="preserve">15 231 274,75</w:t>
            </w:r>
          </w:p>
        </w:tc>
        <w:tc>
          <w:tcPr>
            <w:tcW w:w="1928" w:type="dxa"/>
          </w:tcPr>
          <w:p>
            <w:pPr>
              <w:pStyle w:val="0"/>
              <w:jc w:val="center"/>
            </w:pPr>
            <w:r>
              <w:rPr>
                <w:sz w:val="20"/>
              </w:rPr>
              <w:t xml:space="preserve">21 207 091,5744</w:t>
            </w:r>
          </w:p>
        </w:tc>
        <w:tc>
          <w:tcPr>
            <w:tcW w:w="1928" w:type="dxa"/>
          </w:tcPr>
          <w:p>
            <w:pPr>
              <w:pStyle w:val="0"/>
              <w:jc w:val="center"/>
            </w:pPr>
            <w:r>
              <w:rPr>
                <w:sz w:val="20"/>
              </w:rPr>
              <w:t xml:space="preserve">22 588 616,32955</w:t>
            </w:r>
          </w:p>
        </w:tc>
        <w:tc>
          <w:tcPr>
            <w:tcW w:w="1701" w:type="dxa"/>
          </w:tcPr>
          <w:p>
            <w:pPr>
              <w:pStyle w:val="0"/>
              <w:jc w:val="center"/>
            </w:pPr>
            <w:r>
              <w:rPr>
                <w:sz w:val="20"/>
              </w:rPr>
              <w:t xml:space="preserve">24 989 685,00</w:t>
            </w:r>
          </w:p>
        </w:tc>
        <w:tc>
          <w:tcPr>
            <w:tcW w:w="1757" w:type="dxa"/>
          </w:tcPr>
          <w:p>
            <w:pPr>
              <w:pStyle w:val="0"/>
              <w:jc w:val="center"/>
            </w:pPr>
            <w:r>
              <w:rPr>
                <w:sz w:val="20"/>
              </w:rPr>
              <w:t xml:space="preserve">36 862 399,10</w:t>
            </w:r>
          </w:p>
        </w:tc>
        <w:tc>
          <w:tcPr>
            <w:tcW w:w="2098" w:type="dxa"/>
          </w:tcPr>
          <w:p>
            <w:pPr>
              <w:pStyle w:val="0"/>
              <w:jc w:val="center"/>
            </w:pPr>
            <w:r>
              <w:rPr>
                <w:sz w:val="20"/>
              </w:rPr>
              <w:t xml:space="preserve">167 011 812,85522</w:t>
            </w:r>
          </w:p>
        </w:tc>
      </w:tr>
      <w:tr>
        <w:tc>
          <w:tcPr>
            <w:gridSpan w:val="2"/>
            <w:tcW w:w="2948" w:type="dxa"/>
          </w:tcPr>
          <w:p>
            <w:pPr>
              <w:pStyle w:val="0"/>
              <w:jc w:val="both"/>
            </w:pPr>
            <w:r>
              <w:rPr>
                <w:sz w:val="20"/>
              </w:rPr>
              <w:t xml:space="preserve">бюджет Республики Татарстан</w:t>
            </w:r>
          </w:p>
        </w:tc>
        <w:tc>
          <w:tcPr>
            <w:tcW w:w="1587" w:type="dxa"/>
          </w:tcPr>
          <w:p>
            <w:pPr>
              <w:pStyle w:val="0"/>
              <w:jc w:val="center"/>
            </w:pPr>
            <w:r>
              <w:rPr>
                <w:sz w:val="20"/>
              </w:rPr>
              <w:t xml:space="preserve">1 794 954,55</w:t>
            </w:r>
          </w:p>
        </w:tc>
        <w:tc>
          <w:tcPr>
            <w:tcW w:w="1531" w:type="dxa"/>
          </w:tcPr>
          <w:p>
            <w:pPr>
              <w:pStyle w:val="0"/>
              <w:jc w:val="center"/>
            </w:pPr>
            <w:r>
              <w:rPr>
                <w:sz w:val="20"/>
              </w:rPr>
              <w:t xml:space="preserve">1 908 009,45</w:t>
            </w:r>
          </w:p>
        </w:tc>
        <w:tc>
          <w:tcPr>
            <w:tcW w:w="1531" w:type="dxa"/>
          </w:tcPr>
          <w:p>
            <w:pPr>
              <w:pStyle w:val="0"/>
              <w:jc w:val="center"/>
            </w:pPr>
            <w:r>
              <w:rPr>
                <w:sz w:val="20"/>
              </w:rPr>
              <w:t xml:space="preserve">2 457 901,0</w:t>
            </w:r>
          </w:p>
        </w:tc>
        <w:tc>
          <w:tcPr>
            <w:tcW w:w="1701" w:type="dxa"/>
          </w:tcPr>
          <w:p>
            <w:pPr>
              <w:pStyle w:val="0"/>
              <w:jc w:val="center"/>
            </w:pPr>
            <w:r>
              <w:rPr>
                <w:sz w:val="20"/>
              </w:rPr>
              <w:t xml:space="preserve">4 120 124,882</w:t>
            </w:r>
          </w:p>
        </w:tc>
        <w:tc>
          <w:tcPr>
            <w:tcW w:w="1531" w:type="dxa"/>
          </w:tcPr>
          <w:p>
            <w:pPr>
              <w:pStyle w:val="0"/>
              <w:jc w:val="center"/>
            </w:pPr>
            <w:r>
              <w:rPr>
                <w:sz w:val="20"/>
              </w:rPr>
              <w:t xml:space="preserve">5 677 917,86</w:t>
            </w:r>
          </w:p>
        </w:tc>
        <w:tc>
          <w:tcPr>
            <w:tcW w:w="1871" w:type="dxa"/>
          </w:tcPr>
          <w:p>
            <w:pPr>
              <w:pStyle w:val="0"/>
              <w:jc w:val="center"/>
            </w:pPr>
            <w:r>
              <w:rPr>
                <w:sz w:val="20"/>
              </w:rPr>
              <w:t xml:space="preserve">11 505 679,4304</w:t>
            </w:r>
          </w:p>
        </w:tc>
        <w:tc>
          <w:tcPr>
            <w:tcW w:w="1984" w:type="dxa"/>
          </w:tcPr>
          <w:p>
            <w:pPr>
              <w:pStyle w:val="0"/>
              <w:jc w:val="center"/>
            </w:pPr>
            <w:r>
              <w:rPr>
                <w:sz w:val="20"/>
              </w:rPr>
              <w:t xml:space="preserve">11 863 044,63887</w:t>
            </w:r>
          </w:p>
        </w:tc>
        <w:tc>
          <w:tcPr>
            <w:tcW w:w="1587" w:type="dxa"/>
          </w:tcPr>
          <w:p>
            <w:pPr>
              <w:pStyle w:val="0"/>
              <w:jc w:val="center"/>
            </w:pPr>
            <w:r>
              <w:rPr>
                <w:sz w:val="20"/>
              </w:rPr>
              <w:t xml:space="preserve">14 921 070,55</w:t>
            </w:r>
          </w:p>
        </w:tc>
        <w:tc>
          <w:tcPr>
            <w:tcW w:w="1928" w:type="dxa"/>
          </w:tcPr>
          <w:p>
            <w:pPr>
              <w:pStyle w:val="0"/>
              <w:jc w:val="center"/>
            </w:pPr>
            <w:r>
              <w:rPr>
                <w:sz w:val="20"/>
              </w:rPr>
              <w:t xml:space="preserve">20 865 849,5744</w:t>
            </w:r>
          </w:p>
        </w:tc>
        <w:tc>
          <w:tcPr>
            <w:tcW w:w="1928" w:type="dxa"/>
          </w:tcPr>
          <w:p>
            <w:pPr>
              <w:pStyle w:val="0"/>
              <w:jc w:val="center"/>
            </w:pPr>
            <w:r>
              <w:rPr>
                <w:sz w:val="20"/>
              </w:rPr>
              <w:t xml:space="preserve">22 281 324,12955</w:t>
            </w:r>
          </w:p>
        </w:tc>
        <w:tc>
          <w:tcPr>
            <w:tcW w:w="1701" w:type="dxa"/>
          </w:tcPr>
          <w:p>
            <w:pPr>
              <w:pStyle w:val="0"/>
              <w:jc w:val="center"/>
            </w:pPr>
            <w:r>
              <w:rPr>
                <w:sz w:val="20"/>
              </w:rPr>
              <w:t xml:space="preserve">24 689 960,40</w:t>
            </w:r>
          </w:p>
        </w:tc>
        <w:tc>
          <w:tcPr>
            <w:tcW w:w="1757" w:type="dxa"/>
          </w:tcPr>
          <w:p>
            <w:pPr>
              <w:pStyle w:val="0"/>
              <w:jc w:val="center"/>
            </w:pPr>
            <w:r>
              <w:rPr>
                <w:sz w:val="20"/>
              </w:rPr>
              <w:t xml:space="preserve">36 861 794,10</w:t>
            </w:r>
          </w:p>
        </w:tc>
        <w:tc>
          <w:tcPr>
            <w:tcW w:w="2098" w:type="dxa"/>
          </w:tcPr>
          <w:p>
            <w:pPr>
              <w:pStyle w:val="0"/>
              <w:jc w:val="center"/>
            </w:pPr>
            <w:r>
              <w:rPr>
                <w:sz w:val="20"/>
              </w:rPr>
              <w:t xml:space="preserve">158 947 630,56522</w:t>
            </w:r>
          </w:p>
        </w:tc>
      </w:tr>
      <w:tr>
        <w:tc>
          <w:tcPr>
            <w:gridSpan w:val="2"/>
            <w:tcW w:w="2948" w:type="dxa"/>
          </w:tcPr>
          <w:p>
            <w:pPr>
              <w:pStyle w:val="0"/>
              <w:jc w:val="both"/>
            </w:pPr>
            <w:r>
              <w:rPr>
                <w:sz w:val="20"/>
              </w:rPr>
              <w:t xml:space="preserve">федеральный бюджет</w:t>
            </w:r>
          </w:p>
        </w:tc>
        <w:tc>
          <w:tcPr>
            <w:tcW w:w="1587" w:type="dxa"/>
          </w:tcPr>
          <w:p>
            <w:pPr>
              <w:pStyle w:val="0"/>
              <w:jc w:val="center"/>
            </w:pPr>
            <w:r>
              <w:rPr>
                <w:sz w:val="20"/>
              </w:rPr>
              <w:t xml:space="preserve">1 717 775,57</w:t>
            </w:r>
          </w:p>
        </w:tc>
        <w:tc>
          <w:tcPr>
            <w:tcW w:w="1531" w:type="dxa"/>
          </w:tcPr>
          <w:p>
            <w:pPr>
              <w:pStyle w:val="0"/>
              <w:jc w:val="center"/>
            </w:pPr>
            <w:r>
              <w:rPr>
                <w:sz w:val="20"/>
              </w:rPr>
              <w:t xml:space="preserve">1 701 821,12</w:t>
            </w:r>
          </w:p>
        </w:tc>
        <w:tc>
          <w:tcPr>
            <w:tcW w:w="1531" w:type="dxa"/>
          </w:tcPr>
          <w:p>
            <w:pPr>
              <w:pStyle w:val="0"/>
              <w:jc w:val="center"/>
            </w:pPr>
            <w:r>
              <w:rPr>
                <w:sz w:val="20"/>
              </w:rPr>
              <w:t xml:space="preserve">596 181,71</w:t>
            </w:r>
          </w:p>
        </w:tc>
        <w:tc>
          <w:tcPr>
            <w:tcW w:w="1701" w:type="dxa"/>
          </w:tcPr>
          <w:p>
            <w:pPr>
              <w:pStyle w:val="0"/>
              <w:jc w:val="center"/>
            </w:pPr>
            <w:r>
              <w:rPr>
                <w:sz w:val="20"/>
              </w:rPr>
              <w:t xml:space="preserve">248 450,26</w:t>
            </w:r>
          </w:p>
        </w:tc>
        <w:tc>
          <w:tcPr>
            <w:tcW w:w="1531" w:type="dxa"/>
          </w:tcPr>
          <w:p>
            <w:pPr>
              <w:pStyle w:val="0"/>
              <w:jc w:val="center"/>
            </w:pPr>
            <w:r>
              <w:rPr>
                <w:sz w:val="20"/>
              </w:rPr>
              <w:t xml:space="preserve">71 405,8</w:t>
            </w:r>
          </w:p>
        </w:tc>
        <w:tc>
          <w:tcPr>
            <w:tcW w:w="1871" w:type="dxa"/>
          </w:tcPr>
          <w:p>
            <w:pPr>
              <w:pStyle w:val="0"/>
              <w:jc w:val="center"/>
            </w:pPr>
            <w:r>
              <w:rPr>
                <w:sz w:val="20"/>
              </w:rPr>
              <w:t xml:space="preserve">1 345 699,7</w:t>
            </w:r>
          </w:p>
        </w:tc>
        <w:tc>
          <w:tcPr>
            <w:tcW w:w="1984" w:type="dxa"/>
          </w:tcPr>
          <w:p>
            <w:pPr>
              <w:pStyle w:val="0"/>
              <w:jc w:val="center"/>
            </w:pPr>
            <w:r>
              <w:rPr>
                <w:sz w:val="20"/>
              </w:rPr>
              <w:t xml:space="preserve">530 898,8</w:t>
            </w:r>
          </w:p>
        </w:tc>
        <w:tc>
          <w:tcPr>
            <w:tcW w:w="1587" w:type="dxa"/>
          </w:tcPr>
          <w:p>
            <w:pPr>
              <w:pStyle w:val="0"/>
              <w:jc w:val="center"/>
            </w:pPr>
            <w:r>
              <w:rPr>
                <w:sz w:val="20"/>
              </w:rPr>
              <w:t xml:space="preserve">285 094,0</w:t>
            </w:r>
          </w:p>
        </w:tc>
        <w:tc>
          <w:tcPr>
            <w:tcW w:w="1928" w:type="dxa"/>
          </w:tcPr>
          <w:p>
            <w:pPr>
              <w:pStyle w:val="0"/>
              <w:jc w:val="center"/>
            </w:pPr>
            <w:r>
              <w:rPr>
                <w:sz w:val="20"/>
              </w:rPr>
              <w:t xml:space="preserve">340 239,0</w:t>
            </w:r>
          </w:p>
        </w:tc>
        <w:tc>
          <w:tcPr>
            <w:tcW w:w="1928" w:type="dxa"/>
          </w:tcPr>
          <w:p>
            <w:pPr>
              <w:pStyle w:val="0"/>
              <w:jc w:val="center"/>
            </w:pPr>
            <w:r>
              <w:rPr>
                <w:sz w:val="20"/>
              </w:rPr>
              <w:t xml:space="preserve">306 687,2</w:t>
            </w:r>
          </w:p>
        </w:tc>
        <w:tc>
          <w:tcPr>
            <w:tcW w:w="1701" w:type="dxa"/>
          </w:tcPr>
          <w:p>
            <w:pPr>
              <w:pStyle w:val="0"/>
              <w:jc w:val="center"/>
            </w:pPr>
            <w:r>
              <w:rPr>
                <w:sz w:val="20"/>
              </w:rPr>
              <w:t xml:space="preserve">299 119,6</w:t>
            </w:r>
          </w:p>
        </w:tc>
        <w:tc>
          <w:tcPr>
            <w:tcW w:w="1757" w:type="dxa"/>
          </w:tcPr>
          <w:p>
            <w:pPr>
              <w:pStyle w:val="0"/>
              <w:jc w:val="center"/>
            </w:pPr>
            <w:r>
              <w:rPr>
                <w:sz w:val="20"/>
              </w:rPr>
              <w:t xml:space="preserve">0,0</w:t>
            </w:r>
          </w:p>
        </w:tc>
        <w:tc>
          <w:tcPr>
            <w:tcW w:w="2098" w:type="dxa"/>
          </w:tcPr>
          <w:p>
            <w:pPr>
              <w:pStyle w:val="0"/>
              <w:jc w:val="center"/>
            </w:pPr>
            <w:r>
              <w:rPr>
                <w:sz w:val="20"/>
              </w:rPr>
              <w:t xml:space="preserve">7 443 372,76</w:t>
            </w:r>
          </w:p>
        </w:tc>
      </w:tr>
      <w:tr>
        <w:tc>
          <w:tcPr>
            <w:gridSpan w:val="2"/>
            <w:tcW w:w="2948" w:type="dxa"/>
          </w:tcPr>
          <w:p>
            <w:pPr>
              <w:pStyle w:val="0"/>
              <w:jc w:val="both"/>
            </w:pPr>
            <w:r>
              <w:rPr>
                <w:sz w:val="20"/>
              </w:rPr>
              <w:t xml:space="preserve">местные бюджеты</w:t>
            </w:r>
          </w:p>
        </w:tc>
        <w:tc>
          <w:tcPr>
            <w:tcW w:w="1587" w:type="dxa"/>
          </w:tcPr>
          <w:p>
            <w:pPr>
              <w:pStyle w:val="0"/>
              <w:jc w:val="center"/>
            </w:pPr>
            <w:r>
              <w:rPr>
                <w:sz w:val="20"/>
              </w:rPr>
              <w:t xml:space="preserve">100</w:t>
            </w:r>
          </w:p>
        </w:tc>
        <w:tc>
          <w:tcPr>
            <w:tcW w:w="1531" w:type="dxa"/>
          </w:tcPr>
          <w:p>
            <w:pPr>
              <w:pStyle w:val="0"/>
              <w:jc w:val="center"/>
            </w:pPr>
            <w:r>
              <w:rPr>
                <w:sz w:val="20"/>
              </w:rPr>
              <w:t xml:space="preserve">150</w:t>
            </w:r>
          </w:p>
        </w:tc>
        <w:tc>
          <w:tcPr>
            <w:tcW w:w="1531" w:type="dxa"/>
          </w:tcPr>
          <w:p>
            <w:pPr>
              <w:pStyle w:val="0"/>
              <w:jc w:val="center"/>
            </w:pPr>
            <w:r>
              <w:rPr>
                <w:sz w:val="20"/>
              </w:rPr>
              <w:t xml:space="preserve">472,5</w:t>
            </w:r>
          </w:p>
        </w:tc>
        <w:tc>
          <w:tcPr>
            <w:tcW w:w="1701" w:type="dxa"/>
          </w:tcPr>
          <w:p>
            <w:pPr>
              <w:pStyle w:val="0"/>
              <w:jc w:val="center"/>
            </w:pPr>
            <w:r>
              <w:rPr>
                <w:sz w:val="20"/>
              </w:rPr>
              <w:t xml:space="preserve">1 499,3</w:t>
            </w:r>
          </w:p>
        </w:tc>
        <w:tc>
          <w:tcPr>
            <w:tcW w:w="1531" w:type="dxa"/>
          </w:tcPr>
          <w:p>
            <w:pPr>
              <w:pStyle w:val="0"/>
              <w:jc w:val="center"/>
            </w:pPr>
            <w:r>
              <w:rPr>
                <w:sz w:val="20"/>
              </w:rPr>
              <w:t xml:space="preserve">1 901,57</w:t>
            </w:r>
          </w:p>
        </w:tc>
        <w:tc>
          <w:tcPr>
            <w:tcW w:w="1871" w:type="dxa"/>
          </w:tcPr>
          <w:p>
            <w:pPr>
              <w:pStyle w:val="0"/>
              <w:jc w:val="center"/>
            </w:pPr>
            <w:r>
              <w:rPr>
                <w:sz w:val="20"/>
              </w:rPr>
              <w:t xml:space="preserve">2 917,0</w:t>
            </w:r>
          </w:p>
        </w:tc>
        <w:tc>
          <w:tcPr>
            <w:tcW w:w="1984" w:type="dxa"/>
          </w:tcPr>
          <w:p>
            <w:pPr>
              <w:pStyle w:val="0"/>
              <w:jc w:val="center"/>
            </w:pPr>
            <w:r>
              <w:rPr>
                <w:sz w:val="20"/>
              </w:rPr>
              <w:t xml:space="preserve">260,68</w:t>
            </w:r>
          </w:p>
        </w:tc>
        <w:tc>
          <w:tcPr>
            <w:tcW w:w="1587" w:type="dxa"/>
          </w:tcPr>
          <w:p>
            <w:pPr>
              <w:pStyle w:val="0"/>
              <w:jc w:val="center"/>
            </w:pPr>
            <w:r>
              <w:rPr>
                <w:sz w:val="20"/>
              </w:rPr>
              <w:t xml:space="preserve">1 110,2</w:t>
            </w:r>
          </w:p>
        </w:tc>
        <w:tc>
          <w:tcPr>
            <w:tcW w:w="1928" w:type="dxa"/>
          </w:tcPr>
          <w:p>
            <w:pPr>
              <w:pStyle w:val="0"/>
              <w:jc w:val="center"/>
            </w:pPr>
            <w:r>
              <w:rPr>
                <w:sz w:val="20"/>
              </w:rPr>
              <w:t xml:space="preserve">1 003,0</w:t>
            </w:r>
          </w:p>
        </w:tc>
        <w:tc>
          <w:tcPr>
            <w:tcW w:w="1928" w:type="dxa"/>
          </w:tcPr>
          <w:p>
            <w:pPr>
              <w:pStyle w:val="0"/>
              <w:jc w:val="center"/>
            </w:pPr>
            <w:r>
              <w:rPr>
                <w:sz w:val="20"/>
              </w:rPr>
              <w:t xml:space="preserve">605,0</w:t>
            </w:r>
          </w:p>
        </w:tc>
        <w:tc>
          <w:tcPr>
            <w:tcW w:w="1701" w:type="dxa"/>
          </w:tcPr>
          <w:p>
            <w:pPr>
              <w:pStyle w:val="0"/>
              <w:jc w:val="center"/>
            </w:pPr>
            <w:r>
              <w:rPr>
                <w:sz w:val="20"/>
              </w:rPr>
              <w:t xml:space="preserve">605,0</w:t>
            </w:r>
          </w:p>
        </w:tc>
        <w:tc>
          <w:tcPr>
            <w:tcW w:w="1757" w:type="dxa"/>
          </w:tcPr>
          <w:p>
            <w:pPr>
              <w:pStyle w:val="0"/>
              <w:jc w:val="center"/>
            </w:pPr>
            <w:r>
              <w:rPr>
                <w:sz w:val="20"/>
              </w:rPr>
              <w:t xml:space="preserve">605,0</w:t>
            </w:r>
          </w:p>
        </w:tc>
        <w:tc>
          <w:tcPr>
            <w:tcW w:w="2098" w:type="dxa"/>
          </w:tcPr>
          <w:p>
            <w:pPr>
              <w:pStyle w:val="0"/>
              <w:jc w:val="center"/>
            </w:pPr>
            <w:r>
              <w:rPr>
                <w:sz w:val="20"/>
              </w:rPr>
              <w:t xml:space="preserve">11 229,25</w:t>
            </w:r>
          </w:p>
        </w:tc>
      </w:tr>
      <w:tr>
        <w:tc>
          <w:tcPr>
            <w:gridSpan w:val="2"/>
            <w:tcW w:w="2948" w:type="dxa"/>
          </w:tcPr>
          <w:p>
            <w:pPr>
              <w:pStyle w:val="0"/>
              <w:jc w:val="both"/>
            </w:pPr>
            <w:r>
              <w:rPr>
                <w:sz w:val="20"/>
              </w:rPr>
              <w:t xml:space="preserve">внебюджетные источники</w:t>
            </w:r>
          </w:p>
        </w:tc>
        <w:tc>
          <w:tcPr>
            <w:tcW w:w="1587" w:type="dxa"/>
          </w:tcPr>
          <w:p>
            <w:pPr>
              <w:pStyle w:val="0"/>
              <w:jc w:val="center"/>
            </w:pPr>
            <w:r>
              <w:rPr>
                <w:sz w:val="20"/>
              </w:rPr>
              <w:t xml:space="preserve">156 350,0</w:t>
            </w:r>
          </w:p>
        </w:tc>
        <w:tc>
          <w:tcPr>
            <w:tcW w:w="1531" w:type="dxa"/>
          </w:tcPr>
          <w:p>
            <w:pPr>
              <w:pStyle w:val="0"/>
              <w:jc w:val="center"/>
            </w:pPr>
            <w:r>
              <w:rPr>
                <w:sz w:val="20"/>
              </w:rPr>
              <w:t xml:space="preserve">168 824,58</w:t>
            </w:r>
          </w:p>
        </w:tc>
        <w:tc>
          <w:tcPr>
            <w:tcW w:w="1531" w:type="dxa"/>
          </w:tcPr>
          <w:p>
            <w:pPr>
              <w:pStyle w:val="0"/>
              <w:jc w:val="center"/>
            </w:pPr>
            <w:r>
              <w:rPr>
                <w:sz w:val="20"/>
              </w:rPr>
              <w:t xml:space="preserve">147 700,0</w:t>
            </w:r>
          </w:p>
        </w:tc>
        <w:tc>
          <w:tcPr>
            <w:tcW w:w="1701" w:type="dxa"/>
          </w:tcPr>
          <w:p>
            <w:pPr>
              <w:pStyle w:val="0"/>
              <w:jc w:val="center"/>
            </w:pPr>
            <w:r>
              <w:rPr>
                <w:sz w:val="20"/>
              </w:rPr>
              <w:t xml:space="preserve">51 575,0</w:t>
            </w:r>
          </w:p>
        </w:tc>
        <w:tc>
          <w:tcPr>
            <w:tcW w:w="1531" w:type="dxa"/>
          </w:tcPr>
          <w:p>
            <w:pPr>
              <w:pStyle w:val="0"/>
              <w:jc w:val="center"/>
            </w:pPr>
            <w:r>
              <w:rPr>
                <w:sz w:val="20"/>
              </w:rPr>
              <w:t xml:space="preserve">26 675,0</w:t>
            </w:r>
          </w:p>
        </w:tc>
        <w:tc>
          <w:tcPr>
            <w:tcW w:w="1871" w:type="dxa"/>
          </w:tcPr>
          <w:p>
            <w:pPr>
              <w:pStyle w:val="0"/>
              <w:jc w:val="center"/>
            </w:pPr>
            <w:r>
              <w:rPr>
                <w:sz w:val="20"/>
              </w:rPr>
              <w:t xml:space="preserve">27 675,0</w:t>
            </w:r>
          </w:p>
        </w:tc>
        <w:tc>
          <w:tcPr>
            <w:tcW w:w="1984" w:type="dxa"/>
          </w:tcPr>
          <w:p>
            <w:pPr>
              <w:pStyle w:val="0"/>
              <w:jc w:val="center"/>
            </w:pPr>
            <w:r>
              <w:rPr>
                <w:sz w:val="20"/>
              </w:rPr>
              <w:t xml:space="preserve">6 780,7</w:t>
            </w:r>
          </w:p>
        </w:tc>
        <w:tc>
          <w:tcPr>
            <w:tcW w:w="1587" w:type="dxa"/>
          </w:tcPr>
          <w:p>
            <w:pPr>
              <w:pStyle w:val="0"/>
              <w:jc w:val="center"/>
            </w:pPr>
            <w:r>
              <w:rPr>
                <w:sz w:val="20"/>
              </w:rPr>
              <w:t xml:space="preserve">4 000,0</w:t>
            </w:r>
          </w:p>
        </w:tc>
        <w:tc>
          <w:tcPr>
            <w:tcW w:w="1928" w:type="dxa"/>
          </w:tcPr>
          <w:p>
            <w:pPr>
              <w:pStyle w:val="0"/>
              <w:jc w:val="center"/>
            </w:pPr>
            <w:r>
              <w:rPr>
                <w:sz w:val="20"/>
              </w:rPr>
              <w:t xml:space="preserve">0,0</w:t>
            </w:r>
          </w:p>
        </w:tc>
        <w:tc>
          <w:tcPr>
            <w:tcW w:w="1928" w:type="dxa"/>
          </w:tcPr>
          <w:p>
            <w:pPr>
              <w:pStyle w:val="0"/>
              <w:jc w:val="center"/>
            </w:pPr>
            <w:r>
              <w:rPr>
                <w:sz w:val="20"/>
              </w:rPr>
              <w:t xml:space="preserve">0,0</w:t>
            </w:r>
          </w:p>
        </w:tc>
        <w:tc>
          <w:tcPr>
            <w:tcW w:w="1701" w:type="dxa"/>
          </w:tcPr>
          <w:p>
            <w:pPr>
              <w:pStyle w:val="0"/>
              <w:jc w:val="center"/>
            </w:pPr>
            <w:r>
              <w:rPr>
                <w:sz w:val="20"/>
              </w:rPr>
              <w:t xml:space="preserve">0,0</w:t>
            </w:r>
          </w:p>
        </w:tc>
        <w:tc>
          <w:tcPr>
            <w:tcW w:w="1757" w:type="dxa"/>
          </w:tcPr>
          <w:p>
            <w:pPr>
              <w:pStyle w:val="0"/>
              <w:jc w:val="center"/>
            </w:pPr>
            <w:r>
              <w:rPr>
                <w:sz w:val="20"/>
              </w:rPr>
              <w:t xml:space="preserve">0,0</w:t>
            </w:r>
          </w:p>
        </w:tc>
        <w:tc>
          <w:tcPr>
            <w:tcW w:w="2098" w:type="dxa"/>
          </w:tcPr>
          <w:p>
            <w:pPr>
              <w:pStyle w:val="0"/>
              <w:jc w:val="center"/>
            </w:pPr>
            <w:r>
              <w:rPr>
                <w:sz w:val="20"/>
              </w:rPr>
              <w:t xml:space="preserve">589 580,28</w:t>
            </w:r>
          </w:p>
        </w:tc>
      </w:tr>
      <w:tr>
        <w:tc>
          <w:tcPr>
            <w:gridSpan w:val="2"/>
            <w:tcW w:w="2948" w:type="dxa"/>
          </w:tcPr>
          <w:p>
            <w:pPr>
              <w:pStyle w:val="0"/>
              <w:jc w:val="both"/>
            </w:pPr>
            <w:r>
              <w:rPr>
                <w:sz w:val="20"/>
              </w:rPr>
              <w:t xml:space="preserve">Фонд - оператор президентских грантов по развитию гражданского общества</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871" w:type="dxa"/>
          </w:tcPr>
          <w:p>
            <w:pPr>
              <w:pStyle w:val="0"/>
            </w:pPr>
            <w:r>
              <w:rPr>
                <w:sz w:val="20"/>
              </w:rPr>
            </w:r>
          </w:p>
        </w:tc>
        <w:tc>
          <w:tcPr>
            <w:tcW w:w="1984" w:type="dxa"/>
          </w:tcPr>
          <w:p>
            <w:pPr>
              <w:pStyle w:val="0"/>
            </w:pPr>
            <w:r>
              <w:rPr>
                <w:sz w:val="20"/>
              </w:rPr>
            </w:r>
          </w:p>
        </w:tc>
        <w:tc>
          <w:tcPr>
            <w:tcW w:w="1587" w:type="dxa"/>
          </w:tcPr>
          <w:p>
            <w:pPr>
              <w:pStyle w:val="0"/>
              <w:jc w:val="center"/>
            </w:pPr>
            <w:r>
              <w:rPr>
                <w:sz w:val="20"/>
              </w:rPr>
              <w:t xml:space="preserve">20 000,0</w:t>
            </w:r>
          </w:p>
        </w:tc>
        <w:tc>
          <w:tcPr>
            <w:tcW w:w="1928" w:type="dxa"/>
          </w:tcPr>
          <w:p>
            <w:pPr>
              <w:pStyle w:val="0"/>
            </w:pPr>
            <w:r>
              <w:rPr>
                <w:sz w:val="20"/>
              </w:rPr>
            </w:r>
          </w:p>
        </w:tc>
        <w:tc>
          <w:tcPr>
            <w:tcW w:w="1928"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2098" w:type="dxa"/>
          </w:tcPr>
          <w:p>
            <w:pPr>
              <w:pStyle w:val="0"/>
              <w:jc w:val="center"/>
            </w:pPr>
            <w:r>
              <w:rPr>
                <w:sz w:val="20"/>
              </w:rPr>
              <w:t xml:space="preserve">20 000,0</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02" w:name="P1802"/>
    <w:bookmarkEnd w:id="1802"/>
    <w:p>
      <w:pPr>
        <w:pStyle w:val="0"/>
        <w:spacing w:before="200" w:line-rule="auto"/>
        <w:ind w:firstLine="540"/>
        <w:jc w:val="both"/>
      </w:pPr>
      <w:r>
        <w:rPr>
          <w:sz w:val="20"/>
        </w:rPr>
        <w:t xml:space="preserve">&lt;*&gt;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bookmarkStart w:id="1803" w:name="P1803"/>
    <w:bookmarkEnd w:id="1803"/>
    <w:p>
      <w:pPr>
        <w:pStyle w:val="0"/>
        <w:spacing w:before="200" w:line-rule="auto"/>
        <w:ind w:firstLine="540"/>
        <w:jc w:val="both"/>
      </w:pPr>
      <w:r>
        <w:rPr>
          <w:sz w:val="20"/>
        </w:rP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w:history="0" r:id="rId183" w:tooltip="Постановление КМ РТ от 30.12.2010 N 1151 (ред. от 07.07.2014) &quot;Об утверждении Республиканской программы развития малого и среднего предпринимательства в Республике Татарстан на 2011 - 2013 годы&quot; ------------ Утратил силу или отменен {КонсультантПлюс}">
        <w:r>
          <w:rPr>
            <w:sz w:val="20"/>
            <w:color w:val="0000ff"/>
          </w:rPr>
          <w:t xml:space="preserve">программы</w:t>
        </w:r>
      </w:hyperlink>
      <w:r>
        <w:rPr>
          <w:sz w:val="20"/>
        </w:rP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bookmarkStart w:id="1804" w:name="P1804"/>
    <w:bookmarkEnd w:id="1804"/>
    <w:p>
      <w:pPr>
        <w:pStyle w:val="0"/>
        <w:spacing w:before="200" w:line-rule="auto"/>
        <w:ind w:firstLine="540"/>
        <w:jc w:val="both"/>
      </w:pPr>
      <w:r>
        <w:rPr>
          <w:sz w:val="20"/>
        </w:rPr>
        <w:t xml:space="preserve">&lt;***&gt;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bookmarkStart w:id="1805" w:name="P1805"/>
    <w:bookmarkEnd w:id="1805"/>
    <w:p>
      <w:pPr>
        <w:pStyle w:val="0"/>
        <w:spacing w:before="200" w:line-rule="auto"/>
        <w:ind w:firstLine="540"/>
        <w:jc w:val="both"/>
      </w:pPr>
      <w:r>
        <w:rPr>
          <w:sz w:val="20"/>
        </w:rPr>
        <w:t xml:space="preserve">&lt;****&gt;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планируемый к освоению в 2016 году.</w:t>
      </w:r>
    </w:p>
    <w:bookmarkStart w:id="1806" w:name="P1806"/>
    <w:bookmarkEnd w:id="1806"/>
    <w:p>
      <w:pPr>
        <w:pStyle w:val="0"/>
        <w:spacing w:before="200" w:line-rule="auto"/>
        <w:ind w:firstLine="540"/>
        <w:jc w:val="both"/>
      </w:pPr>
      <w:r>
        <w:rPr>
          <w:sz w:val="20"/>
        </w:rPr>
        <w:t xml:space="preserve">&lt;*****&gt; Средства, планируемые к привлечению в установленном порядке.</w:t>
      </w:r>
    </w:p>
    <w:bookmarkStart w:id="1807" w:name="P1807"/>
    <w:bookmarkEnd w:id="1807"/>
    <w:p>
      <w:pPr>
        <w:pStyle w:val="0"/>
        <w:spacing w:before="200" w:line-rule="auto"/>
        <w:ind w:firstLine="540"/>
        <w:jc w:val="both"/>
      </w:pPr>
      <w:r>
        <w:rPr>
          <w:sz w:val="20"/>
        </w:rPr>
        <w:t xml:space="preserve">&lt;******&gt; В том числе 11 328,6 тыс. рублей - остаток неосвоенных средств, полученных в 2017 году на реализацию мероприятий подпрограммы "Совершенствование государственной экономической политики в Республике Татарстан на 2014 - 2025 годы", планируемый к освоению в 2018 году.</w:t>
      </w:r>
    </w:p>
    <w:bookmarkStart w:id="1808" w:name="P1808"/>
    <w:bookmarkEnd w:id="1808"/>
    <w:p>
      <w:pPr>
        <w:pStyle w:val="0"/>
        <w:spacing w:before="200" w:line-rule="auto"/>
        <w:ind w:firstLine="540"/>
        <w:jc w:val="both"/>
      </w:pPr>
      <w:r>
        <w:rPr>
          <w:sz w:val="20"/>
        </w:rPr>
        <w:t xml:space="preserve">&lt;*******&gt; В том числе 18 432,0 тыс. рублей - остаток неосвоенных средств, полученных в 2018 году на реализацию мероприятий подпрограммы "Совершенствование государственной экономической политики в Республике Татарстан на 2014 - 2025 годы", планируемый к освоению в 2019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814" w:name="P1814"/>
    <w:bookmarkEnd w:id="1814"/>
    <w:p>
      <w:pPr>
        <w:pStyle w:val="2"/>
        <w:outlineLvl w:val="1"/>
        <w:jc w:val="center"/>
      </w:pPr>
      <w:r>
        <w:rPr>
          <w:sz w:val="20"/>
        </w:rPr>
        <w:t xml:space="preserve">ПОДПРОГРАММА</w:t>
      </w:r>
    </w:p>
    <w:p>
      <w:pPr>
        <w:pStyle w:val="2"/>
        <w:jc w:val="center"/>
      </w:pPr>
      <w:r>
        <w:rPr>
          <w:sz w:val="20"/>
        </w:rPr>
        <w:t xml:space="preserve">"СОВЕРШЕНСТВОВАНИЕ ГОСУДАРСТВЕННОЙ ЭКОНОМИЧЕСКОЙ ПОЛИТИКИ</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22.02.2014 </w:t>
            </w:r>
            <w:hyperlink w:history="0" r:id="rId184" w:tooltip="Постановление КМ РТ от 22.02.2014 N 1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30.04.2014 </w:t>
            </w:r>
            <w:hyperlink w:history="0" r:id="rId185" w:tooltip="Постановление КМ РТ от 30.04.2014 N 284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284</w:t>
              </w:r>
            </w:hyperlink>
            <w:r>
              <w:rPr>
                <w:sz w:val="20"/>
                <w:color w:val="392c69"/>
              </w:rPr>
              <w:t xml:space="preserve">, от 02.06.2014 </w:t>
            </w:r>
            <w:hyperlink w:history="0" r:id="rId186" w:tooltip="Постановление КМ РТ от 02.06.2014 N 374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374</w:t>
              </w:r>
            </w:hyperlink>
            <w:r>
              <w:rPr>
                <w:sz w:val="20"/>
                <w:color w:val="392c69"/>
              </w:rPr>
              <w:t xml:space="preserve">, от 17.06.2014 </w:t>
            </w:r>
            <w:hyperlink w:history="0" r:id="rId187" w:tooltip="Постановление КМ РТ от 17.06.2014 N 41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418</w:t>
              </w:r>
            </w:hyperlink>
            <w:r>
              <w:rPr>
                <w:sz w:val="20"/>
                <w:color w:val="392c69"/>
              </w:rPr>
              <w:t xml:space="preserve">,</w:t>
            </w:r>
          </w:p>
          <w:p>
            <w:pPr>
              <w:pStyle w:val="0"/>
              <w:jc w:val="center"/>
            </w:pPr>
            <w:r>
              <w:rPr>
                <w:sz w:val="20"/>
                <w:color w:val="392c69"/>
              </w:rPr>
              <w:t xml:space="preserve">от 01.10.2014 </w:t>
            </w:r>
            <w:hyperlink w:history="0" r:id="rId188"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709</w:t>
              </w:r>
            </w:hyperlink>
            <w:r>
              <w:rPr>
                <w:sz w:val="20"/>
                <w:color w:val="392c69"/>
              </w:rPr>
              <w:t xml:space="preserve">, от 06.12.2014 </w:t>
            </w:r>
            <w:hyperlink w:history="0" r:id="rId189" w:tooltip="Постановление КМ РТ от 06.12.2014 N 956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956</w:t>
              </w:r>
            </w:hyperlink>
            <w:r>
              <w:rPr>
                <w:sz w:val="20"/>
                <w:color w:val="392c69"/>
              </w:rPr>
              <w:t xml:space="preserve">, от 01.06.2015 </w:t>
            </w:r>
            <w:hyperlink w:history="0" r:id="rId190" w:tooltip="Постановление КМ РТ от 01.06.2015 N 3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390</w:t>
              </w:r>
            </w:hyperlink>
            <w:r>
              <w:rPr>
                <w:sz w:val="20"/>
                <w:color w:val="392c69"/>
              </w:rPr>
              <w:t xml:space="preserve">,</w:t>
            </w:r>
          </w:p>
          <w:p>
            <w:pPr>
              <w:pStyle w:val="0"/>
              <w:jc w:val="center"/>
            </w:pPr>
            <w:r>
              <w:rPr>
                <w:sz w:val="20"/>
                <w:color w:val="392c69"/>
              </w:rPr>
              <w:t xml:space="preserve">от 28.12.2015 </w:t>
            </w:r>
            <w:hyperlink w:history="0" r:id="rId191" w:tooltip="Постановление КМ РТ от 28.12.2015 N 9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992</w:t>
              </w:r>
            </w:hyperlink>
            <w:r>
              <w:rPr>
                <w:sz w:val="20"/>
                <w:color w:val="392c69"/>
              </w:rPr>
              <w:t xml:space="preserve">, от 31.03.2016 </w:t>
            </w:r>
            <w:hyperlink w:history="0" r:id="rId192" w:tooltip="Постановление КМ РТ от 31.03.2016 N 1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 силу Постановления Кабинета Министров Республики Татарстан от 15.01.2013 N 11 &quot;Об у {КонсультантПлюс}">
              <w:r>
                <w:rPr>
                  <w:sz w:val="20"/>
                  <w:color w:val="0000ff"/>
                </w:rPr>
                <w:t xml:space="preserve">N 190</w:t>
              </w:r>
            </w:hyperlink>
            <w:r>
              <w:rPr>
                <w:sz w:val="20"/>
                <w:color w:val="392c69"/>
              </w:rPr>
              <w:t xml:space="preserve">, от 16.12.2016 </w:t>
            </w:r>
            <w:hyperlink w:history="0" r:id="rId193" w:tooltip="Постановление КМ РТ от 16.12.2016 N 94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Поддержка социально ориентированных некоммерческих организаций в Республике Татар {КонсультантПлюс}">
              <w:r>
                <w:rPr>
                  <w:sz w:val="20"/>
                  <w:color w:val="0000ff"/>
                </w:rPr>
                <w:t xml:space="preserve">N 940</w:t>
              </w:r>
            </w:hyperlink>
            <w:r>
              <w:rPr>
                <w:sz w:val="20"/>
                <w:color w:val="392c69"/>
              </w:rPr>
              <w:t xml:space="preserve">,</w:t>
            </w:r>
          </w:p>
          <w:p>
            <w:pPr>
              <w:pStyle w:val="0"/>
              <w:jc w:val="center"/>
            </w:pPr>
            <w:r>
              <w:rPr>
                <w:sz w:val="20"/>
                <w:color w:val="392c69"/>
              </w:rPr>
              <w:t xml:space="preserve">от 23.06.2017 </w:t>
            </w:r>
            <w:hyperlink w:history="0" r:id="rId194" w:tooltip="Постановление КМ РТ от 23.06.2017 N 42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Создание и развитие индустриальных (промышленных) парков и промышленных площадок  {КонсультантПлюс}">
              <w:r>
                <w:rPr>
                  <w:sz w:val="20"/>
                  <w:color w:val="0000ff"/>
                </w:rPr>
                <w:t xml:space="preserve">N 423</w:t>
              </w:r>
            </w:hyperlink>
            <w:r>
              <w:rPr>
                <w:sz w:val="20"/>
                <w:color w:val="392c69"/>
              </w:rPr>
              <w:t xml:space="preserve">, от 27.06.2018 </w:t>
            </w:r>
            <w:hyperlink w:history="0" r:id="rId195"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 от 20.12.2018 </w:t>
            </w:r>
            <w:hyperlink w:history="0" r:id="rId196"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w:t>
            </w:r>
          </w:p>
          <w:p>
            <w:pPr>
              <w:pStyle w:val="0"/>
              <w:jc w:val="center"/>
            </w:pPr>
            <w:r>
              <w:rPr>
                <w:sz w:val="20"/>
                <w:color w:val="392c69"/>
              </w:rPr>
              <w:t xml:space="preserve">от 03.06.2019 </w:t>
            </w:r>
            <w:hyperlink w:history="0" r:id="rId197" w:tooltip="Постановление КМ РТ от 03.06.2019 N 465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465</w:t>
              </w:r>
            </w:hyperlink>
            <w:r>
              <w:rPr>
                <w:sz w:val="20"/>
                <w:color w:val="392c69"/>
              </w:rPr>
              <w:t xml:space="preserve">, от 19.07.2019 </w:t>
            </w:r>
            <w:hyperlink w:history="0" r:id="rId198"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color w:val="392c69"/>
              </w:rPr>
              <w:t xml:space="preserve">, от 11.09.2019 </w:t>
            </w:r>
            <w:hyperlink w:history="0" r:id="rId199"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color w:val="392c69"/>
              </w:rPr>
              <w:t xml:space="preserve">,</w:t>
            </w:r>
          </w:p>
          <w:p>
            <w:pPr>
              <w:pStyle w:val="0"/>
              <w:jc w:val="center"/>
            </w:pPr>
            <w:r>
              <w:rPr>
                <w:sz w:val="20"/>
                <w:color w:val="392c69"/>
              </w:rPr>
              <w:t xml:space="preserve">от 08.09.2020 </w:t>
            </w:r>
            <w:hyperlink w:history="0" r:id="rId200"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color w:val="392c69"/>
              </w:rPr>
              <w:t xml:space="preserve">, от 18.12.2020 </w:t>
            </w:r>
            <w:hyperlink w:history="0" r:id="rId201" w:tooltip="Постановление КМ РТ от 18.12.2020 N 114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1149</w:t>
              </w:r>
            </w:hyperlink>
            <w:r>
              <w:rPr>
                <w:sz w:val="20"/>
                <w:color w:val="392c69"/>
              </w:rPr>
              <w:t xml:space="preserve">, от 06.08.2021 </w:t>
            </w:r>
            <w:hyperlink w:history="0" r:id="rId202"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color w:val="392c69"/>
              </w:rPr>
              <w:t xml:space="preserve">,</w:t>
            </w:r>
          </w:p>
          <w:p>
            <w:pPr>
              <w:pStyle w:val="0"/>
              <w:jc w:val="center"/>
            </w:pPr>
            <w:r>
              <w:rPr>
                <w:sz w:val="20"/>
                <w:color w:val="392c69"/>
              </w:rPr>
              <w:t xml:space="preserve">от 22.09.2021 </w:t>
            </w:r>
            <w:hyperlink w:history="0" r:id="rId203" w:tooltip="Постановление КМ РТ от 22.09.2021 N 89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896</w:t>
              </w:r>
            </w:hyperlink>
            <w:r>
              <w:rPr>
                <w:sz w:val="20"/>
                <w:color w:val="392c69"/>
              </w:rPr>
              <w:t xml:space="preserve">, от 27.12.2021 </w:t>
            </w:r>
            <w:hyperlink w:history="0" r:id="rId204" w:tooltip="Постановление КМ РТ от 27.12.2021 N 129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1299</w:t>
              </w:r>
            </w:hyperlink>
            <w:r>
              <w:rPr>
                <w:sz w:val="20"/>
                <w:color w:val="392c69"/>
              </w:rPr>
              <w:t xml:space="preserve">, от 19.04.2022 </w:t>
            </w:r>
            <w:hyperlink w:history="0" r:id="rId205" w:tooltip="Постановление КМ РТ от 19.04.2022 N 365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13.06.2022 </w:t>
            </w:r>
            <w:hyperlink w:history="0" r:id="rId206"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color w:val="392c69"/>
              </w:rPr>
              <w:t xml:space="preserve">, от 20.10.2022 </w:t>
            </w:r>
            <w:hyperlink w:history="0" r:id="rId20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05.12.2022 </w:t>
            </w:r>
            <w:hyperlink w:history="0" r:id="rId208"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N 1285</w:t>
              </w:r>
            </w:hyperlink>
            <w:r>
              <w:rPr>
                <w:sz w:val="20"/>
                <w:color w:val="392c69"/>
              </w:rPr>
              <w:t xml:space="preserve">,</w:t>
            </w:r>
          </w:p>
          <w:p>
            <w:pPr>
              <w:pStyle w:val="0"/>
              <w:jc w:val="center"/>
            </w:pPr>
            <w:r>
              <w:rPr>
                <w:sz w:val="20"/>
                <w:color w:val="392c69"/>
              </w:rPr>
              <w:t xml:space="preserve">от 30.12.2022 </w:t>
            </w:r>
            <w:hyperlink w:history="0" r:id="rId209"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 от 01.08.2023 </w:t>
            </w:r>
            <w:hyperlink w:history="0" r:id="rId210"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 от 04.09.2023 </w:t>
            </w:r>
            <w:hyperlink w:history="0" r:id="rId211"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(в ред. </w:t>
      </w:r>
      <w:hyperlink w:history="0" r:id="rId21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850"/>
        <w:gridCol w:w="1814"/>
        <w:gridCol w:w="1984"/>
        <w:gridCol w:w="1758"/>
      </w:tblGrid>
      <w:tr>
        <w:tc>
          <w:tcPr>
            <w:tcW w:w="2608" w:type="dxa"/>
          </w:tcPr>
          <w:p>
            <w:pPr>
              <w:pStyle w:val="0"/>
              <w:jc w:val="both"/>
            </w:pPr>
            <w:r>
              <w:rPr>
                <w:sz w:val="20"/>
              </w:rPr>
              <w:t xml:space="preserve">Наименование подпрограммы</w:t>
            </w:r>
          </w:p>
        </w:tc>
        <w:tc>
          <w:tcPr>
            <w:gridSpan w:val="4"/>
            <w:tcW w:w="6406" w:type="dxa"/>
          </w:tcPr>
          <w:p>
            <w:pPr>
              <w:pStyle w:val="0"/>
              <w:jc w:val="both"/>
            </w:pPr>
            <w:r>
              <w:rPr>
                <w:sz w:val="20"/>
              </w:rPr>
              <w:t xml:space="preserve">"Совершенствование государственной экономической политики в Республике Татарстан на 2014 - 2025 годы" (далее - Подпрограмма)</w:t>
            </w:r>
          </w:p>
        </w:tc>
      </w:tr>
      <w:tr>
        <w:tc>
          <w:tcPr>
            <w:tcW w:w="2608" w:type="dxa"/>
          </w:tcPr>
          <w:p>
            <w:pPr>
              <w:pStyle w:val="0"/>
              <w:jc w:val="both"/>
            </w:pPr>
            <w:r>
              <w:rPr>
                <w:sz w:val="20"/>
              </w:rPr>
              <w:t xml:space="preserve">Государственный заказчик - координатор Подпрограммы</w:t>
            </w:r>
          </w:p>
        </w:tc>
        <w:tc>
          <w:tcPr>
            <w:gridSpan w:val="4"/>
            <w:tcW w:w="6406" w:type="dxa"/>
          </w:tcPr>
          <w:p>
            <w:pPr>
              <w:pStyle w:val="0"/>
              <w:jc w:val="both"/>
            </w:pPr>
            <w:r>
              <w:rPr>
                <w:sz w:val="20"/>
              </w:rPr>
              <w:t xml:space="preserve">Министерство экономики Республики Татарстан</w:t>
            </w:r>
          </w:p>
        </w:tc>
      </w:tr>
      <w:tr>
        <w:tc>
          <w:tcPr>
            <w:tcW w:w="2608" w:type="dxa"/>
          </w:tcPr>
          <w:p>
            <w:pPr>
              <w:pStyle w:val="0"/>
              <w:jc w:val="both"/>
            </w:pPr>
            <w:r>
              <w:rPr>
                <w:sz w:val="20"/>
              </w:rPr>
              <w:t xml:space="preserve">Государственные заказчики Подпрограммы</w:t>
            </w:r>
          </w:p>
        </w:tc>
        <w:tc>
          <w:tcPr>
            <w:gridSpan w:val="4"/>
            <w:tcW w:w="6406" w:type="dxa"/>
          </w:tcPr>
          <w:p>
            <w:pPr>
              <w:pStyle w:val="0"/>
              <w:jc w:val="both"/>
            </w:pPr>
            <w:r>
              <w:rPr>
                <w:sz w:val="20"/>
              </w:rPr>
              <w:t xml:space="preserve">Министерство промышленности и торговли Республики Татарстан;</w:t>
            </w:r>
          </w:p>
          <w:p>
            <w:pPr>
              <w:pStyle w:val="0"/>
              <w:jc w:val="both"/>
            </w:pPr>
            <w:r>
              <w:rPr>
                <w:sz w:val="20"/>
              </w:rPr>
              <w:t xml:space="preserve">Министерство строительства, архитектуры и жилищно-коммунального хозяйства Республики Татарстан;</w:t>
            </w:r>
          </w:p>
          <w:p>
            <w:pPr>
              <w:pStyle w:val="0"/>
              <w:jc w:val="both"/>
            </w:pPr>
            <w:r>
              <w:rPr>
                <w:sz w:val="20"/>
              </w:rPr>
              <w:t xml:space="preserve">Агентство инвестиционного развития Республики Татарстан;</w:t>
            </w:r>
          </w:p>
          <w:p>
            <w:pPr>
              <w:pStyle w:val="0"/>
              <w:jc w:val="both"/>
            </w:pPr>
            <w:r>
              <w:rPr>
                <w:sz w:val="20"/>
              </w:rPr>
              <w:t xml:space="preserve">Управление государственных закупок Республики Татарстан;</w:t>
            </w:r>
          </w:p>
          <w:p>
            <w:pPr>
              <w:pStyle w:val="0"/>
              <w:jc w:val="both"/>
            </w:pPr>
            <w:r>
              <w:rPr>
                <w:sz w:val="20"/>
              </w:rPr>
              <w:t xml:space="preserve">Государственный комитет Республики Татарстан по тарифам;</w:t>
            </w:r>
          </w:p>
          <w:p>
            <w:pPr>
              <w:pStyle w:val="0"/>
              <w:jc w:val="both"/>
            </w:pPr>
            <w:r>
              <w:rPr>
                <w:sz w:val="20"/>
              </w:rPr>
              <w:t xml:space="preserve">Комитет Республики Татарстан по социально-экономическому мониторингу</w:t>
            </w:r>
          </w:p>
        </w:tc>
      </w:tr>
      <w:tr>
        <w:tc>
          <w:tcPr>
            <w:tcW w:w="2608" w:type="dxa"/>
          </w:tcPr>
          <w:p>
            <w:pPr>
              <w:pStyle w:val="0"/>
              <w:jc w:val="both"/>
            </w:pPr>
            <w:r>
              <w:rPr>
                <w:sz w:val="20"/>
              </w:rPr>
              <w:t xml:space="preserve">Основные разработчики Подпрограммы</w:t>
            </w:r>
          </w:p>
        </w:tc>
        <w:tc>
          <w:tcPr>
            <w:gridSpan w:val="4"/>
            <w:tcW w:w="6406" w:type="dxa"/>
          </w:tcPr>
          <w:p>
            <w:pPr>
              <w:pStyle w:val="0"/>
              <w:jc w:val="both"/>
            </w:pPr>
            <w:r>
              <w:rPr>
                <w:sz w:val="20"/>
              </w:rPr>
              <w:t xml:space="preserve">Министерство экономики Республики Татарстан;</w:t>
            </w:r>
          </w:p>
          <w:p>
            <w:pPr>
              <w:pStyle w:val="0"/>
              <w:jc w:val="both"/>
            </w:pPr>
            <w:r>
              <w:rPr>
                <w:sz w:val="20"/>
              </w:rPr>
              <w:t xml:space="preserve">Министерство промышленности и торговли Республики Татарстан;</w:t>
            </w:r>
          </w:p>
          <w:p>
            <w:pPr>
              <w:pStyle w:val="0"/>
              <w:jc w:val="both"/>
            </w:pPr>
            <w:r>
              <w:rPr>
                <w:sz w:val="20"/>
              </w:rPr>
              <w:t xml:space="preserve">Агентство инвестиционного развития Республики Татарстан;</w:t>
            </w:r>
          </w:p>
          <w:p>
            <w:pPr>
              <w:pStyle w:val="0"/>
              <w:jc w:val="both"/>
            </w:pPr>
            <w:r>
              <w:rPr>
                <w:sz w:val="20"/>
              </w:rPr>
              <w:t xml:space="preserve">Министерство строительства, архитектуры и жилищно-коммунального хозяйства Республики Татарстан;</w:t>
            </w:r>
          </w:p>
          <w:p>
            <w:pPr>
              <w:pStyle w:val="0"/>
              <w:jc w:val="both"/>
            </w:pPr>
            <w:r>
              <w:rPr>
                <w:sz w:val="20"/>
              </w:rPr>
              <w:t xml:space="preserve">Государственный комитет Республики Татарстан по тарифам;</w:t>
            </w:r>
          </w:p>
          <w:p>
            <w:pPr>
              <w:pStyle w:val="0"/>
              <w:jc w:val="both"/>
            </w:pPr>
            <w:r>
              <w:rPr>
                <w:sz w:val="20"/>
              </w:rPr>
              <w:t xml:space="preserve">Комитет Республики Татарстан по социально-экономическому мониторингу;</w:t>
            </w:r>
          </w:p>
          <w:p>
            <w:pPr>
              <w:pStyle w:val="0"/>
              <w:jc w:val="both"/>
            </w:pPr>
            <w:r>
              <w:rPr>
                <w:sz w:val="20"/>
              </w:rPr>
              <w:t xml:space="preserve">Управление государственных закупок Республики Татарстан;</w:t>
            </w:r>
          </w:p>
          <w:p>
            <w:pPr>
              <w:pStyle w:val="0"/>
              <w:jc w:val="both"/>
            </w:pPr>
            <w:r>
              <w:rPr>
                <w:sz w:val="20"/>
              </w:rPr>
              <w:t xml:space="preserve">Совет муниципальных образований Республики Татарстан</w:t>
            </w:r>
          </w:p>
        </w:tc>
      </w:tr>
      <w:tr>
        <w:tc>
          <w:tcPr>
            <w:tcW w:w="2608" w:type="dxa"/>
          </w:tcPr>
          <w:p>
            <w:pPr>
              <w:pStyle w:val="0"/>
              <w:jc w:val="both"/>
            </w:pPr>
            <w:r>
              <w:rPr>
                <w:sz w:val="20"/>
              </w:rPr>
              <w:t xml:space="preserve">Цель Подпрограммы</w:t>
            </w:r>
          </w:p>
        </w:tc>
        <w:tc>
          <w:tcPr>
            <w:gridSpan w:val="4"/>
            <w:tcW w:w="6406" w:type="dxa"/>
          </w:tcPr>
          <w:p>
            <w:pPr>
              <w:pStyle w:val="0"/>
              <w:jc w:val="both"/>
            </w:pPr>
            <w:r>
              <w:rPr>
                <w:sz w:val="20"/>
              </w:rPr>
              <w:t xml:space="preserve">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r>
      <w:tr>
        <w:tblPrEx>
          <w:tblBorders>
            <w:insideH w:val="nil"/>
          </w:tblBorders>
        </w:tblPrEx>
        <w:tc>
          <w:tcPr>
            <w:tcW w:w="2608" w:type="dxa"/>
            <w:tcBorders>
              <w:bottom w:val="nil"/>
            </w:tcBorders>
          </w:tcPr>
          <w:p>
            <w:pPr>
              <w:pStyle w:val="0"/>
              <w:jc w:val="both"/>
            </w:pPr>
            <w:r>
              <w:rPr>
                <w:sz w:val="20"/>
              </w:rPr>
              <w:t xml:space="preserve">Задачи Подпрограммы</w:t>
            </w:r>
          </w:p>
        </w:tc>
        <w:tc>
          <w:tcPr>
            <w:gridSpan w:val="4"/>
            <w:tcW w:w="6406" w:type="dxa"/>
            <w:tcBorders>
              <w:bottom w:val="nil"/>
            </w:tcBorders>
          </w:tcPr>
          <w:p>
            <w:pPr>
              <w:pStyle w:val="0"/>
              <w:jc w:val="both"/>
            </w:pPr>
            <w:r>
              <w:rPr>
                <w:sz w:val="20"/>
              </w:rPr>
              <w:t xml:space="preserve">1. Выработка государственной политики по управлению экономическим развитием Республики Татарстан.</w:t>
            </w:r>
          </w:p>
          <w:p>
            <w:pPr>
              <w:pStyle w:val="0"/>
              <w:jc w:val="both"/>
            </w:pPr>
            <w:r>
              <w:rPr>
                <w:sz w:val="20"/>
              </w:rPr>
              <w:t xml:space="preserve">2. Повышение качества и доступности предоставления республиканскими органами исполнительной власти государственных и муниципальных услуг в Республике Татарстан.</w:t>
            </w:r>
          </w:p>
          <w:p>
            <w:pPr>
              <w:pStyle w:val="0"/>
              <w:jc w:val="both"/>
            </w:pPr>
            <w:r>
              <w:rPr>
                <w:sz w:val="20"/>
              </w:rPr>
              <w:t xml:space="preserve">3. Развитие промышленного производства и внешнеэкономических связей.</w:t>
            </w:r>
          </w:p>
          <w:p>
            <w:pPr>
              <w:pStyle w:val="0"/>
              <w:jc w:val="both"/>
            </w:pPr>
            <w:r>
              <w:rPr>
                <w:sz w:val="20"/>
              </w:rPr>
              <w:t xml:space="preserve">4. Улучшение инвестиционного климата и повышение инвестиционной привлекательности Республики Татарстан.</w:t>
            </w:r>
          </w:p>
          <w:p>
            <w:pPr>
              <w:pStyle w:val="0"/>
              <w:jc w:val="both"/>
            </w:pPr>
            <w:r>
              <w:rPr>
                <w:sz w:val="20"/>
              </w:rPr>
              <w:t xml:space="preserve">5. Совершенствование системы управления государственными и муниципальными заказами в Республике Татарстан.</w:t>
            </w:r>
          </w:p>
          <w:p>
            <w:pPr>
              <w:pStyle w:val="0"/>
              <w:jc w:val="both"/>
            </w:pPr>
            <w:r>
              <w:rPr>
                <w:sz w:val="20"/>
              </w:rPr>
              <w:t xml:space="preserve">6. Обеспечение единой ценовой и тарифной политики на территории Республики Татарстан.</w:t>
            </w:r>
          </w:p>
          <w:p>
            <w:pPr>
              <w:pStyle w:val="0"/>
              <w:jc w:val="both"/>
            </w:pPr>
            <w:r>
              <w:rPr>
                <w:sz w:val="20"/>
              </w:rPr>
              <w:t xml:space="preserve">7. 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p>
          <w:p>
            <w:pPr>
              <w:pStyle w:val="0"/>
              <w:jc w:val="both"/>
            </w:pPr>
            <w:r>
              <w:rPr>
                <w:sz w:val="20"/>
              </w:rPr>
              <w:t xml:space="preserve">8. 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p>
            <w:pPr>
              <w:pStyle w:val="0"/>
              <w:jc w:val="both"/>
            </w:pPr>
            <w:r>
              <w:rPr>
                <w:sz w:val="20"/>
              </w:rPr>
              <w:t xml:space="preserve">9. Развитие системы территориального общественного самоуправления Республики Татарстан</w:t>
            </w:r>
          </w:p>
        </w:tc>
      </w:tr>
      <w:tr>
        <w:tblPrEx>
          <w:tblBorders>
            <w:insideH w:val="nil"/>
          </w:tblBorders>
        </w:tblPrEx>
        <w:tc>
          <w:tcPr>
            <w:gridSpan w:val="5"/>
            <w:tcW w:w="9014" w:type="dxa"/>
            <w:tcBorders>
              <w:top w:val="nil"/>
            </w:tcBorders>
          </w:tcPr>
          <w:p>
            <w:pPr>
              <w:pStyle w:val="0"/>
              <w:jc w:val="both"/>
            </w:pPr>
            <w:r>
              <w:rPr>
                <w:sz w:val="20"/>
              </w:rPr>
              <w:t xml:space="preserve">(в ред. </w:t>
            </w:r>
            <w:hyperlink w:history="0" r:id="rId213"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tc>
      </w:tr>
      <w:tr>
        <w:tc>
          <w:tcPr>
            <w:tcW w:w="2608" w:type="dxa"/>
          </w:tcPr>
          <w:p>
            <w:pPr>
              <w:pStyle w:val="0"/>
              <w:jc w:val="both"/>
            </w:pPr>
            <w:r>
              <w:rPr>
                <w:sz w:val="20"/>
              </w:rPr>
              <w:t xml:space="preserve">Сроки и этапы реализации Подпрограммы</w:t>
            </w:r>
          </w:p>
        </w:tc>
        <w:tc>
          <w:tcPr>
            <w:gridSpan w:val="4"/>
            <w:tcW w:w="6406" w:type="dxa"/>
          </w:tcPr>
          <w:p>
            <w:pPr>
              <w:pStyle w:val="0"/>
              <w:jc w:val="both"/>
            </w:pPr>
            <w:r>
              <w:rPr>
                <w:sz w:val="20"/>
              </w:rPr>
              <w:t xml:space="preserve">2014 - 2025 годы</w:t>
            </w:r>
          </w:p>
        </w:tc>
      </w:tr>
      <w:tr>
        <w:tc>
          <w:tcPr>
            <w:tcW w:w="2608" w:type="dxa"/>
            <w:tcBorders>
              <w:bottom w:val="nil"/>
            </w:tcBorders>
            <w:vMerge w:val="restart"/>
          </w:tcPr>
          <w:p>
            <w:pPr>
              <w:pStyle w:val="0"/>
              <w:jc w:val="both"/>
            </w:pPr>
            <w:r>
              <w:rPr>
                <w:sz w:val="20"/>
              </w:rPr>
              <w:t xml:space="preserve">Объемы финансирования Подпрограммы с разбивкой по годам и источникам</w:t>
            </w:r>
          </w:p>
        </w:tc>
        <w:tc>
          <w:tcPr>
            <w:gridSpan w:val="4"/>
            <w:tcW w:w="6406" w:type="dxa"/>
          </w:tcPr>
          <w:p>
            <w:pPr>
              <w:pStyle w:val="0"/>
              <w:jc w:val="both"/>
            </w:pPr>
            <w:r>
              <w:rPr>
                <w:sz w:val="20"/>
              </w:rPr>
              <w:t xml:space="preserve">Общий объем финансирования Подпрограммы составляет 17 868 087,1 тыс. рублей, в том числе за счет средств бюджета Республики Татарстан - 17 732 595,1 тыс. рублей, за счет средств федерального бюджета - 135 492,0 тыс. рублей.</w:t>
            </w:r>
          </w:p>
        </w:tc>
      </w:tr>
      <w:tr>
        <w:tc>
          <w:tcPr>
            <w:tcBorders>
              <w:bottom w:val="nil"/>
            </w:tcBorders>
            <w:vMerge w:val="continue"/>
          </w:tcPr>
          <w:p/>
        </w:tc>
        <w:tc>
          <w:tcPr>
            <w:tcW w:w="850" w:type="dxa"/>
            <w:vMerge w:val="restart"/>
          </w:tcPr>
          <w:p>
            <w:pPr>
              <w:pStyle w:val="0"/>
              <w:jc w:val="center"/>
            </w:pPr>
            <w:r>
              <w:rPr>
                <w:sz w:val="20"/>
              </w:rPr>
              <w:t xml:space="preserve">Год</w:t>
            </w:r>
          </w:p>
        </w:tc>
        <w:tc>
          <w:tcPr>
            <w:gridSpan w:val="3"/>
            <w:tcW w:w="5556"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tcW w:w="1814" w:type="dxa"/>
          </w:tcPr>
          <w:p>
            <w:pPr>
              <w:pStyle w:val="0"/>
              <w:jc w:val="center"/>
            </w:pPr>
            <w:r>
              <w:rPr>
                <w:sz w:val="20"/>
              </w:rPr>
              <w:t xml:space="preserve">всего</w:t>
            </w:r>
          </w:p>
        </w:tc>
        <w:tc>
          <w:tcPr>
            <w:tcW w:w="1984" w:type="dxa"/>
          </w:tcPr>
          <w:p>
            <w:pPr>
              <w:pStyle w:val="0"/>
              <w:jc w:val="center"/>
            </w:pPr>
            <w:r>
              <w:rPr>
                <w:sz w:val="20"/>
              </w:rPr>
              <w:t xml:space="preserve">бюджет Республики Татарстан</w:t>
            </w:r>
          </w:p>
        </w:tc>
        <w:tc>
          <w:tcPr>
            <w:tcW w:w="1758" w:type="dxa"/>
          </w:tcPr>
          <w:p>
            <w:pPr>
              <w:pStyle w:val="0"/>
              <w:jc w:val="center"/>
            </w:pPr>
            <w:r>
              <w:rPr>
                <w:sz w:val="20"/>
              </w:rPr>
              <w:t xml:space="preserve">федеральный бюджет</w:t>
            </w:r>
          </w:p>
        </w:tc>
      </w:tr>
      <w:tr>
        <w:tc>
          <w:tcPr>
            <w:tcBorders>
              <w:bottom w:val="nil"/>
            </w:tcBorders>
            <w:vMerge w:val="continue"/>
          </w:tcPr>
          <w:p/>
        </w:tc>
        <w:tc>
          <w:tcPr>
            <w:tcW w:w="850" w:type="dxa"/>
          </w:tcPr>
          <w:p>
            <w:pPr>
              <w:pStyle w:val="0"/>
              <w:jc w:val="center"/>
            </w:pPr>
            <w:r>
              <w:rPr>
                <w:sz w:val="20"/>
              </w:rPr>
              <w:t xml:space="preserve">2014</w:t>
            </w:r>
          </w:p>
        </w:tc>
        <w:tc>
          <w:tcPr>
            <w:tcW w:w="1814" w:type="dxa"/>
          </w:tcPr>
          <w:p>
            <w:pPr>
              <w:pStyle w:val="0"/>
              <w:jc w:val="center"/>
            </w:pPr>
            <w:r>
              <w:rPr>
                <w:sz w:val="20"/>
              </w:rPr>
              <w:t xml:space="preserve">896 009,75</w:t>
            </w:r>
          </w:p>
        </w:tc>
        <w:tc>
          <w:tcPr>
            <w:tcW w:w="1984" w:type="dxa"/>
          </w:tcPr>
          <w:p>
            <w:pPr>
              <w:pStyle w:val="0"/>
              <w:jc w:val="center"/>
            </w:pPr>
            <w:r>
              <w:rPr>
                <w:sz w:val="20"/>
              </w:rPr>
              <w:t xml:space="preserve">896 009,75</w:t>
            </w:r>
          </w:p>
        </w:tc>
        <w:tc>
          <w:tcPr>
            <w:tcW w:w="1758" w:type="dxa"/>
          </w:tcPr>
          <w:p>
            <w:pPr>
              <w:pStyle w:val="0"/>
              <w:jc w:val="center"/>
            </w:pPr>
            <w:r>
              <w:rPr>
                <w:sz w:val="20"/>
              </w:rPr>
              <w:t xml:space="preserve">-</w:t>
            </w:r>
          </w:p>
        </w:tc>
      </w:tr>
      <w:tr>
        <w:tc>
          <w:tcPr>
            <w:tcBorders>
              <w:bottom w:val="nil"/>
            </w:tcBorders>
            <w:vMerge w:val="continue"/>
          </w:tcPr>
          <w:p/>
        </w:tc>
        <w:tc>
          <w:tcPr>
            <w:tcW w:w="850" w:type="dxa"/>
          </w:tcPr>
          <w:p>
            <w:pPr>
              <w:pStyle w:val="0"/>
              <w:jc w:val="center"/>
            </w:pPr>
            <w:r>
              <w:rPr>
                <w:sz w:val="20"/>
              </w:rPr>
              <w:t xml:space="preserve">2015</w:t>
            </w:r>
          </w:p>
        </w:tc>
        <w:tc>
          <w:tcPr>
            <w:tcW w:w="1814" w:type="dxa"/>
          </w:tcPr>
          <w:p>
            <w:pPr>
              <w:pStyle w:val="0"/>
              <w:jc w:val="center"/>
            </w:pPr>
            <w:r>
              <w:rPr>
                <w:sz w:val="20"/>
              </w:rPr>
              <w:t xml:space="preserve">1 249 957,16</w:t>
            </w:r>
          </w:p>
        </w:tc>
        <w:tc>
          <w:tcPr>
            <w:tcW w:w="1984" w:type="dxa"/>
          </w:tcPr>
          <w:p>
            <w:pPr>
              <w:pStyle w:val="0"/>
              <w:jc w:val="center"/>
            </w:pPr>
            <w:r>
              <w:rPr>
                <w:sz w:val="20"/>
              </w:rPr>
              <w:t xml:space="preserve">1 139 720,66</w:t>
            </w:r>
          </w:p>
        </w:tc>
        <w:tc>
          <w:tcPr>
            <w:tcW w:w="1758" w:type="dxa"/>
          </w:tcPr>
          <w:p>
            <w:pPr>
              <w:pStyle w:val="0"/>
              <w:jc w:val="center"/>
            </w:pPr>
            <w:r>
              <w:rPr>
                <w:sz w:val="20"/>
              </w:rPr>
              <w:t xml:space="preserve">110 236,5</w:t>
            </w:r>
          </w:p>
        </w:tc>
      </w:tr>
      <w:tr>
        <w:tc>
          <w:tcPr>
            <w:tcBorders>
              <w:bottom w:val="nil"/>
            </w:tcBorders>
            <w:vMerge w:val="continue"/>
          </w:tcPr>
          <w:p/>
        </w:tc>
        <w:tc>
          <w:tcPr>
            <w:tcW w:w="850" w:type="dxa"/>
          </w:tcPr>
          <w:p>
            <w:pPr>
              <w:pStyle w:val="0"/>
              <w:jc w:val="center"/>
            </w:pPr>
            <w:r>
              <w:rPr>
                <w:sz w:val="20"/>
              </w:rPr>
              <w:t xml:space="preserve">2016</w:t>
            </w:r>
          </w:p>
        </w:tc>
        <w:tc>
          <w:tcPr>
            <w:tcW w:w="1814" w:type="dxa"/>
          </w:tcPr>
          <w:p>
            <w:pPr>
              <w:pStyle w:val="0"/>
              <w:jc w:val="center"/>
            </w:pPr>
            <w:r>
              <w:rPr>
                <w:sz w:val="20"/>
              </w:rPr>
              <w:t xml:space="preserve">1 722 097,6</w:t>
            </w:r>
          </w:p>
        </w:tc>
        <w:tc>
          <w:tcPr>
            <w:tcW w:w="1984" w:type="dxa"/>
          </w:tcPr>
          <w:p>
            <w:pPr>
              <w:pStyle w:val="0"/>
              <w:jc w:val="center"/>
            </w:pPr>
            <w:r>
              <w:rPr>
                <w:sz w:val="20"/>
              </w:rPr>
              <w:t xml:space="preserve">1 722 097,6</w:t>
            </w:r>
          </w:p>
        </w:tc>
        <w:tc>
          <w:tcPr>
            <w:tcW w:w="1758" w:type="dxa"/>
          </w:tcPr>
          <w:p>
            <w:pPr>
              <w:pStyle w:val="0"/>
              <w:jc w:val="center"/>
            </w:pPr>
            <w:r>
              <w:rPr>
                <w:sz w:val="20"/>
              </w:rPr>
              <w:t xml:space="preserve">-</w:t>
            </w:r>
          </w:p>
        </w:tc>
      </w:tr>
      <w:tr>
        <w:tc>
          <w:tcPr>
            <w:tcBorders>
              <w:bottom w:val="nil"/>
            </w:tcBorders>
            <w:vMerge w:val="continue"/>
          </w:tcPr>
          <w:p/>
        </w:tc>
        <w:tc>
          <w:tcPr>
            <w:tcW w:w="850" w:type="dxa"/>
          </w:tcPr>
          <w:p>
            <w:pPr>
              <w:pStyle w:val="0"/>
              <w:jc w:val="center"/>
            </w:pPr>
            <w:r>
              <w:rPr>
                <w:sz w:val="20"/>
              </w:rPr>
              <w:t xml:space="preserve">2017</w:t>
            </w:r>
          </w:p>
        </w:tc>
        <w:tc>
          <w:tcPr>
            <w:tcW w:w="1814" w:type="dxa"/>
          </w:tcPr>
          <w:p>
            <w:pPr>
              <w:pStyle w:val="0"/>
              <w:jc w:val="center"/>
            </w:pPr>
            <w:r>
              <w:rPr>
                <w:sz w:val="20"/>
              </w:rPr>
              <w:t xml:space="preserve">1 687 460,55</w:t>
            </w:r>
          </w:p>
        </w:tc>
        <w:tc>
          <w:tcPr>
            <w:tcW w:w="1984" w:type="dxa"/>
          </w:tcPr>
          <w:p>
            <w:pPr>
              <w:pStyle w:val="0"/>
              <w:jc w:val="center"/>
            </w:pPr>
            <w:r>
              <w:rPr>
                <w:sz w:val="20"/>
              </w:rPr>
              <w:t xml:space="preserve">1 687 460,55</w:t>
            </w:r>
          </w:p>
        </w:tc>
        <w:tc>
          <w:tcPr>
            <w:tcW w:w="1758" w:type="dxa"/>
          </w:tcPr>
          <w:p>
            <w:pPr>
              <w:pStyle w:val="0"/>
              <w:jc w:val="center"/>
            </w:pPr>
            <w:r>
              <w:rPr>
                <w:sz w:val="20"/>
              </w:rPr>
              <w:t xml:space="preserve">-</w:t>
            </w:r>
          </w:p>
        </w:tc>
      </w:tr>
      <w:tr>
        <w:tc>
          <w:tcPr>
            <w:tcBorders>
              <w:bottom w:val="nil"/>
            </w:tcBorders>
            <w:vMerge w:val="continue"/>
          </w:tcPr>
          <w:p/>
        </w:tc>
        <w:tc>
          <w:tcPr>
            <w:tcW w:w="850" w:type="dxa"/>
          </w:tcPr>
          <w:p>
            <w:pPr>
              <w:pStyle w:val="0"/>
              <w:jc w:val="center"/>
            </w:pPr>
            <w:r>
              <w:rPr>
                <w:sz w:val="20"/>
              </w:rPr>
              <w:t xml:space="preserve">2018</w:t>
            </w:r>
          </w:p>
        </w:tc>
        <w:tc>
          <w:tcPr>
            <w:tcW w:w="1814" w:type="dxa"/>
          </w:tcPr>
          <w:p>
            <w:pPr>
              <w:pStyle w:val="0"/>
              <w:jc w:val="center"/>
            </w:pPr>
            <w:r>
              <w:rPr>
                <w:sz w:val="20"/>
              </w:rPr>
              <w:t xml:space="preserve">1 924 925,18</w:t>
            </w:r>
          </w:p>
        </w:tc>
        <w:tc>
          <w:tcPr>
            <w:tcW w:w="1984" w:type="dxa"/>
          </w:tcPr>
          <w:p>
            <w:pPr>
              <w:pStyle w:val="0"/>
              <w:jc w:val="center"/>
            </w:pPr>
            <w:r>
              <w:rPr>
                <w:sz w:val="20"/>
              </w:rPr>
              <w:t xml:space="preserve">1 924 925,18 </w:t>
            </w:r>
            <w:hyperlink w:history="0" w:anchor="P1927" w:tooltip="&lt;*&gt; В том числе 11 328,6 тыс. рублей - остаток неосвоенных средств, полученных в 2017 году на реализацию мероприятий Подпрограммы, освоенный в 2018 году.">
              <w:r>
                <w:rPr>
                  <w:sz w:val="20"/>
                  <w:color w:val="0000ff"/>
                </w:rPr>
                <w:t xml:space="preserve">&lt;*&gt;</w:t>
              </w:r>
            </w:hyperlink>
          </w:p>
        </w:tc>
        <w:tc>
          <w:tcPr>
            <w:tcW w:w="1758" w:type="dxa"/>
          </w:tcPr>
          <w:p>
            <w:pPr>
              <w:pStyle w:val="0"/>
              <w:jc w:val="center"/>
            </w:pPr>
            <w:r>
              <w:rPr>
                <w:sz w:val="20"/>
              </w:rPr>
              <w:t xml:space="preserve">-</w:t>
            </w:r>
          </w:p>
        </w:tc>
      </w:tr>
      <w:tr>
        <w:tc>
          <w:tcPr>
            <w:tcBorders>
              <w:bottom w:val="nil"/>
            </w:tcBorders>
            <w:vMerge w:val="continue"/>
          </w:tcPr>
          <w:p/>
        </w:tc>
        <w:tc>
          <w:tcPr>
            <w:tcW w:w="850" w:type="dxa"/>
          </w:tcPr>
          <w:p>
            <w:pPr>
              <w:pStyle w:val="0"/>
              <w:jc w:val="center"/>
            </w:pPr>
            <w:r>
              <w:rPr>
                <w:sz w:val="20"/>
              </w:rPr>
              <w:t xml:space="preserve">2019</w:t>
            </w:r>
          </w:p>
        </w:tc>
        <w:tc>
          <w:tcPr>
            <w:tcW w:w="1814" w:type="dxa"/>
          </w:tcPr>
          <w:p>
            <w:pPr>
              <w:pStyle w:val="0"/>
              <w:jc w:val="center"/>
            </w:pPr>
            <w:r>
              <w:rPr>
                <w:sz w:val="20"/>
              </w:rPr>
              <w:t xml:space="preserve">2 039 561,8</w:t>
            </w:r>
          </w:p>
        </w:tc>
        <w:tc>
          <w:tcPr>
            <w:tcW w:w="1984" w:type="dxa"/>
          </w:tcPr>
          <w:p>
            <w:pPr>
              <w:pStyle w:val="0"/>
              <w:jc w:val="center"/>
            </w:pPr>
            <w:r>
              <w:rPr>
                <w:sz w:val="20"/>
              </w:rPr>
              <w:t xml:space="preserve">2 039 561,8 </w:t>
            </w:r>
            <w:hyperlink w:history="0" w:anchor="P1928" w:tooltip="&lt;**&gt; В том числе 18 432,0 тыс. рублей - остаток неосвоенных средств, полученных в 2018 году на реализацию мероприятий Подпрограммы, освоенный в 2019 году">
              <w:r>
                <w:rPr>
                  <w:sz w:val="20"/>
                  <w:color w:val="0000ff"/>
                </w:rPr>
                <w:t xml:space="preserve">&lt;**&gt;</w:t>
              </w:r>
            </w:hyperlink>
          </w:p>
        </w:tc>
        <w:tc>
          <w:tcPr>
            <w:tcW w:w="1758" w:type="dxa"/>
          </w:tcPr>
          <w:p>
            <w:pPr>
              <w:pStyle w:val="0"/>
              <w:jc w:val="center"/>
            </w:pPr>
            <w:r>
              <w:rPr>
                <w:sz w:val="20"/>
              </w:rPr>
              <w:t xml:space="preserve">-</w:t>
            </w:r>
          </w:p>
        </w:tc>
      </w:tr>
      <w:tr>
        <w:tc>
          <w:tcPr>
            <w:tcBorders>
              <w:bottom w:val="nil"/>
            </w:tcBorders>
            <w:vMerge w:val="continue"/>
          </w:tcPr>
          <w:p/>
        </w:tc>
        <w:tc>
          <w:tcPr>
            <w:tcW w:w="850" w:type="dxa"/>
          </w:tcPr>
          <w:p>
            <w:pPr>
              <w:pStyle w:val="0"/>
              <w:jc w:val="center"/>
            </w:pPr>
            <w:r>
              <w:rPr>
                <w:sz w:val="20"/>
              </w:rPr>
              <w:t xml:space="preserve">2020</w:t>
            </w:r>
          </w:p>
        </w:tc>
        <w:tc>
          <w:tcPr>
            <w:tcW w:w="1814" w:type="dxa"/>
          </w:tcPr>
          <w:p>
            <w:pPr>
              <w:pStyle w:val="0"/>
              <w:jc w:val="center"/>
            </w:pPr>
            <w:r>
              <w:rPr>
                <w:sz w:val="20"/>
              </w:rPr>
              <w:t xml:space="preserve">1 874 796,2</w:t>
            </w:r>
          </w:p>
        </w:tc>
        <w:tc>
          <w:tcPr>
            <w:tcW w:w="1984" w:type="dxa"/>
          </w:tcPr>
          <w:p>
            <w:pPr>
              <w:pStyle w:val="0"/>
              <w:jc w:val="center"/>
            </w:pPr>
            <w:r>
              <w:rPr>
                <w:sz w:val="20"/>
              </w:rPr>
              <w:t xml:space="preserve">1 874 796,2</w:t>
            </w:r>
          </w:p>
        </w:tc>
        <w:tc>
          <w:tcPr>
            <w:tcW w:w="1758" w:type="dxa"/>
          </w:tcPr>
          <w:p>
            <w:pPr>
              <w:pStyle w:val="0"/>
              <w:jc w:val="center"/>
            </w:pPr>
            <w:r>
              <w:rPr>
                <w:sz w:val="20"/>
              </w:rPr>
              <w:t xml:space="preserve">-</w:t>
            </w:r>
          </w:p>
        </w:tc>
      </w:tr>
      <w:tr>
        <w:tc>
          <w:tcPr>
            <w:tcBorders>
              <w:bottom w:val="nil"/>
            </w:tcBorders>
            <w:vMerge w:val="continue"/>
          </w:tcPr>
          <w:p/>
        </w:tc>
        <w:tc>
          <w:tcPr>
            <w:tcW w:w="850" w:type="dxa"/>
          </w:tcPr>
          <w:p>
            <w:pPr>
              <w:pStyle w:val="0"/>
              <w:jc w:val="center"/>
            </w:pPr>
            <w:r>
              <w:rPr>
                <w:sz w:val="20"/>
              </w:rPr>
              <w:t xml:space="preserve">2021</w:t>
            </w:r>
          </w:p>
        </w:tc>
        <w:tc>
          <w:tcPr>
            <w:tcW w:w="1814" w:type="dxa"/>
          </w:tcPr>
          <w:p>
            <w:pPr>
              <w:pStyle w:val="0"/>
              <w:jc w:val="center"/>
            </w:pPr>
            <w:r>
              <w:rPr>
                <w:sz w:val="20"/>
              </w:rPr>
              <w:t xml:space="preserve">1 449 080,02</w:t>
            </w:r>
          </w:p>
        </w:tc>
        <w:tc>
          <w:tcPr>
            <w:tcW w:w="1984" w:type="dxa"/>
          </w:tcPr>
          <w:p>
            <w:pPr>
              <w:pStyle w:val="0"/>
              <w:jc w:val="center"/>
            </w:pPr>
            <w:r>
              <w:rPr>
                <w:sz w:val="20"/>
              </w:rPr>
              <w:t xml:space="preserve">1 437 389,02</w:t>
            </w:r>
          </w:p>
        </w:tc>
        <w:tc>
          <w:tcPr>
            <w:tcW w:w="1758" w:type="dxa"/>
          </w:tcPr>
          <w:p>
            <w:pPr>
              <w:pStyle w:val="0"/>
              <w:jc w:val="center"/>
            </w:pPr>
            <w:r>
              <w:rPr>
                <w:sz w:val="20"/>
              </w:rPr>
              <w:t xml:space="preserve">11 691,0</w:t>
            </w:r>
          </w:p>
        </w:tc>
      </w:tr>
      <w:tr>
        <w:tc>
          <w:tcPr>
            <w:tcBorders>
              <w:bottom w:val="nil"/>
            </w:tcBorders>
            <w:vMerge w:val="continue"/>
          </w:tcPr>
          <w:p/>
        </w:tc>
        <w:tc>
          <w:tcPr>
            <w:tcW w:w="850" w:type="dxa"/>
          </w:tcPr>
          <w:p>
            <w:pPr>
              <w:pStyle w:val="0"/>
              <w:jc w:val="center"/>
            </w:pPr>
            <w:r>
              <w:rPr>
                <w:sz w:val="20"/>
              </w:rPr>
              <w:t xml:space="preserve">2022</w:t>
            </w:r>
          </w:p>
        </w:tc>
        <w:tc>
          <w:tcPr>
            <w:tcW w:w="1814" w:type="dxa"/>
          </w:tcPr>
          <w:p>
            <w:pPr>
              <w:pStyle w:val="0"/>
              <w:jc w:val="center"/>
            </w:pPr>
            <w:r>
              <w:rPr>
                <w:sz w:val="20"/>
              </w:rPr>
              <w:t xml:space="preserve">1 606 138,24</w:t>
            </w:r>
          </w:p>
        </w:tc>
        <w:tc>
          <w:tcPr>
            <w:tcW w:w="1984" w:type="dxa"/>
          </w:tcPr>
          <w:p>
            <w:pPr>
              <w:pStyle w:val="0"/>
              <w:jc w:val="center"/>
            </w:pPr>
            <w:r>
              <w:rPr>
                <w:sz w:val="20"/>
              </w:rPr>
              <w:t xml:space="preserve">1 592 573,74</w:t>
            </w:r>
          </w:p>
        </w:tc>
        <w:tc>
          <w:tcPr>
            <w:tcW w:w="1758" w:type="dxa"/>
          </w:tcPr>
          <w:p>
            <w:pPr>
              <w:pStyle w:val="0"/>
              <w:jc w:val="center"/>
            </w:pPr>
            <w:r>
              <w:rPr>
                <w:sz w:val="20"/>
              </w:rPr>
              <w:t xml:space="preserve">13 564,5</w:t>
            </w:r>
          </w:p>
        </w:tc>
      </w:tr>
      <w:tr>
        <w:tc>
          <w:tcPr>
            <w:tcBorders>
              <w:bottom w:val="nil"/>
            </w:tcBorders>
            <w:vMerge w:val="continue"/>
          </w:tcPr>
          <w:p/>
        </w:tc>
        <w:tc>
          <w:tcPr>
            <w:tcW w:w="850" w:type="dxa"/>
          </w:tcPr>
          <w:p>
            <w:pPr>
              <w:pStyle w:val="0"/>
              <w:jc w:val="center"/>
            </w:pPr>
            <w:r>
              <w:rPr>
                <w:sz w:val="20"/>
              </w:rPr>
              <w:t xml:space="preserve">2023</w:t>
            </w:r>
          </w:p>
        </w:tc>
        <w:tc>
          <w:tcPr>
            <w:tcW w:w="1814" w:type="dxa"/>
          </w:tcPr>
          <w:p>
            <w:pPr>
              <w:pStyle w:val="0"/>
              <w:jc w:val="center"/>
            </w:pPr>
            <w:r>
              <w:rPr>
                <w:sz w:val="20"/>
              </w:rPr>
              <w:t xml:space="preserve">1 186 920,7</w:t>
            </w:r>
          </w:p>
        </w:tc>
        <w:tc>
          <w:tcPr>
            <w:tcW w:w="1984" w:type="dxa"/>
          </w:tcPr>
          <w:p>
            <w:pPr>
              <w:pStyle w:val="0"/>
              <w:jc w:val="center"/>
            </w:pPr>
            <w:r>
              <w:rPr>
                <w:sz w:val="20"/>
              </w:rPr>
              <w:t xml:space="preserve">1 186 920,7</w:t>
            </w:r>
          </w:p>
        </w:tc>
        <w:tc>
          <w:tcPr>
            <w:tcW w:w="1758" w:type="dxa"/>
          </w:tcPr>
          <w:p>
            <w:pPr>
              <w:pStyle w:val="0"/>
              <w:jc w:val="center"/>
            </w:pPr>
            <w:r>
              <w:rPr>
                <w:sz w:val="20"/>
              </w:rPr>
              <w:t xml:space="preserve">-</w:t>
            </w:r>
          </w:p>
        </w:tc>
      </w:tr>
      <w:tr>
        <w:tc>
          <w:tcPr>
            <w:tcBorders>
              <w:bottom w:val="nil"/>
            </w:tcBorders>
            <w:vMerge w:val="continue"/>
          </w:tcPr>
          <w:p/>
        </w:tc>
        <w:tc>
          <w:tcPr>
            <w:tcW w:w="850" w:type="dxa"/>
          </w:tcPr>
          <w:p>
            <w:pPr>
              <w:pStyle w:val="0"/>
              <w:jc w:val="center"/>
            </w:pPr>
            <w:r>
              <w:rPr>
                <w:sz w:val="20"/>
              </w:rPr>
              <w:t xml:space="preserve">2024</w:t>
            </w:r>
          </w:p>
        </w:tc>
        <w:tc>
          <w:tcPr>
            <w:tcW w:w="1814" w:type="dxa"/>
          </w:tcPr>
          <w:p>
            <w:pPr>
              <w:pStyle w:val="0"/>
              <w:jc w:val="center"/>
            </w:pPr>
            <w:r>
              <w:rPr>
                <w:sz w:val="20"/>
              </w:rPr>
              <w:t xml:space="preserve">1 103 193,7</w:t>
            </w:r>
          </w:p>
        </w:tc>
        <w:tc>
          <w:tcPr>
            <w:tcW w:w="1984" w:type="dxa"/>
          </w:tcPr>
          <w:p>
            <w:pPr>
              <w:pStyle w:val="0"/>
              <w:jc w:val="center"/>
            </w:pPr>
            <w:r>
              <w:rPr>
                <w:sz w:val="20"/>
              </w:rPr>
              <w:t xml:space="preserve">1 103 193,7</w:t>
            </w:r>
          </w:p>
        </w:tc>
        <w:tc>
          <w:tcPr>
            <w:tcW w:w="1758" w:type="dxa"/>
          </w:tcPr>
          <w:p>
            <w:pPr>
              <w:pStyle w:val="0"/>
              <w:jc w:val="center"/>
            </w:pPr>
            <w:r>
              <w:rPr>
                <w:sz w:val="20"/>
              </w:rPr>
              <w:t xml:space="preserve">-</w:t>
            </w:r>
          </w:p>
        </w:tc>
      </w:tr>
      <w:tr>
        <w:tc>
          <w:tcPr>
            <w:tcBorders>
              <w:bottom w:val="nil"/>
            </w:tcBorders>
            <w:vMerge w:val="continue"/>
          </w:tcPr>
          <w:p/>
        </w:tc>
        <w:tc>
          <w:tcPr>
            <w:tcW w:w="850" w:type="dxa"/>
          </w:tcPr>
          <w:p>
            <w:pPr>
              <w:pStyle w:val="0"/>
              <w:jc w:val="center"/>
            </w:pPr>
            <w:r>
              <w:rPr>
                <w:sz w:val="20"/>
              </w:rPr>
              <w:t xml:space="preserve">2025</w:t>
            </w:r>
          </w:p>
        </w:tc>
        <w:tc>
          <w:tcPr>
            <w:tcW w:w="1814" w:type="dxa"/>
          </w:tcPr>
          <w:p>
            <w:pPr>
              <w:pStyle w:val="0"/>
              <w:jc w:val="center"/>
            </w:pPr>
            <w:r>
              <w:rPr>
                <w:sz w:val="20"/>
              </w:rPr>
              <w:t xml:space="preserve">1 127946,2</w:t>
            </w:r>
          </w:p>
        </w:tc>
        <w:tc>
          <w:tcPr>
            <w:tcW w:w="1984" w:type="dxa"/>
          </w:tcPr>
          <w:p>
            <w:pPr>
              <w:pStyle w:val="0"/>
              <w:jc w:val="center"/>
            </w:pPr>
            <w:r>
              <w:rPr>
                <w:sz w:val="20"/>
              </w:rPr>
              <w:t xml:space="preserve">1 127 946,2</w:t>
            </w:r>
          </w:p>
        </w:tc>
        <w:tc>
          <w:tcPr>
            <w:tcW w:w="1758" w:type="dxa"/>
          </w:tcPr>
          <w:p>
            <w:pPr>
              <w:pStyle w:val="0"/>
              <w:jc w:val="center"/>
            </w:pPr>
            <w:r>
              <w:rPr>
                <w:sz w:val="20"/>
              </w:rPr>
              <w:t xml:space="preserve">-</w:t>
            </w:r>
          </w:p>
        </w:tc>
      </w:tr>
      <w:tr>
        <w:tc>
          <w:tcPr>
            <w:tcBorders>
              <w:bottom w:val="nil"/>
            </w:tcBorders>
            <w:vMerge w:val="continue"/>
          </w:tcPr>
          <w:p/>
        </w:tc>
        <w:tc>
          <w:tcPr>
            <w:tcW w:w="850" w:type="dxa"/>
          </w:tcPr>
          <w:p>
            <w:pPr>
              <w:pStyle w:val="0"/>
              <w:jc w:val="center"/>
            </w:pPr>
            <w:r>
              <w:rPr>
                <w:sz w:val="20"/>
              </w:rPr>
              <w:t xml:space="preserve">Итого</w:t>
            </w:r>
          </w:p>
        </w:tc>
        <w:tc>
          <w:tcPr>
            <w:tcW w:w="1814" w:type="dxa"/>
          </w:tcPr>
          <w:p>
            <w:pPr>
              <w:pStyle w:val="0"/>
              <w:jc w:val="center"/>
            </w:pPr>
            <w:r>
              <w:rPr>
                <w:sz w:val="20"/>
              </w:rPr>
              <w:t xml:space="preserve">17 868 087,1</w:t>
            </w:r>
          </w:p>
        </w:tc>
        <w:tc>
          <w:tcPr>
            <w:tcW w:w="1984" w:type="dxa"/>
          </w:tcPr>
          <w:p>
            <w:pPr>
              <w:pStyle w:val="0"/>
              <w:jc w:val="center"/>
            </w:pPr>
            <w:r>
              <w:rPr>
                <w:sz w:val="20"/>
              </w:rPr>
              <w:t xml:space="preserve">17 732 595,1</w:t>
            </w:r>
          </w:p>
        </w:tc>
        <w:tc>
          <w:tcPr>
            <w:tcW w:w="1758" w:type="dxa"/>
          </w:tcPr>
          <w:p>
            <w:pPr>
              <w:pStyle w:val="0"/>
              <w:jc w:val="center"/>
            </w:pPr>
            <w:r>
              <w:rPr>
                <w:sz w:val="20"/>
              </w:rPr>
              <w:t xml:space="preserve">135 492,0</w:t>
            </w:r>
          </w:p>
        </w:tc>
      </w:tr>
      <w:tr>
        <w:tblPrEx>
          <w:tblBorders>
            <w:insideH w:val="nil"/>
          </w:tblBorders>
        </w:tblPrEx>
        <w:tc>
          <w:tcPr>
            <w:tcBorders>
              <w:bottom w:val="nil"/>
            </w:tcBorders>
            <w:vMerge w:val="continue"/>
          </w:tcPr>
          <w:p/>
        </w:tc>
        <w:tc>
          <w:tcPr>
            <w:gridSpan w:val="4"/>
            <w:tcW w:w="6406" w:type="dxa"/>
            <w:tcBorders>
              <w:bottom w:val="nil"/>
            </w:tcBorders>
          </w:tcPr>
          <w:p>
            <w:pPr>
              <w:pStyle w:val="0"/>
              <w:jc w:val="both"/>
            </w:pPr>
            <w:r>
              <w:rPr>
                <w:sz w:val="20"/>
              </w:rPr>
              <w:t xml:space="preserve">--------------------------------</w:t>
            </w:r>
          </w:p>
          <w:bookmarkStart w:id="1927" w:name="P1927"/>
          <w:bookmarkEnd w:id="1927"/>
          <w:p>
            <w:pPr>
              <w:pStyle w:val="0"/>
              <w:jc w:val="both"/>
            </w:pPr>
            <w:r>
              <w:rPr>
                <w:sz w:val="20"/>
              </w:rPr>
              <w:t xml:space="preserve">&lt;*&gt; В том числе 11 328,6 тыс. рублей - остаток неосвоенных средств, полученных в 2017 году на реализацию мероприятий Подпрограммы, освоенный в 2018 году.</w:t>
            </w:r>
          </w:p>
          <w:bookmarkStart w:id="1928" w:name="P1928"/>
          <w:bookmarkEnd w:id="1928"/>
          <w:p>
            <w:pPr>
              <w:pStyle w:val="0"/>
              <w:jc w:val="both"/>
            </w:pPr>
            <w:r>
              <w:rPr>
                <w:sz w:val="20"/>
              </w:rPr>
              <w:t xml:space="preserve">&lt;**&gt; В том числе 18 432,0 тыс. рублей - остаток неосвоенных средств, полученных в 2018 году на реализацию мероприятий Подпрограммы, освоенный в 2019 году</w:t>
            </w:r>
          </w:p>
        </w:tc>
      </w:tr>
      <w:tr>
        <w:tblPrEx>
          <w:tblBorders>
            <w:insideH w:val="nil"/>
          </w:tblBorders>
        </w:tblPrEx>
        <w:tc>
          <w:tcPr>
            <w:gridSpan w:val="5"/>
            <w:tcW w:w="9014" w:type="dxa"/>
            <w:tcBorders>
              <w:top w:val="nil"/>
            </w:tcBorders>
          </w:tcPr>
          <w:p>
            <w:pPr>
              <w:pStyle w:val="0"/>
              <w:jc w:val="both"/>
            </w:pPr>
            <w:r>
              <w:rPr>
                <w:sz w:val="20"/>
              </w:rPr>
              <w:t xml:space="preserve">(в ред. </w:t>
            </w:r>
            <w:hyperlink w:history="0" r:id="rId214"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tcW w:w="2608" w:type="dxa"/>
          </w:tcPr>
          <w:p>
            <w:pPr>
              <w:pStyle w:val="0"/>
              <w:jc w:val="both"/>
            </w:pPr>
            <w:r>
              <w:rPr>
                <w:sz w:val="20"/>
              </w:rPr>
              <w:t xml:space="preserve">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w:t>
            </w:r>
          </w:p>
        </w:tc>
        <w:tc>
          <w:tcPr>
            <w:gridSpan w:val="4"/>
            <w:tcW w:w="6406" w:type="dxa"/>
          </w:tcPr>
          <w:p>
            <w:pPr>
              <w:pStyle w:val="0"/>
              <w:jc w:val="both"/>
            </w:pPr>
            <w:r>
              <w:rPr>
                <w:sz w:val="20"/>
              </w:rPr>
              <w:t xml:space="preserve">Реализация Подпрограммы в полном объеме позволит достичь к концу 2025 года:</w:t>
            </w:r>
          </w:p>
          <w:p>
            <w:pPr>
              <w:pStyle w:val="0"/>
              <w:jc w:val="both"/>
            </w:pPr>
            <w:r>
              <w:rPr>
                <w:sz w:val="20"/>
              </w:rPr>
              <w:t xml:space="preserve">увеличения объема валового регионального продукта (далее - ВРП) на 19,5 процента в сопоставимых ценах в 2025 году к уровню 2013 года;</w:t>
            </w:r>
          </w:p>
          <w:p>
            <w:pPr>
              <w:pStyle w:val="0"/>
              <w:jc w:val="both"/>
            </w:pPr>
            <w:r>
              <w:rPr>
                <w:sz w:val="20"/>
              </w:rPr>
              <w:t xml:space="preserve">увеличения объема прямых иностранных инвестиций в расчете на одного жителя Республики Татарстан к 2025 году до 125 долларов США;</w:t>
            </w:r>
          </w:p>
          <w:p>
            <w:pPr>
              <w:pStyle w:val="0"/>
              <w:jc w:val="both"/>
            </w:pPr>
            <w:r>
              <w:rPr>
                <w:sz w:val="20"/>
              </w:rPr>
              <w:t xml:space="preserve">увеличения доли инновационной продукции в общем объеме промышленного производства до 20,7 процента;</w:t>
            </w:r>
          </w:p>
          <w:p>
            <w:pPr>
              <w:pStyle w:val="0"/>
              <w:jc w:val="both"/>
            </w:pPr>
            <w:r>
              <w:rPr>
                <w:sz w:val="20"/>
              </w:rPr>
              <w:t xml:space="preserve">увеличения удельного веса организаций, осуществляющих технологические инновации, в общем количестве обследованных организаций до 18,7 процента;</w:t>
            </w:r>
          </w:p>
          <w:p>
            <w:pPr>
              <w:pStyle w:val="0"/>
              <w:jc w:val="both"/>
            </w:pPr>
            <w:r>
              <w:rPr>
                <w:sz w:val="20"/>
              </w:rPr>
              <w:t xml:space="preserve">сохранения доли стоимости контрактов, заключенных по результатам несостоявшихся конкурентных способов закупок, в общей стоимости заключенных контрактов в пределах 8 процентов;</w:t>
            </w:r>
          </w:p>
          <w:p>
            <w:pPr>
              <w:pStyle w:val="0"/>
              <w:jc w:val="both"/>
            </w:pPr>
            <w:r>
              <w:rPr>
                <w:sz w:val="20"/>
              </w:rPr>
              <w:t xml:space="preserve">снижения доли убыточных предприятий промышленности в общем количестве предприятий промышленности, закрепленных за Министерством промышленности и торговли Республики Татарстан, до 19,5 процента;</w:t>
            </w:r>
          </w:p>
          <w:p>
            <w:pPr>
              <w:pStyle w:val="0"/>
              <w:jc w:val="both"/>
            </w:pPr>
            <w:r>
              <w:rPr>
                <w:sz w:val="20"/>
              </w:rPr>
              <w:t xml:space="preserve">снижения доли убыточных предприятий торговли в общем количестве предприятий торговли, закрепленных за Министерством промышленности и торговли Республики Татарстан, до 19,5 процента;</w:t>
            </w:r>
          </w:p>
          <w:p>
            <w:pPr>
              <w:pStyle w:val="0"/>
              <w:jc w:val="both"/>
            </w:pPr>
            <w:r>
              <w:rPr>
                <w:sz w:val="20"/>
              </w:rPr>
              <w:t xml:space="preserve">сохранения предельного количества этапов (процедур), необходимых для технологического присоединения, на уровне 5;</w:t>
            </w:r>
          </w:p>
          <w:p>
            <w:pPr>
              <w:pStyle w:val="0"/>
              <w:jc w:val="both"/>
            </w:pPr>
            <w:r>
              <w:rPr>
                <w:sz w:val="20"/>
              </w:rPr>
              <w:t xml:space="preserve">отношения среднемесячной заработной платы в промышленности к среднемесячной заработной плате в целом по Республике Татарстан на уровне 114,5 процента;</w:t>
            </w:r>
          </w:p>
          <w:p>
            <w:pPr>
              <w:pStyle w:val="0"/>
              <w:jc w:val="both"/>
            </w:pPr>
            <w:r>
              <w:rPr>
                <w:sz w:val="20"/>
              </w:rPr>
              <w:t xml:space="preserve">увеличения доли обрабатывающих производств в общем объеме промышленного производства до 71,4 процента;</w:t>
            </w:r>
          </w:p>
          <w:p>
            <w:pPr>
              <w:pStyle w:val="0"/>
              <w:jc w:val="both"/>
            </w:pPr>
            <w:r>
              <w:rPr>
                <w:sz w:val="20"/>
              </w:rPr>
              <w:t xml:space="preserve">увеличения доли несырьевой продукции в общем объеме экспорта Республики Татарстан до 68 процентов;</w:t>
            </w:r>
          </w:p>
          <w:p>
            <w:pPr>
              <w:pStyle w:val="0"/>
              <w:jc w:val="both"/>
            </w:pPr>
            <w:r>
              <w:rPr>
                <w:sz w:val="20"/>
              </w:rPr>
              <w:t xml:space="preserve">сохранения доли открытых аукционов в электронной форме в общем числе размещенных закупок на уровне 85 процентов;</w:t>
            </w:r>
          </w:p>
          <w:p>
            <w:pPr>
              <w:pStyle w:val="0"/>
              <w:jc w:val="both"/>
            </w:pPr>
            <w:r>
              <w:rPr>
                <w:sz w:val="20"/>
              </w:rPr>
              <w:t xml:space="preserve">экономической эффективности размещения заказов (отношение суммы экономии к сумме размещенных заказов) на уровне 4 процентов;</w:t>
            </w:r>
          </w:p>
          <w:p>
            <w:pPr>
              <w:pStyle w:val="0"/>
              <w:jc w:val="both"/>
            </w:pPr>
            <w:r>
              <w:rPr>
                <w:sz w:val="20"/>
              </w:rPr>
              <w:t xml:space="preserve">сохранения доли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не превышает предельных (максимальных) индексов, установленных для муниципальных образований Республики Татарстан, на уровне 100 процентов;</w:t>
            </w:r>
          </w:p>
          <w:p>
            <w:pPr>
              <w:pStyle w:val="0"/>
              <w:jc w:val="both"/>
            </w:pPr>
            <w:r>
              <w:rPr>
                <w:sz w:val="20"/>
              </w:rPr>
              <w:t xml:space="preserve">сохранения отношения количества организаций, не выполнивших инвестиционные программы, ресурсы по которым заложены в тарифы на тепловую энергию предбазового периода, к количеству организаций, для которых проведены корректировки инвестиционных программ в базовом периоде или уменьшена необходимая валовая выручка на очередной период регулирования, на уровне 100 процентов;</w:t>
            </w:r>
          </w:p>
          <w:p>
            <w:pPr>
              <w:pStyle w:val="0"/>
              <w:jc w:val="both"/>
            </w:pPr>
            <w:r>
              <w:rPr>
                <w:sz w:val="20"/>
              </w:rPr>
              <w:t xml:space="preserve">сохранения доли территориальных общественных самоуправлений, которым предоставлена поддержка в виде субсидий на осуществление компенсационных выплат руководителям территориальных общественных самоуправлений, от общего количества территориальных общественных самоуправлений, зарегистрированных в городских округах и городских поселениях, ежегодно на уровне 100 процентов</w:t>
            </w:r>
          </w:p>
        </w:tc>
      </w:tr>
    </w:tbl>
    <w:p>
      <w:pPr>
        <w:pStyle w:val="0"/>
        <w:jc w:val="both"/>
      </w:pPr>
      <w:r>
        <w:rPr>
          <w:sz w:val="20"/>
        </w:rPr>
      </w:r>
    </w:p>
    <w:p>
      <w:pPr>
        <w:pStyle w:val="2"/>
        <w:outlineLvl w:val="2"/>
        <w:jc w:val="center"/>
      </w:pPr>
      <w:r>
        <w:rPr>
          <w:sz w:val="20"/>
        </w:rPr>
        <w:t xml:space="preserve">I. Общая характеристика сферы реализации Подпрограммы,</w:t>
      </w:r>
    </w:p>
    <w:p>
      <w:pPr>
        <w:pStyle w:val="2"/>
        <w:jc w:val="center"/>
      </w:pPr>
      <w:r>
        <w:rPr>
          <w:sz w:val="20"/>
        </w:rPr>
        <w:t xml:space="preserve">проблемы и пути их решения</w:t>
      </w:r>
    </w:p>
    <w:p>
      <w:pPr>
        <w:pStyle w:val="0"/>
        <w:jc w:val="both"/>
      </w:pPr>
      <w:r>
        <w:rPr>
          <w:sz w:val="20"/>
        </w:rPr>
      </w:r>
    </w:p>
    <w:p>
      <w:pPr>
        <w:pStyle w:val="2"/>
        <w:outlineLvl w:val="3"/>
        <w:jc w:val="center"/>
      </w:pPr>
      <w:r>
        <w:rPr>
          <w:sz w:val="20"/>
        </w:rPr>
        <w:t xml:space="preserve">Выработка государственной политики</w:t>
      </w:r>
    </w:p>
    <w:p>
      <w:pPr>
        <w:pStyle w:val="2"/>
        <w:jc w:val="center"/>
      </w:pPr>
      <w:r>
        <w:rPr>
          <w:sz w:val="20"/>
        </w:rPr>
        <w:t xml:space="preserve">по управлению экономическим развитием Республики Татарстан</w:t>
      </w:r>
    </w:p>
    <w:p>
      <w:pPr>
        <w:pStyle w:val="0"/>
        <w:jc w:val="both"/>
      </w:pPr>
      <w:r>
        <w:rPr>
          <w:sz w:val="20"/>
        </w:rPr>
      </w:r>
    </w:p>
    <w:p>
      <w:pPr>
        <w:pStyle w:val="0"/>
        <w:ind w:firstLine="540"/>
        <w:jc w:val="both"/>
      </w:pPr>
      <w:r>
        <w:rPr>
          <w:sz w:val="20"/>
        </w:rPr>
        <w:t xml:space="preserve">Повышение конкурентоспособности республики является одной из приоритетных задач социально-экономического развития Республики Татарстан на период до 2020 года, на решение которой направлены усилия всех республиканских органов управления.</w:t>
      </w:r>
    </w:p>
    <w:p>
      <w:pPr>
        <w:pStyle w:val="0"/>
        <w:spacing w:before="200" w:line-rule="auto"/>
        <w:ind w:firstLine="540"/>
        <w:jc w:val="both"/>
      </w:pPr>
      <w:r>
        <w:rPr>
          <w:sz w:val="20"/>
        </w:rPr>
        <w:t xml:space="preserve">Конкурентные преимущества Республики Татарстан определяются ее вкладом в общероссийскую экономику, сравнительными характеристиками социально-экономического развития, а также имеющимися предпосылками обеспечения устойчивого роста экономики Республики Татарстан и социальной сферы.</w:t>
      </w:r>
    </w:p>
    <w:p>
      <w:pPr>
        <w:pStyle w:val="0"/>
        <w:spacing w:before="200" w:line-rule="auto"/>
        <w:ind w:firstLine="540"/>
        <w:jc w:val="both"/>
      </w:pPr>
      <w:r>
        <w:rPr>
          <w:sz w:val="20"/>
        </w:rPr>
        <w:t xml:space="preserve">В 2011 - 2012 гг. экономический рост в республике характеризовался стабильным превышением темпов роста основных макроэкономических показателей над среднероссийскими, в результате чего наметились тенденции сокращения отрыва от показателей российских лидеров роста, было обеспечено улучшение позиций республики среди субъектов Российской Федерации и сохранение лидирующих позиций в Приволжском федеральном округе (далее - ПФО).</w:t>
      </w:r>
    </w:p>
    <w:p>
      <w:pPr>
        <w:pStyle w:val="0"/>
        <w:jc w:val="both"/>
      </w:pPr>
      <w:r>
        <w:rPr>
          <w:sz w:val="20"/>
        </w:rPr>
      </w:r>
    </w:p>
    <w:p>
      <w:pPr>
        <w:pStyle w:val="2"/>
        <w:outlineLvl w:val="3"/>
        <w:jc w:val="center"/>
      </w:pPr>
      <w:r>
        <w:rPr>
          <w:sz w:val="20"/>
        </w:rPr>
        <w:t xml:space="preserve">Рейтинг Республики Татарстан</w:t>
      </w:r>
    </w:p>
    <w:p>
      <w:pPr>
        <w:pStyle w:val="2"/>
        <w:jc w:val="center"/>
      </w:pPr>
      <w:r>
        <w:rPr>
          <w:sz w:val="20"/>
        </w:rPr>
        <w:t xml:space="preserve">среди субъектов Российской Федерации и регионов ПФО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964"/>
        <w:gridCol w:w="964"/>
        <w:gridCol w:w="850"/>
        <w:gridCol w:w="964"/>
      </w:tblGrid>
      <w:tr>
        <w:tc>
          <w:tcPr>
            <w:tcW w:w="5329" w:type="dxa"/>
            <w:vMerge w:val="restart"/>
          </w:tcPr>
          <w:p>
            <w:pPr>
              <w:pStyle w:val="0"/>
              <w:jc w:val="center"/>
            </w:pPr>
            <w:r>
              <w:rPr>
                <w:sz w:val="20"/>
              </w:rPr>
              <w:t xml:space="preserve">Макроэкономические показатели</w:t>
            </w:r>
          </w:p>
        </w:tc>
        <w:tc>
          <w:tcPr>
            <w:gridSpan w:val="2"/>
            <w:tcW w:w="1928" w:type="dxa"/>
          </w:tcPr>
          <w:p>
            <w:pPr>
              <w:pStyle w:val="0"/>
              <w:jc w:val="center"/>
            </w:pPr>
            <w:r>
              <w:rPr>
                <w:sz w:val="20"/>
              </w:rPr>
              <w:t xml:space="preserve">Среди субъектов Российской Федерации</w:t>
            </w:r>
          </w:p>
        </w:tc>
        <w:tc>
          <w:tcPr>
            <w:gridSpan w:val="2"/>
            <w:tcW w:w="1814" w:type="dxa"/>
          </w:tcPr>
          <w:p>
            <w:pPr>
              <w:pStyle w:val="0"/>
              <w:jc w:val="center"/>
            </w:pPr>
            <w:r>
              <w:rPr>
                <w:sz w:val="20"/>
              </w:rPr>
              <w:t xml:space="preserve">Среди регионов ПФО</w:t>
            </w:r>
          </w:p>
        </w:tc>
      </w:tr>
      <w:tr>
        <w:tc>
          <w:tcPr>
            <w:vMerge w:val="continue"/>
          </w:tcPr>
          <w:p/>
        </w:tc>
        <w:tc>
          <w:tcPr>
            <w:tcW w:w="964" w:type="dxa"/>
          </w:tcPr>
          <w:p>
            <w:pPr>
              <w:pStyle w:val="0"/>
              <w:jc w:val="both"/>
            </w:pPr>
            <w:r>
              <w:rPr>
                <w:sz w:val="20"/>
              </w:rPr>
              <w:t xml:space="preserve">2010 год</w:t>
            </w:r>
          </w:p>
        </w:tc>
        <w:tc>
          <w:tcPr>
            <w:tcW w:w="964" w:type="dxa"/>
          </w:tcPr>
          <w:p>
            <w:pPr>
              <w:pStyle w:val="0"/>
              <w:jc w:val="both"/>
            </w:pPr>
            <w:r>
              <w:rPr>
                <w:sz w:val="20"/>
              </w:rPr>
              <w:t xml:space="preserve">2012 год</w:t>
            </w:r>
          </w:p>
        </w:tc>
        <w:tc>
          <w:tcPr>
            <w:tcW w:w="850" w:type="dxa"/>
          </w:tcPr>
          <w:p>
            <w:pPr>
              <w:pStyle w:val="0"/>
              <w:jc w:val="both"/>
            </w:pPr>
            <w:r>
              <w:rPr>
                <w:sz w:val="20"/>
              </w:rPr>
              <w:t xml:space="preserve">2010 год</w:t>
            </w:r>
          </w:p>
        </w:tc>
        <w:tc>
          <w:tcPr>
            <w:tcW w:w="964" w:type="dxa"/>
          </w:tcPr>
          <w:p>
            <w:pPr>
              <w:pStyle w:val="0"/>
              <w:jc w:val="both"/>
            </w:pPr>
            <w:r>
              <w:rPr>
                <w:sz w:val="20"/>
              </w:rPr>
              <w:t xml:space="preserve">2012 год</w:t>
            </w:r>
          </w:p>
        </w:tc>
      </w:tr>
      <w:tr>
        <w:tc>
          <w:tcPr>
            <w:tcW w:w="5329" w:type="dxa"/>
          </w:tcPr>
          <w:p>
            <w:pPr>
              <w:pStyle w:val="0"/>
            </w:pPr>
            <w:r>
              <w:rPr>
                <w:sz w:val="20"/>
              </w:rPr>
              <w:t xml:space="preserve">Объем ВРП (2011 год)</w:t>
            </w:r>
          </w:p>
        </w:tc>
        <w:tc>
          <w:tcPr>
            <w:tcW w:w="964" w:type="dxa"/>
          </w:tcPr>
          <w:p>
            <w:pPr>
              <w:pStyle w:val="0"/>
              <w:jc w:val="center"/>
            </w:pPr>
            <w:r>
              <w:rPr>
                <w:sz w:val="20"/>
              </w:rPr>
              <w:t xml:space="preserve">8</w:t>
            </w:r>
          </w:p>
        </w:tc>
        <w:tc>
          <w:tcPr>
            <w:tcW w:w="964" w:type="dxa"/>
          </w:tcPr>
          <w:p>
            <w:pPr>
              <w:pStyle w:val="0"/>
              <w:jc w:val="center"/>
            </w:pPr>
            <w:r>
              <w:rPr>
                <w:sz w:val="20"/>
              </w:rPr>
              <w:t xml:space="preserve">5</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r>
      <w:tr>
        <w:tc>
          <w:tcPr>
            <w:tcW w:w="5329" w:type="dxa"/>
          </w:tcPr>
          <w:p>
            <w:pPr>
              <w:pStyle w:val="0"/>
            </w:pPr>
            <w:r>
              <w:rPr>
                <w:sz w:val="20"/>
              </w:rPr>
              <w:t xml:space="preserve">ВРП на душу населения (2011 год)</w:t>
            </w:r>
          </w:p>
        </w:tc>
        <w:tc>
          <w:tcPr>
            <w:tcW w:w="964" w:type="dxa"/>
          </w:tcPr>
          <w:p>
            <w:pPr>
              <w:pStyle w:val="0"/>
              <w:jc w:val="center"/>
            </w:pPr>
            <w:r>
              <w:rPr>
                <w:sz w:val="20"/>
              </w:rPr>
              <w:t xml:space="preserve">15</w:t>
            </w:r>
          </w:p>
        </w:tc>
        <w:tc>
          <w:tcPr>
            <w:tcW w:w="964" w:type="dxa"/>
          </w:tcPr>
          <w:p>
            <w:pPr>
              <w:pStyle w:val="0"/>
              <w:jc w:val="center"/>
            </w:pPr>
            <w:r>
              <w:rPr>
                <w:sz w:val="20"/>
              </w:rPr>
              <w:t xml:space="preserve">11</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r>
      <w:tr>
        <w:tc>
          <w:tcPr>
            <w:tcW w:w="5329" w:type="dxa"/>
          </w:tcPr>
          <w:p>
            <w:pPr>
              <w:pStyle w:val="0"/>
              <w:jc w:val="both"/>
            </w:pPr>
            <w:r>
              <w:rPr>
                <w:sz w:val="20"/>
              </w:rPr>
              <w:t xml:space="preserve">Валовая продукция сельского хозяйства</w:t>
            </w:r>
          </w:p>
        </w:tc>
        <w:tc>
          <w:tcPr>
            <w:tcW w:w="964" w:type="dxa"/>
          </w:tcPr>
          <w:p>
            <w:pPr>
              <w:pStyle w:val="0"/>
              <w:jc w:val="center"/>
            </w:pPr>
            <w:r>
              <w:rPr>
                <w:sz w:val="20"/>
              </w:rPr>
              <w:t xml:space="preserve">3</w:t>
            </w:r>
          </w:p>
        </w:tc>
        <w:tc>
          <w:tcPr>
            <w:tcW w:w="964" w:type="dxa"/>
          </w:tcPr>
          <w:p>
            <w:pPr>
              <w:pStyle w:val="0"/>
              <w:jc w:val="center"/>
            </w:pPr>
            <w:r>
              <w:rPr>
                <w:sz w:val="20"/>
              </w:rPr>
              <w:t xml:space="preserve">3</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r>
      <w:tr>
        <w:tc>
          <w:tcPr>
            <w:tcW w:w="5329" w:type="dxa"/>
          </w:tcPr>
          <w:p>
            <w:pPr>
              <w:pStyle w:val="0"/>
            </w:pPr>
            <w:r>
              <w:rPr>
                <w:sz w:val="20"/>
              </w:rPr>
              <w:t xml:space="preserve">Объем инвестиций в основной капитал</w:t>
            </w:r>
          </w:p>
        </w:tc>
        <w:tc>
          <w:tcPr>
            <w:tcW w:w="964" w:type="dxa"/>
          </w:tcPr>
          <w:p>
            <w:pPr>
              <w:pStyle w:val="0"/>
              <w:jc w:val="center"/>
            </w:pPr>
            <w:r>
              <w:rPr>
                <w:sz w:val="20"/>
              </w:rPr>
              <w:t xml:space="preserve">6</w:t>
            </w:r>
          </w:p>
        </w:tc>
        <w:tc>
          <w:tcPr>
            <w:tcW w:w="964" w:type="dxa"/>
          </w:tcPr>
          <w:p>
            <w:pPr>
              <w:pStyle w:val="0"/>
              <w:jc w:val="center"/>
            </w:pPr>
            <w:r>
              <w:rPr>
                <w:sz w:val="20"/>
              </w:rPr>
              <w:t xml:space="preserve">5</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r>
      <w:tr>
        <w:tc>
          <w:tcPr>
            <w:tcW w:w="5329" w:type="dxa"/>
          </w:tcPr>
          <w:p>
            <w:pPr>
              <w:pStyle w:val="0"/>
              <w:jc w:val="both"/>
            </w:pPr>
            <w:r>
              <w:rPr>
                <w:sz w:val="20"/>
              </w:rPr>
              <w:t xml:space="preserve">Объем работ, выполненных по виду деятельности "строительство"</w:t>
            </w:r>
          </w:p>
        </w:tc>
        <w:tc>
          <w:tcPr>
            <w:tcW w:w="964" w:type="dxa"/>
          </w:tcPr>
          <w:p>
            <w:pPr>
              <w:pStyle w:val="0"/>
              <w:jc w:val="center"/>
            </w:pPr>
            <w:r>
              <w:rPr>
                <w:sz w:val="20"/>
              </w:rPr>
              <w:t xml:space="preserve">6</w:t>
            </w:r>
          </w:p>
        </w:tc>
        <w:tc>
          <w:tcPr>
            <w:tcW w:w="964" w:type="dxa"/>
          </w:tcPr>
          <w:p>
            <w:pPr>
              <w:pStyle w:val="0"/>
              <w:jc w:val="center"/>
            </w:pPr>
            <w:r>
              <w:rPr>
                <w:sz w:val="20"/>
              </w:rPr>
              <w:t xml:space="preserve">6</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r>
      <w:tr>
        <w:tc>
          <w:tcPr>
            <w:tcW w:w="5329" w:type="dxa"/>
          </w:tcPr>
          <w:p>
            <w:pPr>
              <w:pStyle w:val="0"/>
            </w:pPr>
            <w:r>
              <w:rPr>
                <w:sz w:val="20"/>
              </w:rPr>
              <w:t xml:space="preserve">Оборот розничной торговли</w:t>
            </w:r>
          </w:p>
        </w:tc>
        <w:tc>
          <w:tcPr>
            <w:tcW w:w="964" w:type="dxa"/>
          </w:tcPr>
          <w:p>
            <w:pPr>
              <w:pStyle w:val="0"/>
              <w:jc w:val="center"/>
            </w:pPr>
            <w:r>
              <w:rPr>
                <w:sz w:val="20"/>
              </w:rPr>
              <w:t xml:space="preserve">9</w:t>
            </w:r>
          </w:p>
        </w:tc>
        <w:tc>
          <w:tcPr>
            <w:tcW w:w="964" w:type="dxa"/>
          </w:tcPr>
          <w:p>
            <w:pPr>
              <w:pStyle w:val="0"/>
              <w:jc w:val="center"/>
            </w:pPr>
            <w:r>
              <w:rPr>
                <w:sz w:val="20"/>
              </w:rPr>
              <w:t xml:space="preserve">6</w:t>
            </w:r>
          </w:p>
        </w:tc>
        <w:tc>
          <w:tcPr>
            <w:tcW w:w="850" w:type="dxa"/>
          </w:tcPr>
          <w:p>
            <w:pPr>
              <w:pStyle w:val="0"/>
              <w:jc w:val="center"/>
            </w:pPr>
            <w:r>
              <w:rPr>
                <w:sz w:val="20"/>
              </w:rPr>
              <w:t xml:space="preserve">2</w:t>
            </w:r>
          </w:p>
        </w:tc>
        <w:tc>
          <w:tcPr>
            <w:tcW w:w="964" w:type="dxa"/>
          </w:tcPr>
          <w:p>
            <w:pPr>
              <w:pStyle w:val="0"/>
              <w:jc w:val="center"/>
            </w:pPr>
            <w:r>
              <w:rPr>
                <w:sz w:val="20"/>
              </w:rPr>
              <w:t xml:space="preserve">1</w:t>
            </w:r>
          </w:p>
        </w:tc>
      </w:tr>
      <w:tr>
        <w:tc>
          <w:tcPr>
            <w:tcW w:w="5329" w:type="dxa"/>
          </w:tcPr>
          <w:p>
            <w:pPr>
              <w:pStyle w:val="0"/>
            </w:pPr>
            <w:r>
              <w:rPr>
                <w:sz w:val="20"/>
              </w:rPr>
              <w:t xml:space="preserve">Номинальная среднемесячная заработная плата одного работника</w:t>
            </w:r>
          </w:p>
        </w:tc>
        <w:tc>
          <w:tcPr>
            <w:tcW w:w="964" w:type="dxa"/>
          </w:tcPr>
          <w:p>
            <w:pPr>
              <w:pStyle w:val="0"/>
              <w:jc w:val="center"/>
            </w:pPr>
            <w:r>
              <w:rPr>
                <w:sz w:val="20"/>
              </w:rPr>
              <w:t xml:space="preserve">33</w:t>
            </w:r>
          </w:p>
        </w:tc>
        <w:tc>
          <w:tcPr>
            <w:tcW w:w="964" w:type="dxa"/>
          </w:tcPr>
          <w:p>
            <w:pPr>
              <w:pStyle w:val="0"/>
              <w:jc w:val="center"/>
            </w:pPr>
            <w:r>
              <w:rPr>
                <w:sz w:val="20"/>
              </w:rPr>
              <w:t xml:space="preserve">28</w:t>
            </w:r>
          </w:p>
        </w:tc>
        <w:tc>
          <w:tcPr>
            <w:tcW w:w="850" w:type="dxa"/>
          </w:tcPr>
          <w:p>
            <w:pPr>
              <w:pStyle w:val="0"/>
              <w:jc w:val="center"/>
            </w:pPr>
            <w:r>
              <w:rPr>
                <w:sz w:val="20"/>
              </w:rPr>
              <w:t xml:space="preserve">1</w:t>
            </w:r>
          </w:p>
        </w:tc>
        <w:tc>
          <w:tcPr>
            <w:tcW w:w="964" w:type="dxa"/>
          </w:tcPr>
          <w:p>
            <w:pPr>
              <w:pStyle w:val="0"/>
              <w:jc w:val="center"/>
            </w:pPr>
            <w:r>
              <w:rPr>
                <w:sz w:val="20"/>
              </w:rPr>
              <w:t xml:space="preserve">1</w:t>
            </w:r>
          </w:p>
        </w:tc>
      </w:tr>
      <w:tr>
        <w:tc>
          <w:tcPr>
            <w:tcW w:w="5329" w:type="dxa"/>
          </w:tcPr>
          <w:p>
            <w:pPr>
              <w:pStyle w:val="0"/>
            </w:pPr>
            <w:r>
              <w:rPr>
                <w:sz w:val="20"/>
              </w:rPr>
              <w:t xml:space="preserve">Реальные денежные доходы населения</w:t>
            </w:r>
          </w:p>
        </w:tc>
        <w:tc>
          <w:tcPr>
            <w:tcW w:w="964" w:type="dxa"/>
          </w:tcPr>
          <w:p>
            <w:pPr>
              <w:pStyle w:val="0"/>
              <w:jc w:val="center"/>
            </w:pPr>
            <w:r>
              <w:rPr>
                <w:sz w:val="20"/>
              </w:rPr>
              <w:t xml:space="preserve">17</w:t>
            </w:r>
          </w:p>
        </w:tc>
        <w:tc>
          <w:tcPr>
            <w:tcW w:w="964" w:type="dxa"/>
          </w:tcPr>
          <w:p>
            <w:pPr>
              <w:pStyle w:val="0"/>
              <w:jc w:val="center"/>
            </w:pPr>
            <w:r>
              <w:rPr>
                <w:sz w:val="20"/>
              </w:rPr>
              <w:t xml:space="preserve">7</w:t>
            </w:r>
          </w:p>
        </w:tc>
        <w:tc>
          <w:tcPr>
            <w:tcW w:w="850" w:type="dxa"/>
          </w:tcPr>
          <w:p>
            <w:pPr>
              <w:pStyle w:val="0"/>
              <w:jc w:val="center"/>
            </w:pPr>
            <w:r>
              <w:rPr>
                <w:sz w:val="20"/>
              </w:rPr>
              <w:t xml:space="preserve">3</w:t>
            </w:r>
          </w:p>
        </w:tc>
        <w:tc>
          <w:tcPr>
            <w:tcW w:w="96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О повышении конкурентоспособности республики свидетельствуют дальнейший рост экономического потенциала, наличие структурных преобразований в экономике и промышленности, усиление деловой, инновационной и инвестиционной активности и дальнейшее повышение благосостояния населения.</w:t>
      </w:r>
    </w:p>
    <w:p>
      <w:pPr>
        <w:pStyle w:val="0"/>
        <w:spacing w:before="200" w:line-rule="auto"/>
        <w:ind w:firstLine="540"/>
        <w:jc w:val="both"/>
      </w:pPr>
      <w:r>
        <w:rPr>
          <w:sz w:val="20"/>
        </w:rPr>
        <w:t xml:space="preserve">По абсолютным значениям ВРП Республика Татарстан в 2011 году улучшила свои позиции, заняв 5 место в Российской Федерации по объему ВРП и 12 место по указанному показателю, рассчитанному на душу населения (в 2010 году 8 и 15 места соответственно). В ПФО Республика Татарстан лидирует по обоим показателям.</w:t>
      </w:r>
    </w:p>
    <w:p>
      <w:pPr>
        <w:pStyle w:val="0"/>
        <w:spacing w:before="200" w:line-rule="auto"/>
        <w:ind w:firstLine="540"/>
        <w:jc w:val="both"/>
      </w:pPr>
      <w:r>
        <w:rPr>
          <w:sz w:val="20"/>
        </w:rPr>
        <w:t xml:space="preserve">В 2012 году объем ВРП составил, по оценке, 1415 млрд рублей, превысив уровень 2011 года в сопоставимых ценах на 5,5 процента и значительно превзойдя среднероссийские темпы роста (3,4 процента). За 2011 - 2012 годы ВРП возрос на 413,4 млрд рублей в действующих ценах, или на 11 процентов в сопоставимых ценах. Динамика ВРП обусловлена, прежде всего, опережающим ростом обрабатывающих производств, развитием строительства, расширением потребительского спроса.</w:t>
      </w:r>
    </w:p>
    <w:p>
      <w:pPr>
        <w:pStyle w:val="0"/>
        <w:spacing w:before="200" w:line-rule="auto"/>
        <w:ind w:firstLine="540"/>
        <w:jc w:val="both"/>
      </w:pPr>
      <w:r>
        <w:rPr>
          <w:sz w:val="20"/>
        </w:rPr>
        <w:t xml:space="preserve">Наибольшие темпы роста добавленной стоимости наблюдались в производстве транспортных средств и оборудования; производстве пищевых продуктов; химическом производстве; производстве стройматериалов. По этим же видам деятельности росла эффективность производства.</w:t>
      </w:r>
    </w:p>
    <w:p>
      <w:pPr>
        <w:pStyle w:val="0"/>
        <w:spacing w:before="200" w:line-rule="auto"/>
        <w:ind w:firstLine="540"/>
        <w:jc w:val="both"/>
      </w:pPr>
      <w:r>
        <w:rPr>
          <w:sz w:val="20"/>
        </w:rPr>
        <w:t xml:space="preserve">В целом на протяжении 2012 года наблюдалась положительная тенденция превышения темпов роста добавленной стоимости над темпами роста промежуточного потребления, в результате чего эффективность производства в республике, по оценке, составила 38 процентов.</w:t>
      </w:r>
    </w:p>
    <w:p>
      <w:pPr>
        <w:pStyle w:val="0"/>
        <w:spacing w:before="200" w:line-rule="auto"/>
        <w:ind w:firstLine="540"/>
        <w:jc w:val="both"/>
      </w:pPr>
      <w:r>
        <w:rPr>
          <w:sz w:val="20"/>
        </w:rPr>
        <w:t xml:space="preserve">По важнейшему показателю уровня экономического развития территории - среднедушевому объему ВРП республика также демонстрирует высокие темпы роста.</w:t>
      </w:r>
    </w:p>
    <w:p>
      <w:pPr>
        <w:pStyle w:val="0"/>
        <w:spacing w:before="200" w:line-rule="auto"/>
        <w:ind w:firstLine="540"/>
        <w:jc w:val="both"/>
      </w:pPr>
      <w:r>
        <w:rPr>
          <w:sz w:val="20"/>
        </w:rPr>
        <w:t xml:space="preserve">Объем ВРП на душу населения в 2012 году, по оценке, составил 371,1 тыс. рублей, увеличившись по сравнению с 2010 годом в 1,4 раза.</w:t>
      </w:r>
    </w:p>
    <w:p>
      <w:pPr>
        <w:pStyle w:val="0"/>
        <w:spacing w:before="200" w:line-rule="auto"/>
        <w:ind w:firstLine="540"/>
        <w:jc w:val="both"/>
      </w:pPr>
      <w:r>
        <w:rPr>
          <w:sz w:val="20"/>
        </w:rPr>
        <w:t xml:space="preserve">Ключевым фактором усиления конкурентоспособности республики является повышение производительности труда.</w:t>
      </w:r>
    </w:p>
    <w:p>
      <w:pPr>
        <w:pStyle w:val="0"/>
        <w:spacing w:before="200" w:line-rule="auto"/>
        <w:ind w:firstLine="540"/>
        <w:jc w:val="both"/>
      </w:pPr>
      <w:r>
        <w:rPr>
          <w:sz w:val="20"/>
        </w:rPr>
        <w:t xml:space="preserve">Индекс производительности труда в 2012 году, по оценке, увеличился на 5,4 процента по сравнению с уровнем 2011 года. Объем ВРП на одного занятого в экономике, по оценке, составил 776,7 тыс. рублей.</w:t>
      </w:r>
    </w:p>
    <w:p>
      <w:pPr>
        <w:pStyle w:val="0"/>
        <w:spacing w:before="200" w:line-rule="auto"/>
        <w:ind w:firstLine="540"/>
        <w:jc w:val="both"/>
      </w:pPr>
      <w:r>
        <w:rPr>
          <w:sz w:val="20"/>
        </w:rPr>
        <w:t xml:space="preserve">Чтобы быть конкурентоспособным на глобальных рынках, необходимо продолжать целенаправленную политику технологической модернизации предприятий и повышения эффективности их работы, развития инновационного сектора и увеличения вклада интеллектуального капитала в экономику республики.</w:t>
      </w:r>
    </w:p>
    <w:p>
      <w:pPr>
        <w:pStyle w:val="0"/>
        <w:spacing w:before="200" w:line-rule="auto"/>
        <w:ind w:firstLine="540"/>
        <w:jc w:val="both"/>
      </w:pPr>
      <w:r>
        <w:rPr>
          <w:sz w:val="20"/>
        </w:rPr>
        <w:t xml:space="preserve">Определяющим направлением повышения конкурентоспособности республиканской экономики является дальнейшее осуществление структурных изменений в экономике и промышленности с учетом всего комплекса конкурентных преимуществ и факторов территориального развития.</w:t>
      </w:r>
    </w:p>
    <w:p>
      <w:pPr>
        <w:pStyle w:val="0"/>
        <w:spacing w:before="200" w:line-rule="auto"/>
        <w:ind w:firstLine="540"/>
        <w:jc w:val="both"/>
      </w:pPr>
      <w:r>
        <w:rPr>
          <w:sz w:val="20"/>
        </w:rPr>
        <w:t xml:space="preserve">Территориальное развитие Республики Татарстан определяется основными стратегическими приоритетами и ориентирами пространственной социально-экономической политики в разрезе агломераций и экономических зон республики, муниципальных районов и городских округов в целях повышения качества жизни населения и формирования новых точек роста.</w:t>
      </w:r>
    </w:p>
    <w:p>
      <w:pPr>
        <w:pStyle w:val="0"/>
        <w:spacing w:before="200" w:line-rule="auto"/>
        <w:ind w:firstLine="540"/>
        <w:jc w:val="both"/>
      </w:pPr>
      <w:r>
        <w:rPr>
          <w:sz w:val="20"/>
        </w:rPr>
        <w:t xml:space="preserve">Для достижения указанных целей применение инструментов территориального развития должно быть сконцентрировано на организации согласованных действий федеральных органов государственной власти, органов государственной власти Республики Татарстан, органов местного самоуправления по созданию максимально благоприятных условий для развития экономики муниципальных образований, что требует синхронизации следующих направлений деятельности:</w:t>
      </w:r>
    </w:p>
    <w:p>
      <w:pPr>
        <w:pStyle w:val="0"/>
        <w:spacing w:before="200" w:line-rule="auto"/>
        <w:ind w:firstLine="540"/>
        <w:jc w:val="both"/>
      </w:pPr>
      <w:r>
        <w:rPr>
          <w:sz w:val="20"/>
        </w:rPr>
        <w:t xml:space="preserve">стимулирование экономического развития путем создания новых точек роста в муниципальных образованиях Республики Татарстан на основе конкурентных преимуществ;</w:t>
      </w:r>
    </w:p>
    <w:p>
      <w:pPr>
        <w:pStyle w:val="0"/>
        <w:spacing w:before="200" w:line-rule="auto"/>
        <w:ind w:firstLine="540"/>
        <w:jc w:val="both"/>
      </w:pPr>
      <w:r>
        <w:rPr>
          <w:sz w:val="20"/>
        </w:rPr>
        <w:t xml:space="preserve">координация инфраструктурных инвестиций государства и инвестиционных стратегий бизнеса с учетом приоритетов пространственного развития и ресурсных ограничений, в том числе демографических;</w:t>
      </w:r>
    </w:p>
    <w:p>
      <w:pPr>
        <w:pStyle w:val="0"/>
        <w:spacing w:before="200" w:line-rule="auto"/>
        <w:ind w:firstLine="540"/>
        <w:jc w:val="both"/>
      </w:pPr>
      <w:r>
        <w:rPr>
          <w:sz w:val="20"/>
        </w:rPr>
        <w:t xml:space="preserve">сокращение дифференциации в уровне и качестве жизни населения на территории каждого из муниципальных образований с помощью эффективных механизмов социальной и бюджетной политики, обеспечивающих рост человеческого потенциала.</w:t>
      </w:r>
    </w:p>
    <w:p>
      <w:pPr>
        <w:pStyle w:val="0"/>
        <w:spacing w:before="200" w:line-rule="auto"/>
        <w:ind w:firstLine="540"/>
        <w:jc w:val="both"/>
      </w:pPr>
      <w:hyperlink w:history="0" r:id="rId215" w:tooltip="&quot;Прогноз долгосрочного социально-экономического развития Российской Федерации на период до 2030 года&quot; (разработан Минэкономразвития России) {КонсультантПлюс}">
        <w:r>
          <w:rPr>
            <w:sz w:val="20"/>
            <w:color w:val="0000ff"/>
          </w:rPr>
          <w:t xml:space="preserve">Прогнозом</w:t>
        </w:r>
      </w:hyperlink>
      <w:r>
        <w:rPr>
          <w:sz w:val="20"/>
        </w:rPr>
        <w:t xml:space="preserve"> долгосрочного социально-экономического развития Российской Федерации до 2030 года и </w:t>
      </w:r>
      <w:hyperlink w:history="0" r:id="rId216" w:tooltip="Распоряжение Правительства РФ от 07.02.2011 N 165-р (ред. от 26.12.2014) &lt;Об утверждении Стратегии социально-экономического развития Приволжского федерального округа до 2020 года&gt; {КонсультантПлюс}">
        <w:r>
          <w:rPr>
            <w:sz w:val="20"/>
            <w:color w:val="0000ff"/>
          </w:rPr>
          <w:t xml:space="preserve">Стратегией</w:t>
        </w:r>
      </w:hyperlink>
      <w:r>
        <w:rPr>
          <w:sz w:val="20"/>
        </w:rP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 определена специализация развития регионов Российской Федерации. В рамках указанных документов Республике Татарстан отведена важная роль в инновационном развитии экономики Российской Федерации и выделены перспективные экономические зоны развития республики - Казанская и Набережно-Челнинская агломерации.</w:t>
      </w:r>
    </w:p>
    <w:p>
      <w:pPr>
        <w:pStyle w:val="0"/>
        <w:spacing w:before="200" w:line-rule="auto"/>
        <w:ind w:firstLine="540"/>
        <w:jc w:val="both"/>
      </w:pPr>
      <w:r>
        <w:rPr>
          <w:sz w:val="20"/>
        </w:rPr>
        <w:t xml:space="preserve">Развитие Казанской агломерации обусловлено стратегией развития г. Казани и связано с расширением ее влияния как точки роста за пределы Казанской агломерации при максимальном использовании преимуществ емкого столичного рынка, потенциала исторически сложившихся специализаций прилегающих районов с инновационной диверсификацией их экономик.</w:t>
      </w:r>
    </w:p>
    <w:p>
      <w:pPr>
        <w:pStyle w:val="0"/>
        <w:spacing w:before="200" w:line-rule="auto"/>
        <w:ind w:firstLine="540"/>
        <w:jc w:val="both"/>
      </w:pPr>
      <w:r>
        <w:rPr>
          <w:sz w:val="20"/>
        </w:rPr>
        <w:t xml:space="preserve">Рост численности жителей, масштабов хозяйственной деятельности и выполняемых функций приводят к тому, что г. Казань вовлекает в орбиту своего влияния все больше соседних территорий. Указанная тенденция проявляется в росте интенсивности и разнообразия агломерационных связей, а также в быстрых темпах развития пригородной зоны. Моноцентрическая Казанская агломерация относится к числу наиболее крупных в России и является зоной опережающего экономического развития. Кроме строительства жилья на территории агломерации создаются новые и развиваются действующие транспортно-логистические комплексы, рекреационные и развлекательные зоны, аграрные предприятия (птицеводство и животноводство).</w:t>
      </w:r>
    </w:p>
    <w:p>
      <w:pPr>
        <w:pStyle w:val="0"/>
        <w:spacing w:before="200" w:line-rule="auto"/>
        <w:ind w:firstLine="540"/>
        <w:jc w:val="both"/>
      </w:pPr>
      <w:r>
        <w:rPr>
          <w:sz w:val="20"/>
        </w:rPr>
        <w:t xml:space="preserve">Важное значение имеет создание инновационных и деловых центров. К их числу относятся создаваемые к югу от г. Казани Иннополис и СМАРТ Сити Казань. В этих центрах запланировано строительство жилья, объектов социальной сферы, инфраструктурного и рекреационного назначения.</w:t>
      </w:r>
    </w:p>
    <w:p>
      <w:pPr>
        <w:pStyle w:val="0"/>
        <w:spacing w:before="200" w:line-rule="auto"/>
        <w:ind w:firstLine="540"/>
        <w:jc w:val="both"/>
      </w:pPr>
      <w:r>
        <w:rPr>
          <w:sz w:val="20"/>
        </w:rPr>
        <w:t xml:space="preserve">Общая площадь участка Иннополиса составляет 295,4 гектара (193 гектара - первая площадка и 102,4 гектара - вторая площадка).</w:t>
      </w:r>
    </w:p>
    <w:p>
      <w:pPr>
        <w:pStyle w:val="0"/>
        <w:spacing w:before="200" w:line-rule="auto"/>
        <w:ind w:firstLine="540"/>
        <w:jc w:val="both"/>
      </w:pPr>
      <w:r>
        <w:rPr>
          <w:sz w:val="20"/>
        </w:rPr>
        <w:t xml:space="preserve">Создание Иннополиса обеспечит привлечение дополнительных иностранных инвестиций в IT-отрасль республики и создаст конкурентные налоговые преференции для резидентов технопарков.</w:t>
      </w:r>
    </w:p>
    <w:p>
      <w:pPr>
        <w:pStyle w:val="0"/>
        <w:spacing w:before="200" w:line-rule="auto"/>
        <w:ind w:firstLine="540"/>
        <w:jc w:val="both"/>
      </w:pPr>
      <w:r>
        <w:rPr>
          <w:sz w:val="20"/>
        </w:rPr>
        <w:t xml:space="preserve">Проект уникален тем, что на одной площадке будут созданы необходимые условия для комфортного проживания и работы молодых специалистов IT-сферы и членов их семей, социальная инфраструктура, построены жилые дома, детские сады, школы, спортивные и оздоровительные учреждения.</w:t>
      </w:r>
    </w:p>
    <w:p>
      <w:pPr>
        <w:pStyle w:val="0"/>
        <w:spacing w:before="200" w:line-rule="auto"/>
        <w:ind w:firstLine="540"/>
        <w:jc w:val="both"/>
      </w:pPr>
      <w:r>
        <w:rPr>
          <w:sz w:val="20"/>
        </w:rPr>
        <w:t xml:space="preserve">Планируется, что в Иннополисе будут проживать 155 тыс. жителей, работать 60 тысяч высококвалифицированных специалистов IT-сферы. В Иннополисе будет открыт первый федеральный IT-университет совместно с Казанским (Приволжским) федеральным университетом и ведущим IT-университетом США Carnegie Mellon.</w:t>
      </w:r>
    </w:p>
    <w:p>
      <w:pPr>
        <w:pStyle w:val="0"/>
        <w:spacing w:before="200" w:line-rule="auto"/>
        <w:ind w:firstLine="540"/>
        <w:jc w:val="both"/>
      </w:pPr>
      <w:r>
        <w:rPr>
          <w:sz w:val="20"/>
        </w:rPr>
        <w:t xml:space="preserve">СМАРТ Сити Казань задуман как проект строительства Казанского международного центра выставок и конференций. Он станет удобной площадкой для татарстанских, российский и международных компаний, которые стремятся расширить свое присутствие в регионе, а также на всей территории Российской Федерации. СМАРТ Сити Казань располагается на площади около 650 гектаров в 3 км от Международного аэропорта "Казань" и 15 км от центра г. Казани. Через территорию СМАРТ Сити Казань проходит железнодорожная ветка интермодальных перевозок "Аэроэкспресс", которая соединит новый город с международным аэропортом и центром столицы республики.</w:t>
      </w:r>
    </w:p>
    <w:p>
      <w:pPr>
        <w:pStyle w:val="0"/>
        <w:spacing w:before="200" w:line-rule="auto"/>
        <w:ind w:firstLine="540"/>
        <w:jc w:val="both"/>
      </w:pPr>
      <w:r>
        <w:rPr>
          <w:sz w:val="20"/>
        </w:rPr>
        <w:t xml:space="preserve">При разработке проекта использованы последние достижения в области урбанистики и инженерной инфраструктуры с целью создания комфортных условий для ведения бизнеса, проживания и отдыха.</w:t>
      </w:r>
    </w:p>
    <w:p>
      <w:pPr>
        <w:pStyle w:val="0"/>
        <w:spacing w:before="200" w:line-rule="auto"/>
        <w:ind w:firstLine="540"/>
        <w:jc w:val="both"/>
      </w:pPr>
      <w:r>
        <w:rPr>
          <w:sz w:val="20"/>
        </w:rPr>
        <w:t xml:space="preserve">СМАРТ Сити Казань предполагает создание специальных условий для каждого резидента как на этапе инвестирования, так и на этапе запуска своего проекта. Услуги, связанные с регистрацией компаний, визовой поддержкой, получением разрешений и лицензий, необходимой правовой поддержки, обслуживанием недвижимости, будут предоставляться по системе "одного окна".</w:t>
      </w:r>
    </w:p>
    <w:p>
      <w:pPr>
        <w:pStyle w:val="0"/>
        <w:spacing w:before="200" w:line-rule="auto"/>
        <w:ind w:firstLine="540"/>
        <w:jc w:val="both"/>
      </w:pPr>
      <w:r>
        <w:rPr>
          <w:sz w:val="20"/>
        </w:rPr>
        <w:t xml:space="preserve">В Казанской агломерации будет создан Казанский хаб - крупный транзитно-логистический узел, что обусловлено пересечением международных транспортных коридоров ("Север - Юг", "Запад - Восток") и федеральных транспортных магистралей, значительным потенциалом обработки транзитных грузов.</w:t>
      </w:r>
    </w:p>
    <w:p>
      <w:pPr>
        <w:pStyle w:val="0"/>
        <w:spacing w:before="200" w:line-rule="auto"/>
        <w:ind w:firstLine="540"/>
        <w:jc w:val="both"/>
      </w:pPr>
      <w:r>
        <w:rPr>
          <w:sz w:val="20"/>
        </w:rPr>
        <w:t xml:space="preserve">Для создания современной торгово-транспортно-логистической инфраструктуры мирового уровня реализуется осевой проект Казанского хаба - создание Свияжского межрегионального мультимодального логистического центра - крупного транспортно-логистического узла федерального значения, обеспечивающего перевозку грузов автомобильным, железнодорожным и водным транспортом, проходит реконструкция и расширение Международного аэропорта "Казань", развитие дорожной сети.</w:t>
      </w:r>
    </w:p>
    <w:p>
      <w:pPr>
        <w:pStyle w:val="0"/>
        <w:spacing w:before="200" w:line-rule="auto"/>
        <w:ind w:firstLine="540"/>
        <w:jc w:val="both"/>
      </w:pPr>
      <w:r>
        <w:rPr>
          <w:sz w:val="20"/>
        </w:rPr>
        <w:t xml:space="preserve">В перспективе Казанская агломерация повысит свое значение как один из ключевых драйверов экономического развития республики. Структура экономики агломерации сохранит свой многоотраслевой характер. В экономике повысится роль высокотехнологичных наукоемких отраслей. В долгосрочной перспективе ожидается расширение территории и рост численности проживающего населения до 2 млн человек. Город Казань будет вовлекать в орбиту своего влияния все новые территории. Учитывая масштабы г. Казани и объем выполняемых функций, сохранится моноцентрический характер агломерационных связей. В долгосрочной перспективе возможно перемещение части производственных мощностей из г. Казани в периферийный пояс агломерации.</w:t>
      </w:r>
    </w:p>
    <w:p>
      <w:pPr>
        <w:pStyle w:val="0"/>
        <w:spacing w:before="200" w:line-rule="auto"/>
        <w:ind w:firstLine="540"/>
        <w:jc w:val="both"/>
      </w:pPr>
      <w:r>
        <w:rPr>
          <w:sz w:val="20"/>
        </w:rPr>
        <w:t xml:space="preserve">В разрабатываемой Стратегии развития Республики Татарстан до 2030 года планируется опережающее развитие Казанской агломерации в традиционных сферах экономики (нефтехимической и обрабатывающей промышленности).</w:t>
      </w:r>
    </w:p>
    <w:p>
      <w:pPr>
        <w:pStyle w:val="0"/>
        <w:spacing w:before="200" w:line-rule="auto"/>
        <w:ind w:firstLine="540"/>
        <w:jc w:val="both"/>
      </w:pPr>
      <w:r>
        <w:rPr>
          <w:sz w:val="20"/>
        </w:rPr>
        <w:t xml:space="preserve">В рамках развития Набережночелнинской агломерации Постановлением Кабинета Министров Республики Татарстан утверждена Программа развития Камского инновационного территориально-производственного кластера на период до 2020 года, которая стала победителем конкурсного отбора, объявленного Министерством экономического развития Российской Федерации, и вошла в перечень приоритетных инновационных территориальных кластеров среди субъектов Российской Федерации, утвержденный Председателем Правительства Российской Федерации Д.А.Медведевым.</w:t>
      </w:r>
    </w:p>
    <w:p>
      <w:pPr>
        <w:pStyle w:val="0"/>
        <w:spacing w:before="200" w:line-rule="auto"/>
        <w:ind w:firstLine="540"/>
        <w:jc w:val="both"/>
      </w:pPr>
      <w:r>
        <w:rPr>
          <w:sz w:val="20"/>
        </w:rPr>
        <w:t xml:space="preserve">Камский инновационный территориально-производственный кластер (далее - Кластер) расположен на северо-востоке республики. В его состав входят городской округ Набережные Челны и пять муниципальных районов: Елабужский, Заинский, Менделеевский, Нижнекамский, Тукаевский. Численность населения составляет около 1 млн человек.</w:t>
      </w:r>
    </w:p>
    <w:p>
      <w:pPr>
        <w:pStyle w:val="0"/>
        <w:spacing w:before="200" w:line-rule="auto"/>
        <w:ind w:firstLine="540"/>
        <w:jc w:val="both"/>
      </w:pPr>
      <w:r>
        <w:rPr>
          <w:sz w:val="20"/>
        </w:rPr>
        <w:t xml:space="preserve">Кластер отличает большое количество высокотехнологичных промышленных производств в таких областях, как автомобилестроение, химия и нефтехимия, нефтепереработка. Одно из важнейших преимуществ Кластера - уже сформированная и эффективно работающая инфраструктура развития, ориентированная на создание высокотехнологичных производств и развитие малых инновационных компаний. Созданы и успешно функционируют Камский индустриальный парк "Мастер", ОЭЗ ППТ "Алабуга", индустриальный парк "Камские Поляны", ИТ-парк в г. Набережные Челны. По итогам 2012 года резиденты этих площадок выпустили продукцию более чем на 50 млрд рублей.</w:t>
      </w:r>
    </w:p>
    <w:p>
      <w:pPr>
        <w:pStyle w:val="0"/>
        <w:spacing w:before="200" w:line-rule="auto"/>
        <w:ind w:firstLine="540"/>
        <w:jc w:val="both"/>
      </w:pPr>
      <w:r>
        <w:rPr>
          <w:sz w:val="20"/>
        </w:rPr>
        <w:t xml:space="preserve">Кластер отличают выстроенные кооперационные связи между участниками: широкая номенклатура нефтехимической продукции используется малым и средним бизнесом в производстве автокомпонентов, которые, в свою очередь, поставляются предприятиям автомобилестроения.</w:t>
      </w:r>
    </w:p>
    <w:p>
      <w:pPr>
        <w:pStyle w:val="0"/>
        <w:spacing w:before="200" w:line-rule="auto"/>
        <w:ind w:firstLine="540"/>
        <w:jc w:val="both"/>
      </w:pPr>
      <w:r>
        <w:rPr>
          <w:sz w:val="20"/>
        </w:rPr>
        <w:t xml:space="preserve">Основные инвестиционные проекты предполагают тесную кооперацию участников Кластера и взаимосвязаны по срокам реализации.</w:t>
      </w:r>
    </w:p>
    <w:p>
      <w:pPr>
        <w:pStyle w:val="0"/>
        <w:spacing w:before="200" w:line-rule="auto"/>
        <w:ind w:firstLine="540"/>
        <w:jc w:val="both"/>
      </w:pPr>
      <w:r>
        <w:rPr>
          <w:sz w:val="20"/>
        </w:rPr>
        <w:t xml:space="preserve">Один из ключевых проектов - строительство ОАО "Нижнекамскнефтехим" нового пиролизного комплекса мирового уровня мощностью 1 млн тонн этилена в год. Реализация проекта будет способствовать организации современных производств пластмасс, каучуков и изделий на их основе.</w:t>
      </w:r>
    </w:p>
    <w:p>
      <w:pPr>
        <w:pStyle w:val="0"/>
        <w:spacing w:before="200" w:line-rule="auto"/>
        <w:ind w:firstLine="540"/>
        <w:jc w:val="both"/>
      </w:pPr>
      <w:r>
        <w:rPr>
          <w:sz w:val="20"/>
        </w:rPr>
        <w:t xml:space="preserve">Аналогичным по значимости проектом в автомобилестроении является развитие модельного ряда автомобилей ОАО "КАМАЗ" и модернизация производственных мощностей. Проект обеспечит выпуск до 60 тыс. грузовиков нового поколения в год, конкурентоспособных на мировом уровне и соответствующих актуальным нормативным требованиям. Стратегическим ориентиром ОАО "КАМАЗ" является увеличение к 2020 году объемов продаж техники до 80 тыс. штук, из которых 30 процентов должны реализовываться на внешних рынках.</w:t>
      </w:r>
    </w:p>
    <w:p>
      <w:pPr>
        <w:pStyle w:val="0"/>
        <w:spacing w:before="200" w:line-rule="auto"/>
        <w:ind w:firstLine="540"/>
        <w:jc w:val="both"/>
      </w:pPr>
      <w:r>
        <w:rPr>
          <w:sz w:val="20"/>
        </w:rPr>
        <w:t xml:space="preserve">В настоящее время 50 процентов потребности в автокомпонентах обеспечиваются за счет производства внутри Кластера. С целью развития автокомпонентного производства подписано соглашение о создании соответствующего парка между Республикой Татарстан, Российской венчурной компанией и ООО "Форд Соллерс Холдинг". Будет открыто около 15 новых производств. Первоначальный объем финансирования составит 120 млн долларов. Реализация проекта позволит обеспечить 75 процентов потребности Кластера в автокомпонентах.</w:t>
      </w:r>
    </w:p>
    <w:p>
      <w:pPr>
        <w:pStyle w:val="0"/>
        <w:spacing w:before="200" w:line-rule="auto"/>
        <w:ind w:firstLine="540"/>
        <w:jc w:val="both"/>
      </w:pPr>
      <w:r>
        <w:rPr>
          <w:sz w:val="20"/>
        </w:rPr>
        <w:t xml:space="preserve">ОЭЗ ППТ "Алабуга" - еще одна точка роста экономики. Уже сейчас зарегистрировано 35 резидентов, среди которых Rockwool, Air liquide, Armstrong и др. Существующая территория ОЭЗ ППТ "Алабуга" площадью 2000 гектаров обеспечит земельными участками порядка 60 резидентов к 2015 году. Общий объем инвестиций приблизится к 180 млрд рублей. К 2015 году будет фактически создано порядка 8 350 рабочих мест, объем налоговых отчислений в бюджеты всех уровней нарастающим итогом составит более 7 млрд рублей.</w:t>
      </w:r>
    </w:p>
    <w:p>
      <w:pPr>
        <w:pStyle w:val="0"/>
        <w:spacing w:before="200" w:line-rule="auto"/>
        <w:ind w:firstLine="540"/>
        <w:jc w:val="both"/>
      </w:pPr>
      <w:r>
        <w:rPr>
          <w:sz w:val="20"/>
        </w:rPr>
        <w:t xml:space="preserve">Уже введена в эксплуатацию первая очередь проекта комплекса нефтеперерабатывающих и нефтехимических заводов "ТАНЕКО", предусматривающая переработку 7 млн тонн высокосернистой нефти с глубиной переработки до 97 процентов. Планируется запуск второй очереди также мощностью 7 млн тонн.</w:t>
      </w:r>
    </w:p>
    <w:p>
      <w:pPr>
        <w:pStyle w:val="0"/>
        <w:spacing w:before="200" w:line-rule="auto"/>
        <w:ind w:firstLine="540"/>
        <w:jc w:val="both"/>
      </w:pPr>
      <w:r>
        <w:rPr>
          <w:sz w:val="20"/>
        </w:rPr>
        <w:t xml:space="preserve">ОАО "Таиф-НК" реализует проект по строительству Комплекса глубокой переработки тяжелых нефтяных остатков с доведением глубины переработки сырья до 97 процентов. Идет строительство комплекса по производству минеральных удобрений ОАО "Аммоний".</w:t>
      </w:r>
    </w:p>
    <w:p>
      <w:pPr>
        <w:pStyle w:val="0"/>
        <w:spacing w:before="200" w:line-rule="auto"/>
        <w:ind w:firstLine="540"/>
        <w:jc w:val="both"/>
      </w:pPr>
      <w:r>
        <w:rPr>
          <w:sz w:val="20"/>
        </w:rPr>
        <w:t xml:space="preserve">Инновационное развитие Кластера обеспечивается тесной кооперацией предприятий с научно-образовательными центрами. На территории Кластера действуют следующие учреждения высшего профессионального образования: Казанский (Приволжский) федеральный университет, в том числе его филиалы - Набережночелнинский и Елабужский институты; Казанский национальный исследовательский технический университет им. А.Н.Туполева, в том числе его филиалы в г. Елабуге, г. Набережные Челны и Нижнекамский институт информационных технологий и телекоммуникаций; Казанский национальный исследовательский технологический университет, в том числе его филиал - Нижнекамский химико-технологический институт. Благодаря активному взаимодействию с наукой доля инновационной продукции на территории Кластера составляет 22,3 процента. Это выше, чем в среднем по Республике Татарстан и Российской Федерации.</w:t>
      </w:r>
    </w:p>
    <w:p>
      <w:pPr>
        <w:pStyle w:val="0"/>
        <w:spacing w:before="200" w:line-rule="auto"/>
        <w:ind w:firstLine="540"/>
        <w:jc w:val="both"/>
      </w:pPr>
      <w:r>
        <w:rPr>
          <w:sz w:val="20"/>
        </w:rPr>
        <w:t xml:space="preserve">В Кластере реализуются инновационные и образовательные проекты совместно с ОАО "РОСНАНО", ряд проектов предполагается реализовать с участием институтов Российской академии наук.</w:t>
      </w:r>
    </w:p>
    <w:p>
      <w:pPr>
        <w:pStyle w:val="0"/>
        <w:spacing w:before="200" w:line-rule="auto"/>
        <w:ind w:firstLine="540"/>
        <w:jc w:val="both"/>
      </w:pPr>
      <w:r>
        <w:rPr>
          <w:sz w:val="20"/>
        </w:rPr>
        <w:t xml:space="preserve">Кроме того, до 2020 года запланирована реализация проектов, направленных на расширение инновационной, транспортной, инженерной и социальной инфраструктуры региона.</w:t>
      </w:r>
    </w:p>
    <w:p>
      <w:pPr>
        <w:pStyle w:val="0"/>
        <w:spacing w:before="200" w:line-rule="auto"/>
        <w:ind w:firstLine="540"/>
        <w:jc w:val="both"/>
      </w:pPr>
      <w:r>
        <w:rPr>
          <w:sz w:val="20"/>
        </w:rPr>
        <w:t xml:space="preserve">Осуществление комплекса мероприятий Программы позволит создать конкурентоспособный инновационный кластер мирового уровня и к 2020 году увеличить объем промышленной продукции более чем в 3 раза, инвестиции в основной капитал - в 5,5 раза, долю инновационной продукции - в 2 раза.</w:t>
      </w:r>
    </w:p>
    <w:p>
      <w:pPr>
        <w:pStyle w:val="0"/>
        <w:spacing w:before="200" w:line-rule="auto"/>
        <w:ind w:firstLine="540"/>
        <w:jc w:val="both"/>
      </w:pPr>
      <w:r>
        <w:rPr>
          <w:sz w:val="20"/>
        </w:rPr>
        <w:t xml:space="preserve">Основными причинами экономического спада, обусловленного финансовым кризисом 2008 - 2009 годов, явились значительное сокращение промышленного производства, снижение инвестиционной активности, спад в строительстве и замедление роста потребительского спроса. В результате возросла безработица, снизилась заработная плата, сократились налоговые поступления.</w:t>
      </w:r>
    </w:p>
    <w:p>
      <w:pPr>
        <w:pStyle w:val="0"/>
        <w:spacing w:before="200" w:line-rule="auto"/>
        <w:ind w:firstLine="540"/>
        <w:jc w:val="both"/>
      </w:pPr>
      <w:r>
        <w:rPr>
          <w:sz w:val="20"/>
        </w:rPr>
        <w:t xml:space="preserve">В Республике Татарстан городами с монопрофильной экономикой являются г. г. Набережные Челны, Чистополь, Зеленодольск, Елабуга, Менделеевск, Нижнекамск и п.г.т. Камские Поляны.</w:t>
      </w:r>
    </w:p>
    <w:p>
      <w:pPr>
        <w:pStyle w:val="0"/>
        <w:spacing w:before="200" w:line-rule="auto"/>
        <w:ind w:firstLine="540"/>
        <w:jc w:val="both"/>
      </w:pPr>
      <w:r>
        <w:rPr>
          <w:sz w:val="20"/>
        </w:rPr>
        <w:t xml:space="preserve">Во всех моногородах Республики Татарстан разработаны комплексные инвестиционные планы их модернизации, одной из задач которых является снижение уровня безработицы населения и стабилизация рынка труда.</w:t>
      </w:r>
    </w:p>
    <w:p>
      <w:pPr>
        <w:pStyle w:val="0"/>
        <w:spacing w:before="200" w:line-rule="auto"/>
        <w:ind w:firstLine="540"/>
        <w:jc w:val="both"/>
      </w:pPr>
      <w:r>
        <w:rPr>
          <w:sz w:val="20"/>
        </w:rPr>
        <w:t xml:space="preserve">В целях снижения социальной напряженности на рынке труда в моногородах Правительством Республики Татарстан и муниципалитетами моногородов приняты антикризисные меры по сохранению кадрового потенциала предприятий, предупреждению роста безработицы, повышению конкурентоспособности на рынке труда работников, находящихся под риском увольнения. В республике действуют Республиканская программа содействия занятости населения и Региональная программа дополнительных мероприятий, направленных на снижение напряженности на рынке труда Республики Татарстан.</w:t>
      </w:r>
    </w:p>
    <w:p>
      <w:pPr>
        <w:pStyle w:val="0"/>
        <w:spacing w:before="200" w:line-rule="auto"/>
        <w:ind w:firstLine="540"/>
        <w:jc w:val="both"/>
      </w:pPr>
      <w:r>
        <w:rPr>
          <w:sz w:val="20"/>
        </w:rPr>
        <w:t xml:space="preserve">Заметно повысился уровень инвестиционной привлекательности моногородов. Отработаны наиболее эффективные формы размещения производительных сил в виде индустриальных парков, создаваемых на новых площадках, обеспеченных инженерной инфраструктурой, на которых без лишних административных процедур инвестор может в минимальные сроки начать производство своей продукции.</w:t>
      </w:r>
    </w:p>
    <w:p>
      <w:pPr>
        <w:pStyle w:val="0"/>
        <w:spacing w:before="200" w:line-rule="auto"/>
        <w:ind w:firstLine="540"/>
        <w:jc w:val="both"/>
      </w:pPr>
      <w:r>
        <w:rPr>
          <w:sz w:val="20"/>
        </w:rPr>
        <w:t xml:space="preserve">Необходимо отметить, что все проводимые мероприятия оказывают влияние не только на соответствующие моногорода, но и на экономику республики в целом.</w:t>
      </w:r>
    </w:p>
    <w:p>
      <w:pPr>
        <w:pStyle w:val="0"/>
        <w:spacing w:before="200" w:line-rule="auto"/>
        <w:ind w:firstLine="540"/>
        <w:jc w:val="both"/>
      </w:pPr>
      <w:r>
        <w:rPr>
          <w:sz w:val="20"/>
        </w:rPr>
        <w:t xml:space="preserve">Во-первых, инвестиции в инфраструктурные проекты, которые осуществлялись в рамках поддержки моногородов, носят мультипликативный эффект, поскольку влекут за собой заказы в строительной отрасли и производстве стройматериалов.</w:t>
      </w:r>
    </w:p>
    <w:p>
      <w:pPr>
        <w:pStyle w:val="0"/>
        <w:spacing w:before="200" w:line-rule="auto"/>
        <w:ind w:firstLine="540"/>
        <w:jc w:val="both"/>
      </w:pPr>
      <w:r>
        <w:rPr>
          <w:sz w:val="20"/>
        </w:rPr>
        <w:t xml:space="preserve">Во-вторых, меры по снижению напряженности на рынке труда позволяют сохранить в республике квалифицированных работников, чьи компетенции могут быть востребованы при реализации ряда проектов.</w:t>
      </w:r>
    </w:p>
    <w:p>
      <w:pPr>
        <w:pStyle w:val="0"/>
        <w:spacing w:before="200" w:line-rule="auto"/>
        <w:ind w:firstLine="540"/>
        <w:jc w:val="both"/>
      </w:pPr>
      <w:r>
        <w:rPr>
          <w:sz w:val="20"/>
        </w:rPr>
        <w:t xml:space="preserve">В-третьих, диверсификация экономики моногородов во многом способствует и диверсификации экономики республики в целом. Создаваемые на территориях моногородов индустриальные парки способствуют развитию малого и среднего бизнеса в обрабатывающих секторах экономики.</w:t>
      </w:r>
    </w:p>
    <w:p>
      <w:pPr>
        <w:pStyle w:val="0"/>
        <w:spacing w:before="200" w:line-rule="auto"/>
        <w:ind w:firstLine="540"/>
        <w:jc w:val="both"/>
      </w:pPr>
      <w:r>
        <w:rPr>
          <w:sz w:val="20"/>
        </w:rPr>
        <w:t xml:space="preserve">Все проекты, реализуемые в рамках комплексных инвестиционных планов моногородов, приобретают статус приоритетных и включаются в Инвестиционный меморандум Республики Татарстан.</w:t>
      </w:r>
    </w:p>
    <w:p>
      <w:pPr>
        <w:pStyle w:val="0"/>
        <w:spacing w:before="200" w:line-rule="auto"/>
        <w:ind w:firstLine="540"/>
        <w:jc w:val="both"/>
      </w:pPr>
      <w:r>
        <w:rPr>
          <w:sz w:val="20"/>
        </w:rPr>
        <w:t xml:space="preserve">В настоящее время ведется работа по привлечению средств федерального бюджета на реализацию комплексного инвестиционного плана модернизации моногородов Зеленодольска и Камские Поляны.</w:t>
      </w:r>
    </w:p>
    <w:p>
      <w:pPr>
        <w:pStyle w:val="0"/>
        <w:spacing w:before="200" w:line-rule="auto"/>
        <w:ind w:firstLine="540"/>
        <w:jc w:val="both"/>
      </w:pPr>
      <w:r>
        <w:rPr>
          <w:sz w:val="20"/>
        </w:rPr>
        <w:t xml:space="preserve">В рамках развития моногородов и привлечения инвесторов требуется решение следующих основных проблем:</w:t>
      </w:r>
    </w:p>
    <w:p>
      <w:pPr>
        <w:pStyle w:val="0"/>
        <w:spacing w:before="200" w:line-rule="auto"/>
        <w:ind w:firstLine="540"/>
        <w:jc w:val="both"/>
      </w:pPr>
      <w:r>
        <w:rPr>
          <w:sz w:val="20"/>
        </w:rPr>
        <w:t xml:space="preserve">нехватка привлекательных земельных участков (находящаяся у муниципалитетов земля, как правило, сельскохозяйственного назначения и в редких случаях может быть переведена под земли производственного назначения);</w:t>
      </w:r>
    </w:p>
    <w:p>
      <w:pPr>
        <w:pStyle w:val="0"/>
        <w:spacing w:before="200" w:line-rule="auto"/>
        <w:ind w:firstLine="540"/>
        <w:jc w:val="both"/>
      </w:pPr>
      <w:r>
        <w:rPr>
          <w:sz w:val="20"/>
        </w:rPr>
        <w:t xml:space="preserve">вопросы по энергоресурсам (определение мощностей энергоресурсов и стоимости подключения);</w:t>
      </w:r>
    </w:p>
    <w:p>
      <w:pPr>
        <w:pStyle w:val="0"/>
        <w:spacing w:before="200" w:line-rule="auto"/>
        <w:ind w:firstLine="540"/>
        <w:jc w:val="both"/>
      </w:pPr>
      <w:r>
        <w:rPr>
          <w:sz w:val="20"/>
        </w:rPr>
        <w:t xml:space="preserve">недостаточная развитость транспортной инфраструктуры.</w:t>
      </w:r>
    </w:p>
    <w:p>
      <w:pPr>
        <w:pStyle w:val="0"/>
        <w:spacing w:before="200" w:line-rule="auto"/>
        <w:ind w:firstLine="540"/>
        <w:jc w:val="both"/>
      </w:pPr>
      <w:r>
        <w:rPr>
          <w:sz w:val="20"/>
        </w:rPr>
        <w:t xml:space="preserve">Одним из важных направлений деятельности Министерства экономики Республики Татарстан является развитие малых городов республики и сельских населенных пунктов.</w:t>
      </w:r>
    </w:p>
    <w:p>
      <w:pPr>
        <w:pStyle w:val="0"/>
        <w:spacing w:before="200" w:line-rule="auto"/>
        <w:ind w:firstLine="540"/>
        <w:jc w:val="both"/>
      </w:pPr>
      <w:r>
        <w:rPr>
          <w:sz w:val="20"/>
        </w:rPr>
        <w:t xml:space="preserve">К малым городам республики относятся городские поселения с численностью, как правило, не более 50 тыс. человек. В Республике Татарстан на начало 2013 года насчитывалось 13 малых городов, в которых проживают в общей сложности 272,7 тыс. человек, или 7,1 процента населения республики. Это г. г. Агрыз, Азнакаево, Арск, Бавлы, Болгар, Буинск, Заинск, Лаишево, Мамадыш, Менделеевск, Мензелинск, Нурлат, Тетюши.</w:t>
      </w:r>
    </w:p>
    <w:p>
      <w:pPr>
        <w:pStyle w:val="0"/>
        <w:spacing w:before="200" w:line-rule="auto"/>
        <w:ind w:firstLine="540"/>
        <w:jc w:val="both"/>
      </w:pPr>
      <w:r>
        <w:rPr>
          <w:sz w:val="20"/>
        </w:rPr>
        <w:t xml:space="preserve">Главная проблема малых городов - моноструктурность отраслевого состава. При этом развитие предпринимательства в области производства товаров и оказания услуг в малых городах сдерживается недостаточной покупательской способностью населения.</w:t>
      </w:r>
    </w:p>
    <w:p>
      <w:pPr>
        <w:pStyle w:val="0"/>
        <w:spacing w:before="200" w:line-rule="auto"/>
        <w:ind w:firstLine="540"/>
        <w:jc w:val="both"/>
      </w:pPr>
      <w:r>
        <w:rPr>
          <w:sz w:val="20"/>
        </w:rPr>
        <w:t xml:space="preserve">При этом малые города также могут быть экономически благополучными в случае рационального выбора точек развития путем всестороннего изучения возможностей рынка сбыта, инвестиционных ниш и налаживания партнерских отношений бизнеса и государства. В числе общих факторов, которые будут способствовать привлечению инвесторов, можно назвать строительство сетей и необходимой инфраструктуры, предоставление различных видов преференций.</w:t>
      </w:r>
    </w:p>
    <w:p>
      <w:pPr>
        <w:pStyle w:val="0"/>
        <w:spacing w:before="200" w:line-rule="auto"/>
        <w:ind w:firstLine="540"/>
        <w:jc w:val="both"/>
      </w:pPr>
      <w:r>
        <w:rPr>
          <w:sz w:val="20"/>
        </w:rPr>
        <w:t xml:space="preserve">В связи с этим необходима реализация ключевых проектов развития малых городов, в том числе во взаимосвязи с действующими и разрабатываемыми в Республике Татарстан целевыми программами.</w:t>
      </w:r>
    </w:p>
    <w:p>
      <w:pPr>
        <w:pStyle w:val="0"/>
        <w:spacing w:before="200" w:line-rule="auto"/>
        <w:ind w:firstLine="540"/>
        <w:jc w:val="both"/>
      </w:pPr>
      <w:r>
        <w:rPr>
          <w:sz w:val="20"/>
        </w:rPr>
        <w:t xml:space="preserve">В малых городах планируются развитие инженерной, транспортной и социальной инфраструктуры, привлечение инвесторов для создания новых и модернизации действующих производств, поддержка развития национальных ремесел и художественных промыслов, агротуризма и стимулирование переселения жителей из неперспективных населенных пунктов.</w:t>
      </w:r>
    </w:p>
    <w:p>
      <w:pPr>
        <w:pStyle w:val="0"/>
        <w:spacing w:before="200" w:line-rule="auto"/>
        <w:ind w:firstLine="540"/>
        <w:jc w:val="both"/>
      </w:pPr>
      <w:r>
        <w:rPr>
          <w:sz w:val="20"/>
        </w:rPr>
        <w:t xml:space="preserve">Для всех малых городов (вне зависимости от функциональных и территориальных характеристик) основным направлением укрепления и развития их экономической базы и фактором решения ряда социальных проблем является развитие малого и среднего бизнеса в областях строительства, промышленности и сельского хозяйства, торгово-закупочной деятельности, бытового обслуживания населения.</w:t>
      </w:r>
    </w:p>
    <w:p>
      <w:pPr>
        <w:pStyle w:val="0"/>
        <w:spacing w:before="200" w:line-rule="auto"/>
        <w:ind w:firstLine="540"/>
        <w:jc w:val="both"/>
      </w:pPr>
      <w:r>
        <w:rPr>
          <w:sz w:val="20"/>
        </w:rPr>
        <w:t xml:space="preserve">Вместе с тем для исторических городов и городов - центров традиционных ремесел и художественных промыслов приоритетной точкой роста является развитие предпринимательства в области туризма и его инфраструктуры, для рекреационных малых городов - предпринимательство в области индустрии восстановления здоровья, отдыха, развлечений.</w:t>
      </w:r>
    </w:p>
    <w:p>
      <w:pPr>
        <w:pStyle w:val="0"/>
        <w:spacing w:before="200" w:line-rule="auto"/>
        <w:ind w:firstLine="540"/>
        <w:jc w:val="both"/>
      </w:pPr>
      <w:r>
        <w:rPr>
          <w:sz w:val="20"/>
        </w:rPr>
        <w:t xml:space="preserve">Для городов - центров сельскохозяйственных территорий характерно развитие предприятий по переработке продукции отечественных сельхозпроизводителей и по обслуживанию последних (развитие агропромышленного комплекса); для небольших городов промышленного профиля - укрепление и развитие градо- и бюджетообразующих предприятий посредством их реструктуризации и диверсификации.</w:t>
      </w:r>
    </w:p>
    <w:p>
      <w:pPr>
        <w:pStyle w:val="0"/>
        <w:spacing w:before="200" w:line-rule="auto"/>
        <w:ind w:firstLine="540"/>
        <w:jc w:val="both"/>
      </w:pPr>
      <w:r>
        <w:rPr>
          <w:sz w:val="20"/>
        </w:rPr>
        <w:t xml:space="preserve">Главными проблемами в сельских населенных пунктах являются недостаточность общественной и транспортной инфраструктуры, отсутствие рабочих мест, значительный объем ручного, немеханизированного труда и, как следствие, - отсутствие престижных рабочих мест.</w:t>
      </w:r>
    </w:p>
    <w:p>
      <w:pPr>
        <w:pStyle w:val="0"/>
        <w:spacing w:before="200" w:line-rule="auto"/>
        <w:ind w:firstLine="540"/>
        <w:jc w:val="both"/>
      </w:pPr>
      <w:r>
        <w:rPr>
          <w:sz w:val="20"/>
        </w:rPr>
        <w:t xml:space="preserve">Сегодня уровень заработной платы в сельскохозяйственных районах ниже, чем в промышленных, в среднем в 2 раза, уровень жизни - в 4 раза, объем добавленной стоимости на душу населения - в 10 - 70 раз, объем произведенных товаров и услуг на душу населения - в 10 - 130 раз.</w:t>
      </w:r>
    </w:p>
    <w:p>
      <w:pPr>
        <w:pStyle w:val="0"/>
        <w:spacing w:before="200" w:line-rule="auto"/>
        <w:ind w:firstLine="540"/>
        <w:jc w:val="both"/>
      </w:pPr>
      <w:r>
        <w:rPr>
          <w:sz w:val="20"/>
        </w:rPr>
        <w:t xml:space="preserve">Помимо бытовой неустроенности, ограниченных по сравнению с городами возможностей получения социальных услуг на нежелание людей, и прежде всего, молодежи, жить и работать в сельской местности влияет тот факт, что сельскохозяйственный труд является одним из самых физически тяжелых и при этом - самым низкооплачиваемым и непрестижным.</w:t>
      </w:r>
    </w:p>
    <w:p>
      <w:pPr>
        <w:pStyle w:val="0"/>
        <w:spacing w:before="200" w:line-rule="auto"/>
        <w:ind w:firstLine="540"/>
        <w:jc w:val="both"/>
      </w:pPr>
      <w:r>
        <w:rPr>
          <w:sz w:val="20"/>
        </w:rPr>
        <w:t xml:space="preserve">Значительная дифференциация в уровне доходов сельчан и горожан, низкий социальный престиж жителей села, безусловно, приводят к постепенному оттоку населения (в среднем на 0,6 процента ежегодно) из сельских районов в крупные города Республики Татарстан и Российской Федерации, а также к преимущественному выбору молодежью работы несельскохозяйственной направленности.</w:t>
      </w:r>
    </w:p>
    <w:p>
      <w:pPr>
        <w:pStyle w:val="0"/>
        <w:spacing w:before="200" w:line-rule="auto"/>
        <w:ind w:firstLine="540"/>
        <w:jc w:val="both"/>
      </w:pPr>
      <w:r>
        <w:rPr>
          <w:sz w:val="20"/>
        </w:rPr>
        <w:t xml:space="preserve">Так, за последние 33 года (с 1980 по 2012 год) доля сельского населения в республике снизилась с 36,2 до 24,1 процента, в абсолютных цифрах число сельских жителей уменьшилось на 327,7 тыс. человек (с 1249,0 до 921,3 тыс. человек), при том, что общее число жителей выросло на 371,0 тыс. человек (с 3451 до 3822 тыс. человек).</w:t>
      </w:r>
    </w:p>
    <w:p>
      <w:pPr>
        <w:pStyle w:val="0"/>
        <w:spacing w:before="200" w:line-rule="auto"/>
        <w:ind w:firstLine="540"/>
        <w:jc w:val="both"/>
      </w:pPr>
      <w:r>
        <w:rPr>
          <w:sz w:val="20"/>
        </w:rPr>
        <w:t xml:space="preserve">На селе целесообразно продолжать поддерживать относительно крупные проекты, которые предусматривают не только выращивание сельскохозяйственных культур, разведение крупного рогатого скота и птицы и их последующую реализацию в качестве сырья, но и переработку продукции. Приоритетными должны быть проекты, имеющие целостную цепочку производства (от стадии изучения рынка до создания конечного продукта с высокой добавленной стоимостью), за счет чего будут обеспечиваться достойный уровень заработной платы, повышение качества жизни работников, увеличение доходной базы бюджетов всех уровней и, следовательно, расти инвестиционные возможности муниципальных районов и республики в целом.</w:t>
      </w:r>
    </w:p>
    <w:p>
      <w:pPr>
        <w:pStyle w:val="0"/>
        <w:spacing w:before="200" w:line-rule="auto"/>
        <w:ind w:firstLine="540"/>
        <w:jc w:val="both"/>
      </w:pPr>
      <w:r>
        <w:rPr>
          <w:sz w:val="20"/>
        </w:rPr>
        <w:t xml:space="preserve">Для создания такого рода эффективных и рентабельных производств полного цикла необходимы квалифицированные специалисты, в которых село испытывает сегодня серьезный дефицит. Поэтому пристальное внимание следует уделять мероприятиям по привлечению квалифицированных и молодых кадров, что предусматривает возрождение системы обучения и распределения молодых специалистов на основе сотрудничества с учреждениями высшего и среднего профессионального образования. Сельхозпредприятия смогут размещать заявки на требуемых специалистов, направлять местных абитуриентов на учебу по приоритетным для района специальностям с условием последующей работы выпускников в своих селах и деревнях. Необходимы также переобучение и повышение квалификации местных работников, создание комфортных условий для их жизни (достойный уровень оплаты труда - не ниже и даже выше городского, обеспечение жильем), активная пропаганда и социальная реклама преимуществ жизни на селе.</w:t>
      </w:r>
    </w:p>
    <w:p>
      <w:pPr>
        <w:pStyle w:val="0"/>
        <w:spacing w:before="200" w:line-rule="auto"/>
        <w:ind w:firstLine="540"/>
        <w:jc w:val="both"/>
      </w:pPr>
      <w:r>
        <w:rPr>
          <w:sz w:val="20"/>
        </w:rPr>
        <w:t xml:space="preserve">Также важной задачей для повышения уровня социально-экономического развития муниципальных образований Республики Татарстан является дальнейшее развитие системы оценки эффективности органов местного самоуправления.</w:t>
      </w:r>
    </w:p>
    <w:p>
      <w:pPr>
        <w:pStyle w:val="0"/>
        <w:spacing w:before="200" w:line-rule="auto"/>
        <w:ind w:firstLine="540"/>
        <w:jc w:val="both"/>
      </w:pPr>
      <w:r>
        <w:rPr>
          <w:sz w:val="20"/>
        </w:rPr>
        <w:t xml:space="preserve">В настоящее время в республике оценка эффективности органов местного самоуправления проводится в рамках реализации соглашений между Кабинетом Министров Республики Татарстан и муниципальными районами (городскими округами) о достижении показателей эффективности деятельности. По результатам ежемесячной оценки деятельности формируется рейтинг социально-экономического развития муниципальных образований.</w:t>
      </w:r>
    </w:p>
    <w:p>
      <w:pPr>
        <w:pStyle w:val="0"/>
        <w:spacing w:before="200" w:line-rule="auto"/>
        <w:ind w:firstLine="540"/>
        <w:jc w:val="both"/>
      </w:pPr>
      <w:r>
        <w:rPr>
          <w:sz w:val="20"/>
        </w:rPr>
        <w:t xml:space="preserve">Целесообразна реализация следующих механизмов оценки и стимулирования органов местного самоуправления:</w:t>
      </w:r>
    </w:p>
    <w:p>
      <w:pPr>
        <w:pStyle w:val="0"/>
        <w:spacing w:before="200" w:line-rule="auto"/>
        <w:ind w:firstLine="540"/>
        <w:jc w:val="both"/>
      </w:pPr>
      <w:r>
        <w:rPr>
          <w:sz w:val="20"/>
        </w:rPr>
        <w:t xml:space="preserve">оценка эффективности деятельности органов местного самоуправления городских округов, муниципальных районов Республики Татарстан и определение размеров грантов муниципальным образованиям в рамках реализации </w:t>
      </w:r>
      <w:hyperlink w:history="0" r:id="rId217"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Указа</w:t>
        </w:r>
      </w:hyperlink>
      <w:r>
        <w:rPr>
          <w:sz w:val="20"/>
        </w:rP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pPr>
        <w:pStyle w:val="0"/>
        <w:spacing w:before="200" w:line-rule="auto"/>
        <w:ind w:firstLine="540"/>
        <w:jc w:val="both"/>
      </w:pPr>
      <w:r>
        <w:rPr>
          <w:sz w:val="20"/>
        </w:rPr>
        <w:t xml:space="preserve">стимулирование органов местного самоуправления муниципальных районов и городских округов по итогам рейтинга социально-экономического развития муниципальных образований Республики Татарстан.</w:t>
      </w:r>
    </w:p>
    <w:p>
      <w:pPr>
        <w:pStyle w:val="0"/>
        <w:spacing w:before="200" w:line-rule="auto"/>
        <w:ind w:firstLine="540"/>
        <w:jc w:val="both"/>
      </w:pPr>
      <w:r>
        <w:rPr>
          <w:sz w:val="20"/>
        </w:rPr>
        <w:t xml:space="preserve">Особенности хозяйственного комплекса и сложившаяся в республике стабильная социально-политическая система создают ряд благоприятных условий для инновационного роста экономики. К их числу относятся:</w:t>
      </w:r>
    </w:p>
    <w:p>
      <w:pPr>
        <w:pStyle w:val="0"/>
        <w:spacing w:before="200" w:line-rule="auto"/>
        <w:ind w:firstLine="540"/>
        <w:jc w:val="both"/>
      </w:pPr>
      <w:r>
        <w:rPr>
          <w:sz w:val="20"/>
        </w:rPr>
        <w:t xml:space="preserve">высокая доля промышленности в структуре производства и возможность обеспечить на базе промышленного роста более высокие темпы роста ВРП и более высокий уровень производительности труда;</w:t>
      </w:r>
    </w:p>
    <w:p>
      <w:pPr>
        <w:pStyle w:val="0"/>
        <w:spacing w:before="200" w:line-rule="auto"/>
        <w:ind w:firstLine="540"/>
        <w:jc w:val="both"/>
      </w:pPr>
      <w:r>
        <w:rPr>
          <w:sz w:val="20"/>
        </w:rPr>
        <w:t xml:space="preserve">имеющийся в республике потенциал развития высокотехнологичных производств и формирования научно-инновационной системы;</w:t>
      </w:r>
    </w:p>
    <w:p>
      <w:pPr>
        <w:pStyle w:val="0"/>
        <w:spacing w:before="200" w:line-rule="auto"/>
        <w:ind w:firstLine="540"/>
        <w:jc w:val="both"/>
      </w:pPr>
      <w:r>
        <w:rPr>
          <w:sz w:val="20"/>
        </w:rPr>
        <w:t xml:space="preserve">высокая доля сбережений населения и накопления в ВРП;</w:t>
      </w:r>
    </w:p>
    <w:p>
      <w:pPr>
        <w:pStyle w:val="0"/>
        <w:spacing w:before="200" w:line-rule="auto"/>
        <w:ind w:firstLine="540"/>
        <w:jc w:val="both"/>
      </w:pPr>
      <w:r>
        <w:rPr>
          <w:sz w:val="20"/>
        </w:rPr>
        <w:t xml:space="preserve">значительные объемы привлекаемых инвестиций и высокая инвестиционная привлекательность Татарстана.</w:t>
      </w:r>
    </w:p>
    <w:p>
      <w:pPr>
        <w:pStyle w:val="0"/>
        <w:spacing w:before="200" w:line-rule="auto"/>
        <w:ind w:firstLine="540"/>
        <w:jc w:val="both"/>
      </w:pPr>
      <w:r>
        <w:rPr>
          <w:sz w:val="20"/>
        </w:rPr>
        <w:t xml:space="preserve">Доля инновационной продукции в ВРП, по оценке, в 2012 году увеличилась и составила 19,5 процента, что значительно превышает соответствующий среднероссийский показатель (по оценке, порядка 7 процентов).</w:t>
      </w:r>
    </w:p>
    <w:p>
      <w:pPr>
        <w:pStyle w:val="0"/>
        <w:spacing w:before="200" w:line-rule="auto"/>
        <w:ind w:firstLine="540"/>
        <w:jc w:val="both"/>
      </w:pPr>
      <w:r>
        <w:rPr>
          <w:sz w:val="20"/>
        </w:rPr>
        <w:t xml:space="preserve">Усиливаются конкурентные позиции Республики Татарстан среди регионов России по производству инновационных товаров. Так, в 2012 году удельный вес инновационных товаров в общем объеме промышленного производства, который в республике составил 16 процентов, более чем в 2 раза превышает аналогичный показатель Российской Федерации (по оценке, порядка 6 процентов). Растут объемы производства нанотехнологической продукции (в 2012 году - 29,1 млрд рублей). Объем потребления указанной продукции, по оценке, составил около 7 млрд рублей.</w:t>
      </w:r>
    </w:p>
    <w:p>
      <w:pPr>
        <w:pStyle w:val="0"/>
        <w:spacing w:before="200" w:line-rule="auto"/>
        <w:ind w:firstLine="540"/>
        <w:jc w:val="both"/>
      </w:pPr>
      <w:r>
        <w:rPr>
          <w:sz w:val="20"/>
        </w:rPr>
        <w:t xml:space="preserve">Повышение конкурентоспособности экономики республики тесно связано со значительными объемами привлекаемых инвестиций. По абсолютным объемам инвестиций в основной капитал Республика Татарстан стабильно лидирует среди всех регионов ПФО. В 2012 году на долю республики приходилось 23,6 процента от общего объема инвестиций округа и 3,8 процента от общего объема инвестиций в основной капитал в Российской Федерации. Республика сохраняет за собой 5 место в Российской Федерации по абсолютному объему инвестиций, привлеченных за счет всех источников, уступая лишь Тюменской области, г. Москве, Краснодарскому краю и Московской области.</w:t>
      </w:r>
    </w:p>
    <w:p>
      <w:pPr>
        <w:pStyle w:val="0"/>
        <w:spacing w:before="200" w:line-rule="auto"/>
        <w:ind w:firstLine="540"/>
        <w:jc w:val="both"/>
      </w:pPr>
      <w:r>
        <w:rPr>
          <w:sz w:val="20"/>
        </w:rPr>
        <w:t xml:space="preserve">Важным показателем, входящим в перечень основных индикаторов оценки социально-экономического положения Республики Татарстан, является доля инвестиций в основной капитал в ВРП. В 2011 году этот показатель равнялся 30,9 процента. По отчетным данным за 2012 год, он вырос до 32,8 процента, при этом величина республиканского показателя существенно (в 1,6 раза) превышает соответствующий показатель по Российской Федерации в целом.</w:t>
      </w:r>
    </w:p>
    <w:p>
      <w:pPr>
        <w:pStyle w:val="0"/>
        <w:spacing w:before="200" w:line-rule="auto"/>
        <w:ind w:firstLine="540"/>
        <w:jc w:val="both"/>
      </w:pPr>
      <w:r>
        <w:rPr>
          <w:sz w:val="20"/>
        </w:rPr>
        <w:t xml:space="preserve">В 2012 году в инвестировании экономики республики участвовало 30 стран. Общая сумма поступивших иностранных инвестиций в 2012 году составила 735,6 млн долларов США, по сравнению с предыдущим годом произошло снижение почти на 15 процентов, в основном за счет сокращения торговых и прочих кредитов. В качестве положительного фактора можно отметить рост прямых инвестиций (в 5,8 раза по сравнению с 2011 годом) и увеличение их доли в структуре поступивших иностранных инвестиций (с 11,6 процента в 2011 году до 78,5 процента в 2012 году). Несмотря на невысокий объем прямых инвестиций (577,3 млн долларов, или 1,6 процента от ВРП), их роль весьма высока, поскольку вместе с иностранными инвестициями в экономику республики привлекаются современные технологии, новые методы управления компаниями, растет уровень квалификации работников.</w:t>
      </w:r>
    </w:p>
    <w:p>
      <w:pPr>
        <w:pStyle w:val="0"/>
        <w:spacing w:before="200" w:line-rule="auto"/>
        <w:ind w:firstLine="540"/>
        <w:jc w:val="both"/>
      </w:pPr>
      <w:r>
        <w:rPr>
          <w:sz w:val="20"/>
        </w:rPr>
        <w:t xml:space="preserve">В 2011 - 2012 годах на развитие общественной инфраструктуры Республики Татарстан из бюджета Республики Татарстан по Программе капитальных вложений выделено 13,2 млрд рублей. В рамках указанной Программы профинансированы такие крупные республиканские проекты, как строительство и реконструкция детских садов "Бэлэкэч" ("Малыш"), строительство учреждений здравоохранения первичной медико-санитарной помощи в муниципальных образованиях Республики Татарстан, строительство объектов культурного назначения в населенных пунктах муниципальных образований Республики Татарстан (проект "Строительство сельских клубов"), капитальный ремонт общеобразовательных учреждений, а также в рамках реализации Федеральной целевой </w:t>
      </w:r>
      <w:hyperlink w:history="0" r:id="rId218" w:tooltip="Постановление Правительства РФ от 22.12.2010 N 1092 (ред. от 25.05.2016) &quot;О федеральной целевой программе &quot;Чистая вода&quot; на 2011 - 2017 годы&quot; {КонсультантПлюс}">
        <w:r>
          <w:rPr>
            <w:sz w:val="20"/>
            <w:color w:val="0000ff"/>
          </w:rPr>
          <w:t xml:space="preserve">программы</w:t>
        </w:r>
      </w:hyperlink>
      <w:r>
        <w:rPr>
          <w:sz w:val="20"/>
        </w:rPr>
        <w:t xml:space="preserve"> "Чистая вода" в Республике Татарстан ежегодно реализуются мероприятия по улучшению обеспеченности населения Республики Татарстан услугами водоснабжения и водоотведения.</w:t>
      </w:r>
    </w:p>
    <w:p>
      <w:pPr>
        <w:pStyle w:val="0"/>
        <w:spacing w:before="200" w:line-rule="auto"/>
        <w:ind w:firstLine="540"/>
        <w:jc w:val="both"/>
      </w:pPr>
      <w:r>
        <w:rPr>
          <w:sz w:val="20"/>
        </w:rPr>
        <w:t xml:space="preserve">Эффективность инвестиционной политики, проводимой органами государственной власти Республики Татарстан, подтверждается исследованиями ведущих международных агентств и компаний. Так, согласно докладу "Измерение условий ведения бизнеса в российских регионах", подготовленному Российской экономической школой и международной компанией Ernst&amp;Young в 2011 году, Татарстан признан самым благоприятным регионом для ведения бизнеса в России. На протяжении последних лет Республика Татарстан по итогам рейтинга инвестиционной привлекательности регионов Российской Федерации, подготовленного рейтинговым агентством "Эксперт РА", стабильно занимает лидирующие позиции по показателю "минимальный инвестиционный риск" среди регионов ПФО. По результатам 2012 года Республике Татарстан был присвоен рейтинг 1А (максимальный потенциал - минимальный риск). В 2012 году г. Казань вошел в десятку рейтинга городов по удобству для ведения бизнеса, проведенного журналом "Forbes".</w:t>
      </w:r>
    </w:p>
    <w:p>
      <w:pPr>
        <w:pStyle w:val="0"/>
        <w:spacing w:before="200" w:line-rule="auto"/>
        <w:ind w:firstLine="540"/>
        <w:jc w:val="both"/>
      </w:pPr>
      <w:r>
        <w:rPr>
          <w:sz w:val="20"/>
        </w:rPr>
        <w:t xml:space="preserve">В Республике Татарстан наблюдается устойчивая динамика реальных доходов населения, обеспечивающая необходимый рост совокупного спроса на республиканском рынке. В этой связи сравнительно высокая конкурентоспособность хозяйственного комплекса республики в условиях нестабильности на глобальных рынках позволяла поддерживать в последние годы темпы роста реальных денежных доходов населения, превышающих средние по стране. За 2012 год их рост составил 114,3 процента (по Российской Федерации - 102,6 процента).</w:t>
      </w:r>
    </w:p>
    <w:p>
      <w:pPr>
        <w:pStyle w:val="0"/>
        <w:spacing w:before="200" w:line-rule="auto"/>
        <w:ind w:firstLine="540"/>
        <w:jc w:val="both"/>
      </w:pPr>
      <w:r>
        <w:rPr>
          <w:sz w:val="20"/>
        </w:rPr>
        <w:t xml:space="preserve">Среднедушевые денежные доходы населения составили 24047,2 рубля, темп роста - 118,9 процента к уровню 2011 года.</w:t>
      </w:r>
    </w:p>
    <w:p>
      <w:pPr>
        <w:pStyle w:val="0"/>
        <w:spacing w:before="200" w:line-rule="auto"/>
        <w:ind w:firstLine="540"/>
        <w:jc w:val="both"/>
      </w:pPr>
      <w:r>
        <w:rPr>
          <w:sz w:val="20"/>
        </w:rPr>
        <w:t xml:space="preserve">В условиях стабильной динамики денежных доходов в Татарстане наблюдались весьма значительные темпы товарооборота. В 2012 году оборот розничной торговли увеличился на 16,4 процента (в 2011 году - на 9,1 процента), объем платных услуг - на 3,3 процента (в 2011 году - на 4,9 процента).</w:t>
      </w:r>
    </w:p>
    <w:p>
      <w:pPr>
        <w:pStyle w:val="0"/>
        <w:spacing w:before="200" w:line-rule="auto"/>
        <w:ind w:firstLine="540"/>
        <w:jc w:val="both"/>
      </w:pPr>
      <w:r>
        <w:rPr>
          <w:sz w:val="20"/>
        </w:rPr>
        <w:t xml:space="preserve">Кроме повышения реальных доходов населения рост потребительского спроса в значительной степени был связан с высокой доступностью потребительского кредита. В 2012 году объем кредитов населению вырос на 46,6 процента и составил 157,7 млрд рублей (24 процента от розничного товарооборота 2012 года).</w:t>
      </w:r>
    </w:p>
    <w:p>
      <w:pPr>
        <w:pStyle w:val="0"/>
        <w:spacing w:before="200" w:line-rule="auto"/>
        <w:ind w:firstLine="540"/>
        <w:jc w:val="both"/>
      </w:pPr>
      <w:r>
        <w:rPr>
          <w:sz w:val="20"/>
        </w:rPr>
        <w:t xml:space="preserve">Покупательная способность денежных доходов населения увеличилась в 2012 году, по оценке, до 4,4 прожиточных минимума (в 2011 году - 3,9).</w:t>
      </w:r>
    </w:p>
    <w:p>
      <w:pPr>
        <w:pStyle w:val="0"/>
        <w:spacing w:before="200" w:line-rule="auto"/>
        <w:ind w:firstLine="540"/>
        <w:jc w:val="both"/>
      </w:pPr>
      <w:r>
        <w:rPr>
          <w:sz w:val="20"/>
        </w:rPr>
        <w:t xml:space="preserve">В 2012 году удельный вес продовольственных товаров в обороте розничной торговли составил 41,7 процента (в 2011 году - 46,5 процента), непродовольственных товаров - 58,3 процента (в 2011 году - 53,5 процента).</w:t>
      </w:r>
    </w:p>
    <w:p>
      <w:pPr>
        <w:pStyle w:val="0"/>
        <w:spacing w:before="200" w:line-rule="auto"/>
        <w:ind w:firstLine="540"/>
        <w:jc w:val="both"/>
      </w:pPr>
      <w:r>
        <w:rPr>
          <w:sz w:val="20"/>
        </w:rPr>
        <w:t xml:space="preserve">Рост потребительских цен с начала года (декабрь 2012 года к декабрю 2011 года) составил 6,4 процента, что на 0,5 процентных пункта выше, чем в 2011 году. Инфляционные процессы обусловлены повышением цен на плодоовощную продукцию нового урожая в июле, в последующие месяцы присоединился рост цен на продукты из-за засухи в республике, а также из-за отмены перекрестного субсидирования. Кроме того, на рост цен в республике повлиял рост мировых цен на продовольственные товары.</w:t>
      </w:r>
    </w:p>
    <w:p>
      <w:pPr>
        <w:pStyle w:val="0"/>
        <w:spacing w:before="200" w:line-rule="auto"/>
        <w:ind w:firstLine="540"/>
        <w:jc w:val="both"/>
      </w:pPr>
      <w:r>
        <w:rPr>
          <w:sz w:val="20"/>
        </w:rPr>
        <w:t xml:space="preserve">Средняя начисленная заработная плата работающих на предприятиях и в организациях республики, включая малое предпринимательство, в 2012 году составила 23233,7 рубля и увеличилась по сравнению с 2011 годом на 16,1 процента. При этом в отраслях социальной сферы темпы роста заработной платы значительно превышали средние по республике. Так, в образовании заработная плата возросла на 20,7 процента, в здравоохранении - на 21,6 процента. При этом в декабре среднемесячная заработная плата в образовании составила 24462 рубля, в здравоохранении - 27031,9 рубля.</w:t>
      </w:r>
    </w:p>
    <w:p>
      <w:pPr>
        <w:pStyle w:val="0"/>
        <w:spacing w:before="200" w:line-rule="auto"/>
        <w:ind w:firstLine="540"/>
        <w:jc w:val="both"/>
      </w:pPr>
      <w:r>
        <w:rPr>
          <w:sz w:val="20"/>
        </w:rPr>
        <w:t xml:space="preserve">Темп роста реальной заработной платы, рассчитанный с учетом индекса потребительских цен на товары и услуги, по оценке, составил 111,1 процента, что значительно превышает среднероссийские показатели (107,8 процента).</w:t>
      </w:r>
    </w:p>
    <w:p>
      <w:pPr>
        <w:pStyle w:val="0"/>
        <w:spacing w:before="200" w:line-rule="auto"/>
        <w:ind w:firstLine="540"/>
        <w:jc w:val="both"/>
      </w:pPr>
      <w:r>
        <w:rPr>
          <w:sz w:val="20"/>
        </w:rPr>
        <w:t xml:space="preserve">Кроме того, непосредственным отражением позитивных тенденций в республиканской конкурентоспособности явились достигнутые финансовые результаты деятельности предприятий и организаций в отраслях экономики. В 2012 году объем прибыли предприятий и организаций увеличился до 260,4 млрд рублей. Доля прибыльных предприятий и организаций возросла до 80,7 процента в общем количестве предприятий и организаций республики (в 2011 году - 78,9 процента).</w:t>
      </w:r>
    </w:p>
    <w:p>
      <w:pPr>
        <w:pStyle w:val="0"/>
        <w:spacing w:before="200" w:line-rule="auto"/>
        <w:ind w:firstLine="540"/>
        <w:jc w:val="both"/>
      </w:pPr>
      <w:r>
        <w:rPr>
          <w:sz w:val="20"/>
        </w:rPr>
        <w:t xml:space="preserve">Улучшение финансового состояния большинства функционирующих организаций в отраслях экономики и значительное повышение реальных денежных доходов населения обусловили дальнейший рост налоговых и иных поступлений в консолидированный бюджет республики и в федеральный бюджет.</w:t>
      </w:r>
    </w:p>
    <w:p>
      <w:pPr>
        <w:pStyle w:val="0"/>
        <w:spacing w:before="200" w:line-rule="auto"/>
        <w:ind w:firstLine="540"/>
        <w:jc w:val="both"/>
      </w:pPr>
      <w:r>
        <w:rPr>
          <w:sz w:val="20"/>
        </w:rPr>
        <w:t xml:space="preserve">Республика Татарстан по итогам 2012 года находится на передовых позициях по мобилизации собственных доходов: 1 место в ПФО и 7 место в Российской Федерации (по данным Федерального казначейства).</w:t>
      </w:r>
    </w:p>
    <w:p>
      <w:pPr>
        <w:pStyle w:val="0"/>
        <w:spacing w:before="200" w:line-rule="auto"/>
        <w:ind w:firstLine="540"/>
        <w:jc w:val="both"/>
      </w:pPr>
      <w:r>
        <w:rPr>
          <w:sz w:val="20"/>
        </w:rPr>
        <w:t xml:space="preserve">Налоговые перечисления в федеральный бюджет увеличились с 107,5 млрд рублей в 2010 году до 186,4 млрд рублей в 2012 году. Удельный вес налоговых перечислений в федеральный бюджет увеличился с 49,1 процента в 2010 году до 53,4 процента в 2012 году.</w:t>
      </w:r>
    </w:p>
    <w:p>
      <w:pPr>
        <w:pStyle w:val="0"/>
        <w:spacing w:before="200" w:line-rule="auto"/>
        <w:ind w:firstLine="540"/>
        <w:jc w:val="both"/>
      </w:pPr>
      <w:r>
        <w:rPr>
          <w:sz w:val="20"/>
        </w:rPr>
        <w:t xml:space="preserve">В 2012 году во все уровни бюджетной системы поступили налоговые и неналоговые платежи в сумме 349,1 млрд рублей, рост к уровню 2010 года составил 1,6 раза. За 2010 - 2012 годы прирост доходов составил 179,8 млрд рублей.</w:t>
      </w:r>
    </w:p>
    <w:p>
      <w:pPr>
        <w:pStyle w:val="0"/>
        <w:spacing w:before="200" w:line-rule="auto"/>
        <w:ind w:firstLine="540"/>
        <w:jc w:val="both"/>
      </w:pPr>
      <w:r>
        <w:rPr>
          <w:sz w:val="20"/>
        </w:rPr>
        <w:t xml:space="preserve">Таким образом, созданный в республике потенциал и благоприятная по большинству показателей ситуация в 2011 - 2012 годах обусловили качественно новый прорыв в развитии Республики Татарстан.</w:t>
      </w:r>
    </w:p>
    <w:p>
      <w:pPr>
        <w:pStyle w:val="0"/>
        <w:jc w:val="both"/>
      </w:pPr>
      <w:r>
        <w:rPr>
          <w:sz w:val="20"/>
        </w:rPr>
      </w:r>
    </w:p>
    <w:p>
      <w:pPr>
        <w:pStyle w:val="2"/>
        <w:outlineLvl w:val="3"/>
        <w:jc w:val="center"/>
      </w:pPr>
      <w:r>
        <w:rPr>
          <w:sz w:val="20"/>
        </w:rPr>
        <w:t xml:space="preserve">Развитие промышленного производства и</w:t>
      </w:r>
    </w:p>
    <w:p>
      <w:pPr>
        <w:pStyle w:val="2"/>
        <w:jc w:val="center"/>
      </w:pPr>
      <w:r>
        <w:rPr>
          <w:sz w:val="20"/>
        </w:rPr>
        <w:t xml:space="preserve">внешнеэкономических связей</w:t>
      </w:r>
    </w:p>
    <w:p>
      <w:pPr>
        <w:pStyle w:val="0"/>
        <w:jc w:val="both"/>
      </w:pPr>
      <w:r>
        <w:rPr>
          <w:sz w:val="20"/>
        </w:rPr>
      </w:r>
    </w:p>
    <w:p>
      <w:pPr>
        <w:pStyle w:val="0"/>
        <w:ind w:firstLine="540"/>
        <w:jc w:val="both"/>
      </w:pPr>
      <w:r>
        <w:rPr>
          <w:sz w:val="20"/>
        </w:rPr>
        <w:t xml:space="preserve">Повышение деловой активности предприятий и организаций республики отражается в более высокой, чем в Российской Федерации, динамике роста в 2011 - 2012 годах в основных секторах экономики - в промышленности, строительстве, торговле.</w:t>
      </w:r>
    </w:p>
    <w:p>
      <w:pPr>
        <w:pStyle w:val="0"/>
        <w:spacing w:before="200" w:line-rule="auto"/>
        <w:ind w:firstLine="540"/>
        <w:jc w:val="both"/>
      </w:pPr>
      <w:r>
        <w:rPr>
          <w:sz w:val="20"/>
        </w:rPr>
        <w:t xml:space="preserve">По объему промышленной продукции республика занимает 6 место в Российской Федерации после Тюменской области, г. Москвы, г. Санкт-Петербурга, Московской и Свердловской областей.</w:t>
      </w:r>
    </w:p>
    <w:p>
      <w:pPr>
        <w:pStyle w:val="0"/>
        <w:spacing w:before="200" w:line-rule="auto"/>
        <w:ind w:firstLine="540"/>
        <w:jc w:val="both"/>
      </w:pPr>
      <w:r>
        <w:rPr>
          <w:sz w:val="20"/>
        </w:rPr>
        <w:t xml:space="preserve">Промышленное производство - один из основных источников ВРП Республики Татарстан. Его доля в ВРП в 2012 году, по оценке, составила 44,5 процента.</w:t>
      </w:r>
    </w:p>
    <w:p>
      <w:pPr>
        <w:pStyle w:val="0"/>
        <w:spacing w:before="200" w:line-rule="auto"/>
        <w:ind w:firstLine="540"/>
        <w:jc w:val="both"/>
      </w:pPr>
      <w:r>
        <w:rPr>
          <w:sz w:val="20"/>
        </w:rPr>
        <w:t xml:space="preserve">В республике добывается более 6 процентов российской нефти, производится около 50 процентов российского полиэтилена, 43 процента синтетических каучуков, 33 процента шин для автомобилей и сельхозмашин, более 30 процентов грузовых автомобилей.</w:t>
      </w:r>
    </w:p>
    <w:p>
      <w:pPr>
        <w:pStyle w:val="0"/>
        <w:spacing w:before="200" w:line-rule="auto"/>
        <w:ind w:firstLine="540"/>
        <w:jc w:val="both"/>
      </w:pPr>
      <w:r>
        <w:rPr>
          <w:sz w:val="20"/>
        </w:rPr>
        <w:t xml:space="preserve">Являясь одним из наиболее промышленно развитых субъектов Российской Федерации, республика демонстрирует значительный рост своего промышленного производства, объем которого в 2012 году возрос по сравнению с предыдущим годом на 7 процентов, почти на 3 процента превышая его динамику по ПФО и на 4,4 процента превосходя среднероссийский показатель. Объем отгруженной продукции достиг 1 409,6 млрд рублей. На долю республики в 2012 году приходилось 3,9 процента российского промышленного производства (в 2010 году - 3,7 процента).</w:t>
      </w:r>
    </w:p>
    <w:p>
      <w:pPr>
        <w:pStyle w:val="0"/>
        <w:spacing w:before="200" w:line-rule="auto"/>
        <w:ind w:firstLine="540"/>
        <w:jc w:val="both"/>
      </w:pPr>
      <w:r>
        <w:rPr>
          <w:sz w:val="20"/>
        </w:rPr>
        <w:t xml:space="preserve">Наибольшая доля в промышленном производстве принадлежит обрабатывающим производствам - 67,7 процента (в 2011 году - 64,2 процента). Обрабатывающие производства являются наиболее динамичным сектором, обеспечивающим высокие темпы роста промышленности в целом.</w:t>
      </w:r>
    </w:p>
    <w:p>
      <w:pPr>
        <w:pStyle w:val="0"/>
        <w:spacing w:before="200" w:line-rule="auto"/>
        <w:ind w:firstLine="540"/>
        <w:jc w:val="both"/>
      </w:pPr>
      <w:r>
        <w:rPr>
          <w:sz w:val="20"/>
        </w:rPr>
        <w:t xml:space="preserve">В обрабатывающих производствах индекс промышленного производства составил 112,8 процента к уровню 2011 года, в добыче полезных ископаемых - 100,7 процента, в производстве электроэнергии, газа и воды - 100,8 процента.</w:t>
      </w:r>
    </w:p>
    <w:p>
      <w:pPr>
        <w:pStyle w:val="0"/>
        <w:spacing w:before="200" w:line-rule="auto"/>
        <w:ind w:firstLine="540"/>
        <w:jc w:val="both"/>
      </w:pPr>
      <w:r>
        <w:rPr>
          <w:sz w:val="20"/>
        </w:rPr>
        <w:t xml:space="preserve">Вместе с тем по ряду производств индекс промышленного производства составил менее 100 процентов (производство кожи, изделий из кожи и производство обуви (82,5 процента), целлюлозно-бумажное производство, издательская и полиграфическая деятельность (95,3 процента), производство транспортных средств и оборудования (96,6 процента)).</w:t>
      </w:r>
    </w:p>
    <w:p>
      <w:pPr>
        <w:pStyle w:val="0"/>
        <w:spacing w:before="200" w:line-rule="auto"/>
        <w:ind w:firstLine="540"/>
        <w:jc w:val="both"/>
      </w:pPr>
      <w:r>
        <w:rPr>
          <w:sz w:val="20"/>
        </w:rPr>
        <w:t xml:space="preserve">В обрабатывающем секторе лидером роста были нефтепереработка (125,6 процента к уровню 2011 года), производство машин и оборудования (126,8 процента), металлургическое производство и производство готовых металлических изделий (126,4 процента). Высокие темпы по итогам 2012 года отмечены также в производстве резиновых и пластмассовых изделий (111 процентов), прочих неметаллических минеральных продуктов (123,5 процента), производстве пищевых продуктов, включая напитки и табак (114,4 процента), текстильном и швейном производстве (114 процентов).</w:t>
      </w:r>
    </w:p>
    <w:p>
      <w:pPr>
        <w:pStyle w:val="0"/>
        <w:spacing w:before="200" w:line-rule="auto"/>
        <w:ind w:firstLine="540"/>
        <w:jc w:val="both"/>
      </w:pPr>
      <w:r>
        <w:rPr>
          <w:sz w:val="20"/>
        </w:rPr>
        <w:t xml:space="preserve">Кроме того, в период сохранения нестабильности в мировой экономике актуальными остаются вопросы повышения эффективности бизнеса многих промышленных предприятий. Ряд организаций снизил рентабельность производства.</w:t>
      </w:r>
    </w:p>
    <w:p>
      <w:pPr>
        <w:pStyle w:val="0"/>
        <w:spacing w:before="200" w:line-rule="auto"/>
        <w:ind w:firstLine="540"/>
        <w:jc w:val="both"/>
      </w:pPr>
      <w:r>
        <w:rPr>
          <w:sz w:val="20"/>
        </w:rPr>
        <w:t xml:space="preserve">Для обеспечения устойчивого прогрессивного развития промышленности Республики Татарстан актуальными для Министерства промышленности и торговли Республики Татарстан остаются мероприятия, реализуемые в рамках функции государственного управления промышленностью, направленные на повышение качества и конкурентоспособности продукции на основе модернизации, внедрения новых технологий в производство, принципов "бережливого производства", международных стандартов качества и сертификации, поддержку предприятий, прежде всего, несырьевого сектора, участие в осуществлении мер по улучшению инвестиционного климата в Республике Татарстан.</w:t>
      </w:r>
    </w:p>
    <w:p>
      <w:pPr>
        <w:pStyle w:val="0"/>
        <w:spacing w:before="200" w:line-rule="auto"/>
        <w:ind w:firstLine="540"/>
        <w:jc w:val="both"/>
      </w:pPr>
      <w:r>
        <w:rPr>
          <w:sz w:val="20"/>
        </w:rPr>
        <w:t xml:space="preserve">Значимым сектором экономики Республики Татарстан также является потребительский рынок, доля которого в ВРП составляет около 15 процентов. Розничный товарооборот в 2012 году составил более 650 млрд рублей (рост на 16,4 процента относительно 2011 года). Оборот общественного питания в Республике Татарстан в 2012 году составил 26,8 млрд рублей (рост на 6,8 процента), объем бытовых услуг населению возрос на 25 процентов и составил 31,2 млрд рублей.</w:t>
      </w:r>
    </w:p>
    <w:p>
      <w:pPr>
        <w:pStyle w:val="0"/>
        <w:spacing w:before="200" w:line-rule="auto"/>
        <w:ind w:firstLine="540"/>
        <w:jc w:val="both"/>
      </w:pPr>
      <w:r>
        <w:rPr>
          <w:sz w:val="20"/>
        </w:rPr>
        <w:t xml:space="preserve">В 2012 году дополнительно открылись более 180 новых стационарных предприятий торговли, общественного питания и бытовых услуг.</w:t>
      </w:r>
    </w:p>
    <w:p>
      <w:pPr>
        <w:pStyle w:val="0"/>
        <w:spacing w:before="200" w:line-rule="auto"/>
        <w:ind w:firstLine="540"/>
        <w:jc w:val="both"/>
      </w:pPr>
      <w:r>
        <w:rPr>
          <w:sz w:val="20"/>
        </w:rPr>
        <w:t xml:space="preserve">Большое значение для экономики Республики Татарстан имеют торгово-экономические связи с зарубежными странами.</w:t>
      </w:r>
    </w:p>
    <w:p>
      <w:pPr>
        <w:pStyle w:val="0"/>
        <w:spacing w:before="200" w:line-rule="auto"/>
        <w:ind w:firstLine="540"/>
        <w:jc w:val="both"/>
      </w:pPr>
      <w:r>
        <w:rPr>
          <w:sz w:val="20"/>
        </w:rPr>
        <w:t xml:space="preserve">Республика Татарстан, как один из наиболее развитых в экономическом отношении регионов России, является активным участником внешнеэкономической деятельности Российской Федерации, по объемам внешнеторгового оборота стабильно занимая 5 место среди субъектов Российской Федерации и 1 место в ПФО.</w:t>
      </w:r>
    </w:p>
    <w:p>
      <w:pPr>
        <w:pStyle w:val="0"/>
        <w:spacing w:before="200" w:line-rule="auto"/>
        <w:ind w:firstLine="540"/>
        <w:jc w:val="both"/>
      </w:pPr>
      <w:r>
        <w:rPr>
          <w:sz w:val="20"/>
        </w:rPr>
        <w:t xml:space="preserve">Сложная внешнеэкономическая конъюнктура привела к замедлению темпов роста внешнеторгового оборота Республики Татарстан, в 2012 году он составил 25,2 млрд долларов США и сократился по сравнению с 2011 годом на 0,5 процента (в Российской Федерации - рост на 2,2 процента). В большей степени внешняя торговля республики ориентирована на страны дальнего зарубежья. Лидирующие позиции в рейтинге стран - торговых партнеров занимали Нидерланды, Италия, Беларусь, Польша, Германия, Латвия, Турция, Финляндия, Бельгия, Венгрия, Украина. Их суммарная доля во внешнеторговом обороте республики составила 71,3 процента.</w:t>
      </w:r>
    </w:p>
    <w:p>
      <w:pPr>
        <w:pStyle w:val="0"/>
        <w:spacing w:before="200" w:line-rule="auto"/>
        <w:ind w:firstLine="540"/>
        <w:jc w:val="both"/>
      </w:pPr>
      <w:r>
        <w:rPr>
          <w:sz w:val="20"/>
        </w:rPr>
        <w:t xml:space="preserve">За последние несколько лет проведена большая работа по расширению внешнеэкономических связей Республики Татарстан. Внешнеторговыми партнерами по итогам 2012 года стали более 130 стран ближнего и дальнего зарубежья. Сегодня Республика Татарстан узнаваема в мире, к ней проявляют интерес представители различных стран, регионов мира. Вместе с тем, учитывая то обстоятельство, что кризис оказал существенное негативное влияние на экономику Республики Татарстан, необходимо закрепить наметившиеся положительные тенденции в развитии республики, в том числе во внешнеэкономической деятельности.</w:t>
      </w:r>
    </w:p>
    <w:p>
      <w:pPr>
        <w:pStyle w:val="0"/>
        <w:spacing w:before="200" w:line-rule="auto"/>
        <w:ind w:firstLine="540"/>
        <w:jc w:val="both"/>
      </w:pPr>
      <w:r>
        <w:rPr>
          <w:sz w:val="20"/>
        </w:rPr>
        <w:t xml:space="preserve">На сегодняшний день стоит задача выхода на кардинально новый уровень социально-экономического развития, для чего необходимо:</w:t>
      </w:r>
    </w:p>
    <w:p>
      <w:pPr>
        <w:pStyle w:val="0"/>
        <w:spacing w:before="200" w:line-rule="auto"/>
        <w:ind w:firstLine="540"/>
        <w:jc w:val="both"/>
      </w:pPr>
      <w:r>
        <w:rPr>
          <w:sz w:val="20"/>
        </w:rPr>
        <w:t xml:space="preserve">уделить особое внимание географической диверсификации внешнеэкономических связей, обеспечив закрепление позиций татарстанских экспортеров на традиционных рынках и освоение новых рынков;</w:t>
      </w:r>
    </w:p>
    <w:p>
      <w:pPr>
        <w:pStyle w:val="0"/>
        <w:spacing w:before="200" w:line-rule="auto"/>
        <w:ind w:firstLine="540"/>
        <w:jc w:val="both"/>
      </w:pPr>
      <w:r>
        <w:rPr>
          <w:sz w:val="20"/>
        </w:rPr>
        <w:t xml:space="preserve">повысить конкурентоспособность продукции республиканских предприятий, расширить производство высокотехнологичной продукции и товаров с высокой степенью переработки;</w:t>
      </w:r>
    </w:p>
    <w:p>
      <w:pPr>
        <w:pStyle w:val="0"/>
        <w:spacing w:before="200" w:line-rule="auto"/>
        <w:ind w:firstLine="540"/>
        <w:jc w:val="both"/>
      </w:pPr>
      <w:r>
        <w:rPr>
          <w:sz w:val="20"/>
        </w:rPr>
        <w:t xml:space="preserve">активно привлекать иностранный капитал и формировать в отраслях центры компетенции, встроенные в мировые цепочки производства добавленной стоимости.</w:t>
      </w:r>
    </w:p>
    <w:p>
      <w:pPr>
        <w:pStyle w:val="0"/>
        <w:spacing w:before="200" w:line-rule="auto"/>
        <w:ind w:firstLine="540"/>
        <w:jc w:val="both"/>
      </w:pPr>
      <w:r>
        <w:rPr>
          <w:sz w:val="20"/>
        </w:rPr>
        <w:t xml:space="preserve">Актуальной задачей остается активизация деятельности представительств Республики Татарстан, в том числе по следующим направлениям:</w:t>
      </w:r>
    </w:p>
    <w:p>
      <w:pPr>
        <w:pStyle w:val="0"/>
        <w:spacing w:before="200" w:line-rule="auto"/>
        <w:ind w:firstLine="540"/>
        <w:jc w:val="both"/>
      </w:pPr>
      <w:r>
        <w:rPr>
          <w:sz w:val="20"/>
        </w:rPr>
        <w:t xml:space="preserve">продвижение продукции Республики Татарстан на внутренние и внешние рынки;</w:t>
      </w:r>
    </w:p>
    <w:p>
      <w:pPr>
        <w:pStyle w:val="0"/>
        <w:spacing w:before="200" w:line-rule="auto"/>
        <w:ind w:firstLine="540"/>
        <w:jc w:val="both"/>
      </w:pPr>
      <w:r>
        <w:rPr>
          <w:sz w:val="20"/>
        </w:rPr>
        <w:t xml:space="preserve">привлечение инвестиций из стран Западной Европы, Америки, стран исламского мира;</w:t>
      </w:r>
    </w:p>
    <w:p>
      <w:pPr>
        <w:pStyle w:val="0"/>
        <w:spacing w:before="200" w:line-rule="auto"/>
        <w:ind w:firstLine="540"/>
        <w:jc w:val="both"/>
      </w:pPr>
      <w:r>
        <w:rPr>
          <w:sz w:val="20"/>
        </w:rPr>
        <w:t xml:space="preserve">привлечение в Республику Татарстан новейших промышленных технологий для их реализации на площадках технологических и IT-парков.</w:t>
      </w:r>
    </w:p>
    <w:p>
      <w:pPr>
        <w:pStyle w:val="0"/>
        <w:spacing w:before="200" w:line-rule="auto"/>
        <w:ind w:firstLine="540"/>
        <w:jc w:val="both"/>
      </w:pPr>
      <w:r>
        <w:rPr>
          <w:sz w:val="20"/>
        </w:rPr>
        <w:t xml:space="preserve">В связи с необходимостью диверсификации экономики Республики Татарстан, а также с учетом того, что основной объем экспортной продукции из Республики Татарстан составляет сырая нефть, необходимо ориентировать представительства Республики Татарстан на продвижение продукции Республики Татарстан, прежде всего, в области химии и нефтехимии, машиностроения, легкой промышленности, сельскохозяйственной продукции, интеллектуальных продуктов.</w:t>
      </w:r>
    </w:p>
    <w:p>
      <w:pPr>
        <w:pStyle w:val="0"/>
        <w:spacing w:before="200" w:line-rule="auto"/>
        <w:ind w:firstLine="540"/>
        <w:jc w:val="both"/>
      </w:pPr>
      <w:r>
        <w:rPr>
          <w:sz w:val="20"/>
        </w:rPr>
        <w:t xml:space="preserve">Наиболее актуальными направлениями, реализуемыми совместно с представительствами Республики Татарстан, остаются:</w:t>
      </w:r>
    </w:p>
    <w:p>
      <w:pPr>
        <w:pStyle w:val="0"/>
        <w:spacing w:before="200" w:line-rule="auto"/>
        <w:ind w:firstLine="540"/>
        <w:jc w:val="both"/>
      </w:pPr>
      <w:r>
        <w:rPr>
          <w:sz w:val="20"/>
        </w:rPr>
        <w:t xml:space="preserve">продвижение товаров и услуг татарстанских производителей на рынки стран ближнего и дальнего зарубежья, российских регионов;</w:t>
      </w:r>
    </w:p>
    <w:p>
      <w:pPr>
        <w:pStyle w:val="0"/>
        <w:spacing w:before="200" w:line-rule="auto"/>
        <w:ind w:firstLine="540"/>
        <w:jc w:val="both"/>
      </w:pPr>
      <w:r>
        <w:rPr>
          <w:sz w:val="20"/>
        </w:rPr>
        <w:t xml:space="preserve">осуществление поиска партнеров для совместного участия с предприятиями Республики Татарстан в инвестиционных проектах;</w:t>
      </w:r>
    </w:p>
    <w:p>
      <w:pPr>
        <w:pStyle w:val="0"/>
        <w:spacing w:before="200" w:line-rule="auto"/>
        <w:ind w:firstLine="540"/>
        <w:jc w:val="both"/>
      </w:pPr>
      <w:r>
        <w:rPr>
          <w:sz w:val="20"/>
        </w:rPr>
        <w:t xml:space="preserve">привлечение иностранных инвесторов на созданные индустриальные и инвестиционные площадки Республики Татарстан, в том числе в ОЭЗ ППТ "Алабуга", для реализации проектов в области промышленного производства.</w:t>
      </w:r>
    </w:p>
    <w:p>
      <w:pPr>
        <w:pStyle w:val="0"/>
        <w:spacing w:before="200" w:line-rule="auto"/>
        <w:ind w:firstLine="540"/>
        <w:jc w:val="both"/>
      </w:pPr>
      <w:r>
        <w:rPr>
          <w:sz w:val="20"/>
        </w:rPr>
        <w:t xml:space="preserve">Реализация стратегической цели и тактических задач Республики Татарстан происходит в направлении интенсивной переориентации на траекторию инновационного развития. Для формирования будущей инновационной экономики, основанной на знаниях, необходимо преодолеть те стратегические разрывы, которые определяются исходя из сопоставления текущей ситуации и цели, которую планируется достичь. Татарстан должен стать привлекательным регионом для инвестиций, бизнеса и талантов.</w:t>
      </w:r>
    </w:p>
    <w:p>
      <w:pPr>
        <w:pStyle w:val="0"/>
        <w:spacing w:before="200" w:line-rule="auto"/>
        <w:ind w:firstLine="540"/>
        <w:jc w:val="both"/>
      </w:pPr>
      <w:r>
        <w:rPr>
          <w:sz w:val="20"/>
        </w:rPr>
        <w:t xml:space="preserve">Основным направлением деятельности на предстоящий период должно стать решение задач реализации качественного прогнозирования и программирования социально-экономического развития республики, комплексного развития муниципальных образований Республики Татарстан, развития общественной инфраструктуры, инновационной стратегии модернизации, опережающего развития производственной, транспортной, строительной и иной инфраструктуры, а также повышения эффективности использования всех видов ресурсов и, прежде всего, бюджетных и финансовых.</w:t>
      </w:r>
    </w:p>
    <w:p>
      <w:pPr>
        <w:pStyle w:val="0"/>
        <w:jc w:val="both"/>
      </w:pPr>
      <w:r>
        <w:rPr>
          <w:sz w:val="20"/>
        </w:rPr>
      </w:r>
    </w:p>
    <w:p>
      <w:pPr>
        <w:pStyle w:val="2"/>
        <w:outlineLvl w:val="3"/>
        <w:jc w:val="center"/>
      </w:pPr>
      <w:r>
        <w:rPr>
          <w:sz w:val="20"/>
        </w:rPr>
        <w:t xml:space="preserve">Формирование благоприятной инвестиционной среды</w:t>
      </w:r>
    </w:p>
    <w:p>
      <w:pPr>
        <w:pStyle w:val="2"/>
        <w:jc w:val="center"/>
      </w:pPr>
      <w:r>
        <w:rPr>
          <w:sz w:val="20"/>
        </w:rPr>
        <w:t xml:space="preserve">Республики Татарстан</w:t>
      </w:r>
    </w:p>
    <w:p>
      <w:pPr>
        <w:pStyle w:val="0"/>
        <w:jc w:val="both"/>
      </w:pPr>
      <w:r>
        <w:rPr>
          <w:sz w:val="20"/>
        </w:rPr>
      </w:r>
    </w:p>
    <w:p>
      <w:pPr>
        <w:pStyle w:val="0"/>
        <w:ind w:firstLine="540"/>
        <w:jc w:val="both"/>
      </w:pPr>
      <w:r>
        <w:rPr>
          <w:sz w:val="20"/>
        </w:rPr>
        <w:t xml:space="preserve">Одним из наиболее важных факторов развития экономики являются инвестиции.</w:t>
      </w:r>
    </w:p>
    <w:p>
      <w:pPr>
        <w:pStyle w:val="0"/>
        <w:spacing w:before="200" w:line-rule="auto"/>
        <w:ind w:firstLine="540"/>
        <w:jc w:val="both"/>
      </w:pPr>
      <w:r>
        <w:rPr>
          <w:sz w:val="20"/>
        </w:rPr>
        <w:t xml:space="preserve">Формирование благоприятной инвестиционной среды будет способствовать как увеличению объемов инвестиций, так и их диверсификации по секторам экономики и изменению структуры экономики, улучшению инвестиционной привлекательности Республики Татарстан, притоку иностранных и российских инвестиций.</w:t>
      </w:r>
    </w:p>
    <w:p>
      <w:pPr>
        <w:pStyle w:val="0"/>
        <w:spacing w:before="200" w:line-rule="auto"/>
        <w:ind w:firstLine="540"/>
        <w:jc w:val="both"/>
      </w:pPr>
      <w:r>
        <w:rPr>
          <w:sz w:val="20"/>
        </w:rPr>
        <w:t xml:space="preserve">Татарстан - один из наиболее развитых в экономическом отношении регионов России. Республика Татарстан расположена в центре крупного индустриального района Российской Федерации, на пересечении важнейших магистралей, соединяющих восток и запад, север и юг страны, и обладает богатыми природными ресурсами, мощной и диверсифицированной промышленностью, высоким интеллектуальным потенциалом и квалифицированной рабочей силой.</w:t>
      </w:r>
    </w:p>
    <w:p>
      <w:pPr>
        <w:pStyle w:val="0"/>
        <w:spacing w:before="200" w:line-rule="auto"/>
        <w:ind w:firstLine="540"/>
        <w:jc w:val="both"/>
      </w:pPr>
      <w:r>
        <w:rPr>
          <w:sz w:val="20"/>
        </w:rPr>
        <w:t xml:space="preserve">Республика Татарстан является одним из наиболее благоприятных для инвестирования регионов Российской Федерации. В течение последних лет отмечается устойчивая динамика развития региона и благодаря целенаправленной политике удалось достичь заметных результатов в вопросе привлечения инвестиций в экономику республики и создания комфортного инвестиционного климата.</w:t>
      </w:r>
    </w:p>
    <w:p>
      <w:pPr>
        <w:pStyle w:val="0"/>
        <w:spacing w:before="200" w:line-rule="auto"/>
        <w:ind w:firstLine="540"/>
        <w:jc w:val="both"/>
      </w:pPr>
      <w:r>
        <w:rPr>
          <w:sz w:val="20"/>
        </w:rPr>
        <w:t xml:space="preserve">В 2012 году ВРП республики достиг 1 415 млрд рублей. Сегодня в республике производится 50,7 процента российского полистирола, 56,1 процента полиэтилена, 42,6 процента синтетического каучука, добывается 6,3 процента российской нефти. Республика производит порядка 5 процентов общероссийского объема сельхозпродукции, в том числе молока - 6 процентов, мяса - 4 процента, зерна - 5 процентов, свеклы и картофеля - более 4 процентов.</w:t>
      </w:r>
    </w:p>
    <w:p>
      <w:pPr>
        <w:pStyle w:val="0"/>
        <w:spacing w:before="200" w:line-rule="auto"/>
        <w:ind w:firstLine="540"/>
        <w:jc w:val="both"/>
      </w:pPr>
      <w:r>
        <w:rPr>
          <w:sz w:val="20"/>
        </w:rPr>
        <w:t xml:space="preserve">По показателю инвестиций Республика Татарстан занимает 5 место среди 83 регионов России. По итогам 2012 года Республика Татарстан является лидером среди регионов ПФО по объему инвестиций в основной капитал. Согласно данным за 2012 год объем инвестиций в основной капитал составил 464,7 млрд рублей, что на 8,7 процента больше показателя 2011 года.</w:t>
      </w:r>
    </w:p>
    <w:p>
      <w:pPr>
        <w:pStyle w:val="0"/>
        <w:spacing w:before="200" w:line-rule="auto"/>
        <w:ind w:firstLine="540"/>
        <w:jc w:val="both"/>
      </w:pPr>
      <w:r>
        <w:rPr>
          <w:sz w:val="20"/>
        </w:rPr>
        <w:t xml:space="preserve">За 2012 год в экономику Республики Татарстан поступило 735 608,6 тыс. долларов США иностранных инвестиций. По сравнению с 2011 годом в структуре иностранных инвестиций изменился их качественный состав. Доля прямых иностранных инвестиций в общей структуре иностранных инвестиций составила 78,49 процента (2011 год - 11,62 процента), в абсолютном выражении также отмечается рост почти в 6 раз (увеличение на 477 774 тыс. долларов США, в 2011 году прямые иностранные инвестиции составили 99 569,7 тыс. долларов США).</w:t>
      </w:r>
    </w:p>
    <w:p>
      <w:pPr>
        <w:pStyle w:val="0"/>
        <w:spacing w:before="200" w:line-rule="auto"/>
        <w:ind w:firstLine="540"/>
        <w:jc w:val="both"/>
      </w:pPr>
      <w:r>
        <w:rPr>
          <w:sz w:val="20"/>
        </w:rPr>
        <w:t xml:space="preserve">Комплексный подход к повышению инвестиционной привлекательности нашел отражение в Стандарте деятельности органов исполнительной власти субъектов Российской Федерации по обеспечению благоприятного инвестиционного климата в регионе, разработанном автономной некоммерческой организацией "Агентство стратегических инициатив по продвижению новых проектов".</w:t>
      </w:r>
    </w:p>
    <w:p>
      <w:pPr>
        <w:pStyle w:val="0"/>
        <w:spacing w:before="200" w:line-rule="auto"/>
        <w:ind w:firstLine="540"/>
        <w:jc w:val="both"/>
      </w:pPr>
      <w:r>
        <w:rPr>
          <w:sz w:val="20"/>
        </w:rPr>
        <w:t xml:space="preserve">В рамках совершенствования системы государственной поддержки и преодоления административных барьеров при взаимодействии с инвесторами в 2012 году принят </w:t>
      </w:r>
      <w:hyperlink w:history="0" r:id="rId219" w:tooltip="Указ Президента РТ от 05.07.2012 N УП-538 (ред. от 11.08.2022) &quot;Об образовании Инвестиционного совета Республики Татарстан&quot; {КонсультантПлюс}">
        <w:r>
          <w:rPr>
            <w:sz w:val="20"/>
            <w:color w:val="0000ff"/>
          </w:rPr>
          <w:t xml:space="preserve">Указ</w:t>
        </w:r>
      </w:hyperlink>
      <w:r>
        <w:rPr>
          <w:sz w:val="20"/>
        </w:rPr>
        <w:t xml:space="preserve"> Президента Республики Татарстан от 5 июля 2012 года N УП-538 "Об образовании Инвестиционного совета Республики Татарстан".</w:t>
      </w:r>
    </w:p>
    <w:p>
      <w:pPr>
        <w:pStyle w:val="0"/>
        <w:spacing w:before="200" w:line-rule="auto"/>
        <w:ind w:firstLine="540"/>
        <w:jc w:val="both"/>
      </w:pPr>
      <w:r>
        <w:rPr>
          <w:sz w:val="20"/>
        </w:rPr>
        <w:t xml:space="preserve">В состав республиканских институтов развития входят ОЭЗ ППТ "Алабуга", Иннополис, технополис "Химград", 4 индустриальных парка, 9 технопарков (в том числе при учреждениях высшего профессионального образования), 8 бизнес-инкубаторов (как самостоятельных, так и в составе технопарков и учреждений высшего профессионального образования), а также ряд инвестиционных и венчурных фондов.</w:t>
      </w:r>
    </w:p>
    <w:p>
      <w:pPr>
        <w:pStyle w:val="0"/>
        <w:spacing w:before="200" w:line-rule="auto"/>
        <w:ind w:firstLine="540"/>
        <w:jc w:val="both"/>
      </w:pPr>
      <w:r>
        <w:rPr>
          <w:sz w:val="20"/>
        </w:rPr>
        <w:t xml:space="preserve">Республика Татарстан активно сотрудничает с такими институтами развития, как ОАО "РОСНАНО", Инновационный центр "Сколково", ОАО "Российская венчурная компания", Российская ассоциация прямого и венчурного инвестирования, Внешэкономбанк, Фонд содействия развитию малых форм предприятий в научно-технической сфере и другими.</w:t>
      </w:r>
    </w:p>
    <w:p>
      <w:pPr>
        <w:pStyle w:val="0"/>
        <w:spacing w:before="200" w:line-rule="auto"/>
        <w:ind w:firstLine="540"/>
        <w:jc w:val="both"/>
      </w:pPr>
      <w:r>
        <w:rPr>
          <w:sz w:val="20"/>
        </w:rPr>
        <w:t xml:space="preserve">Новым шагом Республики Татарстан в направлении развития инвестиционной деятельности стало создание Иннополиса на территориях Верхнеуслонского и Лаишевского районов, который обладает набором налоговых и таможенных льгот для будущих резидентов.</w:t>
      </w:r>
    </w:p>
    <w:p>
      <w:pPr>
        <w:pStyle w:val="0"/>
        <w:jc w:val="both"/>
      </w:pPr>
      <w:r>
        <w:rPr>
          <w:sz w:val="20"/>
        </w:rPr>
      </w:r>
    </w:p>
    <w:p>
      <w:pPr>
        <w:pStyle w:val="2"/>
        <w:outlineLvl w:val="3"/>
        <w:jc w:val="center"/>
      </w:pPr>
      <w:r>
        <w:rPr>
          <w:sz w:val="20"/>
        </w:rPr>
        <w:t xml:space="preserve">Оценка рейтинговых позиций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900"/>
        <w:gridCol w:w="900"/>
        <w:gridCol w:w="900"/>
        <w:gridCol w:w="900"/>
        <w:gridCol w:w="1260"/>
        <w:gridCol w:w="1440"/>
        <w:gridCol w:w="1077"/>
      </w:tblGrid>
      <w:tr>
        <w:tc>
          <w:tcPr>
            <w:tcW w:w="1701" w:type="dxa"/>
          </w:tcPr>
          <w:p>
            <w:pPr>
              <w:pStyle w:val="0"/>
              <w:jc w:val="center"/>
            </w:pPr>
            <w:r>
              <w:rPr>
                <w:sz w:val="20"/>
              </w:rPr>
              <w:t xml:space="preserve">Наименование показателя</w:t>
            </w:r>
          </w:p>
        </w:tc>
        <w:tc>
          <w:tcPr>
            <w:tcW w:w="900" w:type="dxa"/>
          </w:tcPr>
          <w:p>
            <w:pPr>
              <w:pStyle w:val="0"/>
              <w:jc w:val="center"/>
            </w:pPr>
            <w:r>
              <w:rPr>
                <w:sz w:val="20"/>
              </w:rPr>
              <w:t xml:space="preserve">2009 год</w:t>
            </w:r>
          </w:p>
        </w:tc>
        <w:tc>
          <w:tcPr>
            <w:tcW w:w="900" w:type="dxa"/>
          </w:tcPr>
          <w:p>
            <w:pPr>
              <w:pStyle w:val="0"/>
              <w:jc w:val="center"/>
            </w:pPr>
            <w:r>
              <w:rPr>
                <w:sz w:val="20"/>
              </w:rPr>
              <w:t xml:space="preserve">2010 год</w:t>
            </w:r>
          </w:p>
        </w:tc>
        <w:tc>
          <w:tcPr>
            <w:tcW w:w="900" w:type="dxa"/>
          </w:tcPr>
          <w:p>
            <w:pPr>
              <w:pStyle w:val="0"/>
            </w:pPr>
            <w:r>
              <w:rPr>
                <w:sz w:val="20"/>
              </w:rPr>
              <w:t xml:space="preserve">2011</w:t>
            </w:r>
          </w:p>
          <w:p>
            <w:pPr>
              <w:pStyle w:val="0"/>
              <w:jc w:val="center"/>
            </w:pPr>
            <w:r>
              <w:rPr>
                <w:sz w:val="20"/>
              </w:rPr>
              <w:t xml:space="preserve">год</w:t>
            </w:r>
          </w:p>
        </w:tc>
        <w:tc>
          <w:tcPr>
            <w:tcW w:w="900" w:type="dxa"/>
          </w:tcPr>
          <w:p>
            <w:pPr>
              <w:pStyle w:val="0"/>
              <w:jc w:val="center"/>
            </w:pPr>
            <w:r>
              <w:rPr>
                <w:sz w:val="20"/>
              </w:rPr>
              <w:t xml:space="preserve">2012 год</w:t>
            </w:r>
          </w:p>
        </w:tc>
        <w:tc>
          <w:tcPr>
            <w:tcW w:w="1260" w:type="dxa"/>
          </w:tcPr>
          <w:p>
            <w:pPr>
              <w:pStyle w:val="0"/>
              <w:jc w:val="both"/>
            </w:pPr>
            <w:r>
              <w:rPr>
                <w:sz w:val="20"/>
              </w:rPr>
              <w:t xml:space="preserve">2013 год (оценка)</w:t>
            </w:r>
          </w:p>
        </w:tc>
        <w:tc>
          <w:tcPr>
            <w:tcW w:w="1440" w:type="dxa"/>
          </w:tcPr>
          <w:p>
            <w:pPr>
              <w:pStyle w:val="0"/>
            </w:pPr>
            <w:r>
              <w:rPr>
                <w:sz w:val="20"/>
              </w:rPr>
              <w:t xml:space="preserve">2014 год</w:t>
            </w:r>
          </w:p>
          <w:p>
            <w:pPr>
              <w:pStyle w:val="0"/>
              <w:jc w:val="both"/>
            </w:pPr>
            <w:r>
              <w:rPr>
                <w:sz w:val="20"/>
              </w:rPr>
              <w:t xml:space="preserve">(прогноз)</w:t>
            </w:r>
          </w:p>
        </w:tc>
        <w:tc>
          <w:tcPr>
            <w:tcW w:w="1077" w:type="dxa"/>
          </w:tcPr>
          <w:p>
            <w:pPr>
              <w:pStyle w:val="0"/>
            </w:pPr>
            <w:r>
              <w:rPr>
                <w:sz w:val="20"/>
              </w:rPr>
              <w:t xml:space="preserve">2015 год</w:t>
            </w:r>
          </w:p>
          <w:p>
            <w:pPr>
              <w:pStyle w:val="0"/>
              <w:jc w:val="both"/>
            </w:pPr>
            <w:r>
              <w:rPr>
                <w:sz w:val="20"/>
              </w:rPr>
              <w:t xml:space="preserve">(прогноз)</w:t>
            </w:r>
          </w:p>
        </w:tc>
      </w:tr>
      <w:tr>
        <w:tc>
          <w:tcPr>
            <w:tcW w:w="1701" w:type="dxa"/>
          </w:tcPr>
          <w:p>
            <w:pPr>
              <w:pStyle w:val="0"/>
              <w:jc w:val="center"/>
            </w:pPr>
            <w:r>
              <w:rPr>
                <w:sz w:val="20"/>
              </w:rPr>
              <w:t xml:space="preserve">Moody's</w:t>
            </w:r>
          </w:p>
        </w:tc>
        <w:tc>
          <w:tcPr>
            <w:tcW w:w="900" w:type="dxa"/>
          </w:tcPr>
          <w:p>
            <w:pPr>
              <w:pStyle w:val="0"/>
              <w:jc w:val="center"/>
            </w:pPr>
            <w:r>
              <w:rPr>
                <w:sz w:val="20"/>
              </w:rPr>
              <w:t xml:space="preserve">Ва1</w:t>
            </w:r>
          </w:p>
        </w:tc>
        <w:tc>
          <w:tcPr>
            <w:tcW w:w="900" w:type="dxa"/>
          </w:tcPr>
          <w:p>
            <w:pPr>
              <w:pStyle w:val="0"/>
              <w:jc w:val="center"/>
            </w:pPr>
            <w:r>
              <w:rPr>
                <w:sz w:val="20"/>
              </w:rPr>
              <w:t xml:space="preserve">Ва1</w:t>
            </w:r>
          </w:p>
        </w:tc>
        <w:tc>
          <w:tcPr>
            <w:tcW w:w="900" w:type="dxa"/>
          </w:tcPr>
          <w:p>
            <w:pPr>
              <w:pStyle w:val="0"/>
              <w:jc w:val="center"/>
            </w:pPr>
            <w:r>
              <w:rPr>
                <w:sz w:val="20"/>
              </w:rPr>
              <w:t xml:space="preserve">Ва1</w:t>
            </w:r>
          </w:p>
        </w:tc>
        <w:tc>
          <w:tcPr>
            <w:tcW w:w="900" w:type="dxa"/>
          </w:tcPr>
          <w:p>
            <w:pPr>
              <w:pStyle w:val="0"/>
              <w:jc w:val="center"/>
            </w:pPr>
            <w:r>
              <w:rPr>
                <w:sz w:val="20"/>
              </w:rPr>
              <w:t xml:space="preserve">Ва1</w:t>
            </w:r>
          </w:p>
        </w:tc>
        <w:tc>
          <w:tcPr>
            <w:tcW w:w="1260" w:type="dxa"/>
          </w:tcPr>
          <w:p>
            <w:pPr>
              <w:pStyle w:val="0"/>
              <w:jc w:val="center"/>
            </w:pPr>
            <w:r>
              <w:rPr>
                <w:sz w:val="20"/>
              </w:rPr>
              <w:t xml:space="preserve">Ваа1</w:t>
            </w:r>
          </w:p>
        </w:tc>
        <w:tc>
          <w:tcPr>
            <w:tcW w:w="1440" w:type="dxa"/>
          </w:tcPr>
          <w:p>
            <w:pPr>
              <w:pStyle w:val="0"/>
              <w:jc w:val="center"/>
            </w:pPr>
            <w:r>
              <w:rPr>
                <w:sz w:val="20"/>
              </w:rPr>
              <w:t xml:space="preserve">Ваа1</w:t>
            </w:r>
          </w:p>
        </w:tc>
        <w:tc>
          <w:tcPr>
            <w:tcW w:w="1077" w:type="dxa"/>
          </w:tcPr>
          <w:p>
            <w:pPr>
              <w:pStyle w:val="0"/>
              <w:jc w:val="center"/>
            </w:pPr>
            <w:r>
              <w:rPr>
                <w:sz w:val="20"/>
              </w:rPr>
              <w:t xml:space="preserve">Ваа1</w:t>
            </w:r>
          </w:p>
        </w:tc>
      </w:tr>
      <w:tr>
        <w:tc>
          <w:tcPr>
            <w:tcW w:w="1701" w:type="dxa"/>
          </w:tcPr>
          <w:p>
            <w:pPr>
              <w:pStyle w:val="0"/>
              <w:jc w:val="both"/>
            </w:pPr>
            <w:r>
              <w:rPr>
                <w:sz w:val="20"/>
              </w:rPr>
              <w:t xml:space="preserve">Fitch Ratings Ltd</w:t>
            </w:r>
          </w:p>
        </w:tc>
        <w:tc>
          <w:tcPr>
            <w:tcW w:w="900" w:type="dxa"/>
          </w:tcPr>
          <w:p>
            <w:pPr>
              <w:pStyle w:val="0"/>
              <w:jc w:val="center"/>
            </w:pPr>
            <w:r>
              <w:rPr>
                <w:sz w:val="20"/>
              </w:rPr>
              <w:t xml:space="preserve">BBB-</w:t>
            </w:r>
          </w:p>
        </w:tc>
        <w:tc>
          <w:tcPr>
            <w:tcW w:w="900" w:type="dxa"/>
          </w:tcPr>
          <w:p>
            <w:pPr>
              <w:pStyle w:val="0"/>
              <w:jc w:val="center"/>
            </w:pPr>
            <w:r>
              <w:rPr>
                <w:sz w:val="20"/>
              </w:rPr>
              <w:t xml:space="preserve">BBB-</w:t>
            </w:r>
          </w:p>
        </w:tc>
        <w:tc>
          <w:tcPr>
            <w:tcW w:w="900" w:type="dxa"/>
          </w:tcPr>
          <w:p>
            <w:pPr>
              <w:pStyle w:val="0"/>
            </w:pPr>
            <w:r>
              <w:rPr>
                <w:sz w:val="20"/>
              </w:rPr>
              <w:t xml:space="preserve">BBB-</w:t>
            </w:r>
          </w:p>
        </w:tc>
        <w:tc>
          <w:tcPr>
            <w:tcW w:w="900" w:type="dxa"/>
          </w:tcPr>
          <w:p>
            <w:pPr>
              <w:pStyle w:val="0"/>
              <w:jc w:val="center"/>
            </w:pPr>
            <w:r>
              <w:rPr>
                <w:sz w:val="20"/>
              </w:rPr>
              <w:t xml:space="preserve">BBB-</w:t>
            </w:r>
          </w:p>
        </w:tc>
        <w:tc>
          <w:tcPr>
            <w:tcW w:w="1260" w:type="dxa"/>
          </w:tcPr>
          <w:p>
            <w:pPr>
              <w:pStyle w:val="0"/>
              <w:jc w:val="center"/>
            </w:pPr>
            <w:r>
              <w:rPr>
                <w:sz w:val="20"/>
              </w:rPr>
              <w:t xml:space="preserve">BBB</w:t>
            </w:r>
          </w:p>
        </w:tc>
        <w:tc>
          <w:tcPr>
            <w:tcW w:w="1440" w:type="dxa"/>
          </w:tcPr>
          <w:p>
            <w:pPr>
              <w:pStyle w:val="0"/>
              <w:jc w:val="center"/>
            </w:pPr>
            <w:r>
              <w:rPr>
                <w:sz w:val="20"/>
              </w:rPr>
              <w:t xml:space="preserve">BBB</w:t>
            </w:r>
          </w:p>
        </w:tc>
        <w:tc>
          <w:tcPr>
            <w:tcW w:w="1077" w:type="dxa"/>
          </w:tcPr>
          <w:p>
            <w:pPr>
              <w:pStyle w:val="0"/>
              <w:jc w:val="center"/>
            </w:pPr>
            <w:r>
              <w:rPr>
                <w:sz w:val="20"/>
              </w:rPr>
              <w:t xml:space="preserve">BBB+</w:t>
            </w:r>
          </w:p>
        </w:tc>
      </w:tr>
    </w:tbl>
    <w:p>
      <w:pPr>
        <w:pStyle w:val="0"/>
        <w:jc w:val="both"/>
      </w:pPr>
      <w:r>
        <w:rPr>
          <w:sz w:val="20"/>
        </w:rPr>
      </w:r>
    </w:p>
    <w:p>
      <w:pPr>
        <w:pStyle w:val="0"/>
        <w:ind w:firstLine="540"/>
        <w:jc w:val="both"/>
      </w:pPr>
      <w:r>
        <w:rPr>
          <w:sz w:val="20"/>
        </w:rPr>
        <w:t xml:space="preserve">Механизмами поддержки инвестиционной деятельности в Республике Татарстан являются:</w:t>
      </w:r>
    </w:p>
    <w:p>
      <w:pPr>
        <w:pStyle w:val="0"/>
        <w:spacing w:before="200" w:line-rule="auto"/>
        <w:ind w:firstLine="540"/>
        <w:jc w:val="both"/>
      </w:pPr>
      <w:r>
        <w:rPr>
          <w:sz w:val="20"/>
        </w:rPr>
        <w:t xml:space="preserve">оказание поддержки в реализации инвестиционных проектов на территории Республики Татарстан по принципу "одного окна";</w:t>
      </w:r>
    </w:p>
    <w:p>
      <w:pPr>
        <w:pStyle w:val="0"/>
        <w:spacing w:before="200" w:line-rule="auto"/>
        <w:ind w:firstLine="540"/>
        <w:jc w:val="both"/>
      </w:pPr>
      <w:r>
        <w:rPr>
          <w:sz w:val="20"/>
        </w:rPr>
        <w:t xml:space="preserve">предоставление налоговых льгот (снижение ставки налога на прибыль, зачисляемого в бюджет Республики Татарстан, до 13,5 процента и снижение налоговой ставки до 0,1 процента на имущество, вновь созданное или приобретенное организацией для реализации проекта);</w:t>
      </w:r>
    </w:p>
    <w:p>
      <w:pPr>
        <w:pStyle w:val="0"/>
        <w:spacing w:before="200" w:line-rule="auto"/>
        <w:ind w:firstLine="540"/>
        <w:jc w:val="both"/>
      </w:pPr>
      <w:r>
        <w:rPr>
          <w:sz w:val="20"/>
        </w:rPr>
        <w:t xml:space="preserve">компенсация части процентной ставки по кредитам;</w:t>
      </w:r>
    </w:p>
    <w:p>
      <w:pPr>
        <w:pStyle w:val="0"/>
        <w:spacing w:before="200" w:line-rule="auto"/>
        <w:ind w:firstLine="540"/>
        <w:jc w:val="both"/>
      </w:pPr>
      <w:r>
        <w:rPr>
          <w:sz w:val="20"/>
        </w:rPr>
        <w:t xml:space="preserve">предоставление государственных гарантий (Гарантийный фонд Республики Татарстан);</w:t>
      </w:r>
    </w:p>
    <w:p>
      <w:pPr>
        <w:pStyle w:val="0"/>
        <w:spacing w:before="200" w:line-rule="auto"/>
        <w:ind w:firstLine="540"/>
        <w:jc w:val="both"/>
      </w:pPr>
      <w:r>
        <w:rPr>
          <w:sz w:val="20"/>
        </w:rPr>
        <w:t xml:space="preserve">предоставление отсрочки по налоговым платежам;</w:t>
      </w:r>
    </w:p>
    <w:p>
      <w:pPr>
        <w:pStyle w:val="0"/>
        <w:spacing w:before="200" w:line-rule="auto"/>
        <w:ind w:firstLine="540"/>
        <w:jc w:val="both"/>
      </w:pPr>
      <w:r>
        <w:rPr>
          <w:sz w:val="20"/>
        </w:rPr>
        <w:t xml:space="preserve">прямое финансирование за счет региональных инвестиционных и венчурных фондов и другие.</w:t>
      </w:r>
    </w:p>
    <w:p>
      <w:pPr>
        <w:pStyle w:val="0"/>
        <w:spacing w:before="200" w:line-rule="auto"/>
        <w:ind w:firstLine="540"/>
        <w:jc w:val="both"/>
      </w:pPr>
      <w:r>
        <w:rPr>
          <w:sz w:val="20"/>
        </w:rPr>
        <w:t xml:space="preserve">В Республике Татарстан активно развивается нормативная база осуществления инвестиционной деятельности, так, например, приняты Законы "</w:t>
      </w:r>
      <w:hyperlink w:history="0" r:id="rId220" w:tooltip="Закон РТ от 25.11.1998 N 1872 (ред. от 29.09.2023) &quot;Об инвестиционной деятельности в Республике Татарстан&quot; {КонсультантПлюс}">
        <w:r>
          <w:rPr>
            <w:sz w:val="20"/>
            <w:color w:val="0000ff"/>
          </w:rPr>
          <w:t xml:space="preserve">Об инвестиционной деятельности</w:t>
        </w:r>
      </w:hyperlink>
      <w:r>
        <w:rPr>
          <w:sz w:val="20"/>
        </w:rPr>
        <w:t xml:space="preserve"> в Республике Татарстан", "</w:t>
      </w:r>
      <w:hyperlink w:history="0" r:id="rId221" w:tooltip="Закон РТ от 01.08.2011 N 50-ЗРТ (ред. от 06.04.2023) &quot;О государственно-частном партнерстве в Республике Татарстан&quot; (принят ГС РТ 07.07.2011) {КонсультантПлюс}">
        <w:r>
          <w:rPr>
            <w:sz w:val="20"/>
            <w:color w:val="0000ff"/>
          </w:rPr>
          <w:t xml:space="preserve">О государственно-частном партнерстве</w:t>
        </w:r>
      </w:hyperlink>
      <w:r>
        <w:rPr>
          <w:sz w:val="20"/>
        </w:rPr>
        <w:t xml:space="preserve"> в Республике Татарстан", "</w:t>
      </w:r>
      <w:hyperlink w:history="0" r:id="rId222" w:tooltip="Закон РТ от 10.10.2011 N 68-ЗРТ (ред. от 11.03.2013) &quot;Об инвестиционном налоговом кредите в Республике Татарстан&quot; (принят ГС РТ 15.09.2011) {КонсультантПлюс}">
        <w:r>
          <w:rPr>
            <w:sz w:val="20"/>
            <w:color w:val="0000ff"/>
          </w:rPr>
          <w:t xml:space="preserve">Об инвестиционном налоговом кредите</w:t>
        </w:r>
      </w:hyperlink>
      <w:r>
        <w:rPr>
          <w:sz w:val="20"/>
        </w:rPr>
        <w:t xml:space="preserve"> в Республике Татарстан" и иные законодательные и нормативные правовые акты.</w:t>
      </w:r>
    </w:p>
    <w:p>
      <w:pPr>
        <w:pStyle w:val="0"/>
        <w:jc w:val="both"/>
      </w:pPr>
      <w:r>
        <w:rPr>
          <w:sz w:val="20"/>
        </w:rPr>
        <w:t xml:space="preserve">(в ред. </w:t>
      </w:r>
      <w:hyperlink w:history="0" r:id="rId223"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В качестве проблемы следует отметить сроки согласования, получения различных разрешений для начала реализации инвестиционных проектов на территории Республики Татарстан. В значительной мере указанную проблему решило принятие </w:t>
      </w:r>
      <w:hyperlink w:history="0" r:id="rId224" w:tooltip="Постановление КМ РТ от 20.02.2019 N 118 (ред. от 31.07.2023) &quot;Об утверждении Регламента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quot;одного окна&quot; {КонсультантПлюс}">
        <w:r>
          <w:rPr>
            <w:sz w:val="20"/>
            <w:color w:val="0000ff"/>
          </w:rPr>
          <w:t xml:space="preserve">постановления</w:t>
        </w:r>
      </w:hyperlink>
      <w:r>
        <w:rPr>
          <w:sz w:val="20"/>
        </w:rPr>
        <w:t xml:space="preserve"> Кабинета Министров Республики Татарстан от 20.02.2019 N 118 "Об утверждении Регламента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"одного окна", которое устанавливает единый порядок взаимодействия республиканских органов исполнительной власти и организаций, деятельность которых направлена на привлечение инвестиций в экономику Республики Татарстан, по комплексному сопровождению инвестиционных проектов.</w:t>
      </w:r>
    </w:p>
    <w:p>
      <w:pPr>
        <w:pStyle w:val="0"/>
        <w:jc w:val="both"/>
      </w:pPr>
      <w:r>
        <w:rPr>
          <w:sz w:val="20"/>
        </w:rPr>
        <w:t xml:space="preserve">(в ред. Постановлений КМ РТ от 13.06.2022 </w:t>
      </w:r>
      <w:hyperlink w:history="0" r:id="rId225"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 от 01.08.2023 </w:t>
      </w:r>
      <w:hyperlink w:history="0" r:id="rId226"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rPr>
        <w:t xml:space="preserve">)</w:t>
      </w:r>
    </w:p>
    <w:p>
      <w:pPr>
        <w:pStyle w:val="0"/>
        <w:spacing w:before="200" w:line-rule="auto"/>
        <w:ind w:firstLine="540"/>
        <w:jc w:val="both"/>
      </w:pPr>
      <w:r>
        <w:rPr>
          <w:sz w:val="20"/>
        </w:rPr>
        <w:t xml:space="preserve">В дальнейшем для устранения вышеуказанной проблемы принято решение об оказании поддержки субъектам инвестиционной деятельности в виде создания системы электронного документооборота при осуществлении деятельности республиканских органов исполнительной власти по предоставлению документов, необходимых для реализации инвестиционного проекта.</w:t>
      </w:r>
    </w:p>
    <w:p>
      <w:pPr>
        <w:pStyle w:val="0"/>
        <w:jc w:val="both"/>
      </w:pPr>
      <w:r>
        <w:rPr>
          <w:sz w:val="20"/>
        </w:rPr>
        <w:t xml:space="preserve">(в ред. </w:t>
      </w:r>
      <w:hyperlink w:history="0" r:id="rId227"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Анализ ситуации позволяет сделать вывод о том, что, как правило, в экономику Республики Татарстан привлекаются инвестиции для реализации отдельных проектов, не связанных между собой ни сроками реализации, ни результатами. При этом в отдельности они оказывают положительное влияние на социально-экономическое развитие республики.</w:t>
      </w:r>
    </w:p>
    <w:p>
      <w:pPr>
        <w:pStyle w:val="0"/>
        <w:spacing w:before="200" w:line-rule="auto"/>
        <w:ind w:firstLine="540"/>
        <w:jc w:val="both"/>
      </w:pPr>
      <w:r>
        <w:rPr>
          <w:sz w:val="20"/>
        </w:rPr>
        <w:t xml:space="preserve">Разового привлечения иностранных инвестиций уже недостаточно. Необходимо использовать стратегический подход к управлению инвестиционным процессом в республике. При этом привлечение инвестиций невозможно без формирования позитивного имиджа Республики Татарстан за рубежом.</w:t>
      </w:r>
    </w:p>
    <w:p>
      <w:pPr>
        <w:pStyle w:val="0"/>
        <w:spacing w:before="200" w:line-rule="auto"/>
        <w:ind w:firstLine="540"/>
        <w:jc w:val="both"/>
      </w:pPr>
      <w:r>
        <w:rPr>
          <w:sz w:val="20"/>
        </w:rPr>
        <w:t xml:space="preserve">В 2013 году начата реализация имиджевой кампании "Investin Tatarstan", предусматривающей предоставление субсидий в целях возмещения затрат организаций на размещение в иностранных средствах массовой информации информационных материалов об инвестиционной привлекательности Республики Татарстан.</w:t>
      </w:r>
    </w:p>
    <w:p>
      <w:pPr>
        <w:pStyle w:val="0"/>
        <w:spacing w:before="200" w:line-rule="auto"/>
        <w:ind w:firstLine="540"/>
        <w:jc w:val="both"/>
      </w:pPr>
      <w:r>
        <w:rPr>
          <w:sz w:val="20"/>
        </w:rPr>
        <w:t xml:space="preserve">Республика Татарстан является членом Всемирной ассоциации инвестиционных агентств (далее - WAIPA) и принимает активное участие в работе организации. В феврале 2013 года на заседании Генеральной Ассамблеи WAIPA Агентство инвестиционного развития Республики Татарстан было выбрано в качестве директора WAIPA по Восточной Европе.</w:t>
      </w:r>
    </w:p>
    <w:p>
      <w:pPr>
        <w:pStyle w:val="0"/>
        <w:spacing w:before="200" w:line-rule="auto"/>
        <w:ind w:firstLine="540"/>
        <w:jc w:val="both"/>
      </w:pPr>
      <w:r>
        <w:rPr>
          <w:sz w:val="20"/>
        </w:rPr>
        <w:t xml:space="preserve">Ведется активная работа по проведению за рубежом инвестиционных семинаров, на которых среди потенциальных иностранных инвесторов распространяется информация об инвестиционных возможностях Республики Татарстан, приоритетах ее развития и условиях для реализации инвестиционных проектов на территории республики. Разрабатываются и издаются информационно-справочные и презентационные материалы о Республике Татарстан. Кроме того, планируется создать электронную систему мониторинга инвестиционных проектов.</w:t>
      </w:r>
    </w:p>
    <w:p>
      <w:pPr>
        <w:pStyle w:val="0"/>
        <w:spacing w:before="200" w:line-rule="auto"/>
        <w:ind w:firstLine="540"/>
        <w:jc w:val="both"/>
      </w:pPr>
      <w:r>
        <w:rPr>
          <w:sz w:val="20"/>
        </w:rPr>
        <w:t xml:space="preserve">Представляется целесообразным в дальнейшем шире вести работу по участию представителей Республики Татарстан в инвестиционных и экономических форумах, саммитах, выставках и конференциях, размещать презентационные материалы в зарубежных средствах массовой информации с целью формирования позитивного имиджа Республики Татарстан у зарубежных инвесторов.</w:t>
      </w:r>
    </w:p>
    <w:p>
      <w:pPr>
        <w:pStyle w:val="0"/>
        <w:spacing w:before="200" w:line-rule="auto"/>
        <w:ind w:firstLine="540"/>
        <w:jc w:val="both"/>
      </w:pPr>
      <w:r>
        <w:rPr>
          <w:sz w:val="20"/>
        </w:rPr>
        <w:t xml:space="preserve">В настоящее время в Российской Федерации усилилась конкуренция между регионами за привлечение инвестиций и возможность реализации на своей территории инвестиционных проектов с участием иностранных и российских инвесторов. Одним из важных инструментов повышения инвестиционной конкурентоспособности является создание в регионе территорий с особым режимом осуществления экономической деятельности, обеспечивающим благоприятные условия для реализации инвестиционных проектов. Вместе с тем на сегодняшний день законодательно отрегулирована только деятельность особых экономических зон. Функционирование индустриальных и промышленных парков как территорий, предназначенных для реализации инвестиционных проектов, осуществляется без необходимой нормативной и правовой регламентации.</w:t>
      </w:r>
    </w:p>
    <w:p>
      <w:pPr>
        <w:pStyle w:val="0"/>
        <w:jc w:val="both"/>
      </w:pPr>
      <w:r>
        <w:rPr>
          <w:sz w:val="20"/>
        </w:rPr>
        <w:t xml:space="preserve">(в ред. Постановлений КМ РТ от 19.07.2019 </w:t>
      </w:r>
      <w:hyperlink w:history="0" r:id="rId228"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rPr>
        <w:t xml:space="preserve">, от 13.06.2022 </w:t>
      </w:r>
      <w:hyperlink w:history="0" r:id="rId229"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w:t>
      </w:r>
    </w:p>
    <w:p>
      <w:pPr>
        <w:pStyle w:val="0"/>
        <w:spacing w:before="200" w:line-rule="auto"/>
        <w:ind w:firstLine="540"/>
        <w:jc w:val="both"/>
      </w:pPr>
      <w:r>
        <w:rPr>
          <w:sz w:val="20"/>
        </w:rPr>
        <w:t xml:space="preserve">Поэтому для сохранения лидирующих позиций Республики Татарстан в инвестиционной сфере важно создавать необходимую имущественную инфраструктуру для привлечения внешних инвесторов. Республика совместно с муниципалитетами должна создавать и предлагать инвесторам готовые инвестиционные площадки.</w:t>
      </w:r>
    </w:p>
    <w:p>
      <w:pPr>
        <w:pStyle w:val="0"/>
        <w:spacing w:before="200" w:line-rule="auto"/>
        <w:ind w:firstLine="540"/>
        <w:jc w:val="both"/>
      </w:pPr>
      <w:r>
        <w:rPr>
          <w:sz w:val="20"/>
        </w:rPr>
        <w:t xml:space="preserve">Форсированная и продуманная работа по развитию инвестиционных площадок позволит создать на территории республики точки индустриального роста, которые смогут конкурировать с российскими и иностранными экономическими зонами и промышленными площадками. Важным условием этого процесса станет принятие закона Республики Татарстан "Об инвестиционных площадках в Республике Татарстан".</w:t>
      </w:r>
    </w:p>
    <w:p>
      <w:pPr>
        <w:pStyle w:val="0"/>
        <w:jc w:val="both"/>
      </w:pPr>
      <w:r>
        <w:rPr>
          <w:sz w:val="20"/>
        </w:rPr>
      </w:r>
    </w:p>
    <w:p>
      <w:pPr>
        <w:pStyle w:val="2"/>
        <w:outlineLvl w:val="3"/>
        <w:jc w:val="center"/>
      </w:pPr>
      <w:r>
        <w:rPr>
          <w:sz w:val="20"/>
        </w:rPr>
        <w:t xml:space="preserve">Повышение качества и доступности предоставления</w:t>
      </w:r>
    </w:p>
    <w:p>
      <w:pPr>
        <w:pStyle w:val="2"/>
        <w:jc w:val="center"/>
      </w:pPr>
      <w:r>
        <w:rPr>
          <w:sz w:val="20"/>
        </w:rPr>
        <w:t xml:space="preserve">республиканскими органами исполнительной власти</w:t>
      </w:r>
    </w:p>
    <w:p>
      <w:pPr>
        <w:pStyle w:val="2"/>
        <w:jc w:val="center"/>
      </w:pPr>
      <w:r>
        <w:rPr>
          <w:sz w:val="20"/>
        </w:rPr>
        <w:t xml:space="preserve">государственных и муниципальных услуг</w:t>
      </w:r>
    </w:p>
    <w:p>
      <w:pPr>
        <w:pStyle w:val="2"/>
        <w:jc w:val="center"/>
      </w:pPr>
      <w:r>
        <w:rPr>
          <w:sz w:val="20"/>
        </w:rPr>
        <w:t xml:space="preserve">в Республике Татарстан</w:t>
      </w:r>
    </w:p>
    <w:p>
      <w:pPr>
        <w:pStyle w:val="0"/>
        <w:jc w:val="center"/>
      </w:pPr>
      <w:r>
        <w:rPr>
          <w:sz w:val="20"/>
        </w:rPr>
        <w:t xml:space="preserve">(в ред. </w:t>
      </w:r>
      <w:hyperlink w:history="0" r:id="rId230"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jc w:val="center"/>
      </w:pPr>
      <w:r>
        <w:rPr>
          <w:sz w:val="20"/>
        </w:rPr>
        <w:t xml:space="preserve">(в ред. </w:t>
      </w:r>
      <w:hyperlink w:history="0" r:id="rId231"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p>
      <w:pPr>
        <w:pStyle w:val="0"/>
        <w:ind w:firstLine="540"/>
        <w:jc w:val="both"/>
      </w:pPr>
      <w:r>
        <w:rPr>
          <w:sz w:val="20"/>
        </w:rPr>
        <w:t xml:space="preserve">Работа по повышению эффективности предоставления государственных и муниципальных услуг в Республике Татарстан ведется в рамках реализации основных положений Федерального </w:t>
      </w:r>
      <w:hyperlink w:history="0" r:id="rId2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Ряд мероприятий по совершенствованию системы оказания услуг республиканскими органами исполнительной власти и органами местного самоуправления реализован в рамках Долгосрочной целевой </w:t>
      </w:r>
      <w:hyperlink w:history="0" r:id="rId233" w:tooltip="Постановление КМ РТ от 09.08.2011 N 649 (с изм. от 15.12.2012) &quot;Об утверждении Долгосрочной целевой программы &quo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Республике Татарстан, на 2011 - 2013 годы&quot; ------------ Утратил силу или отменен {КонсультантПлюс}">
        <w:r>
          <w:rPr>
            <w:sz w:val="20"/>
            <w:color w:val="0000ff"/>
          </w:rPr>
          <w:t xml:space="preserve">программы</w:t>
        </w:r>
      </w:hyperlink>
      <w:r>
        <w:rPr>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Республике Татарстан, на 2011 - 2013 годы", утвержденной постановлением Кабинета Министров Республики Татарстан от 09.08.2011 N 649 "Об утверждении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Республике Татарстан, на 2011 - 2013 годы", путем выполнения </w:t>
      </w:r>
      <w:hyperlink w:history="0" r:id="rId234" w:tooltip="Постановление КМ РТ от 31.12.2014 N 1097 &quot;Об утверждении Плана мероприятий (&quot;дорожной карты&quot;) по организации предоставления государственных и муниципальных услуг по принципу &quot;одного окна&quot; в Республике Татарстан на 2014 - 2015 годы&quot; ------------ Утратил силу или отменен {КонсультантПлюс}">
        <w:r>
          <w:rPr>
            <w:sz w:val="20"/>
            <w:color w:val="0000ff"/>
          </w:rPr>
          <w:t xml:space="preserve">Плана</w:t>
        </w:r>
      </w:hyperlink>
      <w:r>
        <w:rPr>
          <w:sz w:val="20"/>
        </w:rPr>
        <w:t xml:space="preserve"> мероприятий ("дорожной карты") по организации предоставления государственных и муниципальных услуг по принципу "одного окна" в Республике Татарстан на 2014 - 2015 годы, утвержденного постановлением Кабинета Министров Республики Татарстан от 31.12.2014 N 1097 "Об утверждении Плана мероприятий ("дорожной карты") по организации предоставления государственных и муниципальных услуг по принципу "одного окна" в Республике Татарстан на 2014 - 2015 годы", а также </w:t>
      </w:r>
      <w:hyperlink w:history="0" r:id="rId235" w:tooltip="Постановление КМ РТ от 10.06.2016 N 394 &quot;Об утверждении Плана мероприятий (&quot;дорожной карты&quot;) по дальнейшему развитию системы предоставления государственных и муниципальных услуг по принципу &quot;одного окна&quot; в многофункциональных центрах предоставления государственных и муниципальных услуг в Республике Татарстан на 2016 - 2018 годы&quot; ------------ Утратил силу или отменен {КонсультантПлюс}">
        <w:r>
          <w:rPr>
            <w:sz w:val="20"/>
            <w:color w:val="0000ff"/>
          </w:rPr>
          <w:t xml:space="preserve">Плана</w:t>
        </w:r>
      </w:hyperlink>
      <w:r>
        <w:rPr>
          <w:sz w:val="20"/>
        </w:rPr>
        <w:t xml:space="preserve"> мероприятий ("дорожной карты")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в Республике Татарстан на 2016 - 2018 годы, утвержденного постановлением Кабинета Министров Республики Татарстан от 10.06.2016 N 394 "Об утверждении Плана мероприятий ("дорожной карты")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в Республике Татарстан на 2016 - 2018 годы".</w:t>
      </w:r>
    </w:p>
    <w:p>
      <w:pPr>
        <w:pStyle w:val="0"/>
        <w:jc w:val="both"/>
      </w:pPr>
      <w:r>
        <w:rPr>
          <w:sz w:val="20"/>
        </w:rPr>
        <w:t xml:space="preserve">(в ред. </w:t>
      </w:r>
      <w:hyperlink w:history="0" r:id="rId236"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В результате проведенной работы всеми республиканскими органами исполнительной власти и органами местного самоуправления разработаны и утверждены соответствующими нормативными актами административные регламенты предоставления государственных и муниципальных услуг. Указанные нормативные правовые акты актуализируются по мере изменений действующего законодательства. В 2018 - 2019 годах республиканскими органами исполнительной власти были актуализированы порядка 180 административных регламентов, органами местного самоуправления - более 2 200 административных регламентов (в связи с изменениями законодательства и в связи с оптимизацией отдельных процедур предоставления услуг).</w:t>
      </w:r>
    </w:p>
    <w:p>
      <w:pPr>
        <w:pStyle w:val="0"/>
        <w:jc w:val="both"/>
      </w:pPr>
      <w:r>
        <w:rPr>
          <w:sz w:val="20"/>
        </w:rPr>
        <w:t xml:space="preserve">(в ред. </w:t>
      </w:r>
      <w:hyperlink w:history="0" r:id="rId237"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На 1 мая 2022 года разработаны и утверждены ведомственными актами 234 административных регламента предоставления государственных услуг, 41 типовой административный регламент по переданным на уровень органов местного самоуправления государственным полномочиям.</w:t>
      </w:r>
    </w:p>
    <w:p>
      <w:pPr>
        <w:pStyle w:val="0"/>
        <w:spacing w:before="200" w:line-rule="auto"/>
        <w:ind w:firstLine="540"/>
        <w:jc w:val="both"/>
      </w:pPr>
      <w:r>
        <w:rPr>
          <w:sz w:val="20"/>
        </w:rPr>
        <w:t xml:space="preserve">Кроме того, в качестве методической поддержки органов местного самоуправления с 2013 года разрабатываются и актуализируются по мере изменения требований законодательства типовые административные регламенты предоставления муниципальных услуг. Данные типовые административные регламенты размещаются на официальных сайтах Министерства экономики Республики Татарстан и государственного бюджетного учреждения "Центр экономических и социальных исследований Республики Татарстан при Кабинете Министров Республики Татарстан". На 1 мая 2022 года сформировано 79 типовых административных регламентов.</w:t>
      </w:r>
    </w:p>
    <w:p>
      <w:pPr>
        <w:pStyle w:val="0"/>
        <w:spacing w:before="200" w:line-rule="auto"/>
        <w:ind w:firstLine="540"/>
        <w:jc w:val="both"/>
      </w:pPr>
      <w:r>
        <w:rPr>
          <w:sz w:val="20"/>
        </w:rPr>
        <w:t xml:space="preserve">В 2019 году в республике осуществлен переход работы в государственной информационной системе "Реестр государственных и муниципальных услуг" на программное обеспечение "Типовое решение регионального (муниципального) узла системы порталов и реестров государственных и муниципальных услуг", предоставляемое Министерством экономического развития Российской Федерации (далее - Реестр). В этой связи республиканскими органами исполнительной власти, оказывающими государственные услуги, и органами местного самоуправления республики при методологическом сопровождении Министерства экономики Республики Татарстан проведена масштабная работа по внесению сведений об услугах в Реестр. На 1 мая 2022 года в Реестре опубликованы 238 государственных услуг и 6 682 муниципальные услуги.</w:t>
      </w:r>
    </w:p>
    <w:p>
      <w:pPr>
        <w:pStyle w:val="0"/>
        <w:jc w:val="both"/>
      </w:pPr>
      <w:r>
        <w:rPr>
          <w:sz w:val="20"/>
        </w:rPr>
        <w:t xml:space="preserve">(в ред. </w:t>
      </w:r>
      <w:hyperlink w:history="0" r:id="rId238"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Постановлением Кабинета Министров Республики Татарстан от 13.08.2011 N 675 утвержден </w:t>
      </w:r>
      <w:hyperlink w:history="0" r:id="rId239" w:tooltip="Постановление КМ РТ от 13.08.2011 N 675 (ред. от 07.07.2023) &quot;Об утверждении Перечня услуг, которые являются необходимыми и обязательными для предоставления республиканскими органами исполнительной власти государственных услуг и предоставляются организациями, участвующими в предоставлении государственных услуг&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республиканскими органами исполнительной власти государственных услуг (далее - услуг, которые являются необходимыми и обязательными) и предоставляются организациями, участвующими в предоставлении государственных услуг; постановлением Кабинета Министров Республики Татарстан от 31.03.2011 N 244 утвержден </w:t>
      </w:r>
      <w:hyperlink w:history="0" r:id="rId240" w:tooltip="Постановление КМ РТ от 31.03.2011 N 244 (ред. от 23.08.2023) &quot;О Порядке установления предельного размера платы за оказание услуг, которые являются необходимыми и обязательными для предоставления республиканскими органами исполнительной власти государственных услуг&quot; {КонсультантПлюс}">
        <w:r>
          <w:rPr>
            <w:sz w:val="20"/>
            <w:color w:val="0000ff"/>
          </w:rPr>
          <w:t xml:space="preserve">Порядок</w:t>
        </w:r>
      </w:hyperlink>
      <w:r>
        <w:rPr>
          <w:sz w:val="20"/>
        </w:rPr>
        <w:t xml:space="preserve"> установления предельного размера платы за оказание услуг, которые являются необходимыми и обязательными.</w:t>
      </w:r>
    </w:p>
    <w:p>
      <w:pPr>
        <w:pStyle w:val="0"/>
        <w:jc w:val="both"/>
      </w:pPr>
      <w:r>
        <w:rPr>
          <w:sz w:val="20"/>
        </w:rPr>
        <w:t xml:space="preserve">(в ред. </w:t>
      </w:r>
      <w:hyperlink w:history="0" r:id="rId241"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С 2012 года обмен документами и сведениями, находящимися в ведении органов власти, необходимыми для предоставления государственных и муниципальных услуг, осуществляется в соответствии с требованиями Федерального </w:t>
      </w:r>
      <w:hyperlink w:history="0" r:id="rId24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в рамках межведомственного электронного взаимодействия. </w:t>
      </w:r>
      <w:hyperlink w:history="0" r:id="rId243" w:tooltip="Постановление КМ РТ от 07.08.2012 N 674 (ред. от 29.12.2018) &quot;Порядок межведомственного информационного взаимодействия при предоставлении государственных услуг и исполнении государственных функций органами государственной власти Республики Татарстан&quot; {КонсультантПлюс}">
        <w:r>
          <w:rPr>
            <w:sz w:val="20"/>
            <w:color w:val="0000ff"/>
          </w:rPr>
          <w:t xml:space="preserve">Порядок</w:t>
        </w:r>
      </w:hyperlink>
      <w:r>
        <w:rPr>
          <w:sz w:val="20"/>
        </w:rPr>
        <w:t xml:space="preserve"> межведомственного информационного взаимодействия при предоставлении государственных услуг и исполнении государственных функций органами государственной власти Республики Татарстан утвержден постановлением Кабинета Министров Республики Татарстан от 07.08.2012 N 674 "Порядок межведомственного информационного взаимодействия при предоставлении государственных услуг и исполнении государственных функций органами государственной власти Республики Татарстан".</w:t>
      </w:r>
    </w:p>
    <w:p>
      <w:pPr>
        <w:pStyle w:val="0"/>
        <w:spacing w:before="200" w:line-rule="auto"/>
        <w:ind w:firstLine="540"/>
        <w:jc w:val="both"/>
      </w:pPr>
      <w:r>
        <w:rPr>
          <w:sz w:val="20"/>
        </w:rPr>
        <w:t xml:space="preserve">В соответствии с изменениями, внесенными в указанное </w:t>
      </w:r>
      <w:hyperlink w:history="0" r:id="rId244" w:tooltip="Постановление КМ РТ от 07.08.2012 N 674 (ред. от 29.12.2018) &quot;Порядок межведомственного информационного взаимодействия при предоставлении государственных услуг и исполнении государственных функций органами государственной власти Республики Татарстан&quot; {КонсультантПлюс}">
        <w:r>
          <w:rPr>
            <w:sz w:val="20"/>
            <w:color w:val="0000ff"/>
          </w:rPr>
          <w:t xml:space="preserve">постановление</w:t>
        </w:r>
      </w:hyperlink>
      <w:r>
        <w:rPr>
          <w:sz w:val="20"/>
        </w:rPr>
        <w:t xml:space="preserve">, с 2019 года Министерством экономики Республики Татарстан осуществляется методологическое сопровождение проектирования межведомственного и межуровневого взаимодействия республиканских органов исполнительной власти и органов местного самоуправления Республики Татарстан не только при предоставлении услуг, но и при реализации функций.</w:t>
      </w:r>
    </w:p>
    <w:p>
      <w:pPr>
        <w:pStyle w:val="0"/>
        <w:jc w:val="both"/>
      </w:pPr>
      <w:r>
        <w:rPr>
          <w:sz w:val="20"/>
        </w:rPr>
        <w:t xml:space="preserve">(в ред. </w:t>
      </w:r>
      <w:hyperlink w:history="0" r:id="rId245"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hyperlink w:history="0" r:id="rId246"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перед субъектами Российской Федерации поставлены новые задачи по повышению эффективности деятельности органов власти и системы оказания ими государственных и муниципальных услуг.</w:t>
      </w:r>
    </w:p>
    <w:p>
      <w:pPr>
        <w:pStyle w:val="0"/>
        <w:spacing w:before="200" w:line-rule="auto"/>
        <w:ind w:firstLine="540"/>
        <w:jc w:val="both"/>
      </w:pPr>
      <w:r>
        <w:rPr>
          <w:sz w:val="20"/>
        </w:rPr>
        <w:t xml:space="preserve">Для реализации указанных задач </w:t>
      </w:r>
      <w:hyperlink w:history="0" r:id="rId247" w:tooltip="Постановление КМ РТ от 28.02.2013 N 136 (ред. от 21.01.2021) &quot;О создании государственного бюджетного учреждения &quot;Многофункциональный центр предоставления государственных и муниципальных услуг в Республике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28.02.2013 N 136 "О создании государственного бюджетного учреждения "Многофункциональный центр предоставления государственных и муниципальных услуг в Республике Татарстан" создано государственное бюджетное учреждение "Многофункциональный центр предоставления государственных и муниципальных услуг в Республике Татарстан", определенное координатором системы предоставления государственных и муниципальных услуг по принципу "одного окна" (далее - ГБУ "МФЦ").</w:t>
      </w:r>
    </w:p>
    <w:p>
      <w:pPr>
        <w:pStyle w:val="0"/>
        <w:spacing w:before="200" w:line-rule="auto"/>
        <w:ind w:firstLine="540"/>
        <w:jc w:val="both"/>
      </w:pPr>
      <w:r>
        <w:rPr>
          <w:sz w:val="20"/>
        </w:rPr>
        <w:t xml:space="preserve">Основная задача многофункциональных центров предоставления государственных и муниципальных услуг в Республике Татарстан (далее - МФЦ) - обеспечить для населения возможность по принципу "одного окна" при минимальных затратах времени получить наиболее востребованные услуги, не обращаясь за ними в органы власти.</w:t>
      </w:r>
    </w:p>
    <w:p>
      <w:pPr>
        <w:pStyle w:val="0"/>
        <w:spacing w:before="200" w:line-rule="auto"/>
        <w:ind w:firstLine="540"/>
        <w:jc w:val="both"/>
      </w:pPr>
      <w:r>
        <w:rPr>
          <w:sz w:val="20"/>
        </w:rPr>
        <w:t xml:space="preserve">В Республике Татарстан создана широкая сеть офисов МФЦ ("Мои документы"), которые функционируют в каждом муниципальном районе и городском округе Республики Татарстан, а также в сельских поселениях Республики Татарстан с населением свыше 1 тыс. человек.</w:t>
      </w:r>
    </w:p>
    <w:p>
      <w:pPr>
        <w:pStyle w:val="0"/>
        <w:spacing w:before="200" w:line-rule="auto"/>
        <w:ind w:firstLine="540"/>
        <w:jc w:val="both"/>
      </w:pPr>
      <w:r>
        <w:rPr>
          <w:sz w:val="20"/>
        </w:rPr>
        <w:t xml:space="preserve">Система МФЦ республики включает:</w:t>
      </w:r>
    </w:p>
    <w:p>
      <w:pPr>
        <w:pStyle w:val="0"/>
        <w:spacing w:before="200" w:line-rule="auto"/>
        <w:ind w:firstLine="540"/>
        <w:jc w:val="both"/>
      </w:pPr>
      <w:r>
        <w:rPr>
          <w:sz w:val="20"/>
        </w:rPr>
        <w:t xml:space="preserve">ГБУ "МФЦ" с сетью филиалов по республике;</w:t>
      </w:r>
    </w:p>
    <w:p>
      <w:pPr>
        <w:pStyle w:val="0"/>
        <w:spacing w:before="200" w:line-rule="auto"/>
        <w:ind w:firstLine="540"/>
        <w:jc w:val="both"/>
      </w:pPr>
      <w:r>
        <w:rPr>
          <w:sz w:val="20"/>
        </w:rPr>
        <w:t xml:space="preserve">59 центров оказания государственных и муниципальных услуг ГБУ "МФЦ" в каждом муниципальном районе и по несколько офисов в городах Казани и Набережные Челны;</w:t>
      </w:r>
    </w:p>
    <w:p>
      <w:pPr>
        <w:pStyle w:val="0"/>
        <w:spacing w:before="200" w:line-rule="auto"/>
        <w:ind w:firstLine="540"/>
        <w:jc w:val="both"/>
      </w:pPr>
      <w:r>
        <w:rPr>
          <w:sz w:val="20"/>
        </w:rPr>
        <w:t xml:space="preserve">1 дополнительный офис (МФЦ для бизнеса) в г. Казани по адресу: ул. Петербургская, д. 28 (Дом предпринимателя);</w:t>
      </w:r>
    </w:p>
    <w:p>
      <w:pPr>
        <w:pStyle w:val="0"/>
        <w:spacing w:before="200" w:line-rule="auto"/>
        <w:ind w:firstLine="540"/>
        <w:jc w:val="both"/>
      </w:pPr>
      <w:r>
        <w:rPr>
          <w:sz w:val="20"/>
        </w:rPr>
        <w:t xml:space="preserve">2 центра оказания услуг (далее - Центры) на базе филиала ПАО "Сбербанк России" - отделения "Банк Татарстан" N 8610 по адресам: г. Казань, пр. Победы, д. 62/4, и г. Набережные Челны, пр. Сююмбике, д. 16;</w:t>
      </w:r>
    </w:p>
    <w:p>
      <w:pPr>
        <w:pStyle w:val="0"/>
        <w:spacing w:before="200" w:line-rule="auto"/>
        <w:ind w:firstLine="540"/>
        <w:jc w:val="both"/>
      </w:pPr>
      <w:r>
        <w:rPr>
          <w:sz w:val="20"/>
        </w:rPr>
        <w:t xml:space="preserve">281 территориально-обособленное структурное подразделение МФЦ (далее - удаленное окно приема) в сельских поселениях с населением более 1 тыс. человек.</w:t>
      </w:r>
    </w:p>
    <w:p>
      <w:pPr>
        <w:pStyle w:val="0"/>
        <w:spacing w:before="200" w:line-rule="auto"/>
        <w:ind w:firstLine="540"/>
        <w:jc w:val="both"/>
      </w:pPr>
      <w:r>
        <w:rPr>
          <w:sz w:val="20"/>
        </w:rPr>
        <w:t xml:space="preserve">Центры МФЦ в Республике Татарстан предоставляют заявителям (физическим и юридическим лицам) ежедневно более 200 видов государственных и муниципальных услуг по принципу "одного окна" в соответствии с перечнем услуг, установленным </w:t>
      </w:r>
      <w:hyperlink w:history="0" r:id="rId248"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 </w:t>
      </w:r>
      <w:hyperlink w:history="0" r:id="rId249" w:tooltip="Постановление КМ РТ от 21.06.2012 N 539 (ред. от 14.08.2023) &quot;Об утверждении Примерного перечня государственных, муниципальных и иных услуг, оказываемых на базе многофункциональных центров предоставления государственных и муниципальных услуг Республики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21.06.2012 N 539 "Об утверждении Примерного перечня государственных, муниципальных и иных услуг, оказываемых на базе многофункциональных центров предоставления государственных и муниципальных услуг Республики Татарстан". Это услуги федеральных органов власти и государственных внебюджетных фондов, услуги региональных органов власти и организаций республики, муниципальные услуги и иные дополнительные услуги.</w:t>
      </w:r>
    </w:p>
    <w:p>
      <w:pPr>
        <w:pStyle w:val="0"/>
        <w:spacing w:before="200" w:line-rule="auto"/>
        <w:ind w:firstLine="540"/>
        <w:jc w:val="both"/>
      </w:pPr>
      <w:r>
        <w:rPr>
          <w:sz w:val="20"/>
        </w:rPr>
        <w:t xml:space="preserve">Перечень услуг постоянно расширяется, количество оказанных услуг растет. Для удобства заявителей работает Единая справочная служба - колл-центр МФЦ, в которую можно обратиться по всем вопросам шесть дней в неделю (в том числе на татарском языке). Также осуществляется СМС-информирование заявителей о готовности документов.</w:t>
      </w:r>
    </w:p>
    <w:p>
      <w:pPr>
        <w:pStyle w:val="0"/>
        <w:spacing w:before="200" w:line-rule="auto"/>
        <w:ind w:firstLine="540"/>
        <w:jc w:val="both"/>
      </w:pPr>
      <w:r>
        <w:rPr>
          <w:sz w:val="20"/>
        </w:rPr>
        <w:t xml:space="preserve">С 2018 года в МФЦ в отношении отдельных услуг внедрена подача документов в рамках комплексного запроса, когда заявитель подает одно заявление на несколько услуг, что значительно сокращает время приема. В целях оценки качества оказанных федеральных государственных услуг во всех филиалах и отделах МФЦ применяется информационно-аналитическая система мониторинга качества государственных услуг "Ваш контроль", созданная по заказу Министерства экономического развития Российской Федерации.</w:t>
      </w:r>
    </w:p>
    <w:p>
      <w:pPr>
        <w:pStyle w:val="0"/>
        <w:spacing w:before="200" w:line-rule="auto"/>
        <w:ind w:firstLine="540"/>
        <w:jc w:val="both"/>
      </w:pPr>
      <w:r>
        <w:rPr>
          <w:sz w:val="20"/>
        </w:rPr>
        <w:t xml:space="preserve">Граждане, получившие услугу федерального органа власти, в том числе при обращении за ней в филиалы и отделы МФЦ республики, имеют возможность оценить качество услуги, выбрав наиболее удобный для себя способ:</w:t>
      </w:r>
    </w:p>
    <w:p>
      <w:pPr>
        <w:pStyle w:val="0"/>
        <w:spacing w:before="200" w:line-rule="auto"/>
        <w:ind w:firstLine="540"/>
        <w:jc w:val="both"/>
      </w:pPr>
      <w:r>
        <w:rPr>
          <w:sz w:val="20"/>
        </w:rPr>
        <w:t xml:space="preserve">принять участие в бесплатном СМС-опросе с официального короткого номера "0919";</w:t>
      </w:r>
    </w:p>
    <w:p>
      <w:pPr>
        <w:pStyle w:val="0"/>
        <w:spacing w:before="200" w:line-rule="auto"/>
        <w:ind w:firstLine="540"/>
        <w:jc w:val="both"/>
      </w:pPr>
      <w:r>
        <w:rPr>
          <w:sz w:val="20"/>
        </w:rPr>
        <w:t xml:space="preserve">оставить отзыв о работе органа власти или ГБУ "МФЦ" на сайте информационно-аналитической системы "Ваш контроль" </w:t>
      </w:r>
      <w:r>
        <w:rPr>
          <w:sz w:val="20"/>
        </w:rPr>
        <w:t xml:space="preserve">vashkontrol.ru</w:t>
      </w:r>
      <w:r>
        <w:rPr>
          <w:sz w:val="20"/>
        </w:rPr>
        <w:t xml:space="preserve"> (в том числе по ссылке через официальный сайт МФЦ </w:t>
      </w:r>
      <w:r>
        <w:rPr>
          <w:sz w:val="20"/>
        </w:rPr>
        <w:t xml:space="preserve">mfc16.tatarstan.ru</w:t>
      </w:r>
      <w:r>
        <w:rPr>
          <w:sz w:val="20"/>
        </w:rPr>
        <w:t xml:space="preserve">);</w:t>
      </w:r>
    </w:p>
    <w:p>
      <w:pPr>
        <w:pStyle w:val="0"/>
        <w:spacing w:before="200" w:line-rule="auto"/>
        <w:ind w:firstLine="540"/>
        <w:jc w:val="both"/>
      </w:pPr>
      <w:r>
        <w:rPr>
          <w:sz w:val="20"/>
        </w:rPr>
        <w:t xml:space="preserve">оставить оценку через инфоматы "Электронное правительство", установленные в филиалах и отделах МФЦ и в органах власти республики.</w:t>
      </w:r>
    </w:p>
    <w:p>
      <w:pPr>
        <w:pStyle w:val="0"/>
        <w:spacing w:before="200" w:line-rule="auto"/>
        <w:ind w:firstLine="540"/>
        <w:jc w:val="both"/>
      </w:pPr>
      <w:r>
        <w:rPr>
          <w:sz w:val="20"/>
        </w:rPr>
        <w:t xml:space="preserve">Так, согласно аналитической информации системы "Ваш контроль" по итогам работы за 2021 год уровень удовлетворенности граждан и субъектов предпринимательства качеством оказания услуг в МФЦ составил 99 процентов, что значительно превышает федеральный норматив (не менее 90 процентов).</w:t>
      </w:r>
    </w:p>
    <w:p>
      <w:pPr>
        <w:pStyle w:val="0"/>
        <w:spacing w:before="200" w:line-rule="auto"/>
        <w:ind w:firstLine="540"/>
        <w:jc w:val="both"/>
      </w:pPr>
      <w:r>
        <w:rPr>
          <w:sz w:val="20"/>
        </w:rPr>
        <w:t xml:space="preserve">Президентом Российской Федерации В.В.Путиным цифровая трансформация определена в качестве национальной цели развития до 2030 года.</w:t>
      </w:r>
    </w:p>
    <w:p>
      <w:pPr>
        <w:pStyle w:val="0"/>
        <w:spacing w:before="200" w:line-rule="auto"/>
        <w:ind w:firstLine="540"/>
        <w:jc w:val="both"/>
      </w:pPr>
      <w:r>
        <w:rPr>
          <w:sz w:val="20"/>
        </w:rPr>
        <w:t xml:space="preserve">В рамках национальной цели "Цифровая трансформация" необходимо до 2023 года увеличить до 95 процентов долю массовых социально значимых услуг, доступных в электронном виде.</w:t>
      </w:r>
    </w:p>
    <w:p>
      <w:pPr>
        <w:pStyle w:val="0"/>
        <w:spacing w:before="200" w:line-rule="auto"/>
        <w:ind w:firstLine="540"/>
        <w:jc w:val="both"/>
      </w:pPr>
      <w:r>
        <w:rPr>
          <w:sz w:val="20"/>
        </w:rPr>
        <w:t xml:space="preserve">Во исполнение </w:t>
      </w:r>
      <w:hyperlink w:history="0" r:id="rId25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в республике постановлением Кабинета Министров Республики Татарстан от 13.04.2021 N 242 утвержден </w:t>
      </w:r>
      <w:hyperlink w:history="0" r:id="rId251" w:tooltip="Постановление КМ РТ от 13.04.2021 N 242 (ред. от 29.07.2022) &quot;Об утверждении плана мероприятий по переходу на предоставление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quot; (вместе с &quot;Переченем муниципальных услуг, предоставление которых обеспечивается посредством республиканской государственной информационной системы &quot;портал государственных и муниципальных услуг Республики Татарстан {КонсультантПлюс}">
        <w:r>
          <w:rPr>
            <w:sz w:val="20"/>
            <w:color w:val="0000ff"/>
          </w:rPr>
          <w:t xml:space="preserve">план</w:t>
        </w:r>
      </w:hyperlink>
      <w:r>
        <w:rPr>
          <w:sz w:val="20"/>
        </w:rPr>
        <w:t xml:space="preserve">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w:t>
      </w:r>
    </w:p>
    <w:p>
      <w:pPr>
        <w:pStyle w:val="0"/>
        <w:spacing w:before="200" w:line-rule="auto"/>
        <w:ind w:firstLine="540"/>
        <w:jc w:val="both"/>
      </w:pPr>
      <w:r>
        <w:rPr>
          <w:sz w:val="20"/>
        </w:rPr>
        <w:t xml:space="preserve">В соответствии с указанным планом 76 видов массовых социально значимых услуг в 2021 году выведены Министерством цифрового развития государственного управления, информационных технологий и связи Республики Татарстан на Единый портал государственных услуг. Из них 72 процента (55 услуг) - услуги для предпринимателей.</w:t>
      </w:r>
    </w:p>
    <w:p>
      <w:pPr>
        <w:pStyle w:val="0"/>
        <w:spacing w:before="200" w:line-rule="auto"/>
        <w:ind w:firstLine="540"/>
        <w:jc w:val="both"/>
      </w:pPr>
      <w:r>
        <w:rPr>
          <w:sz w:val="20"/>
        </w:rPr>
        <w:t xml:space="preserve">В целом в Республике Татарстан в 2021 году 125 услуг (80 государственных и 45 муниципальных) из 378 (33 процента) переведены в электронный вид и выведены на региональный и федеральный порталы государственных услуг. В I квартале 2022 года на Портал государственных и муниципальных услуг Республики Татарстан выведены 44 услуги (1 муниципальная и 43 государственных).</w:t>
      </w:r>
    </w:p>
    <w:p>
      <w:pPr>
        <w:pStyle w:val="0"/>
        <w:spacing w:before="200" w:line-rule="auto"/>
        <w:ind w:firstLine="540"/>
        <w:jc w:val="both"/>
      </w:pPr>
      <w:r>
        <w:rPr>
          <w:sz w:val="20"/>
        </w:rPr>
        <w:t xml:space="preserve">Цифровизации услуг предшествовали масштабный анализ и реинжиниринг процессов их предоставления, проведенные Министерством экономики Республики Татарстан и государственным бюджетным учреждением "Центр экономических и социальных исследований при Кабинете Министров Республики Татарстан". Указанная работа позволила сократить сроки предоставления услуг от 2 до 12 раз. Ряд услуг объединены в один регламент.</w:t>
      </w:r>
    </w:p>
    <w:p>
      <w:pPr>
        <w:pStyle w:val="0"/>
        <w:spacing w:before="200" w:line-rule="auto"/>
        <w:ind w:firstLine="540"/>
        <w:jc w:val="both"/>
      </w:pPr>
      <w:r>
        <w:rPr>
          <w:sz w:val="20"/>
        </w:rPr>
        <w:t xml:space="preserve">Таким образом, не только уменьшено количество регулирующих документов, но и упрощен поиск и выбор необходимой услуги для заявителей, работников МФЦ.</w:t>
      </w:r>
    </w:p>
    <w:p>
      <w:pPr>
        <w:pStyle w:val="0"/>
        <w:spacing w:before="200" w:line-rule="auto"/>
        <w:ind w:firstLine="540"/>
        <w:jc w:val="both"/>
      </w:pPr>
      <w:r>
        <w:rPr>
          <w:sz w:val="20"/>
        </w:rPr>
        <w:t xml:space="preserve">При этом имеются резервы для дальнейшей оптимизации услуг, которые требуют изменения федерального законодательства и развития информационных систем органов власти.</w:t>
      </w:r>
    </w:p>
    <w:p>
      <w:pPr>
        <w:pStyle w:val="0"/>
        <w:spacing w:before="200" w:line-rule="auto"/>
        <w:ind w:firstLine="540"/>
        <w:jc w:val="both"/>
      </w:pPr>
      <w:r>
        <w:rPr>
          <w:sz w:val="20"/>
        </w:rPr>
        <w:t xml:space="preserve">Региональным проектом "Цифровое государственное управление" для регионов установлен показатель "Доля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услуг, без необходимости личного посещения органов государственной власти, органов местного самоуправления и МФЦ, от общего количества таких услуг". На текущий момент исполнение данного показателя в республике составляет 24,91 процента, что гораздо выше установленного федерального плана (15 процентов). План на 2022 год - 30 процентов.</w:t>
      </w:r>
    </w:p>
    <w:p>
      <w:pPr>
        <w:pStyle w:val="0"/>
        <w:spacing w:before="200" w:line-rule="auto"/>
        <w:ind w:firstLine="540"/>
        <w:jc w:val="both"/>
      </w:pPr>
      <w:r>
        <w:rPr>
          <w:sz w:val="20"/>
        </w:rPr>
        <w:t xml:space="preserve">Проведенная масштабная работа по оптимизации процессов предоставления государственных и муниципальных услуг нашла отражение в оценках граждан.</w:t>
      </w:r>
    </w:p>
    <w:p>
      <w:pPr>
        <w:pStyle w:val="0"/>
        <w:spacing w:before="200" w:line-rule="auto"/>
        <w:ind w:firstLine="540"/>
        <w:jc w:val="both"/>
      </w:pPr>
      <w:r>
        <w:rPr>
          <w:sz w:val="20"/>
        </w:rPr>
        <w:t xml:space="preserve">Ежегодно Департаментом по социально-экономическому мониторингу Министерства экономики Республики Татарстан проводится социологический опрос по исследованию уровня удовлетворенности населения Республики Татарстан качеством предоставления государственных и муниципальных услуг как непосредственно в органах власти, так и через МФЦ. По результатам опроса, проведенного в 2021 году, значение данного показателя составило 96,6 процента.</w:t>
      </w:r>
    </w:p>
    <w:p>
      <w:pPr>
        <w:pStyle w:val="0"/>
        <w:spacing w:before="200" w:line-rule="auto"/>
        <w:ind w:firstLine="540"/>
        <w:jc w:val="both"/>
      </w:pPr>
      <w:r>
        <w:rPr>
          <w:sz w:val="20"/>
        </w:rPr>
        <w:t xml:space="preserve">С учетом проделанной работы Республика Татарстан вошла в пилотный проект Министерства экономического развития Российской Федерации по оптимизации предоставления государственных и муниципальных услуг, реализуемый в рамках Соглашения между Кабинетом Министров Республики Татарстан и Министерства экономического развития Российской Федерации о взаимодействии в сфере оптимизации предоставления государственных и муниципальных услуг от 27.12.2021 N С-363-АХ/Д09 (далее - пилотный проект). Пилотный проект реализуется в рамках исполнения поручения Президента Российской Федерации, предусматривающего поэтапный переход до конца 2023 года к предоставлению абсолютного большинства государственных и муниципальных услуг для граждан в режиме 24 часа в сутки семь дней в неделю без необходимости личного присутствия граждан, в том числе в МФЦ.</w:t>
      </w:r>
    </w:p>
    <w:p>
      <w:pPr>
        <w:pStyle w:val="0"/>
        <w:spacing w:before="200" w:line-rule="auto"/>
        <w:ind w:firstLine="540"/>
        <w:jc w:val="both"/>
      </w:pPr>
      <w:r>
        <w:rPr>
          <w:sz w:val="20"/>
        </w:rPr>
        <w:t xml:space="preserve">В рамках реализации пилотного проекта республике необходимо обеспечить разработку описания целевых состояний услуг и принятие необходимых правовых актов. При необходимости будут предложены изменения в федеральное законодательство. Федеральный центр, в свою очередь, в дальнейшем обеспечит тиражирование данной практики во все субъекты Российской Федерации.</w:t>
      </w:r>
    </w:p>
    <w:p>
      <w:pPr>
        <w:pStyle w:val="0"/>
        <w:spacing w:before="200" w:line-rule="auto"/>
        <w:ind w:firstLine="540"/>
        <w:jc w:val="both"/>
      </w:pPr>
      <w:r>
        <w:rPr>
          <w:sz w:val="20"/>
        </w:rPr>
        <w:t xml:space="preserve">В рамках пилотного проекта за республикой закреплены 8 государственных услуг, подлежащих оптимизации.</w:t>
      </w:r>
    </w:p>
    <w:p>
      <w:pPr>
        <w:pStyle w:val="0"/>
        <w:spacing w:before="200" w:line-rule="auto"/>
        <w:ind w:firstLine="540"/>
        <w:jc w:val="both"/>
      </w:pPr>
      <w:r>
        <w:rPr>
          <w:sz w:val="20"/>
        </w:rPr>
        <w:t xml:space="preserve">В части повышения эффективности контрольной (надзорной) деятельности республиканских органов исполнительной власти и органов местного самоуправления, осуществляемой в отношении юридических лиц и индивидуальных предпринимателей, в республике также проведена определенная работа.</w:t>
      </w:r>
    </w:p>
    <w:p>
      <w:pPr>
        <w:pStyle w:val="0"/>
        <w:jc w:val="both"/>
      </w:pPr>
      <w:r>
        <w:rPr>
          <w:sz w:val="20"/>
        </w:rPr>
        <w:t xml:space="preserve">(в ред. </w:t>
      </w:r>
      <w:hyperlink w:history="0" r:id="rId252"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В рамках проводимой в Российской Федерации реформы контрольной (надзорной) деятельности и в целях реализации Федерального </w:t>
      </w:r>
      <w:hyperlink w:history="0" r:id="rId253"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(далее - Федеральный закон N 248-ФЗ) в Республике Татарстан утвержден распоряжением Кабинета Министров Республики Татарстан от 11.09.2020 N 1751-р </w:t>
      </w:r>
      <w:hyperlink w:history="0" r:id="rId254" w:tooltip="Распоряжение КМ РТ от 11.09.2020 N 1751-р &lt;Об утверждении Плана мероприятий (&quot;дорожная карта&quot;) по разработке и изданию правовых актов Республики Татарстан&gt; {КонсультантПлюс}">
        <w:r>
          <w:rPr>
            <w:sz w:val="20"/>
            <w:color w:val="0000ff"/>
          </w:rPr>
          <w:t xml:space="preserve">План</w:t>
        </w:r>
      </w:hyperlink>
      <w:r>
        <w:rPr>
          <w:sz w:val="20"/>
        </w:rPr>
        <w:t xml:space="preserve"> мероприятий ("дорожная карта") по разработке и изданию правовых актов Республики Татарстан, необходимость которых установлена Федеральным </w:t>
      </w:r>
      <w:hyperlink w:history="0" r:id="rId25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 (далее - План мероприятий).</w:t>
      </w:r>
    </w:p>
    <w:p>
      <w:pPr>
        <w:pStyle w:val="0"/>
        <w:spacing w:before="200" w:line-rule="auto"/>
        <w:ind w:firstLine="540"/>
        <w:jc w:val="both"/>
      </w:pPr>
      <w:r>
        <w:rPr>
          <w:sz w:val="20"/>
        </w:rPr>
        <w:t xml:space="preserve">План мероприятий предусматривает мероприятия по принятию, признанию утратившими силу законов и иных нормативных правовых актов Республики Татарстан и правовых актов республиканских органов исполнительной власти, осуществляющих функции по государственному контролю (надзору).</w:t>
      </w:r>
    </w:p>
    <w:p>
      <w:pPr>
        <w:pStyle w:val="0"/>
        <w:jc w:val="both"/>
      </w:pPr>
      <w:r>
        <w:rPr>
          <w:sz w:val="20"/>
        </w:rPr>
        <w:t xml:space="preserve">(в ред. </w:t>
      </w:r>
      <w:hyperlink w:history="0" r:id="rId256"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В рамках реализации Федерального </w:t>
      </w:r>
      <w:hyperlink w:history="0" r:id="rId25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N 248-ФЗ и Плана мероприятий республиканскими органами исполнительной власти, осуществляющими региональный государственный контроль (надзор), а также органами местного самоуправления муниципальных образований Республики Татарстан, осуществляющими муниципальный контроль, организована следующая работа:</w:t>
      </w:r>
    </w:p>
    <w:p>
      <w:pPr>
        <w:pStyle w:val="0"/>
        <w:jc w:val="both"/>
      </w:pPr>
      <w:r>
        <w:rPr>
          <w:sz w:val="20"/>
        </w:rPr>
        <w:t xml:space="preserve">(в ред. </w:t>
      </w:r>
      <w:hyperlink w:history="0" r:id="rId258"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утверждены положения по всем видам регионального государственного контроля (надзора) и муниципального контроля;</w:t>
      </w:r>
    </w:p>
    <w:p>
      <w:pPr>
        <w:pStyle w:val="0"/>
        <w:spacing w:before="200" w:line-rule="auto"/>
        <w:ind w:firstLine="540"/>
        <w:jc w:val="both"/>
      </w:pPr>
      <w:r>
        <w:rPr>
          <w:sz w:val="20"/>
        </w:rPr>
        <w:t xml:space="preserve">утверждены ключевые и индикативные показатели видов контроля (надзора), а также индикаторы риска нарушения обязательных требований;</w:t>
      </w:r>
    </w:p>
    <w:p>
      <w:pPr>
        <w:pStyle w:val="0"/>
        <w:spacing w:before="200" w:line-rule="auto"/>
        <w:ind w:firstLine="540"/>
        <w:jc w:val="both"/>
      </w:pPr>
      <w:r>
        <w:rPr>
          <w:sz w:val="20"/>
        </w:rPr>
        <w:t xml:space="preserve">утверждены программы профилактики рисков причинения вреда (ущерба) охраняемым законом ценностям;</w:t>
      </w:r>
    </w:p>
    <w:p>
      <w:pPr>
        <w:pStyle w:val="0"/>
        <w:spacing w:before="200" w:line-rule="auto"/>
        <w:ind w:firstLine="540"/>
        <w:jc w:val="both"/>
      </w:pPr>
      <w:r>
        <w:rPr>
          <w:sz w:val="20"/>
        </w:rPr>
        <w:t xml:space="preserve">обеспечена работа по признанию утратившими силу административных регламентов по осуществляемым видам регионального контроля (надзора) и муниципального контроля;</w:t>
      </w:r>
    </w:p>
    <w:p>
      <w:pPr>
        <w:pStyle w:val="0"/>
        <w:spacing w:before="200" w:line-rule="auto"/>
        <w:ind w:firstLine="540"/>
        <w:jc w:val="both"/>
      </w:pPr>
      <w:r>
        <w:rPr>
          <w:sz w:val="20"/>
        </w:rPr>
        <w:t xml:space="preserve">внедрена система оценки и управления рисками по всем видам регионального контроля (надзора) и муниципального контроля;</w:t>
      </w:r>
    </w:p>
    <w:p>
      <w:pPr>
        <w:pStyle w:val="0"/>
        <w:spacing w:before="200" w:line-rule="auto"/>
        <w:ind w:firstLine="540"/>
        <w:jc w:val="both"/>
      </w:pPr>
      <w:r>
        <w:rPr>
          <w:sz w:val="20"/>
        </w:rPr>
        <w:t xml:space="preserve">проводится мониторинг эффективности регионального государственного контроля (надзора).</w:t>
      </w:r>
    </w:p>
    <w:p>
      <w:pPr>
        <w:pStyle w:val="0"/>
        <w:spacing w:before="200" w:line-rule="auto"/>
        <w:ind w:firstLine="540"/>
        <w:jc w:val="both"/>
      </w:pPr>
      <w:r>
        <w:rPr>
          <w:sz w:val="20"/>
        </w:rPr>
        <w:t xml:space="preserve">В Республике Татарстан вопросы процедуры оценки регулирующего воздействия регламентированы </w:t>
      </w:r>
      <w:hyperlink w:history="0" r:id="rId259" w:tooltip="Закон РТ от 07.03.2014 N 14-ЗРТ (ред. от 06.04.2023) &quot;Об оценке регулирующего воздействия проектов нормативных правовых актов Республики Татарстан, установлении и оценке примене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quot; (принят ГС РТ 13.02.2014) {КонсультантПлюс}">
        <w:r>
          <w:rPr>
            <w:sz w:val="20"/>
            <w:color w:val="0000ff"/>
          </w:rPr>
          <w:t xml:space="preserve">Законом</w:t>
        </w:r>
      </w:hyperlink>
      <w:r>
        <w:rPr>
          <w:sz w:val="20"/>
        </w:rPr>
        <w:t xml:space="preserve"> Республики Татарстан от 7 марта 2014 года N 14-ЗРТ "Об оценке регулирующего воздействия проектов нормативных правовых актов Республики Татарстан, установлении и оценке применения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 и </w:t>
      </w:r>
      <w:hyperlink w:history="0" r:id="rId260" w:tooltip="Постановление КМ РТ от 31.12.2012 N 1182 (ред. от 23.05.2023) &quot;Об утверждении Порядка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quot; (вместе с &quot;Положением об Экспертном совете по оценке регулирующего воздействия действующих нормативных правовых актов и проектов нормативных правовых актов в Республике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31.12.2012 N 1182 "Об утверждении Порядка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w:t>
      </w:r>
    </w:p>
    <w:p>
      <w:pPr>
        <w:pStyle w:val="0"/>
        <w:spacing w:before="200" w:line-rule="auto"/>
        <w:ind w:firstLine="540"/>
        <w:jc w:val="both"/>
      </w:pPr>
      <w:r>
        <w:rPr>
          <w:sz w:val="20"/>
        </w:rPr>
        <w:t xml:space="preserve">Для органов местного самоуправления процедура оценки регулирующего воздействия введена в установленном порядке с 2015 года - для регионального центра и с 2017 года - для остальных органов местного самоуправления, отвечающих установленным требованиям. Перечень органов местного самоуправления, в которых оценка регулирующего воздействия является обязательной, ежегодно актуализируется. Инструмент оценки регулирующего воздействия является важным направлением работы органов власти и местного самоуправления, и для полноценного его использования в республике необходимо соответствующее обучение этой работе сотрудников всех республиканских органов исполнительной власти, а также органов местного самоуправления.</w:t>
      </w:r>
    </w:p>
    <w:p>
      <w:pPr>
        <w:pStyle w:val="0"/>
        <w:jc w:val="both"/>
      </w:pPr>
      <w:r>
        <w:rPr>
          <w:sz w:val="20"/>
        </w:rPr>
        <w:t xml:space="preserve">(в ред. </w:t>
      </w:r>
      <w:hyperlink w:history="0" r:id="rId261"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jc w:val="both"/>
      </w:pPr>
      <w:r>
        <w:rPr>
          <w:sz w:val="20"/>
        </w:rPr>
      </w:r>
    </w:p>
    <w:p>
      <w:pPr>
        <w:pStyle w:val="2"/>
        <w:outlineLvl w:val="3"/>
        <w:jc w:val="center"/>
      </w:pPr>
      <w:r>
        <w:rPr>
          <w:sz w:val="20"/>
        </w:rPr>
        <w:t xml:space="preserve">Совершенствование системы управления государственными</w:t>
      </w:r>
    </w:p>
    <w:p>
      <w:pPr>
        <w:pStyle w:val="2"/>
        <w:jc w:val="center"/>
      </w:pPr>
      <w:r>
        <w:rPr>
          <w:sz w:val="20"/>
        </w:rPr>
        <w:t xml:space="preserve">и муниципальными заказами в Республике Татарстан</w:t>
      </w:r>
    </w:p>
    <w:p>
      <w:pPr>
        <w:pStyle w:val="0"/>
        <w:jc w:val="both"/>
      </w:pPr>
      <w:r>
        <w:rPr>
          <w:sz w:val="20"/>
        </w:rPr>
      </w:r>
    </w:p>
    <w:p>
      <w:pPr>
        <w:pStyle w:val="0"/>
        <w:ind w:firstLine="540"/>
        <w:jc w:val="both"/>
      </w:pPr>
      <w:r>
        <w:rPr>
          <w:sz w:val="20"/>
        </w:rPr>
        <w:t xml:space="preserve">Неотъемлемой частью системы управления закупками является наличие специализированной информационно-аналитической системы. В настоящее время в Республике Татарстан функционируют система, обеспечивающая закупки в рамках Федерального </w:t>
      </w:r>
      <w:hyperlink w:history="0" r:id="rId26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18 июля 2011 года N 223-ФЗ "О закупках товаров, работ, услуг отдельными видами юридических лиц", информационная система санкционирования закупок "Электронный магазин", сопровождающая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Электронная товарно-информационная система Республики Татарстан.</w:t>
      </w:r>
    </w:p>
    <w:p>
      <w:pPr>
        <w:pStyle w:val="0"/>
        <w:jc w:val="both"/>
      </w:pPr>
      <w:r>
        <w:rPr>
          <w:sz w:val="20"/>
        </w:rPr>
        <w:t xml:space="preserve">(в ред. </w:t>
      </w:r>
      <w:hyperlink w:history="0" r:id="rId263" w:tooltip="Постановление КМ РТ от 28.12.2015 N 9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28.12.2015 N 992)</w:t>
      </w:r>
    </w:p>
    <w:p>
      <w:pPr>
        <w:pStyle w:val="0"/>
        <w:spacing w:before="200" w:line-rule="auto"/>
        <w:ind w:firstLine="540"/>
        <w:jc w:val="both"/>
      </w:pPr>
      <w:r>
        <w:rPr>
          <w:sz w:val="20"/>
        </w:rPr>
        <w:t xml:space="preserve">Основываясь на положениях вступающего в силу с 01.01.2014 Федерального </w:t>
      </w:r>
      <w:hyperlink w:history="0" r:id="rId2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сопровождения бюджетных закупок необходимо организовать функционирование информационно-аналитической системы с использованием технологии мгновенной статистической обработки вносимой информации, что позволит в режиме Real Time располагать информацией о закупках. Необходимо также дальнейшее развитие существующих закупочных информационных систем.</w:t>
      </w:r>
    </w:p>
    <w:p>
      <w:pPr>
        <w:pStyle w:val="0"/>
        <w:spacing w:before="200" w:line-rule="auto"/>
        <w:ind w:firstLine="540"/>
        <w:jc w:val="both"/>
      </w:pPr>
      <w:r>
        <w:rPr>
          <w:sz w:val="20"/>
        </w:rPr>
        <w:t xml:space="preserve">Важным вопросом является повышение эффективности государственных закупок за счет контроля над бюджетными расходами при планировании закупок, размещении заказов и исполнении контрактов.</w:t>
      </w:r>
    </w:p>
    <w:p>
      <w:pPr>
        <w:pStyle w:val="0"/>
        <w:spacing w:before="200" w:line-rule="auto"/>
        <w:ind w:firstLine="540"/>
        <w:jc w:val="both"/>
      </w:pPr>
      <w:r>
        <w:rPr>
          <w:sz w:val="20"/>
        </w:rPr>
        <w:t xml:space="preserve">Одним из этапов развития системы было создание уполномоченного органа - Управления государственных закупок Республики Татарстан, который осуществлял централизованное размещение заказов согласно </w:t>
      </w:r>
      <w:hyperlink w:history="0" r:id="rId265" w:tooltip="Постановление КМ РТ от 08.05.2014 N 307 (ред. от 09.09.2023) &quot;Вопросы Государственного комитета Республики Татарстан по закупкам&quot; (вместе с &quot;Положением о Государственном комитете Республики Татарстан по закупкам&quot;, &quot;Порядком организации централизованного определения поставщиков (подрядчиков, исполнителей) для государственных нужд Республики Татарстан, нужд бюджетных учреждений Республики Татарстан и определения поставщиков (подрядчиков, исполнителей) для нужд заказчиков Республики Татарстан, для которых госу {КонсультантПлюс}">
        <w:r>
          <w:rPr>
            <w:sz w:val="20"/>
            <w:color w:val="0000ff"/>
          </w:rPr>
          <w:t xml:space="preserve">Постановлению</w:t>
        </w:r>
      </w:hyperlink>
      <w:r>
        <w:rPr>
          <w:sz w:val="20"/>
        </w:rPr>
        <w:t xml:space="preserve"> Кабинета Министров Республики Татарстан от 08.05.2014 N 307 "Вопросы Государственного комитета Республики Татарстан по закупкам".</w:t>
      </w:r>
    </w:p>
    <w:p>
      <w:pPr>
        <w:pStyle w:val="0"/>
        <w:jc w:val="both"/>
      </w:pPr>
      <w:r>
        <w:rPr>
          <w:sz w:val="20"/>
        </w:rPr>
        <w:t xml:space="preserve">(в ред. Постановлений КМ РТ от 28.12.2015 </w:t>
      </w:r>
      <w:hyperlink w:history="0" r:id="rId266" w:tooltip="Постановление КМ РТ от 28.12.2015 N 9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992</w:t>
        </w:r>
      </w:hyperlink>
      <w:r>
        <w:rPr>
          <w:sz w:val="20"/>
        </w:rPr>
        <w:t xml:space="preserve">, от 13.06.2022 </w:t>
      </w:r>
      <w:hyperlink w:history="0" r:id="rId267"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w:t>
      </w:r>
    </w:p>
    <w:p>
      <w:pPr>
        <w:pStyle w:val="0"/>
        <w:spacing w:before="200" w:line-rule="auto"/>
        <w:ind w:firstLine="540"/>
        <w:jc w:val="both"/>
      </w:pPr>
      <w:r>
        <w:rPr>
          <w:sz w:val="20"/>
        </w:rPr>
        <w:t xml:space="preserve">Централизация системы заказов обеспечивает не только консолидацию объема закупаемой продукции и контроль над определением начальных (максимальных) цен, но и позволяет сократить коррупционные риски за счет введения типовой документации, контрактов и некоторых видов товаров, разработанных Управлением государственных закупок Республики Татарстан, тем самым исключая возможности формирования государственным заказчиком потребности под определенного поставщика.</w:t>
      </w:r>
    </w:p>
    <w:p>
      <w:pPr>
        <w:pStyle w:val="0"/>
        <w:spacing w:before="200" w:line-rule="auto"/>
        <w:ind w:firstLine="540"/>
        <w:jc w:val="both"/>
      </w:pPr>
      <w:r>
        <w:rPr>
          <w:sz w:val="20"/>
        </w:rPr>
        <w:t xml:space="preserve">Основной целью совершенствования системы управления государственных и муниципальных заказов в Республике Татарстан является повышение эффективности расходования денежных средств бюджета и развитие конкуренции в сфере размещения заказов на поставки товаров, выполнение работ и оказание услуг для государственных и муниципальных нужд Республики Татарстан.</w:t>
      </w:r>
    </w:p>
    <w:p>
      <w:pPr>
        <w:pStyle w:val="0"/>
        <w:spacing w:before="200" w:line-rule="auto"/>
        <w:ind w:firstLine="540"/>
        <w:jc w:val="both"/>
      </w:pPr>
      <w:r>
        <w:rPr>
          <w:sz w:val="20"/>
        </w:rPr>
        <w:t xml:space="preserve">По итогам 2012 года Управлением государственных закупок Республики Татарстан проведено 1638 централизованных торгов на общую сумму 4061,16 млн рублей, в том числе:</w:t>
      </w:r>
    </w:p>
    <w:p>
      <w:pPr>
        <w:pStyle w:val="0"/>
        <w:spacing w:before="200" w:line-rule="auto"/>
        <w:ind w:firstLine="540"/>
        <w:jc w:val="both"/>
      </w:pPr>
      <w:r>
        <w:rPr>
          <w:sz w:val="20"/>
        </w:rPr>
        <w:t xml:space="preserve">40 открытых конкурсов на сумму 190,58 млн рублей;</w:t>
      </w:r>
    </w:p>
    <w:p>
      <w:pPr>
        <w:pStyle w:val="0"/>
        <w:spacing w:before="200" w:line-rule="auto"/>
        <w:ind w:firstLine="540"/>
        <w:jc w:val="both"/>
      </w:pPr>
      <w:r>
        <w:rPr>
          <w:sz w:val="20"/>
        </w:rPr>
        <w:t xml:space="preserve">1598 открытых аукционов в электронной форме на сумму 3870,58 млн рублей.</w:t>
      </w:r>
    </w:p>
    <w:p>
      <w:pPr>
        <w:pStyle w:val="0"/>
        <w:spacing w:before="200" w:line-rule="auto"/>
        <w:ind w:firstLine="540"/>
        <w:jc w:val="both"/>
      </w:pPr>
      <w:r>
        <w:rPr>
          <w:sz w:val="20"/>
        </w:rPr>
        <w:t xml:space="preserve">Общий уровень экономии за 2012 год составил 367,65 млн рублей, или 9,05 процента от заявленной суммы.</w:t>
      </w:r>
    </w:p>
    <w:p>
      <w:pPr>
        <w:pStyle w:val="0"/>
        <w:spacing w:before="200" w:line-rule="auto"/>
        <w:ind w:firstLine="540"/>
        <w:jc w:val="both"/>
      </w:pPr>
      <w:r>
        <w:rPr>
          <w:sz w:val="20"/>
        </w:rPr>
        <w:t xml:space="preserve">Увеличение доли открытых аукционов в электронной форме становится одним из главных инструментов противодействия коррупции в системе государственного заказа. Это положительно сказывается на развитии конкурентных отношений и позволяет избавиться от нечестной игры, так как участники не знают друг друга, и это препятствует возможному сговору между ними.</w:t>
      </w:r>
    </w:p>
    <w:p>
      <w:pPr>
        <w:pStyle w:val="0"/>
        <w:spacing w:before="200" w:line-rule="auto"/>
        <w:ind w:firstLine="540"/>
        <w:jc w:val="both"/>
      </w:pPr>
      <w:r>
        <w:rPr>
          <w:sz w:val="20"/>
        </w:rPr>
        <w:t xml:space="preserve">Упрощению контроля за процессом размещения, исполнения государственного заказа, обеспечению эффективности и прозрачности торгов способствует также введение в Республике Татарстан программного комплекса "Электронный магазин", с помощью которого происходит автоматизированное санкционирование всех видов закупок.</w:t>
      </w:r>
    </w:p>
    <w:p>
      <w:pPr>
        <w:pStyle w:val="0"/>
        <w:spacing w:before="200" w:line-rule="auto"/>
        <w:ind w:firstLine="540"/>
        <w:jc w:val="both"/>
      </w:pPr>
      <w:r>
        <w:rPr>
          <w:sz w:val="20"/>
        </w:rPr>
        <w:t xml:space="preserve">В то же время существует ряд проблем, связанных с эффективным размещением государственных заказов. К ним можно отнести отсутствие высококвалифицированных специалистов в сфере размещения заказа, отсутствие функции долгосрочного планирования закупок.</w:t>
      </w:r>
    </w:p>
    <w:p>
      <w:pPr>
        <w:pStyle w:val="0"/>
        <w:spacing w:before="200" w:line-rule="auto"/>
        <w:ind w:firstLine="540"/>
        <w:jc w:val="both"/>
      </w:pPr>
      <w:r>
        <w:rPr>
          <w:sz w:val="20"/>
        </w:rPr>
        <w:t xml:space="preserve">Для достижения поставленной цели Управление государственных закупок Республики Татарстан должно решить ряд задач:</w:t>
      </w:r>
    </w:p>
    <w:p>
      <w:pPr>
        <w:pStyle w:val="0"/>
        <w:spacing w:before="200" w:line-rule="auto"/>
        <w:ind w:firstLine="540"/>
        <w:jc w:val="both"/>
      </w:pPr>
      <w:r>
        <w:rPr>
          <w:sz w:val="20"/>
        </w:rPr>
        <w:t xml:space="preserve">повышение эффективности планирования и расходования бюджетных средств при размещении и исполнении заказов на поставки товаров, выполнение работ, оказание услуг для нужд заказчиков Республики Татарстан;</w:t>
      </w:r>
    </w:p>
    <w:p>
      <w:pPr>
        <w:pStyle w:val="0"/>
        <w:spacing w:before="200" w:line-rule="auto"/>
        <w:ind w:firstLine="540"/>
        <w:jc w:val="both"/>
      </w:pPr>
      <w:r>
        <w:rPr>
          <w:sz w:val="20"/>
        </w:rPr>
        <w:t xml:space="preserve">повышение эффективности государственного управления;</w:t>
      </w:r>
    </w:p>
    <w:p>
      <w:pPr>
        <w:pStyle w:val="0"/>
        <w:spacing w:before="200" w:line-rule="auto"/>
        <w:ind w:firstLine="540"/>
        <w:jc w:val="both"/>
      </w:pPr>
      <w:r>
        <w:rPr>
          <w:sz w:val="20"/>
        </w:rPr>
        <w:t xml:space="preserve">обеспечение прав и законных интересов участников размещения заказов, прозрачности торгов;</w:t>
      </w:r>
    </w:p>
    <w:p>
      <w:pPr>
        <w:pStyle w:val="0"/>
        <w:spacing w:before="200" w:line-rule="auto"/>
        <w:ind w:firstLine="540"/>
        <w:jc w:val="both"/>
      </w:pPr>
      <w:r>
        <w:rPr>
          <w:sz w:val="20"/>
        </w:rPr>
        <w:t xml:space="preserve">формирование, сопровождение и управление государственным заказом Республики Татарстан.</w:t>
      </w:r>
    </w:p>
    <w:p>
      <w:pPr>
        <w:pStyle w:val="0"/>
        <w:spacing w:before="200" w:line-rule="auto"/>
        <w:ind w:firstLine="540"/>
        <w:jc w:val="both"/>
      </w:pPr>
      <w:r>
        <w:rPr>
          <w:sz w:val="20"/>
        </w:rPr>
        <w:t xml:space="preserve">Централизация закупок и их профессионализация влекут за собой повышение их прозрачности, снижение коррупциогенности и в конечном счете повышение эффективности расходования бюджетных средств.</w:t>
      </w:r>
    </w:p>
    <w:p>
      <w:pPr>
        <w:pStyle w:val="0"/>
        <w:jc w:val="both"/>
      </w:pPr>
      <w:r>
        <w:rPr>
          <w:sz w:val="20"/>
        </w:rPr>
      </w:r>
    </w:p>
    <w:p>
      <w:pPr>
        <w:pStyle w:val="2"/>
        <w:outlineLvl w:val="3"/>
        <w:jc w:val="center"/>
      </w:pPr>
      <w:r>
        <w:rPr>
          <w:sz w:val="20"/>
        </w:rPr>
        <w:t xml:space="preserve">Обеспечение единой ценовой и тарифной политики</w:t>
      </w:r>
    </w:p>
    <w:p>
      <w:pPr>
        <w:pStyle w:val="2"/>
        <w:jc w:val="center"/>
      </w:pPr>
      <w:r>
        <w:rPr>
          <w:sz w:val="20"/>
        </w:rPr>
        <w:t xml:space="preserve">на территории Республики Татарстан</w:t>
      </w:r>
    </w:p>
    <w:p>
      <w:pPr>
        <w:pStyle w:val="0"/>
        <w:jc w:val="both"/>
      </w:pPr>
      <w:r>
        <w:rPr>
          <w:sz w:val="20"/>
        </w:rPr>
      </w:r>
    </w:p>
    <w:p>
      <w:pPr>
        <w:pStyle w:val="0"/>
        <w:ind w:firstLine="540"/>
        <w:jc w:val="both"/>
      </w:pPr>
      <w:r>
        <w:rPr>
          <w:sz w:val="20"/>
        </w:rPr>
        <w:t xml:space="preserve">Основной задачей в сфере регулирования тарифной политики является соблюдение баланса интересов производителей регулируемых видов услуг и потребителей, в том числе населения. Указанная задача в первую очередь включает необходимость принятия экономически обоснованных тарифных решений. Как и в предыдущие годы, Государственный комитет Республики Татарстан по тарифам (далее - Госкомитет) проводил политику оптимизации и обоснованности затрат регулируемых организаций.</w:t>
      </w:r>
    </w:p>
    <w:p>
      <w:pPr>
        <w:pStyle w:val="0"/>
        <w:spacing w:before="200" w:line-rule="auto"/>
        <w:ind w:firstLine="540"/>
        <w:jc w:val="both"/>
      </w:pPr>
      <w:r>
        <w:rPr>
          <w:sz w:val="20"/>
        </w:rPr>
        <w:t xml:space="preserve">2012 год стал годом ухода от перекрестного субсидирования. Полностью ликвидировано перекрестное субсидирование в тарифах на тепловую энергию, на водоснабжение, водоотведение и частично в тарифах на электрическую энергию - дифференцированные тарифы по двум зонам суток приведены в соответствие с решениями Федеральной службы по тарифам (тарифы на электрическую энергию для населения по-прежнему не являются экономически обоснованными, но установлены в рамках решений Федеральной службы по тарифам).</w:t>
      </w:r>
    </w:p>
    <w:p>
      <w:pPr>
        <w:pStyle w:val="0"/>
        <w:spacing w:before="200" w:line-rule="auto"/>
        <w:ind w:firstLine="540"/>
        <w:jc w:val="both"/>
      </w:pPr>
      <w:r>
        <w:rPr>
          <w:sz w:val="20"/>
        </w:rPr>
        <w:t xml:space="preserve">Одно из ключевых решений 2012 года - ликвидация перекрестного субсидирования в комбинированной выработке тепла, которое в Республике Татарстан сложилось исторически и усугублялось из года в год в связи с ежегодным ростом тарифов на газ и сдерживанием роста тарифов для населения. Так, только в 2011 году сумма недоплаты населения за тепловую энергию составила порядка 4,5 млрд рублей, то есть указанную нагрузку несли промышленные предприятия, что оказывало, несомненно, влияние на их конкурентоспособность. Также в 2012 году ликвидировано перекрестное субсидирование в тарифах на электрическую энергию в части тарифов для населения, дифференцированных по двум зонам суток.</w:t>
      </w:r>
    </w:p>
    <w:p>
      <w:pPr>
        <w:pStyle w:val="0"/>
        <w:spacing w:before="200" w:line-rule="auto"/>
        <w:ind w:firstLine="540"/>
        <w:jc w:val="both"/>
      </w:pPr>
      <w:r>
        <w:rPr>
          <w:sz w:val="20"/>
        </w:rPr>
        <w:t xml:space="preserve">С целью недопущения социального напряжения среди населения на 2013 год утверждена единая цена на природный газ для населения без дифференциации с максимальным ростом в среднем на 15 процентов.</w:t>
      </w:r>
    </w:p>
    <w:p>
      <w:pPr>
        <w:pStyle w:val="0"/>
        <w:spacing w:before="200" w:line-rule="auto"/>
        <w:ind w:firstLine="540"/>
        <w:jc w:val="both"/>
      </w:pPr>
      <w:r>
        <w:rPr>
          <w:sz w:val="20"/>
        </w:rPr>
        <w:t xml:space="preserve">В республике проводится жесткая политика оптимизации затрат регулируемых организаций.</w:t>
      </w:r>
    </w:p>
    <w:p>
      <w:pPr>
        <w:pStyle w:val="0"/>
        <w:spacing w:before="200" w:line-rule="auto"/>
        <w:ind w:firstLine="540"/>
        <w:jc w:val="both"/>
      </w:pPr>
      <w:r>
        <w:rPr>
          <w:sz w:val="20"/>
        </w:rPr>
        <w:t xml:space="preserve">В сложившейся ситуации дальнейшее сдерживание темпов роста тарифов при обеспечении надежности и качества поставляемых ресурсов и услуг возможно при сдерживании темпов роста тарифов на газ либо путем обеспечения доступности ресурсов и услуг за счет роста доходов населения темпами, сопоставимыми с темпами роста тарифов.</w:t>
      </w:r>
    </w:p>
    <w:p>
      <w:pPr>
        <w:pStyle w:val="0"/>
        <w:spacing w:before="200" w:line-rule="auto"/>
        <w:ind w:firstLine="540"/>
        <w:jc w:val="both"/>
      </w:pPr>
      <w:r>
        <w:rPr>
          <w:sz w:val="20"/>
        </w:rPr>
        <w:t xml:space="preserve">В структуре необходимой валовой выручки генерирующих компаний, осуществляющих производство тепловой энергии в режиме комбинированной выработки, доля затрат на топливо с 2009 по 2013 год возросла с 77,5 процента (11,2 млрд рублей) до 82,2 процента (15,6 млрд рублей), в некомбинированной выработке доля всех затрат на покупные энергоресурсы (топливо, вода, электроэнергия) выросла за тот же период с 43,1 процента (4,645 млрд рублей) до 62,7 процента (6,1 млрд рублей).</w:t>
      </w:r>
    </w:p>
    <w:p>
      <w:pPr>
        <w:pStyle w:val="0"/>
        <w:spacing w:before="200" w:line-rule="auto"/>
        <w:ind w:firstLine="540"/>
        <w:jc w:val="both"/>
      </w:pPr>
      <w:r>
        <w:rPr>
          <w:sz w:val="20"/>
        </w:rPr>
        <w:t xml:space="preserve">Следующий актуальный вопрос связан с уровнем затрат теплосетевых организаций. Стоимость тепла для конечного потребителя складывается из затрат на производство тепла и его передачу.</w:t>
      </w:r>
    </w:p>
    <w:p>
      <w:pPr>
        <w:pStyle w:val="0"/>
        <w:spacing w:before="200" w:line-rule="auto"/>
        <w:ind w:firstLine="540"/>
        <w:jc w:val="both"/>
      </w:pPr>
      <w:r>
        <w:rPr>
          <w:sz w:val="20"/>
        </w:rPr>
        <w:t xml:space="preserve">Уровень тепловых потерь при передаче тепловой энергии у крупных теплосетевых организаций очень высокий (ОАО "Уруссинская ПТС" - 28 процентов, ОАО "Заинская ПТС" - 24,3 процента, ОАО "КТК" - 18,1 процента, ОАО "НчТК" - 15,9 процента от объема отпущенной тепловой энергии). Для сравнения: в ОАО "Московская объединенная энергетическая компания" потери при передаче составляют 5 процентов, ОАО "Орловская теплосетевая компания" - 10,3 процента, ОАО "Белгородская теплосетевая компания" - 11,5 процента, ОАО "Новосибирскгортеплоэнерго" - 13,8 процента. Поэтому необходимо продолжить работу по оптимизации как затрат, так и тепловых потерь республиканских теплосетевых организаций.</w:t>
      </w:r>
    </w:p>
    <w:p>
      <w:pPr>
        <w:pStyle w:val="0"/>
        <w:spacing w:before="200" w:line-rule="auto"/>
        <w:ind w:firstLine="540"/>
        <w:jc w:val="both"/>
      </w:pPr>
      <w:r>
        <w:rPr>
          <w:sz w:val="20"/>
        </w:rPr>
        <w:t xml:space="preserve">Проведенная в прошлые годы оптимизация затрат в производстве тепла в комбинированной выработке, а также введение дифференциации тарифов по городам позволили установить тарифы на тепловую энергию на 2013 год с минимальным ростом (по г. Казани тариф останется неизменным в течение всего года, по г. Нижнекамску, г. Заинску, п.г.т. Уруссу - рост во втором полугодии составит 102,6 процента по отношению к первому полугодию).</w:t>
      </w:r>
    </w:p>
    <w:p>
      <w:pPr>
        <w:pStyle w:val="0"/>
        <w:spacing w:before="200" w:line-rule="auto"/>
        <w:ind w:firstLine="540"/>
        <w:jc w:val="both"/>
      </w:pPr>
      <w:r>
        <w:rPr>
          <w:sz w:val="20"/>
        </w:rPr>
        <w:t xml:space="preserve">Тарифы на электрическую энергию формируются из трех составляющих, из них регулируемыми являются только тарифы на передачу и сбыт электроэнергии, в то время как конечная цена формируется гарантирующими поставщиками с учетом цен оптового рынка.</w:t>
      </w:r>
    </w:p>
    <w:p>
      <w:pPr>
        <w:pStyle w:val="0"/>
        <w:spacing w:before="200" w:line-rule="auto"/>
        <w:ind w:firstLine="540"/>
        <w:jc w:val="both"/>
      </w:pPr>
      <w:r>
        <w:rPr>
          <w:sz w:val="20"/>
        </w:rPr>
        <w:t xml:space="preserve">Единые котловые тарифы на услуги по передаче электрической энергии по сетям сетевых организаций на территории Республики Татарстан установлены с ростом со второго полугодия 2013 года на минимальном уровне (на низком уровне напряжения - рост 101 процент, на высоком уровне напряжения - до 108 процентов, предельно максимальный уровень, установленный Федеральной службой по тарифам, - 110 процентов). Кроме того, в тарифе учтен комплекс мероприятий по снижению нормативных потерь электрической энергии.</w:t>
      </w:r>
    </w:p>
    <w:p>
      <w:pPr>
        <w:pStyle w:val="0"/>
        <w:spacing w:before="200" w:line-rule="auto"/>
        <w:ind w:firstLine="540"/>
        <w:jc w:val="both"/>
      </w:pPr>
      <w:r>
        <w:rPr>
          <w:sz w:val="20"/>
        </w:rPr>
        <w:t xml:space="preserve">В тарифах на 2013 год учтены необходимые потребности сетевой компании по обеспечению надежного электроснабжения объектов XXVII Всемирной летней универсиады 2013 года в г. Казани.</w:t>
      </w:r>
    </w:p>
    <w:p>
      <w:pPr>
        <w:pStyle w:val="0"/>
        <w:spacing w:before="200" w:line-rule="auto"/>
        <w:ind w:firstLine="540"/>
        <w:jc w:val="both"/>
      </w:pPr>
      <w:r>
        <w:rPr>
          <w:sz w:val="20"/>
        </w:rPr>
        <w:t xml:space="preserve">В связи с утверждением Федеральной службой по тарифам новых Методических указаний по определению размера платы за технологическое присоединение к электрическим сетям (</w:t>
      </w:r>
      <w:hyperlink w:history="0" r:id="rId268" w:tooltip="Приказ ФСТ России от 11.09.2012 N 209-э/1 (ред. от 01.08.2014)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28.11.2012 N 25948) ------------ Утратил силу или отменен {КонсультантПлюс}">
        <w:r>
          <w:rPr>
            <w:sz w:val="20"/>
            <w:color w:val="0000ff"/>
          </w:rPr>
          <w:t xml:space="preserve">Приказ</w:t>
        </w:r>
      </w:hyperlink>
      <w:r>
        <w:rPr>
          <w:sz w:val="20"/>
        </w:rPr>
        <w:t xml:space="preserve"> Федеральной службы по тарифам от 11.09.2012 N 209-э/1) пересмотрены ставки платы и стандартизированные тарифные ставки в сторону уменьшения за счет снижения затрат и значительного сокращения перечня мероприятий, например, на строительство воздушных линий электропередач ставки снижены в диапазоне от 9 до 36 процентов, на прокладку кабельных линий в траншее - от 21 до 39 процентов, на строительство подстанций для субъектов малого и среднего бизнеса - от 15 до 40 процентов. Это стало возможным за счет того, что заявитель оплачивает затраты только по тем мероприятиям, которые предусмотрены выданными ему техническими условиями, в отличие от действующего ранее порядка, при котором плата за технологическое присоединение рассчитывается по единой ставке, куда входят затраты на единицу мощности по всем мероприятиям "последней мили", то есть в среднем по всем заявкам.</w:t>
      </w:r>
    </w:p>
    <w:p>
      <w:pPr>
        <w:pStyle w:val="0"/>
        <w:spacing w:before="200" w:line-rule="auto"/>
        <w:ind w:firstLine="540"/>
        <w:jc w:val="both"/>
      </w:pPr>
      <w:r>
        <w:rPr>
          <w:sz w:val="20"/>
        </w:rPr>
        <w:t xml:space="preserve">В целом отмечается тенденция снижения объема реализации услуг водоснабжения и водоотведения при росте ежегодного ввода жилья в объеме 2 млн кв. метров и объектов социального назначения. Тарифы на услуги водоснабжения приняты с ростом 105 процентов, на водоотведение - с ростом 107,3 процента при установленном Федеральной службой по тарифам для Республики Татарстан максимально предельном уровне 107,6 процента. Это стало возможным за счет мероприятий по энергосбережению, так как доля затрат на электрическую энергию в структуре себестоимости услуги составляет при поверхностном водозаборе 18 процентов, а с подземными источниками водоснабжения достигает 34 процентов.</w:t>
      </w:r>
    </w:p>
    <w:p>
      <w:pPr>
        <w:pStyle w:val="0"/>
        <w:spacing w:before="200" w:line-rule="auto"/>
        <w:ind w:firstLine="540"/>
        <w:jc w:val="both"/>
      </w:pPr>
      <w:r>
        <w:rPr>
          <w:sz w:val="20"/>
        </w:rPr>
        <w:t xml:space="preserve">В настоящее время расход энергетических ресурсов в организациях коммунального комплекса на 25 - 30 процентов выше, чем в европейских странах. В некоторых случаях потери (с учетом технологических потерь) достигают 30 процентов. При этом потери воды только в водопроводных сетях оцениваются в 50 млн куб. метров воды в год, это затраты электрической энергии, реагентов и т.д., которые могли быть сэкономлены и направлены на модернизацию и реконструкцию инженерной инфраструктуры.</w:t>
      </w:r>
    </w:p>
    <w:p>
      <w:pPr>
        <w:pStyle w:val="0"/>
        <w:spacing w:before="200" w:line-rule="auto"/>
        <w:ind w:firstLine="540"/>
        <w:jc w:val="both"/>
      </w:pPr>
      <w:r>
        <w:rPr>
          <w:sz w:val="20"/>
        </w:rPr>
        <w:t xml:space="preserve">Кроме тарифов на топливно-энергетические ресурсы Госкомитет регулирует тарифы в сфере транспортных услуг по 20 направлениям. В настоящее время наиболее востребованными населением остаются автобусные перевозки в крупных городах. Вместе с тем существующая система общественного транспорта не удовлетворяет участников рынка (перевозчиков, пассажиров). Перевозчики обосновывают снижение необходимой выручки, ссылаясь на снижение пассажиропотока. Пассажиры регулярно заявляют о низком качестве и недостаточном уровне безопасности оказываемых услуг.</w:t>
      </w:r>
    </w:p>
    <w:p>
      <w:pPr>
        <w:pStyle w:val="0"/>
        <w:spacing w:before="200" w:line-rule="auto"/>
        <w:ind w:firstLine="540"/>
        <w:jc w:val="both"/>
      </w:pPr>
      <w:r>
        <w:rPr>
          <w:sz w:val="20"/>
        </w:rPr>
        <w:t xml:space="preserve">Основными факторами низких показателей развития сферы пассажирских перевозок являются:</w:t>
      </w:r>
    </w:p>
    <w:p>
      <w:pPr>
        <w:pStyle w:val="0"/>
        <w:spacing w:before="200" w:line-rule="auto"/>
        <w:ind w:firstLine="540"/>
        <w:jc w:val="both"/>
      </w:pPr>
      <w:r>
        <w:rPr>
          <w:sz w:val="20"/>
        </w:rPr>
        <w:t xml:space="preserve">отсутствие системы тотального учета пассажиропотока;</w:t>
      </w:r>
    </w:p>
    <w:p>
      <w:pPr>
        <w:pStyle w:val="0"/>
        <w:spacing w:before="200" w:line-rule="auto"/>
        <w:ind w:firstLine="540"/>
        <w:jc w:val="both"/>
      </w:pPr>
      <w:r>
        <w:rPr>
          <w:sz w:val="20"/>
        </w:rPr>
        <w:t xml:space="preserve">разрозненность, низкое взаимодействие участников сферы пассажирских перевозок;</w:t>
      </w:r>
    </w:p>
    <w:p>
      <w:pPr>
        <w:pStyle w:val="0"/>
        <w:spacing w:before="200" w:line-rule="auto"/>
        <w:ind w:firstLine="540"/>
        <w:jc w:val="both"/>
      </w:pPr>
      <w:r>
        <w:rPr>
          <w:sz w:val="20"/>
        </w:rPr>
        <w:t xml:space="preserve">неразвитость транспортной инфраструктуры.</w:t>
      </w:r>
    </w:p>
    <w:p>
      <w:pPr>
        <w:pStyle w:val="0"/>
        <w:spacing w:before="200" w:line-rule="auto"/>
        <w:ind w:firstLine="540"/>
        <w:jc w:val="both"/>
      </w:pPr>
      <w:r>
        <w:rPr>
          <w:sz w:val="20"/>
        </w:rPr>
        <w:t xml:space="preserve">Вместе с тем следует отметить позитивные тенденции развития системы пассажирских перевозок в Республике Татарстан. С 2006 года в г. Казани началось внедрение автоматизированной системы оплаты проезда. В настоящее время указанная система функционирует в г. Казани в полную силу.</w:t>
      </w:r>
    </w:p>
    <w:p>
      <w:pPr>
        <w:pStyle w:val="0"/>
        <w:spacing w:before="200" w:line-rule="auto"/>
        <w:ind w:firstLine="540"/>
        <w:jc w:val="both"/>
      </w:pPr>
      <w:r>
        <w:rPr>
          <w:sz w:val="20"/>
        </w:rPr>
        <w:t xml:space="preserve">В соответствии с </w:t>
      </w:r>
      <w:hyperlink w:history="0" r:id="rId269" w:tooltip="Распоряжение КМ РТ от 10.11.2011 N 2066-р (ред. от 19.01.2012) &lt;О реализации проекта &quot;Транспортная карта Республики Татарстан&gt; {КонсультантПлюс}">
        <w:r>
          <w:rPr>
            <w:sz w:val="20"/>
            <w:color w:val="0000ff"/>
          </w:rPr>
          <w:t xml:space="preserve">распоряжением</w:t>
        </w:r>
      </w:hyperlink>
      <w:r>
        <w:rPr>
          <w:sz w:val="20"/>
        </w:rPr>
        <w:t xml:space="preserve"> Кабинета Министров Республики Татарстан от 10.11.2011 N 2066-р начата реализация проекта "Транспортная карта Республики Татарстан" в крупных городах Республики Татарстан. Согласно </w:t>
      </w:r>
      <w:hyperlink w:history="0" r:id="rId270" w:tooltip="Постановление КМ РТ от 02.07.2012 N 574 (ред. от 02.09.2019) &quot;Об утверждении Порядка предоставления электронных карт с льготным транспортным приложением и электронных карт с транспортным приложением&quot; {КонсультантПлюс}">
        <w:r>
          <w:rPr>
            <w:sz w:val="20"/>
            <w:color w:val="0000ff"/>
          </w:rPr>
          <w:t xml:space="preserve">Постановлению</w:t>
        </w:r>
      </w:hyperlink>
      <w:r>
        <w:rPr>
          <w:sz w:val="20"/>
        </w:rPr>
        <w:t xml:space="preserve"> Кабинета Министров от 02.07.2012 N 574 "Об утверждении порядка предоставления электронных карт с льготным транспортным приложением и электронных карт с транспортным приложением" с 1 сентября 2012 года граждане льготных категорий могут воспользоваться своими электронными транспортными картами в пяти муниципальных образованиях Республики Татарстан: Альметьевском, Нижнекамском, Зеленодольском муниципальных районах и г. г. Набережные Челны и Казани.</w:t>
      </w:r>
    </w:p>
    <w:p>
      <w:pPr>
        <w:pStyle w:val="0"/>
        <w:spacing w:before="200" w:line-rule="auto"/>
        <w:ind w:firstLine="540"/>
        <w:jc w:val="both"/>
      </w:pPr>
      <w:r>
        <w:rPr>
          <w:sz w:val="20"/>
        </w:rPr>
        <w:t xml:space="preserve">Также Госкомитетом отрегулировано 11 направлений в социальной и непромышленной сфере. В 2012 году Госкомитетом впервые установлены единые уровни наценок на продукцию питания для учреждений профессионального образования.</w:t>
      </w:r>
    </w:p>
    <w:p>
      <w:pPr>
        <w:pStyle w:val="0"/>
        <w:spacing w:before="200" w:line-rule="auto"/>
        <w:ind w:firstLine="540"/>
        <w:jc w:val="both"/>
      </w:pPr>
      <w:r>
        <w:rPr>
          <w:sz w:val="20"/>
        </w:rPr>
        <w:t xml:space="preserve">Ежегодно проводится мониторинг финансово-хозяйственной деятельности предприятий социальной и непромышленной сферы, который показывает, что в связи с тем, что объемы услуг, оказываемых предприятиями, значительно выросли, а в структуре себестоимости услуг покупные топливно-энергетические ресурсы занимают незначительную долю, действующие уровни стоимости услуг позволяют предприятиям осуществлять свою деятельность безубыточно и обеспечивают заработную плату сотрудников на уровне средней по республике, то есть экономически обоснованные предпосылки к повышению отсутствуют.</w:t>
      </w:r>
    </w:p>
    <w:p>
      <w:pPr>
        <w:pStyle w:val="0"/>
        <w:spacing w:before="200" w:line-rule="auto"/>
        <w:ind w:firstLine="540"/>
        <w:jc w:val="both"/>
      </w:pPr>
      <w:r>
        <w:rPr>
          <w:sz w:val="20"/>
        </w:rPr>
        <w:t xml:space="preserve">В связи с этим, а также учитывая, что указанные услуги являются социально значимыми для населения Республики Татарстан, тарифы и наценки сохранены на прежнем уровне.</w:t>
      </w:r>
    </w:p>
    <w:p>
      <w:pPr>
        <w:pStyle w:val="0"/>
        <w:spacing w:before="200" w:line-rule="auto"/>
        <w:ind w:firstLine="540"/>
        <w:jc w:val="both"/>
      </w:pPr>
      <w:r>
        <w:rPr>
          <w:sz w:val="20"/>
        </w:rPr>
        <w:t xml:space="preserve">В 2012 году принята Республиканская </w:t>
      </w:r>
      <w:hyperlink w:history="0" r:id="rId271" w:tooltip="Постановление КМ РТ от 24.12.2012 N 1136 &quot;Об утверждении Республиканской концепции ценовой (тарифной) политики на 2013 - 2015 годы&quot; ------------ Утратил силу или отменен {КонсультантПлюс}">
        <w:r>
          <w:rPr>
            <w:sz w:val="20"/>
            <w:color w:val="0000ff"/>
          </w:rPr>
          <w:t xml:space="preserve">Концепция</w:t>
        </w:r>
      </w:hyperlink>
      <w:r>
        <w:rPr>
          <w:sz w:val="20"/>
        </w:rPr>
        <w:t xml:space="preserve"> ценовой (тарифной) политики на 2013 - 2015 годы. Основной ее целью является применение и расширение новых методов государственного регулирования, защита и учет интересов потребителей при осуществлении регуляторных процедур. Концепцией определен ряд задач на ближайшую перспективу.</w:t>
      </w:r>
    </w:p>
    <w:p>
      <w:pPr>
        <w:pStyle w:val="0"/>
        <w:spacing w:before="200" w:line-rule="auto"/>
        <w:ind w:firstLine="540"/>
        <w:jc w:val="both"/>
      </w:pPr>
      <w:r>
        <w:rPr>
          <w:sz w:val="20"/>
        </w:rPr>
        <w:t xml:space="preserve">Во-первых, необходим переход на долгосрочное тарифное регулирование (от 3 до 5 лет). Установление долгосрочных тарифов подразумевает уход от господствующего метода тарифообразования "затраты плюс" и переход на использование новых методов тарифообразования, стимулирующих производителей энергии оптимизировать свои затраты.</w:t>
      </w:r>
    </w:p>
    <w:p>
      <w:pPr>
        <w:pStyle w:val="0"/>
        <w:spacing w:before="200" w:line-rule="auto"/>
        <w:ind w:firstLine="540"/>
        <w:jc w:val="both"/>
      </w:pPr>
      <w:r>
        <w:rPr>
          <w:sz w:val="20"/>
        </w:rPr>
        <w:t xml:space="preserve">При этом долгосрочное решение должно базироваться, прежде всего, на определенных планах территориального развития, а также на долгосрочных инвестиционных программах развития организаций, по отношению к которым принимается регуляторное решение. Их наличие и делает решение максимально эффективным инструментом и для самой организации, и для потребителя, и для инвестора, который пришел с определенным объемом ресурсов для того, чтобы что-то изменить.</w:t>
      </w:r>
    </w:p>
    <w:p>
      <w:pPr>
        <w:pStyle w:val="0"/>
        <w:spacing w:before="200" w:line-rule="auto"/>
        <w:ind w:firstLine="540"/>
        <w:jc w:val="both"/>
      </w:pPr>
      <w:r>
        <w:rPr>
          <w:sz w:val="20"/>
        </w:rPr>
        <w:t xml:space="preserve">Переход на установление долгосрочных тарифов без наличия разработанных должным образом схем тепло-, водоснабжения и объективной оценки финансового и технического состояния регулируемых организаций не позволит решить задачи их модернизации и повышения энергоэффективности, от которых напрямую зависят тарифные решения. Кроме того, целесообразность разработки таких схем связана с минимизацией затрат потребителей в долгосрочной перспективе.</w:t>
      </w:r>
    </w:p>
    <w:p>
      <w:pPr>
        <w:pStyle w:val="0"/>
        <w:spacing w:before="200" w:line-rule="auto"/>
        <w:ind w:firstLine="540"/>
        <w:jc w:val="both"/>
      </w:pPr>
      <w:r>
        <w:rPr>
          <w:sz w:val="20"/>
        </w:rPr>
        <w:t xml:space="preserve">Во-вторых, необходимо продолжать работу по анализу обоснованности и эффективности затрат регулируемых организаций, в том числе с привлечением независимых экспертных организаций.</w:t>
      </w:r>
    </w:p>
    <w:p>
      <w:pPr>
        <w:pStyle w:val="0"/>
        <w:spacing w:before="200" w:line-rule="auto"/>
        <w:ind w:firstLine="540"/>
        <w:jc w:val="both"/>
      </w:pPr>
      <w:r>
        <w:rPr>
          <w:sz w:val="20"/>
        </w:rPr>
        <w:t xml:space="preserve">В-третьих, осуществлять полномочия по утверждению инвестиционных программ, которые были переданы на уровень субъекта Российской Федерации (ранее все инвестиционные программы утверждали на уровне органов местного самоуправления) в связи со вступлением в силу с 1 января 2013 года Федерального </w:t>
      </w:r>
      <w:hyperlink w:history="0" r:id="rId272"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от 7 декабря 2011 года N 416-ФЗ "О водоснабжении и водоотведении".</w:t>
      </w:r>
    </w:p>
    <w:p>
      <w:pPr>
        <w:pStyle w:val="0"/>
        <w:spacing w:before="200" w:line-rule="auto"/>
        <w:ind w:firstLine="540"/>
        <w:jc w:val="both"/>
      </w:pPr>
      <w:r>
        <w:rPr>
          <w:sz w:val="20"/>
        </w:rPr>
        <w:t xml:space="preserve">В четвертых, в рамках реализации </w:t>
      </w:r>
      <w:hyperlink w:history="0" r:id="rId273" w:tooltip="Распоряжение Правительства РФ от 17.01.2019 N 20-р (ред. от 24.07.2021) &lt;Об утверждении плана &quot;Трансформация делового климата&quot; и признании утратившими силу актов Правительства РФ&gt; {КонсультантПлюс}">
        <w:r>
          <w:rPr>
            <w:sz w:val="20"/>
            <w:color w:val="0000ff"/>
          </w:rPr>
          <w:t xml:space="preserve">Плана</w:t>
        </w:r>
      </w:hyperlink>
      <w:r>
        <w:rPr>
          <w:sz w:val="20"/>
        </w:rPr>
        <w:t xml:space="preserve"> мероприятий "Трансформация делового климата", утвержденного распоряжением Правительства Российской Федерации от 17.01.2019 N 20-р "Об утверждении плана "Трансформация делового климата" и признании утратившими силу актов Правительства РФ" необходимо продолжить работу по поэтапному сокращению стоимости технологического присоединения.</w:t>
      </w:r>
    </w:p>
    <w:p>
      <w:pPr>
        <w:pStyle w:val="0"/>
        <w:jc w:val="both"/>
      </w:pPr>
      <w:r>
        <w:rPr>
          <w:sz w:val="20"/>
        </w:rPr>
        <w:t xml:space="preserve">(в ред. </w:t>
      </w:r>
      <w:hyperlink w:history="0" r:id="rId274"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jc w:val="both"/>
      </w:pPr>
      <w:r>
        <w:rPr>
          <w:sz w:val="20"/>
        </w:rPr>
      </w:r>
    </w:p>
    <w:p>
      <w:pPr>
        <w:pStyle w:val="2"/>
        <w:outlineLvl w:val="3"/>
        <w:jc w:val="center"/>
      </w:pPr>
      <w:r>
        <w:rPr>
          <w:sz w:val="20"/>
        </w:rPr>
        <w:t xml:space="preserve">Совершенствование системы расселения, застройки,</w:t>
      </w:r>
    </w:p>
    <w:p>
      <w:pPr>
        <w:pStyle w:val="2"/>
        <w:jc w:val="center"/>
      </w:pPr>
      <w:r>
        <w:rPr>
          <w:sz w:val="20"/>
        </w:rPr>
        <w:t xml:space="preserve">благоустройства городских и сельских поселений,</w:t>
      </w:r>
    </w:p>
    <w:p>
      <w:pPr>
        <w:pStyle w:val="2"/>
        <w:jc w:val="center"/>
      </w:pPr>
      <w:r>
        <w:rPr>
          <w:sz w:val="20"/>
        </w:rPr>
        <w:t xml:space="preserve">а также развитие их инженерной, транспортной и</w:t>
      </w:r>
    </w:p>
    <w:p>
      <w:pPr>
        <w:pStyle w:val="2"/>
        <w:jc w:val="center"/>
      </w:pPr>
      <w:r>
        <w:rPr>
          <w:sz w:val="20"/>
        </w:rPr>
        <w:t xml:space="preserve">социальной инфраструктуры</w:t>
      </w:r>
    </w:p>
    <w:p>
      <w:pPr>
        <w:pStyle w:val="0"/>
        <w:jc w:val="both"/>
      </w:pPr>
      <w:r>
        <w:rPr>
          <w:sz w:val="20"/>
        </w:rPr>
      </w:r>
    </w:p>
    <w:p>
      <w:pPr>
        <w:pStyle w:val="0"/>
        <w:ind w:firstLine="540"/>
        <w:jc w:val="both"/>
      </w:pPr>
      <w:r>
        <w:rPr>
          <w:sz w:val="20"/>
        </w:rPr>
        <w:t xml:space="preserve">Градостроительное планирование развития территорий и застройка поселений осуществляются посредством разработки документов территориального планирования и документации по планировке территории, что закреплено в Градостроительном </w:t>
      </w:r>
      <w:hyperlink w:history="0" r:id="rId2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w:t>
      </w:r>
    </w:p>
    <w:p>
      <w:pPr>
        <w:pStyle w:val="0"/>
        <w:spacing w:before="200" w:line-rule="auto"/>
        <w:ind w:firstLine="540"/>
        <w:jc w:val="both"/>
      </w:pPr>
      <w:r>
        <w:rPr>
          <w:sz w:val="20"/>
        </w:rPr>
        <w:t xml:space="preserve">Документы территориального планирования и документация по планировке территории представляют собой систему взаимосвязанных проектных документов, предусматривающую учет ранее согласованной и утвержденной документации при разработке последующей.</w:t>
      </w:r>
    </w:p>
    <w:p>
      <w:pPr>
        <w:pStyle w:val="0"/>
        <w:spacing w:before="200" w:line-rule="auto"/>
        <w:ind w:firstLine="540"/>
        <w:jc w:val="both"/>
      </w:pPr>
      <w:r>
        <w:rPr>
          <w:sz w:val="20"/>
        </w:rPr>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w:t>
      </w:r>
    </w:p>
    <w:p>
      <w:pPr>
        <w:pStyle w:val="0"/>
        <w:spacing w:before="200" w:line-rule="auto"/>
        <w:ind w:firstLine="540"/>
        <w:jc w:val="both"/>
      </w:pPr>
      <w:r>
        <w:rPr>
          <w:sz w:val="20"/>
        </w:rPr>
        <w:t xml:space="preserve">Цели и задачи территориального планирования ориентированы на максимально эффективное использование всех ресурсов для повышения внутреннего регионального продукта республики, повышение качества жизни, уровня предоставляемых благ и рейтинга территории среди субъектов Российской Федерации.</w:t>
      </w:r>
    </w:p>
    <w:p>
      <w:pPr>
        <w:pStyle w:val="0"/>
        <w:spacing w:before="200" w:line-rule="auto"/>
        <w:ind w:firstLine="540"/>
        <w:jc w:val="both"/>
      </w:pPr>
      <w:r>
        <w:rPr>
          <w:sz w:val="20"/>
        </w:rPr>
        <w:t xml:space="preserve">Документы территориального планирования Республики Татарстан подразделяются на:</w:t>
      </w:r>
    </w:p>
    <w:p>
      <w:pPr>
        <w:pStyle w:val="0"/>
        <w:spacing w:before="200" w:line-rule="auto"/>
        <w:ind w:firstLine="540"/>
        <w:jc w:val="both"/>
      </w:pPr>
      <w:r>
        <w:rPr>
          <w:sz w:val="20"/>
        </w:rPr>
        <w:t xml:space="preserve">1. Схему территориального планирования Республики Татарстан, целью которой является пространственная организация территории Республики Татарстан на базе ресурсного и социально-экономического потенциалов развития республики во взаимосвязи и с согласованием федеральных, межрегиональных, региональных и межотраслевых интересов. Схема территориального планирования Республики Татарстан имеет большое значение для стратегического планирования регионального развития.</w:t>
      </w:r>
    </w:p>
    <w:p>
      <w:pPr>
        <w:pStyle w:val="0"/>
        <w:spacing w:before="200" w:line-rule="auto"/>
        <w:ind w:firstLine="540"/>
        <w:jc w:val="both"/>
      </w:pPr>
      <w:r>
        <w:rPr>
          <w:sz w:val="20"/>
        </w:rPr>
        <w:t xml:space="preserve">2. Схемы территориального планирования муниципальных районов Республики Татарстан, являющиеся комплексными градостроительными документами, охватывающими все подсистемы жизнедеятельности отдельно взятого района: природно-ресурсную, производственную, социальную, инженерно-транспортную, рекреационно-туристическую подсистемы, экологическую ситуацию, охрану окружающей природной среды, охрану памятников истории и культуры, пространственно-планировочную структуру и функциональное зонирование территории с целью комплексного и наиболее эффективного ее использования.</w:t>
      </w:r>
    </w:p>
    <w:p>
      <w:pPr>
        <w:pStyle w:val="0"/>
        <w:spacing w:before="200" w:line-rule="auto"/>
        <w:ind w:firstLine="540"/>
        <w:jc w:val="both"/>
      </w:pPr>
      <w:r>
        <w:rPr>
          <w:sz w:val="20"/>
        </w:rPr>
        <w:t xml:space="preserve">3. Генеральные планы городских округов, городских и сельских поселений, являющиеся научно обоснованными перспективными планами развития поселений, целью которых является формирование градостроительной стратегии, направленной на создание благоприятной среды жизнедеятельности и обеспечение устойчивого развития поселения.</w:t>
      </w:r>
    </w:p>
    <w:p>
      <w:pPr>
        <w:pStyle w:val="0"/>
        <w:spacing w:before="200" w:line-rule="auto"/>
        <w:ind w:firstLine="540"/>
        <w:jc w:val="both"/>
      </w:pPr>
      <w:r>
        <w:rPr>
          <w:sz w:val="20"/>
        </w:rPr>
        <w:t xml:space="preserve">Следующий вид градостроительной документации - документация по планировке территории, целью которой является обеспечение устойчивого развития территории путем упорядочения ее планировочной организации - выделения элементов планировочной структуры (кварталов, микрорайонов), а также установления границ земельных участков существующих объектов капитального строительства, предназначенных для планируемого размещения таких объектов, включая линейные объекты.</w:t>
      </w:r>
    </w:p>
    <w:p>
      <w:pPr>
        <w:pStyle w:val="0"/>
        <w:spacing w:before="200" w:line-rule="auto"/>
        <w:ind w:firstLine="540"/>
        <w:jc w:val="both"/>
      </w:pPr>
      <w:r>
        <w:rPr>
          <w:sz w:val="20"/>
        </w:rPr>
        <w:t xml:space="preserve">По последовательности планировка территории следует после процесса территориального планирования, предшествуя архитектурно-строительному проектированию.</w:t>
      </w:r>
    </w:p>
    <w:p>
      <w:pPr>
        <w:pStyle w:val="0"/>
        <w:spacing w:before="200" w:line-rule="auto"/>
        <w:ind w:firstLine="540"/>
        <w:jc w:val="both"/>
      </w:pPr>
      <w:r>
        <w:rPr>
          <w:sz w:val="20"/>
        </w:rPr>
        <w:t xml:space="preserve">В настоящее время утверждена Схема территориального планирования Республики Татарстан, 27 схем территориального планирования муниципальных районов Республики Татарстан, 704 генеральных плана городских и сельских поселений.</w:t>
      </w:r>
    </w:p>
    <w:p>
      <w:pPr>
        <w:pStyle w:val="0"/>
        <w:spacing w:before="200" w:line-rule="auto"/>
        <w:ind w:firstLine="540"/>
        <w:jc w:val="both"/>
      </w:pPr>
      <w:r>
        <w:rPr>
          <w:sz w:val="20"/>
        </w:rPr>
        <w:t xml:space="preserve">Документы территориального планирования в соответствии с градостроительным законодательством утверждаются не менее чем на 20 лет, из чего следует, что актуальность состояния документов должна поддерживаться путем осуществления системного мониторинга их реализации и необходимого обновления.</w:t>
      </w:r>
    </w:p>
    <w:p>
      <w:pPr>
        <w:pStyle w:val="0"/>
        <w:spacing w:before="200" w:line-rule="auto"/>
        <w:ind w:firstLine="540"/>
        <w:jc w:val="both"/>
      </w:pPr>
      <w:r>
        <w:rPr>
          <w:sz w:val="20"/>
        </w:rPr>
        <w:t xml:space="preserve">Необходимость разработки документов территориального планирования и актуализация утвержденных документов обусловлены еще и тем, что в соответствии с </w:t>
      </w:r>
      <w:hyperlink w:history="0" r:id="rId2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4 статьи 9</w:t>
        </w:r>
      </w:hyperlink>
      <w:r>
        <w:rPr>
          <w:sz w:val="20"/>
        </w:rPr>
        <w:t xml:space="preserve"> Градостроительного кодекса Российской Федерации с 31.12.2012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соответствующего уровня.</w:t>
      </w:r>
    </w:p>
    <w:p>
      <w:pPr>
        <w:pStyle w:val="0"/>
        <w:spacing w:before="200" w:line-rule="auto"/>
        <w:ind w:firstLine="540"/>
        <w:jc w:val="both"/>
      </w:pPr>
      <w:r>
        <w:rPr>
          <w:sz w:val="20"/>
        </w:rPr>
        <w:t xml:space="preserve">Для комплексного развития территории Республики Татарстан в 2014 - 2020 годах на основе документов территориального планирования и документации по планировке территории, обеспечивающих устойчивое развитие территорий посредством совершенствования системы расселения, застройки, благоустройства городских и сельских поселений, их транспортной и социальной инфраструктур, охраны и использования объектов историко-культурного наследия, сохранения и улучшения окружающей природной среды, необходимо:</w:t>
      </w:r>
    </w:p>
    <w:p>
      <w:pPr>
        <w:pStyle w:val="0"/>
        <w:spacing w:before="200" w:line-rule="auto"/>
        <w:ind w:firstLine="540"/>
        <w:jc w:val="both"/>
      </w:pPr>
      <w:r>
        <w:rPr>
          <w:sz w:val="20"/>
        </w:rPr>
        <w:t xml:space="preserve">вести мониторинг процессов пространственного развития территории Республики Татарстан и реализации Схемы территориального планирования Республики Татарстан путем внесения в нее изменений;</w:t>
      </w:r>
    </w:p>
    <w:p>
      <w:pPr>
        <w:pStyle w:val="0"/>
        <w:spacing w:before="200" w:line-rule="auto"/>
        <w:ind w:firstLine="540"/>
        <w:jc w:val="both"/>
      </w:pPr>
      <w:r>
        <w:rPr>
          <w:sz w:val="20"/>
        </w:rPr>
        <w:t xml:space="preserve">вносить изменения (актуализировать) в схемы территориального планирования муниципальных районов Республики Татарстан, генеральные планы городских и сельских поселений с учетом изменения границ поселений, изменения положений программ социально-экономического развития Республики Татарстан и муниципальных образований Республики Татарстан, изменения или принятия федеральных и республиканских целевых программ, размещения на территориях муниципальных образований объектов регионального и федерального значения;</w:t>
      </w:r>
    </w:p>
    <w:p>
      <w:pPr>
        <w:pStyle w:val="0"/>
        <w:spacing w:before="200" w:line-rule="auto"/>
        <w:ind w:firstLine="540"/>
        <w:jc w:val="both"/>
      </w:pPr>
      <w:r>
        <w:rPr>
          <w:sz w:val="20"/>
        </w:rPr>
        <w:t xml:space="preserve">обеспечивать разработку документации по планировке территории, в том числе территории, где предполагается размещение линейных объектов;</w:t>
      </w:r>
    </w:p>
    <w:p>
      <w:pPr>
        <w:pStyle w:val="0"/>
        <w:spacing w:before="200" w:line-rule="auto"/>
        <w:ind w:firstLine="540"/>
        <w:jc w:val="both"/>
      </w:pPr>
      <w:r>
        <w:rPr>
          <w:sz w:val="20"/>
        </w:rPr>
        <w:t xml:space="preserve">обеспечить разработку генеральных планов поселений, не имеющих утвержденных документов.</w:t>
      </w:r>
    </w:p>
    <w:p>
      <w:pPr>
        <w:pStyle w:val="0"/>
        <w:jc w:val="both"/>
      </w:pPr>
      <w:r>
        <w:rPr>
          <w:sz w:val="20"/>
        </w:rPr>
      </w:r>
    </w:p>
    <w:p>
      <w:pPr>
        <w:pStyle w:val="2"/>
        <w:outlineLvl w:val="3"/>
        <w:jc w:val="center"/>
      </w:pPr>
      <w:r>
        <w:rPr>
          <w:sz w:val="20"/>
        </w:rPr>
        <w:t xml:space="preserve">Информационное обеспечение и поддержка республиканских</w:t>
      </w:r>
    </w:p>
    <w:p>
      <w:pPr>
        <w:pStyle w:val="2"/>
        <w:jc w:val="center"/>
      </w:pPr>
      <w:r>
        <w:rPr>
          <w:sz w:val="20"/>
        </w:rPr>
        <w:t xml:space="preserve">органов исполнительной власти и органов местного</w:t>
      </w:r>
    </w:p>
    <w:p>
      <w:pPr>
        <w:pStyle w:val="2"/>
        <w:jc w:val="center"/>
      </w:pPr>
      <w:r>
        <w:rPr>
          <w:sz w:val="20"/>
        </w:rPr>
        <w:t xml:space="preserve">самоуправления Республики Татарстан в реализации ими своих</w:t>
      </w:r>
    </w:p>
    <w:p>
      <w:pPr>
        <w:pStyle w:val="2"/>
        <w:jc w:val="center"/>
      </w:pPr>
      <w:r>
        <w:rPr>
          <w:sz w:val="20"/>
        </w:rPr>
        <w:t xml:space="preserve">функций</w:t>
      </w:r>
    </w:p>
    <w:p>
      <w:pPr>
        <w:pStyle w:val="0"/>
        <w:jc w:val="center"/>
      </w:pPr>
      <w:r>
        <w:rPr>
          <w:sz w:val="20"/>
        </w:rPr>
        <w:t xml:space="preserve">(в ред. </w:t>
      </w:r>
      <w:hyperlink w:history="0" r:id="rId277"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jc w:val="both"/>
      </w:pPr>
      <w:r>
        <w:rPr>
          <w:sz w:val="20"/>
        </w:rPr>
      </w:r>
    </w:p>
    <w:p>
      <w:pPr>
        <w:pStyle w:val="0"/>
        <w:ind w:firstLine="540"/>
        <w:jc w:val="both"/>
      </w:pPr>
      <w:r>
        <w:rPr>
          <w:sz w:val="20"/>
        </w:rPr>
        <w:t xml:space="preserve">Современный этап развития экономики характеризуется резким возрастанием роли и значения информации в управлении социально-экономическими процессами. Сегодня в республике динамично развиваются экономика и социальная сфера, принимаются различные нормативные правовые акты. В республике сформирован и ежегодно актуализируется государственный информационный ресурс - информационная основа деятельности органов государственной власти Республики Татарстан для принятия управленческих решений.</w:t>
      </w:r>
    </w:p>
    <w:p>
      <w:pPr>
        <w:pStyle w:val="0"/>
        <w:spacing w:before="200" w:line-rule="auto"/>
        <w:ind w:firstLine="540"/>
        <w:jc w:val="both"/>
      </w:pPr>
      <w:r>
        <w:rPr>
          <w:sz w:val="20"/>
        </w:rPr>
        <w:t xml:space="preserve">В целях удовлетворения растущих информационных потребностей органов власти и управления и получения дополнительных разрезов информации в республике проводится республиканское статистическое наблюдение за процессами и явлениями, не отслеживаемыми в рамках федерального государственного статистического наблюдения. Ежегодно постановлением Кабинета Министров Республики Татарстан утверждается государственное задание на формирование информационного ресурса по результатам социально-экономического мониторинга (далее - Государственное задание).</w:t>
      </w:r>
    </w:p>
    <w:p>
      <w:pPr>
        <w:pStyle w:val="0"/>
        <w:spacing w:before="200" w:line-rule="auto"/>
        <w:ind w:firstLine="540"/>
        <w:jc w:val="both"/>
      </w:pPr>
      <w:r>
        <w:rPr>
          <w:sz w:val="20"/>
        </w:rPr>
        <w:t xml:space="preserve">Структура Государственного задания, основные подходы его формирования на протяжении многих лет апробированы практикой, но, безусловно, требуют дальнейшего совершенствования. В основе остаются оперативное реагирование на смену приоритетов в экономике, изучение информационных интересов пользователей, возможность и необходимость их удовлетворения. Сегодня в рамках Государственного задания с учетом периодичности ежегодно готовится около 600 информационных материалов, объединенных в 20 рубрик. Каждая рубрика включает в себя подрубрику, объединяющую одинаковые материалы разных отчетных периодов.</w:t>
      </w:r>
    </w:p>
    <w:p>
      <w:pPr>
        <w:pStyle w:val="0"/>
        <w:spacing w:before="200" w:line-rule="auto"/>
        <w:ind w:firstLine="540"/>
        <w:jc w:val="both"/>
      </w:pPr>
      <w:r>
        <w:rPr>
          <w:sz w:val="20"/>
        </w:rPr>
        <w:t xml:space="preserve">В современных условиях при формировании информационного ресурса приоритетным направлением является подготовка информационных материалов аналитической направленности. По выбранной теме проводится детальный анализ, делаются исчерпывающие выводы, предлагаются сценарные варианты развития исследуемой отрасли экономики.</w:t>
      </w:r>
    </w:p>
    <w:p>
      <w:pPr>
        <w:pStyle w:val="0"/>
        <w:spacing w:before="200" w:line-rule="auto"/>
        <w:ind w:firstLine="540"/>
        <w:jc w:val="both"/>
      </w:pPr>
      <w:r>
        <w:rPr>
          <w:sz w:val="20"/>
        </w:rPr>
        <w:t xml:space="preserve">Вместе с оптимизацией и совершенствованием информационных материалов совершенствуется и механизм их распространения и доведения до пользователя в результате применения информационных и коммуникационных технологий.</w:t>
      </w:r>
    </w:p>
    <w:p>
      <w:pPr>
        <w:pStyle w:val="0"/>
        <w:spacing w:before="200" w:line-rule="auto"/>
        <w:ind w:firstLine="540"/>
        <w:jc w:val="both"/>
      </w:pPr>
      <w:r>
        <w:rPr>
          <w:sz w:val="20"/>
        </w:rPr>
        <w:t xml:space="preserve">В декабре 2011 года начата работа по переносу информационного ресурса со специализированного веб-сервера для органов государственной власти и органов местного самоуправления Республики Татарстан в автоматизированную подсистему "Информационный статистический ресурс" во внутреннем контуре Электронного правительства Республики Татарстан.</w:t>
      </w:r>
    </w:p>
    <w:p>
      <w:pPr>
        <w:pStyle w:val="0"/>
        <w:spacing w:before="200" w:line-rule="auto"/>
        <w:ind w:firstLine="540"/>
        <w:jc w:val="both"/>
      </w:pPr>
      <w:r>
        <w:rPr>
          <w:sz w:val="20"/>
        </w:rPr>
        <w:t xml:space="preserve">В мае 2012 года проведена презентация нового информационного ресурса для сотрудников республиканских органов исполнительной власти.</w:t>
      </w:r>
    </w:p>
    <w:p>
      <w:pPr>
        <w:pStyle w:val="0"/>
        <w:jc w:val="both"/>
      </w:pPr>
      <w:r>
        <w:rPr>
          <w:sz w:val="20"/>
        </w:rPr>
        <w:t xml:space="preserve">(в ред. </w:t>
      </w:r>
      <w:hyperlink w:history="0" r:id="rId278"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В августе 2012 года автоматизированная подсистема "Информационный статистический ресурс" введена в промышленную эксплуатацию, в связи с этим доступ на специализированный веб-сервер для пользователей закрыт.</w:t>
      </w:r>
    </w:p>
    <w:p>
      <w:pPr>
        <w:pStyle w:val="0"/>
        <w:spacing w:before="200" w:line-rule="auto"/>
        <w:ind w:firstLine="540"/>
        <w:jc w:val="both"/>
      </w:pPr>
      <w:r>
        <w:rPr>
          <w:sz w:val="20"/>
        </w:rPr>
        <w:t xml:space="preserve">Пользователями автоматизированной системы, в которой размещен информационный ресурс, являются республиканские органы исполнительной власти и органы местного самоуправления (муниципальные районы и городские округа, включая исполнительные комитеты).</w:t>
      </w:r>
    </w:p>
    <w:p>
      <w:pPr>
        <w:pStyle w:val="0"/>
        <w:jc w:val="both"/>
      </w:pPr>
      <w:r>
        <w:rPr>
          <w:sz w:val="20"/>
        </w:rPr>
        <w:t xml:space="preserve">(в ред. </w:t>
      </w:r>
      <w:hyperlink w:history="0" r:id="rId279"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В последнее время проводятся большая работа по совершенствованию методологических подходов к оценке коррупционной ситуации, исследования по изучению общественного мнения населения о коррупции в Республике Татарстан. Цель антикоррупционной политики заключается в изучении коррупции как сложного социального явления, чтобы на этой основе диагностировать причины, порождающие коррупцию, а затем разрабатывать и реализовывать методы их устранения. Антикоррупционная политика должна сопровождаться мониторингом, имеющим возможность изучения общепринятых диагностических практик, выявления механизмов коррупционных сделок, анализа структуры коррупции, выявления ресурсов и рисков антикоррупции.</w:t>
      </w:r>
    </w:p>
    <w:p>
      <w:pPr>
        <w:pStyle w:val="0"/>
        <w:spacing w:before="200" w:line-rule="auto"/>
        <w:ind w:firstLine="540"/>
        <w:jc w:val="both"/>
      </w:pPr>
      <w:r>
        <w:rPr>
          <w:sz w:val="20"/>
        </w:rPr>
        <w:t xml:space="preserve">Во исполнение Республиканской программы по реализации Стратегии антикоррупционной политики Республики Татарстан на 2012 - 2014 годы в Республике Татарстан проводилось социологическое исследование "Изучение мнений населения и предпринимателей о коррупции" среди населения и предпринимателей в целях изучения сущности и степени распространения бытовой и деловой коррупции. Изучено представление населения и предпринимателей о коррупции, даны оценка масштабов бытовой и деловой коррупции, предлагаемые методы борьбы с ней.</w:t>
      </w:r>
    </w:p>
    <w:p>
      <w:pPr>
        <w:pStyle w:val="0"/>
        <w:jc w:val="both"/>
      </w:pPr>
      <w:r>
        <w:rPr>
          <w:sz w:val="20"/>
        </w:rPr>
        <w:t xml:space="preserve">(в ред. </w:t>
      </w:r>
      <w:hyperlink w:history="0" r:id="rId280" w:tooltip="Постановление КМ РТ от 28.12.2015 N 9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28.12.2015 N 992)</w:t>
      </w:r>
    </w:p>
    <w:p>
      <w:pPr>
        <w:pStyle w:val="0"/>
        <w:jc w:val="both"/>
      </w:pPr>
      <w:r>
        <w:rPr>
          <w:sz w:val="20"/>
        </w:rPr>
      </w:r>
    </w:p>
    <w:p>
      <w:pPr>
        <w:pStyle w:val="2"/>
        <w:outlineLvl w:val="3"/>
        <w:jc w:val="center"/>
      </w:pPr>
      <w:r>
        <w:rPr>
          <w:sz w:val="20"/>
        </w:rPr>
        <w:t xml:space="preserve">Вовлечение населения в решение вопросов местного значения</w:t>
      </w:r>
    </w:p>
    <w:p>
      <w:pPr>
        <w:pStyle w:val="2"/>
        <w:jc w:val="center"/>
      </w:pPr>
      <w:r>
        <w:rPr>
          <w:sz w:val="20"/>
        </w:rPr>
        <w:t xml:space="preserve">и повышение активности участия жителей</w:t>
      </w:r>
    </w:p>
    <w:p>
      <w:pPr>
        <w:pStyle w:val="2"/>
        <w:jc w:val="center"/>
      </w:pPr>
      <w:r>
        <w:rPr>
          <w:sz w:val="20"/>
        </w:rPr>
        <w:t xml:space="preserve">в общественно-политической жизни Республики Татарстан</w:t>
      </w:r>
    </w:p>
    <w:p>
      <w:pPr>
        <w:pStyle w:val="0"/>
        <w:jc w:val="center"/>
      </w:pPr>
      <w:r>
        <w:rPr>
          <w:sz w:val="20"/>
        </w:rPr>
        <w:t xml:space="preserve">(в ред. </w:t>
      </w:r>
      <w:hyperlink w:history="0" r:id="rId281" w:tooltip="Постановление КМ РТ от 16.12.2016 N 94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Поддержка социально ориентированных некоммерческих организаций в Республике Татар {КонсультантПлюс}">
        <w:r>
          <w:rPr>
            <w:sz w:val="20"/>
            <w:color w:val="0000ff"/>
          </w:rPr>
          <w:t xml:space="preserve">Постановления</w:t>
        </w:r>
      </w:hyperlink>
      <w:r>
        <w:rPr>
          <w:sz w:val="20"/>
        </w:rPr>
        <w:t xml:space="preserve"> КМ РТ от 16.12.2016 N 940)</w:t>
      </w:r>
    </w:p>
    <w:p>
      <w:pPr>
        <w:pStyle w:val="0"/>
        <w:jc w:val="both"/>
      </w:pPr>
      <w:r>
        <w:rPr>
          <w:sz w:val="20"/>
        </w:rPr>
      </w:r>
    </w:p>
    <w:p>
      <w:pPr>
        <w:pStyle w:val="0"/>
        <w:ind w:firstLine="540"/>
        <w:jc w:val="both"/>
      </w:pPr>
      <w:r>
        <w:rPr>
          <w:sz w:val="20"/>
        </w:rPr>
        <w:t xml:space="preserve">В соответствии с Федеральным </w:t>
      </w:r>
      <w:hyperlink w:history="0" r:id="rId28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N 131-ФЗ) органы территориального общественного самоуправления стали рассматриваться в качестве равноправных партнеров административной власти.</w:t>
      </w:r>
    </w:p>
    <w:p>
      <w:pPr>
        <w:pStyle w:val="0"/>
        <w:spacing w:before="200" w:line-rule="auto"/>
        <w:ind w:firstLine="540"/>
        <w:jc w:val="both"/>
      </w:pPr>
      <w:hyperlink w:history="0" r:id="rId28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Пунктом 2 статьи 33</w:t>
        </w:r>
      </w:hyperlink>
      <w:r>
        <w:rPr>
          <w:sz w:val="20"/>
        </w:rPr>
        <w:t xml:space="preserve"> Федерального закона N 131-ФЗ закреплено, что органы местного самоуправления обязаны содействовать населению в осуществлении местного самоуправления.</w:t>
      </w:r>
    </w:p>
    <w:p>
      <w:pPr>
        <w:pStyle w:val="0"/>
        <w:spacing w:before="200" w:line-rule="auto"/>
        <w:ind w:firstLine="540"/>
        <w:jc w:val="both"/>
      </w:pPr>
      <w:r>
        <w:rPr>
          <w:sz w:val="20"/>
        </w:rPr>
        <w:t xml:space="preserve">Территориальное общественное самоуправление (далее - ТОС) - самоорганизация граждан по месту их жительства для самостоятельного решения вопросов местного значения, основной целью деятельности которых является повышение качества жизни граждан, построение развитого гражданского общества, а не просто решение насущных проблем. Организации ТОС одновременно выступают и в качестве структур публичной власти, и в качестве некоммерческих хозяйствующих субъектов. Им принадлежит главная роль в решении задач привлечения граждан к участию в местном самоуправлении.</w:t>
      </w:r>
    </w:p>
    <w:p>
      <w:pPr>
        <w:pStyle w:val="0"/>
        <w:spacing w:before="200" w:line-rule="auto"/>
        <w:ind w:firstLine="540"/>
        <w:jc w:val="both"/>
      </w:pPr>
      <w:r>
        <w:rPr>
          <w:sz w:val="20"/>
        </w:rPr>
        <w:t xml:space="preserve">В соответствии со </w:t>
      </w:r>
      <w:hyperlink w:history="0" r:id="rId28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27</w:t>
        </w:r>
      </w:hyperlink>
      <w:r>
        <w:rPr>
          <w:sz w:val="20"/>
        </w:rPr>
        <w:t xml:space="preserve"> Федерального закона N 131-ФЗ и </w:t>
      </w:r>
      <w:hyperlink w:history="0" r:id="rId285" w:tooltip="Закон РТ от 28.07.2004 N 45-ЗРТ (ред. от 29.09.2023) &quot;О местном самоуправлении в Республике Татарстан&quot; (принят ГС РТ 01.07.2004) {КонсультантПлюс}">
        <w:r>
          <w:rPr>
            <w:sz w:val="20"/>
            <w:color w:val="0000ff"/>
          </w:rPr>
          <w:t xml:space="preserve">Законом</w:t>
        </w:r>
      </w:hyperlink>
      <w:r>
        <w:rPr>
          <w:sz w:val="20"/>
        </w:rPr>
        <w:t xml:space="preserve"> Республики Татарстан от 28 июля 2004 года N 45-ЗРТ "О местном самоуправлении в Республике Татарстан" в настоящее время в муниципальных районах и городских округах Республики Татарстан образуются общественные формирования граждан по месту жительства - ТОС.</w:t>
      </w:r>
    </w:p>
    <w:p>
      <w:pPr>
        <w:pStyle w:val="0"/>
        <w:spacing w:before="200" w:line-rule="auto"/>
        <w:ind w:firstLine="540"/>
        <w:jc w:val="both"/>
      </w:pPr>
      <w:r>
        <w:rPr>
          <w:sz w:val="20"/>
        </w:rPr>
        <w:t xml:space="preserve">На 01.01.2016 в муниципальных районах и городских округах Республики Татарстан созданы и осуществляют деятельность 347 ТОС (51 - в г. Казани, 65 - г. Набережные Челны, 4 - Агрызском, 17 - Азнакаевском, 5 - Аксубаевском, 36 - Альметьевском, 5 - Арском, 4 - Бавлинском, 5 - Бугульминском, 6 - Буинском, 10 - Елабужском, 6 - Заинском, 8 - Зеленодольском, 20 - Камско-Устьинском, 4 - Кукморском, 7 - Лаишевском, 13 - Лениногорском, 15 - Мамадышском, 5 - Менделеевском, 5 - Мензелинском, 1 - Новошешминском, 28 - Нижнекамском, 13 - Нурлатском, 1 - Спасском, 5 - Тетюшском, 8 - Чистопольском муниципальных районах), из них имеют статус юридического лица 37 ТОС (13 - в Лениногорском, 8 - Зеленодольском, 5 - Арском, 3 - Бавлинском, 3 - Азнакаевском, 1 - в Новошешминском муниципальных районах, 2 - в г. Набережные Челны и 2 - г. Казани).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587"/>
        <w:gridCol w:w="1361"/>
        <w:gridCol w:w="1850"/>
        <w:gridCol w:w="2776"/>
      </w:tblGrid>
      <w:tr>
        <w:tc>
          <w:tcPr>
            <w:gridSpan w:val="2"/>
            <w:tcW w:w="3004" w:type="dxa"/>
          </w:tcPr>
          <w:p>
            <w:pPr>
              <w:pStyle w:val="0"/>
              <w:jc w:val="center"/>
            </w:pPr>
            <w:r>
              <w:rPr>
                <w:sz w:val="20"/>
              </w:rPr>
              <w:t xml:space="preserve">Общее количество ТОС, единиц</w:t>
            </w:r>
          </w:p>
        </w:tc>
        <w:tc>
          <w:tcPr>
            <w:gridSpan w:val="2"/>
            <w:tcW w:w="3211" w:type="dxa"/>
          </w:tcPr>
          <w:p>
            <w:pPr>
              <w:pStyle w:val="0"/>
              <w:jc w:val="center"/>
            </w:pPr>
            <w:r>
              <w:rPr>
                <w:sz w:val="20"/>
              </w:rPr>
              <w:t xml:space="preserve">Общее количество ТОС, зарегистрированных в качестве юридического лица, единиц</w:t>
            </w:r>
          </w:p>
        </w:tc>
        <w:tc>
          <w:tcPr>
            <w:tcW w:w="2776" w:type="dxa"/>
          </w:tcPr>
          <w:p>
            <w:pPr>
              <w:pStyle w:val="0"/>
              <w:jc w:val="center"/>
            </w:pPr>
            <w:r>
              <w:rPr>
                <w:sz w:val="20"/>
              </w:rPr>
              <w:t xml:space="preserve">Общее количество жителей в границах ТОС, тыс. человек</w:t>
            </w:r>
          </w:p>
        </w:tc>
      </w:tr>
      <w:tr>
        <w:tc>
          <w:tcPr>
            <w:tcW w:w="1417" w:type="dxa"/>
          </w:tcPr>
          <w:p>
            <w:pPr>
              <w:pStyle w:val="0"/>
              <w:jc w:val="center"/>
            </w:pPr>
            <w:r>
              <w:rPr>
                <w:sz w:val="20"/>
              </w:rPr>
              <w:t xml:space="preserve">2012 год</w:t>
            </w:r>
          </w:p>
        </w:tc>
        <w:tc>
          <w:tcPr>
            <w:tcW w:w="1587" w:type="dxa"/>
          </w:tcPr>
          <w:p>
            <w:pPr>
              <w:pStyle w:val="0"/>
              <w:jc w:val="center"/>
            </w:pPr>
            <w:r>
              <w:rPr>
                <w:sz w:val="20"/>
              </w:rPr>
              <w:t xml:space="preserve">2016 год (на начало года)</w:t>
            </w:r>
          </w:p>
        </w:tc>
        <w:tc>
          <w:tcPr>
            <w:tcW w:w="1361" w:type="dxa"/>
          </w:tcPr>
          <w:p>
            <w:pPr>
              <w:pStyle w:val="0"/>
              <w:jc w:val="center"/>
            </w:pPr>
            <w:r>
              <w:rPr>
                <w:sz w:val="20"/>
              </w:rPr>
              <w:t xml:space="preserve">2012 год</w:t>
            </w:r>
          </w:p>
        </w:tc>
        <w:tc>
          <w:tcPr>
            <w:tcW w:w="1850" w:type="dxa"/>
          </w:tcPr>
          <w:p>
            <w:pPr>
              <w:pStyle w:val="0"/>
              <w:jc w:val="center"/>
            </w:pPr>
            <w:r>
              <w:rPr>
                <w:sz w:val="20"/>
              </w:rPr>
              <w:t xml:space="preserve">2016 год (на начало года)</w:t>
            </w:r>
          </w:p>
        </w:tc>
        <w:tc>
          <w:tcPr>
            <w:tcW w:w="2776" w:type="dxa"/>
          </w:tcPr>
          <w:p>
            <w:pPr>
              <w:pStyle w:val="0"/>
              <w:jc w:val="center"/>
            </w:pPr>
            <w:r>
              <w:rPr>
                <w:sz w:val="20"/>
              </w:rPr>
              <w:t xml:space="preserve">2016 год</w:t>
            </w:r>
          </w:p>
        </w:tc>
      </w:tr>
      <w:tr>
        <w:tc>
          <w:tcPr>
            <w:tcW w:w="1417" w:type="dxa"/>
          </w:tcPr>
          <w:p>
            <w:pPr>
              <w:pStyle w:val="0"/>
              <w:jc w:val="center"/>
            </w:pPr>
            <w:r>
              <w:rPr>
                <w:sz w:val="20"/>
              </w:rPr>
              <w:t xml:space="preserve">96</w:t>
            </w:r>
          </w:p>
        </w:tc>
        <w:tc>
          <w:tcPr>
            <w:tcW w:w="1587" w:type="dxa"/>
          </w:tcPr>
          <w:p>
            <w:pPr>
              <w:pStyle w:val="0"/>
              <w:jc w:val="center"/>
            </w:pPr>
            <w:r>
              <w:rPr>
                <w:sz w:val="20"/>
              </w:rPr>
              <w:t xml:space="preserve">347</w:t>
            </w:r>
          </w:p>
        </w:tc>
        <w:tc>
          <w:tcPr>
            <w:tcW w:w="1361" w:type="dxa"/>
          </w:tcPr>
          <w:p>
            <w:pPr>
              <w:pStyle w:val="0"/>
              <w:jc w:val="center"/>
            </w:pPr>
            <w:r>
              <w:rPr>
                <w:sz w:val="20"/>
              </w:rPr>
              <w:t xml:space="preserve">12</w:t>
            </w:r>
          </w:p>
        </w:tc>
        <w:tc>
          <w:tcPr>
            <w:tcW w:w="1850" w:type="dxa"/>
          </w:tcPr>
          <w:p>
            <w:pPr>
              <w:pStyle w:val="0"/>
              <w:jc w:val="center"/>
            </w:pPr>
            <w:r>
              <w:rPr>
                <w:sz w:val="20"/>
              </w:rPr>
              <w:t xml:space="preserve">37</w:t>
            </w:r>
          </w:p>
        </w:tc>
        <w:tc>
          <w:tcPr>
            <w:tcW w:w="2776" w:type="dxa"/>
          </w:tcPr>
          <w:p>
            <w:pPr>
              <w:pStyle w:val="0"/>
              <w:jc w:val="center"/>
            </w:pPr>
            <w:r>
              <w:rPr>
                <w:sz w:val="20"/>
              </w:rPr>
              <w:t xml:space="preserve">1 390,3</w:t>
            </w:r>
          </w:p>
        </w:tc>
      </w:tr>
    </w:tbl>
    <w:p>
      <w:pPr>
        <w:pStyle w:val="0"/>
        <w:jc w:val="both"/>
      </w:pPr>
      <w:r>
        <w:rPr>
          <w:sz w:val="20"/>
        </w:rPr>
      </w:r>
    </w:p>
    <w:p>
      <w:pPr>
        <w:pStyle w:val="0"/>
        <w:ind w:firstLine="540"/>
        <w:jc w:val="both"/>
      </w:pPr>
      <w:r>
        <w:rPr>
          <w:sz w:val="20"/>
        </w:rPr>
        <w:t xml:space="preserve">В настоящее время ТОС охвачено 36 процентов населения, или 1,39 млн жителей.</w:t>
      </w:r>
    </w:p>
    <w:p>
      <w:pPr>
        <w:pStyle w:val="0"/>
        <w:spacing w:before="200" w:line-rule="auto"/>
        <w:ind w:firstLine="540"/>
        <w:jc w:val="both"/>
      </w:pPr>
      <w:r>
        <w:rPr>
          <w:sz w:val="20"/>
        </w:rPr>
        <w:t xml:space="preserve">В целях развития ТОС в Республике Татарстан принято </w:t>
      </w:r>
      <w:hyperlink w:history="0" r:id="rId286" w:tooltip="Постановление КМ РТ от 15.12.2014 N 987 &quot;О проведении Конкурса социальных проектов территориальных общественных самоуправлений Республики Татарстан&quot; (вместе с &quot;Положением о Конкурсе социальных проектов территориальных общественных самоуправлений Республики Татарстан&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Татарстан от 15.12.2014 N 987 "О проведении конкурса социальных проектов территориальных общественных самоуправлений Республики Татарстан" (далее - Конкурс).</w:t>
      </w:r>
    </w:p>
    <w:p>
      <w:pPr>
        <w:pStyle w:val="0"/>
        <w:spacing w:before="200" w:line-rule="auto"/>
        <w:ind w:firstLine="540"/>
        <w:jc w:val="both"/>
      </w:pPr>
      <w:r>
        <w:rPr>
          <w:sz w:val="20"/>
        </w:rPr>
        <w:t xml:space="preserve">Целями Конкурса являлись:</w:t>
      </w:r>
    </w:p>
    <w:p>
      <w:pPr>
        <w:pStyle w:val="0"/>
        <w:spacing w:before="200" w:line-rule="auto"/>
        <w:ind w:firstLine="540"/>
        <w:jc w:val="both"/>
      </w:pPr>
      <w:r>
        <w:rPr>
          <w:sz w:val="20"/>
        </w:rPr>
        <w:t xml:space="preserve">активизация и поддержка деятельности общественных самоуправлений в Республике Татарстан;</w:t>
      </w:r>
    </w:p>
    <w:p>
      <w:pPr>
        <w:pStyle w:val="0"/>
        <w:spacing w:before="200" w:line-rule="auto"/>
        <w:ind w:firstLine="540"/>
        <w:jc w:val="both"/>
      </w:pPr>
      <w:r>
        <w:rPr>
          <w:sz w:val="20"/>
        </w:rPr>
        <w:t xml:space="preserve">привлечение жителей к участию в решении вопросов местного значения;</w:t>
      </w:r>
    </w:p>
    <w:p>
      <w:pPr>
        <w:pStyle w:val="0"/>
        <w:spacing w:before="200" w:line-rule="auto"/>
        <w:ind w:firstLine="540"/>
        <w:jc w:val="both"/>
      </w:pPr>
      <w:r>
        <w:rPr>
          <w:sz w:val="20"/>
        </w:rPr>
        <w:t xml:space="preserve">выявление, поощрение и реализация социальных проектов общественных самоуправлений.</w:t>
      </w:r>
    </w:p>
    <w:p>
      <w:pPr>
        <w:pStyle w:val="0"/>
        <w:spacing w:before="200" w:line-rule="auto"/>
        <w:ind w:firstLine="540"/>
        <w:jc w:val="both"/>
      </w:pPr>
      <w:r>
        <w:rPr>
          <w:sz w:val="20"/>
        </w:rPr>
        <w:t xml:space="preserve">По итогам Конкурса решением конкурсной комиссии определены 30 победителей, 41 лауреат, не менее 45 дипломантов Конкурса.</w:t>
      </w:r>
    </w:p>
    <w:p>
      <w:pPr>
        <w:pStyle w:val="0"/>
        <w:spacing w:before="200" w:line-rule="auto"/>
        <w:ind w:firstLine="540"/>
        <w:jc w:val="both"/>
      </w:pPr>
      <w:r>
        <w:rPr>
          <w:sz w:val="20"/>
        </w:rPr>
        <w:t xml:space="preserve">Общий размер грантового фонда составил 4 млн рублей.</w:t>
      </w:r>
    </w:p>
    <w:p>
      <w:pPr>
        <w:pStyle w:val="0"/>
        <w:spacing w:before="200" w:line-rule="auto"/>
        <w:ind w:firstLine="540"/>
        <w:jc w:val="both"/>
      </w:pPr>
      <w:r>
        <w:rPr>
          <w:sz w:val="20"/>
        </w:rPr>
        <w:t xml:space="preserve">С 2015 года в соответствии с законами Республики Татарстан о бюджете республики предусмотрено выделение субсидий муниципальным районам (городским округам) Республики Татарстан, предоставляемых в целях поддержки ТОС в части осуществления компенсационных выплат руководителям общественных самоуправлений. В 2015 году общий объем субсидий составил 67,3 млн рублей, в 2016 г. - 69,3 млн рублей.</w:t>
      </w:r>
    </w:p>
    <w:p>
      <w:pPr>
        <w:pStyle w:val="0"/>
        <w:spacing w:before="200" w:line-rule="auto"/>
        <w:ind w:firstLine="540"/>
        <w:jc w:val="both"/>
      </w:pPr>
      <w:r>
        <w:rPr>
          <w:sz w:val="20"/>
        </w:rPr>
        <w:t xml:space="preserve">В 2015 году </w:t>
      </w:r>
      <w:hyperlink w:history="0" r:id="rId287" w:tooltip="Постановление КМ РТ от 01.06.2015 N 391 (ред. от 30.03.2023) &quot;О республиканском конкурсе &quot;Лучшее территориальное общественное самоуправление года Республики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01.06.2015 N 391 "О республиканском конкурсе "Лучшее территориальное общественное самоуправление года Республики Татарстан" учрежден республиканский конкурс "Лучшее территориальное общественное самоуправление года Республики Татарстан" (далее - Республиканский конкурс), направленный на повышение эффективности деятельности общественных самоуправлений, на развитие и стимулирование деловой и социальной активности населения в решении вопросов местного значения на территории муниципальных образований республики.</w:t>
      </w:r>
    </w:p>
    <w:p>
      <w:pPr>
        <w:pStyle w:val="0"/>
        <w:spacing w:before="200" w:line-rule="auto"/>
        <w:ind w:firstLine="540"/>
        <w:jc w:val="both"/>
      </w:pPr>
      <w:r>
        <w:rPr>
          <w:sz w:val="20"/>
        </w:rPr>
        <w:t xml:space="preserve">Ежегодный грантовый фонд Республиканского конкурса составляет 50,0 млн рублей.</w:t>
      </w:r>
    </w:p>
    <w:p>
      <w:pPr>
        <w:pStyle w:val="0"/>
        <w:spacing w:before="200" w:line-rule="auto"/>
        <w:ind w:firstLine="540"/>
        <w:jc w:val="both"/>
      </w:pPr>
      <w:r>
        <w:rPr>
          <w:sz w:val="20"/>
        </w:rPr>
        <w:t xml:space="preserve">В Республиканских конкурсах 2015 - 2016 годов грантовые средства получили 240 победителей и призеров.</w:t>
      </w:r>
    </w:p>
    <w:p>
      <w:pPr>
        <w:pStyle w:val="0"/>
        <w:spacing w:before="200" w:line-rule="auto"/>
        <w:ind w:firstLine="540"/>
        <w:jc w:val="both"/>
      </w:pPr>
      <w:r>
        <w:rPr>
          <w:sz w:val="20"/>
        </w:rPr>
        <w:t xml:space="preserve">Гранты направлены на благоустройство территории, парков, скверов, установку малых архитектурных форм, на проведение социально-культурных мероприятий, закупку праздничных декораций, подарков и на мероприятия, направленные на повышение безопасности (закупку и установку систем видеонаблюдения).</w:t>
      </w:r>
    </w:p>
    <w:p>
      <w:pPr>
        <w:pStyle w:val="0"/>
        <w:spacing w:before="200" w:line-rule="auto"/>
        <w:ind w:firstLine="540"/>
        <w:jc w:val="both"/>
      </w:pPr>
      <w:r>
        <w:rPr>
          <w:sz w:val="20"/>
        </w:rPr>
        <w:t xml:space="preserve">В целях координации действий органов ТОС и органов местного самоуправления Республики Татарстан, обеспечения условий развития системы ТОС на территории Республики Татарстан, поддержки и развития социально значимых общественных инициатив населения решением президиума Ассоциации "Совет муниципальных образований Республики Татарстан" от 08.06.2016 N ПР-17-1 создан Координационный совет общественных самоуправлений, в состав которого входят по одному руководителю (председателю) ТОС от каждого муниципального района и каждого района в городском округе Республики Татарстан, на территории которых созданы и функционируют ТОС.</w:t>
      </w:r>
    </w:p>
    <w:p>
      <w:pPr>
        <w:pStyle w:val="0"/>
        <w:jc w:val="both"/>
      </w:pPr>
      <w:r>
        <w:rPr>
          <w:sz w:val="20"/>
        </w:rPr>
      </w:r>
    </w:p>
    <w:p>
      <w:pPr>
        <w:pStyle w:val="2"/>
        <w:outlineLvl w:val="2"/>
        <w:jc w:val="center"/>
      </w:pPr>
      <w:r>
        <w:rPr>
          <w:sz w:val="20"/>
        </w:rPr>
        <w:t xml:space="preserve">II. Цель, задачи, описание основных ожидаемых конечных</w:t>
      </w:r>
    </w:p>
    <w:p>
      <w:pPr>
        <w:pStyle w:val="2"/>
        <w:jc w:val="center"/>
      </w:pPr>
      <w:r>
        <w:rPr>
          <w:sz w:val="20"/>
        </w:rPr>
        <w:t xml:space="preserve">результатов Подпрограммы, сроки и этапы ее реализации</w:t>
      </w:r>
    </w:p>
    <w:p>
      <w:pPr>
        <w:pStyle w:val="0"/>
        <w:jc w:val="both"/>
      </w:pPr>
      <w:r>
        <w:rPr>
          <w:sz w:val="20"/>
        </w:rPr>
      </w:r>
    </w:p>
    <w:p>
      <w:pPr>
        <w:pStyle w:val="0"/>
        <w:ind w:firstLine="540"/>
        <w:jc w:val="both"/>
      </w:pPr>
      <w:r>
        <w:rPr>
          <w:sz w:val="20"/>
        </w:rPr>
        <w:t xml:space="preserve">Цель Подпрограммы -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p>
      <w:pPr>
        <w:pStyle w:val="0"/>
        <w:jc w:val="both"/>
      </w:pPr>
      <w:r>
        <w:rPr>
          <w:sz w:val="20"/>
        </w:rPr>
        <w:t xml:space="preserve">(в ред. </w:t>
      </w:r>
      <w:hyperlink w:history="0" r:id="rId288"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01.10.2014 N 709)</w:t>
      </w:r>
    </w:p>
    <w:p>
      <w:pPr>
        <w:pStyle w:val="0"/>
        <w:spacing w:before="200" w:line-rule="auto"/>
        <w:ind w:firstLine="540"/>
        <w:jc w:val="both"/>
      </w:pPr>
      <w:r>
        <w:rPr>
          <w:sz w:val="20"/>
        </w:rPr>
        <w:t xml:space="preserve">Для достижения указанной цели должны быть решены следующие задачи:</w:t>
      </w:r>
    </w:p>
    <w:p>
      <w:pPr>
        <w:pStyle w:val="0"/>
        <w:spacing w:before="200" w:line-rule="auto"/>
        <w:ind w:firstLine="540"/>
        <w:jc w:val="both"/>
      </w:pPr>
      <w:r>
        <w:rPr>
          <w:sz w:val="20"/>
        </w:rPr>
        <w:t xml:space="preserve">выработка государственной политики по управлению экономическим развитием Республики Татарстан;</w:t>
      </w:r>
    </w:p>
    <w:p>
      <w:pPr>
        <w:pStyle w:val="0"/>
        <w:spacing w:before="200" w:line-rule="auto"/>
        <w:ind w:firstLine="540"/>
        <w:jc w:val="both"/>
      </w:pPr>
      <w:r>
        <w:rPr>
          <w:sz w:val="20"/>
        </w:rPr>
        <w:t xml:space="preserve">повышение качества и доступности предоставления республиканскими органами исполнительной власти государственных и муниципальных услуг в Республике Татарстан;</w:t>
      </w:r>
    </w:p>
    <w:p>
      <w:pPr>
        <w:pStyle w:val="0"/>
        <w:jc w:val="both"/>
      </w:pPr>
      <w:r>
        <w:rPr>
          <w:sz w:val="20"/>
        </w:rPr>
        <w:t xml:space="preserve">(в ред. </w:t>
      </w:r>
      <w:hyperlink w:history="0" r:id="rId289"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развитие промышленного производства и внешнеэкономических связей;</w:t>
      </w:r>
    </w:p>
    <w:p>
      <w:pPr>
        <w:pStyle w:val="0"/>
        <w:spacing w:before="200" w:line-rule="auto"/>
        <w:ind w:firstLine="540"/>
        <w:jc w:val="both"/>
      </w:pPr>
      <w:r>
        <w:rPr>
          <w:sz w:val="20"/>
        </w:rPr>
        <w:t xml:space="preserve">улучшение инвестиционного климата и повышение инвестиционной привлекательности Республики Татарстан;</w:t>
      </w:r>
    </w:p>
    <w:p>
      <w:pPr>
        <w:pStyle w:val="0"/>
        <w:spacing w:before="200" w:line-rule="auto"/>
        <w:ind w:firstLine="540"/>
        <w:jc w:val="both"/>
      </w:pPr>
      <w:r>
        <w:rPr>
          <w:sz w:val="20"/>
        </w:rPr>
        <w:t xml:space="preserve">совершенствование системы управления государственными и муниципальными заказами в Республике Татарстан;</w:t>
      </w:r>
    </w:p>
    <w:p>
      <w:pPr>
        <w:pStyle w:val="0"/>
        <w:spacing w:before="200" w:line-rule="auto"/>
        <w:ind w:firstLine="540"/>
        <w:jc w:val="both"/>
      </w:pPr>
      <w:r>
        <w:rPr>
          <w:sz w:val="20"/>
        </w:rPr>
        <w:t xml:space="preserve">обеспечение единой ценовой и тарифной политики на территории Республики Татарстан;</w:t>
      </w:r>
    </w:p>
    <w:p>
      <w:pPr>
        <w:pStyle w:val="0"/>
        <w:spacing w:before="200" w:line-rule="auto"/>
        <w:ind w:firstLine="540"/>
        <w:jc w:val="both"/>
      </w:pPr>
      <w:r>
        <w:rPr>
          <w:sz w:val="20"/>
        </w:rPr>
        <w:t xml:space="preserve">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p>
    <w:p>
      <w:pPr>
        <w:pStyle w:val="0"/>
        <w:spacing w:before="200" w:line-rule="auto"/>
        <w:ind w:firstLine="540"/>
        <w:jc w:val="both"/>
      </w:pPr>
      <w:r>
        <w:rPr>
          <w:sz w:val="20"/>
        </w:rPr>
        <w:t xml:space="preserve">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p>
      <w:pPr>
        <w:pStyle w:val="0"/>
        <w:jc w:val="both"/>
      </w:pPr>
      <w:r>
        <w:rPr>
          <w:sz w:val="20"/>
        </w:rPr>
        <w:t xml:space="preserve">(в ред. </w:t>
      </w:r>
      <w:hyperlink w:history="0" r:id="rId290"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развитие системы территориального общественного самоуправления Республики Татарстан.</w:t>
      </w:r>
    </w:p>
    <w:p>
      <w:pPr>
        <w:pStyle w:val="0"/>
        <w:jc w:val="both"/>
      </w:pPr>
      <w:r>
        <w:rPr>
          <w:sz w:val="20"/>
        </w:rPr>
        <w:t xml:space="preserve">(абзац введен </w:t>
      </w:r>
      <w:hyperlink w:history="0" r:id="rId291"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01.10.2014 N 709)</w:t>
      </w:r>
    </w:p>
    <w:p>
      <w:pPr>
        <w:pStyle w:val="0"/>
        <w:jc w:val="both"/>
      </w:pPr>
      <w:r>
        <w:rPr>
          <w:sz w:val="20"/>
        </w:rPr>
      </w:r>
    </w:p>
    <w:p>
      <w:pPr>
        <w:pStyle w:val="2"/>
        <w:outlineLvl w:val="3"/>
        <w:jc w:val="center"/>
      </w:pPr>
      <w:r>
        <w:rPr>
          <w:sz w:val="20"/>
        </w:rPr>
        <w:t xml:space="preserve">Характеристика основных мероприятий Подпрограммы</w:t>
      </w:r>
    </w:p>
    <w:p>
      <w:pPr>
        <w:pStyle w:val="0"/>
        <w:jc w:val="both"/>
      </w:pPr>
      <w:r>
        <w:rPr>
          <w:sz w:val="20"/>
        </w:rPr>
      </w:r>
    </w:p>
    <w:p>
      <w:pPr>
        <w:pStyle w:val="0"/>
        <w:ind w:firstLine="540"/>
        <w:jc w:val="both"/>
      </w:pPr>
      <w:r>
        <w:rPr>
          <w:sz w:val="20"/>
        </w:rPr>
        <w:t xml:space="preserve">Основные мероприятия сформированы исходя из цели и задач Подпрограммы.</w:t>
      </w:r>
    </w:p>
    <w:p>
      <w:pPr>
        <w:pStyle w:val="0"/>
        <w:spacing w:before="200" w:line-rule="auto"/>
        <w:ind w:firstLine="540"/>
        <w:jc w:val="both"/>
      </w:pPr>
      <w:r>
        <w:rPr>
          <w:sz w:val="20"/>
        </w:rPr>
        <w:t xml:space="preserve">В целях выработки государственной политики по управлению экономическим развитием Республики Татарстан Министерство экономики Республики Татарстан реализует мероприятие по обеспечению качественного прогнозирования и программирования социально-экономического развития республики, агломерационного комплексного социально-экономического развития муниципальных образований Республики Татарстан, повышению эффективности управления развитием инвестиционной и инновационной деятельности, а также инфраструктурным развитием Республики Татарстан.</w:t>
      </w:r>
    </w:p>
    <w:p>
      <w:pPr>
        <w:pStyle w:val="0"/>
        <w:spacing w:before="200" w:line-rule="auto"/>
        <w:ind w:firstLine="540"/>
        <w:jc w:val="both"/>
      </w:pPr>
      <w:r>
        <w:rPr>
          <w:sz w:val="20"/>
        </w:rPr>
        <w:t xml:space="preserve">В целях повышения качества и доступности предоставления республиканскими органами исполнительной власти государственных и муниципальных услуг в Республике Татарстан Министерство экономики Республики Татарстан реализует мероприятие по организации предоставления государственных и муниципальных услуг по принципу "одного окна", в том числе на базе МФЦ, в том числе в электронном виде.</w:t>
      </w:r>
    </w:p>
    <w:p>
      <w:pPr>
        <w:pStyle w:val="0"/>
        <w:jc w:val="both"/>
      </w:pPr>
      <w:r>
        <w:rPr>
          <w:sz w:val="20"/>
        </w:rPr>
        <w:t xml:space="preserve">(в ред. </w:t>
      </w:r>
      <w:hyperlink w:history="0" r:id="rId292"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В целях развития промышленного производства и внешнеэкономических связей Министерство промышленности и торговли Республики Татарстан реализует мероприятие по повышению качества и конкурентоспособности продукции республиканских предприятий за счет уменьшения числа убыточных предприятий, внедрения современных технологий и привлечения инвестиций в экономику Республики Татарстан, а также продвижению продукции республиканских предприятий на внутренние и внешние рынки, расширению географии вывоза.</w:t>
      </w:r>
    </w:p>
    <w:p>
      <w:pPr>
        <w:pStyle w:val="0"/>
        <w:spacing w:before="200" w:line-rule="auto"/>
        <w:ind w:firstLine="540"/>
        <w:jc w:val="both"/>
      </w:pPr>
      <w:r>
        <w:rPr>
          <w:sz w:val="20"/>
        </w:rPr>
        <w:t xml:space="preserve">В целях улучшения инвестиционного климата и повышения инвестиционной привлекательности Республики Татарстан Агентство инвестиционного развития Республики Татарстан совместно с республиканскими органами исполнительной власти реализует мероприятия, направленные на развитие системы информационного обеспечения Республики Татарстан в сфере инвестиционной деятельности, формирование позитивного имиджа и инвестиционной привлекательности Республики Татарстан в мировом пространстве, продвижение инвестиционных проектов в Российской Федерации и за рубежом, привлечение иностранных инвесторов и сопровождение инвестиционных проектов, реализуемых ими на территории Республики Татарстан.</w:t>
      </w:r>
    </w:p>
    <w:p>
      <w:pPr>
        <w:pStyle w:val="0"/>
        <w:jc w:val="both"/>
      </w:pPr>
      <w:r>
        <w:rPr>
          <w:sz w:val="20"/>
        </w:rPr>
        <w:t xml:space="preserve">(в ред. </w:t>
      </w:r>
      <w:hyperlink w:history="0" r:id="rId293"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В целях совершенствования системы управления государственными и муниципальными заказами в Республике Татарстан Государственный комитет Республики Татарстан по закупкам реализует мероприятие по повышению эффективности планирования и расходования бюджетных средств при размещении и исполнении заказов на поставки товаров, выполнение работ, оказание услуг для нужд заказчиков Республики Татарстан, обеспечению прав и законных интересов участников размещения заказов, прозрачности торгов, а также формированию, сопровождению и управлению государственным заказом Республики Татарстан.</w:t>
      </w:r>
    </w:p>
    <w:p>
      <w:pPr>
        <w:pStyle w:val="0"/>
        <w:jc w:val="both"/>
      </w:pPr>
      <w:r>
        <w:rPr>
          <w:sz w:val="20"/>
        </w:rPr>
        <w:t xml:space="preserve">(в ред. </w:t>
      </w:r>
      <w:hyperlink w:history="0" r:id="rId294"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p>
      <w:pPr>
        <w:pStyle w:val="0"/>
        <w:spacing w:before="200" w:line-rule="auto"/>
        <w:ind w:firstLine="540"/>
        <w:jc w:val="both"/>
      </w:pPr>
      <w:r>
        <w:rPr>
          <w:sz w:val="20"/>
        </w:rPr>
        <w:t xml:space="preserve">Учитывая многоплановость закупочной деятельности, важная роль отводится Министерству экономики Республики Татарстан как республиканскому органу исполнительной власти, осуществляющему формирование, управление, планирование и анализ выполнения государственного заказа Республики Татарстан.</w:t>
      </w:r>
    </w:p>
    <w:p>
      <w:pPr>
        <w:pStyle w:val="0"/>
        <w:jc w:val="both"/>
      </w:pPr>
      <w:r>
        <w:rPr>
          <w:sz w:val="20"/>
        </w:rPr>
        <w:t xml:space="preserve">(в ред. </w:t>
      </w:r>
      <w:hyperlink w:history="0" r:id="rId295"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В целях развития системы управления в сфере государственных и муниципальных закупок необходимо реализовать следующие мероприятия:</w:t>
      </w:r>
    </w:p>
    <w:p>
      <w:pPr>
        <w:pStyle w:val="0"/>
        <w:spacing w:before="200" w:line-rule="auto"/>
        <w:ind w:firstLine="540"/>
        <w:jc w:val="both"/>
      </w:pPr>
      <w:r>
        <w:rPr>
          <w:sz w:val="20"/>
        </w:rPr>
        <w:t xml:space="preserve">внедрить для всех направлений закупочной деятельности конкурентные процедуры определения поставщиков в электронной форме;</w:t>
      </w:r>
    </w:p>
    <w:p>
      <w:pPr>
        <w:pStyle w:val="0"/>
        <w:spacing w:before="200" w:line-rule="auto"/>
        <w:ind w:firstLine="540"/>
        <w:jc w:val="both"/>
      </w:pPr>
      <w:r>
        <w:rPr>
          <w:sz w:val="20"/>
        </w:rPr>
        <w:t xml:space="preserve">разработать и принять пакет республиканских нормативных правовых актов в соответствии с нормами Федерального </w:t>
      </w:r>
      <w:hyperlink w:history="0" r:id="rId29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обеспечить органы власти Республики Татарстан исчерпывающей статистической информацией о закупках;</w:t>
      </w:r>
    </w:p>
    <w:p>
      <w:pPr>
        <w:pStyle w:val="0"/>
        <w:spacing w:before="200" w:line-rule="auto"/>
        <w:ind w:firstLine="540"/>
        <w:jc w:val="both"/>
      </w:pPr>
      <w:r>
        <w:rPr>
          <w:sz w:val="20"/>
        </w:rPr>
        <w:t xml:space="preserve">обеспечить по всем направлениям закупочной деятельности мониторинг исполнения контрактов, договоров, при этом предусмотреть техническую возможность учета финансовых расходов по договорам на всех уровнях расходования.</w:t>
      </w:r>
    </w:p>
    <w:p>
      <w:pPr>
        <w:pStyle w:val="0"/>
        <w:spacing w:before="200" w:line-rule="auto"/>
        <w:ind w:firstLine="540"/>
        <w:jc w:val="both"/>
      </w:pPr>
      <w:r>
        <w:rPr>
          <w:sz w:val="20"/>
        </w:rPr>
        <w:t xml:space="preserve">В целях обеспечения единой ценовой и тарифной политики на территории Республики Татарстан Государственный комитет Республики Татарстан по тарифам реализует мероприятие по установлению тарифов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 обеспечению контроля за правильностью формирования и применения регулируемых цен и тарифов, мониторинга применения тарифов, а также по этапному сокращению стоимости технологического присоединения.</w:t>
      </w:r>
    </w:p>
    <w:p>
      <w:pPr>
        <w:pStyle w:val="0"/>
        <w:spacing w:before="200" w:line-rule="auto"/>
        <w:ind w:firstLine="540"/>
        <w:jc w:val="both"/>
      </w:pPr>
      <w:r>
        <w:rPr>
          <w:sz w:val="20"/>
        </w:rPr>
        <w:t xml:space="preserve">В целях совершенствования системы расселения, застройки, благоустройства городских и сельских поселений, а также развития их инженерной, транспортной и социальной инфраструктуры Министерство строительства, архитектуры и жилищно-коммунального хозяйства Республики Татарстан реализует мероприятия, направленные на поддержание актуального состояния документов территориального планирования (схемы территориального планирования Республики Татарстан, схем территориального планирования муниципальных районов Республики Татарстан, генеральных планов городских округов, городских и сельских поселений), подготовку документации по планировке территорий, планируемых для строительства и размещения линейных объектов, на разработку генеральных планов поселений, не имеющих утвержденных документов.</w:t>
      </w:r>
    </w:p>
    <w:p>
      <w:pPr>
        <w:pStyle w:val="0"/>
        <w:spacing w:before="200" w:line-rule="auto"/>
        <w:ind w:firstLine="540"/>
        <w:jc w:val="both"/>
      </w:pPr>
      <w:r>
        <w:rPr>
          <w:sz w:val="20"/>
        </w:rPr>
        <w:t xml:space="preserve">В целях информационного обеспечения и поддержки республиканских органов исполнительной власти и органов местного самоуправления Республики Татарстан в реализации ими своих функций Комитет Республики Татарстан по социально-экономическому мониторингу реализует мероприятия по подготовке информационно-аналитических материалов в рамках Государственного заказа. Предоставление указанных материалов пользователям осуществляется с применением современных информационно-коммуникационных технологий. В рамках Государственного заказа проводятся мониторинги показателей оценки эффективности деятельности республиканских органов исполнительной власти и органов местного самоуправления муниципальных образований республики, мониторинги уровня экономической самодостаточности отдельных хозяйствующих субъектов, мониторинг индикаторов реализации стратегии социально-экономического развития Республики Татарстан, мониторинг выполнения указов Президента Российской Федерации, мониторинг комплексного социально-экономического развития Республики Татарстан, мониторинг уровня бедности в муниципальных районах Республики Татарстан, а также проводятся научно-исследовательские работы и социологические исследования. Данные по прямым иностранным инвестициям представляет Центральный банк Российской Федерации в открытом доступе на официальном сайте (</w:t>
      </w:r>
      <w:r>
        <w:rPr>
          <w:sz w:val="20"/>
        </w:rPr>
        <w:t xml:space="preserve">https://cbr.ru</w:t>
      </w:r>
      <w:r>
        <w:rPr>
          <w:sz w:val="20"/>
        </w:rPr>
        <w:t xml:space="preserve">) в разделе "Статистика/Макроэкономическая финансовая статистика/Статистика внешнего сектора/Прямые инвестиции/Операции" по субъектам, в которых зарегистрированы резиденты, через 195 календарных дней после завершения отчетного периода. Данные по резидентам территорий опережающего развития представляет Министерство экономического развития Российской Федерации в открытом доступе на официальном сайте в разделе "Приоритетные направления/Региональное развитие/Инструменты развития территорий (ОЭЗ, ТОР)/Территория опережающего развития/Реестр резидентов территорий опережающего развития, созданных на территории монопрофильных муниципальных образований" (</w:t>
      </w:r>
      <w:r>
        <w:rPr>
          <w:sz w:val="20"/>
        </w:rPr>
        <w:t xml:space="preserve">https://economy.gov.ru/</w:t>
      </w:r>
      <w:r>
        <w:rPr>
          <w:sz w:val="20"/>
        </w:rPr>
        <w:t xml:space="preserve">). Сведения представляются через 25 дней после завершения отчетного периода.</w:t>
      </w:r>
    </w:p>
    <w:p>
      <w:pPr>
        <w:pStyle w:val="0"/>
        <w:jc w:val="both"/>
      </w:pPr>
      <w:r>
        <w:rPr>
          <w:sz w:val="20"/>
        </w:rPr>
        <w:t xml:space="preserve">(в ред. Постановлений КМ РТ от 08.09.2020 </w:t>
      </w:r>
      <w:hyperlink w:history="0" r:id="rId297"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rPr>
        <w:t xml:space="preserve">, от 05.12.2022 </w:t>
      </w:r>
      <w:hyperlink w:history="0" r:id="rId298"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N 1285</w:t>
        </w:r>
      </w:hyperlink>
      <w:r>
        <w:rPr>
          <w:sz w:val="20"/>
        </w:rPr>
        <w:t xml:space="preserve">, от 01.08.2023 </w:t>
      </w:r>
      <w:hyperlink w:history="0" r:id="rId299"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rPr>
        <w:t xml:space="preserve">)</w:t>
      </w:r>
    </w:p>
    <w:p>
      <w:pPr>
        <w:pStyle w:val="0"/>
        <w:spacing w:before="200" w:line-rule="auto"/>
        <w:ind w:firstLine="540"/>
        <w:jc w:val="both"/>
      </w:pPr>
      <w:r>
        <w:rPr>
          <w:sz w:val="20"/>
        </w:rPr>
        <w:t xml:space="preserve">В целях развития системы территориального общественного самоуправления Республики Татарстан предполагается реализация следующих мероприятий:</w:t>
      </w:r>
    </w:p>
    <w:p>
      <w:pPr>
        <w:pStyle w:val="0"/>
        <w:jc w:val="both"/>
      </w:pPr>
      <w:r>
        <w:rPr>
          <w:sz w:val="20"/>
        </w:rPr>
        <w:t xml:space="preserve">(абзац введен </w:t>
      </w:r>
      <w:hyperlink w:history="0" r:id="rId300"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01.10.2014 N 709)</w:t>
      </w:r>
    </w:p>
    <w:p>
      <w:pPr>
        <w:pStyle w:val="0"/>
        <w:spacing w:before="200" w:line-rule="auto"/>
        <w:ind w:firstLine="540"/>
        <w:jc w:val="both"/>
      </w:pPr>
      <w:r>
        <w:rPr>
          <w:sz w:val="20"/>
        </w:rPr>
        <w:t xml:space="preserve">проведение конкурса социальных проектов ТОС;</w:t>
      </w:r>
    </w:p>
    <w:p>
      <w:pPr>
        <w:pStyle w:val="0"/>
        <w:jc w:val="both"/>
      </w:pPr>
      <w:r>
        <w:rPr>
          <w:sz w:val="20"/>
        </w:rPr>
        <w:t xml:space="preserve">(абзац введен </w:t>
      </w:r>
      <w:hyperlink w:history="0" r:id="rId301"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01.10.2014 N 709)</w:t>
      </w:r>
    </w:p>
    <w:p>
      <w:pPr>
        <w:pStyle w:val="0"/>
        <w:spacing w:before="200" w:line-rule="auto"/>
        <w:ind w:firstLine="540"/>
        <w:jc w:val="both"/>
      </w:pPr>
      <w:r>
        <w:rPr>
          <w:sz w:val="20"/>
        </w:rPr>
        <w:t xml:space="preserve">оказание поддержки ТОС в части осуществления компенсационных выплат руководителям ТОС.</w:t>
      </w:r>
    </w:p>
    <w:p>
      <w:pPr>
        <w:pStyle w:val="0"/>
        <w:jc w:val="both"/>
      </w:pPr>
      <w:r>
        <w:rPr>
          <w:sz w:val="20"/>
        </w:rPr>
        <w:t xml:space="preserve">(абзац введен </w:t>
      </w:r>
      <w:hyperlink w:history="0" r:id="rId302"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01.10.2014 N 709)</w:t>
      </w:r>
    </w:p>
    <w:p>
      <w:pPr>
        <w:pStyle w:val="0"/>
        <w:spacing w:before="200" w:line-rule="auto"/>
        <w:ind w:firstLine="540"/>
        <w:jc w:val="both"/>
      </w:pPr>
      <w:r>
        <w:rPr>
          <w:sz w:val="20"/>
        </w:rPr>
        <w:t xml:space="preserve">проведение республиканского конкурса "Лучшее территориальное общественное самоуправление Республики Татарстан".</w:t>
      </w:r>
    </w:p>
    <w:p>
      <w:pPr>
        <w:pStyle w:val="0"/>
        <w:jc w:val="both"/>
      </w:pPr>
      <w:r>
        <w:rPr>
          <w:sz w:val="20"/>
        </w:rPr>
        <w:t xml:space="preserve">(в ред. </w:t>
      </w:r>
      <w:hyperlink w:history="0" r:id="rId303"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p>
      <w:pPr>
        <w:pStyle w:val="0"/>
        <w:spacing w:before="200" w:line-rule="auto"/>
        <w:ind w:firstLine="540"/>
        <w:jc w:val="both"/>
      </w:pPr>
      <w:r>
        <w:rPr>
          <w:sz w:val="20"/>
        </w:rPr>
        <w:t xml:space="preserve">Подробное описание ожидаемых результатов реализации цели и задач Подпрограммы, а также финансирование мероприятий Подпрограммы представлены в приложении к Подпрограмме.</w:t>
      </w:r>
    </w:p>
    <w:p>
      <w:pPr>
        <w:pStyle w:val="0"/>
        <w:jc w:val="both"/>
      </w:pPr>
      <w:r>
        <w:rPr>
          <w:sz w:val="20"/>
        </w:rPr>
        <w:t xml:space="preserve">(в ред. </w:t>
      </w:r>
      <w:hyperlink w:history="0" r:id="rId304"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p>
      <w:pPr>
        <w:pStyle w:val="0"/>
        <w:spacing w:before="200" w:line-rule="auto"/>
        <w:ind w:firstLine="540"/>
        <w:jc w:val="both"/>
      </w:pPr>
      <w:r>
        <w:rPr>
          <w:sz w:val="20"/>
        </w:rPr>
        <w:t xml:space="preserve">Срок реализации Подпрограммы: 2014 - 2025 годы.</w:t>
      </w:r>
    </w:p>
    <w:p>
      <w:pPr>
        <w:pStyle w:val="0"/>
        <w:jc w:val="both"/>
      </w:pPr>
      <w:r>
        <w:rPr>
          <w:sz w:val="20"/>
        </w:rPr>
        <w:t xml:space="preserve">(в ред. </w:t>
      </w:r>
      <w:hyperlink w:history="0" r:id="rId305"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p>
      <w:pPr>
        <w:pStyle w:val="2"/>
        <w:outlineLvl w:val="2"/>
        <w:jc w:val="center"/>
      </w:pPr>
      <w:r>
        <w:rPr>
          <w:sz w:val="20"/>
        </w:rPr>
        <w:t xml:space="preserve">III. Обоснование ресурсного обеспечения Подпрограммы</w:t>
      </w:r>
    </w:p>
    <w:p>
      <w:pPr>
        <w:pStyle w:val="0"/>
        <w:jc w:val="center"/>
      </w:pPr>
      <w:r>
        <w:rPr>
          <w:sz w:val="20"/>
        </w:rPr>
        <w:t xml:space="preserve">(в ред. </w:t>
      </w:r>
      <w:hyperlink w:history="0" r:id="rId306"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p>
      <w:pPr>
        <w:pStyle w:val="0"/>
        <w:jc w:val="both"/>
      </w:pPr>
      <w:r>
        <w:rPr>
          <w:sz w:val="20"/>
        </w:rPr>
      </w:r>
    </w:p>
    <w:p>
      <w:pPr>
        <w:pStyle w:val="0"/>
        <w:ind w:firstLine="540"/>
        <w:jc w:val="both"/>
      </w:pPr>
      <w:r>
        <w:rPr>
          <w:sz w:val="20"/>
        </w:rPr>
        <w:t xml:space="preserve">Общий объем финансирования Подпрограммы составляет 17 868 087,1 тыс. рублей, в том числе за счет средств бюджета Республики Татарстан - 17 732 595,1 тыс. рублей, за счет средств федерального бюджета - 135 492,0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984"/>
        <w:gridCol w:w="2835"/>
        <w:gridCol w:w="2777"/>
      </w:tblGrid>
      <w:tr>
        <w:tc>
          <w:tcPr>
            <w:tcW w:w="1474" w:type="dxa"/>
            <w:vMerge w:val="restart"/>
          </w:tcPr>
          <w:p>
            <w:pPr>
              <w:pStyle w:val="0"/>
              <w:jc w:val="center"/>
            </w:pPr>
            <w:r>
              <w:rPr>
                <w:sz w:val="20"/>
              </w:rPr>
              <w:t xml:space="preserve">Год</w:t>
            </w:r>
          </w:p>
        </w:tc>
        <w:tc>
          <w:tcPr>
            <w:gridSpan w:val="3"/>
            <w:tcW w:w="7596" w:type="dxa"/>
          </w:tcPr>
          <w:p>
            <w:pPr>
              <w:pStyle w:val="0"/>
              <w:jc w:val="center"/>
            </w:pPr>
            <w:r>
              <w:rPr>
                <w:sz w:val="20"/>
              </w:rPr>
              <w:t xml:space="preserve">Объем средств, тыс. рублей</w:t>
            </w:r>
          </w:p>
        </w:tc>
      </w:tr>
      <w:tr>
        <w:tc>
          <w:tcPr>
            <w:vMerge w:val="continue"/>
          </w:tcPr>
          <w:p/>
        </w:tc>
        <w:tc>
          <w:tcPr>
            <w:tcW w:w="1984" w:type="dxa"/>
          </w:tcPr>
          <w:p>
            <w:pPr>
              <w:pStyle w:val="0"/>
              <w:jc w:val="center"/>
            </w:pPr>
            <w:r>
              <w:rPr>
                <w:sz w:val="20"/>
              </w:rPr>
              <w:t xml:space="preserve">итого</w:t>
            </w:r>
          </w:p>
        </w:tc>
        <w:tc>
          <w:tcPr>
            <w:tcW w:w="2835" w:type="dxa"/>
          </w:tcPr>
          <w:p>
            <w:pPr>
              <w:pStyle w:val="0"/>
              <w:jc w:val="center"/>
            </w:pPr>
            <w:r>
              <w:rPr>
                <w:sz w:val="20"/>
              </w:rPr>
              <w:t xml:space="preserve">бюджет Республики Татарстан</w:t>
            </w:r>
          </w:p>
        </w:tc>
        <w:tc>
          <w:tcPr>
            <w:tcW w:w="2777" w:type="dxa"/>
          </w:tcPr>
          <w:p>
            <w:pPr>
              <w:pStyle w:val="0"/>
              <w:jc w:val="center"/>
            </w:pPr>
            <w:r>
              <w:rPr>
                <w:sz w:val="20"/>
              </w:rPr>
              <w:t xml:space="preserve">федеральный бюджет</w:t>
            </w:r>
          </w:p>
        </w:tc>
      </w:tr>
      <w:tr>
        <w:tc>
          <w:tcPr>
            <w:tcW w:w="1474" w:type="dxa"/>
          </w:tcPr>
          <w:p>
            <w:pPr>
              <w:pStyle w:val="0"/>
              <w:jc w:val="center"/>
            </w:pPr>
            <w:r>
              <w:rPr>
                <w:sz w:val="20"/>
              </w:rPr>
              <w:t xml:space="preserve">2014</w:t>
            </w:r>
          </w:p>
        </w:tc>
        <w:tc>
          <w:tcPr>
            <w:tcW w:w="1984" w:type="dxa"/>
          </w:tcPr>
          <w:p>
            <w:pPr>
              <w:pStyle w:val="0"/>
              <w:jc w:val="center"/>
            </w:pPr>
            <w:r>
              <w:rPr>
                <w:sz w:val="20"/>
              </w:rPr>
              <w:t xml:space="preserve">896 009,75</w:t>
            </w:r>
          </w:p>
        </w:tc>
        <w:tc>
          <w:tcPr>
            <w:tcW w:w="2835" w:type="dxa"/>
          </w:tcPr>
          <w:p>
            <w:pPr>
              <w:pStyle w:val="0"/>
              <w:jc w:val="center"/>
            </w:pPr>
            <w:r>
              <w:rPr>
                <w:sz w:val="20"/>
              </w:rPr>
              <w:t xml:space="preserve">896 009,75</w:t>
            </w:r>
          </w:p>
        </w:tc>
        <w:tc>
          <w:tcPr>
            <w:tcW w:w="2777" w:type="dxa"/>
          </w:tcPr>
          <w:p>
            <w:pPr>
              <w:pStyle w:val="0"/>
              <w:jc w:val="center"/>
            </w:pPr>
            <w:r>
              <w:rPr>
                <w:sz w:val="20"/>
              </w:rPr>
              <w:t xml:space="preserve">-</w:t>
            </w:r>
          </w:p>
        </w:tc>
      </w:tr>
      <w:tr>
        <w:tc>
          <w:tcPr>
            <w:tcW w:w="1474" w:type="dxa"/>
          </w:tcPr>
          <w:p>
            <w:pPr>
              <w:pStyle w:val="0"/>
              <w:jc w:val="center"/>
            </w:pPr>
            <w:r>
              <w:rPr>
                <w:sz w:val="20"/>
              </w:rPr>
              <w:t xml:space="preserve">2015</w:t>
            </w:r>
          </w:p>
        </w:tc>
        <w:tc>
          <w:tcPr>
            <w:tcW w:w="1984" w:type="dxa"/>
          </w:tcPr>
          <w:p>
            <w:pPr>
              <w:pStyle w:val="0"/>
              <w:jc w:val="center"/>
            </w:pPr>
            <w:r>
              <w:rPr>
                <w:sz w:val="20"/>
              </w:rPr>
              <w:t xml:space="preserve">1 249 957,16</w:t>
            </w:r>
          </w:p>
        </w:tc>
        <w:tc>
          <w:tcPr>
            <w:tcW w:w="2835" w:type="dxa"/>
          </w:tcPr>
          <w:p>
            <w:pPr>
              <w:pStyle w:val="0"/>
              <w:jc w:val="center"/>
            </w:pPr>
            <w:r>
              <w:rPr>
                <w:sz w:val="20"/>
              </w:rPr>
              <w:t xml:space="preserve">1 139 720,66</w:t>
            </w:r>
          </w:p>
        </w:tc>
        <w:tc>
          <w:tcPr>
            <w:tcW w:w="2777" w:type="dxa"/>
          </w:tcPr>
          <w:p>
            <w:pPr>
              <w:pStyle w:val="0"/>
              <w:jc w:val="center"/>
            </w:pPr>
            <w:r>
              <w:rPr>
                <w:sz w:val="20"/>
              </w:rPr>
              <w:t xml:space="preserve">110 236,5</w:t>
            </w:r>
          </w:p>
        </w:tc>
      </w:tr>
      <w:tr>
        <w:tc>
          <w:tcPr>
            <w:tcW w:w="1474" w:type="dxa"/>
          </w:tcPr>
          <w:p>
            <w:pPr>
              <w:pStyle w:val="0"/>
              <w:jc w:val="center"/>
            </w:pPr>
            <w:r>
              <w:rPr>
                <w:sz w:val="20"/>
              </w:rPr>
              <w:t xml:space="preserve">2016</w:t>
            </w:r>
          </w:p>
        </w:tc>
        <w:tc>
          <w:tcPr>
            <w:tcW w:w="1984" w:type="dxa"/>
          </w:tcPr>
          <w:p>
            <w:pPr>
              <w:pStyle w:val="0"/>
              <w:jc w:val="center"/>
            </w:pPr>
            <w:r>
              <w:rPr>
                <w:sz w:val="20"/>
              </w:rPr>
              <w:t xml:space="preserve">1 722 097,6</w:t>
            </w:r>
          </w:p>
        </w:tc>
        <w:tc>
          <w:tcPr>
            <w:tcW w:w="2835" w:type="dxa"/>
          </w:tcPr>
          <w:p>
            <w:pPr>
              <w:pStyle w:val="0"/>
              <w:jc w:val="center"/>
            </w:pPr>
            <w:r>
              <w:rPr>
                <w:sz w:val="20"/>
              </w:rPr>
              <w:t xml:space="preserve">1 722 097,6</w:t>
            </w:r>
          </w:p>
        </w:tc>
        <w:tc>
          <w:tcPr>
            <w:tcW w:w="2777" w:type="dxa"/>
          </w:tcPr>
          <w:p>
            <w:pPr>
              <w:pStyle w:val="0"/>
              <w:jc w:val="center"/>
            </w:pPr>
            <w:r>
              <w:rPr>
                <w:sz w:val="20"/>
              </w:rPr>
              <w:t xml:space="preserve">-</w:t>
            </w:r>
          </w:p>
        </w:tc>
      </w:tr>
      <w:tr>
        <w:tc>
          <w:tcPr>
            <w:tcW w:w="1474" w:type="dxa"/>
          </w:tcPr>
          <w:p>
            <w:pPr>
              <w:pStyle w:val="0"/>
              <w:jc w:val="center"/>
            </w:pPr>
            <w:r>
              <w:rPr>
                <w:sz w:val="20"/>
              </w:rPr>
              <w:t xml:space="preserve">2017</w:t>
            </w:r>
          </w:p>
        </w:tc>
        <w:tc>
          <w:tcPr>
            <w:tcW w:w="1984" w:type="dxa"/>
          </w:tcPr>
          <w:p>
            <w:pPr>
              <w:pStyle w:val="0"/>
              <w:jc w:val="center"/>
            </w:pPr>
            <w:r>
              <w:rPr>
                <w:sz w:val="20"/>
              </w:rPr>
              <w:t xml:space="preserve">1 687 460,55</w:t>
            </w:r>
          </w:p>
        </w:tc>
        <w:tc>
          <w:tcPr>
            <w:tcW w:w="2835" w:type="dxa"/>
          </w:tcPr>
          <w:p>
            <w:pPr>
              <w:pStyle w:val="0"/>
              <w:jc w:val="center"/>
            </w:pPr>
            <w:r>
              <w:rPr>
                <w:sz w:val="20"/>
              </w:rPr>
              <w:t xml:space="preserve">1 687 460,55</w:t>
            </w:r>
          </w:p>
        </w:tc>
        <w:tc>
          <w:tcPr>
            <w:tcW w:w="2777" w:type="dxa"/>
          </w:tcPr>
          <w:p>
            <w:pPr>
              <w:pStyle w:val="0"/>
              <w:jc w:val="center"/>
            </w:pPr>
            <w:r>
              <w:rPr>
                <w:sz w:val="20"/>
              </w:rPr>
              <w:t xml:space="preserve">-</w:t>
            </w:r>
          </w:p>
        </w:tc>
      </w:tr>
      <w:tr>
        <w:tc>
          <w:tcPr>
            <w:tcW w:w="1474" w:type="dxa"/>
          </w:tcPr>
          <w:p>
            <w:pPr>
              <w:pStyle w:val="0"/>
              <w:jc w:val="center"/>
            </w:pPr>
            <w:r>
              <w:rPr>
                <w:sz w:val="20"/>
              </w:rPr>
              <w:t xml:space="preserve">2018</w:t>
            </w:r>
          </w:p>
        </w:tc>
        <w:tc>
          <w:tcPr>
            <w:tcW w:w="1984" w:type="dxa"/>
          </w:tcPr>
          <w:p>
            <w:pPr>
              <w:pStyle w:val="0"/>
              <w:jc w:val="center"/>
            </w:pPr>
            <w:r>
              <w:rPr>
                <w:sz w:val="20"/>
              </w:rPr>
              <w:t xml:space="preserve">1 924 925,18</w:t>
            </w:r>
          </w:p>
        </w:tc>
        <w:tc>
          <w:tcPr>
            <w:tcW w:w="2835" w:type="dxa"/>
          </w:tcPr>
          <w:p>
            <w:pPr>
              <w:pStyle w:val="0"/>
              <w:jc w:val="center"/>
            </w:pPr>
            <w:r>
              <w:rPr>
                <w:sz w:val="20"/>
              </w:rPr>
              <w:t xml:space="preserve">1 924 925,18 &lt;*&gt;</w:t>
            </w:r>
          </w:p>
        </w:tc>
        <w:tc>
          <w:tcPr>
            <w:tcW w:w="2777" w:type="dxa"/>
          </w:tcPr>
          <w:p>
            <w:pPr>
              <w:pStyle w:val="0"/>
              <w:jc w:val="center"/>
            </w:pPr>
            <w:r>
              <w:rPr>
                <w:sz w:val="20"/>
              </w:rPr>
              <w:t xml:space="preserve">-</w:t>
            </w:r>
          </w:p>
        </w:tc>
      </w:tr>
      <w:tr>
        <w:tc>
          <w:tcPr>
            <w:tcW w:w="1474" w:type="dxa"/>
          </w:tcPr>
          <w:p>
            <w:pPr>
              <w:pStyle w:val="0"/>
              <w:jc w:val="center"/>
            </w:pPr>
            <w:r>
              <w:rPr>
                <w:sz w:val="20"/>
              </w:rPr>
              <w:t xml:space="preserve">2019</w:t>
            </w:r>
          </w:p>
        </w:tc>
        <w:tc>
          <w:tcPr>
            <w:tcW w:w="1984" w:type="dxa"/>
          </w:tcPr>
          <w:p>
            <w:pPr>
              <w:pStyle w:val="0"/>
              <w:jc w:val="center"/>
            </w:pPr>
            <w:r>
              <w:rPr>
                <w:sz w:val="20"/>
              </w:rPr>
              <w:t xml:space="preserve">2 039 561,8</w:t>
            </w:r>
          </w:p>
        </w:tc>
        <w:tc>
          <w:tcPr>
            <w:tcW w:w="2835" w:type="dxa"/>
          </w:tcPr>
          <w:p>
            <w:pPr>
              <w:pStyle w:val="0"/>
              <w:jc w:val="center"/>
            </w:pPr>
            <w:r>
              <w:rPr>
                <w:sz w:val="20"/>
              </w:rPr>
              <w:t xml:space="preserve">2 039 561,8 &lt;**&gt;</w:t>
            </w:r>
          </w:p>
        </w:tc>
        <w:tc>
          <w:tcPr>
            <w:tcW w:w="2777" w:type="dxa"/>
          </w:tcPr>
          <w:p>
            <w:pPr>
              <w:pStyle w:val="0"/>
              <w:jc w:val="center"/>
            </w:pPr>
            <w:r>
              <w:rPr>
                <w:sz w:val="20"/>
              </w:rPr>
              <w:t xml:space="preserve">-</w:t>
            </w:r>
          </w:p>
        </w:tc>
      </w:tr>
      <w:tr>
        <w:tc>
          <w:tcPr>
            <w:tcW w:w="1474" w:type="dxa"/>
          </w:tcPr>
          <w:p>
            <w:pPr>
              <w:pStyle w:val="0"/>
              <w:jc w:val="center"/>
            </w:pPr>
            <w:r>
              <w:rPr>
                <w:sz w:val="20"/>
              </w:rPr>
              <w:t xml:space="preserve">2020</w:t>
            </w:r>
          </w:p>
        </w:tc>
        <w:tc>
          <w:tcPr>
            <w:tcW w:w="1984" w:type="dxa"/>
          </w:tcPr>
          <w:p>
            <w:pPr>
              <w:pStyle w:val="0"/>
              <w:jc w:val="center"/>
            </w:pPr>
            <w:r>
              <w:rPr>
                <w:sz w:val="20"/>
              </w:rPr>
              <w:t xml:space="preserve">1 874 796,2</w:t>
            </w:r>
          </w:p>
        </w:tc>
        <w:tc>
          <w:tcPr>
            <w:tcW w:w="2835" w:type="dxa"/>
          </w:tcPr>
          <w:p>
            <w:pPr>
              <w:pStyle w:val="0"/>
              <w:jc w:val="center"/>
            </w:pPr>
            <w:r>
              <w:rPr>
                <w:sz w:val="20"/>
              </w:rPr>
              <w:t xml:space="preserve">1 874 796,2</w:t>
            </w:r>
          </w:p>
        </w:tc>
        <w:tc>
          <w:tcPr>
            <w:tcW w:w="2777" w:type="dxa"/>
          </w:tcPr>
          <w:p>
            <w:pPr>
              <w:pStyle w:val="0"/>
              <w:jc w:val="center"/>
            </w:pPr>
            <w:r>
              <w:rPr>
                <w:sz w:val="20"/>
              </w:rPr>
              <w:t xml:space="preserve">-</w:t>
            </w:r>
          </w:p>
        </w:tc>
      </w:tr>
      <w:tr>
        <w:tc>
          <w:tcPr>
            <w:tcW w:w="1474" w:type="dxa"/>
          </w:tcPr>
          <w:p>
            <w:pPr>
              <w:pStyle w:val="0"/>
              <w:jc w:val="center"/>
            </w:pPr>
            <w:r>
              <w:rPr>
                <w:sz w:val="20"/>
              </w:rPr>
              <w:t xml:space="preserve">2021</w:t>
            </w:r>
          </w:p>
        </w:tc>
        <w:tc>
          <w:tcPr>
            <w:tcW w:w="1984" w:type="dxa"/>
          </w:tcPr>
          <w:p>
            <w:pPr>
              <w:pStyle w:val="0"/>
              <w:jc w:val="center"/>
            </w:pPr>
            <w:r>
              <w:rPr>
                <w:sz w:val="20"/>
              </w:rPr>
              <w:t xml:space="preserve">1 449 080,02</w:t>
            </w:r>
          </w:p>
        </w:tc>
        <w:tc>
          <w:tcPr>
            <w:tcW w:w="2835" w:type="dxa"/>
          </w:tcPr>
          <w:p>
            <w:pPr>
              <w:pStyle w:val="0"/>
              <w:jc w:val="center"/>
            </w:pPr>
            <w:r>
              <w:rPr>
                <w:sz w:val="20"/>
              </w:rPr>
              <w:t xml:space="preserve">1 437 389,02</w:t>
            </w:r>
          </w:p>
        </w:tc>
        <w:tc>
          <w:tcPr>
            <w:tcW w:w="2777" w:type="dxa"/>
          </w:tcPr>
          <w:p>
            <w:pPr>
              <w:pStyle w:val="0"/>
              <w:jc w:val="center"/>
            </w:pPr>
            <w:r>
              <w:rPr>
                <w:sz w:val="20"/>
              </w:rPr>
              <w:t xml:space="preserve">11 691,0</w:t>
            </w:r>
          </w:p>
        </w:tc>
      </w:tr>
      <w:tr>
        <w:tc>
          <w:tcPr>
            <w:tcW w:w="1474" w:type="dxa"/>
          </w:tcPr>
          <w:p>
            <w:pPr>
              <w:pStyle w:val="0"/>
              <w:jc w:val="center"/>
            </w:pPr>
            <w:r>
              <w:rPr>
                <w:sz w:val="20"/>
              </w:rPr>
              <w:t xml:space="preserve">2022</w:t>
            </w:r>
          </w:p>
        </w:tc>
        <w:tc>
          <w:tcPr>
            <w:tcW w:w="1984" w:type="dxa"/>
          </w:tcPr>
          <w:p>
            <w:pPr>
              <w:pStyle w:val="0"/>
              <w:jc w:val="center"/>
            </w:pPr>
            <w:r>
              <w:rPr>
                <w:sz w:val="20"/>
              </w:rPr>
              <w:t xml:space="preserve">1 606 138,24</w:t>
            </w:r>
          </w:p>
        </w:tc>
        <w:tc>
          <w:tcPr>
            <w:tcW w:w="2835" w:type="dxa"/>
          </w:tcPr>
          <w:p>
            <w:pPr>
              <w:pStyle w:val="0"/>
              <w:jc w:val="center"/>
            </w:pPr>
            <w:r>
              <w:rPr>
                <w:sz w:val="20"/>
              </w:rPr>
              <w:t xml:space="preserve">1 592 573,74</w:t>
            </w:r>
          </w:p>
        </w:tc>
        <w:tc>
          <w:tcPr>
            <w:tcW w:w="2777" w:type="dxa"/>
          </w:tcPr>
          <w:p>
            <w:pPr>
              <w:pStyle w:val="0"/>
              <w:jc w:val="center"/>
            </w:pPr>
            <w:r>
              <w:rPr>
                <w:sz w:val="20"/>
              </w:rPr>
              <w:t xml:space="preserve">13 564,5</w:t>
            </w:r>
          </w:p>
        </w:tc>
      </w:tr>
      <w:tr>
        <w:tc>
          <w:tcPr>
            <w:tcW w:w="1474" w:type="dxa"/>
          </w:tcPr>
          <w:p>
            <w:pPr>
              <w:pStyle w:val="0"/>
              <w:jc w:val="center"/>
            </w:pPr>
            <w:r>
              <w:rPr>
                <w:sz w:val="20"/>
              </w:rPr>
              <w:t xml:space="preserve">2023</w:t>
            </w:r>
          </w:p>
        </w:tc>
        <w:tc>
          <w:tcPr>
            <w:tcW w:w="1984" w:type="dxa"/>
          </w:tcPr>
          <w:p>
            <w:pPr>
              <w:pStyle w:val="0"/>
              <w:jc w:val="center"/>
            </w:pPr>
            <w:r>
              <w:rPr>
                <w:sz w:val="20"/>
              </w:rPr>
              <w:t xml:space="preserve">1 186 920,7</w:t>
            </w:r>
          </w:p>
        </w:tc>
        <w:tc>
          <w:tcPr>
            <w:tcW w:w="2835" w:type="dxa"/>
          </w:tcPr>
          <w:p>
            <w:pPr>
              <w:pStyle w:val="0"/>
              <w:jc w:val="center"/>
            </w:pPr>
            <w:r>
              <w:rPr>
                <w:sz w:val="20"/>
              </w:rPr>
              <w:t xml:space="preserve">1 186 920,7</w:t>
            </w:r>
          </w:p>
        </w:tc>
        <w:tc>
          <w:tcPr>
            <w:tcW w:w="2777" w:type="dxa"/>
          </w:tcPr>
          <w:p>
            <w:pPr>
              <w:pStyle w:val="0"/>
              <w:jc w:val="center"/>
            </w:pPr>
            <w:r>
              <w:rPr>
                <w:sz w:val="20"/>
              </w:rPr>
              <w:t xml:space="preserve">-</w:t>
            </w:r>
          </w:p>
        </w:tc>
      </w:tr>
      <w:tr>
        <w:tc>
          <w:tcPr>
            <w:tcW w:w="1474" w:type="dxa"/>
          </w:tcPr>
          <w:p>
            <w:pPr>
              <w:pStyle w:val="0"/>
              <w:jc w:val="center"/>
            </w:pPr>
            <w:r>
              <w:rPr>
                <w:sz w:val="20"/>
              </w:rPr>
              <w:t xml:space="preserve">2024</w:t>
            </w:r>
          </w:p>
        </w:tc>
        <w:tc>
          <w:tcPr>
            <w:tcW w:w="1984" w:type="dxa"/>
          </w:tcPr>
          <w:p>
            <w:pPr>
              <w:pStyle w:val="0"/>
              <w:jc w:val="center"/>
            </w:pPr>
            <w:r>
              <w:rPr>
                <w:sz w:val="20"/>
              </w:rPr>
              <w:t xml:space="preserve">1 103 193,7</w:t>
            </w:r>
          </w:p>
        </w:tc>
        <w:tc>
          <w:tcPr>
            <w:tcW w:w="2835" w:type="dxa"/>
          </w:tcPr>
          <w:p>
            <w:pPr>
              <w:pStyle w:val="0"/>
              <w:jc w:val="center"/>
            </w:pPr>
            <w:r>
              <w:rPr>
                <w:sz w:val="20"/>
              </w:rPr>
              <w:t xml:space="preserve">1 103 193,7</w:t>
            </w:r>
          </w:p>
        </w:tc>
        <w:tc>
          <w:tcPr>
            <w:tcW w:w="2777" w:type="dxa"/>
          </w:tcPr>
          <w:p>
            <w:pPr>
              <w:pStyle w:val="0"/>
              <w:jc w:val="center"/>
            </w:pPr>
            <w:r>
              <w:rPr>
                <w:sz w:val="20"/>
              </w:rPr>
              <w:t xml:space="preserve">-</w:t>
            </w:r>
          </w:p>
        </w:tc>
      </w:tr>
      <w:tr>
        <w:tc>
          <w:tcPr>
            <w:tcW w:w="1474" w:type="dxa"/>
          </w:tcPr>
          <w:p>
            <w:pPr>
              <w:pStyle w:val="0"/>
              <w:jc w:val="center"/>
            </w:pPr>
            <w:r>
              <w:rPr>
                <w:sz w:val="20"/>
              </w:rPr>
              <w:t xml:space="preserve">2025</w:t>
            </w:r>
          </w:p>
        </w:tc>
        <w:tc>
          <w:tcPr>
            <w:tcW w:w="1984" w:type="dxa"/>
          </w:tcPr>
          <w:p>
            <w:pPr>
              <w:pStyle w:val="0"/>
              <w:jc w:val="center"/>
            </w:pPr>
            <w:r>
              <w:rPr>
                <w:sz w:val="20"/>
              </w:rPr>
              <w:t xml:space="preserve">1 127 946,2</w:t>
            </w:r>
          </w:p>
        </w:tc>
        <w:tc>
          <w:tcPr>
            <w:tcW w:w="2835" w:type="dxa"/>
          </w:tcPr>
          <w:p>
            <w:pPr>
              <w:pStyle w:val="0"/>
              <w:jc w:val="center"/>
            </w:pPr>
            <w:r>
              <w:rPr>
                <w:sz w:val="20"/>
              </w:rPr>
              <w:t xml:space="preserve">1 127 946,2</w:t>
            </w:r>
          </w:p>
        </w:tc>
        <w:tc>
          <w:tcPr>
            <w:tcW w:w="2777" w:type="dxa"/>
          </w:tcPr>
          <w:p>
            <w:pPr>
              <w:pStyle w:val="0"/>
              <w:jc w:val="center"/>
            </w:pPr>
            <w:r>
              <w:rPr>
                <w:sz w:val="20"/>
              </w:rPr>
              <w:t xml:space="preserve">-</w:t>
            </w:r>
          </w:p>
        </w:tc>
      </w:tr>
      <w:tr>
        <w:tc>
          <w:tcPr>
            <w:tcW w:w="1474" w:type="dxa"/>
          </w:tcPr>
          <w:p>
            <w:pPr>
              <w:pStyle w:val="0"/>
              <w:jc w:val="center"/>
            </w:pPr>
            <w:r>
              <w:rPr>
                <w:sz w:val="20"/>
              </w:rPr>
              <w:t xml:space="preserve">Всего</w:t>
            </w:r>
          </w:p>
        </w:tc>
        <w:tc>
          <w:tcPr>
            <w:tcW w:w="1984" w:type="dxa"/>
          </w:tcPr>
          <w:p>
            <w:pPr>
              <w:pStyle w:val="0"/>
              <w:jc w:val="center"/>
            </w:pPr>
            <w:r>
              <w:rPr>
                <w:sz w:val="20"/>
              </w:rPr>
              <w:t xml:space="preserve">17 868 087,1</w:t>
            </w:r>
          </w:p>
        </w:tc>
        <w:tc>
          <w:tcPr>
            <w:tcW w:w="2835" w:type="dxa"/>
          </w:tcPr>
          <w:p>
            <w:pPr>
              <w:pStyle w:val="0"/>
              <w:jc w:val="center"/>
            </w:pPr>
            <w:r>
              <w:rPr>
                <w:sz w:val="20"/>
              </w:rPr>
              <w:t xml:space="preserve">17 732 595,1</w:t>
            </w:r>
          </w:p>
        </w:tc>
        <w:tc>
          <w:tcPr>
            <w:tcW w:w="2777" w:type="dxa"/>
          </w:tcPr>
          <w:p>
            <w:pPr>
              <w:pStyle w:val="0"/>
              <w:jc w:val="center"/>
            </w:pPr>
            <w:r>
              <w:rPr>
                <w:sz w:val="20"/>
              </w:rPr>
              <w:t xml:space="preserve">135 492,0</w:t>
            </w:r>
          </w:p>
        </w:tc>
      </w:tr>
    </w:tbl>
    <w:p>
      <w:pPr>
        <w:pStyle w:val="0"/>
        <w:jc w:val="both"/>
      </w:pPr>
      <w:r>
        <w:rPr>
          <w:sz w:val="20"/>
        </w:rPr>
      </w:r>
    </w:p>
    <w:p>
      <w:pPr>
        <w:pStyle w:val="0"/>
        <w:ind w:firstLine="54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p>
      <w:pPr>
        <w:pStyle w:val="0"/>
        <w:jc w:val="both"/>
      </w:pPr>
      <w:r>
        <w:rPr>
          <w:sz w:val="20"/>
        </w:rPr>
      </w:r>
    </w:p>
    <w:p>
      <w:pPr>
        <w:pStyle w:val="2"/>
        <w:outlineLvl w:val="2"/>
        <w:jc w:val="center"/>
      </w:pPr>
      <w:r>
        <w:rPr>
          <w:sz w:val="20"/>
        </w:rPr>
        <w:t xml:space="preserve">IV. Механизм реализации Подпрограммы</w:t>
      </w:r>
    </w:p>
    <w:p>
      <w:pPr>
        <w:pStyle w:val="0"/>
        <w:jc w:val="both"/>
      </w:pPr>
      <w:r>
        <w:rPr>
          <w:sz w:val="20"/>
        </w:rPr>
      </w:r>
    </w:p>
    <w:p>
      <w:pPr>
        <w:pStyle w:val="0"/>
        <w:ind w:firstLine="540"/>
        <w:jc w:val="both"/>
      </w:pPr>
      <w:r>
        <w:rPr>
          <w:sz w:val="20"/>
        </w:rPr>
        <w:t xml:space="preserve">Министерство экономики Республики Татарстан обеспечивает координацию деятельности государственных органов Республики Татарстан, их структурных подразделений и иных организаций, осуществляющих меры по выполнению Подпрограммы, согласованность действий по ее реализации, целевому и эффективному использованию бюджетных средств, осуществляет взаимодействие с исполнителями Подпрограммы, а также общий контроль за ее реализацией.</w:t>
      </w:r>
    </w:p>
    <w:p>
      <w:pPr>
        <w:pStyle w:val="0"/>
        <w:spacing w:before="200" w:line-rule="auto"/>
        <w:ind w:firstLine="540"/>
        <w:jc w:val="both"/>
      </w:pPr>
      <w:r>
        <w:rPr>
          <w:sz w:val="20"/>
        </w:rPr>
        <w:t xml:space="preserve">Государственные органы Республики Татарстан, являющиеся исполнителями мероприятий Подпрограммы, ежеквартально, до 10 числа месяца, следующего за отчетным периодом, представляют информацию о ходе ее реализации в Министерство экономики Республики Татарстан.</w:t>
      </w:r>
    </w:p>
    <w:p>
      <w:pPr>
        <w:pStyle w:val="0"/>
        <w:spacing w:before="200" w:line-rule="auto"/>
        <w:ind w:firstLine="540"/>
        <w:jc w:val="both"/>
      </w:pPr>
      <w:r>
        <w:rPr>
          <w:sz w:val="20"/>
        </w:rPr>
        <w:t xml:space="preserve">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pPr>
        <w:pStyle w:val="0"/>
        <w:jc w:val="both"/>
      </w:pPr>
      <w:r>
        <w:rPr>
          <w:sz w:val="20"/>
        </w:rPr>
      </w:r>
    </w:p>
    <w:p>
      <w:pPr>
        <w:pStyle w:val="2"/>
        <w:outlineLvl w:val="2"/>
        <w:jc w:val="center"/>
      </w:pPr>
      <w:r>
        <w:rPr>
          <w:sz w:val="20"/>
        </w:rPr>
        <w:t xml:space="preserve">V. Оценка социально-экономической эффективности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Выполнение мероприятий Подпрограммы будет способствовать:</w:t>
      </w:r>
    </w:p>
    <w:p>
      <w:pPr>
        <w:pStyle w:val="0"/>
        <w:spacing w:before="200" w:line-rule="auto"/>
        <w:ind w:firstLine="540"/>
        <w:jc w:val="both"/>
      </w:pPr>
      <w:r>
        <w:rPr>
          <w:sz w:val="20"/>
        </w:rPr>
        <w:t xml:space="preserve">повышению эффективности государственного управления и выработке единого системного подхода по формированию стратегического планирования и прогнозирования социально-экономического развития Республики Татарстан;</w:t>
      </w:r>
    </w:p>
    <w:p>
      <w:pPr>
        <w:pStyle w:val="0"/>
        <w:spacing w:before="200" w:line-rule="auto"/>
        <w:ind w:firstLine="540"/>
        <w:jc w:val="both"/>
      </w:pPr>
      <w:r>
        <w:rPr>
          <w:sz w:val="20"/>
        </w:rPr>
        <w:t xml:space="preserve">оптимизации порядка предоставления (исполнения) государственных и муниципальных услуг (функций);</w:t>
      </w:r>
    </w:p>
    <w:p>
      <w:pPr>
        <w:pStyle w:val="0"/>
        <w:spacing w:before="200" w:line-rule="auto"/>
        <w:ind w:firstLine="540"/>
        <w:jc w:val="both"/>
      </w:pPr>
      <w:r>
        <w:rPr>
          <w:sz w:val="20"/>
        </w:rPr>
        <w:t xml:space="preserve">повышению качества и доступности государственных и муниципальных услуг, государственных и муниципальных функций для физических и юридических лиц на территории Республики Татарстан;</w:t>
      </w:r>
    </w:p>
    <w:p>
      <w:pPr>
        <w:pStyle w:val="0"/>
        <w:spacing w:before="200" w:line-rule="auto"/>
        <w:ind w:firstLine="540"/>
        <w:jc w:val="both"/>
      </w:pPr>
      <w:r>
        <w:rPr>
          <w:sz w:val="20"/>
        </w:rPr>
        <w:t xml:space="preserve">снижению организационных, временных, финансовых затрат юридических лиц на преодоление административных барьеров;</w:t>
      </w:r>
    </w:p>
    <w:p>
      <w:pPr>
        <w:pStyle w:val="0"/>
        <w:spacing w:before="200" w:line-rule="auto"/>
        <w:ind w:firstLine="540"/>
        <w:jc w:val="both"/>
      </w:pPr>
      <w:r>
        <w:rPr>
          <w:sz w:val="20"/>
        </w:rPr>
        <w:t xml:space="preserve">обеспечению возможности получения государственных и муниципальных услуг по принципу "одного окна" в каждом муниципальном районе и городском округе Республики Татарстан;</w:t>
      </w:r>
    </w:p>
    <w:p>
      <w:pPr>
        <w:pStyle w:val="0"/>
        <w:spacing w:before="200" w:line-rule="auto"/>
        <w:ind w:firstLine="540"/>
        <w:jc w:val="both"/>
      </w:pPr>
      <w:r>
        <w:rPr>
          <w:sz w:val="20"/>
        </w:rPr>
        <w:t xml:space="preserve">созданию системы контроля качества предоставления государственных (муниципальных) услуг, исполнению государственных и муниципальных функций на территории Республики Татарстан;</w:t>
      </w:r>
    </w:p>
    <w:p>
      <w:pPr>
        <w:pStyle w:val="0"/>
        <w:spacing w:before="200" w:line-rule="auto"/>
        <w:ind w:firstLine="540"/>
        <w:jc w:val="both"/>
      </w:pPr>
      <w:r>
        <w:rPr>
          <w:sz w:val="20"/>
        </w:rPr>
        <w:t xml:space="preserve">повышению эффективности расходования бюджетных средств, информационной прозрачности государственных закупок, повышению количества квалифицированных специалистов в сфере государственного заказа, что приведет к совершенствованию системы государственных и муниципальных заказов в Республике Татарстан;</w:t>
      </w:r>
    </w:p>
    <w:p>
      <w:pPr>
        <w:pStyle w:val="0"/>
        <w:spacing w:before="200" w:line-rule="auto"/>
        <w:ind w:firstLine="540"/>
        <w:jc w:val="both"/>
      </w:pPr>
      <w:r>
        <w:rPr>
          <w:sz w:val="20"/>
        </w:rPr>
        <w:t xml:space="preserve">увеличению количества приоритетных проектов, реализуемых при поддержке Правительства Республики Татарстан, с участием иностранных инвесторов;</w:t>
      </w:r>
    </w:p>
    <w:p>
      <w:pPr>
        <w:pStyle w:val="0"/>
        <w:spacing w:before="200" w:line-rule="auto"/>
        <w:ind w:firstLine="540"/>
        <w:jc w:val="both"/>
      </w:pPr>
      <w:r>
        <w:rPr>
          <w:sz w:val="20"/>
        </w:rPr>
        <w:t xml:space="preserve">поддержанию в актуальном состоянии документов территориального планирования (схемы территориального планирования Республики Татарстан, схем территориального планирования муниципальных районов Республики Татарстан, генеральных планов городских округов, городских и сельских поселений), подготовке документации по планировке территорий, планируемых для строительства и размещения линейных объектов, разработке генеральных планов поселений, не имеющих утвержденных документов;</w:t>
      </w:r>
    </w:p>
    <w:p>
      <w:pPr>
        <w:pStyle w:val="0"/>
        <w:spacing w:before="200" w:line-rule="auto"/>
        <w:ind w:firstLine="540"/>
        <w:jc w:val="both"/>
      </w:pPr>
      <w:r>
        <w:rPr>
          <w:sz w:val="20"/>
        </w:rPr>
        <w:t xml:space="preserve">повышению уровня информированности населения о деятельности территориального общественного самоуправления;</w:t>
      </w:r>
    </w:p>
    <w:p>
      <w:pPr>
        <w:pStyle w:val="0"/>
        <w:jc w:val="both"/>
      </w:pPr>
      <w:r>
        <w:rPr>
          <w:sz w:val="20"/>
        </w:rPr>
        <w:t xml:space="preserve">(абзац введен </w:t>
      </w:r>
      <w:hyperlink w:history="0" r:id="rId307"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01.10.2014 N 709)</w:t>
      </w:r>
    </w:p>
    <w:p>
      <w:pPr>
        <w:pStyle w:val="0"/>
        <w:spacing w:before="200" w:line-rule="auto"/>
        <w:ind w:firstLine="540"/>
        <w:jc w:val="both"/>
      </w:pPr>
      <w:r>
        <w:rPr>
          <w:sz w:val="20"/>
        </w:rPr>
        <w:t xml:space="preserve">расширению участия населения через органы территориального общественного самоуправления в решении социальных и экономических проблем территорий муниципальных образований Республики Татарстан;</w:t>
      </w:r>
    </w:p>
    <w:p>
      <w:pPr>
        <w:pStyle w:val="0"/>
        <w:jc w:val="both"/>
      </w:pPr>
      <w:r>
        <w:rPr>
          <w:sz w:val="20"/>
        </w:rPr>
        <w:t xml:space="preserve">(абзац введен </w:t>
      </w:r>
      <w:hyperlink w:history="0" r:id="rId308"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01.10.2014 N 709)</w:t>
      </w:r>
    </w:p>
    <w:p>
      <w:pPr>
        <w:pStyle w:val="0"/>
        <w:spacing w:before="200" w:line-rule="auto"/>
        <w:ind w:firstLine="540"/>
        <w:jc w:val="both"/>
      </w:pPr>
      <w:r>
        <w:rPr>
          <w:sz w:val="20"/>
        </w:rPr>
        <w:t xml:space="preserve">укреплению доверия граждан к республиканским органам исполнительной власти и органам местного самоуправления Республики Татарстан;</w:t>
      </w:r>
    </w:p>
    <w:p>
      <w:pPr>
        <w:pStyle w:val="0"/>
        <w:jc w:val="both"/>
      </w:pPr>
      <w:r>
        <w:rPr>
          <w:sz w:val="20"/>
        </w:rPr>
        <w:t xml:space="preserve">(абзац введен </w:t>
      </w:r>
      <w:hyperlink w:history="0" r:id="rId309"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01.10.2014 N 709; в ред. </w:t>
      </w:r>
      <w:hyperlink w:history="0" r:id="rId310"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созданию развитой системы территориального общественного самоуправления Республики Татарстан.</w:t>
      </w:r>
    </w:p>
    <w:p>
      <w:pPr>
        <w:pStyle w:val="0"/>
        <w:jc w:val="both"/>
      </w:pPr>
      <w:r>
        <w:rPr>
          <w:sz w:val="20"/>
        </w:rPr>
        <w:t xml:space="preserve">(абзац введен </w:t>
      </w:r>
      <w:hyperlink w:history="0" r:id="rId311"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rPr>
        <w:t xml:space="preserve"> КМ РТ от 01.10.2014 N 709)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"Совершенствование государственной</w:t>
      </w:r>
    </w:p>
    <w:p>
      <w:pPr>
        <w:pStyle w:val="0"/>
        <w:jc w:val="right"/>
      </w:pPr>
      <w:r>
        <w:rPr>
          <w:sz w:val="20"/>
        </w:rPr>
        <w:t xml:space="preserve">экономической политики</w:t>
      </w:r>
    </w:p>
    <w:p>
      <w:pPr>
        <w:pStyle w:val="0"/>
        <w:jc w:val="right"/>
      </w:pPr>
      <w:r>
        <w:rPr>
          <w:sz w:val="20"/>
        </w:rPr>
        <w:t xml:space="preserve">в Республике Татарстан</w:t>
      </w:r>
    </w:p>
    <w:p>
      <w:pPr>
        <w:pStyle w:val="0"/>
        <w:jc w:val="right"/>
      </w:pPr>
      <w:r>
        <w:rPr>
          <w:sz w:val="20"/>
        </w:rPr>
        <w:t xml:space="preserve">на 2014 - 2025 годы"</w:t>
      </w:r>
    </w:p>
    <w:p>
      <w:pPr>
        <w:pStyle w:val="0"/>
        <w:jc w:val="both"/>
      </w:pPr>
      <w:r>
        <w:rPr>
          <w:sz w:val="20"/>
        </w:rPr>
      </w:r>
    </w:p>
    <w:p>
      <w:pPr>
        <w:pStyle w:val="2"/>
        <w:jc w:val="center"/>
      </w:pPr>
      <w:r>
        <w:rPr>
          <w:sz w:val="20"/>
        </w:rPr>
        <w:t xml:space="preserve">ЦЕЛИ, ЗАДАЧИ, ИНДИКАТОРЫ</w:t>
      </w:r>
    </w:p>
    <w:p>
      <w:pPr>
        <w:pStyle w:val="2"/>
        <w:jc w:val="center"/>
      </w:pPr>
      <w:r>
        <w:rPr>
          <w:sz w:val="20"/>
        </w:rPr>
        <w:t xml:space="preserve">ОЦЕНКИ РЕЗУЛЬТАТОВ ПОДПРОГРАММЫ "СОВЕРШЕНСТВОВАНИЕ</w:t>
      </w:r>
    </w:p>
    <w:p>
      <w:pPr>
        <w:pStyle w:val="2"/>
        <w:jc w:val="center"/>
      </w:pPr>
      <w:r>
        <w:rPr>
          <w:sz w:val="20"/>
        </w:rPr>
        <w:t xml:space="preserve">ГОСУДАРСТВЕННОЙ ЭКОНОМИЧЕСКОЙ ПОЛИТИКИ</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2"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color w:val="392c69"/>
              </w:rPr>
              <w:t xml:space="preserve"> КМ РТ от 04.09.2023 N 1072)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907"/>
        <w:gridCol w:w="1134"/>
        <w:gridCol w:w="1644"/>
        <w:gridCol w:w="737"/>
        <w:gridCol w:w="737"/>
        <w:gridCol w:w="794"/>
        <w:gridCol w:w="680"/>
        <w:gridCol w:w="794"/>
        <w:gridCol w:w="680"/>
        <w:gridCol w:w="794"/>
        <w:gridCol w:w="850"/>
        <w:gridCol w:w="737"/>
        <w:gridCol w:w="794"/>
        <w:gridCol w:w="737"/>
        <w:gridCol w:w="794"/>
        <w:gridCol w:w="737"/>
        <w:gridCol w:w="1247"/>
        <w:gridCol w:w="1474"/>
        <w:gridCol w:w="1134"/>
        <w:gridCol w:w="1361"/>
        <w:gridCol w:w="1191"/>
        <w:gridCol w:w="1134"/>
        <w:gridCol w:w="1191"/>
        <w:gridCol w:w="1191"/>
        <w:gridCol w:w="1304"/>
        <w:gridCol w:w="1191"/>
        <w:gridCol w:w="1247"/>
        <w:gridCol w:w="1191"/>
      </w:tblGrid>
      <w:tr>
        <w:tc>
          <w:tcPr>
            <w:tcW w:w="1531" w:type="dxa"/>
            <w:vMerge w:val="restart"/>
          </w:tcPr>
          <w:p>
            <w:pPr>
              <w:pStyle w:val="0"/>
              <w:jc w:val="center"/>
            </w:pPr>
            <w:r>
              <w:rPr>
                <w:sz w:val="20"/>
              </w:rPr>
              <w:t xml:space="preserve">Наименование основных мероприятий</w:t>
            </w:r>
          </w:p>
        </w:tc>
        <w:tc>
          <w:tcPr>
            <w:tcW w:w="907" w:type="dxa"/>
            <w:vMerge w:val="restart"/>
          </w:tcPr>
          <w:p>
            <w:pPr>
              <w:pStyle w:val="0"/>
              <w:jc w:val="center"/>
            </w:pPr>
            <w:r>
              <w:rPr>
                <w:sz w:val="20"/>
              </w:rPr>
              <w:t xml:space="preserve">Исполнители</w:t>
            </w:r>
          </w:p>
        </w:tc>
        <w:tc>
          <w:tcPr>
            <w:tcW w:w="1134" w:type="dxa"/>
            <w:vMerge w:val="restart"/>
          </w:tcPr>
          <w:p>
            <w:pPr>
              <w:pStyle w:val="0"/>
              <w:jc w:val="center"/>
            </w:pPr>
            <w:r>
              <w:rPr>
                <w:sz w:val="20"/>
              </w:rPr>
              <w:t xml:space="preserve">Сроки выполнения основных мероприятий</w:t>
            </w:r>
          </w:p>
        </w:tc>
        <w:tc>
          <w:tcPr>
            <w:tcW w:w="1644" w:type="dxa"/>
            <w:vMerge w:val="restart"/>
          </w:tcPr>
          <w:p>
            <w:pPr>
              <w:pStyle w:val="0"/>
              <w:jc w:val="center"/>
            </w:pPr>
            <w:r>
              <w:rPr>
                <w:sz w:val="20"/>
              </w:rPr>
              <w:t xml:space="preserve">Индикаторы оценки конечных результатов, единица измерения</w:t>
            </w:r>
          </w:p>
        </w:tc>
        <w:tc>
          <w:tcPr>
            <w:gridSpan w:val="13"/>
            <w:tcW w:w="9865" w:type="dxa"/>
          </w:tcPr>
          <w:p>
            <w:pPr>
              <w:pStyle w:val="0"/>
              <w:jc w:val="center"/>
            </w:pPr>
            <w:r>
              <w:rPr>
                <w:sz w:val="20"/>
              </w:rPr>
              <w:t xml:space="preserve">Значения индикаторов</w:t>
            </w:r>
          </w:p>
        </w:tc>
        <w:tc>
          <w:tcPr>
            <w:gridSpan w:val="12"/>
            <w:tcW w:w="14856" w:type="dxa"/>
          </w:tcPr>
          <w:p>
            <w:pPr>
              <w:pStyle w:val="0"/>
              <w:jc w:val="center"/>
            </w:pPr>
            <w:r>
              <w:rPr>
                <w:sz w:val="20"/>
              </w:rPr>
              <w:t xml:space="preserve">Финансирование с указанием источника финансирования, тыс. рублей</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2013 год (базовый)</w:t>
            </w:r>
          </w:p>
        </w:tc>
        <w:tc>
          <w:tcPr>
            <w:tcW w:w="737" w:type="dxa"/>
          </w:tcPr>
          <w:p>
            <w:pPr>
              <w:pStyle w:val="0"/>
              <w:jc w:val="center"/>
            </w:pPr>
            <w:r>
              <w:rPr>
                <w:sz w:val="20"/>
              </w:rPr>
              <w:t xml:space="preserve">2014 год</w:t>
            </w:r>
          </w:p>
        </w:tc>
        <w:tc>
          <w:tcPr>
            <w:tcW w:w="794" w:type="dxa"/>
          </w:tcPr>
          <w:p>
            <w:pPr>
              <w:pStyle w:val="0"/>
              <w:jc w:val="center"/>
            </w:pPr>
            <w:r>
              <w:rPr>
                <w:sz w:val="20"/>
              </w:rPr>
              <w:t xml:space="preserve">2015 год</w:t>
            </w:r>
          </w:p>
        </w:tc>
        <w:tc>
          <w:tcPr>
            <w:tcW w:w="680" w:type="dxa"/>
          </w:tcPr>
          <w:p>
            <w:pPr>
              <w:pStyle w:val="0"/>
              <w:jc w:val="center"/>
            </w:pPr>
            <w:r>
              <w:rPr>
                <w:sz w:val="20"/>
              </w:rPr>
              <w:t xml:space="preserve">2016 год</w:t>
            </w:r>
          </w:p>
        </w:tc>
        <w:tc>
          <w:tcPr>
            <w:tcW w:w="794" w:type="dxa"/>
          </w:tcPr>
          <w:p>
            <w:pPr>
              <w:pStyle w:val="0"/>
              <w:jc w:val="center"/>
            </w:pPr>
            <w:r>
              <w:rPr>
                <w:sz w:val="20"/>
              </w:rPr>
              <w:t xml:space="preserve">2017 год</w:t>
            </w:r>
          </w:p>
        </w:tc>
        <w:tc>
          <w:tcPr>
            <w:tcW w:w="680" w:type="dxa"/>
          </w:tcPr>
          <w:p>
            <w:pPr>
              <w:pStyle w:val="0"/>
              <w:jc w:val="center"/>
            </w:pPr>
            <w:r>
              <w:rPr>
                <w:sz w:val="20"/>
              </w:rPr>
              <w:t xml:space="preserve">2018 год</w:t>
            </w:r>
          </w:p>
        </w:tc>
        <w:tc>
          <w:tcPr>
            <w:tcW w:w="794" w:type="dxa"/>
          </w:tcPr>
          <w:p>
            <w:pPr>
              <w:pStyle w:val="0"/>
              <w:jc w:val="center"/>
            </w:pPr>
            <w:r>
              <w:rPr>
                <w:sz w:val="20"/>
              </w:rPr>
              <w:t xml:space="preserve">2019 год</w:t>
            </w:r>
          </w:p>
        </w:tc>
        <w:tc>
          <w:tcPr>
            <w:tcW w:w="850"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94"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1247" w:type="dxa"/>
          </w:tcPr>
          <w:p>
            <w:pPr>
              <w:pStyle w:val="0"/>
              <w:jc w:val="center"/>
            </w:pPr>
            <w:r>
              <w:rPr>
                <w:sz w:val="20"/>
              </w:rPr>
              <w:t xml:space="preserve">2014 год</w:t>
            </w:r>
          </w:p>
        </w:tc>
        <w:tc>
          <w:tcPr>
            <w:tcW w:w="1474" w:type="dxa"/>
          </w:tcPr>
          <w:p>
            <w:pPr>
              <w:pStyle w:val="0"/>
              <w:jc w:val="center"/>
            </w:pPr>
            <w:r>
              <w:rPr>
                <w:sz w:val="20"/>
              </w:rPr>
              <w:t xml:space="preserve">2015 год</w:t>
            </w:r>
          </w:p>
        </w:tc>
        <w:tc>
          <w:tcPr>
            <w:tcW w:w="1134" w:type="dxa"/>
          </w:tcPr>
          <w:p>
            <w:pPr>
              <w:pStyle w:val="0"/>
              <w:jc w:val="center"/>
            </w:pPr>
            <w:r>
              <w:rPr>
                <w:sz w:val="20"/>
              </w:rPr>
              <w:t xml:space="preserve">2016 год</w:t>
            </w:r>
          </w:p>
        </w:tc>
        <w:tc>
          <w:tcPr>
            <w:tcW w:w="1361" w:type="dxa"/>
          </w:tcPr>
          <w:p>
            <w:pPr>
              <w:pStyle w:val="0"/>
              <w:jc w:val="center"/>
            </w:pPr>
            <w:r>
              <w:rPr>
                <w:sz w:val="20"/>
              </w:rPr>
              <w:t xml:space="preserve">2017 год</w:t>
            </w:r>
          </w:p>
        </w:tc>
        <w:tc>
          <w:tcPr>
            <w:tcW w:w="1191" w:type="dxa"/>
          </w:tcPr>
          <w:p>
            <w:pPr>
              <w:pStyle w:val="0"/>
              <w:jc w:val="center"/>
            </w:pPr>
            <w:r>
              <w:rPr>
                <w:sz w:val="20"/>
              </w:rPr>
              <w:t xml:space="preserve">2018 год</w:t>
            </w:r>
          </w:p>
        </w:tc>
        <w:tc>
          <w:tcPr>
            <w:tcW w:w="1134" w:type="dxa"/>
          </w:tcPr>
          <w:p>
            <w:pPr>
              <w:pStyle w:val="0"/>
              <w:jc w:val="center"/>
            </w:pPr>
            <w:r>
              <w:rPr>
                <w:sz w:val="20"/>
              </w:rPr>
              <w:t xml:space="preserve">2019 год</w:t>
            </w:r>
          </w:p>
        </w:tc>
        <w:tc>
          <w:tcPr>
            <w:tcW w:w="1191" w:type="dxa"/>
          </w:tcPr>
          <w:p>
            <w:pPr>
              <w:pStyle w:val="0"/>
              <w:jc w:val="center"/>
            </w:pPr>
            <w:r>
              <w:rPr>
                <w:sz w:val="20"/>
              </w:rPr>
              <w:t xml:space="preserve">2020 год</w:t>
            </w:r>
          </w:p>
        </w:tc>
        <w:tc>
          <w:tcPr>
            <w:tcW w:w="1191"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247" w:type="dxa"/>
          </w:tcPr>
          <w:p>
            <w:pPr>
              <w:pStyle w:val="0"/>
              <w:jc w:val="center"/>
            </w:pPr>
            <w:r>
              <w:rPr>
                <w:sz w:val="20"/>
              </w:rPr>
              <w:t xml:space="preserve">2024 год</w:t>
            </w:r>
          </w:p>
        </w:tc>
        <w:tc>
          <w:tcPr>
            <w:tcW w:w="1191" w:type="dxa"/>
          </w:tcPr>
          <w:p>
            <w:pPr>
              <w:pStyle w:val="0"/>
              <w:jc w:val="center"/>
            </w:pPr>
            <w:r>
              <w:rPr>
                <w:sz w:val="20"/>
              </w:rPr>
              <w:t xml:space="preserve">2025 год</w:t>
            </w:r>
          </w:p>
        </w:tc>
      </w:tr>
      <w:tr>
        <w:tc>
          <w:tcPr>
            <w:tcW w:w="1531" w:type="dxa"/>
          </w:tcPr>
          <w:p>
            <w:pPr>
              <w:pStyle w:val="0"/>
              <w:jc w:val="center"/>
            </w:pPr>
            <w:r>
              <w:rPr>
                <w:sz w:val="20"/>
              </w:rPr>
              <w:t xml:space="preserve">1</w:t>
            </w:r>
          </w:p>
        </w:tc>
        <w:tc>
          <w:tcPr>
            <w:tcW w:w="907" w:type="dxa"/>
          </w:tcPr>
          <w:p>
            <w:pPr>
              <w:pStyle w:val="0"/>
              <w:jc w:val="center"/>
            </w:pPr>
            <w:r>
              <w:rPr>
                <w:sz w:val="20"/>
              </w:rPr>
              <w:t xml:space="preserve">2</w:t>
            </w:r>
          </w:p>
        </w:tc>
        <w:tc>
          <w:tcPr>
            <w:tcW w:w="1134" w:type="dxa"/>
          </w:tcPr>
          <w:p>
            <w:pPr>
              <w:pStyle w:val="0"/>
              <w:jc w:val="center"/>
            </w:pPr>
            <w:r>
              <w:rPr>
                <w:sz w:val="20"/>
              </w:rPr>
              <w:t xml:space="preserve">3</w:t>
            </w:r>
          </w:p>
        </w:tc>
        <w:tc>
          <w:tcPr>
            <w:tcW w:w="1644"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94" w:type="dxa"/>
          </w:tcPr>
          <w:p>
            <w:pPr>
              <w:pStyle w:val="0"/>
              <w:jc w:val="center"/>
            </w:pPr>
            <w:r>
              <w:rPr>
                <w:sz w:val="20"/>
              </w:rPr>
              <w:t xml:space="preserve">7</w:t>
            </w:r>
          </w:p>
        </w:tc>
        <w:tc>
          <w:tcPr>
            <w:tcW w:w="680" w:type="dxa"/>
          </w:tcPr>
          <w:p>
            <w:pPr>
              <w:pStyle w:val="0"/>
              <w:jc w:val="center"/>
            </w:pPr>
            <w:r>
              <w:rPr>
                <w:sz w:val="20"/>
              </w:rPr>
              <w:t xml:space="preserve">8</w:t>
            </w:r>
          </w:p>
        </w:tc>
        <w:tc>
          <w:tcPr>
            <w:tcW w:w="794" w:type="dxa"/>
          </w:tcPr>
          <w:p>
            <w:pPr>
              <w:pStyle w:val="0"/>
              <w:jc w:val="center"/>
            </w:pPr>
            <w:r>
              <w:rPr>
                <w:sz w:val="20"/>
              </w:rPr>
              <w:t xml:space="preserve">9</w:t>
            </w:r>
          </w:p>
        </w:tc>
        <w:tc>
          <w:tcPr>
            <w:tcW w:w="680" w:type="dxa"/>
          </w:tcPr>
          <w:p>
            <w:pPr>
              <w:pStyle w:val="0"/>
              <w:jc w:val="center"/>
            </w:pPr>
            <w:r>
              <w:rPr>
                <w:sz w:val="20"/>
              </w:rPr>
              <w:t xml:space="preserve">10</w:t>
            </w:r>
          </w:p>
        </w:tc>
        <w:tc>
          <w:tcPr>
            <w:tcW w:w="794" w:type="dxa"/>
          </w:tcPr>
          <w:p>
            <w:pPr>
              <w:pStyle w:val="0"/>
              <w:jc w:val="center"/>
            </w:pPr>
            <w:r>
              <w:rPr>
                <w:sz w:val="20"/>
              </w:rPr>
              <w:t xml:space="preserve">11</w:t>
            </w:r>
          </w:p>
        </w:tc>
        <w:tc>
          <w:tcPr>
            <w:tcW w:w="850" w:type="dxa"/>
          </w:tcPr>
          <w:p>
            <w:pPr>
              <w:pStyle w:val="0"/>
              <w:jc w:val="center"/>
            </w:pPr>
            <w:r>
              <w:rPr>
                <w:sz w:val="20"/>
              </w:rPr>
              <w:t xml:space="preserve">12</w:t>
            </w:r>
          </w:p>
        </w:tc>
        <w:tc>
          <w:tcPr>
            <w:tcW w:w="737" w:type="dxa"/>
          </w:tcPr>
          <w:p>
            <w:pPr>
              <w:pStyle w:val="0"/>
              <w:jc w:val="center"/>
            </w:pPr>
            <w:r>
              <w:rPr>
                <w:sz w:val="20"/>
              </w:rPr>
              <w:t xml:space="preserve">13</w:t>
            </w:r>
          </w:p>
        </w:tc>
        <w:tc>
          <w:tcPr>
            <w:tcW w:w="794" w:type="dxa"/>
          </w:tcPr>
          <w:p>
            <w:pPr>
              <w:pStyle w:val="0"/>
              <w:jc w:val="center"/>
            </w:pPr>
            <w:r>
              <w:rPr>
                <w:sz w:val="20"/>
              </w:rPr>
              <w:t xml:space="preserve">14</w:t>
            </w:r>
          </w:p>
        </w:tc>
        <w:tc>
          <w:tcPr>
            <w:tcW w:w="737" w:type="dxa"/>
          </w:tcPr>
          <w:p>
            <w:pPr>
              <w:pStyle w:val="0"/>
              <w:jc w:val="center"/>
            </w:pPr>
            <w:r>
              <w:rPr>
                <w:sz w:val="20"/>
              </w:rPr>
              <w:t xml:space="preserve">15</w:t>
            </w:r>
          </w:p>
        </w:tc>
        <w:tc>
          <w:tcPr>
            <w:tcW w:w="794" w:type="dxa"/>
          </w:tcPr>
          <w:p>
            <w:pPr>
              <w:pStyle w:val="0"/>
              <w:jc w:val="center"/>
            </w:pPr>
            <w:r>
              <w:rPr>
                <w:sz w:val="20"/>
              </w:rPr>
              <w:t xml:space="preserve">16</w:t>
            </w:r>
          </w:p>
        </w:tc>
        <w:tc>
          <w:tcPr>
            <w:tcW w:w="737" w:type="dxa"/>
          </w:tcPr>
          <w:p>
            <w:pPr>
              <w:pStyle w:val="0"/>
              <w:jc w:val="center"/>
            </w:pPr>
            <w:r>
              <w:rPr>
                <w:sz w:val="20"/>
              </w:rPr>
              <w:t xml:space="preserve">17</w:t>
            </w:r>
          </w:p>
        </w:tc>
        <w:tc>
          <w:tcPr>
            <w:tcW w:w="1247" w:type="dxa"/>
          </w:tcPr>
          <w:p>
            <w:pPr>
              <w:pStyle w:val="0"/>
              <w:jc w:val="center"/>
            </w:pPr>
            <w:r>
              <w:rPr>
                <w:sz w:val="20"/>
              </w:rPr>
              <w:t xml:space="preserve">18</w:t>
            </w:r>
          </w:p>
        </w:tc>
        <w:tc>
          <w:tcPr>
            <w:tcW w:w="1474" w:type="dxa"/>
          </w:tcPr>
          <w:p>
            <w:pPr>
              <w:pStyle w:val="0"/>
              <w:jc w:val="center"/>
            </w:pPr>
            <w:r>
              <w:rPr>
                <w:sz w:val="20"/>
              </w:rPr>
              <w:t xml:space="preserve">19</w:t>
            </w:r>
          </w:p>
        </w:tc>
        <w:tc>
          <w:tcPr>
            <w:tcW w:w="1134" w:type="dxa"/>
          </w:tcPr>
          <w:p>
            <w:pPr>
              <w:pStyle w:val="0"/>
              <w:jc w:val="center"/>
            </w:pPr>
            <w:r>
              <w:rPr>
                <w:sz w:val="20"/>
              </w:rPr>
              <w:t xml:space="preserve">20</w:t>
            </w:r>
          </w:p>
        </w:tc>
        <w:tc>
          <w:tcPr>
            <w:tcW w:w="1361" w:type="dxa"/>
          </w:tcPr>
          <w:p>
            <w:pPr>
              <w:pStyle w:val="0"/>
              <w:jc w:val="center"/>
            </w:pPr>
            <w:r>
              <w:rPr>
                <w:sz w:val="20"/>
              </w:rPr>
              <w:t xml:space="preserve">21</w:t>
            </w:r>
          </w:p>
        </w:tc>
        <w:tc>
          <w:tcPr>
            <w:tcW w:w="1191" w:type="dxa"/>
          </w:tcPr>
          <w:p>
            <w:pPr>
              <w:pStyle w:val="0"/>
              <w:jc w:val="center"/>
            </w:pPr>
            <w:r>
              <w:rPr>
                <w:sz w:val="20"/>
              </w:rPr>
              <w:t xml:space="preserve">22</w:t>
            </w:r>
          </w:p>
        </w:tc>
        <w:tc>
          <w:tcPr>
            <w:tcW w:w="1134" w:type="dxa"/>
          </w:tcPr>
          <w:p>
            <w:pPr>
              <w:pStyle w:val="0"/>
              <w:jc w:val="center"/>
            </w:pPr>
            <w:r>
              <w:rPr>
                <w:sz w:val="20"/>
              </w:rPr>
              <w:t xml:space="preserve">23</w:t>
            </w:r>
          </w:p>
        </w:tc>
        <w:tc>
          <w:tcPr>
            <w:tcW w:w="1191" w:type="dxa"/>
          </w:tcPr>
          <w:p>
            <w:pPr>
              <w:pStyle w:val="0"/>
              <w:jc w:val="center"/>
            </w:pPr>
            <w:r>
              <w:rPr>
                <w:sz w:val="20"/>
              </w:rPr>
              <w:t xml:space="preserve">24</w:t>
            </w:r>
          </w:p>
        </w:tc>
        <w:tc>
          <w:tcPr>
            <w:tcW w:w="1191" w:type="dxa"/>
          </w:tcPr>
          <w:p>
            <w:pPr>
              <w:pStyle w:val="0"/>
              <w:jc w:val="center"/>
            </w:pPr>
            <w:r>
              <w:rPr>
                <w:sz w:val="20"/>
              </w:rPr>
              <w:t xml:space="preserve">25</w:t>
            </w:r>
          </w:p>
        </w:tc>
        <w:tc>
          <w:tcPr>
            <w:tcW w:w="1304" w:type="dxa"/>
          </w:tcPr>
          <w:p>
            <w:pPr>
              <w:pStyle w:val="0"/>
              <w:jc w:val="center"/>
            </w:pPr>
            <w:r>
              <w:rPr>
                <w:sz w:val="20"/>
              </w:rPr>
              <w:t xml:space="preserve">26</w:t>
            </w:r>
          </w:p>
        </w:tc>
        <w:tc>
          <w:tcPr>
            <w:tcW w:w="1191" w:type="dxa"/>
          </w:tcPr>
          <w:p>
            <w:pPr>
              <w:pStyle w:val="0"/>
              <w:jc w:val="center"/>
            </w:pPr>
            <w:r>
              <w:rPr>
                <w:sz w:val="20"/>
              </w:rPr>
              <w:t xml:space="preserve">27</w:t>
            </w:r>
          </w:p>
        </w:tc>
        <w:tc>
          <w:tcPr>
            <w:tcW w:w="1247" w:type="dxa"/>
          </w:tcPr>
          <w:p>
            <w:pPr>
              <w:pStyle w:val="0"/>
              <w:jc w:val="center"/>
            </w:pPr>
            <w:r>
              <w:rPr>
                <w:sz w:val="20"/>
              </w:rPr>
              <w:t xml:space="preserve">28</w:t>
            </w:r>
          </w:p>
        </w:tc>
        <w:tc>
          <w:tcPr>
            <w:tcW w:w="1191" w:type="dxa"/>
          </w:tcPr>
          <w:p>
            <w:pPr>
              <w:pStyle w:val="0"/>
              <w:jc w:val="center"/>
            </w:pPr>
            <w:r>
              <w:rPr>
                <w:sz w:val="20"/>
              </w:rPr>
              <w:t xml:space="preserve">29</w:t>
            </w:r>
          </w:p>
        </w:tc>
      </w:tr>
      <w:tr>
        <w:tc>
          <w:tcPr>
            <w:gridSpan w:val="29"/>
            <w:tcW w:w="29937" w:type="dxa"/>
          </w:tcPr>
          <w:p>
            <w:pPr>
              <w:pStyle w:val="0"/>
              <w:outlineLvl w:val="3"/>
              <w:jc w:val="center"/>
            </w:pPr>
            <w:r>
              <w:rPr>
                <w:sz w:val="20"/>
              </w:rPr>
              <w:t xml:space="preserve">Наименование цели: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r>
      <w:tr>
        <w:tc>
          <w:tcPr>
            <w:gridSpan w:val="29"/>
            <w:tcW w:w="29937" w:type="dxa"/>
          </w:tcPr>
          <w:p>
            <w:pPr>
              <w:pStyle w:val="0"/>
              <w:outlineLvl w:val="3"/>
              <w:jc w:val="center"/>
            </w:pPr>
            <w:r>
              <w:rPr>
                <w:sz w:val="20"/>
              </w:rPr>
              <w:t xml:space="preserve">Наименование задачи: выработка государственной политики по управлению экономическим развитием Республики Татарстан</w:t>
            </w:r>
          </w:p>
        </w:tc>
      </w:tr>
      <w:tr>
        <w:tc>
          <w:tcPr>
            <w:tcW w:w="1531" w:type="dxa"/>
            <w:vMerge w:val="restart"/>
          </w:tcPr>
          <w:p>
            <w:pPr>
              <w:pStyle w:val="0"/>
              <w:jc w:val="both"/>
            </w:pPr>
            <w:r>
              <w:rPr>
                <w:sz w:val="20"/>
              </w:rPr>
              <w:t xml:space="preserve">Обеспечение качественного прогнозирования и программирования социально-экономического развития республики, агломерационного комплексного социально-экономического развития муниципальных образований Республики Татарстан, повышения эффективности управления развитием инвестиционной и инновационной деятельности, а также инфраструктурным развитием Республики Татарстан</w:t>
            </w:r>
          </w:p>
        </w:tc>
        <w:tc>
          <w:tcPr>
            <w:tcW w:w="907" w:type="dxa"/>
            <w:vMerge w:val="restart"/>
          </w:tcPr>
          <w:p>
            <w:pPr>
              <w:pStyle w:val="0"/>
              <w:jc w:val="center"/>
            </w:pPr>
            <w:r>
              <w:rPr>
                <w:sz w:val="20"/>
              </w:rPr>
              <w:t xml:space="preserve">МЭ РТ </w:t>
            </w:r>
            <w:hyperlink w:history="0" w:anchor="P5217" w:tooltip="&lt;1&gt; Список использованных сокращений:">
              <w:r>
                <w:rPr>
                  <w:sz w:val="20"/>
                  <w:color w:val="0000ff"/>
                </w:rPr>
                <w:t xml:space="preserve">&lt;1&gt;</w:t>
              </w:r>
            </w:hyperlink>
          </w:p>
        </w:tc>
        <w:tc>
          <w:tcPr>
            <w:tcW w:w="1134" w:type="dxa"/>
            <w:vMerge w:val="restart"/>
          </w:tcPr>
          <w:p>
            <w:pPr>
              <w:pStyle w:val="0"/>
              <w:jc w:val="center"/>
            </w:pPr>
            <w:r>
              <w:rPr>
                <w:sz w:val="20"/>
              </w:rPr>
              <w:t xml:space="preserve">2014 -</w:t>
            </w:r>
          </w:p>
          <w:p>
            <w:pPr>
              <w:pStyle w:val="0"/>
              <w:jc w:val="center"/>
            </w:pPr>
            <w:r>
              <w:rPr>
                <w:sz w:val="20"/>
              </w:rPr>
              <w:t xml:space="preserve">2025</w:t>
            </w:r>
          </w:p>
          <w:p>
            <w:pPr>
              <w:pStyle w:val="0"/>
              <w:jc w:val="center"/>
            </w:pPr>
            <w:r>
              <w:rPr>
                <w:sz w:val="20"/>
              </w:rPr>
              <w:t xml:space="preserve">годы</w:t>
            </w:r>
          </w:p>
        </w:tc>
        <w:tc>
          <w:tcPr>
            <w:tcW w:w="1644" w:type="dxa"/>
          </w:tcPr>
          <w:p>
            <w:pPr>
              <w:pStyle w:val="0"/>
              <w:jc w:val="both"/>
            </w:pPr>
            <w:r>
              <w:rPr>
                <w:sz w:val="20"/>
              </w:rPr>
              <w:t xml:space="preserve">Индекс физического объема ВРП, процентов</w:t>
            </w:r>
          </w:p>
        </w:tc>
        <w:tc>
          <w:tcPr>
            <w:tcW w:w="737" w:type="dxa"/>
          </w:tcPr>
          <w:p>
            <w:pPr>
              <w:pStyle w:val="0"/>
              <w:jc w:val="center"/>
            </w:pPr>
            <w:r>
              <w:rPr>
                <w:sz w:val="20"/>
              </w:rPr>
              <w:t xml:space="preserve">102,4</w:t>
            </w:r>
          </w:p>
        </w:tc>
        <w:tc>
          <w:tcPr>
            <w:tcW w:w="737" w:type="dxa"/>
          </w:tcPr>
          <w:p>
            <w:pPr>
              <w:pStyle w:val="0"/>
              <w:jc w:val="center"/>
            </w:pPr>
            <w:r>
              <w:rPr>
                <w:sz w:val="20"/>
              </w:rPr>
              <w:t xml:space="preserve">102,1</w:t>
            </w:r>
          </w:p>
        </w:tc>
        <w:tc>
          <w:tcPr>
            <w:tcW w:w="794" w:type="dxa"/>
          </w:tcPr>
          <w:p>
            <w:pPr>
              <w:pStyle w:val="0"/>
              <w:jc w:val="center"/>
            </w:pPr>
            <w:r>
              <w:rPr>
                <w:sz w:val="20"/>
              </w:rPr>
              <w:t xml:space="preserve">100,0</w:t>
            </w:r>
          </w:p>
        </w:tc>
        <w:tc>
          <w:tcPr>
            <w:tcW w:w="680" w:type="dxa"/>
          </w:tcPr>
          <w:p>
            <w:pPr>
              <w:pStyle w:val="0"/>
              <w:jc w:val="center"/>
            </w:pPr>
            <w:r>
              <w:rPr>
                <w:sz w:val="20"/>
              </w:rPr>
              <w:t xml:space="preserve">101,0</w:t>
            </w:r>
          </w:p>
        </w:tc>
        <w:tc>
          <w:tcPr>
            <w:tcW w:w="794" w:type="dxa"/>
          </w:tcPr>
          <w:p>
            <w:pPr>
              <w:pStyle w:val="0"/>
              <w:jc w:val="center"/>
            </w:pPr>
            <w:r>
              <w:rPr>
                <w:sz w:val="20"/>
              </w:rPr>
              <w:t xml:space="preserve">102,0</w:t>
            </w:r>
          </w:p>
        </w:tc>
        <w:tc>
          <w:tcPr>
            <w:tcW w:w="680" w:type="dxa"/>
          </w:tcPr>
          <w:p>
            <w:pPr>
              <w:pStyle w:val="0"/>
              <w:jc w:val="center"/>
            </w:pPr>
            <w:r>
              <w:rPr>
                <w:sz w:val="20"/>
              </w:rPr>
              <w:t xml:space="preserve">102,2</w:t>
            </w:r>
          </w:p>
        </w:tc>
        <w:tc>
          <w:tcPr>
            <w:tcW w:w="794" w:type="dxa"/>
          </w:tcPr>
          <w:p>
            <w:pPr>
              <w:pStyle w:val="0"/>
              <w:jc w:val="center"/>
            </w:pPr>
            <w:r>
              <w:rPr>
                <w:sz w:val="20"/>
              </w:rPr>
              <w:t xml:space="preserve">102,8</w:t>
            </w:r>
          </w:p>
        </w:tc>
        <w:tc>
          <w:tcPr>
            <w:tcW w:w="850" w:type="dxa"/>
          </w:tcPr>
          <w:p>
            <w:pPr>
              <w:pStyle w:val="0"/>
              <w:jc w:val="center"/>
            </w:pPr>
            <w:r>
              <w:rPr>
                <w:sz w:val="20"/>
              </w:rPr>
              <w:t xml:space="preserve">96,9</w:t>
            </w:r>
          </w:p>
        </w:tc>
        <w:tc>
          <w:tcPr>
            <w:tcW w:w="737" w:type="dxa"/>
          </w:tcPr>
          <w:p>
            <w:pPr>
              <w:pStyle w:val="0"/>
              <w:jc w:val="center"/>
            </w:pPr>
            <w:r>
              <w:rPr>
                <w:sz w:val="20"/>
              </w:rPr>
              <w:t xml:space="preserve">103,2</w:t>
            </w:r>
          </w:p>
        </w:tc>
        <w:tc>
          <w:tcPr>
            <w:tcW w:w="794" w:type="dxa"/>
          </w:tcPr>
          <w:p>
            <w:pPr>
              <w:pStyle w:val="0"/>
              <w:jc w:val="center"/>
            </w:pPr>
            <w:r>
              <w:rPr>
                <w:sz w:val="20"/>
              </w:rPr>
              <w:t xml:space="preserve">106,0</w:t>
            </w:r>
          </w:p>
        </w:tc>
        <w:tc>
          <w:tcPr>
            <w:tcW w:w="737" w:type="dxa"/>
          </w:tcPr>
          <w:p>
            <w:pPr>
              <w:pStyle w:val="0"/>
              <w:jc w:val="center"/>
            </w:pPr>
            <w:r>
              <w:rPr>
                <w:sz w:val="20"/>
              </w:rPr>
              <w:t xml:space="preserve">100,8</w:t>
            </w:r>
          </w:p>
        </w:tc>
        <w:tc>
          <w:tcPr>
            <w:tcW w:w="794" w:type="dxa"/>
          </w:tcPr>
          <w:p>
            <w:pPr>
              <w:pStyle w:val="0"/>
              <w:jc w:val="center"/>
            </w:pPr>
            <w:r>
              <w:rPr>
                <w:sz w:val="20"/>
              </w:rPr>
              <w:t xml:space="preserve">103,2</w:t>
            </w:r>
          </w:p>
        </w:tc>
        <w:tc>
          <w:tcPr>
            <w:tcW w:w="737" w:type="dxa"/>
          </w:tcPr>
          <w:p>
            <w:pPr>
              <w:pStyle w:val="0"/>
              <w:jc w:val="center"/>
            </w:pPr>
            <w:r>
              <w:rPr>
                <w:sz w:val="20"/>
              </w:rPr>
              <w:t xml:space="preserve">102,7</w:t>
            </w:r>
          </w:p>
        </w:tc>
        <w:tc>
          <w:tcPr>
            <w:tcW w:w="1247" w:type="dxa"/>
            <w:vMerge w:val="restart"/>
          </w:tcPr>
          <w:p>
            <w:pPr>
              <w:pStyle w:val="0"/>
              <w:jc w:val="center"/>
            </w:pPr>
            <w:r>
              <w:rPr>
                <w:sz w:val="20"/>
              </w:rPr>
              <w:t xml:space="preserve">178 644,4</w:t>
            </w:r>
          </w:p>
          <w:p>
            <w:pPr>
              <w:pStyle w:val="0"/>
              <w:jc w:val="center"/>
            </w:pPr>
            <w:r>
              <w:rPr>
                <w:sz w:val="20"/>
              </w:rPr>
              <w:t xml:space="preserve">БРТ</w:t>
            </w:r>
          </w:p>
        </w:tc>
        <w:tc>
          <w:tcPr>
            <w:tcW w:w="1474" w:type="dxa"/>
            <w:vMerge w:val="restart"/>
          </w:tcPr>
          <w:p>
            <w:pPr>
              <w:pStyle w:val="0"/>
              <w:jc w:val="center"/>
            </w:pPr>
            <w:r>
              <w:rPr>
                <w:sz w:val="20"/>
              </w:rPr>
              <w:t xml:space="preserve">206 181,3 БРТ</w:t>
            </w:r>
          </w:p>
        </w:tc>
        <w:tc>
          <w:tcPr>
            <w:tcW w:w="1134" w:type="dxa"/>
            <w:vMerge w:val="restart"/>
          </w:tcPr>
          <w:p>
            <w:pPr>
              <w:pStyle w:val="0"/>
              <w:jc w:val="center"/>
            </w:pPr>
            <w:r>
              <w:rPr>
                <w:sz w:val="20"/>
              </w:rPr>
              <w:t xml:space="preserve">455 671,4 БРТ</w:t>
            </w:r>
          </w:p>
        </w:tc>
        <w:tc>
          <w:tcPr>
            <w:tcW w:w="1361" w:type="dxa"/>
            <w:vMerge w:val="restart"/>
          </w:tcPr>
          <w:p>
            <w:pPr>
              <w:pStyle w:val="0"/>
              <w:jc w:val="center"/>
            </w:pPr>
            <w:r>
              <w:rPr>
                <w:sz w:val="20"/>
              </w:rPr>
              <w:t xml:space="preserve">226 380,7 БРТ</w:t>
            </w:r>
          </w:p>
        </w:tc>
        <w:tc>
          <w:tcPr>
            <w:tcW w:w="1191" w:type="dxa"/>
            <w:vMerge w:val="restart"/>
          </w:tcPr>
          <w:p>
            <w:pPr>
              <w:pStyle w:val="0"/>
              <w:jc w:val="center"/>
            </w:pPr>
            <w:r>
              <w:rPr>
                <w:sz w:val="20"/>
              </w:rPr>
              <w:t xml:space="preserve">195 912,9 БРТ</w:t>
            </w:r>
          </w:p>
        </w:tc>
        <w:tc>
          <w:tcPr>
            <w:tcW w:w="1134" w:type="dxa"/>
            <w:vMerge w:val="restart"/>
          </w:tcPr>
          <w:p>
            <w:pPr>
              <w:pStyle w:val="0"/>
              <w:jc w:val="center"/>
            </w:pPr>
            <w:r>
              <w:rPr>
                <w:sz w:val="20"/>
              </w:rPr>
              <w:t xml:space="preserve">182 845,6 БРТ</w:t>
            </w:r>
          </w:p>
        </w:tc>
        <w:tc>
          <w:tcPr>
            <w:tcW w:w="1191" w:type="dxa"/>
            <w:vMerge w:val="restart"/>
          </w:tcPr>
          <w:p>
            <w:pPr>
              <w:pStyle w:val="0"/>
              <w:jc w:val="center"/>
            </w:pPr>
            <w:r>
              <w:rPr>
                <w:sz w:val="20"/>
              </w:rPr>
              <w:t xml:space="preserve">186 289,3 БРТ</w:t>
            </w:r>
          </w:p>
        </w:tc>
        <w:tc>
          <w:tcPr>
            <w:tcW w:w="1191" w:type="dxa"/>
            <w:vMerge w:val="restart"/>
          </w:tcPr>
          <w:p>
            <w:pPr>
              <w:pStyle w:val="0"/>
              <w:jc w:val="center"/>
            </w:pPr>
            <w:r>
              <w:rPr>
                <w:sz w:val="20"/>
              </w:rPr>
              <w:t xml:space="preserve">241 557,5 БРТ</w:t>
            </w:r>
          </w:p>
          <w:p>
            <w:pPr>
              <w:pStyle w:val="0"/>
              <w:jc w:val="center"/>
            </w:pPr>
            <w:r>
              <w:rPr>
                <w:sz w:val="20"/>
              </w:rPr>
              <w:t xml:space="preserve">11 691,0 ФБ</w:t>
            </w:r>
          </w:p>
        </w:tc>
        <w:tc>
          <w:tcPr>
            <w:tcW w:w="1304" w:type="dxa"/>
            <w:vMerge w:val="restart"/>
          </w:tcPr>
          <w:p>
            <w:pPr>
              <w:pStyle w:val="0"/>
              <w:jc w:val="center"/>
            </w:pPr>
            <w:r>
              <w:rPr>
                <w:sz w:val="20"/>
              </w:rPr>
              <w:t xml:space="preserve">255 490,75</w:t>
            </w:r>
          </w:p>
          <w:p>
            <w:pPr>
              <w:pStyle w:val="0"/>
              <w:jc w:val="center"/>
            </w:pPr>
            <w:r>
              <w:rPr>
                <w:sz w:val="20"/>
              </w:rPr>
              <w:t xml:space="preserve">БРТ</w:t>
            </w:r>
          </w:p>
          <w:p>
            <w:pPr>
              <w:pStyle w:val="0"/>
              <w:jc w:val="center"/>
            </w:pPr>
            <w:r>
              <w:rPr>
                <w:sz w:val="20"/>
              </w:rPr>
              <w:t xml:space="preserve">13 564,5</w:t>
            </w:r>
          </w:p>
          <w:p>
            <w:pPr>
              <w:pStyle w:val="0"/>
              <w:jc w:val="center"/>
            </w:pPr>
            <w:r>
              <w:rPr>
                <w:sz w:val="20"/>
              </w:rPr>
              <w:t xml:space="preserve">ФБ</w:t>
            </w:r>
          </w:p>
        </w:tc>
        <w:tc>
          <w:tcPr>
            <w:tcW w:w="1191" w:type="dxa"/>
            <w:vMerge w:val="restart"/>
          </w:tcPr>
          <w:p>
            <w:pPr>
              <w:pStyle w:val="0"/>
              <w:jc w:val="center"/>
            </w:pPr>
            <w:r>
              <w:rPr>
                <w:sz w:val="20"/>
              </w:rPr>
              <w:t xml:space="preserve">226 035,7 БРТ</w:t>
            </w:r>
          </w:p>
        </w:tc>
        <w:tc>
          <w:tcPr>
            <w:tcW w:w="1247" w:type="dxa"/>
            <w:vMerge w:val="restart"/>
          </w:tcPr>
          <w:p>
            <w:pPr>
              <w:pStyle w:val="0"/>
              <w:jc w:val="center"/>
            </w:pPr>
            <w:r>
              <w:rPr>
                <w:sz w:val="20"/>
              </w:rPr>
              <w:t xml:space="preserve">227 989,7 БРТ</w:t>
            </w:r>
          </w:p>
        </w:tc>
        <w:tc>
          <w:tcPr>
            <w:tcW w:w="1191" w:type="dxa"/>
            <w:vMerge w:val="restart"/>
          </w:tcPr>
          <w:p>
            <w:pPr>
              <w:pStyle w:val="0"/>
              <w:jc w:val="center"/>
            </w:pPr>
            <w:r>
              <w:rPr>
                <w:sz w:val="20"/>
              </w:rPr>
              <w:t xml:space="preserve">234 707,3 БРТ</w:t>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инвестиций в основной капитал в ВРП, процентов</w:t>
            </w:r>
          </w:p>
        </w:tc>
        <w:tc>
          <w:tcPr>
            <w:tcW w:w="737" w:type="dxa"/>
          </w:tcPr>
          <w:p>
            <w:pPr>
              <w:pStyle w:val="0"/>
              <w:jc w:val="center"/>
            </w:pPr>
            <w:r>
              <w:rPr>
                <w:sz w:val="20"/>
              </w:rPr>
              <w:t xml:space="preserve">33,9</w:t>
            </w:r>
          </w:p>
        </w:tc>
        <w:tc>
          <w:tcPr>
            <w:tcW w:w="737" w:type="dxa"/>
          </w:tcPr>
          <w:p>
            <w:pPr>
              <w:pStyle w:val="0"/>
              <w:jc w:val="center"/>
            </w:pPr>
            <w:r>
              <w:rPr>
                <w:sz w:val="20"/>
              </w:rPr>
              <w:t xml:space="preserve">32,7</w:t>
            </w:r>
          </w:p>
        </w:tc>
        <w:tc>
          <w:tcPr>
            <w:tcW w:w="794" w:type="dxa"/>
          </w:tcPr>
          <w:p>
            <w:pPr>
              <w:pStyle w:val="0"/>
              <w:jc w:val="center"/>
            </w:pPr>
            <w:r>
              <w:rPr>
                <w:sz w:val="20"/>
              </w:rPr>
              <w:t xml:space="preserve">33,0</w:t>
            </w:r>
          </w:p>
        </w:tc>
        <w:tc>
          <w:tcPr>
            <w:tcW w:w="680" w:type="dxa"/>
          </w:tcPr>
          <w:p>
            <w:pPr>
              <w:pStyle w:val="0"/>
              <w:jc w:val="center"/>
            </w:pPr>
            <w:r>
              <w:rPr>
                <w:sz w:val="20"/>
              </w:rPr>
              <w:t xml:space="preserve">32,9</w:t>
            </w:r>
          </w:p>
        </w:tc>
        <w:tc>
          <w:tcPr>
            <w:tcW w:w="794" w:type="dxa"/>
          </w:tcPr>
          <w:p>
            <w:pPr>
              <w:pStyle w:val="0"/>
              <w:jc w:val="center"/>
            </w:pPr>
            <w:r>
              <w:rPr>
                <w:sz w:val="20"/>
              </w:rPr>
              <w:t xml:space="preserve">29,8</w:t>
            </w:r>
          </w:p>
        </w:tc>
        <w:tc>
          <w:tcPr>
            <w:tcW w:w="680" w:type="dxa"/>
          </w:tcPr>
          <w:p>
            <w:pPr>
              <w:pStyle w:val="0"/>
              <w:jc w:val="center"/>
            </w:pPr>
            <w:r>
              <w:rPr>
                <w:sz w:val="20"/>
              </w:rPr>
              <w:t xml:space="preserve">24,0</w:t>
            </w:r>
          </w:p>
        </w:tc>
        <w:tc>
          <w:tcPr>
            <w:tcW w:w="794" w:type="dxa"/>
          </w:tcPr>
          <w:p>
            <w:pPr>
              <w:pStyle w:val="0"/>
              <w:jc w:val="center"/>
            </w:pPr>
            <w:r>
              <w:rPr>
                <w:sz w:val="20"/>
              </w:rPr>
              <w:t xml:space="preserve">22,9</w:t>
            </w:r>
          </w:p>
        </w:tc>
        <w:tc>
          <w:tcPr>
            <w:tcW w:w="850" w:type="dxa"/>
          </w:tcPr>
          <w:p>
            <w:pPr>
              <w:pStyle w:val="0"/>
              <w:jc w:val="center"/>
            </w:pPr>
            <w:r>
              <w:rPr>
                <w:sz w:val="20"/>
              </w:rPr>
              <w:t xml:space="preserve">24,8</w:t>
            </w:r>
          </w:p>
        </w:tc>
        <w:tc>
          <w:tcPr>
            <w:tcW w:w="737" w:type="dxa"/>
          </w:tcPr>
          <w:p>
            <w:pPr>
              <w:pStyle w:val="0"/>
              <w:jc w:val="center"/>
            </w:pPr>
            <w:r>
              <w:rPr>
                <w:sz w:val="20"/>
              </w:rPr>
              <w:t xml:space="preserve">19,8</w:t>
            </w:r>
          </w:p>
        </w:tc>
        <w:tc>
          <w:tcPr>
            <w:tcW w:w="794" w:type="dxa"/>
          </w:tcPr>
          <w:p>
            <w:pPr>
              <w:pStyle w:val="0"/>
              <w:jc w:val="center"/>
            </w:pPr>
            <w:r>
              <w:rPr>
                <w:sz w:val="20"/>
              </w:rPr>
              <w:t xml:space="preserve">18,0</w:t>
            </w:r>
          </w:p>
        </w:tc>
        <w:tc>
          <w:tcPr>
            <w:tcW w:w="737" w:type="dxa"/>
          </w:tcPr>
          <w:p>
            <w:pPr>
              <w:pStyle w:val="0"/>
              <w:jc w:val="center"/>
            </w:pPr>
            <w:r>
              <w:rPr>
                <w:sz w:val="20"/>
              </w:rPr>
              <w:t xml:space="preserve">18,4</w:t>
            </w:r>
          </w:p>
        </w:tc>
        <w:tc>
          <w:tcPr>
            <w:tcW w:w="794" w:type="dxa"/>
          </w:tcPr>
          <w:p>
            <w:pPr>
              <w:pStyle w:val="0"/>
              <w:jc w:val="center"/>
            </w:pPr>
            <w:r>
              <w:rPr>
                <w:sz w:val="20"/>
              </w:rPr>
              <w:t xml:space="preserve">18,7</w:t>
            </w:r>
          </w:p>
        </w:tc>
        <w:tc>
          <w:tcPr>
            <w:tcW w:w="737" w:type="dxa"/>
          </w:tcPr>
          <w:p>
            <w:pPr>
              <w:pStyle w:val="0"/>
              <w:jc w:val="center"/>
            </w:pPr>
            <w:r>
              <w:rPr>
                <w:sz w:val="20"/>
              </w:rPr>
              <w:t xml:space="preserve">19,0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Доля инновационной продукции в общем объеме промышленного производства, процентов</w:t>
            </w:r>
          </w:p>
        </w:tc>
        <w:tc>
          <w:tcPr>
            <w:tcW w:w="737" w:type="dxa"/>
          </w:tcPr>
          <w:p>
            <w:pPr>
              <w:pStyle w:val="0"/>
              <w:jc w:val="center"/>
            </w:pPr>
            <w:r>
              <w:rPr>
                <w:sz w:val="20"/>
              </w:rPr>
              <w:t xml:space="preserve">22,0</w:t>
            </w:r>
          </w:p>
        </w:tc>
        <w:tc>
          <w:tcPr>
            <w:tcW w:w="737" w:type="dxa"/>
          </w:tcPr>
          <w:p>
            <w:pPr>
              <w:pStyle w:val="0"/>
              <w:jc w:val="center"/>
            </w:pPr>
            <w:r>
              <w:rPr>
                <w:sz w:val="20"/>
              </w:rPr>
              <w:t xml:space="preserve">21,5</w:t>
            </w:r>
          </w:p>
        </w:tc>
        <w:tc>
          <w:tcPr>
            <w:tcW w:w="794" w:type="dxa"/>
          </w:tcPr>
          <w:p>
            <w:pPr>
              <w:pStyle w:val="0"/>
              <w:jc w:val="center"/>
            </w:pPr>
            <w:r>
              <w:rPr>
                <w:sz w:val="20"/>
              </w:rPr>
              <w:t xml:space="preserve">21,3</w:t>
            </w:r>
          </w:p>
        </w:tc>
        <w:tc>
          <w:tcPr>
            <w:tcW w:w="680" w:type="dxa"/>
          </w:tcPr>
          <w:p>
            <w:pPr>
              <w:pStyle w:val="0"/>
              <w:jc w:val="center"/>
            </w:pPr>
            <w:r>
              <w:rPr>
                <w:sz w:val="20"/>
              </w:rPr>
              <w:t xml:space="preserve">20,9</w:t>
            </w:r>
          </w:p>
        </w:tc>
        <w:tc>
          <w:tcPr>
            <w:tcW w:w="794" w:type="dxa"/>
          </w:tcPr>
          <w:p>
            <w:pPr>
              <w:pStyle w:val="0"/>
              <w:jc w:val="center"/>
            </w:pPr>
            <w:r>
              <w:rPr>
                <w:sz w:val="20"/>
              </w:rPr>
              <w:t xml:space="preserve">20,5</w:t>
            </w:r>
          </w:p>
        </w:tc>
        <w:tc>
          <w:tcPr>
            <w:tcW w:w="680" w:type="dxa"/>
          </w:tcPr>
          <w:p>
            <w:pPr>
              <w:pStyle w:val="0"/>
              <w:jc w:val="center"/>
            </w:pPr>
            <w:r>
              <w:rPr>
                <w:sz w:val="20"/>
              </w:rPr>
              <w:t xml:space="preserve">21,9</w:t>
            </w:r>
          </w:p>
        </w:tc>
        <w:tc>
          <w:tcPr>
            <w:tcW w:w="794" w:type="dxa"/>
          </w:tcPr>
          <w:p>
            <w:pPr>
              <w:pStyle w:val="0"/>
              <w:jc w:val="center"/>
            </w:pPr>
            <w:r>
              <w:rPr>
                <w:sz w:val="20"/>
              </w:rPr>
              <w:t xml:space="preserve">21,5</w:t>
            </w:r>
          </w:p>
        </w:tc>
        <w:tc>
          <w:tcPr>
            <w:tcW w:w="850" w:type="dxa"/>
          </w:tcPr>
          <w:p>
            <w:pPr>
              <w:pStyle w:val="0"/>
              <w:jc w:val="center"/>
            </w:pPr>
            <w:r>
              <w:rPr>
                <w:sz w:val="20"/>
              </w:rPr>
              <w:t xml:space="preserve">22,2</w:t>
            </w:r>
          </w:p>
        </w:tc>
        <w:tc>
          <w:tcPr>
            <w:tcW w:w="737" w:type="dxa"/>
          </w:tcPr>
          <w:p>
            <w:pPr>
              <w:pStyle w:val="0"/>
              <w:jc w:val="center"/>
            </w:pPr>
            <w:r>
              <w:rPr>
                <w:sz w:val="20"/>
              </w:rPr>
              <w:t xml:space="preserve">19,7</w:t>
            </w:r>
          </w:p>
        </w:tc>
        <w:tc>
          <w:tcPr>
            <w:tcW w:w="794" w:type="dxa"/>
          </w:tcPr>
          <w:p>
            <w:pPr>
              <w:pStyle w:val="0"/>
              <w:jc w:val="center"/>
            </w:pPr>
            <w:r>
              <w:rPr>
                <w:sz w:val="20"/>
              </w:rPr>
              <w:t xml:space="preserve">20,0</w:t>
            </w:r>
          </w:p>
        </w:tc>
        <w:tc>
          <w:tcPr>
            <w:tcW w:w="737" w:type="dxa"/>
          </w:tcPr>
          <w:p>
            <w:pPr>
              <w:pStyle w:val="0"/>
              <w:jc w:val="center"/>
            </w:pPr>
            <w:r>
              <w:rPr>
                <w:sz w:val="20"/>
              </w:rPr>
              <w:t xml:space="preserve">20,2</w:t>
            </w:r>
          </w:p>
        </w:tc>
        <w:tc>
          <w:tcPr>
            <w:tcW w:w="794" w:type="dxa"/>
          </w:tcPr>
          <w:p>
            <w:pPr>
              <w:pStyle w:val="0"/>
              <w:jc w:val="center"/>
            </w:pPr>
            <w:r>
              <w:rPr>
                <w:sz w:val="20"/>
              </w:rPr>
              <w:t xml:space="preserve">20,5</w:t>
            </w:r>
          </w:p>
        </w:tc>
        <w:tc>
          <w:tcPr>
            <w:tcW w:w="737" w:type="dxa"/>
          </w:tcPr>
          <w:p>
            <w:pPr>
              <w:pStyle w:val="0"/>
              <w:jc w:val="center"/>
            </w:pPr>
            <w:r>
              <w:rPr>
                <w:sz w:val="20"/>
              </w:rPr>
              <w:t xml:space="preserve">20,7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Удельный вес организаций, осуществляющих технологические инновации, в общем количестве обследованных организаций, процентов</w:t>
            </w:r>
          </w:p>
        </w:tc>
        <w:tc>
          <w:tcPr>
            <w:tcW w:w="737" w:type="dxa"/>
          </w:tcPr>
          <w:p>
            <w:pPr>
              <w:pStyle w:val="0"/>
              <w:jc w:val="center"/>
            </w:pPr>
            <w:r>
              <w:rPr>
                <w:sz w:val="20"/>
              </w:rPr>
              <w:t xml:space="preserve">18,7</w:t>
            </w:r>
          </w:p>
        </w:tc>
        <w:tc>
          <w:tcPr>
            <w:tcW w:w="737" w:type="dxa"/>
          </w:tcPr>
          <w:p>
            <w:pPr>
              <w:pStyle w:val="0"/>
              <w:jc w:val="center"/>
            </w:pPr>
            <w:r>
              <w:rPr>
                <w:sz w:val="20"/>
              </w:rPr>
              <w:t xml:space="preserve">18,9</w:t>
            </w:r>
          </w:p>
        </w:tc>
        <w:tc>
          <w:tcPr>
            <w:tcW w:w="794" w:type="dxa"/>
          </w:tcPr>
          <w:p>
            <w:pPr>
              <w:pStyle w:val="0"/>
              <w:jc w:val="center"/>
            </w:pPr>
            <w:r>
              <w:rPr>
                <w:sz w:val="20"/>
              </w:rPr>
              <w:t xml:space="preserve">19,5</w:t>
            </w:r>
          </w:p>
        </w:tc>
        <w:tc>
          <w:tcPr>
            <w:tcW w:w="680" w:type="dxa"/>
          </w:tcPr>
          <w:p>
            <w:pPr>
              <w:pStyle w:val="0"/>
              <w:jc w:val="center"/>
            </w:pPr>
            <w:r>
              <w:rPr>
                <w:sz w:val="20"/>
              </w:rPr>
              <w:t xml:space="preserve">20,0</w:t>
            </w:r>
          </w:p>
        </w:tc>
        <w:tc>
          <w:tcPr>
            <w:tcW w:w="794" w:type="dxa"/>
          </w:tcPr>
          <w:p>
            <w:pPr>
              <w:pStyle w:val="0"/>
              <w:jc w:val="center"/>
            </w:pPr>
            <w:r>
              <w:rPr>
                <w:sz w:val="20"/>
              </w:rPr>
              <w:t xml:space="preserve">20,3</w:t>
            </w:r>
          </w:p>
        </w:tc>
        <w:tc>
          <w:tcPr>
            <w:tcW w:w="680" w:type="dxa"/>
          </w:tcPr>
          <w:p>
            <w:pPr>
              <w:pStyle w:val="0"/>
              <w:jc w:val="center"/>
            </w:pPr>
            <w:r>
              <w:rPr>
                <w:sz w:val="20"/>
              </w:rPr>
              <w:t xml:space="preserve">31,8</w:t>
            </w:r>
          </w:p>
        </w:tc>
        <w:tc>
          <w:tcPr>
            <w:tcW w:w="794" w:type="dxa"/>
          </w:tcPr>
          <w:p>
            <w:pPr>
              <w:pStyle w:val="0"/>
              <w:jc w:val="center"/>
            </w:pPr>
            <w:r>
              <w:rPr>
                <w:sz w:val="20"/>
              </w:rPr>
              <w:t xml:space="preserve">26,5</w:t>
            </w:r>
          </w:p>
        </w:tc>
        <w:tc>
          <w:tcPr>
            <w:tcW w:w="850" w:type="dxa"/>
          </w:tcPr>
          <w:p>
            <w:pPr>
              <w:pStyle w:val="0"/>
              <w:jc w:val="center"/>
            </w:pPr>
            <w:r>
              <w:rPr>
                <w:sz w:val="20"/>
              </w:rPr>
              <w:t xml:space="preserve">17,5</w:t>
            </w:r>
          </w:p>
        </w:tc>
        <w:tc>
          <w:tcPr>
            <w:tcW w:w="737" w:type="dxa"/>
          </w:tcPr>
          <w:p>
            <w:pPr>
              <w:pStyle w:val="0"/>
              <w:jc w:val="center"/>
            </w:pPr>
            <w:r>
              <w:rPr>
                <w:sz w:val="20"/>
              </w:rPr>
              <w:t xml:space="preserve">17,7</w:t>
            </w:r>
          </w:p>
        </w:tc>
        <w:tc>
          <w:tcPr>
            <w:tcW w:w="794" w:type="dxa"/>
          </w:tcPr>
          <w:p>
            <w:pPr>
              <w:pStyle w:val="0"/>
              <w:jc w:val="center"/>
            </w:pPr>
            <w:r>
              <w:rPr>
                <w:sz w:val="20"/>
              </w:rPr>
              <w:t xml:space="preserve">18,0</w:t>
            </w:r>
          </w:p>
        </w:tc>
        <w:tc>
          <w:tcPr>
            <w:tcW w:w="737" w:type="dxa"/>
          </w:tcPr>
          <w:p>
            <w:pPr>
              <w:pStyle w:val="0"/>
              <w:jc w:val="center"/>
            </w:pPr>
            <w:r>
              <w:rPr>
                <w:sz w:val="20"/>
              </w:rPr>
              <w:t xml:space="preserve">18,2</w:t>
            </w:r>
          </w:p>
        </w:tc>
        <w:tc>
          <w:tcPr>
            <w:tcW w:w="794" w:type="dxa"/>
          </w:tcPr>
          <w:p>
            <w:pPr>
              <w:pStyle w:val="0"/>
              <w:jc w:val="center"/>
            </w:pPr>
            <w:r>
              <w:rPr>
                <w:sz w:val="20"/>
              </w:rPr>
              <w:t xml:space="preserve">18,5</w:t>
            </w:r>
          </w:p>
        </w:tc>
        <w:tc>
          <w:tcPr>
            <w:tcW w:w="737" w:type="dxa"/>
          </w:tcPr>
          <w:p>
            <w:pPr>
              <w:pStyle w:val="0"/>
              <w:jc w:val="center"/>
            </w:pPr>
            <w:r>
              <w:rPr>
                <w:sz w:val="20"/>
              </w:rPr>
              <w:t xml:space="preserve">18,7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9"/>
            <w:tcW w:w="29937" w:type="dxa"/>
          </w:tcPr>
          <w:p>
            <w:pPr>
              <w:pStyle w:val="0"/>
              <w:outlineLvl w:val="3"/>
              <w:jc w:val="center"/>
            </w:pPr>
            <w:r>
              <w:rPr>
                <w:sz w:val="20"/>
              </w:rPr>
              <w:t xml:space="preserve">Наименование задачи: повышение качества и доступности предоставления органами исполнительной власти государственных и муниципальных услуг в Республике Татарстан</w:t>
            </w:r>
          </w:p>
        </w:tc>
      </w:tr>
      <w:tr>
        <w:tc>
          <w:tcPr>
            <w:tcW w:w="1531" w:type="dxa"/>
            <w:vMerge w:val="restart"/>
          </w:tcPr>
          <w:p>
            <w:pPr>
              <w:pStyle w:val="0"/>
              <w:jc w:val="both"/>
            </w:pPr>
            <w:r>
              <w:rPr>
                <w:sz w:val="20"/>
              </w:rPr>
              <w:t xml:space="preserve">Организация работы ГБУ "МФЦ" по предоставлению государственных и муниципальных услуг по принципу "одного окна" на базе многофункциональных центров</w:t>
            </w:r>
          </w:p>
        </w:tc>
        <w:tc>
          <w:tcPr>
            <w:tcW w:w="907" w:type="dxa"/>
            <w:vMerge w:val="restart"/>
          </w:tcPr>
          <w:p>
            <w:pPr>
              <w:pStyle w:val="0"/>
              <w:jc w:val="center"/>
            </w:pPr>
            <w:r>
              <w:rPr>
                <w:sz w:val="20"/>
              </w:rPr>
              <w:t xml:space="preserve">МЭ РТ, Минцифра РТ, ГБУ "МФЦ"</w:t>
            </w:r>
          </w:p>
        </w:tc>
        <w:tc>
          <w:tcPr>
            <w:tcW w:w="1134" w:type="dxa"/>
            <w:vMerge w:val="restart"/>
          </w:tcPr>
          <w:p>
            <w:pPr>
              <w:pStyle w:val="0"/>
              <w:jc w:val="center"/>
            </w:pPr>
            <w:r>
              <w:rPr>
                <w:sz w:val="20"/>
              </w:rPr>
              <w:t xml:space="preserve">2014 - 2016 годы</w:t>
            </w:r>
          </w:p>
        </w:tc>
        <w:tc>
          <w:tcPr>
            <w:tcW w:w="1644" w:type="dxa"/>
            <w:vMerge w:val="restart"/>
          </w:tcPr>
          <w:p>
            <w:pPr>
              <w:pStyle w:val="0"/>
              <w:jc w:val="both"/>
            </w:pPr>
            <w:r>
              <w:rPr>
                <w:sz w:val="20"/>
              </w:rPr>
              <w:t xml:space="preserve">Доля созданных многофункциональных центров от общего числа запланированных к созданию, процентов</w:t>
            </w:r>
          </w:p>
        </w:tc>
        <w:tc>
          <w:tcPr>
            <w:tcW w:w="737" w:type="dxa"/>
            <w:vMerge w:val="restart"/>
          </w:tcPr>
          <w:p>
            <w:pPr>
              <w:pStyle w:val="0"/>
              <w:jc w:val="center"/>
            </w:pPr>
            <w:r>
              <w:rPr>
                <w:sz w:val="20"/>
              </w:rPr>
              <w:t xml:space="preserve">56,6</w:t>
            </w:r>
          </w:p>
        </w:tc>
        <w:tc>
          <w:tcPr>
            <w:tcW w:w="737" w:type="dxa"/>
            <w:vMerge w:val="restart"/>
          </w:tcPr>
          <w:p>
            <w:pPr>
              <w:pStyle w:val="0"/>
              <w:jc w:val="center"/>
            </w:pPr>
            <w:r>
              <w:rPr>
                <w:sz w:val="20"/>
              </w:rPr>
              <w:t xml:space="preserve">86,8</w:t>
            </w:r>
          </w:p>
        </w:tc>
        <w:tc>
          <w:tcPr>
            <w:tcW w:w="79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9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1247" w:type="dxa"/>
            <w:vMerge w:val="restart"/>
          </w:tcPr>
          <w:p>
            <w:pPr>
              <w:pStyle w:val="0"/>
              <w:jc w:val="center"/>
            </w:pPr>
            <w:r>
              <w:rPr>
                <w:sz w:val="20"/>
              </w:rPr>
              <w:t xml:space="preserve">1 856,3 БРТ</w:t>
            </w:r>
          </w:p>
        </w:tc>
        <w:tc>
          <w:tcPr>
            <w:tcW w:w="1474" w:type="dxa"/>
          </w:tcPr>
          <w:p>
            <w:pPr>
              <w:pStyle w:val="0"/>
              <w:jc w:val="center"/>
            </w:pPr>
            <w:r>
              <w:rPr>
                <w:sz w:val="20"/>
              </w:rPr>
              <w:t xml:space="preserve">117 237,9 БРТ</w:t>
            </w:r>
          </w:p>
        </w:tc>
        <w:tc>
          <w:tcPr>
            <w:tcW w:w="1134" w:type="dxa"/>
            <w:vMerge w:val="restart"/>
          </w:tcPr>
          <w:p>
            <w:pPr>
              <w:pStyle w:val="0"/>
              <w:jc w:val="center"/>
            </w:pPr>
            <w:r>
              <w:rPr>
                <w:sz w:val="20"/>
              </w:rPr>
              <w:t xml:space="preserve">254 994,4 БРТ</w:t>
            </w:r>
          </w:p>
        </w:tc>
        <w:tc>
          <w:tcPr>
            <w:tcW w:w="1361"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c>
          <w:tcPr>
            <w:tcW w:w="1134"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c>
          <w:tcPr>
            <w:tcW w:w="1304"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110 236,5 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31" w:type="dxa"/>
          </w:tcPr>
          <w:p>
            <w:pPr>
              <w:pStyle w:val="0"/>
              <w:jc w:val="both"/>
            </w:pPr>
            <w:r>
              <w:rPr>
                <w:sz w:val="20"/>
              </w:rPr>
              <w:t xml:space="preserve">Дальнейшее развитие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в Республике Татарстан</w:t>
            </w:r>
          </w:p>
        </w:tc>
        <w:tc>
          <w:tcPr>
            <w:tcW w:w="907" w:type="dxa"/>
          </w:tcPr>
          <w:p>
            <w:pPr>
              <w:pStyle w:val="0"/>
              <w:jc w:val="center"/>
            </w:pPr>
            <w:r>
              <w:rPr>
                <w:sz w:val="20"/>
              </w:rPr>
              <w:t xml:space="preserve">МЭ РТ, Минцифра РТ, ГБУ "МФЦ"</w:t>
            </w:r>
          </w:p>
        </w:tc>
        <w:tc>
          <w:tcPr>
            <w:tcW w:w="1134" w:type="dxa"/>
          </w:tcPr>
          <w:p>
            <w:pPr>
              <w:pStyle w:val="0"/>
              <w:jc w:val="center"/>
            </w:pPr>
            <w:r>
              <w:rPr>
                <w:sz w:val="20"/>
              </w:rPr>
              <w:t xml:space="preserve">2017 - 2019 годы</w:t>
            </w:r>
          </w:p>
        </w:tc>
        <w:tc>
          <w:tcPr>
            <w:tcW w:w="1644" w:type="dxa"/>
          </w:tcPr>
          <w:p>
            <w:pPr>
              <w:pStyle w:val="0"/>
              <w:jc w:val="both"/>
            </w:pPr>
            <w:r>
              <w:rPr>
                <w:sz w:val="20"/>
              </w:rPr>
              <w:t xml:space="preserve">Количество оказанных государственных, муниципальных и иных услуг, 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1 607 410</w:t>
            </w:r>
          </w:p>
        </w:tc>
        <w:tc>
          <w:tcPr>
            <w:tcW w:w="680" w:type="dxa"/>
          </w:tcPr>
          <w:p>
            <w:pPr>
              <w:pStyle w:val="0"/>
              <w:jc w:val="center"/>
            </w:pPr>
            <w:r>
              <w:rPr>
                <w:sz w:val="20"/>
              </w:rPr>
              <w:t xml:space="preserve">2 193 551</w:t>
            </w:r>
          </w:p>
        </w:tc>
        <w:tc>
          <w:tcPr>
            <w:tcW w:w="794" w:type="dxa"/>
          </w:tcPr>
          <w:p>
            <w:pPr>
              <w:pStyle w:val="0"/>
              <w:jc w:val="center"/>
            </w:pPr>
            <w:r>
              <w:rPr>
                <w:sz w:val="20"/>
              </w:rPr>
              <w:t xml:space="preserve">3 755 804</w:t>
            </w:r>
          </w:p>
        </w:tc>
        <w:tc>
          <w:tcPr>
            <w:tcW w:w="850" w:type="dxa"/>
          </w:tcPr>
          <w:p>
            <w:pPr>
              <w:pStyle w:val="0"/>
              <w:jc w:val="center"/>
            </w:pPr>
            <w:r>
              <w:rPr>
                <w:sz w:val="20"/>
              </w:rPr>
              <w:t xml:space="preserve">5 226 676</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363 458,3</w:t>
            </w:r>
          </w:p>
          <w:p>
            <w:pPr>
              <w:pStyle w:val="0"/>
              <w:jc w:val="center"/>
            </w:pPr>
            <w:r>
              <w:rPr>
                <w:sz w:val="20"/>
              </w:rPr>
              <w:t xml:space="preserve">БРТ</w:t>
            </w:r>
          </w:p>
        </w:tc>
        <w:tc>
          <w:tcPr>
            <w:tcW w:w="1191" w:type="dxa"/>
          </w:tcPr>
          <w:p>
            <w:pPr>
              <w:pStyle w:val="0"/>
              <w:jc w:val="center"/>
            </w:pPr>
            <w:r>
              <w:rPr>
                <w:sz w:val="20"/>
              </w:rPr>
              <w:t xml:space="preserve">489 601,3</w:t>
            </w:r>
          </w:p>
          <w:p>
            <w:pPr>
              <w:pStyle w:val="0"/>
              <w:jc w:val="center"/>
            </w:pPr>
            <w:r>
              <w:rPr>
                <w:sz w:val="20"/>
              </w:rPr>
              <w:t xml:space="preserve">БРТ</w:t>
            </w:r>
          </w:p>
        </w:tc>
        <w:tc>
          <w:tcPr>
            <w:tcW w:w="1134" w:type="dxa"/>
          </w:tcPr>
          <w:p>
            <w:pPr>
              <w:pStyle w:val="0"/>
              <w:jc w:val="center"/>
            </w:pPr>
            <w:r>
              <w:rPr>
                <w:sz w:val="20"/>
              </w:rPr>
              <w:t xml:space="preserve">587 735,2</w:t>
            </w:r>
          </w:p>
          <w:p>
            <w:pPr>
              <w:pStyle w:val="0"/>
              <w:jc w:val="center"/>
            </w:pPr>
            <w:r>
              <w:rPr>
                <w:sz w:val="20"/>
              </w:rPr>
              <w:t xml:space="preserve">БРТ</w:t>
            </w:r>
          </w:p>
        </w:tc>
        <w:tc>
          <w:tcPr>
            <w:tcW w:w="1191" w:type="dxa"/>
          </w:tcPr>
          <w:p>
            <w:pPr>
              <w:pStyle w:val="0"/>
              <w:jc w:val="center"/>
            </w:pPr>
            <w:r>
              <w:rPr>
                <w:sz w:val="20"/>
              </w:rPr>
              <w:t xml:space="preserve">607 609,3</w:t>
            </w:r>
          </w:p>
          <w:p>
            <w:pPr>
              <w:pStyle w:val="0"/>
              <w:jc w:val="center"/>
            </w:pPr>
            <w:r>
              <w:rPr>
                <w:sz w:val="20"/>
              </w:rPr>
              <w:t xml:space="preserve">БРТ</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29"/>
            <w:tcW w:w="29937" w:type="dxa"/>
          </w:tcPr>
          <w:p>
            <w:pPr>
              <w:pStyle w:val="0"/>
              <w:outlineLvl w:val="3"/>
              <w:jc w:val="center"/>
            </w:pPr>
            <w:r>
              <w:rPr>
                <w:sz w:val="20"/>
              </w:rPr>
              <w:t xml:space="preserve">Наименование задачи: развитие промышленного производства и внешнеэкономических связей</w:t>
            </w:r>
          </w:p>
        </w:tc>
      </w:tr>
      <w:tr>
        <w:tc>
          <w:tcPr>
            <w:tcW w:w="1531" w:type="dxa"/>
            <w:vMerge w:val="restart"/>
          </w:tcPr>
          <w:p>
            <w:pPr>
              <w:pStyle w:val="0"/>
              <w:jc w:val="both"/>
            </w:pPr>
            <w:r>
              <w:rPr>
                <w:sz w:val="20"/>
              </w:rPr>
              <w:t xml:space="preserve">Повышение качества и конкурентоспособности продукции республиканских предприятий за счет уменьшения числа убыточных предприятий, внедрения современных технологий и привлечения инвестиций в экономику Республики Татарстан, а также продвижения продукции республиканских предприятий на внутренние и внешние рынки, расширения географии вывоза</w:t>
            </w:r>
          </w:p>
        </w:tc>
        <w:tc>
          <w:tcPr>
            <w:tcW w:w="907" w:type="dxa"/>
            <w:vMerge w:val="restart"/>
          </w:tcPr>
          <w:p>
            <w:pPr>
              <w:pStyle w:val="0"/>
              <w:jc w:val="center"/>
            </w:pPr>
            <w:r>
              <w:rPr>
                <w:sz w:val="20"/>
              </w:rPr>
              <w:t xml:space="preserve">МПиТ РТ</w:t>
            </w:r>
          </w:p>
        </w:tc>
        <w:tc>
          <w:tcPr>
            <w:tcW w:w="1134" w:type="dxa"/>
            <w:vMerge w:val="restart"/>
          </w:tcPr>
          <w:p>
            <w:pPr>
              <w:pStyle w:val="0"/>
              <w:jc w:val="center"/>
            </w:pPr>
            <w:r>
              <w:rPr>
                <w:sz w:val="20"/>
              </w:rPr>
              <w:t xml:space="preserve">2014 - 2025 годы</w:t>
            </w:r>
          </w:p>
        </w:tc>
        <w:tc>
          <w:tcPr>
            <w:tcW w:w="1644" w:type="dxa"/>
          </w:tcPr>
          <w:p>
            <w:pPr>
              <w:pStyle w:val="0"/>
              <w:jc w:val="both"/>
            </w:pPr>
            <w:r>
              <w:rPr>
                <w:sz w:val="20"/>
              </w:rPr>
              <w:t xml:space="preserve">Доля убыточных предприятий промышленности в общем количестве предприятий промышленности, закрепленных за МПиТ РТ, процентов</w:t>
            </w:r>
          </w:p>
        </w:tc>
        <w:tc>
          <w:tcPr>
            <w:tcW w:w="737" w:type="dxa"/>
          </w:tcPr>
          <w:p>
            <w:pPr>
              <w:pStyle w:val="0"/>
              <w:jc w:val="center"/>
            </w:pPr>
            <w:r>
              <w:rPr>
                <w:sz w:val="20"/>
              </w:rPr>
              <w:t xml:space="preserve">20,3</w:t>
            </w:r>
          </w:p>
        </w:tc>
        <w:tc>
          <w:tcPr>
            <w:tcW w:w="737" w:type="dxa"/>
          </w:tcPr>
          <w:p>
            <w:pPr>
              <w:pStyle w:val="0"/>
              <w:jc w:val="center"/>
            </w:pPr>
            <w:r>
              <w:rPr>
                <w:sz w:val="20"/>
              </w:rPr>
              <w:t xml:space="preserve">24,1</w:t>
            </w:r>
          </w:p>
        </w:tc>
        <w:tc>
          <w:tcPr>
            <w:tcW w:w="794" w:type="dxa"/>
          </w:tcPr>
          <w:p>
            <w:pPr>
              <w:pStyle w:val="0"/>
              <w:jc w:val="center"/>
            </w:pPr>
            <w:r>
              <w:rPr>
                <w:sz w:val="20"/>
              </w:rPr>
              <w:t xml:space="preserve">18,8</w:t>
            </w:r>
          </w:p>
        </w:tc>
        <w:tc>
          <w:tcPr>
            <w:tcW w:w="680" w:type="dxa"/>
          </w:tcPr>
          <w:p>
            <w:pPr>
              <w:pStyle w:val="0"/>
              <w:jc w:val="center"/>
            </w:pPr>
            <w:r>
              <w:rPr>
                <w:sz w:val="20"/>
              </w:rPr>
              <w:t xml:space="preserve">13,4</w:t>
            </w:r>
          </w:p>
        </w:tc>
        <w:tc>
          <w:tcPr>
            <w:tcW w:w="794" w:type="dxa"/>
          </w:tcPr>
          <w:p>
            <w:pPr>
              <w:pStyle w:val="0"/>
              <w:jc w:val="center"/>
            </w:pPr>
            <w:r>
              <w:rPr>
                <w:sz w:val="20"/>
              </w:rPr>
              <w:t xml:space="preserve">15,4</w:t>
            </w:r>
          </w:p>
        </w:tc>
        <w:tc>
          <w:tcPr>
            <w:tcW w:w="680" w:type="dxa"/>
          </w:tcPr>
          <w:p>
            <w:pPr>
              <w:pStyle w:val="0"/>
              <w:jc w:val="center"/>
            </w:pPr>
            <w:r>
              <w:rPr>
                <w:sz w:val="20"/>
              </w:rPr>
              <w:t xml:space="preserve">16,7</w:t>
            </w:r>
          </w:p>
        </w:tc>
        <w:tc>
          <w:tcPr>
            <w:tcW w:w="794" w:type="dxa"/>
          </w:tcPr>
          <w:p>
            <w:pPr>
              <w:pStyle w:val="0"/>
              <w:jc w:val="center"/>
            </w:pPr>
            <w:r>
              <w:rPr>
                <w:sz w:val="20"/>
              </w:rPr>
              <w:t xml:space="preserve">15,6</w:t>
            </w:r>
          </w:p>
        </w:tc>
        <w:tc>
          <w:tcPr>
            <w:tcW w:w="850" w:type="dxa"/>
          </w:tcPr>
          <w:p>
            <w:pPr>
              <w:pStyle w:val="0"/>
              <w:jc w:val="center"/>
            </w:pPr>
            <w:r>
              <w:rPr>
                <w:sz w:val="20"/>
              </w:rPr>
              <w:t xml:space="preserve">25,0</w:t>
            </w:r>
          </w:p>
        </w:tc>
        <w:tc>
          <w:tcPr>
            <w:tcW w:w="737" w:type="dxa"/>
          </w:tcPr>
          <w:p>
            <w:pPr>
              <w:pStyle w:val="0"/>
              <w:jc w:val="center"/>
            </w:pPr>
            <w:r>
              <w:rPr>
                <w:sz w:val="20"/>
              </w:rPr>
              <w:t xml:space="preserve">21,5</w:t>
            </w:r>
          </w:p>
        </w:tc>
        <w:tc>
          <w:tcPr>
            <w:tcW w:w="794" w:type="dxa"/>
          </w:tcPr>
          <w:p>
            <w:pPr>
              <w:pStyle w:val="0"/>
              <w:jc w:val="center"/>
            </w:pPr>
            <w:r>
              <w:rPr>
                <w:sz w:val="20"/>
              </w:rPr>
              <w:t xml:space="preserve">20,5</w:t>
            </w:r>
          </w:p>
        </w:tc>
        <w:tc>
          <w:tcPr>
            <w:tcW w:w="737" w:type="dxa"/>
          </w:tcPr>
          <w:p>
            <w:pPr>
              <w:pStyle w:val="0"/>
              <w:jc w:val="center"/>
            </w:pPr>
            <w:r>
              <w:rPr>
                <w:sz w:val="20"/>
              </w:rPr>
              <w:t xml:space="preserve">20,0</w:t>
            </w:r>
          </w:p>
        </w:tc>
        <w:tc>
          <w:tcPr>
            <w:tcW w:w="794" w:type="dxa"/>
          </w:tcPr>
          <w:p>
            <w:pPr>
              <w:pStyle w:val="0"/>
              <w:jc w:val="center"/>
            </w:pPr>
            <w:r>
              <w:rPr>
                <w:sz w:val="20"/>
              </w:rPr>
              <w:t xml:space="preserve">19,5</w:t>
            </w:r>
          </w:p>
        </w:tc>
        <w:tc>
          <w:tcPr>
            <w:tcW w:w="737" w:type="dxa"/>
          </w:tcPr>
          <w:p>
            <w:pPr>
              <w:pStyle w:val="0"/>
              <w:jc w:val="center"/>
            </w:pPr>
            <w:r>
              <w:rPr>
                <w:sz w:val="20"/>
              </w:rPr>
              <w:t xml:space="preserve">19,5</w:t>
            </w:r>
          </w:p>
        </w:tc>
        <w:tc>
          <w:tcPr>
            <w:tcW w:w="1247" w:type="dxa"/>
            <w:vMerge w:val="restart"/>
          </w:tcPr>
          <w:p>
            <w:pPr>
              <w:pStyle w:val="0"/>
              <w:jc w:val="center"/>
            </w:pPr>
            <w:r>
              <w:rPr>
                <w:sz w:val="20"/>
              </w:rPr>
              <w:t xml:space="preserve">342 552,5</w:t>
            </w:r>
          </w:p>
          <w:p>
            <w:pPr>
              <w:pStyle w:val="0"/>
              <w:jc w:val="center"/>
            </w:pPr>
            <w:r>
              <w:rPr>
                <w:sz w:val="20"/>
              </w:rPr>
              <w:t xml:space="preserve">БРТ</w:t>
            </w:r>
          </w:p>
        </w:tc>
        <w:tc>
          <w:tcPr>
            <w:tcW w:w="1474" w:type="dxa"/>
            <w:vMerge w:val="restart"/>
          </w:tcPr>
          <w:p>
            <w:pPr>
              <w:pStyle w:val="0"/>
              <w:jc w:val="center"/>
            </w:pPr>
            <w:r>
              <w:rPr>
                <w:sz w:val="20"/>
              </w:rPr>
              <w:t xml:space="preserve">392 526,1</w:t>
            </w:r>
          </w:p>
          <w:p>
            <w:pPr>
              <w:pStyle w:val="0"/>
              <w:jc w:val="center"/>
            </w:pPr>
            <w:r>
              <w:rPr>
                <w:sz w:val="20"/>
              </w:rPr>
              <w:t xml:space="preserve">БРТ</w:t>
            </w:r>
          </w:p>
        </w:tc>
        <w:tc>
          <w:tcPr>
            <w:tcW w:w="1134" w:type="dxa"/>
            <w:vMerge w:val="restart"/>
          </w:tcPr>
          <w:p>
            <w:pPr>
              <w:pStyle w:val="0"/>
              <w:jc w:val="center"/>
            </w:pPr>
            <w:r>
              <w:rPr>
                <w:sz w:val="20"/>
              </w:rPr>
              <w:t xml:space="preserve">427 510,6</w:t>
            </w:r>
          </w:p>
          <w:p>
            <w:pPr>
              <w:pStyle w:val="0"/>
              <w:jc w:val="center"/>
            </w:pPr>
            <w:r>
              <w:rPr>
                <w:sz w:val="20"/>
              </w:rPr>
              <w:t xml:space="preserve">БРТ</w:t>
            </w:r>
          </w:p>
        </w:tc>
        <w:tc>
          <w:tcPr>
            <w:tcW w:w="1361" w:type="dxa"/>
            <w:vMerge w:val="restart"/>
          </w:tcPr>
          <w:p>
            <w:pPr>
              <w:pStyle w:val="0"/>
              <w:jc w:val="center"/>
            </w:pPr>
            <w:r>
              <w:rPr>
                <w:sz w:val="20"/>
              </w:rPr>
              <w:t xml:space="preserve">410 819,5</w:t>
            </w:r>
          </w:p>
          <w:p>
            <w:pPr>
              <w:pStyle w:val="0"/>
              <w:jc w:val="center"/>
            </w:pPr>
            <w:r>
              <w:rPr>
                <w:sz w:val="20"/>
              </w:rPr>
              <w:t xml:space="preserve">БРТ</w:t>
            </w:r>
          </w:p>
        </w:tc>
        <w:tc>
          <w:tcPr>
            <w:tcW w:w="1191" w:type="dxa"/>
            <w:vMerge w:val="restart"/>
          </w:tcPr>
          <w:p>
            <w:pPr>
              <w:pStyle w:val="0"/>
              <w:jc w:val="center"/>
            </w:pPr>
            <w:r>
              <w:rPr>
                <w:sz w:val="20"/>
              </w:rPr>
              <w:t xml:space="preserve">457 506,1</w:t>
            </w:r>
          </w:p>
          <w:p>
            <w:pPr>
              <w:pStyle w:val="0"/>
              <w:jc w:val="center"/>
            </w:pPr>
            <w:r>
              <w:rPr>
                <w:sz w:val="20"/>
              </w:rPr>
              <w:t xml:space="preserve">БРТ</w:t>
            </w:r>
          </w:p>
        </w:tc>
        <w:tc>
          <w:tcPr>
            <w:tcW w:w="1134" w:type="dxa"/>
            <w:vMerge w:val="restart"/>
          </w:tcPr>
          <w:p>
            <w:pPr>
              <w:pStyle w:val="0"/>
              <w:jc w:val="center"/>
            </w:pPr>
            <w:r>
              <w:rPr>
                <w:sz w:val="20"/>
              </w:rPr>
              <w:t xml:space="preserve">492 595,4</w:t>
            </w:r>
          </w:p>
          <w:p>
            <w:pPr>
              <w:pStyle w:val="0"/>
              <w:jc w:val="center"/>
            </w:pPr>
            <w:r>
              <w:rPr>
                <w:sz w:val="20"/>
              </w:rPr>
              <w:t xml:space="preserve">БРТ</w:t>
            </w:r>
          </w:p>
        </w:tc>
        <w:tc>
          <w:tcPr>
            <w:tcW w:w="1191" w:type="dxa"/>
            <w:vMerge w:val="restart"/>
          </w:tcPr>
          <w:p>
            <w:pPr>
              <w:pStyle w:val="0"/>
              <w:jc w:val="center"/>
            </w:pPr>
            <w:r>
              <w:rPr>
                <w:sz w:val="20"/>
              </w:rPr>
              <w:t xml:space="preserve">469 809,3</w:t>
            </w:r>
          </w:p>
          <w:p>
            <w:pPr>
              <w:pStyle w:val="0"/>
              <w:jc w:val="center"/>
            </w:pPr>
            <w:r>
              <w:rPr>
                <w:sz w:val="20"/>
              </w:rPr>
              <w:t xml:space="preserve">БРТ</w:t>
            </w:r>
          </w:p>
        </w:tc>
        <w:tc>
          <w:tcPr>
            <w:tcW w:w="1191" w:type="dxa"/>
            <w:vMerge w:val="restart"/>
          </w:tcPr>
          <w:p>
            <w:pPr>
              <w:pStyle w:val="0"/>
              <w:jc w:val="center"/>
            </w:pPr>
            <w:r>
              <w:rPr>
                <w:sz w:val="20"/>
              </w:rPr>
              <w:t xml:space="preserve">519 635,4</w:t>
            </w:r>
          </w:p>
          <w:p>
            <w:pPr>
              <w:pStyle w:val="0"/>
              <w:jc w:val="center"/>
            </w:pPr>
            <w:r>
              <w:rPr>
                <w:sz w:val="20"/>
              </w:rPr>
              <w:t xml:space="preserve">БРТ</w:t>
            </w:r>
          </w:p>
        </w:tc>
        <w:tc>
          <w:tcPr>
            <w:tcW w:w="1304" w:type="dxa"/>
            <w:vMerge w:val="restart"/>
          </w:tcPr>
          <w:p>
            <w:pPr>
              <w:pStyle w:val="0"/>
              <w:jc w:val="center"/>
            </w:pPr>
            <w:r>
              <w:rPr>
                <w:sz w:val="20"/>
              </w:rPr>
              <w:t xml:space="preserve">469 119,7</w:t>
            </w:r>
          </w:p>
          <w:p>
            <w:pPr>
              <w:pStyle w:val="0"/>
              <w:jc w:val="center"/>
            </w:pPr>
            <w:r>
              <w:rPr>
                <w:sz w:val="20"/>
              </w:rPr>
              <w:t xml:space="preserve">БРТ</w:t>
            </w:r>
          </w:p>
        </w:tc>
        <w:tc>
          <w:tcPr>
            <w:tcW w:w="1191" w:type="dxa"/>
            <w:vMerge w:val="restart"/>
          </w:tcPr>
          <w:p>
            <w:pPr>
              <w:pStyle w:val="0"/>
              <w:jc w:val="center"/>
            </w:pPr>
            <w:r>
              <w:rPr>
                <w:sz w:val="20"/>
              </w:rPr>
              <w:t xml:space="preserve">445 189,4</w:t>
            </w:r>
          </w:p>
          <w:p>
            <w:pPr>
              <w:pStyle w:val="0"/>
              <w:jc w:val="center"/>
            </w:pPr>
            <w:r>
              <w:rPr>
                <w:sz w:val="20"/>
              </w:rPr>
              <w:t xml:space="preserve">БРТ</w:t>
            </w:r>
          </w:p>
        </w:tc>
        <w:tc>
          <w:tcPr>
            <w:tcW w:w="1247" w:type="dxa"/>
            <w:vMerge w:val="restart"/>
          </w:tcPr>
          <w:p>
            <w:pPr>
              <w:pStyle w:val="0"/>
              <w:jc w:val="center"/>
            </w:pPr>
            <w:r>
              <w:rPr>
                <w:sz w:val="20"/>
              </w:rPr>
              <w:t xml:space="preserve">454 117,5</w:t>
            </w:r>
          </w:p>
          <w:p>
            <w:pPr>
              <w:pStyle w:val="0"/>
              <w:jc w:val="center"/>
            </w:pPr>
            <w:r>
              <w:rPr>
                <w:sz w:val="20"/>
              </w:rPr>
              <w:t xml:space="preserve">БРТ</w:t>
            </w:r>
          </w:p>
        </w:tc>
        <w:tc>
          <w:tcPr>
            <w:tcW w:w="1191" w:type="dxa"/>
            <w:vMerge w:val="restart"/>
          </w:tcPr>
          <w:p>
            <w:pPr>
              <w:pStyle w:val="0"/>
              <w:jc w:val="center"/>
            </w:pPr>
            <w:r>
              <w:rPr>
                <w:sz w:val="20"/>
              </w:rPr>
              <w:t xml:space="preserve">466 367,0</w:t>
            </w:r>
          </w:p>
          <w:p>
            <w:pPr>
              <w:pStyle w:val="0"/>
              <w:jc w:val="center"/>
            </w:pPr>
            <w:r>
              <w:rPr>
                <w:sz w:val="20"/>
              </w:rPr>
              <w:t xml:space="preserve">БРТ</w:t>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убыточных предприятий торговли в общем количестве предприятий торговли, закрепленных за МПиТ РТ, процентов</w:t>
            </w:r>
          </w:p>
        </w:tc>
        <w:tc>
          <w:tcPr>
            <w:tcW w:w="737" w:type="dxa"/>
          </w:tcPr>
          <w:p>
            <w:pPr>
              <w:pStyle w:val="0"/>
              <w:jc w:val="center"/>
            </w:pPr>
            <w:r>
              <w:rPr>
                <w:sz w:val="20"/>
              </w:rPr>
              <w:t xml:space="preserve">17,9</w:t>
            </w:r>
          </w:p>
        </w:tc>
        <w:tc>
          <w:tcPr>
            <w:tcW w:w="737" w:type="dxa"/>
          </w:tcPr>
          <w:p>
            <w:pPr>
              <w:pStyle w:val="0"/>
              <w:jc w:val="center"/>
            </w:pPr>
            <w:r>
              <w:rPr>
                <w:sz w:val="20"/>
              </w:rPr>
              <w:t xml:space="preserve">16,9</w:t>
            </w:r>
          </w:p>
        </w:tc>
        <w:tc>
          <w:tcPr>
            <w:tcW w:w="794" w:type="dxa"/>
          </w:tcPr>
          <w:p>
            <w:pPr>
              <w:pStyle w:val="0"/>
              <w:jc w:val="center"/>
            </w:pPr>
            <w:r>
              <w:rPr>
                <w:sz w:val="20"/>
              </w:rPr>
              <w:t xml:space="preserve">22,1</w:t>
            </w:r>
          </w:p>
        </w:tc>
        <w:tc>
          <w:tcPr>
            <w:tcW w:w="680" w:type="dxa"/>
          </w:tcPr>
          <w:p>
            <w:pPr>
              <w:pStyle w:val="0"/>
              <w:jc w:val="center"/>
            </w:pPr>
            <w:r>
              <w:rPr>
                <w:sz w:val="20"/>
              </w:rPr>
              <w:t xml:space="preserve">20,5</w:t>
            </w:r>
          </w:p>
        </w:tc>
        <w:tc>
          <w:tcPr>
            <w:tcW w:w="794" w:type="dxa"/>
          </w:tcPr>
          <w:p>
            <w:pPr>
              <w:pStyle w:val="0"/>
              <w:jc w:val="center"/>
            </w:pPr>
            <w:r>
              <w:rPr>
                <w:sz w:val="20"/>
              </w:rPr>
              <w:t xml:space="preserve">21,6</w:t>
            </w:r>
          </w:p>
        </w:tc>
        <w:tc>
          <w:tcPr>
            <w:tcW w:w="680" w:type="dxa"/>
          </w:tcPr>
          <w:p>
            <w:pPr>
              <w:pStyle w:val="0"/>
              <w:jc w:val="center"/>
            </w:pPr>
            <w:r>
              <w:rPr>
                <w:sz w:val="20"/>
              </w:rPr>
              <w:t xml:space="preserve">23,4</w:t>
            </w:r>
          </w:p>
        </w:tc>
        <w:tc>
          <w:tcPr>
            <w:tcW w:w="794" w:type="dxa"/>
          </w:tcPr>
          <w:p>
            <w:pPr>
              <w:pStyle w:val="0"/>
              <w:jc w:val="center"/>
            </w:pPr>
            <w:r>
              <w:rPr>
                <w:sz w:val="20"/>
              </w:rPr>
              <w:t xml:space="preserve">20,1</w:t>
            </w:r>
          </w:p>
        </w:tc>
        <w:tc>
          <w:tcPr>
            <w:tcW w:w="850" w:type="dxa"/>
          </w:tcPr>
          <w:p>
            <w:pPr>
              <w:pStyle w:val="0"/>
              <w:jc w:val="center"/>
            </w:pPr>
            <w:r>
              <w:rPr>
                <w:sz w:val="20"/>
              </w:rPr>
              <w:t xml:space="preserve">25,0</w:t>
            </w:r>
          </w:p>
        </w:tc>
        <w:tc>
          <w:tcPr>
            <w:tcW w:w="737" w:type="dxa"/>
          </w:tcPr>
          <w:p>
            <w:pPr>
              <w:pStyle w:val="0"/>
              <w:jc w:val="center"/>
            </w:pPr>
            <w:r>
              <w:rPr>
                <w:sz w:val="20"/>
              </w:rPr>
              <w:t xml:space="preserve">21,5</w:t>
            </w:r>
          </w:p>
        </w:tc>
        <w:tc>
          <w:tcPr>
            <w:tcW w:w="794" w:type="dxa"/>
          </w:tcPr>
          <w:p>
            <w:pPr>
              <w:pStyle w:val="0"/>
              <w:jc w:val="center"/>
            </w:pPr>
            <w:r>
              <w:rPr>
                <w:sz w:val="20"/>
              </w:rPr>
              <w:t xml:space="preserve">21,0</w:t>
            </w:r>
          </w:p>
        </w:tc>
        <w:tc>
          <w:tcPr>
            <w:tcW w:w="737" w:type="dxa"/>
          </w:tcPr>
          <w:p>
            <w:pPr>
              <w:pStyle w:val="0"/>
              <w:jc w:val="center"/>
            </w:pPr>
            <w:r>
              <w:rPr>
                <w:sz w:val="20"/>
              </w:rPr>
              <w:t xml:space="preserve">20,5</w:t>
            </w:r>
          </w:p>
        </w:tc>
        <w:tc>
          <w:tcPr>
            <w:tcW w:w="794" w:type="dxa"/>
          </w:tcPr>
          <w:p>
            <w:pPr>
              <w:pStyle w:val="0"/>
              <w:jc w:val="center"/>
            </w:pPr>
            <w:r>
              <w:rPr>
                <w:sz w:val="20"/>
              </w:rPr>
              <w:t xml:space="preserve">19,5</w:t>
            </w:r>
          </w:p>
        </w:tc>
        <w:tc>
          <w:tcPr>
            <w:tcW w:w="737" w:type="dxa"/>
          </w:tcPr>
          <w:p>
            <w:pPr>
              <w:pStyle w:val="0"/>
              <w:jc w:val="center"/>
            </w:pPr>
            <w:r>
              <w:rPr>
                <w:sz w:val="20"/>
              </w:rPr>
              <w:t xml:space="preserve">19,5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Предельное количество этапов (процедур), необходимых для технологического присоединения, единиц</w:t>
            </w:r>
          </w:p>
        </w:tc>
        <w:tc>
          <w:tcPr>
            <w:tcW w:w="737" w:type="dxa"/>
          </w:tcPr>
          <w:p>
            <w:pPr>
              <w:pStyle w:val="0"/>
              <w:jc w:val="center"/>
            </w:pPr>
            <w:r>
              <w:rPr>
                <w:sz w:val="20"/>
              </w:rPr>
              <w:t xml:space="preserve">9</w:t>
            </w:r>
          </w:p>
        </w:tc>
        <w:tc>
          <w:tcPr>
            <w:tcW w:w="737" w:type="dxa"/>
          </w:tcPr>
          <w:p>
            <w:pPr>
              <w:pStyle w:val="0"/>
              <w:jc w:val="center"/>
            </w:pPr>
            <w:r>
              <w:rPr>
                <w:sz w:val="20"/>
              </w:rPr>
              <w:t xml:space="preserve">8</w:t>
            </w:r>
          </w:p>
        </w:tc>
        <w:tc>
          <w:tcPr>
            <w:tcW w:w="794" w:type="dxa"/>
          </w:tcPr>
          <w:p>
            <w:pPr>
              <w:pStyle w:val="0"/>
              <w:jc w:val="center"/>
            </w:pPr>
            <w:r>
              <w:rPr>
                <w:sz w:val="20"/>
              </w:rPr>
              <w:t xml:space="preserve">6</w:t>
            </w:r>
          </w:p>
        </w:tc>
        <w:tc>
          <w:tcPr>
            <w:tcW w:w="680" w:type="dxa"/>
          </w:tcPr>
          <w:p>
            <w:pPr>
              <w:pStyle w:val="0"/>
              <w:jc w:val="center"/>
            </w:pPr>
            <w:r>
              <w:rPr>
                <w:sz w:val="20"/>
              </w:rPr>
              <w:t xml:space="preserve">6</w:t>
            </w:r>
          </w:p>
        </w:tc>
        <w:tc>
          <w:tcPr>
            <w:tcW w:w="794" w:type="dxa"/>
          </w:tcPr>
          <w:p>
            <w:pPr>
              <w:pStyle w:val="0"/>
              <w:jc w:val="center"/>
            </w:pPr>
            <w:r>
              <w:rPr>
                <w:sz w:val="20"/>
              </w:rPr>
              <w:t xml:space="preserve">6</w:t>
            </w:r>
          </w:p>
        </w:tc>
        <w:tc>
          <w:tcPr>
            <w:tcW w:w="680" w:type="dxa"/>
          </w:tcPr>
          <w:p>
            <w:pPr>
              <w:pStyle w:val="0"/>
              <w:jc w:val="center"/>
            </w:pPr>
            <w:r>
              <w:rPr>
                <w:sz w:val="20"/>
              </w:rPr>
              <w:t xml:space="preserve">5</w:t>
            </w:r>
          </w:p>
        </w:tc>
        <w:tc>
          <w:tcPr>
            <w:tcW w:w="794" w:type="dxa"/>
          </w:tcPr>
          <w:p>
            <w:pPr>
              <w:pStyle w:val="0"/>
              <w:jc w:val="center"/>
            </w:pPr>
            <w:r>
              <w:rPr>
                <w:sz w:val="20"/>
              </w:rPr>
              <w:t xml:space="preserve">5</w:t>
            </w:r>
          </w:p>
        </w:tc>
        <w:tc>
          <w:tcPr>
            <w:tcW w:w="850" w:type="dxa"/>
          </w:tcPr>
          <w:p>
            <w:pPr>
              <w:pStyle w:val="0"/>
              <w:jc w:val="center"/>
            </w:pPr>
            <w:r>
              <w:rPr>
                <w:sz w:val="20"/>
              </w:rPr>
              <w:t xml:space="preserve">5</w:t>
            </w:r>
          </w:p>
        </w:tc>
        <w:tc>
          <w:tcPr>
            <w:tcW w:w="737" w:type="dxa"/>
          </w:tcPr>
          <w:p>
            <w:pPr>
              <w:pStyle w:val="0"/>
              <w:jc w:val="center"/>
            </w:pPr>
            <w:r>
              <w:rPr>
                <w:sz w:val="20"/>
              </w:rPr>
              <w:t xml:space="preserve">5</w:t>
            </w:r>
          </w:p>
        </w:tc>
        <w:tc>
          <w:tcPr>
            <w:tcW w:w="794" w:type="dxa"/>
          </w:tcPr>
          <w:p>
            <w:pPr>
              <w:pStyle w:val="0"/>
              <w:jc w:val="center"/>
            </w:pPr>
            <w:r>
              <w:rPr>
                <w:sz w:val="20"/>
              </w:rPr>
              <w:t xml:space="preserve">5</w:t>
            </w:r>
          </w:p>
        </w:tc>
        <w:tc>
          <w:tcPr>
            <w:tcW w:w="737" w:type="dxa"/>
          </w:tcPr>
          <w:p>
            <w:pPr>
              <w:pStyle w:val="0"/>
              <w:jc w:val="center"/>
            </w:pPr>
            <w:r>
              <w:rPr>
                <w:sz w:val="20"/>
              </w:rPr>
              <w:t xml:space="preserve">5</w:t>
            </w:r>
          </w:p>
        </w:tc>
        <w:tc>
          <w:tcPr>
            <w:tcW w:w="794" w:type="dxa"/>
          </w:tcPr>
          <w:p>
            <w:pPr>
              <w:pStyle w:val="0"/>
              <w:jc w:val="center"/>
            </w:pPr>
            <w:r>
              <w:rPr>
                <w:sz w:val="20"/>
              </w:rPr>
              <w:t xml:space="preserve">5</w:t>
            </w:r>
          </w:p>
        </w:tc>
        <w:tc>
          <w:tcPr>
            <w:tcW w:w="737" w:type="dxa"/>
          </w:tcPr>
          <w:p>
            <w:pPr>
              <w:pStyle w:val="0"/>
              <w:jc w:val="center"/>
            </w:pPr>
            <w:r>
              <w:rPr>
                <w:sz w:val="20"/>
              </w:rPr>
              <w:t xml:space="preserve">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Предельный срок подключения потребителей (до 150 киловатт) с даты поступления заявки на технологическое присоединение до даты подписания акта о технологическом присоединении, дней</w:t>
            </w:r>
          </w:p>
        </w:tc>
        <w:tc>
          <w:tcPr>
            <w:tcW w:w="737" w:type="dxa"/>
          </w:tcPr>
          <w:p>
            <w:pPr>
              <w:pStyle w:val="0"/>
              <w:jc w:val="center"/>
            </w:pPr>
            <w:r>
              <w:rPr>
                <w:sz w:val="20"/>
              </w:rPr>
              <w:t xml:space="preserve">94</w:t>
            </w:r>
          </w:p>
        </w:tc>
        <w:tc>
          <w:tcPr>
            <w:tcW w:w="737" w:type="dxa"/>
          </w:tcPr>
          <w:p>
            <w:pPr>
              <w:pStyle w:val="0"/>
              <w:jc w:val="center"/>
            </w:pPr>
            <w:r>
              <w:rPr>
                <w:sz w:val="20"/>
              </w:rPr>
              <w:t xml:space="preserve">52</w:t>
            </w:r>
          </w:p>
        </w:tc>
        <w:tc>
          <w:tcPr>
            <w:tcW w:w="794" w:type="dxa"/>
          </w:tcPr>
          <w:p>
            <w:pPr>
              <w:pStyle w:val="0"/>
              <w:jc w:val="center"/>
            </w:pPr>
            <w:r>
              <w:rPr>
                <w:sz w:val="20"/>
              </w:rPr>
              <w:t xml:space="preserve">45</w:t>
            </w:r>
          </w:p>
        </w:tc>
        <w:tc>
          <w:tcPr>
            <w:tcW w:w="680" w:type="dxa"/>
          </w:tcPr>
          <w:p>
            <w:pPr>
              <w:pStyle w:val="0"/>
              <w:jc w:val="center"/>
            </w:pPr>
            <w:r>
              <w:rPr>
                <w:sz w:val="20"/>
              </w:rPr>
              <w:t xml:space="preserve">45</w:t>
            </w:r>
          </w:p>
        </w:tc>
        <w:tc>
          <w:tcPr>
            <w:tcW w:w="794" w:type="dxa"/>
          </w:tcPr>
          <w:p>
            <w:pPr>
              <w:pStyle w:val="0"/>
              <w:jc w:val="center"/>
            </w:pPr>
            <w:r>
              <w:rPr>
                <w:sz w:val="20"/>
              </w:rPr>
              <w:t xml:space="preserve">37</w:t>
            </w:r>
          </w:p>
        </w:tc>
        <w:tc>
          <w:tcPr>
            <w:tcW w:w="680" w:type="dxa"/>
          </w:tcPr>
          <w:p>
            <w:pPr>
              <w:pStyle w:val="0"/>
              <w:jc w:val="center"/>
            </w:pPr>
            <w:r>
              <w:rPr>
                <w:sz w:val="20"/>
              </w:rPr>
              <w:t xml:space="preserve">34</w:t>
            </w:r>
          </w:p>
        </w:tc>
        <w:tc>
          <w:tcPr>
            <w:tcW w:w="794" w:type="dxa"/>
          </w:tcPr>
          <w:p>
            <w:pPr>
              <w:pStyle w:val="0"/>
              <w:jc w:val="center"/>
            </w:pPr>
            <w:r>
              <w:rPr>
                <w:sz w:val="20"/>
              </w:rPr>
              <w:t xml:space="preserve">34</w:t>
            </w:r>
          </w:p>
        </w:tc>
        <w:tc>
          <w:tcPr>
            <w:tcW w:w="850" w:type="dxa"/>
          </w:tcPr>
          <w:p>
            <w:pPr>
              <w:pStyle w:val="0"/>
              <w:jc w:val="center"/>
            </w:pPr>
            <w:r>
              <w:rPr>
                <w:sz w:val="20"/>
              </w:rPr>
              <w:t xml:space="preserve">50</w:t>
            </w:r>
          </w:p>
        </w:tc>
        <w:tc>
          <w:tcPr>
            <w:tcW w:w="737" w:type="dxa"/>
          </w:tcPr>
          <w:p>
            <w:pPr>
              <w:pStyle w:val="0"/>
              <w:jc w:val="center"/>
            </w:pPr>
            <w:r>
              <w:rPr>
                <w:sz w:val="20"/>
              </w:rPr>
              <w:t xml:space="preserve">50</w:t>
            </w:r>
          </w:p>
        </w:tc>
        <w:tc>
          <w:tcPr>
            <w:tcW w:w="794" w:type="dxa"/>
          </w:tcPr>
          <w:p>
            <w:pPr>
              <w:pStyle w:val="0"/>
              <w:jc w:val="center"/>
            </w:pPr>
            <w:r>
              <w:rPr>
                <w:sz w:val="20"/>
              </w:rPr>
              <w:t xml:space="preserve">50</w:t>
            </w:r>
          </w:p>
        </w:tc>
        <w:tc>
          <w:tcPr>
            <w:tcW w:w="737" w:type="dxa"/>
          </w:tcPr>
          <w:p>
            <w:pPr>
              <w:pStyle w:val="0"/>
              <w:jc w:val="center"/>
            </w:pPr>
            <w:r>
              <w:rPr>
                <w:sz w:val="20"/>
              </w:rPr>
              <w:t xml:space="preserve">50</w:t>
            </w:r>
          </w:p>
        </w:tc>
        <w:tc>
          <w:tcPr>
            <w:tcW w:w="794" w:type="dxa"/>
          </w:tcPr>
          <w:p>
            <w:pPr>
              <w:pStyle w:val="0"/>
              <w:jc w:val="center"/>
            </w:pPr>
            <w:r>
              <w:rPr>
                <w:sz w:val="20"/>
              </w:rPr>
              <w:t xml:space="preserve">50</w:t>
            </w:r>
          </w:p>
        </w:tc>
        <w:tc>
          <w:tcPr>
            <w:tcW w:w="737" w:type="dxa"/>
          </w:tcPr>
          <w:p>
            <w:pPr>
              <w:pStyle w:val="0"/>
              <w:jc w:val="center"/>
            </w:pPr>
            <w:r>
              <w:rPr>
                <w:sz w:val="20"/>
              </w:rPr>
              <w:t xml:space="preserve">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Индекс промышленного производства, процентов</w:t>
            </w:r>
          </w:p>
        </w:tc>
        <w:tc>
          <w:tcPr>
            <w:tcW w:w="737" w:type="dxa"/>
          </w:tcPr>
          <w:p>
            <w:pPr>
              <w:pStyle w:val="0"/>
              <w:jc w:val="center"/>
            </w:pPr>
            <w:r>
              <w:rPr>
                <w:sz w:val="20"/>
              </w:rPr>
              <w:t xml:space="preserve">101,7</w:t>
            </w:r>
          </w:p>
        </w:tc>
        <w:tc>
          <w:tcPr>
            <w:tcW w:w="737" w:type="dxa"/>
          </w:tcPr>
          <w:p>
            <w:pPr>
              <w:pStyle w:val="0"/>
              <w:jc w:val="center"/>
            </w:pPr>
            <w:r>
              <w:rPr>
                <w:sz w:val="20"/>
              </w:rPr>
              <w:t xml:space="preserve">101,3</w:t>
            </w:r>
          </w:p>
        </w:tc>
        <w:tc>
          <w:tcPr>
            <w:tcW w:w="794" w:type="dxa"/>
          </w:tcPr>
          <w:p>
            <w:pPr>
              <w:pStyle w:val="0"/>
              <w:jc w:val="center"/>
            </w:pPr>
            <w:r>
              <w:rPr>
                <w:sz w:val="20"/>
              </w:rPr>
              <w:t xml:space="preserve">101,9</w:t>
            </w:r>
          </w:p>
        </w:tc>
        <w:tc>
          <w:tcPr>
            <w:tcW w:w="680" w:type="dxa"/>
          </w:tcPr>
          <w:p>
            <w:pPr>
              <w:pStyle w:val="0"/>
              <w:jc w:val="center"/>
            </w:pPr>
            <w:r>
              <w:rPr>
                <w:sz w:val="20"/>
              </w:rPr>
              <w:t xml:space="preserve">103,4</w:t>
            </w:r>
          </w:p>
        </w:tc>
        <w:tc>
          <w:tcPr>
            <w:tcW w:w="794" w:type="dxa"/>
          </w:tcPr>
          <w:p>
            <w:pPr>
              <w:pStyle w:val="0"/>
              <w:jc w:val="center"/>
            </w:pPr>
            <w:r>
              <w:rPr>
                <w:sz w:val="20"/>
              </w:rPr>
              <w:t xml:space="preserve">101,5</w:t>
            </w:r>
          </w:p>
        </w:tc>
        <w:tc>
          <w:tcPr>
            <w:tcW w:w="680" w:type="dxa"/>
          </w:tcPr>
          <w:p>
            <w:pPr>
              <w:pStyle w:val="0"/>
              <w:jc w:val="center"/>
            </w:pPr>
            <w:r>
              <w:rPr>
                <w:sz w:val="20"/>
              </w:rPr>
              <w:t xml:space="preserve">102,6</w:t>
            </w:r>
          </w:p>
        </w:tc>
        <w:tc>
          <w:tcPr>
            <w:tcW w:w="794" w:type="dxa"/>
          </w:tcPr>
          <w:p>
            <w:pPr>
              <w:pStyle w:val="0"/>
              <w:jc w:val="center"/>
            </w:pPr>
            <w:r>
              <w:rPr>
                <w:sz w:val="20"/>
              </w:rPr>
              <w:t xml:space="preserve">102,4</w:t>
            </w:r>
          </w:p>
        </w:tc>
        <w:tc>
          <w:tcPr>
            <w:tcW w:w="850" w:type="dxa"/>
          </w:tcPr>
          <w:p>
            <w:pPr>
              <w:pStyle w:val="0"/>
              <w:jc w:val="center"/>
            </w:pPr>
            <w:r>
              <w:rPr>
                <w:sz w:val="20"/>
              </w:rPr>
              <w:t xml:space="preserve">96,4</w:t>
            </w:r>
          </w:p>
        </w:tc>
        <w:tc>
          <w:tcPr>
            <w:tcW w:w="737" w:type="dxa"/>
          </w:tcPr>
          <w:p>
            <w:pPr>
              <w:pStyle w:val="0"/>
              <w:jc w:val="center"/>
            </w:pPr>
            <w:r>
              <w:rPr>
                <w:sz w:val="20"/>
              </w:rPr>
              <w:t xml:space="preserve">108,5</w:t>
            </w:r>
          </w:p>
        </w:tc>
        <w:tc>
          <w:tcPr>
            <w:tcW w:w="794" w:type="dxa"/>
          </w:tcPr>
          <w:p>
            <w:pPr>
              <w:pStyle w:val="0"/>
              <w:jc w:val="center"/>
            </w:pPr>
            <w:r>
              <w:rPr>
                <w:sz w:val="20"/>
              </w:rPr>
              <w:t xml:space="preserve">103,4</w:t>
            </w:r>
          </w:p>
        </w:tc>
        <w:tc>
          <w:tcPr>
            <w:tcW w:w="737" w:type="dxa"/>
          </w:tcPr>
          <w:p>
            <w:pPr>
              <w:pStyle w:val="0"/>
              <w:jc w:val="center"/>
            </w:pPr>
            <w:r>
              <w:rPr>
                <w:sz w:val="20"/>
              </w:rPr>
              <w:t xml:space="preserve">103,7</w:t>
            </w:r>
          </w:p>
        </w:tc>
        <w:tc>
          <w:tcPr>
            <w:tcW w:w="794" w:type="dxa"/>
          </w:tcPr>
          <w:p>
            <w:pPr>
              <w:pStyle w:val="0"/>
              <w:jc w:val="center"/>
            </w:pPr>
            <w:r>
              <w:rPr>
                <w:sz w:val="20"/>
              </w:rPr>
              <w:t xml:space="preserve">104,0</w:t>
            </w:r>
          </w:p>
        </w:tc>
        <w:tc>
          <w:tcPr>
            <w:tcW w:w="737" w:type="dxa"/>
          </w:tcPr>
          <w:p>
            <w:pPr>
              <w:pStyle w:val="0"/>
              <w:jc w:val="center"/>
            </w:pPr>
            <w:r>
              <w:rPr>
                <w:sz w:val="20"/>
              </w:rPr>
              <w:t xml:space="preserve">102,6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Отношение среднемесячной заработной платы в промышленности к среднемесячной заработной плате в целом по Республике Татарстан, процентов</w:t>
            </w:r>
          </w:p>
        </w:tc>
        <w:tc>
          <w:tcPr>
            <w:tcW w:w="737" w:type="dxa"/>
          </w:tcPr>
          <w:p>
            <w:pPr>
              <w:pStyle w:val="0"/>
              <w:jc w:val="center"/>
            </w:pPr>
            <w:r>
              <w:rPr>
                <w:sz w:val="20"/>
              </w:rPr>
              <w:t xml:space="preserve">109,9</w:t>
            </w:r>
          </w:p>
        </w:tc>
        <w:tc>
          <w:tcPr>
            <w:tcW w:w="737" w:type="dxa"/>
          </w:tcPr>
          <w:p>
            <w:pPr>
              <w:pStyle w:val="0"/>
              <w:jc w:val="center"/>
            </w:pPr>
            <w:r>
              <w:rPr>
                <w:sz w:val="20"/>
              </w:rPr>
              <w:t xml:space="preserve">109,1</w:t>
            </w:r>
          </w:p>
        </w:tc>
        <w:tc>
          <w:tcPr>
            <w:tcW w:w="794" w:type="dxa"/>
          </w:tcPr>
          <w:p>
            <w:pPr>
              <w:pStyle w:val="0"/>
              <w:jc w:val="center"/>
            </w:pPr>
            <w:r>
              <w:rPr>
                <w:sz w:val="20"/>
              </w:rPr>
              <w:t xml:space="preserve">114,2</w:t>
            </w:r>
          </w:p>
        </w:tc>
        <w:tc>
          <w:tcPr>
            <w:tcW w:w="680" w:type="dxa"/>
          </w:tcPr>
          <w:p>
            <w:pPr>
              <w:pStyle w:val="0"/>
              <w:jc w:val="center"/>
            </w:pPr>
            <w:r>
              <w:rPr>
                <w:sz w:val="20"/>
              </w:rPr>
              <w:t xml:space="preserve">118,4</w:t>
            </w:r>
          </w:p>
        </w:tc>
        <w:tc>
          <w:tcPr>
            <w:tcW w:w="794" w:type="dxa"/>
          </w:tcPr>
          <w:p>
            <w:pPr>
              <w:pStyle w:val="0"/>
              <w:jc w:val="center"/>
            </w:pPr>
            <w:r>
              <w:rPr>
                <w:sz w:val="20"/>
              </w:rPr>
              <w:t xml:space="preserve">118,6</w:t>
            </w:r>
          </w:p>
        </w:tc>
        <w:tc>
          <w:tcPr>
            <w:tcW w:w="680" w:type="dxa"/>
          </w:tcPr>
          <w:p>
            <w:pPr>
              <w:pStyle w:val="0"/>
              <w:jc w:val="center"/>
            </w:pPr>
            <w:r>
              <w:rPr>
                <w:sz w:val="20"/>
              </w:rPr>
              <w:t xml:space="preserve">115,5</w:t>
            </w:r>
          </w:p>
        </w:tc>
        <w:tc>
          <w:tcPr>
            <w:tcW w:w="794" w:type="dxa"/>
          </w:tcPr>
          <w:p>
            <w:pPr>
              <w:pStyle w:val="0"/>
              <w:jc w:val="center"/>
            </w:pPr>
            <w:r>
              <w:rPr>
                <w:sz w:val="20"/>
              </w:rPr>
              <w:t xml:space="preserve">116,9</w:t>
            </w:r>
          </w:p>
        </w:tc>
        <w:tc>
          <w:tcPr>
            <w:tcW w:w="850" w:type="dxa"/>
          </w:tcPr>
          <w:p>
            <w:pPr>
              <w:pStyle w:val="0"/>
              <w:jc w:val="center"/>
            </w:pPr>
            <w:r>
              <w:rPr>
                <w:sz w:val="20"/>
              </w:rPr>
              <w:t xml:space="preserve">113,5</w:t>
            </w:r>
          </w:p>
        </w:tc>
        <w:tc>
          <w:tcPr>
            <w:tcW w:w="737" w:type="dxa"/>
          </w:tcPr>
          <w:p>
            <w:pPr>
              <w:pStyle w:val="0"/>
              <w:jc w:val="center"/>
            </w:pPr>
            <w:r>
              <w:rPr>
                <w:sz w:val="20"/>
              </w:rPr>
              <w:t xml:space="preserve">113,7</w:t>
            </w:r>
          </w:p>
        </w:tc>
        <w:tc>
          <w:tcPr>
            <w:tcW w:w="794" w:type="dxa"/>
          </w:tcPr>
          <w:p>
            <w:pPr>
              <w:pStyle w:val="0"/>
              <w:jc w:val="center"/>
            </w:pPr>
            <w:r>
              <w:rPr>
                <w:sz w:val="20"/>
              </w:rPr>
              <w:t xml:space="preserve">113,8</w:t>
            </w:r>
          </w:p>
        </w:tc>
        <w:tc>
          <w:tcPr>
            <w:tcW w:w="737" w:type="dxa"/>
          </w:tcPr>
          <w:p>
            <w:pPr>
              <w:pStyle w:val="0"/>
              <w:jc w:val="center"/>
            </w:pPr>
            <w:r>
              <w:rPr>
                <w:sz w:val="20"/>
              </w:rPr>
              <w:t xml:space="preserve">114,2</w:t>
            </w:r>
          </w:p>
        </w:tc>
        <w:tc>
          <w:tcPr>
            <w:tcW w:w="794" w:type="dxa"/>
          </w:tcPr>
          <w:p>
            <w:pPr>
              <w:pStyle w:val="0"/>
              <w:jc w:val="center"/>
            </w:pPr>
            <w:r>
              <w:rPr>
                <w:sz w:val="20"/>
              </w:rPr>
              <w:t xml:space="preserve">114,5</w:t>
            </w:r>
          </w:p>
        </w:tc>
        <w:tc>
          <w:tcPr>
            <w:tcW w:w="737" w:type="dxa"/>
          </w:tcPr>
          <w:p>
            <w:pPr>
              <w:pStyle w:val="0"/>
              <w:jc w:val="center"/>
            </w:pPr>
            <w:r>
              <w:rPr>
                <w:sz w:val="20"/>
              </w:rPr>
              <w:t xml:space="preserve">114,5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Доля обрабатывающих производств в общем объеме промышленного производства, процентов</w:t>
            </w:r>
          </w:p>
        </w:tc>
        <w:tc>
          <w:tcPr>
            <w:tcW w:w="737" w:type="dxa"/>
          </w:tcPr>
          <w:p>
            <w:pPr>
              <w:pStyle w:val="0"/>
              <w:jc w:val="center"/>
            </w:pPr>
            <w:r>
              <w:rPr>
                <w:sz w:val="20"/>
              </w:rPr>
              <w:t xml:space="preserve">68,5</w:t>
            </w:r>
          </w:p>
        </w:tc>
        <w:tc>
          <w:tcPr>
            <w:tcW w:w="737" w:type="dxa"/>
          </w:tcPr>
          <w:p>
            <w:pPr>
              <w:pStyle w:val="0"/>
              <w:jc w:val="center"/>
            </w:pPr>
            <w:r>
              <w:rPr>
                <w:sz w:val="20"/>
              </w:rPr>
              <w:t xml:space="preserve">70,5</w:t>
            </w:r>
          </w:p>
        </w:tc>
        <w:tc>
          <w:tcPr>
            <w:tcW w:w="794" w:type="dxa"/>
          </w:tcPr>
          <w:p>
            <w:pPr>
              <w:pStyle w:val="0"/>
              <w:jc w:val="center"/>
            </w:pPr>
            <w:r>
              <w:rPr>
                <w:sz w:val="20"/>
              </w:rPr>
              <w:t xml:space="preserve">70,8</w:t>
            </w:r>
          </w:p>
        </w:tc>
        <w:tc>
          <w:tcPr>
            <w:tcW w:w="680" w:type="dxa"/>
          </w:tcPr>
          <w:p>
            <w:pPr>
              <w:pStyle w:val="0"/>
              <w:jc w:val="center"/>
            </w:pPr>
            <w:r>
              <w:rPr>
                <w:sz w:val="20"/>
              </w:rPr>
              <w:t xml:space="preserve">71,3</w:t>
            </w:r>
          </w:p>
        </w:tc>
        <w:tc>
          <w:tcPr>
            <w:tcW w:w="794" w:type="dxa"/>
          </w:tcPr>
          <w:p>
            <w:pPr>
              <w:pStyle w:val="0"/>
              <w:jc w:val="center"/>
            </w:pPr>
            <w:r>
              <w:rPr>
                <w:sz w:val="20"/>
              </w:rPr>
              <w:t xml:space="preserve">69,4</w:t>
            </w:r>
          </w:p>
        </w:tc>
        <w:tc>
          <w:tcPr>
            <w:tcW w:w="680" w:type="dxa"/>
          </w:tcPr>
          <w:p>
            <w:pPr>
              <w:pStyle w:val="0"/>
              <w:jc w:val="center"/>
            </w:pPr>
            <w:r>
              <w:rPr>
                <w:sz w:val="20"/>
              </w:rPr>
              <w:t xml:space="preserve">68,8</w:t>
            </w:r>
          </w:p>
        </w:tc>
        <w:tc>
          <w:tcPr>
            <w:tcW w:w="794" w:type="dxa"/>
          </w:tcPr>
          <w:p>
            <w:pPr>
              <w:pStyle w:val="0"/>
              <w:jc w:val="center"/>
            </w:pPr>
            <w:r>
              <w:rPr>
                <w:sz w:val="20"/>
              </w:rPr>
              <w:t xml:space="preserve">69,5</w:t>
            </w:r>
          </w:p>
        </w:tc>
        <w:tc>
          <w:tcPr>
            <w:tcW w:w="850" w:type="dxa"/>
          </w:tcPr>
          <w:p>
            <w:pPr>
              <w:pStyle w:val="0"/>
              <w:jc w:val="center"/>
            </w:pPr>
            <w:r>
              <w:rPr>
                <w:sz w:val="20"/>
              </w:rPr>
              <w:t xml:space="preserve">72,5</w:t>
            </w:r>
          </w:p>
        </w:tc>
        <w:tc>
          <w:tcPr>
            <w:tcW w:w="737" w:type="dxa"/>
          </w:tcPr>
          <w:p>
            <w:pPr>
              <w:pStyle w:val="0"/>
              <w:jc w:val="center"/>
            </w:pPr>
            <w:r>
              <w:rPr>
                <w:sz w:val="20"/>
              </w:rPr>
              <w:t xml:space="preserve">69,5</w:t>
            </w:r>
          </w:p>
        </w:tc>
        <w:tc>
          <w:tcPr>
            <w:tcW w:w="794" w:type="dxa"/>
          </w:tcPr>
          <w:p>
            <w:pPr>
              <w:pStyle w:val="0"/>
              <w:jc w:val="center"/>
            </w:pPr>
            <w:r>
              <w:rPr>
                <w:sz w:val="20"/>
              </w:rPr>
              <w:t xml:space="preserve">69,5</w:t>
            </w:r>
          </w:p>
        </w:tc>
        <w:tc>
          <w:tcPr>
            <w:tcW w:w="737" w:type="dxa"/>
          </w:tcPr>
          <w:p>
            <w:pPr>
              <w:pStyle w:val="0"/>
              <w:jc w:val="center"/>
            </w:pPr>
            <w:r>
              <w:rPr>
                <w:sz w:val="20"/>
              </w:rPr>
              <w:t xml:space="preserve">70,6</w:t>
            </w:r>
          </w:p>
        </w:tc>
        <w:tc>
          <w:tcPr>
            <w:tcW w:w="794" w:type="dxa"/>
          </w:tcPr>
          <w:p>
            <w:pPr>
              <w:pStyle w:val="0"/>
              <w:jc w:val="center"/>
            </w:pPr>
            <w:r>
              <w:rPr>
                <w:sz w:val="20"/>
              </w:rPr>
              <w:t xml:space="preserve">71,4</w:t>
            </w:r>
          </w:p>
        </w:tc>
        <w:tc>
          <w:tcPr>
            <w:tcW w:w="737" w:type="dxa"/>
          </w:tcPr>
          <w:p>
            <w:pPr>
              <w:pStyle w:val="0"/>
              <w:jc w:val="center"/>
            </w:pPr>
            <w:r>
              <w:rPr>
                <w:sz w:val="20"/>
              </w:rPr>
              <w:t xml:space="preserve">71,4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Обеспеченность населения площадью торговых объектов на 1 000</w:t>
            </w:r>
          </w:p>
          <w:p>
            <w:pPr>
              <w:pStyle w:val="0"/>
              <w:jc w:val="both"/>
            </w:pPr>
            <w:r>
              <w:rPr>
                <w:sz w:val="20"/>
              </w:rPr>
              <w:t xml:space="preserve">жителей, кв. метров</w:t>
            </w:r>
          </w:p>
        </w:tc>
        <w:tc>
          <w:tcPr>
            <w:tcW w:w="737" w:type="dxa"/>
          </w:tcPr>
          <w:p>
            <w:pPr>
              <w:pStyle w:val="0"/>
              <w:jc w:val="center"/>
            </w:pPr>
            <w:r>
              <w:rPr>
                <w:sz w:val="20"/>
              </w:rPr>
              <w:t xml:space="preserve">700</w:t>
            </w:r>
          </w:p>
        </w:tc>
        <w:tc>
          <w:tcPr>
            <w:tcW w:w="737" w:type="dxa"/>
          </w:tcPr>
          <w:p>
            <w:pPr>
              <w:pStyle w:val="0"/>
              <w:jc w:val="center"/>
            </w:pPr>
            <w:r>
              <w:rPr>
                <w:sz w:val="20"/>
              </w:rPr>
              <w:t xml:space="preserve">752</w:t>
            </w:r>
          </w:p>
        </w:tc>
        <w:tc>
          <w:tcPr>
            <w:tcW w:w="794" w:type="dxa"/>
          </w:tcPr>
          <w:p>
            <w:pPr>
              <w:pStyle w:val="0"/>
              <w:jc w:val="center"/>
            </w:pPr>
            <w:r>
              <w:rPr>
                <w:sz w:val="20"/>
              </w:rPr>
              <w:t xml:space="preserve">765</w:t>
            </w:r>
          </w:p>
        </w:tc>
        <w:tc>
          <w:tcPr>
            <w:tcW w:w="680" w:type="dxa"/>
          </w:tcPr>
          <w:p>
            <w:pPr>
              <w:pStyle w:val="0"/>
              <w:jc w:val="center"/>
            </w:pPr>
            <w:r>
              <w:rPr>
                <w:sz w:val="20"/>
              </w:rPr>
              <w:t xml:space="preserve">750</w:t>
            </w:r>
          </w:p>
        </w:tc>
        <w:tc>
          <w:tcPr>
            <w:tcW w:w="794" w:type="dxa"/>
          </w:tcPr>
          <w:p>
            <w:pPr>
              <w:pStyle w:val="0"/>
              <w:jc w:val="center"/>
            </w:pPr>
            <w:r>
              <w:rPr>
                <w:sz w:val="20"/>
              </w:rPr>
              <w:t xml:space="preserve">752</w:t>
            </w:r>
          </w:p>
        </w:tc>
        <w:tc>
          <w:tcPr>
            <w:tcW w:w="680" w:type="dxa"/>
          </w:tcPr>
          <w:p>
            <w:pPr>
              <w:pStyle w:val="0"/>
              <w:jc w:val="center"/>
            </w:pPr>
            <w:r>
              <w:rPr>
                <w:sz w:val="20"/>
              </w:rPr>
              <w:t xml:space="preserve">754</w:t>
            </w:r>
          </w:p>
        </w:tc>
        <w:tc>
          <w:tcPr>
            <w:tcW w:w="794" w:type="dxa"/>
          </w:tcPr>
          <w:p>
            <w:pPr>
              <w:pStyle w:val="0"/>
              <w:jc w:val="center"/>
            </w:pPr>
            <w:r>
              <w:rPr>
                <w:sz w:val="20"/>
              </w:rPr>
              <w:t xml:space="preserve">841</w:t>
            </w:r>
          </w:p>
        </w:tc>
        <w:tc>
          <w:tcPr>
            <w:tcW w:w="850" w:type="dxa"/>
          </w:tcPr>
          <w:p>
            <w:pPr>
              <w:pStyle w:val="0"/>
              <w:jc w:val="center"/>
            </w:pPr>
            <w:r>
              <w:rPr>
                <w:sz w:val="20"/>
              </w:rPr>
              <w:t xml:space="preserve">843</w:t>
            </w:r>
          </w:p>
        </w:tc>
        <w:tc>
          <w:tcPr>
            <w:tcW w:w="737" w:type="dxa"/>
          </w:tcPr>
          <w:p>
            <w:pPr>
              <w:pStyle w:val="0"/>
              <w:jc w:val="center"/>
            </w:pPr>
            <w:r>
              <w:rPr>
                <w:sz w:val="20"/>
              </w:rPr>
              <w:t xml:space="preserve">855</w:t>
            </w:r>
          </w:p>
        </w:tc>
        <w:tc>
          <w:tcPr>
            <w:tcW w:w="794" w:type="dxa"/>
          </w:tcPr>
          <w:p>
            <w:pPr>
              <w:pStyle w:val="0"/>
              <w:jc w:val="center"/>
            </w:pPr>
            <w:r>
              <w:rPr>
                <w:sz w:val="20"/>
              </w:rPr>
              <w:t xml:space="preserve">855</w:t>
            </w:r>
          </w:p>
        </w:tc>
        <w:tc>
          <w:tcPr>
            <w:tcW w:w="737" w:type="dxa"/>
          </w:tcPr>
          <w:p>
            <w:pPr>
              <w:pStyle w:val="0"/>
              <w:jc w:val="center"/>
            </w:pPr>
            <w:r>
              <w:rPr>
                <w:sz w:val="20"/>
              </w:rPr>
              <w:t xml:space="preserve">855</w:t>
            </w:r>
          </w:p>
        </w:tc>
        <w:tc>
          <w:tcPr>
            <w:tcW w:w="794" w:type="dxa"/>
          </w:tcPr>
          <w:p>
            <w:pPr>
              <w:pStyle w:val="0"/>
              <w:jc w:val="center"/>
            </w:pPr>
            <w:r>
              <w:rPr>
                <w:sz w:val="20"/>
              </w:rPr>
              <w:t xml:space="preserve">855</w:t>
            </w:r>
          </w:p>
        </w:tc>
        <w:tc>
          <w:tcPr>
            <w:tcW w:w="737" w:type="dxa"/>
          </w:tcPr>
          <w:p>
            <w:pPr>
              <w:pStyle w:val="0"/>
              <w:jc w:val="center"/>
            </w:pPr>
            <w:r>
              <w:rPr>
                <w:sz w:val="20"/>
              </w:rPr>
              <w:t xml:space="preserve">855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Доля поступивших заявок в государственную информационную систему "Народный контроль", которым присвоен статус "Решение принято", процентов</w:t>
            </w:r>
          </w:p>
        </w:tc>
        <w:tc>
          <w:tcPr>
            <w:tcW w:w="737" w:type="dxa"/>
          </w:tcPr>
          <w:p>
            <w:pPr>
              <w:pStyle w:val="0"/>
              <w:jc w:val="center"/>
            </w:pPr>
            <w:r>
              <w:rPr>
                <w:sz w:val="20"/>
              </w:rPr>
              <w:t xml:space="preserve">91,2</w:t>
            </w:r>
          </w:p>
        </w:tc>
        <w:tc>
          <w:tcPr>
            <w:tcW w:w="737" w:type="dxa"/>
          </w:tcPr>
          <w:p>
            <w:pPr>
              <w:pStyle w:val="0"/>
              <w:jc w:val="center"/>
            </w:pPr>
            <w:r>
              <w:rPr>
                <w:sz w:val="20"/>
              </w:rPr>
              <w:t xml:space="preserve">88,6</w:t>
            </w:r>
          </w:p>
        </w:tc>
        <w:tc>
          <w:tcPr>
            <w:tcW w:w="794" w:type="dxa"/>
          </w:tcPr>
          <w:p>
            <w:pPr>
              <w:pStyle w:val="0"/>
              <w:jc w:val="center"/>
            </w:pPr>
            <w:r>
              <w:rPr>
                <w:sz w:val="20"/>
              </w:rPr>
              <w:t xml:space="preserve">&gt; 50</w:t>
            </w:r>
          </w:p>
        </w:tc>
        <w:tc>
          <w:tcPr>
            <w:tcW w:w="680" w:type="dxa"/>
          </w:tcPr>
          <w:p>
            <w:pPr>
              <w:pStyle w:val="0"/>
              <w:jc w:val="center"/>
            </w:pPr>
            <w:r>
              <w:rPr>
                <w:sz w:val="20"/>
              </w:rPr>
              <w:t xml:space="preserve">&gt; 50</w:t>
            </w:r>
          </w:p>
        </w:tc>
        <w:tc>
          <w:tcPr>
            <w:tcW w:w="794" w:type="dxa"/>
          </w:tcPr>
          <w:p>
            <w:pPr>
              <w:pStyle w:val="0"/>
              <w:jc w:val="center"/>
            </w:pPr>
            <w:r>
              <w:rPr>
                <w:sz w:val="20"/>
              </w:rPr>
              <w:t xml:space="preserve">&gt; 50</w:t>
            </w:r>
          </w:p>
        </w:tc>
        <w:tc>
          <w:tcPr>
            <w:tcW w:w="680" w:type="dxa"/>
          </w:tcPr>
          <w:p>
            <w:pPr>
              <w:pStyle w:val="0"/>
              <w:jc w:val="center"/>
            </w:pPr>
            <w:r>
              <w:rPr>
                <w:sz w:val="20"/>
              </w:rPr>
              <w:t xml:space="preserve">&gt; 50</w:t>
            </w:r>
          </w:p>
        </w:tc>
        <w:tc>
          <w:tcPr>
            <w:tcW w:w="794" w:type="dxa"/>
          </w:tcPr>
          <w:p>
            <w:pPr>
              <w:pStyle w:val="0"/>
              <w:jc w:val="center"/>
            </w:pPr>
            <w:r>
              <w:rPr>
                <w:sz w:val="20"/>
              </w:rPr>
              <w:t xml:space="preserve">&gt; 50</w:t>
            </w:r>
          </w:p>
        </w:tc>
        <w:tc>
          <w:tcPr>
            <w:tcW w:w="850" w:type="dxa"/>
          </w:tcPr>
          <w:p>
            <w:pPr>
              <w:pStyle w:val="0"/>
              <w:jc w:val="center"/>
            </w:pPr>
            <w:r>
              <w:rPr>
                <w:sz w:val="20"/>
              </w:rPr>
              <w:t xml:space="preserve">&gt; 50</w:t>
            </w:r>
          </w:p>
        </w:tc>
        <w:tc>
          <w:tcPr>
            <w:tcW w:w="737" w:type="dxa"/>
          </w:tcPr>
          <w:p>
            <w:pPr>
              <w:pStyle w:val="0"/>
              <w:jc w:val="center"/>
            </w:pPr>
            <w:r>
              <w:rPr>
                <w:sz w:val="20"/>
              </w:rPr>
              <w:t xml:space="preserve">&gt; 50</w:t>
            </w:r>
          </w:p>
        </w:tc>
        <w:tc>
          <w:tcPr>
            <w:tcW w:w="794" w:type="dxa"/>
          </w:tcPr>
          <w:p>
            <w:pPr>
              <w:pStyle w:val="0"/>
              <w:jc w:val="center"/>
            </w:pPr>
            <w:r>
              <w:rPr>
                <w:sz w:val="20"/>
              </w:rPr>
              <w:t xml:space="preserve">&gt; 50</w:t>
            </w:r>
          </w:p>
        </w:tc>
        <w:tc>
          <w:tcPr>
            <w:tcW w:w="737" w:type="dxa"/>
          </w:tcPr>
          <w:p>
            <w:pPr>
              <w:pStyle w:val="0"/>
              <w:jc w:val="center"/>
            </w:pPr>
            <w:r>
              <w:rPr>
                <w:sz w:val="20"/>
              </w:rPr>
              <w:t xml:space="preserve">&gt; 50</w:t>
            </w:r>
          </w:p>
        </w:tc>
        <w:tc>
          <w:tcPr>
            <w:tcW w:w="794" w:type="dxa"/>
          </w:tcPr>
          <w:p>
            <w:pPr>
              <w:pStyle w:val="0"/>
              <w:jc w:val="center"/>
            </w:pPr>
            <w:r>
              <w:rPr>
                <w:sz w:val="20"/>
              </w:rPr>
              <w:t xml:space="preserve">&gt; 50</w:t>
            </w:r>
          </w:p>
        </w:tc>
        <w:tc>
          <w:tcPr>
            <w:tcW w:w="737" w:type="dxa"/>
          </w:tcPr>
          <w:p>
            <w:pPr>
              <w:pStyle w:val="0"/>
              <w:jc w:val="center"/>
            </w:pPr>
            <w:r>
              <w:rPr>
                <w:sz w:val="20"/>
              </w:rPr>
              <w:t xml:space="preserve">&gt; 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Доля несырьевой продукции в общем объеме экспорта Республики Татарстан, процентов</w:t>
            </w:r>
          </w:p>
        </w:tc>
        <w:tc>
          <w:tcPr>
            <w:tcW w:w="737" w:type="dxa"/>
          </w:tcPr>
          <w:p>
            <w:pPr>
              <w:pStyle w:val="0"/>
              <w:jc w:val="center"/>
            </w:pPr>
            <w:r>
              <w:rPr>
                <w:sz w:val="20"/>
              </w:rPr>
              <w:t xml:space="preserve">55,4</w:t>
            </w:r>
          </w:p>
        </w:tc>
        <w:tc>
          <w:tcPr>
            <w:tcW w:w="737" w:type="dxa"/>
          </w:tcPr>
          <w:p>
            <w:pPr>
              <w:pStyle w:val="0"/>
              <w:jc w:val="center"/>
            </w:pPr>
            <w:r>
              <w:rPr>
                <w:sz w:val="20"/>
              </w:rPr>
              <w:t xml:space="preserve">60,4</w:t>
            </w:r>
          </w:p>
        </w:tc>
        <w:tc>
          <w:tcPr>
            <w:tcW w:w="794" w:type="dxa"/>
          </w:tcPr>
          <w:p>
            <w:pPr>
              <w:pStyle w:val="0"/>
              <w:jc w:val="center"/>
            </w:pPr>
            <w:r>
              <w:rPr>
                <w:sz w:val="20"/>
              </w:rPr>
              <w:t xml:space="preserve">61,4</w:t>
            </w:r>
          </w:p>
        </w:tc>
        <w:tc>
          <w:tcPr>
            <w:tcW w:w="680" w:type="dxa"/>
          </w:tcPr>
          <w:p>
            <w:pPr>
              <w:pStyle w:val="0"/>
              <w:jc w:val="center"/>
            </w:pPr>
            <w:r>
              <w:rPr>
                <w:sz w:val="20"/>
              </w:rPr>
              <w:t xml:space="preserve">57,8</w:t>
            </w:r>
          </w:p>
        </w:tc>
        <w:tc>
          <w:tcPr>
            <w:tcW w:w="794" w:type="dxa"/>
          </w:tcPr>
          <w:p>
            <w:pPr>
              <w:pStyle w:val="0"/>
              <w:jc w:val="center"/>
            </w:pPr>
            <w:r>
              <w:rPr>
                <w:sz w:val="20"/>
              </w:rPr>
              <w:t xml:space="preserve">54,1</w:t>
            </w:r>
          </w:p>
        </w:tc>
        <w:tc>
          <w:tcPr>
            <w:tcW w:w="680" w:type="dxa"/>
          </w:tcPr>
          <w:p>
            <w:pPr>
              <w:pStyle w:val="0"/>
              <w:jc w:val="center"/>
            </w:pPr>
            <w:r>
              <w:rPr>
                <w:sz w:val="20"/>
              </w:rPr>
              <w:t xml:space="preserve">58,5</w:t>
            </w:r>
          </w:p>
        </w:tc>
        <w:tc>
          <w:tcPr>
            <w:tcW w:w="794" w:type="dxa"/>
          </w:tcPr>
          <w:p>
            <w:pPr>
              <w:pStyle w:val="0"/>
              <w:jc w:val="center"/>
            </w:pPr>
            <w:r>
              <w:rPr>
                <w:sz w:val="20"/>
              </w:rPr>
              <w:t xml:space="preserve">57,1</w:t>
            </w:r>
          </w:p>
        </w:tc>
        <w:tc>
          <w:tcPr>
            <w:tcW w:w="850" w:type="dxa"/>
          </w:tcPr>
          <w:p>
            <w:pPr>
              <w:pStyle w:val="0"/>
              <w:jc w:val="center"/>
            </w:pPr>
            <w:r>
              <w:rPr>
                <w:sz w:val="20"/>
              </w:rPr>
              <w:t xml:space="preserve">65,0</w:t>
            </w:r>
          </w:p>
        </w:tc>
        <w:tc>
          <w:tcPr>
            <w:tcW w:w="737" w:type="dxa"/>
          </w:tcPr>
          <w:p>
            <w:pPr>
              <w:pStyle w:val="0"/>
              <w:jc w:val="center"/>
            </w:pPr>
            <w:r>
              <w:rPr>
                <w:sz w:val="20"/>
              </w:rPr>
              <w:t xml:space="preserve">67,7</w:t>
            </w:r>
          </w:p>
        </w:tc>
        <w:tc>
          <w:tcPr>
            <w:tcW w:w="794" w:type="dxa"/>
          </w:tcPr>
          <w:p>
            <w:pPr>
              <w:pStyle w:val="0"/>
              <w:jc w:val="center"/>
            </w:pPr>
            <w:r>
              <w:rPr>
                <w:sz w:val="20"/>
              </w:rPr>
              <w:t xml:space="preserve">66,0</w:t>
            </w:r>
          </w:p>
        </w:tc>
        <w:tc>
          <w:tcPr>
            <w:tcW w:w="737" w:type="dxa"/>
          </w:tcPr>
          <w:p>
            <w:pPr>
              <w:pStyle w:val="0"/>
              <w:jc w:val="center"/>
            </w:pPr>
            <w:r>
              <w:rPr>
                <w:sz w:val="20"/>
              </w:rPr>
              <w:t xml:space="preserve">67,0</w:t>
            </w:r>
          </w:p>
        </w:tc>
        <w:tc>
          <w:tcPr>
            <w:tcW w:w="794" w:type="dxa"/>
          </w:tcPr>
          <w:p>
            <w:pPr>
              <w:pStyle w:val="0"/>
              <w:jc w:val="center"/>
            </w:pPr>
            <w:r>
              <w:rPr>
                <w:sz w:val="20"/>
              </w:rPr>
              <w:t xml:space="preserve">68,0</w:t>
            </w:r>
          </w:p>
        </w:tc>
        <w:tc>
          <w:tcPr>
            <w:tcW w:w="737" w:type="dxa"/>
          </w:tcPr>
          <w:p>
            <w:pPr>
              <w:pStyle w:val="0"/>
              <w:jc w:val="center"/>
            </w:pPr>
            <w:r>
              <w:rPr>
                <w:sz w:val="20"/>
              </w:rPr>
              <w:t xml:space="preserve">68,0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pPr>
            <w:r>
              <w:rPr>
                <w:sz w:val="20"/>
              </w:rPr>
            </w:r>
          </w:p>
        </w:tc>
      </w:tr>
      <w:tr>
        <w:tc>
          <w:tcPr>
            <w:gridSpan w:val="29"/>
            <w:tcW w:w="29937" w:type="dxa"/>
          </w:tcPr>
          <w:p>
            <w:pPr>
              <w:pStyle w:val="0"/>
              <w:outlineLvl w:val="3"/>
              <w:jc w:val="center"/>
            </w:pPr>
            <w:r>
              <w:rPr>
                <w:sz w:val="20"/>
              </w:rPr>
              <w:t xml:space="preserve">Наименование задачи: улучшение инвестиционного климата и повышение инвестиционной привлекательности Республики Татарстан</w:t>
            </w:r>
          </w:p>
        </w:tc>
      </w:tr>
      <w:tr>
        <w:tc>
          <w:tcPr>
            <w:tcW w:w="1531" w:type="dxa"/>
            <w:vMerge w:val="restart"/>
          </w:tcPr>
          <w:p>
            <w:pPr>
              <w:pStyle w:val="0"/>
            </w:pPr>
            <w:r>
              <w:rPr>
                <w:sz w:val="20"/>
              </w:rPr>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Рост объема инвестиций в основной капитал без учета бюджетных средств, процентов</w:t>
            </w:r>
          </w:p>
        </w:tc>
        <w:tc>
          <w:tcPr>
            <w:tcW w:w="737" w:type="dxa"/>
          </w:tcPr>
          <w:p>
            <w:pPr>
              <w:pStyle w:val="0"/>
              <w:jc w:val="center"/>
            </w:pPr>
            <w:r>
              <w:rPr>
                <w:sz w:val="20"/>
              </w:rPr>
              <w:t xml:space="preserve">115,0</w:t>
            </w:r>
          </w:p>
        </w:tc>
        <w:tc>
          <w:tcPr>
            <w:tcW w:w="737" w:type="dxa"/>
          </w:tcPr>
          <w:p>
            <w:pPr>
              <w:pStyle w:val="0"/>
              <w:jc w:val="center"/>
            </w:pPr>
            <w:r>
              <w:rPr>
                <w:sz w:val="20"/>
              </w:rPr>
              <w:t xml:space="preserve">108,7</w:t>
            </w:r>
          </w:p>
        </w:tc>
        <w:tc>
          <w:tcPr>
            <w:tcW w:w="794" w:type="dxa"/>
          </w:tcPr>
          <w:p>
            <w:pPr>
              <w:pStyle w:val="0"/>
              <w:jc w:val="center"/>
            </w:pPr>
            <w:r>
              <w:rPr>
                <w:sz w:val="20"/>
              </w:rPr>
              <w:t xml:space="preserve">113,7</w:t>
            </w:r>
          </w:p>
        </w:tc>
        <w:tc>
          <w:tcPr>
            <w:tcW w:w="680" w:type="dxa"/>
          </w:tcPr>
          <w:p>
            <w:pPr>
              <w:pStyle w:val="0"/>
              <w:jc w:val="center"/>
            </w:pPr>
            <w:r>
              <w:rPr>
                <w:sz w:val="20"/>
              </w:rPr>
              <w:t xml:space="preserve">104,1</w:t>
            </w:r>
          </w:p>
        </w:tc>
        <w:tc>
          <w:tcPr>
            <w:tcW w:w="794" w:type="dxa"/>
          </w:tcPr>
          <w:p>
            <w:pPr>
              <w:pStyle w:val="0"/>
              <w:jc w:val="center"/>
            </w:pPr>
            <w:r>
              <w:rPr>
                <w:sz w:val="20"/>
              </w:rPr>
              <w:t xml:space="preserve">99,7</w:t>
            </w:r>
          </w:p>
        </w:tc>
        <w:tc>
          <w:tcPr>
            <w:tcW w:w="680" w:type="dxa"/>
          </w:tcPr>
          <w:p>
            <w:pPr>
              <w:pStyle w:val="0"/>
              <w:jc w:val="center"/>
            </w:pPr>
            <w:r>
              <w:rPr>
                <w:sz w:val="20"/>
              </w:rPr>
              <w:t xml:space="preserve">98,1</w:t>
            </w:r>
          </w:p>
        </w:tc>
        <w:tc>
          <w:tcPr>
            <w:tcW w:w="794" w:type="dxa"/>
          </w:tcPr>
          <w:p>
            <w:pPr>
              <w:pStyle w:val="0"/>
              <w:jc w:val="center"/>
            </w:pPr>
            <w:r>
              <w:rPr>
                <w:sz w:val="20"/>
              </w:rPr>
              <w:t xml:space="preserve">101,2</w:t>
            </w:r>
          </w:p>
        </w:tc>
        <w:tc>
          <w:tcPr>
            <w:tcW w:w="850" w:type="dxa"/>
          </w:tcPr>
          <w:p>
            <w:pPr>
              <w:pStyle w:val="0"/>
              <w:jc w:val="center"/>
            </w:pPr>
            <w:r>
              <w:rPr>
                <w:sz w:val="20"/>
              </w:rPr>
              <w:t xml:space="preserve">94,0</w:t>
            </w:r>
          </w:p>
        </w:tc>
        <w:tc>
          <w:tcPr>
            <w:tcW w:w="737" w:type="dxa"/>
          </w:tcPr>
          <w:p>
            <w:pPr>
              <w:pStyle w:val="0"/>
              <w:jc w:val="center"/>
            </w:pPr>
            <w:r>
              <w:rPr>
                <w:sz w:val="20"/>
              </w:rPr>
              <w:t xml:space="preserve">95,0</w:t>
            </w:r>
          </w:p>
        </w:tc>
        <w:tc>
          <w:tcPr>
            <w:tcW w:w="794" w:type="dxa"/>
          </w:tcPr>
          <w:p>
            <w:pPr>
              <w:pStyle w:val="0"/>
              <w:jc w:val="center"/>
            </w:pPr>
            <w:r>
              <w:rPr>
                <w:sz w:val="20"/>
              </w:rPr>
              <w:t xml:space="preserve">100,0</w:t>
            </w:r>
          </w:p>
        </w:tc>
        <w:tc>
          <w:tcPr>
            <w:tcW w:w="737" w:type="dxa"/>
          </w:tcPr>
          <w:p>
            <w:pPr>
              <w:pStyle w:val="0"/>
              <w:jc w:val="center"/>
            </w:pPr>
            <w:r>
              <w:rPr>
                <w:sz w:val="20"/>
              </w:rPr>
              <w:t xml:space="preserve">102,0</w:t>
            </w:r>
          </w:p>
        </w:tc>
        <w:tc>
          <w:tcPr>
            <w:tcW w:w="794" w:type="dxa"/>
          </w:tcPr>
          <w:p>
            <w:pPr>
              <w:pStyle w:val="0"/>
              <w:jc w:val="center"/>
            </w:pPr>
            <w:r>
              <w:rPr>
                <w:sz w:val="20"/>
              </w:rPr>
              <w:t xml:space="preserve">104,0</w:t>
            </w:r>
          </w:p>
        </w:tc>
        <w:tc>
          <w:tcPr>
            <w:tcW w:w="737" w:type="dxa"/>
          </w:tcPr>
          <w:p>
            <w:pPr>
              <w:pStyle w:val="0"/>
              <w:jc w:val="center"/>
            </w:pPr>
            <w:r>
              <w:rPr>
                <w:sz w:val="20"/>
              </w:rPr>
              <w:t xml:space="preserve">104,0</w:t>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vMerge w:val="continue"/>
          </w:tcP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Объем прямых иностранных инвестиций в расчете на одного жителя Республики Татарстан, долларов США</w:t>
            </w:r>
          </w:p>
        </w:tc>
        <w:tc>
          <w:tcPr>
            <w:tcW w:w="737" w:type="dxa"/>
          </w:tcPr>
          <w:p>
            <w:pPr>
              <w:pStyle w:val="0"/>
              <w:jc w:val="center"/>
            </w:pPr>
            <w:r>
              <w:rPr>
                <w:sz w:val="20"/>
              </w:rPr>
              <w:t xml:space="preserve">106,6</w:t>
            </w:r>
          </w:p>
        </w:tc>
        <w:tc>
          <w:tcPr>
            <w:tcW w:w="737" w:type="dxa"/>
          </w:tcPr>
          <w:p>
            <w:pPr>
              <w:pStyle w:val="0"/>
              <w:jc w:val="center"/>
            </w:pPr>
            <w:r>
              <w:rPr>
                <w:sz w:val="20"/>
              </w:rPr>
              <w:t xml:space="preserve">113,3</w:t>
            </w:r>
          </w:p>
        </w:tc>
        <w:tc>
          <w:tcPr>
            <w:tcW w:w="794" w:type="dxa"/>
          </w:tcPr>
          <w:p>
            <w:pPr>
              <w:pStyle w:val="0"/>
              <w:jc w:val="center"/>
            </w:pPr>
            <w:r>
              <w:rPr>
                <w:sz w:val="20"/>
              </w:rPr>
              <w:t xml:space="preserve">134,6</w:t>
            </w:r>
          </w:p>
        </w:tc>
        <w:tc>
          <w:tcPr>
            <w:tcW w:w="680" w:type="dxa"/>
          </w:tcPr>
          <w:p>
            <w:pPr>
              <w:pStyle w:val="0"/>
              <w:jc w:val="center"/>
            </w:pPr>
            <w:r>
              <w:rPr>
                <w:sz w:val="20"/>
              </w:rPr>
              <w:t xml:space="preserve">67,9</w:t>
            </w:r>
          </w:p>
        </w:tc>
        <w:tc>
          <w:tcPr>
            <w:tcW w:w="794" w:type="dxa"/>
          </w:tcPr>
          <w:p>
            <w:pPr>
              <w:pStyle w:val="0"/>
              <w:jc w:val="center"/>
            </w:pPr>
            <w:r>
              <w:rPr>
                <w:sz w:val="20"/>
              </w:rPr>
              <w:t xml:space="preserve">59,5</w:t>
            </w:r>
          </w:p>
        </w:tc>
        <w:tc>
          <w:tcPr>
            <w:tcW w:w="680" w:type="dxa"/>
          </w:tcPr>
          <w:p>
            <w:pPr>
              <w:pStyle w:val="0"/>
              <w:jc w:val="center"/>
            </w:pPr>
            <w:r>
              <w:rPr>
                <w:sz w:val="20"/>
              </w:rPr>
              <w:t xml:space="preserve">148,0</w:t>
            </w:r>
          </w:p>
        </w:tc>
        <w:tc>
          <w:tcPr>
            <w:tcW w:w="794" w:type="dxa"/>
          </w:tcPr>
          <w:p>
            <w:pPr>
              <w:pStyle w:val="0"/>
              <w:jc w:val="center"/>
            </w:pPr>
            <w:r>
              <w:rPr>
                <w:sz w:val="20"/>
              </w:rPr>
              <w:t xml:space="preserve">470,2</w:t>
            </w:r>
          </w:p>
        </w:tc>
        <w:tc>
          <w:tcPr>
            <w:tcW w:w="850" w:type="dxa"/>
          </w:tcPr>
          <w:p>
            <w:pPr>
              <w:pStyle w:val="0"/>
              <w:jc w:val="center"/>
            </w:pPr>
            <w:r>
              <w:rPr>
                <w:sz w:val="20"/>
              </w:rPr>
              <w:t xml:space="preserve">100,0</w:t>
            </w:r>
          </w:p>
        </w:tc>
        <w:tc>
          <w:tcPr>
            <w:tcW w:w="737" w:type="dxa"/>
          </w:tcPr>
          <w:p>
            <w:pPr>
              <w:pStyle w:val="0"/>
              <w:jc w:val="center"/>
            </w:pPr>
            <w:r>
              <w:rPr>
                <w:sz w:val="20"/>
              </w:rPr>
              <w:t xml:space="preserve">110,0</w:t>
            </w:r>
          </w:p>
        </w:tc>
        <w:tc>
          <w:tcPr>
            <w:tcW w:w="794" w:type="dxa"/>
          </w:tcPr>
          <w:p>
            <w:pPr>
              <w:pStyle w:val="0"/>
              <w:jc w:val="center"/>
            </w:pPr>
            <w:r>
              <w:rPr>
                <w:sz w:val="20"/>
              </w:rPr>
              <w:t xml:space="preserve">120,0</w:t>
            </w:r>
          </w:p>
        </w:tc>
        <w:tc>
          <w:tcPr>
            <w:tcW w:w="737" w:type="dxa"/>
          </w:tcPr>
          <w:p>
            <w:pPr>
              <w:pStyle w:val="0"/>
              <w:jc w:val="center"/>
            </w:pPr>
            <w:r>
              <w:rPr>
                <w:sz w:val="20"/>
              </w:rPr>
              <w:t xml:space="preserve">130,0</w:t>
            </w:r>
          </w:p>
        </w:tc>
        <w:tc>
          <w:tcPr>
            <w:tcW w:w="794" w:type="dxa"/>
          </w:tcPr>
          <w:p>
            <w:pPr>
              <w:pStyle w:val="0"/>
              <w:jc w:val="center"/>
            </w:pPr>
            <w:r>
              <w:rPr>
                <w:sz w:val="20"/>
              </w:rPr>
              <w:t xml:space="preserve">125,0</w:t>
            </w:r>
          </w:p>
        </w:tc>
        <w:tc>
          <w:tcPr>
            <w:tcW w:w="737" w:type="dxa"/>
          </w:tcPr>
          <w:p>
            <w:pPr>
              <w:pStyle w:val="0"/>
              <w:jc w:val="center"/>
            </w:pPr>
            <w:r>
              <w:rPr>
                <w:sz w:val="20"/>
              </w:rPr>
              <w:t xml:space="preserve">125,0</w:t>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1531" w:type="dxa"/>
          </w:tcPr>
          <w:p>
            <w:pPr>
              <w:pStyle w:val="0"/>
              <w:jc w:val="both"/>
            </w:pPr>
            <w:r>
              <w:rPr>
                <w:sz w:val="20"/>
              </w:rPr>
              <w:t xml:space="preserve">Проведение инвестиционных семинаров (InvestmentMeeting), в том числе за рубежом</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проведенных мероприятий, единиц</w:t>
            </w:r>
          </w:p>
        </w:tc>
        <w:tc>
          <w:tcPr>
            <w:tcW w:w="737" w:type="dxa"/>
          </w:tcPr>
          <w:p>
            <w:pPr>
              <w:pStyle w:val="0"/>
              <w:jc w:val="center"/>
            </w:pPr>
            <w:r>
              <w:rPr>
                <w:sz w:val="20"/>
              </w:rPr>
              <w:t xml:space="preserve">2</w:t>
            </w:r>
          </w:p>
        </w:tc>
        <w:tc>
          <w:tcPr>
            <w:tcW w:w="737" w:type="dxa"/>
          </w:tcPr>
          <w:p>
            <w:pPr>
              <w:pStyle w:val="0"/>
              <w:jc w:val="center"/>
            </w:pPr>
            <w:r>
              <w:rPr>
                <w:sz w:val="20"/>
              </w:rPr>
              <w:t xml:space="preserve">4</w:t>
            </w:r>
          </w:p>
        </w:tc>
        <w:tc>
          <w:tcPr>
            <w:tcW w:w="794" w:type="dxa"/>
          </w:tcPr>
          <w:p>
            <w:pPr>
              <w:pStyle w:val="0"/>
              <w:jc w:val="center"/>
            </w:pPr>
            <w:r>
              <w:rPr>
                <w:sz w:val="20"/>
              </w:rPr>
              <w:t xml:space="preserve">8</w:t>
            </w:r>
          </w:p>
        </w:tc>
        <w:tc>
          <w:tcPr>
            <w:tcW w:w="680" w:type="dxa"/>
          </w:tcPr>
          <w:p>
            <w:pPr>
              <w:pStyle w:val="0"/>
              <w:jc w:val="center"/>
            </w:pPr>
            <w:r>
              <w:rPr>
                <w:sz w:val="20"/>
              </w:rPr>
              <w:t xml:space="preserve">4</w:t>
            </w:r>
          </w:p>
        </w:tc>
        <w:tc>
          <w:tcPr>
            <w:tcW w:w="794" w:type="dxa"/>
          </w:tcPr>
          <w:p>
            <w:pPr>
              <w:pStyle w:val="0"/>
              <w:jc w:val="center"/>
            </w:pPr>
            <w:r>
              <w:rPr>
                <w:sz w:val="20"/>
              </w:rPr>
              <w:t xml:space="preserve">4</w:t>
            </w:r>
          </w:p>
        </w:tc>
        <w:tc>
          <w:tcPr>
            <w:tcW w:w="680" w:type="dxa"/>
          </w:tcPr>
          <w:p>
            <w:pPr>
              <w:pStyle w:val="0"/>
              <w:jc w:val="center"/>
            </w:pPr>
            <w:r>
              <w:rPr>
                <w:sz w:val="20"/>
              </w:rPr>
              <w:t xml:space="preserve">4</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737" w:type="dxa"/>
          </w:tcPr>
          <w:p>
            <w:pPr>
              <w:pStyle w:val="0"/>
              <w:jc w:val="center"/>
            </w:pPr>
            <w:r>
              <w:rPr>
                <w:sz w:val="20"/>
              </w:rPr>
              <w:t xml:space="preserve">4</w:t>
            </w:r>
          </w:p>
        </w:tc>
        <w:tc>
          <w:tcPr>
            <w:tcW w:w="794" w:type="dxa"/>
          </w:tcPr>
          <w:p>
            <w:pPr>
              <w:pStyle w:val="0"/>
              <w:jc w:val="center"/>
            </w:pPr>
            <w:r>
              <w:rPr>
                <w:sz w:val="20"/>
              </w:rPr>
              <w:t xml:space="preserve">4</w:t>
            </w:r>
          </w:p>
        </w:tc>
        <w:tc>
          <w:tcPr>
            <w:tcW w:w="737" w:type="dxa"/>
          </w:tcPr>
          <w:p>
            <w:pPr>
              <w:pStyle w:val="0"/>
              <w:jc w:val="center"/>
            </w:pPr>
            <w:r>
              <w:rPr>
                <w:sz w:val="20"/>
              </w:rPr>
              <w:t xml:space="preserve">4</w:t>
            </w:r>
          </w:p>
        </w:tc>
        <w:tc>
          <w:tcPr>
            <w:tcW w:w="794" w:type="dxa"/>
          </w:tcPr>
          <w:p>
            <w:pPr>
              <w:pStyle w:val="0"/>
              <w:jc w:val="center"/>
            </w:pPr>
            <w:r>
              <w:rPr>
                <w:sz w:val="20"/>
              </w:rPr>
              <w:t xml:space="preserve">4</w:t>
            </w:r>
          </w:p>
        </w:tc>
        <w:tc>
          <w:tcPr>
            <w:tcW w:w="737" w:type="dxa"/>
          </w:tcPr>
          <w:p>
            <w:pPr>
              <w:pStyle w:val="0"/>
              <w:jc w:val="center"/>
            </w:pPr>
            <w:r>
              <w:rPr>
                <w:sz w:val="20"/>
              </w:rPr>
              <w:t xml:space="preserve">4</w:t>
            </w:r>
          </w:p>
        </w:tc>
        <w:tc>
          <w:tcPr>
            <w:tcW w:w="1247" w:type="dxa"/>
          </w:tcPr>
          <w:p>
            <w:pPr>
              <w:pStyle w:val="0"/>
              <w:jc w:val="center"/>
            </w:pPr>
            <w:r>
              <w:rPr>
                <w:sz w:val="20"/>
              </w:rPr>
              <w:t xml:space="preserve">4 593,0</w:t>
            </w:r>
          </w:p>
          <w:p>
            <w:pPr>
              <w:pStyle w:val="0"/>
              <w:jc w:val="center"/>
            </w:pPr>
            <w:r>
              <w:rPr>
                <w:sz w:val="20"/>
              </w:rPr>
              <w:t xml:space="preserve">БРТ</w:t>
            </w:r>
          </w:p>
        </w:tc>
        <w:tc>
          <w:tcPr>
            <w:tcW w:w="1474" w:type="dxa"/>
          </w:tcPr>
          <w:p>
            <w:pPr>
              <w:pStyle w:val="0"/>
              <w:jc w:val="center"/>
            </w:pPr>
            <w:r>
              <w:rPr>
                <w:sz w:val="20"/>
              </w:rPr>
              <w:t xml:space="preserve">8 111,16</w:t>
            </w:r>
          </w:p>
          <w:p>
            <w:pPr>
              <w:pStyle w:val="0"/>
              <w:jc w:val="center"/>
            </w:pPr>
            <w:r>
              <w:rPr>
                <w:sz w:val="20"/>
              </w:rPr>
              <w:t xml:space="preserve">БРТ</w:t>
            </w:r>
          </w:p>
        </w:tc>
        <w:tc>
          <w:tcPr>
            <w:tcW w:w="1134" w:type="dxa"/>
          </w:tcPr>
          <w:p>
            <w:pPr>
              <w:pStyle w:val="0"/>
              <w:jc w:val="center"/>
            </w:pPr>
            <w:r>
              <w:rPr>
                <w:sz w:val="20"/>
              </w:rPr>
              <w:t xml:space="preserve">2 100,0</w:t>
            </w:r>
          </w:p>
          <w:p>
            <w:pPr>
              <w:pStyle w:val="0"/>
              <w:jc w:val="center"/>
            </w:pPr>
            <w:r>
              <w:rPr>
                <w:sz w:val="20"/>
              </w:rPr>
              <w:t xml:space="preserve">БРТ</w:t>
            </w:r>
          </w:p>
        </w:tc>
        <w:tc>
          <w:tcPr>
            <w:tcW w:w="1361" w:type="dxa"/>
          </w:tcPr>
          <w:p>
            <w:pPr>
              <w:pStyle w:val="0"/>
              <w:jc w:val="center"/>
            </w:pPr>
            <w:r>
              <w:rPr>
                <w:sz w:val="20"/>
              </w:rPr>
              <w:t xml:space="preserve">2 100,0</w:t>
            </w:r>
          </w:p>
          <w:p>
            <w:pPr>
              <w:pStyle w:val="0"/>
              <w:jc w:val="center"/>
            </w:pPr>
            <w:r>
              <w:rPr>
                <w:sz w:val="20"/>
              </w:rPr>
              <w:t xml:space="preserve">БРТ</w:t>
            </w:r>
          </w:p>
        </w:tc>
        <w:tc>
          <w:tcPr>
            <w:tcW w:w="1191" w:type="dxa"/>
          </w:tcPr>
          <w:p>
            <w:pPr>
              <w:pStyle w:val="0"/>
              <w:jc w:val="center"/>
            </w:pPr>
            <w:r>
              <w:rPr>
                <w:sz w:val="20"/>
              </w:rPr>
              <w:t xml:space="preserve">2 100,0</w:t>
            </w:r>
          </w:p>
          <w:p>
            <w:pPr>
              <w:pStyle w:val="0"/>
              <w:jc w:val="center"/>
            </w:pPr>
            <w:r>
              <w:rPr>
                <w:sz w:val="20"/>
              </w:rPr>
              <w:t xml:space="preserve">БРТ</w:t>
            </w:r>
          </w:p>
        </w:tc>
        <w:tc>
          <w:tcPr>
            <w:tcW w:w="1134" w:type="dxa"/>
          </w:tcPr>
          <w:p>
            <w:pPr>
              <w:pStyle w:val="0"/>
              <w:jc w:val="center"/>
            </w:pPr>
            <w:r>
              <w:rPr>
                <w:sz w:val="20"/>
              </w:rPr>
              <w:t xml:space="preserve">2 100,0</w:t>
            </w:r>
          </w:p>
          <w:p>
            <w:pPr>
              <w:pStyle w:val="0"/>
              <w:jc w:val="center"/>
            </w:pPr>
            <w:r>
              <w:rPr>
                <w:sz w:val="20"/>
              </w:rPr>
              <w:t xml:space="preserve">БРТ</w:t>
            </w:r>
          </w:p>
        </w:tc>
        <w:tc>
          <w:tcPr>
            <w:tcW w:w="1191" w:type="dxa"/>
          </w:tcPr>
          <w:p>
            <w:pPr>
              <w:pStyle w:val="0"/>
              <w:jc w:val="center"/>
            </w:pPr>
            <w:r>
              <w:rPr>
                <w:sz w:val="20"/>
              </w:rPr>
              <w:t xml:space="preserve">2 100,0</w:t>
            </w:r>
          </w:p>
          <w:p>
            <w:pPr>
              <w:pStyle w:val="0"/>
              <w:jc w:val="center"/>
            </w:pPr>
            <w:r>
              <w:rPr>
                <w:sz w:val="20"/>
              </w:rPr>
              <w:t xml:space="preserve">БРТ</w:t>
            </w:r>
          </w:p>
        </w:tc>
        <w:tc>
          <w:tcPr>
            <w:tcW w:w="1191" w:type="dxa"/>
          </w:tcPr>
          <w:p>
            <w:pPr>
              <w:pStyle w:val="0"/>
              <w:jc w:val="center"/>
            </w:pPr>
            <w:r>
              <w:rPr>
                <w:sz w:val="20"/>
              </w:rPr>
              <w:t xml:space="preserve">2 100,0</w:t>
            </w:r>
          </w:p>
          <w:p>
            <w:pPr>
              <w:pStyle w:val="0"/>
              <w:jc w:val="center"/>
            </w:pPr>
            <w:r>
              <w:rPr>
                <w:sz w:val="20"/>
              </w:rPr>
              <w:t xml:space="preserve">БРТ</w:t>
            </w:r>
          </w:p>
        </w:tc>
        <w:tc>
          <w:tcPr>
            <w:tcW w:w="1304" w:type="dxa"/>
          </w:tcPr>
          <w:p>
            <w:pPr>
              <w:pStyle w:val="0"/>
              <w:jc w:val="center"/>
            </w:pPr>
            <w:r>
              <w:rPr>
                <w:sz w:val="20"/>
              </w:rPr>
              <w:t xml:space="preserve">2 100,0</w:t>
            </w:r>
          </w:p>
          <w:p>
            <w:pPr>
              <w:pStyle w:val="0"/>
              <w:jc w:val="center"/>
            </w:pPr>
            <w:r>
              <w:rPr>
                <w:sz w:val="20"/>
              </w:rPr>
              <w:t xml:space="preserve">БРТ</w:t>
            </w:r>
          </w:p>
        </w:tc>
        <w:tc>
          <w:tcPr>
            <w:tcW w:w="1191" w:type="dxa"/>
          </w:tcPr>
          <w:p>
            <w:pPr>
              <w:pStyle w:val="0"/>
              <w:jc w:val="center"/>
            </w:pPr>
            <w:r>
              <w:rPr>
                <w:sz w:val="20"/>
              </w:rPr>
              <w:t xml:space="preserve">2 100,0</w:t>
            </w:r>
          </w:p>
          <w:p>
            <w:pPr>
              <w:pStyle w:val="0"/>
              <w:jc w:val="center"/>
            </w:pPr>
            <w:r>
              <w:rPr>
                <w:sz w:val="20"/>
              </w:rPr>
              <w:t xml:space="preserve">БРТ</w:t>
            </w:r>
          </w:p>
        </w:tc>
        <w:tc>
          <w:tcPr>
            <w:tcW w:w="1247" w:type="dxa"/>
          </w:tcPr>
          <w:p>
            <w:pPr>
              <w:pStyle w:val="0"/>
              <w:jc w:val="center"/>
            </w:pPr>
            <w:r>
              <w:rPr>
                <w:sz w:val="20"/>
              </w:rPr>
              <w:t xml:space="preserve">2 100,0</w:t>
            </w:r>
          </w:p>
          <w:p>
            <w:pPr>
              <w:pStyle w:val="0"/>
              <w:jc w:val="center"/>
            </w:pPr>
            <w:r>
              <w:rPr>
                <w:sz w:val="20"/>
              </w:rPr>
              <w:t xml:space="preserve">БРТ</w:t>
            </w:r>
          </w:p>
        </w:tc>
        <w:tc>
          <w:tcPr>
            <w:tcW w:w="1191" w:type="dxa"/>
          </w:tcPr>
          <w:p>
            <w:pPr>
              <w:pStyle w:val="0"/>
              <w:jc w:val="center"/>
            </w:pPr>
            <w:r>
              <w:rPr>
                <w:sz w:val="20"/>
              </w:rPr>
              <w:t xml:space="preserve">2 100,0</w:t>
            </w:r>
          </w:p>
          <w:p>
            <w:pPr>
              <w:pStyle w:val="0"/>
              <w:jc w:val="center"/>
            </w:pPr>
            <w:r>
              <w:rPr>
                <w:sz w:val="20"/>
              </w:rPr>
              <w:t xml:space="preserve">БРТ</w:t>
            </w:r>
          </w:p>
        </w:tc>
      </w:tr>
      <w:tr>
        <w:tc>
          <w:tcPr>
            <w:tcW w:w="1531" w:type="dxa"/>
          </w:tcPr>
          <w:p>
            <w:pPr>
              <w:pStyle w:val="0"/>
              <w:jc w:val="both"/>
            </w:pPr>
            <w:r>
              <w:rPr>
                <w:sz w:val="20"/>
              </w:rPr>
              <w:t xml:space="preserve">Организация и участие в форумах и иных мероприятиях инвестиционной направленности в России и за рубежом</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форумов и иных мероприятий, в которых принято участие, единиц</w:t>
            </w:r>
          </w:p>
        </w:tc>
        <w:tc>
          <w:tcPr>
            <w:tcW w:w="737" w:type="dxa"/>
          </w:tcPr>
          <w:p>
            <w:pPr>
              <w:pStyle w:val="0"/>
              <w:jc w:val="center"/>
            </w:pPr>
            <w:r>
              <w:rPr>
                <w:sz w:val="20"/>
              </w:rPr>
              <w:t xml:space="preserve">8</w:t>
            </w:r>
          </w:p>
        </w:tc>
        <w:tc>
          <w:tcPr>
            <w:tcW w:w="737" w:type="dxa"/>
          </w:tcPr>
          <w:p>
            <w:pPr>
              <w:pStyle w:val="0"/>
              <w:jc w:val="center"/>
            </w:pPr>
            <w:r>
              <w:rPr>
                <w:sz w:val="20"/>
              </w:rPr>
              <w:t xml:space="preserve">19</w:t>
            </w:r>
          </w:p>
        </w:tc>
        <w:tc>
          <w:tcPr>
            <w:tcW w:w="794" w:type="dxa"/>
          </w:tcPr>
          <w:p>
            <w:pPr>
              <w:pStyle w:val="0"/>
              <w:jc w:val="center"/>
            </w:pPr>
            <w:r>
              <w:rPr>
                <w:sz w:val="20"/>
              </w:rPr>
              <w:t xml:space="preserve">9</w:t>
            </w:r>
          </w:p>
        </w:tc>
        <w:tc>
          <w:tcPr>
            <w:tcW w:w="680" w:type="dxa"/>
          </w:tcPr>
          <w:p>
            <w:pPr>
              <w:pStyle w:val="0"/>
              <w:jc w:val="center"/>
            </w:pPr>
            <w:r>
              <w:rPr>
                <w:sz w:val="20"/>
              </w:rPr>
              <w:t xml:space="preserve">8</w:t>
            </w:r>
          </w:p>
        </w:tc>
        <w:tc>
          <w:tcPr>
            <w:tcW w:w="794" w:type="dxa"/>
          </w:tcPr>
          <w:p>
            <w:pPr>
              <w:pStyle w:val="0"/>
              <w:jc w:val="center"/>
            </w:pPr>
            <w:r>
              <w:rPr>
                <w:sz w:val="20"/>
              </w:rPr>
              <w:t xml:space="preserve">46</w:t>
            </w:r>
          </w:p>
        </w:tc>
        <w:tc>
          <w:tcPr>
            <w:tcW w:w="680" w:type="dxa"/>
          </w:tcPr>
          <w:p>
            <w:pPr>
              <w:pStyle w:val="0"/>
              <w:jc w:val="center"/>
            </w:pPr>
            <w:r>
              <w:rPr>
                <w:sz w:val="20"/>
              </w:rPr>
              <w:t xml:space="preserve">40</w:t>
            </w:r>
          </w:p>
        </w:tc>
        <w:tc>
          <w:tcPr>
            <w:tcW w:w="794" w:type="dxa"/>
          </w:tcPr>
          <w:p>
            <w:pPr>
              <w:pStyle w:val="0"/>
              <w:jc w:val="center"/>
            </w:pPr>
            <w:r>
              <w:rPr>
                <w:sz w:val="20"/>
              </w:rPr>
              <w:t xml:space="preserve">40</w:t>
            </w:r>
          </w:p>
        </w:tc>
        <w:tc>
          <w:tcPr>
            <w:tcW w:w="850" w:type="dxa"/>
          </w:tcPr>
          <w:p>
            <w:pPr>
              <w:pStyle w:val="0"/>
              <w:jc w:val="center"/>
            </w:pPr>
            <w:r>
              <w:rPr>
                <w:sz w:val="20"/>
              </w:rPr>
              <w:t xml:space="preserve">47</w:t>
            </w:r>
          </w:p>
        </w:tc>
        <w:tc>
          <w:tcPr>
            <w:tcW w:w="737" w:type="dxa"/>
          </w:tcPr>
          <w:p>
            <w:pPr>
              <w:pStyle w:val="0"/>
              <w:jc w:val="center"/>
            </w:pPr>
            <w:r>
              <w:rPr>
                <w:sz w:val="20"/>
              </w:rPr>
              <w:t xml:space="preserve">40</w:t>
            </w:r>
          </w:p>
        </w:tc>
        <w:tc>
          <w:tcPr>
            <w:tcW w:w="794" w:type="dxa"/>
          </w:tcPr>
          <w:p>
            <w:pPr>
              <w:pStyle w:val="0"/>
              <w:jc w:val="center"/>
            </w:pPr>
            <w:r>
              <w:rPr>
                <w:sz w:val="20"/>
              </w:rPr>
              <w:t xml:space="preserve">40</w:t>
            </w:r>
          </w:p>
        </w:tc>
        <w:tc>
          <w:tcPr>
            <w:tcW w:w="737" w:type="dxa"/>
          </w:tcPr>
          <w:p>
            <w:pPr>
              <w:pStyle w:val="0"/>
              <w:jc w:val="center"/>
            </w:pPr>
            <w:r>
              <w:rPr>
                <w:sz w:val="20"/>
              </w:rPr>
              <w:t xml:space="preserve">40</w:t>
            </w:r>
          </w:p>
        </w:tc>
        <w:tc>
          <w:tcPr>
            <w:tcW w:w="794" w:type="dxa"/>
          </w:tcPr>
          <w:p>
            <w:pPr>
              <w:pStyle w:val="0"/>
              <w:jc w:val="center"/>
            </w:pPr>
            <w:r>
              <w:rPr>
                <w:sz w:val="20"/>
              </w:rPr>
              <w:t xml:space="preserve">40</w:t>
            </w:r>
          </w:p>
        </w:tc>
        <w:tc>
          <w:tcPr>
            <w:tcW w:w="737" w:type="dxa"/>
          </w:tcPr>
          <w:p>
            <w:pPr>
              <w:pStyle w:val="0"/>
              <w:jc w:val="center"/>
            </w:pPr>
            <w:r>
              <w:rPr>
                <w:sz w:val="20"/>
              </w:rPr>
              <w:t xml:space="preserve">40</w:t>
            </w:r>
          </w:p>
        </w:tc>
        <w:tc>
          <w:tcPr>
            <w:tcW w:w="1247" w:type="dxa"/>
          </w:tcPr>
          <w:p>
            <w:pPr>
              <w:pStyle w:val="0"/>
              <w:jc w:val="center"/>
            </w:pPr>
            <w:r>
              <w:rPr>
                <w:sz w:val="20"/>
              </w:rPr>
              <w:t xml:space="preserve">2 899</w:t>
            </w:r>
          </w:p>
          <w:p>
            <w:pPr>
              <w:pStyle w:val="0"/>
              <w:jc w:val="center"/>
            </w:pPr>
            <w:r>
              <w:rPr>
                <w:sz w:val="20"/>
              </w:rPr>
              <w:t xml:space="preserve">БРТ</w:t>
            </w:r>
          </w:p>
        </w:tc>
        <w:tc>
          <w:tcPr>
            <w:tcW w:w="1474" w:type="dxa"/>
          </w:tcPr>
          <w:p>
            <w:pPr>
              <w:pStyle w:val="0"/>
              <w:jc w:val="center"/>
            </w:pPr>
            <w:r>
              <w:rPr>
                <w:sz w:val="20"/>
              </w:rPr>
              <w:t xml:space="preserve">54 209,6</w:t>
            </w:r>
          </w:p>
          <w:p>
            <w:pPr>
              <w:pStyle w:val="0"/>
              <w:jc w:val="center"/>
            </w:pPr>
            <w:r>
              <w:rPr>
                <w:sz w:val="20"/>
              </w:rPr>
              <w:t xml:space="preserve">БРТ</w:t>
            </w:r>
          </w:p>
        </w:tc>
        <w:tc>
          <w:tcPr>
            <w:tcW w:w="1134" w:type="dxa"/>
          </w:tcPr>
          <w:p>
            <w:pPr>
              <w:pStyle w:val="0"/>
              <w:jc w:val="center"/>
            </w:pPr>
            <w:r>
              <w:rPr>
                <w:sz w:val="20"/>
              </w:rPr>
              <w:t xml:space="preserve">129 482,3</w:t>
            </w:r>
          </w:p>
          <w:p>
            <w:pPr>
              <w:pStyle w:val="0"/>
              <w:jc w:val="center"/>
            </w:pPr>
            <w:r>
              <w:rPr>
                <w:sz w:val="20"/>
              </w:rPr>
              <w:t xml:space="preserve">БРТ</w:t>
            </w:r>
          </w:p>
        </w:tc>
        <w:tc>
          <w:tcPr>
            <w:tcW w:w="1361" w:type="dxa"/>
          </w:tcPr>
          <w:p>
            <w:pPr>
              <w:pStyle w:val="0"/>
              <w:jc w:val="center"/>
            </w:pPr>
            <w:r>
              <w:rPr>
                <w:sz w:val="20"/>
              </w:rPr>
              <w:t xml:space="preserve">179 792,9</w:t>
            </w:r>
          </w:p>
          <w:p>
            <w:pPr>
              <w:pStyle w:val="0"/>
              <w:jc w:val="center"/>
            </w:pPr>
            <w:r>
              <w:rPr>
                <w:sz w:val="20"/>
              </w:rPr>
              <w:t xml:space="preserve">БРТ</w:t>
            </w:r>
          </w:p>
        </w:tc>
        <w:tc>
          <w:tcPr>
            <w:tcW w:w="1191" w:type="dxa"/>
          </w:tcPr>
          <w:p>
            <w:pPr>
              <w:pStyle w:val="0"/>
              <w:jc w:val="center"/>
            </w:pPr>
            <w:r>
              <w:rPr>
                <w:sz w:val="20"/>
              </w:rPr>
              <w:t xml:space="preserve">220 466,2</w:t>
            </w:r>
          </w:p>
          <w:p>
            <w:pPr>
              <w:pStyle w:val="0"/>
              <w:jc w:val="center"/>
            </w:pPr>
            <w:r>
              <w:rPr>
                <w:sz w:val="20"/>
              </w:rPr>
              <w:t xml:space="preserve">БРТ</w:t>
            </w:r>
          </w:p>
        </w:tc>
        <w:tc>
          <w:tcPr>
            <w:tcW w:w="1134" w:type="dxa"/>
          </w:tcPr>
          <w:p>
            <w:pPr>
              <w:pStyle w:val="0"/>
              <w:jc w:val="center"/>
            </w:pPr>
            <w:r>
              <w:rPr>
                <w:sz w:val="20"/>
              </w:rPr>
              <w:t xml:space="preserve">144 314,9</w:t>
            </w:r>
          </w:p>
          <w:p>
            <w:pPr>
              <w:pStyle w:val="0"/>
              <w:jc w:val="center"/>
            </w:pPr>
            <w:r>
              <w:rPr>
                <w:sz w:val="20"/>
              </w:rPr>
              <w:t xml:space="preserve">БРТ</w:t>
            </w:r>
          </w:p>
        </w:tc>
        <w:tc>
          <w:tcPr>
            <w:tcW w:w="1191" w:type="dxa"/>
          </w:tcPr>
          <w:p>
            <w:pPr>
              <w:pStyle w:val="0"/>
              <w:jc w:val="center"/>
            </w:pPr>
            <w:r>
              <w:rPr>
                <w:sz w:val="20"/>
              </w:rPr>
              <w:t xml:space="preserve">14 223,2</w:t>
            </w:r>
          </w:p>
          <w:p>
            <w:pPr>
              <w:pStyle w:val="0"/>
              <w:jc w:val="center"/>
            </w:pPr>
            <w:r>
              <w:rPr>
                <w:sz w:val="20"/>
              </w:rPr>
              <w:t xml:space="preserve">БРТ</w:t>
            </w:r>
          </w:p>
        </w:tc>
        <w:tc>
          <w:tcPr>
            <w:tcW w:w="1191" w:type="dxa"/>
          </w:tcPr>
          <w:p>
            <w:pPr>
              <w:pStyle w:val="0"/>
              <w:jc w:val="center"/>
            </w:pPr>
            <w:r>
              <w:rPr>
                <w:sz w:val="20"/>
              </w:rPr>
              <w:t xml:space="preserve">57 102,5</w:t>
            </w:r>
          </w:p>
          <w:p>
            <w:pPr>
              <w:pStyle w:val="0"/>
              <w:jc w:val="center"/>
            </w:pPr>
            <w:r>
              <w:rPr>
                <w:sz w:val="20"/>
              </w:rPr>
              <w:t xml:space="preserve">БРТ</w:t>
            </w:r>
          </w:p>
        </w:tc>
        <w:tc>
          <w:tcPr>
            <w:tcW w:w="1304" w:type="dxa"/>
          </w:tcPr>
          <w:p>
            <w:pPr>
              <w:pStyle w:val="0"/>
              <w:jc w:val="center"/>
            </w:pPr>
            <w:r>
              <w:rPr>
                <w:sz w:val="20"/>
              </w:rPr>
              <w:t xml:space="preserve">3 500,0</w:t>
            </w:r>
          </w:p>
          <w:p>
            <w:pPr>
              <w:pStyle w:val="0"/>
              <w:jc w:val="center"/>
            </w:pPr>
            <w:r>
              <w:rPr>
                <w:sz w:val="20"/>
              </w:rPr>
              <w:t xml:space="preserve">БРТ</w:t>
            </w:r>
          </w:p>
        </w:tc>
        <w:tc>
          <w:tcPr>
            <w:tcW w:w="1191" w:type="dxa"/>
          </w:tcPr>
          <w:p>
            <w:pPr>
              <w:pStyle w:val="0"/>
              <w:jc w:val="center"/>
            </w:pPr>
            <w:r>
              <w:rPr>
                <w:sz w:val="20"/>
              </w:rPr>
              <w:t xml:space="preserve">3 500,0</w:t>
            </w:r>
          </w:p>
          <w:p>
            <w:pPr>
              <w:pStyle w:val="0"/>
              <w:jc w:val="center"/>
            </w:pPr>
            <w:r>
              <w:rPr>
                <w:sz w:val="20"/>
              </w:rPr>
              <w:t xml:space="preserve">БРТ</w:t>
            </w:r>
          </w:p>
        </w:tc>
        <w:tc>
          <w:tcPr>
            <w:tcW w:w="1247" w:type="dxa"/>
          </w:tcPr>
          <w:p>
            <w:pPr>
              <w:pStyle w:val="0"/>
              <w:jc w:val="center"/>
            </w:pPr>
            <w:r>
              <w:rPr>
                <w:sz w:val="20"/>
              </w:rPr>
              <w:t xml:space="preserve">3 500,0</w:t>
            </w:r>
          </w:p>
          <w:p>
            <w:pPr>
              <w:pStyle w:val="0"/>
              <w:jc w:val="center"/>
            </w:pPr>
            <w:r>
              <w:rPr>
                <w:sz w:val="20"/>
              </w:rPr>
              <w:t xml:space="preserve">БРТ</w:t>
            </w:r>
          </w:p>
        </w:tc>
        <w:tc>
          <w:tcPr>
            <w:tcW w:w="1191" w:type="dxa"/>
          </w:tcPr>
          <w:p>
            <w:pPr>
              <w:pStyle w:val="0"/>
              <w:jc w:val="center"/>
            </w:pPr>
            <w:r>
              <w:rPr>
                <w:sz w:val="20"/>
              </w:rPr>
              <w:t xml:space="preserve">3 500,0</w:t>
            </w:r>
          </w:p>
          <w:p>
            <w:pPr>
              <w:pStyle w:val="0"/>
              <w:jc w:val="center"/>
            </w:pPr>
            <w:r>
              <w:rPr>
                <w:sz w:val="20"/>
              </w:rPr>
              <w:t xml:space="preserve">БРТ</w:t>
            </w:r>
          </w:p>
        </w:tc>
      </w:tr>
      <w:tr>
        <w:tc>
          <w:tcPr>
            <w:tcW w:w="1531" w:type="dxa"/>
          </w:tcPr>
          <w:p>
            <w:pPr>
              <w:pStyle w:val="0"/>
              <w:jc w:val="both"/>
            </w:pPr>
            <w:r>
              <w:rPr>
                <w:sz w:val="20"/>
              </w:rPr>
              <w:t xml:space="preserve">Участие сотрудников АИР РТ в обучающих семинарах и тренингах, направленных на изучение мирового опыта в привлечении иностранных инвестиций, в том числе зарубежных</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обучающих семинаров и тренингов, в которых приняли участие сотрудники АИР РТ, 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3</w:t>
            </w:r>
          </w:p>
        </w:tc>
        <w:tc>
          <w:tcPr>
            <w:tcW w:w="794" w:type="dxa"/>
          </w:tcPr>
          <w:p>
            <w:pPr>
              <w:pStyle w:val="0"/>
              <w:jc w:val="center"/>
            </w:pPr>
            <w:r>
              <w:rPr>
                <w:sz w:val="20"/>
              </w:rPr>
              <w:t xml:space="preserve">12</w:t>
            </w:r>
          </w:p>
        </w:tc>
        <w:tc>
          <w:tcPr>
            <w:tcW w:w="680" w:type="dxa"/>
          </w:tcPr>
          <w:p>
            <w:pPr>
              <w:pStyle w:val="0"/>
              <w:jc w:val="center"/>
            </w:pPr>
            <w:r>
              <w:rPr>
                <w:sz w:val="20"/>
              </w:rPr>
              <w:t xml:space="preserve">2</w:t>
            </w:r>
          </w:p>
        </w:tc>
        <w:tc>
          <w:tcPr>
            <w:tcW w:w="794" w:type="dxa"/>
          </w:tcPr>
          <w:p>
            <w:pPr>
              <w:pStyle w:val="0"/>
              <w:jc w:val="center"/>
            </w:pPr>
            <w:r>
              <w:rPr>
                <w:sz w:val="20"/>
              </w:rPr>
              <w:t xml:space="preserve">2</w:t>
            </w:r>
          </w:p>
        </w:tc>
        <w:tc>
          <w:tcPr>
            <w:tcW w:w="680"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t xml:space="preserve">2</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1247" w:type="dxa"/>
          </w:tcPr>
          <w:p>
            <w:pPr>
              <w:pStyle w:val="0"/>
              <w:jc w:val="center"/>
            </w:pPr>
            <w:r>
              <w:rPr>
                <w:sz w:val="20"/>
              </w:rPr>
              <w:t xml:space="preserve">1 964,0</w:t>
            </w:r>
          </w:p>
          <w:p>
            <w:pPr>
              <w:pStyle w:val="0"/>
              <w:jc w:val="center"/>
            </w:pPr>
            <w:r>
              <w:rPr>
                <w:sz w:val="20"/>
              </w:rPr>
              <w:t xml:space="preserve">БРТ</w:t>
            </w:r>
          </w:p>
        </w:tc>
        <w:tc>
          <w:tcPr>
            <w:tcW w:w="1474" w:type="dxa"/>
          </w:tcPr>
          <w:p>
            <w:pPr>
              <w:pStyle w:val="0"/>
              <w:jc w:val="center"/>
            </w:pPr>
            <w:r>
              <w:rPr>
                <w:sz w:val="20"/>
              </w:rPr>
              <w:t xml:space="preserve">570,0</w:t>
            </w:r>
          </w:p>
          <w:p>
            <w:pPr>
              <w:pStyle w:val="0"/>
              <w:jc w:val="center"/>
            </w:pPr>
            <w:r>
              <w:rPr>
                <w:sz w:val="20"/>
              </w:rPr>
              <w:t xml:space="preserve">БРТ</w:t>
            </w:r>
          </w:p>
        </w:tc>
        <w:tc>
          <w:tcPr>
            <w:tcW w:w="1134" w:type="dxa"/>
          </w:tcPr>
          <w:p>
            <w:pPr>
              <w:pStyle w:val="0"/>
              <w:jc w:val="center"/>
            </w:pPr>
            <w:r>
              <w:rPr>
                <w:sz w:val="20"/>
              </w:rPr>
              <w:t xml:space="preserve">400,0</w:t>
            </w:r>
          </w:p>
          <w:p>
            <w:pPr>
              <w:pStyle w:val="0"/>
              <w:jc w:val="center"/>
            </w:pPr>
            <w:r>
              <w:rPr>
                <w:sz w:val="20"/>
              </w:rPr>
              <w:t xml:space="preserve">БРТ</w:t>
            </w:r>
          </w:p>
        </w:tc>
        <w:tc>
          <w:tcPr>
            <w:tcW w:w="1361"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400,0</w:t>
            </w:r>
          </w:p>
          <w:p>
            <w:pPr>
              <w:pStyle w:val="0"/>
              <w:jc w:val="center"/>
            </w:pPr>
            <w:r>
              <w:rPr>
                <w:sz w:val="20"/>
              </w:rPr>
              <w:t xml:space="preserve">БРТ</w:t>
            </w:r>
          </w:p>
        </w:tc>
        <w:tc>
          <w:tcPr>
            <w:tcW w:w="1134"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400,0</w:t>
            </w:r>
          </w:p>
          <w:p>
            <w:pPr>
              <w:pStyle w:val="0"/>
              <w:jc w:val="center"/>
            </w:pPr>
            <w:r>
              <w:rPr>
                <w:sz w:val="20"/>
              </w:rPr>
              <w:t xml:space="preserve">БРТ</w:t>
            </w:r>
          </w:p>
        </w:tc>
        <w:tc>
          <w:tcPr>
            <w:tcW w:w="1304"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400,0</w:t>
            </w:r>
          </w:p>
          <w:p>
            <w:pPr>
              <w:pStyle w:val="0"/>
              <w:jc w:val="center"/>
            </w:pPr>
            <w:r>
              <w:rPr>
                <w:sz w:val="20"/>
              </w:rPr>
              <w:t xml:space="preserve">БРТ</w:t>
            </w:r>
          </w:p>
        </w:tc>
        <w:tc>
          <w:tcPr>
            <w:tcW w:w="1247"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400,0</w:t>
            </w:r>
          </w:p>
          <w:p>
            <w:pPr>
              <w:pStyle w:val="0"/>
              <w:jc w:val="center"/>
            </w:pPr>
            <w:r>
              <w:rPr>
                <w:sz w:val="20"/>
              </w:rPr>
              <w:t xml:space="preserve">БРТ</w:t>
            </w:r>
          </w:p>
        </w:tc>
      </w:tr>
      <w:tr>
        <w:tc>
          <w:tcPr>
            <w:tcW w:w="1531" w:type="dxa"/>
          </w:tcPr>
          <w:p>
            <w:pPr>
              <w:pStyle w:val="0"/>
              <w:jc w:val="both"/>
            </w:pPr>
            <w:r>
              <w:rPr>
                <w:sz w:val="20"/>
              </w:rPr>
              <w:t xml:space="preserve">Протокольное и организационное сопровождение делегаций, посещающих Республику Татарстан</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организованных визитов, единиц</w:t>
            </w:r>
          </w:p>
        </w:tc>
        <w:tc>
          <w:tcPr>
            <w:tcW w:w="737" w:type="dxa"/>
          </w:tcPr>
          <w:p>
            <w:pPr>
              <w:pStyle w:val="0"/>
              <w:jc w:val="center"/>
            </w:pPr>
            <w:r>
              <w:rPr>
                <w:sz w:val="20"/>
              </w:rPr>
              <w:t xml:space="preserve">10</w:t>
            </w:r>
          </w:p>
        </w:tc>
        <w:tc>
          <w:tcPr>
            <w:tcW w:w="737" w:type="dxa"/>
          </w:tcPr>
          <w:p>
            <w:pPr>
              <w:pStyle w:val="0"/>
              <w:jc w:val="center"/>
            </w:pPr>
            <w:r>
              <w:rPr>
                <w:sz w:val="20"/>
              </w:rPr>
              <w:t xml:space="preserve">53</w:t>
            </w:r>
          </w:p>
        </w:tc>
        <w:tc>
          <w:tcPr>
            <w:tcW w:w="794" w:type="dxa"/>
          </w:tcPr>
          <w:p>
            <w:pPr>
              <w:pStyle w:val="0"/>
              <w:jc w:val="center"/>
            </w:pPr>
            <w:r>
              <w:rPr>
                <w:sz w:val="20"/>
              </w:rPr>
              <w:t xml:space="preserve">33</w:t>
            </w:r>
          </w:p>
        </w:tc>
        <w:tc>
          <w:tcPr>
            <w:tcW w:w="680" w:type="dxa"/>
          </w:tcPr>
          <w:p>
            <w:pPr>
              <w:pStyle w:val="0"/>
              <w:jc w:val="center"/>
            </w:pPr>
            <w:r>
              <w:rPr>
                <w:sz w:val="20"/>
              </w:rPr>
              <w:t xml:space="preserve">35</w:t>
            </w:r>
          </w:p>
        </w:tc>
        <w:tc>
          <w:tcPr>
            <w:tcW w:w="794" w:type="dxa"/>
          </w:tcPr>
          <w:p>
            <w:pPr>
              <w:pStyle w:val="0"/>
              <w:jc w:val="center"/>
            </w:pPr>
            <w:r>
              <w:rPr>
                <w:sz w:val="20"/>
              </w:rPr>
              <w:t xml:space="preserve">143</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122</w:t>
            </w:r>
          </w:p>
        </w:tc>
        <w:tc>
          <w:tcPr>
            <w:tcW w:w="737" w:type="dxa"/>
          </w:tcPr>
          <w:p>
            <w:pPr>
              <w:pStyle w:val="0"/>
              <w:jc w:val="center"/>
            </w:pPr>
            <w:r>
              <w:rPr>
                <w:sz w:val="20"/>
              </w:rPr>
              <w:t xml:space="preserve">100</w:t>
            </w:r>
          </w:p>
        </w:tc>
        <w:tc>
          <w:tcPr>
            <w:tcW w:w="794" w:type="dxa"/>
          </w:tcPr>
          <w:p>
            <w:pPr>
              <w:pStyle w:val="0"/>
              <w:jc w:val="center"/>
            </w:pPr>
            <w:r>
              <w:rPr>
                <w:sz w:val="20"/>
              </w:rPr>
              <w:t xml:space="preserve">50</w:t>
            </w:r>
          </w:p>
        </w:tc>
        <w:tc>
          <w:tcPr>
            <w:tcW w:w="737" w:type="dxa"/>
          </w:tcPr>
          <w:p>
            <w:pPr>
              <w:pStyle w:val="0"/>
              <w:jc w:val="center"/>
            </w:pPr>
            <w:r>
              <w:rPr>
                <w:sz w:val="20"/>
              </w:rPr>
              <w:t xml:space="preserve">50</w:t>
            </w:r>
          </w:p>
        </w:tc>
        <w:tc>
          <w:tcPr>
            <w:tcW w:w="794" w:type="dxa"/>
          </w:tcPr>
          <w:p>
            <w:pPr>
              <w:pStyle w:val="0"/>
              <w:jc w:val="center"/>
            </w:pPr>
            <w:r>
              <w:rPr>
                <w:sz w:val="20"/>
              </w:rPr>
              <w:t xml:space="preserve">50</w:t>
            </w:r>
          </w:p>
        </w:tc>
        <w:tc>
          <w:tcPr>
            <w:tcW w:w="737" w:type="dxa"/>
          </w:tcPr>
          <w:p>
            <w:pPr>
              <w:pStyle w:val="0"/>
              <w:jc w:val="center"/>
            </w:pPr>
            <w:r>
              <w:rPr>
                <w:sz w:val="20"/>
              </w:rPr>
              <w:t xml:space="preserve">50</w:t>
            </w:r>
          </w:p>
        </w:tc>
        <w:tc>
          <w:tcPr>
            <w:tcW w:w="1247" w:type="dxa"/>
          </w:tcPr>
          <w:p>
            <w:pPr>
              <w:pStyle w:val="0"/>
              <w:jc w:val="center"/>
            </w:pPr>
            <w:r>
              <w:rPr>
                <w:sz w:val="20"/>
              </w:rPr>
              <w:t xml:space="preserve">1 462,0</w:t>
            </w:r>
          </w:p>
          <w:p>
            <w:pPr>
              <w:pStyle w:val="0"/>
              <w:jc w:val="center"/>
            </w:pPr>
            <w:r>
              <w:rPr>
                <w:sz w:val="20"/>
              </w:rPr>
              <w:t xml:space="preserve">БРТ</w:t>
            </w:r>
          </w:p>
        </w:tc>
        <w:tc>
          <w:tcPr>
            <w:tcW w:w="1474" w:type="dxa"/>
          </w:tcPr>
          <w:p>
            <w:pPr>
              <w:pStyle w:val="0"/>
              <w:jc w:val="center"/>
            </w:pPr>
            <w:r>
              <w:rPr>
                <w:sz w:val="20"/>
              </w:rPr>
              <w:t xml:space="preserve">5 082,4</w:t>
            </w:r>
          </w:p>
          <w:p>
            <w:pPr>
              <w:pStyle w:val="0"/>
              <w:jc w:val="center"/>
            </w:pPr>
            <w:r>
              <w:rPr>
                <w:sz w:val="20"/>
              </w:rPr>
              <w:t xml:space="preserve">БРТ</w:t>
            </w:r>
          </w:p>
        </w:tc>
        <w:tc>
          <w:tcPr>
            <w:tcW w:w="1134" w:type="dxa"/>
          </w:tcPr>
          <w:p>
            <w:pPr>
              <w:pStyle w:val="0"/>
              <w:jc w:val="center"/>
            </w:pPr>
            <w:r>
              <w:rPr>
                <w:sz w:val="20"/>
              </w:rPr>
              <w:t xml:space="preserve">12 108,8</w:t>
            </w:r>
          </w:p>
          <w:p>
            <w:pPr>
              <w:pStyle w:val="0"/>
              <w:jc w:val="center"/>
            </w:pPr>
            <w:r>
              <w:rPr>
                <w:sz w:val="20"/>
              </w:rPr>
              <w:t xml:space="preserve">БРТ</w:t>
            </w:r>
          </w:p>
        </w:tc>
        <w:tc>
          <w:tcPr>
            <w:tcW w:w="1361" w:type="dxa"/>
          </w:tcPr>
          <w:p>
            <w:pPr>
              <w:pStyle w:val="0"/>
              <w:jc w:val="center"/>
            </w:pPr>
            <w:r>
              <w:rPr>
                <w:sz w:val="20"/>
              </w:rPr>
              <w:t xml:space="preserve">2 433,4</w:t>
            </w:r>
          </w:p>
          <w:p>
            <w:pPr>
              <w:pStyle w:val="0"/>
              <w:jc w:val="center"/>
            </w:pPr>
            <w:r>
              <w:rPr>
                <w:sz w:val="20"/>
              </w:rPr>
              <w:t xml:space="preserve">БРТ</w:t>
            </w:r>
          </w:p>
        </w:tc>
        <w:tc>
          <w:tcPr>
            <w:tcW w:w="1191" w:type="dxa"/>
          </w:tcPr>
          <w:p>
            <w:pPr>
              <w:pStyle w:val="0"/>
              <w:jc w:val="center"/>
            </w:pPr>
            <w:r>
              <w:rPr>
                <w:sz w:val="20"/>
              </w:rPr>
              <w:t xml:space="preserve">2 300,0</w:t>
            </w:r>
          </w:p>
          <w:p>
            <w:pPr>
              <w:pStyle w:val="0"/>
              <w:jc w:val="center"/>
            </w:pPr>
            <w:r>
              <w:rPr>
                <w:sz w:val="20"/>
              </w:rPr>
              <w:t xml:space="preserve">БРТ</w:t>
            </w:r>
          </w:p>
        </w:tc>
        <w:tc>
          <w:tcPr>
            <w:tcW w:w="1134" w:type="dxa"/>
          </w:tcPr>
          <w:p>
            <w:pPr>
              <w:pStyle w:val="0"/>
              <w:jc w:val="center"/>
            </w:pPr>
            <w:r>
              <w:rPr>
                <w:sz w:val="20"/>
              </w:rPr>
              <w:t xml:space="preserve">2 300,0</w:t>
            </w:r>
          </w:p>
          <w:p>
            <w:pPr>
              <w:pStyle w:val="0"/>
              <w:jc w:val="center"/>
            </w:pPr>
            <w:r>
              <w:rPr>
                <w:sz w:val="20"/>
              </w:rPr>
              <w:t xml:space="preserve">БРТ</w:t>
            </w:r>
          </w:p>
        </w:tc>
        <w:tc>
          <w:tcPr>
            <w:tcW w:w="1191" w:type="dxa"/>
          </w:tcPr>
          <w:p>
            <w:pPr>
              <w:pStyle w:val="0"/>
              <w:jc w:val="center"/>
            </w:pPr>
            <w:r>
              <w:rPr>
                <w:sz w:val="20"/>
              </w:rPr>
              <w:t xml:space="preserve">2 300,0</w:t>
            </w:r>
          </w:p>
          <w:p>
            <w:pPr>
              <w:pStyle w:val="0"/>
              <w:jc w:val="center"/>
            </w:pPr>
            <w:r>
              <w:rPr>
                <w:sz w:val="20"/>
              </w:rPr>
              <w:t xml:space="preserve">БРТ</w:t>
            </w:r>
          </w:p>
        </w:tc>
        <w:tc>
          <w:tcPr>
            <w:tcW w:w="1191" w:type="dxa"/>
          </w:tcPr>
          <w:p>
            <w:pPr>
              <w:pStyle w:val="0"/>
              <w:jc w:val="center"/>
            </w:pPr>
            <w:r>
              <w:rPr>
                <w:sz w:val="20"/>
              </w:rPr>
              <w:t xml:space="preserve">2 300,0</w:t>
            </w:r>
          </w:p>
          <w:p>
            <w:pPr>
              <w:pStyle w:val="0"/>
              <w:jc w:val="center"/>
            </w:pPr>
            <w:r>
              <w:rPr>
                <w:sz w:val="20"/>
              </w:rPr>
              <w:t xml:space="preserve">БРТ</w:t>
            </w:r>
          </w:p>
        </w:tc>
        <w:tc>
          <w:tcPr>
            <w:tcW w:w="1304" w:type="dxa"/>
          </w:tcPr>
          <w:p>
            <w:pPr>
              <w:pStyle w:val="0"/>
              <w:jc w:val="center"/>
            </w:pPr>
            <w:r>
              <w:rPr>
                <w:sz w:val="20"/>
              </w:rPr>
              <w:t xml:space="preserve">800,0</w:t>
            </w:r>
          </w:p>
          <w:p>
            <w:pPr>
              <w:pStyle w:val="0"/>
              <w:jc w:val="center"/>
            </w:pPr>
            <w:r>
              <w:rPr>
                <w:sz w:val="20"/>
              </w:rPr>
              <w:t xml:space="preserve">БРТ</w:t>
            </w:r>
          </w:p>
        </w:tc>
        <w:tc>
          <w:tcPr>
            <w:tcW w:w="1191" w:type="dxa"/>
          </w:tcPr>
          <w:p>
            <w:pPr>
              <w:pStyle w:val="0"/>
              <w:jc w:val="center"/>
            </w:pPr>
            <w:r>
              <w:rPr>
                <w:sz w:val="20"/>
              </w:rPr>
              <w:t xml:space="preserve">800,0</w:t>
            </w:r>
          </w:p>
          <w:p>
            <w:pPr>
              <w:pStyle w:val="0"/>
              <w:jc w:val="center"/>
            </w:pPr>
            <w:r>
              <w:rPr>
                <w:sz w:val="20"/>
              </w:rPr>
              <w:t xml:space="preserve">БРТ</w:t>
            </w:r>
          </w:p>
        </w:tc>
        <w:tc>
          <w:tcPr>
            <w:tcW w:w="1247" w:type="dxa"/>
          </w:tcPr>
          <w:p>
            <w:pPr>
              <w:pStyle w:val="0"/>
              <w:jc w:val="center"/>
            </w:pPr>
            <w:r>
              <w:rPr>
                <w:sz w:val="20"/>
              </w:rPr>
              <w:t xml:space="preserve">800,0</w:t>
            </w:r>
          </w:p>
          <w:p>
            <w:pPr>
              <w:pStyle w:val="0"/>
              <w:jc w:val="center"/>
            </w:pPr>
            <w:r>
              <w:rPr>
                <w:sz w:val="20"/>
              </w:rPr>
              <w:t xml:space="preserve">БРТ</w:t>
            </w:r>
          </w:p>
        </w:tc>
        <w:tc>
          <w:tcPr>
            <w:tcW w:w="1191" w:type="dxa"/>
          </w:tcPr>
          <w:p>
            <w:pPr>
              <w:pStyle w:val="0"/>
              <w:jc w:val="center"/>
            </w:pPr>
            <w:r>
              <w:rPr>
                <w:sz w:val="20"/>
              </w:rPr>
              <w:t xml:space="preserve">800,0</w:t>
            </w:r>
          </w:p>
          <w:p>
            <w:pPr>
              <w:pStyle w:val="0"/>
              <w:jc w:val="center"/>
            </w:pPr>
            <w:r>
              <w:rPr>
                <w:sz w:val="20"/>
              </w:rPr>
              <w:t xml:space="preserve">БРТ</w:t>
            </w:r>
          </w:p>
        </w:tc>
      </w:tr>
      <w:tr>
        <w:tc>
          <w:tcPr>
            <w:tcW w:w="1531" w:type="dxa"/>
          </w:tcPr>
          <w:p>
            <w:pPr>
              <w:pStyle w:val="0"/>
              <w:jc w:val="both"/>
            </w:pPr>
            <w:r>
              <w:rPr>
                <w:sz w:val="20"/>
              </w:rPr>
              <w:t xml:space="preserve">Участие в мероприятиях Всемирной ассоциации инвестиционных агентств (WAIPA), включая оплату членского взноса</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участий в заседаниях ассоциации, единиц</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94" w:type="dxa"/>
          </w:tcPr>
          <w:p>
            <w:pPr>
              <w:pStyle w:val="0"/>
              <w:jc w:val="center"/>
            </w:pPr>
            <w:r>
              <w:rPr>
                <w:sz w:val="20"/>
              </w:rPr>
              <w:t xml:space="preserve">2</w:t>
            </w:r>
          </w:p>
        </w:tc>
        <w:tc>
          <w:tcPr>
            <w:tcW w:w="680" w:type="dxa"/>
          </w:tcPr>
          <w:p>
            <w:pPr>
              <w:pStyle w:val="0"/>
              <w:jc w:val="center"/>
            </w:pPr>
            <w:r>
              <w:rPr>
                <w:sz w:val="20"/>
              </w:rPr>
              <w:t xml:space="preserve">2</w:t>
            </w:r>
          </w:p>
        </w:tc>
        <w:tc>
          <w:tcPr>
            <w:tcW w:w="794" w:type="dxa"/>
          </w:tcPr>
          <w:p>
            <w:pPr>
              <w:pStyle w:val="0"/>
              <w:jc w:val="center"/>
            </w:pPr>
            <w:r>
              <w:rPr>
                <w:sz w:val="20"/>
              </w:rPr>
              <w:t xml:space="preserve">3</w:t>
            </w:r>
          </w:p>
        </w:tc>
        <w:tc>
          <w:tcPr>
            <w:tcW w:w="680"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t xml:space="preserve">2</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1247" w:type="dxa"/>
          </w:tcPr>
          <w:p>
            <w:pPr>
              <w:pStyle w:val="0"/>
              <w:jc w:val="center"/>
            </w:pPr>
            <w:r>
              <w:rPr>
                <w:sz w:val="20"/>
              </w:rPr>
              <w:t xml:space="preserve">208,0</w:t>
            </w:r>
          </w:p>
          <w:p>
            <w:pPr>
              <w:pStyle w:val="0"/>
              <w:jc w:val="center"/>
            </w:pPr>
            <w:r>
              <w:rPr>
                <w:sz w:val="20"/>
              </w:rPr>
              <w:t xml:space="preserve">БРТ</w:t>
            </w:r>
          </w:p>
        </w:tc>
        <w:tc>
          <w:tcPr>
            <w:tcW w:w="1474" w:type="dxa"/>
          </w:tcPr>
          <w:p>
            <w:pPr>
              <w:pStyle w:val="0"/>
              <w:jc w:val="center"/>
            </w:pPr>
            <w:r>
              <w:rPr>
                <w:sz w:val="20"/>
              </w:rPr>
              <w:t xml:space="preserve">314,0</w:t>
            </w:r>
          </w:p>
          <w:p>
            <w:pPr>
              <w:pStyle w:val="0"/>
              <w:jc w:val="center"/>
            </w:pPr>
            <w:r>
              <w:rPr>
                <w:sz w:val="20"/>
              </w:rPr>
              <w:t xml:space="preserve">БРТ</w:t>
            </w:r>
          </w:p>
        </w:tc>
        <w:tc>
          <w:tcPr>
            <w:tcW w:w="1134" w:type="dxa"/>
          </w:tcPr>
          <w:p>
            <w:pPr>
              <w:pStyle w:val="0"/>
              <w:jc w:val="center"/>
            </w:pPr>
            <w:r>
              <w:rPr>
                <w:sz w:val="20"/>
              </w:rPr>
              <w:t xml:space="preserve">400,0</w:t>
            </w:r>
          </w:p>
          <w:p>
            <w:pPr>
              <w:pStyle w:val="0"/>
              <w:jc w:val="center"/>
            </w:pPr>
            <w:r>
              <w:rPr>
                <w:sz w:val="20"/>
              </w:rPr>
              <w:t xml:space="preserve">БРТ</w:t>
            </w:r>
          </w:p>
        </w:tc>
        <w:tc>
          <w:tcPr>
            <w:tcW w:w="1361"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500,0</w:t>
            </w:r>
          </w:p>
          <w:p>
            <w:pPr>
              <w:pStyle w:val="0"/>
              <w:jc w:val="center"/>
            </w:pPr>
            <w:r>
              <w:rPr>
                <w:sz w:val="20"/>
              </w:rPr>
              <w:t xml:space="preserve">БРТ</w:t>
            </w:r>
          </w:p>
        </w:tc>
        <w:tc>
          <w:tcPr>
            <w:tcW w:w="1134"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400,0</w:t>
            </w:r>
          </w:p>
          <w:p>
            <w:pPr>
              <w:pStyle w:val="0"/>
              <w:jc w:val="center"/>
            </w:pPr>
            <w:r>
              <w:rPr>
                <w:sz w:val="20"/>
              </w:rPr>
              <w:t xml:space="preserve">БРТ</w:t>
            </w:r>
          </w:p>
        </w:tc>
        <w:tc>
          <w:tcPr>
            <w:tcW w:w="1304"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400,0</w:t>
            </w:r>
          </w:p>
          <w:p>
            <w:pPr>
              <w:pStyle w:val="0"/>
              <w:jc w:val="center"/>
            </w:pPr>
            <w:r>
              <w:rPr>
                <w:sz w:val="20"/>
              </w:rPr>
              <w:t xml:space="preserve">БРТ</w:t>
            </w:r>
          </w:p>
        </w:tc>
        <w:tc>
          <w:tcPr>
            <w:tcW w:w="1247" w:type="dxa"/>
          </w:tcPr>
          <w:p>
            <w:pPr>
              <w:pStyle w:val="0"/>
              <w:jc w:val="center"/>
            </w:pPr>
            <w:r>
              <w:rPr>
                <w:sz w:val="20"/>
              </w:rPr>
              <w:t xml:space="preserve">400,0</w:t>
            </w:r>
          </w:p>
          <w:p>
            <w:pPr>
              <w:pStyle w:val="0"/>
              <w:jc w:val="center"/>
            </w:pPr>
            <w:r>
              <w:rPr>
                <w:sz w:val="20"/>
              </w:rPr>
              <w:t xml:space="preserve">БРТ</w:t>
            </w:r>
          </w:p>
        </w:tc>
        <w:tc>
          <w:tcPr>
            <w:tcW w:w="1191" w:type="dxa"/>
          </w:tcPr>
          <w:p>
            <w:pPr>
              <w:pStyle w:val="0"/>
              <w:jc w:val="center"/>
            </w:pPr>
            <w:r>
              <w:rPr>
                <w:sz w:val="20"/>
              </w:rPr>
              <w:t xml:space="preserve">400,0</w:t>
            </w:r>
          </w:p>
          <w:p>
            <w:pPr>
              <w:pStyle w:val="0"/>
              <w:jc w:val="center"/>
            </w:pPr>
            <w:r>
              <w:rPr>
                <w:sz w:val="20"/>
              </w:rPr>
              <w:t xml:space="preserve">БРТ</w:t>
            </w:r>
          </w:p>
        </w:tc>
      </w:tr>
      <w:tr>
        <w:tc>
          <w:tcPr>
            <w:tcW w:w="1531" w:type="dxa"/>
            <w:vMerge w:val="restart"/>
          </w:tcPr>
          <w:p>
            <w:pPr>
              <w:pStyle w:val="0"/>
              <w:jc w:val="both"/>
            </w:pPr>
            <w:r>
              <w:rPr>
                <w:sz w:val="20"/>
              </w:rPr>
              <w:t xml:space="preserve">Сбор и актуализация информационно-аналитических, статистических и иных материалов в сфере инвестиционной деятельности</w:t>
            </w:r>
          </w:p>
        </w:tc>
        <w:tc>
          <w:tcPr>
            <w:tcW w:w="907" w:type="dxa"/>
          </w:tcPr>
          <w:p>
            <w:pPr>
              <w:pStyle w:val="0"/>
              <w:jc w:val="center"/>
            </w:pPr>
            <w:r>
              <w:rPr>
                <w:sz w:val="20"/>
              </w:rPr>
              <w:t xml:space="preserve">АИР РТ, КСЭМ РТ</w:t>
            </w:r>
          </w:p>
        </w:tc>
        <w:tc>
          <w:tcPr>
            <w:tcW w:w="1134" w:type="dxa"/>
          </w:tcPr>
          <w:p>
            <w:pPr>
              <w:pStyle w:val="0"/>
              <w:jc w:val="center"/>
            </w:pPr>
            <w:r>
              <w:rPr>
                <w:sz w:val="20"/>
              </w:rPr>
              <w:t xml:space="preserve">2014 - 2020 годы</w:t>
            </w:r>
          </w:p>
        </w:tc>
        <w:tc>
          <w:tcPr>
            <w:tcW w:w="1644" w:type="dxa"/>
            <w:vMerge w:val="restart"/>
          </w:tcPr>
          <w:p>
            <w:pPr>
              <w:pStyle w:val="0"/>
              <w:jc w:val="both"/>
            </w:pPr>
            <w:r>
              <w:rPr>
                <w:sz w:val="20"/>
              </w:rPr>
              <w:t xml:space="preserve">Количество обработанных статистических форм, единиц</w:t>
            </w:r>
          </w:p>
        </w:tc>
        <w:tc>
          <w:tcPr>
            <w:tcW w:w="737" w:type="dxa"/>
          </w:tcPr>
          <w:p>
            <w:pPr>
              <w:pStyle w:val="0"/>
              <w:jc w:val="center"/>
            </w:pPr>
            <w:r>
              <w:rPr>
                <w:sz w:val="20"/>
              </w:rPr>
              <w:t xml:space="preserve">11</w:t>
            </w:r>
          </w:p>
        </w:tc>
        <w:tc>
          <w:tcPr>
            <w:tcW w:w="737" w:type="dxa"/>
          </w:tcPr>
          <w:p>
            <w:pPr>
              <w:pStyle w:val="0"/>
              <w:jc w:val="center"/>
            </w:pPr>
            <w:r>
              <w:rPr>
                <w:sz w:val="20"/>
              </w:rPr>
              <w:t xml:space="preserve">11</w:t>
            </w:r>
          </w:p>
        </w:tc>
        <w:tc>
          <w:tcPr>
            <w:tcW w:w="794" w:type="dxa"/>
          </w:tcPr>
          <w:p>
            <w:pPr>
              <w:pStyle w:val="0"/>
              <w:jc w:val="center"/>
            </w:pPr>
            <w:r>
              <w:rPr>
                <w:sz w:val="20"/>
              </w:rPr>
              <w:t xml:space="preserve">12</w:t>
            </w:r>
          </w:p>
        </w:tc>
        <w:tc>
          <w:tcPr>
            <w:tcW w:w="680" w:type="dxa"/>
          </w:tcPr>
          <w:p>
            <w:pPr>
              <w:pStyle w:val="0"/>
              <w:jc w:val="center"/>
            </w:pPr>
            <w:r>
              <w:rPr>
                <w:sz w:val="20"/>
              </w:rPr>
              <w:t xml:space="preserve">11</w:t>
            </w:r>
          </w:p>
        </w:tc>
        <w:tc>
          <w:tcPr>
            <w:tcW w:w="794" w:type="dxa"/>
          </w:tcPr>
          <w:p>
            <w:pPr>
              <w:pStyle w:val="0"/>
              <w:jc w:val="center"/>
            </w:pPr>
            <w:r>
              <w:rPr>
                <w:sz w:val="20"/>
              </w:rPr>
              <w:t xml:space="preserve">12</w:t>
            </w:r>
          </w:p>
        </w:tc>
        <w:tc>
          <w:tcPr>
            <w:tcW w:w="680" w:type="dxa"/>
          </w:tcPr>
          <w:p>
            <w:pPr>
              <w:pStyle w:val="0"/>
              <w:jc w:val="center"/>
            </w:pPr>
            <w:r>
              <w:rPr>
                <w:sz w:val="20"/>
              </w:rPr>
              <w:t xml:space="preserve">12</w:t>
            </w:r>
          </w:p>
        </w:tc>
        <w:tc>
          <w:tcPr>
            <w:tcW w:w="794" w:type="dxa"/>
          </w:tcPr>
          <w:p>
            <w:pPr>
              <w:pStyle w:val="0"/>
              <w:jc w:val="center"/>
            </w:pPr>
            <w:r>
              <w:rPr>
                <w:sz w:val="20"/>
              </w:rPr>
              <w:t xml:space="preserve">12</w:t>
            </w:r>
          </w:p>
        </w:tc>
        <w:tc>
          <w:tcPr>
            <w:tcW w:w="850" w:type="dxa"/>
          </w:tcPr>
          <w:p>
            <w:pPr>
              <w:pStyle w:val="0"/>
              <w:jc w:val="center"/>
            </w:pPr>
            <w:r>
              <w:rPr>
                <w:sz w:val="20"/>
              </w:rPr>
              <w:t xml:space="preserve">12</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vMerge w:val="restart"/>
          </w:tcPr>
          <w:p>
            <w:pPr>
              <w:pStyle w:val="0"/>
              <w:jc w:val="center"/>
            </w:pPr>
            <w:r>
              <w:rPr>
                <w:sz w:val="20"/>
              </w:rPr>
              <w:t xml:space="preserve">200,0</w:t>
            </w:r>
          </w:p>
          <w:p>
            <w:pPr>
              <w:pStyle w:val="0"/>
              <w:jc w:val="center"/>
            </w:pPr>
            <w:r>
              <w:rPr>
                <w:sz w:val="20"/>
              </w:rPr>
              <w:t xml:space="preserve">БРТ</w:t>
            </w:r>
          </w:p>
        </w:tc>
        <w:tc>
          <w:tcPr>
            <w:tcW w:w="1474" w:type="dxa"/>
            <w:vMerge w:val="restart"/>
          </w:tcPr>
          <w:p>
            <w:pPr>
              <w:pStyle w:val="0"/>
              <w:jc w:val="center"/>
            </w:pPr>
            <w:r>
              <w:rPr>
                <w:sz w:val="20"/>
              </w:rPr>
              <w:t xml:space="preserve">100,0</w:t>
            </w:r>
          </w:p>
          <w:p>
            <w:pPr>
              <w:pStyle w:val="0"/>
              <w:jc w:val="center"/>
            </w:pPr>
            <w:r>
              <w:rPr>
                <w:sz w:val="20"/>
              </w:rPr>
              <w:t xml:space="preserve">БРТ</w:t>
            </w:r>
          </w:p>
        </w:tc>
        <w:tc>
          <w:tcPr>
            <w:tcW w:w="1134" w:type="dxa"/>
            <w:vMerge w:val="restart"/>
          </w:tcPr>
          <w:p>
            <w:pPr>
              <w:pStyle w:val="0"/>
              <w:jc w:val="center"/>
            </w:pPr>
            <w:r>
              <w:rPr>
                <w:sz w:val="20"/>
              </w:rPr>
              <w:t xml:space="preserve">200,0</w:t>
            </w:r>
          </w:p>
          <w:p>
            <w:pPr>
              <w:pStyle w:val="0"/>
              <w:jc w:val="center"/>
            </w:pPr>
            <w:r>
              <w:rPr>
                <w:sz w:val="20"/>
              </w:rPr>
              <w:t xml:space="preserve">БРТ</w:t>
            </w:r>
          </w:p>
        </w:tc>
        <w:tc>
          <w:tcPr>
            <w:tcW w:w="1361" w:type="dxa"/>
            <w:vMerge w:val="restart"/>
          </w:tcPr>
          <w:p>
            <w:pPr>
              <w:pStyle w:val="0"/>
              <w:jc w:val="center"/>
            </w:pPr>
            <w:r>
              <w:rPr>
                <w:sz w:val="20"/>
              </w:rPr>
              <w:t xml:space="preserve">200,0</w:t>
            </w:r>
          </w:p>
          <w:p>
            <w:pPr>
              <w:pStyle w:val="0"/>
              <w:jc w:val="center"/>
            </w:pPr>
            <w:r>
              <w:rPr>
                <w:sz w:val="20"/>
              </w:rPr>
              <w:t xml:space="preserve">БРТ</w:t>
            </w:r>
          </w:p>
        </w:tc>
        <w:tc>
          <w:tcPr>
            <w:tcW w:w="1191" w:type="dxa"/>
            <w:vMerge w:val="restart"/>
          </w:tcPr>
          <w:p>
            <w:pPr>
              <w:pStyle w:val="0"/>
              <w:jc w:val="center"/>
            </w:pPr>
            <w:r>
              <w:rPr>
                <w:sz w:val="20"/>
              </w:rPr>
              <w:t xml:space="preserve">200,0</w:t>
            </w:r>
          </w:p>
          <w:p>
            <w:pPr>
              <w:pStyle w:val="0"/>
              <w:jc w:val="center"/>
            </w:pPr>
            <w:r>
              <w:rPr>
                <w:sz w:val="20"/>
              </w:rPr>
              <w:t xml:space="preserve">БРТ</w:t>
            </w:r>
          </w:p>
        </w:tc>
        <w:tc>
          <w:tcPr>
            <w:tcW w:w="1134" w:type="dxa"/>
            <w:vMerge w:val="restart"/>
          </w:tcPr>
          <w:p>
            <w:pPr>
              <w:pStyle w:val="0"/>
              <w:jc w:val="center"/>
            </w:pPr>
            <w:r>
              <w:rPr>
                <w:sz w:val="20"/>
              </w:rPr>
              <w:t xml:space="preserve">200,0</w:t>
            </w:r>
          </w:p>
          <w:p>
            <w:pPr>
              <w:pStyle w:val="0"/>
              <w:jc w:val="center"/>
            </w:pPr>
            <w:r>
              <w:rPr>
                <w:sz w:val="20"/>
              </w:rPr>
              <w:t xml:space="preserve">БРТ</w:t>
            </w:r>
          </w:p>
        </w:tc>
        <w:tc>
          <w:tcPr>
            <w:tcW w:w="1191" w:type="dxa"/>
            <w:vMerge w:val="restart"/>
          </w:tcPr>
          <w:p>
            <w:pPr>
              <w:pStyle w:val="0"/>
              <w:jc w:val="center"/>
            </w:pPr>
            <w:r>
              <w:rPr>
                <w:sz w:val="20"/>
              </w:rPr>
              <w:t xml:space="preserve">20 200,0</w:t>
            </w:r>
          </w:p>
          <w:p>
            <w:pPr>
              <w:pStyle w:val="0"/>
              <w:jc w:val="center"/>
            </w:pPr>
            <w:r>
              <w:rPr>
                <w:sz w:val="20"/>
              </w:rPr>
              <w:t xml:space="preserve">БРТ</w:t>
            </w:r>
          </w:p>
        </w:tc>
        <w:tc>
          <w:tcPr>
            <w:tcW w:w="1191" w:type="dxa"/>
            <w:vMerge w:val="restart"/>
          </w:tcPr>
          <w:p>
            <w:pPr>
              <w:pStyle w:val="0"/>
              <w:jc w:val="center"/>
            </w:pPr>
            <w:r>
              <w:rPr>
                <w:sz w:val="20"/>
              </w:rPr>
              <w:t xml:space="preserve">22 390,0</w:t>
            </w:r>
          </w:p>
          <w:p>
            <w:pPr>
              <w:pStyle w:val="0"/>
              <w:jc w:val="center"/>
            </w:pPr>
            <w:r>
              <w:rPr>
                <w:sz w:val="20"/>
              </w:rPr>
              <w:t xml:space="preserve">БРТ</w:t>
            </w:r>
          </w:p>
        </w:tc>
        <w:tc>
          <w:tcPr>
            <w:tcW w:w="1304" w:type="dxa"/>
            <w:vMerge w:val="restart"/>
          </w:tcPr>
          <w:p>
            <w:pPr>
              <w:pStyle w:val="0"/>
              <w:jc w:val="center"/>
            </w:pPr>
            <w:r>
              <w:rPr>
                <w:sz w:val="20"/>
              </w:rPr>
              <w:t xml:space="preserve">15 628,4</w:t>
            </w:r>
          </w:p>
          <w:p>
            <w:pPr>
              <w:pStyle w:val="0"/>
              <w:jc w:val="center"/>
            </w:pPr>
            <w:r>
              <w:rPr>
                <w:sz w:val="20"/>
              </w:rPr>
              <w:t xml:space="preserve">БРТ</w:t>
            </w:r>
          </w:p>
        </w:tc>
        <w:tc>
          <w:tcPr>
            <w:tcW w:w="1191" w:type="dxa"/>
            <w:vMerge w:val="restart"/>
          </w:tcPr>
          <w:p>
            <w:pPr>
              <w:pStyle w:val="0"/>
              <w:jc w:val="center"/>
            </w:pPr>
            <w:r>
              <w:rPr>
                <w:sz w:val="20"/>
              </w:rPr>
              <w:t xml:space="preserve">200,0</w:t>
            </w:r>
          </w:p>
          <w:p>
            <w:pPr>
              <w:pStyle w:val="0"/>
              <w:jc w:val="center"/>
            </w:pPr>
            <w:r>
              <w:rPr>
                <w:sz w:val="20"/>
              </w:rPr>
              <w:t xml:space="preserve">БРТ</w:t>
            </w:r>
          </w:p>
        </w:tc>
        <w:tc>
          <w:tcPr>
            <w:tcW w:w="1247" w:type="dxa"/>
            <w:vMerge w:val="restart"/>
          </w:tcPr>
          <w:p>
            <w:pPr>
              <w:pStyle w:val="0"/>
              <w:jc w:val="center"/>
            </w:pPr>
            <w:r>
              <w:rPr>
                <w:sz w:val="20"/>
              </w:rPr>
              <w:t xml:space="preserve">200,0</w:t>
            </w:r>
          </w:p>
          <w:p>
            <w:pPr>
              <w:pStyle w:val="0"/>
              <w:jc w:val="center"/>
            </w:pPr>
            <w:r>
              <w:rPr>
                <w:sz w:val="20"/>
              </w:rPr>
              <w:t xml:space="preserve">БРТ</w:t>
            </w:r>
          </w:p>
        </w:tc>
        <w:tc>
          <w:tcPr>
            <w:tcW w:w="1191" w:type="dxa"/>
            <w:vMerge w:val="restart"/>
          </w:tcPr>
          <w:p>
            <w:pPr>
              <w:pStyle w:val="0"/>
              <w:jc w:val="center"/>
            </w:pPr>
            <w:r>
              <w:rPr>
                <w:sz w:val="20"/>
              </w:rPr>
              <w:t xml:space="preserve">200,0</w:t>
            </w:r>
          </w:p>
          <w:p>
            <w:pPr>
              <w:pStyle w:val="0"/>
              <w:jc w:val="center"/>
            </w:pPr>
            <w:r>
              <w:rPr>
                <w:sz w:val="20"/>
              </w:rPr>
              <w:t xml:space="preserve">БРТ</w:t>
            </w:r>
          </w:p>
        </w:tc>
      </w:tr>
      <w:tr>
        <w:tc>
          <w:tcPr>
            <w:vMerge w:val="continue"/>
          </w:tcPr>
          <w:p/>
        </w:tc>
        <w:tc>
          <w:tcPr>
            <w:tcW w:w="907" w:type="dxa"/>
          </w:tcPr>
          <w:p>
            <w:pPr>
              <w:pStyle w:val="0"/>
              <w:jc w:val="center"/>
            </w:pPr>
            <w:r>
              <w:rPr>
                <w:sz w:val="20"/>
              </w:rPr>
              <w:t xml:space="preserve">АИР РТ, МЭ РТ</w:t>
            </w:r>
          </w:p>
        </w:tc>
        <w:tc>
          <w:tcPr>
            <w:tcW w:w="1134" w:type="dxa"/>
          </w:tcPr>
          <w:p>
            <w:pPr>
              <w:pStyle w:val="0"/>
              <w:jc w:val="center"/>
            </w:pPr>
            <w:r>
              <w:rPr>
                <w:sz w:val="20"/>
              </w:rPr>
              <w:t xml:space="preserve">2021 - 2025 годы</w:t>
            </w: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jc w:val="center"/>
            </w:pPr>
            <w:r>
              <w:rPr>
                <w:sz w:val="20"/>
              </w:rPr>
              <w:t xml:space="preserve">12</w:t>
            </w:r>
          </w:p>
        </w:tc>
        <w:tc>
          <w:tcPr>
            <w:tcW w:w="794" w:type="dxa"/>
          </w:tcPr>
          <w:p>
            <w:pPr>
              <w:pStyle w:val="0"/>
              <w:jc w:val="center"/>
            </w:pPr>
            <w:r>
              <w:rPr>
                <w:sz w:val="20"/>
              </w:rPr>
              <w:t xml:space="preserve">12</w:t>
            </w:r>
          </w:p>
        </w:tc>
        <w:tc>
          <w:tcPr>
            <w:tcW w:w="737" w:type="dxa"/>
          </w:tcPr>
          <w:p>
            <w:pPr>
              <w:pStyle w:val="0"/>
              <w:jc w:val="center"/>
            </w:pPr>
            <w:r>
              <w:rPr>
                <w:sz w:val="20"/>
              </w:rPr>
              <w:t xml:space="preserve">12</w:t>
            </w:r>
          </w:p>
        </w:tc>
        <w:tc>
          <w:tcPr>
            <w:tcW w:w="794" w:type="dxa"/>
          </w:tcPr>
          <w:p>
            <w:pPr>
              <w:pStyle w:val="0"/>
              <w:jc w:val="center"/>
            </w:pPr>
            <w:r>
              <w:rPr>
                <w:sz w:val="20"/>
              </w:rPr>
              <w:t xml:space="preserve">12</w:t>
            </w:r>
          </w:p>
        </w:tc>
        <w:tc>
          <w:tcPr>
            <w:tcW w:w="737" w:type="dxa"/>
          </w:tcPr>
          <w:p>
            <w:pPr>
              <w:pStyle w:val="0"/>
              <w:jc w:val="center"/>
            </w:pPr>
            <w:r>
              <w:rPr>
                <w:sz w:val="20"/>
              </w:rPr>
              <w:t xml:space="preserve">12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31" w:type="dxa"/>
          </w:tcPr>
          <w:p>
            <w:pPr>
              <w:pStyle w:val="0"/>
              <w:jc w:val="both"/>
            </w:pPr>
            <w:r>
              <w:rPr>
                <w:sz w:val="20"/>
              </w:rPr>
              <w:t xml:space="preserve">Организация и проведение мероприятий инвестиционной направленности, в том числе международных инвестиционных форумов, саммитов, выставочных экспозиций</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проведенных мероприятий, единиц</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94" w:type="dxa"/>
          </w:tcPr>
          <w:p>
            <w:pPr>
              <w:pStyle w:val="0"/>
              <w:jc w:val="center"/>
            </w:pPr>
            <w:r>
              <w:rPr>
                <w:sz w:val="20"/>
              </w:rPr>
              <w:t xml:space="preserve">1</w:t>
            </w:r>
          </w:p>
        </w:tc>
        <w:tc>
          <w:tcPr>
            <w:tcW w:w="680" w:type="dxa"/>
          </w:tcPr>
          <w:p>
            <w:pPr>
              <w:pStyle w:val="0"/>
              <w:jc w:val="center"/>
            </w:pPr>
            <w:r>
              <w:rPr>
                <w:sz w:val="20"/>
              </w:rPr>
              <w:t xml:space="preserve">1</w:t>
            </w:r>
          </w:p>
        </w:tc>
        <w:tc>
          <w:tcPr>
            <w:tcW w:w="794" w:type="dxa"/>
          </w:tcPr>
          <w:p>
            <w:pPr>
              <w:pStyle w:val="0"/>
              <w:jc w:val="center"/>
            </w:pPr>
            <w:r>
              <w:rPr>
                <w:sz w:val="20"/>
              </w:rPr>
              <w:t xml:space="preserve">3</w:t>
            </w:r>
          </w:p>
        </w:tc>
        <w:tc>
          <w:tcPr>
            <w:tcW w:w="680" w:type="dxa"/>
          </w:tcPr>
          <w:p>
            <w:pPr>
              <w:pStyle w:val="0"/>
              <w:jc w:val="center"/>
            </w:pPr>
            <w:r>
              <w:rPr>
                <w:sz w:val="20"/>
              </w:rPr>
              <w:t xml:space="preserve">4</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737" w:type="dxa"/>
          </w:tcPr>
          <w:p>
            <w:pPr>
              <w:pStyle w:val="0"/>
              <w:jc w:val="center"/>
            </w:pPr>
            <w:r>
              <w:rPr>
                <w:sz w:val="20"/>
              </w:rPr>
              <w:t xml:space="preserve">10</w:t>
            </w:r>
          </w:p>
        </w:tc>
        <w:tc>
          <w:tcPr>
            <w:tcW w:w="794" w:type="dxa"/>
          </w:tcPr>
          <w:p>
            <w:pPr>
              <w:pStyle w:val="0"/>
              <w:jc w:val="center"/>
            </w:pPr>
            <w:r>
              <w:rPr>
                <w:sz w:val="20"/>
              </w:rPr>
              <w:t xml:space="preserve">10</w:t>
            </w:r>
          </w:p>
        </w:tc>
        <w:tc>
          <w:tcPr>
            <w:tcW w:w="737" w:type="dxa"/>
          </w:tcPr>
          <w:p>
            <w:pPr>
              <w:pStyle w:val="0"/>
              <w:jc w:val="center"/>
            </w:pPr>
            <w:r>
              <w:rPr>
                <w:sz w:val="20"/>
              </w:rPr>
              <w:t xml:space="preserve">10</w:t>
            </w:r>
          </w:p>
        </w:tc>
        <w:tc>
          <w:tcPr>
            <w:tcW w:w="794" w:type="dxa"/>
          </w:tcPr>
          <w:p>
            <w:pPr>
              <w:pStyle w:val="0"/>
              <w:jc w:val="center"/>
            </w:pPr>
            <w:r>
              <w:rPr>
                <w:sz w:val="20"/>
              </w:rPr>
              <w:t xml:space="preserve">10</w:t>
            </w:r>
          </w:p>
        </w:tc>
        <w:tc>
          <w:tcPr>
            <w:tcW w:w="737" w:type="dxa"/>
          </w:tcPr>
          <w:p>
            <w:pPr>
              <w:pStyle w:val="0"/>
              <w:jc w:val="center"/>
            </w:pPr>
            <w:r>
              <w:rPr>
                <w:sz w:val="20"/>
              </w:rPr>
              <w:t xml:space="preserve">10</w:t>
            </w:r>
          </w:p>
        </w:tc>
        <w:tc>
          <w:tcPr>
            <w:tcW w:w="1247" w:type="dxa"/>
          </w:tcPr>
          <w:p>
            <w:pPr>
              <w:pStyle w:val="0"/>
              <w:jc w:val="center"/>
            </w:pPr>
            <w:r>
              <w:rPr>
                <w:sz w:val="20"/>
              </w:rPr>
              <w:t xml:space="preserve">20 000,0</w:t>
            </w:r>
          </w:p>
          <w:p>
            <w:pPr>
              <w:pStyle w:val="0"/>
              <w:jc w:val="center"/>
            </w:pPr>
            <w:r>
              <w:rPr>
                <w:sz w:val="20"/>
              </w:rPr>
              <w:t xml:space="preserve">БРТ</w:t>
            </w:r>
          </w:p>
        </w:tc>
        <w:tc>
          <w:tcPr>
            <w:tcW w:w="1474" w:type="dxa"/>
          </w:tcPr>
          <w:p>
            <w:pPr>
              <w:pStyle w:val="0"/>
              <w:jc w:val="center"/>
            </w:pPr>
            <w:r>
              <w:rPr>
                <w:sz w:val="20"/>
              </w:rPr>
              <w:t xml:space="preserve">0</w:t>
            </w:r>
          </w:p>
          <w:p>
            <w:pPr>
              <w:pStyle w:val="0"/>
              <w:jc w:val="center"/>
            </w:pPr>
            <w:r>
              <w:rPr>
                <w:sz w:val="20"/>
              </w:rPr>
              <w:t xml:space="preserve">БРТ</w:t>
            </w:r>
          </w:p>
        </w:tc>
        <w:tc>
          <w:tcPr>
            <w:tcW w:w="1134" w:type="dxa"/>
          </w:tcPr>
          <w:p>
            <w:pPr>
              <w:pStyle w:val="0"/>
              <w:jc w:val="center"/>
            </w:pPr>
            <w:r>
              <w:rPr>
                <w:sz w:val="20"/>
              </w:rPr>
              <w:t xml:space="preserve">20 910,0</w:t>
            </w:r>
          </w:p>
          <w:p>
            <w:pPr>
              <w:pStyle w:val="0"/>
              <w:jc w:val="center"/>
            </w:pPr>
            <w:r>
              <w:rPr>
                <w:sz w:val="20"/>
              </w:rPr>
              <w:t xml:space="preserve">БРТ</w:t>
            </w:r>
          </w:p>
        </w:tc>
        <w:tc>
          <w:tcPr>
            <w:tcW w:w="1361" w:type="dxa"/>
          </w:tcPr>
          <w:p>
            <w:pPr>
              <w:pStyle w:val="0"/>
              <w:jc w:val="center"/>
            </w:pPr>
            <w:r>
              <w:rPr>
                <w:sz w:val="20"/>
              </w:rPr>
              <w:t xml:space="preserve">57 203,7</w:t>
            </w:r>
          </w:p>
          <w:p>
            <w:pPr>
              <w:pStyle w:val="0"/>
              <w:jc w:val="center"/>
            </w:pPr>
            <w:r>
              <w:rPr>
                <w:sz w:val="20"/>
              </w:rPr>
              <w:t xml:space="preserve">БРТ</w:t>
            </w:r>
          </w:p>
        </w:tc>
        <w:tc>
          <w:tcPr>
            <w:tcW w:w="1191" w:type="dxa"/>
          </w:tcPr>
          <w:p>
            <w:pPr>
              <w:pStyle w:val="0"/>
              <w:jc w:val="center"/>
            </w:pPr>
            <w:r>
              <w:rPr>
                <w:sz w:val="20"/>
              </w:rPr>
              <w:t xml:space="preserve">74 841,6</w:t>
            </w:r>
          </w:p>
          <w:p>
            <w:pPr>
              <w:pStyle w:val="0"/>
              <w:jc w:val="center"/>
            </w:pPr>
            <w:r>
              <w:rPr>
                <w:sz w:val="20"/>
              </w:rPr>
              <w:t xml:space="preserve">БРТ</w:t>
            </w:r>
          </w:p>
        </w:tc>
        <w:tc>
          <w:tcPr>
            <w:tcW w:w="1134" w:type="dxa"/>
          </w:tcPr>
          <w:p>
            <w:pPr>
              <w:pStyle w:val="0"/>
              <w:jc w:val="center"/>
            </w:pPr>
            <w:r>
              <w:rPr>
                <w:sz w:val="20"/>
              </w:rPr>
              <w:t xml:space="preserve">49 446,0</w:t>
            </w:r>
          </w:p>
          <w:p>
            <w:pPr>
              <w:pStyle w:val="0"/>
              <w:jc w:val="center"/>
            </w:pPr>
            <w:r>
              <w:rPr>
                <w:sz w:val="20"/>
              </w:rPr>
              <w:t xml:space="preserve">БРТ</w:t>
            </w:r>
          </w:p>
        </w:tc>
        <w:tc>
          <w:tcPr>
            <w:tcW w:w="1191" w:type="dxa"/>
          </w:tcPr>
          <w:p>
            <w:pPr>
              <w:pStyle w:val="0"/>
              <w:jc w:val="center"/>
            </w:pPr>
            <w:r>
              <w:rPr>
                <w:sz w:val="20"/>
              </w:rPr>
              <w:t xml:space="preserve">12 000</w:t>
            </w:r>
          </w:p>
          <w:p>
            <w:pPr>
              <w:pStyle w:val="0"/>
              <w:jc w:val="center"/>
            </w:pPr>
            <w:r>
              <w:rPr>
                <w:sz w:val="20"/>
              </w:rPr>
              <w:t xml:space="preserve">БРТ</w:t>
            </w:r>
          </w:p>
        </w:tc>
        <w:tc>
          <w:tcPr>
            <w:tcW w:w="1191" w:type="dxa"/>
          </w:tcPr>
          <w:p>
            <w:pPr>
              <w:pStyle w:val="0"/>
              <w:jc w:val="center"/>
            </w:pPr>
            <w:r>
              <w:rPr>
                <w:sz w:val="20"/>
              </w:rPr>
              <w:t xml:space="preserve">39 079,1</w:t>
            </w:r>
          </w:p>
          <w:p>
            <w:pPr>
              <w:pStyle w:val="0"/>
              <w:jc w:val="center"/>
            </w:pPr>
            <w:r>
              <w:rPr>
                <w:sz w:val="20"/>
              </w:rPr>
              <w:t xml:space="preserve">БРТ</w:t>
            </w:r>
          </w:p>
        </w:tc>
        <w:tc>
          <w:tcPr>
            <w:tcW w:w="1304" w:type="dxa"/>
          </w:tcPr>
          <w:p>
            <w:pPr>
              <w:pStyle w:val="0"/>
              <w:jc w:val="center"/>
            </w:pPr>
            <w:r>
              <w:rPr>
                <w:sz w:val="20"/>
              </w:rPr>
              <w:t xml:space="preserve">68 005,9</w:t>
            </w:r>
          </w:p>
          <w:p>
            <w:pPr>
              <w:pStyle w:val="0"/>
              <w:jc w:val="center"/>
            </w:pPr>
            <w:r>
              <w:rPr>
                <w:sz w:val="20"/>
              </w:rPr>
              <w:t xml:space="preserve">БРТ</w:t>
            </w:r>
          </w:p>
        </w:tc>
        <w:tc>
          <w:tcPr>
            <w:tcW w:w="1191" w:type="dxa"/>
          </w:tcPr>
          <w:p>
            <w:pPr>
              <w:pStyle w:val="0"/>
              <w:jc w:val="center"/>
            </w:pPr>
            <w:r>
              <w:rPr>
                <w:sz w:val="20"/>
              </w:rPr>
              <w:t xml:space="preserve">10 000,0</w:t>
            </w:r>
          </w:p>
          <w:p>
            <w:pPr>
              <w:pStyle w:val="0"/>
              <w:jc w:val="center"/>
            </w:pPr>
            <w:r>
              <w:rPr>
                <w:sz w:val="20"/>
              </w:rPr>
              <w:t xml:space="preserve">БРТ</w:t>
            </w:r>
          </w:p>
        </w:tc>
        <w:tc>
          <w:tcPr>
            <w:tcW w:w="1247" w:type="dxa"/>
          </w:tcPr>
          <w:p>
            <w:pPr>
              <w:pStyle w:val="0"/>
              <w:jc w:val="center"/>
            </w:pPr>
            <w:r>
              <w:rPr>
                <w:sz w:val="20"/>
              </w:rPr>
              <w:t xml:space="preserve">10 000,0</w:t>
            </w:r>
          </w:p>
          <w:p>
            <w:pPr>
              <w:pStyle w:val="0"/>
              <w:jc w:val="center"/>
            </w:pPr>
            <w:r>
              <w:rPr>
                <w:sz w:val="20"/>
              </w:rPr>
              <w:t xml:space="preserve">БРТ</w:t>
            </w:r>
          </w:p>
        </w:tc>
        <w:tc>
          <w:tcPr>
            <w:tcW w:w="1191" w:type="dxa"/>
          </w:tcPr>
          <w:p>
            <w:pPr>
              <w:pStyle w:val="0"/>
              <w:jc w:val="center"/>
            </w:pPr>
            <w:r>
              <w:rPr>
                <w:sz w:val="20"/>
              </w:rPr>
              <w:t xml:space="preserve">10 000,0</w:t>
            </w:r>
          </w:p>
          <w:p>
            <w:pPr>
              <w:pStyle w:val="0"/>
              <w:jc w:val="center"/>
            </w:pPr>
            <w:r>
              <w:rPr>
                <w:sz w:val="20"/>
              </w:rPr>
              <w:t xml:space="preserve">БРТ</w:t>
            </w:r>
          </w:p>
        </w:tc>
      </w:tr>
      <w:tr>
        <w:tc>
          <w:tcPr>
            <w:tcW w:w="1531" w:type="dxa"/>
          </w:tcPr>
          <w:p>
            <w:pPr>
              <w:pStyle w:val="0"/>
              <w:jc w:val="both"/>
            </w:pPr>
            <w:r>
              <w:rPr>
                <w:sz w:val="20"/>
              </w:rPr>
              <w:t xml:space="preserve">Разработка и выпуск печатных изданий об инвестиционной деятельности</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тиражей, единиц</w:t>
            </w:r>
          </w:p>
        </w:tc>
        <w:tc>
          <w:tcPr>
            <w:tcW w:w="737" w:type="dxa"/>
          </w:tcPr>
          <w:p>
            <w:pPr>
              <w:pStyle w:val="0"/>
              <w:jc w:val="center"/>
            </w:pPr>
            <w:r>
              <w:rPr>
                <w:sz w:val="20"/>
              </w:rPr>
              <w:t xml:space="preserve">7</w:t>
            </w:r>
          </w:p>
        </w:tc>
        <w:tc>
          <w:tcPr>
            <w:tcW w:w="737" w:type="dxa"/>
          </w:tcPr>
          <w:p>
            <w:pPr>
              <w:pStyle w:val="0"/>
              <w:jc w:val="center"/>
            </w:pPr>
            <w:r>
              <w:rPr>
                <w:sz w:val="20"/>
              </w:rPr>
              <w:t xml:space="preserve">10</w:t>
            </w:r>
          </w:p>
        </w:tc>
        <w:tc>
          <w:tcPr>
            <w:tcW w:w="794" w:type="dxa"/>
          </w:tcPr>
          <w:p>
            <w:pPr>
              <w:pStyle w:val="0"/>
              <w:jc w:val="center"/>
            </w:pPr>
            <w:r>
              <w:rPr>
                <w:sz w:val="20"/>
              </w:rPr>
              <w:t xml:space="preserve">16</w:t>
            </w:r>
          </w:p>
        </w:tc>
        <w:tc>
          <w:tcPr>
            <w:tcW w:w="680" w:type="dxa"/>
          </w:tcPr>
          <w:p>
            <w:pPr>
              <w:pStyle w:val="0"/>
              <w:jc w:val="center"/>
            </w:pPr>
            <w:r>
              <w:rPr>
                <w:sz w:val="20"/>
              </w:rPr>
              <w:t xml:space="preserve">15</w:t>
            </w:r>
          </w:p>
        </w:tc>
        <w:tc>
          <w:tcPr>
            <w:tcW w:w="794" w:type="dxa"/>
          </w:tcPr>
          <w:p>
            <w:pPr>
              <w:pStyle w:val="0"/>
              <w:jc w:val="center"/>
            </w:pPr>
            <w:r>
              <w:rPr>
                <w:sz w:val="20"/>
              </w:rPr>
              <w:t xml:space="preserve">25</w:t>
            </w:r>
          </w:p>
        </w:tc>
        <w:tc>
          <w:tcPr>
            <w:tcW w:w="680" w:type="dxa"/>
          </w:tcPr>
          <w:p>
            <w:pPr>
              <w:pStyle w:val="0"/>
              <w:jc w:val="center"/>
            </w:pPr>
            <w:r>
              <w:rPr>
                <w:sz w:val="20"/>
              </w:rPr>
              <w:t xml:space="preserve">25</w:t>
            </w:r>
          </w:p>
        </w:tc>
        <w:tc>
          <w:tcPr>
            <w:tcW w:w="794" w:type="dxa"/>
          </w:tcPr>
          <w:p>
            <w:pPr>
              <w:pStyle w:val="0"/>
              <w:jc w:val="center"/>
            </w:pPr>
            <w:r>
              <w:rPr>
                <w:sz w:val="20"/>
              </w:rPr>
              <w:t xml:space="preserve">25</w:t>
            </w:r>
          </w:p>
        </w:tc>
        <w:tc>
          <w:tcPr>
            <w:tcW w:w="850" w:type="dxa"/>
          </w:tcPr>
          <w:p>
            <w:pPr>
              <w:pStyle w:val="0"/>
              <w:jc w:val="center"/>
            </w:pPr>
            <w:r>
              <w:rPr>
                <w:sz w:val="20"/>
              </w:rPr>
              <w:t xml:space="preserve">25</w:t>
            </w:r>
          </w:p>
        </w:tc>
        <w:tc>
          <w:tcPr>
            <w:tcW w:w="737" w:type="dxa"/>
          </w:tcPr>
          <w:p>
            <w:pPr>
              <w:pStyle w:val="0"/>
              <w:jc w:val="center"/>
            </w:pPr>
            <w:r>
              <w:rPr>
                <w:sz w:val="20"/>
              </w:rPr>
              <w:t xml:space="preserve">25</w:t>
            </w:r>
          </w:p>
        </w:tc>
        <w:tc>
          <w:tcPr>
            <w:tcW w:w="794" w:type="dxa"/>
          </w:tcPr>
          <w:p>
            <w:pPr>
              <w:pStyle w:val="0"/>
              <w:jc w:val="center"/>
            </w:pPr>
            <w:r>
              <w:rPr>
                <w:sz w:val="20"/>
              </w:rPr>
              <w:t xml:space="preserve">25</w:t>
            </w:r>
          </w:p>
        </w:tc>
        <w:tc>
          <w:tcPr>
            <w:tcW w:w="737" w:type="dxa"/>
          </w:tcPr>
          <w:p>
            <w:pPr>
              <w:pStyle w:val="0"/>
              <w:jc w:val="center"/>
            </w:pPr>
            <w:r>
              <w:rPr>
                <w:sz w:val="20"/>
              </w:rPr>
              <w:t xml:space="preserve">25</w:t>
            </w:r>
          </w:p>
        </w:tc>
        <w:tc>
          <w:tcPr>
            <w:tcW w:w="794" w:type="dxa"/>
          </w:tcPr>
          <w:p>
            <w:pPr>
              <w:pStyle w:val="0"/>
              <w:jc w:val="center"/>
            </w:pPr>
            <w:r>
              <w:rPr>
                <w:sz w:val="20"/>
              </w:rPr>
              <w:t xml:space="preserve">25</w:t>
            </w:r>
          </w:p>
        </w:tc>
        <w:tc>
          <w:tcPr>
            <w:tcW w:w="737" w:type="dxa"/>
          </w:tcPr>
          <w:p>
            <w:pPr>
              <w:pStyle w:val="0"/>
              <w:jc w:val="center"/>
            </w:pPr>
            <w:r>
              <w:rPr>
                <w:sz w:val="20"/>
              </w:rPr>
              <w:t xml:space="preserve">25</w:t>
            </w:r>
          </w:p>
        </w:tc>
        <w:tc>
          <w:tcPr>
            <w:tcW w:w="1247" w:type="dxa"/>
          </w:tcPr>
          <w:p>
            <w:pPr>
              <w:pStyle w:val="0"/>
              <w:jc w:val="center"/>
            </w:pPr>
            <w:r>
              <w:rPr>
                <w:sz w:val="20"/>
              </w:rPr>
              <w:t xml:space="preserve">3 000,0</w:t>
            </w:r>
          </w:p>
          <w:p>
            <w:pPr>
              <w:pStyle w:val="0"/>
              <w:jc w:val="center"/>
            </w:pPr>
            <w:r>
              <w:rPr>
                <w:sz w:val="20"/>
              </w:rPr>
              <w:t xml:space="preserve">БРТ</w:t>
            </w:r>
          </w:p>
        </w:tc>
        <w:tc>
          <w:tcPr>
            <w:tcW w:w="1474" w:type="dxa"/>
          </w:tcPr>
          <w:p>
            <w:pPr>
              <w:pStyle w:val="0"/>
              <w:jc w:val="center"/>
            </w:pPr>
            <w:r>
              <w:rPr>
                <w:sz w:val="20"/>
              </w:rPr>
              <w:t xml:space="preserve">5 800,0</w:t>
            </w:r>
          </w:p>
          <w:p>
            <w:pPr>
              <w:pStyle w:val="0"/>
              <w:jc w:val="center"/>
            </w:pPr>
            <w:r>
              <w:rPr>
                <w:sz w:val="20"/>
              </w:rPr>
              <w:t xml:space="preserve">БРТ</w:t>
            </w:r>
          </w:p>
        </w:tc>
        <w:tc>
          <w:tcPr>
            <w:tcW w:w="1134" w:type="dxa"/>
          </w:tcPr>
          <w:p>
            <w:pPr>
              <w:pStyle w:val="0"/>
              <w:jc w:val="center"/>
            </w:pPr>
            <w:r>
              <w:rPr>
                <w:sz w:val="20"/>
              </w:rPr>
              <w:t xml:space="preserve">6 245,0</w:t>
            </w:r>
          </w:p>
          <w:p>
            <w:pPr>
              <w:pStyle w:val="0"/>
              <w:jc w:val="center"/>
            </w:pPr>
            <w:r>
              <w:rPr>
                <w:sz w:val="20"/>
              </w:rPr>
              <w:t xml:space="preserve">БРТ</w:t>
            </w:r>
          </w:p>
        </w:tc>
        <w:tc>
          <w:tcPr>
            <w:tcW w:w="1361" w:type="dxa"/>
          </w:tcPr>
          <w:p>
            <w:pPr>
              <w:pStyle w:val="0"/>
              <w:jc w:val="center"/>
            </w:pPr>
            <w:r>
              <w:rPr>
                <w:sz w:val="20"/>
              </w:rPr>
              <w:t xml:space="preserve">10 779,0</w:t>
            </w:r>
          </w:p>
          <w:p>
            <w:pPr>
              <w:pStyle w:val="0"/>
              <w:jc w:val="center"/>
            </w:pPr>
            <w:r>
              <w:rPr>
                <w:sz w:val="20"/>
              </w:rPr>
              <w:t xml:space="preserve">БРТ</w:t>
            </w:r>
          </w:p>
        </w:tc>
        <w:tc>
          <w:tcPr>
            <w:tcW w:w="1191" w:type="dxa"/>
          </w:tcPr>
          <w:p>
            <w:pPr>
              <w:pStyle w:val="0"/>
              <w:jc w:val="center"/>
            </w:pPr>
            <w:r>
              <w:rPr>
                <w:sz w:val="20"/>
              </w:rPr>
              <w:t xml:space="preserve">13 390,0</w:t>
            </w:r>
          </w:p>
          <w:p>
            <w:pPr>
              <w:pStyle w:val="0"/>
              <w:jc w:val="center"/>
            </w:pPr>
            <w:r>
              <w:rPr>
                <w:sz w:val="20"/>
              </w:rPr>
              <w:t xml:space="preserve">БРТ</w:t>
            </w:r>
          </w:p>
        </w:tc>
        <w:tc>
          <w:tcPr>
            <w:tcW w:w="1134" w:type="dxa"/>
          </w:tcPr>
          <w:p>
            <w:pPr>
              <w:pStyle w:val="0"/>
              <w:jc w:val="center"/>
            </w:pPr>
            <w:r>
              <w:rPr>
                <w:sz w:val="20"/>
              </w:rPr>
              <w:t xml:space="preserve">6 000,0</w:t>
            </w:r>
          </w:p>
          <w:p>
            <w:pPr>
              <w:pStyle w:val="0"/>
              <w:jc w:val="center"/>
            </w:pPr>
            <w:r>
              <w:rPr>
                <w:sz w:val="20"/>
              </w:rPr>
              <w:t xml:space="preserve">БРТ</w:t>
            </w:r>
          </w:p>
        </w:tc>
        <w:tc>
          <w:tcPr>
            <w:tcW w:w="1191" w:type="dxa"/>
          </w:tcPr>
          <w:p>
            <w:pPr>
              <w:pStyle w:val="0"/>
              <w:jc w:val="center"/>
            </w:pPr>
            <w:r>
              <w:rPr>
                <w:sz w:val="20"/>
              </w:rPr>
              <w:t xml:space="preserve">6 000,0</w:t>
            </w:r>
          </w:p>
          <w:p>
            <w:pPr>
              <w:pStyle w:val="0"/>
              <w:jc w:val="center"/>
            </w:pPr>
            <w:r>
              <w:rPr>
                <w:sz w:val="20"/>
              </w:rPr>
              <w:t xml:space="preserve">БРТ</w:t>
            </w:r>
          </w:p>
        </w:tc>
        <w:tc>
          <w:tcPr>
            <w:tcW w:w="1191" w:type="dxa"/>
          </w:tcPr>
          <w:p>
            <w:pPr>
              <w:pStyle w:val="0"/>
              <w:jc w:val="center"/>
            </w:pPr>
            <w:r>
              <w:rPr>
                <w:sz w:val="20"/>
              </w:rPr>
              <w:t xml:space="preserve">6 000,0</w:t>
            </w:r>
          </w:p>
          <w:p>
            <w:pPr>
              <w:pStyle w:val="0"/>
              <w:jc w:val="center"/>
            </w:pPr>
            <w:r>
              <w:rPr>
                <w:sz w:val="20"/>
              </w:rPr>
              <w:t xml:space="preserve">БРТ</w:t>
            </w:r>
          </w:p>
        </w:tc>
        <w:tc>
          <w:tcPr>
            <w:tcW w:w="1304" w:type="dxa"/>
          </w:tcPr>
          <w:p>
            <w:pPr>
              <w:pStyle w:val="0"/>
              <w:jc w:val="center"/>
            </w:pPr>
            <w:r>
              <w:rPr>
                <w:sz w:val="20"/>
              </w:rPr>
              <w:t xml:space="preserve">6 000,0</w:t>
            </w:r>
          </w:p>
          <w:p>
            <w:pPr>
              <w:pStyle w:val="0"/>
              <w:jc w:val="center"/>
            </w:pPr>
            <w:r>
              <w:rPr>
                <w:sz w:val="20"/>
              </w:rPr>
              <w:t xml:space="preserve">БРТ</w:t>
            </w:r>
          </w:p>
        </w:tc>
        <w:tc>
          <w:tcPr>
            <w:tcW w:w="1191" w:type="dxa"/>
          </w:tcPr>
          <w:p>
            <w:pPr>
              <w:pStyle w:val="0"/>
              <w:jc w:val="center"/>
            </w:pPr>
            <w:r>
              <w:rPr>
                <w:sz w:val="20"/>
              </w:rPr>
              <w:t xml:space="preserve">6 000,0</w:t>
            </w:r>
          </w:p>
          <w:p>
            <w:pPr>
              <w:pStyle w:val="0"/>
              <w:jc w:val="center"/>
            </w:pPr>
            <w:r>
              <w:rPr>
                <w:sz w:val="20"/>
              </w:rPr>
              <w:t xml:space="preserve">БРТ</w:t>
            </w:r>
          </w:p>
        </w:tc>
        <w:tc>
          <w:tcPr>
            <w:tcW w:w="1247" w:type="dxa"/>
          </w:tcPr>
          <w:p>
            <w:pPr>
              <w:pStyle w:val="0"/>
              <w:jc w:val="center"/>
            </w:pPr>
            <w:r>
              <w:rPr>
                <w:sz w:val="20"/>
              </w:rPr>
              <w:t xml:space="preserve">6 000,0</w:t>
            </w:r>
          </w:p>
          <w:p>
            <w:pPr>
              <w:pStyle w:val="0"/>
              <w:jc w:val="center"/>
            </w:pPr>
            <w:r>
              <w:rPr>
                <w:sz w:val="20"/>
              </w:rPr>
              <w:t xml:space="preserve">БРТ</w:t>
            </w:r>
          </w:p>
        </w:tc>
        <w:tc>
          <w:tcPr>
            <w:tcW w:w="1191" w:type="dxa"/>
          </w:tcPr>
          <w:p>
            <w:pPr>
              <w:pStyle w:val="0"/>
              <w:jc w:val="center"/>
            </w:pPr>
            <w:r>
              <w:rPr>
                <w:sz w:val="20"/>
              </w:rPr>
              <w:t xml:space="preserve">6 000,0</w:t>
            </w:r>
          </w:p>
          <w:p>
            <w:pPr>
              <w:pStyle w:val="0"/>
              <w:jc w:val="center"/>
            </w:pPr>
            <w:r>
              <w:rPr>
                <w:sz w:val="20"/>
              </w:rPr>
              <w:t xml:space="preserve">БРТ</w:t>
            </w:r>
          </w:p>
        </w:tc>
      </w:tr>
      <w:tr>
        <w:tc>
          <w:tcPr>
            <w:tcW w:w="1531" w:type="dxa"/>
          </w:tcPr>
          <w:p>
            <w:pPr>
              <w:pStyle w:val="0"/>
              <w:jc w:val="both"/>
            </w:pPr>
            <w:r>
              <w:rPr>
                <w:sz w:val="20"/>
              </w:rPr>
              <w:t xml:space="preserve">Организация деятельности Клуба инвесторов</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проведенных мероприятий, 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2</w:t>
            </w:r>
          </w:p>
        </w:tc>
        <w:tc>
          <w:tcPr>
            <w:tcW w:w="680" w:type="dxa"/>
          </w:tcPr>
          <w:p>
            <w:pPr>
              <w:pStyle w:val="0"/>
              <w:jc w:val="center"/>
            </w:pPr>
            <w:r>
              <w:rPr>
                <w:sz w:val="20"/>
              </w:rPr>
              <w:t xml:space="preserve">2</w:t>
            </w:r>
          </w:p>
        </w:tc>
        <w:tc>
          <w:tcPr>
            <w:tcW w:w="794" w:type="dxa"/>
          </w:tcPr>
          <w:p>
            <w:pPr>
              <w:pStyle w:val="0"/>
              <w:jc w:val="center"/>
            </w:pPr>
            <w:r>
              <w:rPr>
                <w:sz w:val="20"/>
              </w:rPr>
              <w:t xml:space="preserve">1</w:t>
            </w:r>
          </w:p>
        </w:tc>
        <w:tc>
          <w:tcPr>
            <w:tcW w:w="680"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1247" w:type="dxa"/>
          </w:tcPr>
          <w:p>
            <w:pPr>
              <w:pStyle w:val="0"/>
              <w:jc w:val="center"/>
            </w:pPr>
            <w:r>
              <w:rPr>
                <w:sz w:val="20"/>
              </w:rPr>
              <w:t xml:space="preserve">0</w:t>
            </w:r>
          </w:p>
          <w:p>
            <w:pPr>
              <w:pStyle w:val="0"/>
              <w:jc w:val="center"/>
            </w:pPr>
            <w:r>
              <w:rPr>
                <w:sz w:val="20"/>
              </w:rPr>
              <w:t xml:space="preserve">БРТ</w:t>
            </w:r>
          </w:p>
        </w:tc>
        <w:tc>
          <w:tcPr>
            <w:tcW w:w="1474" w:type="dxa"/>
          </w:tcPr>
          <w:p>
            <w:pPr>
              <w:pStyle w:val="0"/>
              <w:jc w:val="center"/>
            </w:pPr>
            <w:r>
              <w:rPr>
                <w:sz w:val="20"/>
              </w:rPr>
              <w:t xml:space="preserve">1 000,0</w:t>
            </w:r>
          </w:p>
          <w:p>
            <w:pPr>
              <w:pStyle w:val="0"/>
              <w:jc w:val="center"/>
            </w:pPr>
            <w:r>
              <w:rPr>
                <w:sz w:val="20"/>
              </w:rPr>
              <w:t xml:space="preserve">БРТ</w:t>
            </w:r>
          </w:p>
        </w:tc>
        <w:tc>
          <w:tcPr>
            <w:tcW w:w="1134" w:type="dxa"/>
          </w:tcPr>
          <w:p>
            <w:pPr>
              <w:pStyle w:val="0"/>
              <w:jc w:val="center"/>
            </w:pPr>
            <w:r>
              <w:rPr>
                <w:sz w:val="20"/>
              </w:rPr>
              <w:t xml:space="preserve">2 000,0</w:t>
            </w:r>
          </w:p>
          <w:p>
            <w:pPr>
              <w:pStyle w:val="0"/>
              <w:jc w:val="center"/>
            </w:pPr>
            <w:r>
              <w:rPr>
                <w:sz w:val="20"/>
              </w:rPr>
              <w:t xml:space="preserve">БРТ</w:t>
            </w:r>
          </w:p>
        </w:tc>
        <w:tc>
          <w:tcPr>
            <w:tcW w:w="1361" w:type="dxa"/>
          </w:tcPr>
          <w:p>
            <w:pPr>
              <w:pStyle w:val="0"/>
              <w:jc w:val="center"/>
            </w:pPr>
            <w:r>
              <w:rPr>
                <w:sz w:val="20"/>
              </w:rPr>
              <w:t xml:space="preserve">2 000,0</w:t>
            </w:r>
          </w:p>
          <w:p>
            <w:pPr>
              <w:pStyle w:val="0"/>
              <w:jc w:val="center"/>
            </w:pPr>
            <w:r>
              <w:rPr>
                <w:sz w:val="20"/>
              </w:rPr>
              <w:t xml:space="preserve">БРТ</w:t>
            </w:r>
          </w:p>
        </w:tc>
        <w:tc>
          <w:tcPr>
            <w:tcW w:w="1191" w:type="dxa"/>
          </w:tcPr>
          <w:p>
            <w:pPr>
              <w:pStyle w:val="0"/>
              <w:jc w:val="center"/>
            </w:pPr>
            <w:r>
              <w:rPr>
                <w:sz w:val="20"/>
              </w:rPr>
              <w:t xml:space="preserve">2 526,0</w:t>
            </w:r>
          </w:p>
          <w:p>
            <w:pPr>
              <w:pStyle w:val="0"/>
              <w:jc w:val="center"/>
            </w:pPr>
            <w:r>
              <w:rPr>
                <w:sz w:val="20"/>
              </w:rPr>
              <w:t xml:space="preserve">БРТ</w:t>
            </w:r>
          </w:p>
        </w:tc>
        <w:tc>
          <w:tcPr>
            <w:tcW w:w="1134" w:type="dxa"/>
          </w:tcPr>
          <w:p>
            <w:pPr>
              <w:pStyle w:val="0"/>
              <w:jc w:val="center"/>
            </w:pPr>
            <w:r>
              <w:rPr>
                <w:sz w:val="20"/>
              </w:rPr>
              <w:t xml:space="preserve">4 652,50</w:t>
            </w:r>
          </w:p>
          <w:p>
            <w:pPr>
              <w:pStyle w:val="0"/>
              <w:jc w:val="center"/>
            </w:pPr>
            <w:r>
              <w:rPr>
                <w:sz w:val="20"/>
              </w:rPr>
              <w:t xml:space="preserve">БРТ</w:t>
            </w:r>
          </w:p>
        </w:tc>
        <w:tc>
          <w:tcPr>
            <w:tcW w:w="1191" w:type="dxa"/>
          </w:tcPr>
          <w:p>
            <w:pPr>
              <w:pStyle w:val="0"/>
              <w:jc w:val="center"/>
            </w:pPr>
            <w:r>
              <w:rPr>
                <w:sz w:val="20"/>
              </w:rPr>
              <w:t xml:space="preserve">2 000,0</w:t>
            </w:r>
          </w:p>
          <w:p>
            <w:pPr>
              <w:pStyle w:val="0"/>
              <w:jc w:val="center"/>
            </w:pPr>
            <w:r>
              <w:rPr>
                <w:sz w:val="20"/>
              </w:rPr>
              <w:t xml:space="preserve">БРТ</w:t>
            </w:r>
          </w:p>
        </w:tc>
        <w:tc>
          <w:tcPr>
            <w:tcW w:w="1191" w:type="dxa"/>
          </w:tcPr>
          <w:p>
            <w:pPr>
              <w:pStyle w:val="0"/>
              <w:jc w:val="center"/>
            </w:pPr>
            <w:r>
              <w:rPr>
                <w:sz w:val="20"/>
              </w:rPr>
              <w:t xml:space="preserve">2 000,0</w:t>
            </w:r>
          </w:p>
          <w:p>
            <w:pPr>
              <w:pStyle w:val="0"/>
              <w:jc w:val="center"/>
            </w:pPr>
            <w:r>
              <w:rPr>
                <w:sz w:val="20"/>
              </w:rPr>
              <w:t xml:space="preserve">БРТ</w:t>
            </w:r>
          </w:p>
        </w:tc>
        <w:tc>
          <w:tcPr>
            <w:tcW w:w="1304" w:type="dxa"/>
          </w:tcPr>
          <w:p>
            <w:pPr>
              <w:pStyle w:val="0"/>
              <w:jc w:val="center"/>
            </w:pPr>
            <w:r>
              <w:rPr>
                <w:sz w:val="20"/>
              </w:rPr>
              <w:t xml:space="preserve">10 348,5</w:t>
            </w:r>
          </w:p>
          <w:p>
            <w:pPr>
              <w:pStyle w:val="0"/>
              <w:jc w:val="center"/>
            </w:pPr>
            <w:r>
              <w:rPr>
                <w:sz w:val="20"/>
              </w:rPr>
              <w:t xml:space="preserve">БРТ</w:t>
            </w:r>
          </w:p>
        </w:tc>
        <w:tc>
          <w:tcPr>
            <w:tcW w:w="1191" w:type="dxa"/>
          </w:tcPr>
          <w:p>
            <w:pPr>
              <w:pStyle w:val="0"/>
              <w:jc w:val="center"/>
            </w:pPr>
            <w:r>
              <w:rPr>
                <w:sz w:val="20"/>
              </w:rPr>
              <w:t xml:space="preserve">1 000,0</w:t>
            </w:r>
          </w:p>
          <w:p>
            <w:pPr>
              <w:pStyle w:val="0"/>
              <w:jc w:val="center"/>
            </w:pPr>
            <w:r>
              <w:rPr>
                <w:sz w:val="20"/>
              </w:rPr>
              <w:t xml:space="preserve">БРТ</w:t>
            </w:r>
          </w:p>
        </w:tc>
        <w:tc>
          <w:tcPr>
            <w:tcW w:w="1247" w:type="dxa"/>
          </w:tcPr>
          <w:p>
            <w:pPr>
              <w:pStyle w:val="0"/>
              <w:jc w:val="center"/>
            </w:pPr>
            <w:r>
              <w:rPr>
                <w:sz w:val="20"/>
              </w:rPr>
              <w:t xml:space="preserve">1 000,0</w:t>
            </w:r>
          </w:p>
          <w:p>
            <w:pPr>
              <w:pStyle w:val="0"/>
              <w:jc w:val="center"/>
            </w:pPr>
            <w:r>
              <w:rPr>
                <w:sz w:val="20"/>
              </w:rPr>
              <w:t xml:space="preserve">БРТ</w:t>
            </w:r>
          </w:p>
        </w:tc>
        <w:tc>
          <w:tcPr>
            <w:tcW w:w="1191" w:type="dxa"/>
          </w:tcPr>
          <w:p>
            <w:pPr>
              <w:pStyle w:val="0"/>
              <w:jc w:val="center"/>
            </w:pPr>
            <w:r>
              <w:rPr>
                <w:sz w:val="20"/>
              </w:rPr>
              <w:t xml:space="preserve">1 000,0</w:t>
            </w:r>
          </w:p>
          <w:p>
            <w:pPr>
              <w:pStyle w:val="0"/>
              <w:jc w:val="center"/>
            </w:pPr>
            <w:r>
              <w:rPr>
                <w:sz w:val="20"/>
              </w:rPr>
              <w:t xml:space="preserve">БРТ</w:t>
            </w:r>
          </w:p>
        </w:tc>
      </w:tr>
      <w:tr>
        <w:tc>
          <w:tcPr>
            <w:tcW w:w="1531" w:type="dxa"/>
          </w:tcPr>
          <w:p>
            <w:pPr>
              <w:pStyle w:val="0"/>
              <w:jc w:val="both"/>
            </w:pPr>
            <w:r>
              <w:rPr>
                <w:sz w:val="20"/>
              </w:rPr>
              <w:t xml:space="preserve">Проведение публичной технологической экспертизы и ценового аудита инвестиционных проектов</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2014 - 2017 годы</w:t>
            </w:r>
          </w:p>
        </w:tc>
        <w:tc>
          <w:tcPr>
            <w:tcW w:w="1644" w:type="dxa"/>
          </w:tcPr>
          <w:p>
            <w:pPr>
              <w:pStyle w:val="0"/>
              <w:jc w:val="both"/>
            </w:pPr>
            <w:r>
              <w:rPr>
                <w:sz w:val="20"/>
              </w:rPr>
              <w:t xml:space="preserve">Количество рассмотренных инвестиционных проектов, единиц</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0</w:t>
            </w:r>
          </w:p>
          <w:p>
            <w:pPr>
              <w:pStyle w:val="0"/>
              <w:jc w:val="center"/>
            </w:pPr>
            <w:r>
              <w:rPr>
                <w:sz w:val="20"/>
              </w:rPr>
              <w:t xml:space="preserve">БРТ</w:t>
            </w:r>
          </w:p>
        </w:tc>
        <w:tc>
          <w:tcPr>
            <w:tcW w:w="1474" w:type="dxa"/>
          </w:tcPr>
          <w:p>
            <w:pPr>
              <w:pStyle w:val="0"/>
              <w:jc w:val="center"/>
            </w:pPr>
            <w:r>
              <w:rPr>
                <w:sz w:val="20"/>
              </w:rPr>
              <w:t xml:space="preserve">0</w:t>
            </w:r>
          </w:p>
          <w:p>
            <w:pPr>
              <w:pStyle w:val="0"/>
              <w:jc w:val="center"/>
            </w:pPr>
            <w:r>
              <w:rPr>
                <w:sz w:val="20"/>
              </w:rPr>
              <w:t xml:space="preserve">БРТ</w:t>
            </w:r>
          </w:p>
        </w:tc>
        <w:tc>
          <w:tcPr>
            <w:tcW w:w="1134" w:type="dxa"/>
          </w:tcPr>
          <w:p>
            <w:pPr>
              <w:pStyle w:val="0"/>
              <w:jc w:val="center"/>
            </w:pPr>
            <w:r>
              <w:rPr>
                <w:sz w:val="20"/>
              </w:rPr>
              <w:t xml:space="preserve">100,0</w:t>
            </w:r>
          </w:p>
          <w:p>
            <w:pPr>
              <w:pStyle w:val="0"/>
              <w:jc w:val="center"/>
            </w:pPr>
            <w:r>
              <w:rPr>
                <w:sz w:val="20"/>
              </w:rPr>
              <w:t xml:space="preserve">БРТ</w:t>
            </w:r>
          </w:p>
        </w:tc>
        <w:tc>
          <w:tcPr>
            <w:tcW w:w="1361" w:type="dxa"/>
          </w:tcPr>
          <w:p>
            <w:pPr>
              <w:pStyle w:val="0"/>
              <w:jc w:val="center"/>
            </w:pPr>
            <w:r>
              <w:rPr>
                <w:sz w:val="20"/>
              </w:rPr>
              <w:t xml:space="preserve">100,0</w:t>
            </w:r>
          </w:p>
          <w:p>
            <w:pPr>
              <w:pStyle w:val="0"/>
              <w:jc w:val="center"/>
            </w:pPr>
            <w:r>
              <w:rPr>
                <w:sz w:val="20"/>
              </w:rPr>
              <w:t xml:space="preserve">БРТ</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Проведение обучения по программам развития инвестиционных площадок и проектов государственно-частного партнерства</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участников, человек</w:t>
            </w:r>
          </w:p>
        </w:tc>
        <w:tc>
          <w:tcPr>
            <w:tcW w:w="737" w:type="dxa"/>
          </w:tcPr>
          <w:p>
            <w:pPr>
              <w:pStyle w:val="0"/>
              <w:jc w:val="center"/>
            </w:pPr>
            <w:r>
              <w:rPr>
                <w:sz w:val="20"/>
              </w:rPr>
              <w:t xml:space="preserve">100</w:t>
            </w:r>
          </w:p>
        </w:tc>
        <w:tc>
          <w:tcPr>
            <w:tcW w:w="737" w:type="dxa"/>
          </w:tcPr>
          <w:p>
            <w:pPr>
              <w:pStyle w:val="0"/>
              <w:jc w:val="center"/>
            </w:pPr>
            <w:r>
              <w:rPr>
                <w:sz w:val="20"/>
              </w:rPr>
              <w:t xml:space="preserve">220</w:t>
            </w:r>
          </w:p>
        </w:tc>
        <w:tc>
          <w:tcPr>
            <w:tcW w:w="794" w:type="dxa"/>
          </w:tcPr>
          <w:p>
            <w:pPr>
              <w:pStyle w:val="0"/>
              <w:jc w:val="center"/>
            </w:pPr>
            <w:r>
              <w:rPr>
                <w:sz w:val="20"/>
              </w:rPr>
              <w:t xml:space="preserve">170</w:t>
            </w:r>
          </w:p>
        </w:tc>
        <w:tc>
          <w:tcPr>
            <w:tcW w:w="680" w:type="dxa"/>
          </w:tcPr>
          <w:p>
            <w:pPr>
              <w:pStyle w:val="0"/>
              <w:jc w:val="center"/>
            </w:pPr>
            <w:r>
              <w:rPr>
                <w:sz w:val="20"/>
              </w:rPr>
              <w:t xml:space="preserve">150</w:t>
            </w:r>
          </w:p>
        </w:tc>
        <w:tc>
          <w:tcPr>
            <w:tcW w:w="794" w:type="dxa"/>
          </w:tcPr>
          <w:p>
            <w:pPr>
              <w:pStyle w:val="0"/>
              <w:jc w:val="center"/>
            </w:pPr>
            <w:r>
              <w:rPr>
                <w:sz w:val="20"/>
              </w:rPr>
              <w:t xml:space="preserve">303</w:t>
            </w:r>
          </w:p>
        </w:tc>
        <w:tc>
          <w:tcPr>
            <w:tcW w:w="680" w:type="dxa"/>
          </w:tcPr>
          <w:p>
            <w:pPr>
              <w:pStyle w:val="0"/>
              <w:jc w:val="center"/>
            </w:pPr>
            <w:r>
              <w:rPr>
                <w:sz w:val="20"/>
              </w:rPr>
              <w:t xml:space="preserve">300</w:t>
            </w:r>
          </w:p>
        </w:tc>
        <w:tc>
          <w:tcPr>
            <w:tcW w:w="794" w:type="dxa"/>
          </w:tcPr>
          <w:p>
            <w:pPr>
              <w:pStyle w:val="0"/>
              <w:jc w:val="center"/>
            </w:pPr>
            <w:r>
              <w:rPr>
                <w:sz w:val="20"/>
              </w:rPr>
              <w:t xml:space="preserve">300</w:t>
            </w:r>
          </w:p>
        </w:tc>
        <w:tc>
          <w:tcPr>
            <w:tcW w:w="850" w:type="dxa"/>
          </w:tcPr>
          <w:p>
            <w:pPr>
              <w:pStyle w:val="0"/>
              <w:jc w:val="center"/>
            </w:pPr>
            <w:r>
              <w:rPr>
                <w:sz w:val="20"/>
              </w:rPr>
              <w:t xml:space="preserve">311</w:t>
            </w:r>
          </w:p>
        </w:tc>
        <w:tc>
          <w:tcPr>
            <w:tcW w:w="737" w:type="dxa"/>
          </w:tcPr>
          <w:p>
            <w:pPr>
              <w:pStyle w:val="0"/>
              <w:jc w:val="center"/>
            </w:pPr>
            <w:r>
              <w:rPr>
                <w:sz w:val="20"/>
              </w:rPr>
              <w:t xml:space="preserve">300</w:t>
            </w:r>
          </w:p>
        </w:tc>
        <w:tc>
          <w:tcPr>
            <w:tcW w:w="794" w:type="dxa"/>
          </w:tcPr>
          <w:p>
            <w:pPr>
              <w:pStyle w:val="0"/>
              <w:jc w:val="center"/>
            </w:pPr>
            <w:r>
              <w:rPr>
                <w:sz w:val="20"/>
              </w:rPr>
              <w:t xml:space="preserve">300</w:t>
            </w:r>
          </w:p>
        </w:tc>
        <w:tc>
          <w:tcPr>
            <w:tcW w:w="737" w:type="dxa"/>
          </w:tcPr>
          <w:p>
            <w:pPr>
              <w:pStyle w:val="0"/>
              <w:jc w:val="center"/>
            </w:pPr>
            <w:r>
              <w:rPr>
                <w:sz w:val="20"/>
              </w:rPr>
              <w:t xml:space="preserve">300</w:t>
            </w:r>
          </w:p>
        </w:tc>
        <w:tc>
          <w:tcPr>
            <w:tcW w:w="794" w:type="dxa"/>
          </w:tcPr>
          <w:p>
            <w:pPr>
              <w:pStyle w:val="0"/>
              <w:jc w:val="center"/>
            </w:pPr>
            <w:r>
              <w:rPr>
                <w:sz w:val="20"/>
              </w:rPr>
              <w:t xml:space="preserve">300</w:t>
            </w:r>
          </w:p>
        </w:tc>
        <w:tc>
          <w:tcPr>
            <w:tcW w:w="737" w:type="dxa"/>
          </w:tcPr>
          <w:p>
            <w:pPr>
              <w:pStyle w:val="0"/>
              <w:jc w:val="center"/>
            </w:pPr>
            <w:r>
              <w:rPr>
                <w:sz w:val="20"/>
              </w:rPr>
              <w:t xml:space="preserve">300</w:t>
            </w:r>
          </w:p>
        </w:tc>
        <w:tc>
          <w:tcPr>
            <w:tcW w:w="1247" w:type="dxa"/>
          </w:tcPr>
          <w:p>
            <w:pPr>
              <w:pStyle w:val="0"/>
              <w:jc w:val="center"/>
            </w:pPr>
            <w:r>
              <w:rPr>
                <w:sz w:val="20"/>
              </w:rPr>
              <w:t xml:space="preserve">100</w:t>
            </w:r>
          </w:p>
          <w:p>
            <w:pPr>
              <w:pStyle w:val="0"/>
              <w:jc w:val="center"/>
            </w:pPr>
            <w:r>
              <w:rPr>
                <w:sz w:val="20"/>
              </w:rPr>
              <w:t xml:space="preserve">БРТ</w:t>
            </w:r>
          </w:p>
        </w:tc>
        <w:tc>
          <w:tcPr>
            <w:tcW w:w="1474" w:type="dxa"/>
          </w:tcPr>
          <w:p>
            <w:pPr>
              <w:pStyle w:val="0"/>
              <w:jc w:val="center"/>
            </w:pPr>
            <w:r>
              <w:rPr>
                <w:sz w:val="20"/>
              </w:rPr>
              <w:t xml:space="preserve">200,0</w:t>
            </w:r>
          </w:p>
          <w:p>
            <w:pPr>
              <w:pStyle w:val="0"/>
              <w:jc w:val="center"/>
            </w:pPr>
            <w:r>
              <w:rPr>
                <w:sz w:val="20"/>
              </w:rPr>
              <w:t xml:space="preserve">БРТ</w:t>
            </w:r>
          </w:p>
        </w:tc>
        <w:tc>
          <w:tcPr>
            <w:tcW w:w="1134" w:type="dxa"/>
          </w:tcPr>
          <w:p>
            <w:pPr>
              <w:pStyle w:val="0"/>
              <w:jc w:val="center"/>
            </w:pPr>
            <w:r>
              <w:rPr>
                <w:sz w:val="20"/>
              </w:rPr>
              <w:t xml:space="preserve">300,0</w:t>
            </w:r>
          </w:p>
          <w:p>
            <w:pPr>
              <w:pStyle w:val="0"/>
              <w:jc w:val="center"/>
            </w:pPr>
            <w:r>
              <w:rPr>
                <w:sz w:val="20"/>
              </w:rPr>
              <w:t xml:space="preserve">БРТ</w:t>
            </w:r>
          </w:p>
        </w:tc>
        <w:tc>
          <w:tcPr>
            <w:tcW w:w="1361" w:type="dxa"/>
          </w:tcPr>
          <w:p>
            <w:pPr>
              <w:pStyle w:val="0"/>
              <w:jc w:val="center"/>
            </w:pPr>
            <w:r>
              <w:rPr>
                <w:sz w:val="20"/>
              </w:rPr>
              <w:t xml:space="preserve">499,5</w:t>
            </w:r>
          </w:p>
          <w:p>
            <w:pPr>
              <w:pStyle w:val="0"/>
              <w:jc w:val="center"/>
            </w:pPr>
            <w:r>
              <w:rPr>
                <w:sz w:val="20"/>
              </w:rPr>
              <w:t xml:space="preserve">БРТ</w:t>
            </w:r>
          </w:p>
        </w:tc>
        <w:tc>
          <w:tcPr>
            <w:tcW w:w="1191" w:type="dxa"/>
          </w:tcPr>
          <w:p>
            <w:pPr>
              <w:pStyle w:val="0"/>
              <w:jc w:val="center"/>
            </w:pPr>
            <w:r>
              <w:rPr>
                <w:sz w:val="20"/>
              </w:rPr>
              <w:t xml:space="preserve">300,0</w:t>
            </w:r>
          </w:p>
          <w:p>
            <w:pPr>
              <w:pStyle w:val="0"/>
              <w:jc w:val="center"/>
            </w:pPr>
            <w:r>
              <w:rPr>
                <w:sz w:val="20"/>
              </w:rPr>
              <w:t xml:space="preserve">БРТ</w:t>
            </w:r>
          </w:p>
        </w:tc>
        <w:tc>
          <w:tcPr>
            <w:tcW w:w="1134" w:type="dxa"/>
          </w:tcPr>
          <w:p>
            <w:pPr>
              <w:pStyle w:val="0"/>
              <w:jc w:val="center"/>
            </w:pPr>
            <w:r>
              <w:rPr>
                <w:sz w:val="20"/>
              </w:rPr>
              <w:t xml:space="preserve">300,0</w:t>
            </w:r>
          </w:p>
          <w:p>
            <w:pPr>
              <w:pStyle w:val="0"/>
              <w:jc w:val="center"/>
            </w:pPr>
            <w:r>
              <w:rPr>
                <w:sz w:val="20"/>
              </w:rPr>
              <w:t xml:space="preserve">БРТ</w:t>
            </w:r>
          </w:p>
        </w:tc>
        <w:tc>
          <w:tcPr>
            <w:tcW w:w="1191" w:type="dxa"/>
          </w:tcPr>
          <w:p>
            <w:pPr>
              <w:pStyle w:val="0"/>
              <w:jc w:val="center"/>
            </w:pPr>
            <w:r>
              <w:rPr>
                <w:sz w:val="20"/>
              </w:rPr>
              <w:t xml:space="preserve">300,0</w:t>
            </w:r>
          </w:p>
          <w:p>
            <w:pPr>
              <w:pStyle w:val="0"/>
              <w:jc w:val="center"/>
            </w:pPr>
            <w:r>
              <w:rPr>
                <w:sz w:val="20"/>
              </w:rPr>
              <w:t xml:space="preserve">БРТ</w:t>
            </w:r>
          </w:p>
        </w:tc>
        <w:tc>
          <w:tcPr>
            <w:tcW w:w="1191" w:type="dxa"/>
          </w:tcPr>
          <w:p>
            <w:pPr>
              <w:pStyle w:val="0"/>
              <w:jc w:val="center"/>
            </w:pPr>
            <w:r>
              <w:rPr>
                <w:sz w:val="20"/>
              </w:rPr>
              <w:t xml:space="preserve">300,0</w:t>
            </w:r>
          </w:p>
          <w:p>
            <w:pPr>
              <w:pStyle w:val="0"/>
              <w:jc w:val="center"/>
            </w:pPr>
            <w:r>
              <w:rPr>
                <w:sz w:val="20"/>
              </w:rPr>
              <w:t xml:space="preserve">БРТ</w:t>
            </w:r>
          </w:p>
        </w:tc>
        <w:tc>
          <w:tcPr>
            <w:tcW w:w="1304" w:type="dxa"/>
          </w:tcPr>
          <w:p>
            <w:pPr>
              <w:pStyle w:val="0"/>
              <w:jc w:val="center"/>
            </w:pPr>
            <w:r>
              <w:rPr>
                <w:sz w:val="20"/>
              </w:rPr>
              <w:t xml:space="preserve">300,0</w:t>
            </w:r>
          </w:p>
          <w:p>
            <w:pPr>
              <w:pStyle w:val="0"/>
              <w:jc w:val="center"/>
            </w:pPr>
            <w:r>
              <w:rPr>
                <w:sz w:val="20"/>
              </w:rPr>
              <w:t xml:space="preserve">БРТ</w:t>
            </w:r>
          </w:p>
        </w:tc>
        <w:tc>
          <w:tcPr>
            <w:tcW w:w="1191" w:type="dxa"/>
          </w:tcPr>
          <w:p>
            <w:pPr>
              <w:pStyle w:val="0"/>
              <w:jc w:val="center"/>
            </w:pPr>
            <w:r>
              <w:rPr>
                <w:sz w:val="20"/>
              </w:rPr>
              <w:t xml:space="preserve">300,0</w:t>
            </w:r>
          </w:p>
          <w:p>
            <w:pPr>
              <w:pStyle w:val="0"/>
              <w:jc w:val="center"/>
            </w:pPr>
            <w:r>
              <w:rPr>
                <w:sz w:val="20"/>
              </w:rPr>
              <w:t xml:space="preserve">БРТ</w:t>
            </w:r>
          </w:p>
        </w:tc>
        <w:tc>
          <w:tcPr>
            <w:tcW w:w="1247" w:type="dxa"/>
          </w:tcPr>
          <w:p>
            <w:pPr>
              <w:pStyle w:val="0"/>
              <w:jc w:val="center"/>
            </w:pPr>
            <w:r>
              <w:rPr>
                <w:sz w:val="20"/>
              </w:rPr>
              <w:t xml:space="preserve">300,0</w:t>
            </w:r>
          </w:p>
          <w:p>
            <w:pPr>
              <w:pStyle w:val="0"/>
              <w:jc w:val="center"/>
            </w:pPr>
            <w:r>
              <w:rPr>
                <w:sz w:val="20"/>
              </w:rPr>
              <w:t xml:space="preserve">БРТ</w:t>
            </w:r>
          </w:p>
        </w:tc>
        <w:tc>
          <w:tcPr>
            <w:tcW w:w="1191" w:type="dxa"/>
          </w:tcPr>
          <w:p>
            <w:pPr>
              <w:pStyle w:val="0"/>
              <w:jc w:val="center"/>
            </w:pPr>
            <w:r>
              <w:rPr>
                <w:sz w:val="20"/>
              </w:rPr>
              <w:t xml:space="preserve">300,0</w:t>
            </w:r>
          </w:p>
          <w:p>
            <w:pPr>
              <w:pStyle w:val="0"/>
              <w:jc w:val="center"/>
            </w:pPr>
            <w:r>
              <w:rPr>
                <w:sz w:val="20"/>
              </w:rPr>
              <w:t xml:space="preserve">БРТ</w:t>
            </w:r>
          </w:p>
        </w:tc>
      </w:tr>
      <w:tr>
        <w:tc>
          <w:tcPr>
            <w:tcW w:w="1531" w:type="dxa"/>
          </w:tcPr>
          <w:p>
            <w:pPr>
              <w:pStyle w:val="0"/>
              <w:jc w:val="both"/>
            </w:pPr>
            <w:r>
              <w:rPr>
                <w:sz w:val="20"/>
              </w:rPr>
              <w:t xml:space="preserve">Проведение анализа поступающих в АИР РТ документов, касающихся реализации инвестиционных проектов, в том числе с подготовкой заключения о возможности реализации инвестиционного проекта</w:t>
            </w:r>
          </w:p>
        </w:tc>
        <w:tc>
          <w:tcPr>
            <w:tcW w:w="907" w:type="dxa"/>
          </w:tcPr>
          <w:p>
            <w:pPr>
              <w:pStyle w:val="0"/>
              <w:jc w:val="center"/>
            </w:pPr>
            <w:r>
              <w:rPr>
                <w:sz w:val="20"/>
              </w:rPr>
              <w:t xml:space="preserve">АИР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проектов, единиц</w:t>
            </w:r>
          </w:p>
        </w:tc>
        <w:tc>
          <w:tcPr>
            <w:tcW w:w="737" w:type="dxa"/>
          </w:tcPr>
          <w:p>
            <w:pPr>
              <w:pStyle w:val="0"/>
              <w:jc w:val="center"/>
            </w:pPr>
            <w:r>
              <w:rPr>
                <w:sz w:val="20"/>
              </w:rPr>
              <w:t xml:space="preserve">60</w:t>
            </w:r>
          </w:p>
        </w:tc>
        <w:tc>
          <w:tcPr>
            <w:tcW w:w="737" w:type="dxa"/>
          </w:tcPr>
          <w:p>
            <w:pPr>
              <w:pStyle w:val="0"/>
              <w:jc w:val="center"/>
            </w:pPr>
            <w:r>
              <w:rPr>
                <w:sz w:val="20"/>
              </w:rPr>
              <w:t xml:space="preserve">81</w:t>
            </w:r>
          </w:p>
        </w:tc>
        <w:tc>
          <w:tcPr>
            <w:tcW w:w="794" w:type="dxa"/>
          </w:tcPr>
          <w:p>
            <w:pPr>
              <w:pStyle w:val="0"/>
              <w:jc w:val="center"/>
            </w:pPr>
            <w:r>
              <w:rPr>
                <w:sz w:val="20"/>
              </w:rPr>
              <w:t xml:space="preserve">60</w:t>
            </w:r>
          </w:p>
        </w:tc>
        <w:tc>
          <w:tcPr>
            <w:tcW w:w="680" w:type="dxa"/>
          </w:tcPr>
          <w:p>
            <w:pPr>
              <w:pStyle w:val="0"/>
              <w:jc w:val="center"/>
            </w:pPr>
            <w:r>
              <w:rPr>
                <w:sz w:val="20"/>
              </w:rPr>
              <w:t xml:space="preserve">70</w:t>
            </w:r>
          </w:p>
        </w:tc>
        <w:tc>
          <w:tcPr>
            <w:tcW w:w="794" w:type="dxa"/>
          </w:tcPr>
          <w:p>
            <w:pPr>
              <w:pStyle w:val="0"/>
              <w:jc w:val="center"/>
            </w:pPr>
            <w:r>
              <w:rPr>
                <w:sz w:val="20"/>
              </w:rPr>
              <w:t xml:space="preserve">102</w:t>
            </w:r>
          </w:p>
        </w:tc>
        <w:tc>
          <w:tcPr>
            <w:tcW w:w="680" w:type="dxa"/>
          </w:tcPr>
          <w:p>
            <w:pPr>
              <w:pStyle w:val="0"/>
              <w:jc w:val="center"/>
            </w:pPr>
            <w:r>
              <w:rPr>
                <w:sz w:val="20"/>
              </w:rPr>
              <w:t xml:space="preserve">100</w:t>
            </w:r>
          </w:p>
        </w:tc>
        <w:tc>
          <w:tcPr>
            <w:tcW w:w="794" w:type="dxa"/>
          </w:tcPr>
          <w:p>
            <w:pPr>
              <w:pStyle w:val="0"/>
              <w:jc w:val="center"/>
            </w:pPr>
            <w:r>
              <w:rPr>
                <w:sz w:val="20"/>
              </w:rPr>
              <w:t xml:space="preserve">110</w:t>
            </w:r>
          </w:p>
        </w:tc>
        <w:tc>
          <w:tcPr>
            <w:tcW w:w="850" w:type="dxa"/>
          </w:tcPr>
          <w:p>
            <w:pPr>
              <w:pStyle w:val="0"/>
              <w:jc w:val="center"/>
            </w:pPr>
            <w:r>
              <w:rPr>
                <w:sz w:val="20"/>
              </w:rPr>
              <w:t xml:space="preserve">139</w:t>
            </w:r>
          </w:p>
        </w:tc>
        <w:tc>
          <w:tcPr>
            <w:tcW w:w="737" w:type="dxa"/>
          </w:tcPr>
          <w:p>
            <w:pPr>
              <w:pStyle w:val="0"/>
              <w:jc w:val="center"/>
            </w:pPr>
            <w:r>
              <w:rPr>
                <w:sz w:val="20"/>
              </w:rPr>
              <w:t xml:space="preserve">120</w:t>
            </w:r>
          </w:p>
        </w:tc>
        <w:tc>
          <w:tcPr>
            <w:tcW w:w="794" w:type="dxa"/>
          </w:tcPr>
          <w:p>
            <w:pPr>
              <w:pStyle w:val="0"/>
              <w:jc w:val="center"/>
            </w:pPr>
            <w:r>
              <w:rPr>
                <w:sz w:val="20"/>
              </w:rPr>
              <w:t xml:space="preserve">130</w:t>
            </w:r>
          </w:p>
        </w:tc>
        <w:tc>
          <w:tcPr>
            <w:tcW w:w="737" w:type="dxa"/>
          </w:tcPr>
          <w:p>
            <w:pPr>
              <w:pStyle w:val="0"/>
              <w:jc w:val="center"/>
            </w:pPr>
            <w:r>
              <w:rPr>
                <w:sz w:val="20"/>
              </w:rPr>
              <w:t xml:space="preserve">130</w:t>
            </w:r>
          </w:p>
        </w:tc>
        <w:tc>
          <w:tcPr>
            <w:tcW w:w="794" w:type="dxa"/>
          </w:tcPr>
          <w:p>
            <w:pPr>
              <w:pStyle w:val="0"/>
              <w:jc w:val="center"/>
            </w:pPr>
            <w:r>
              <w:rPr>
                <w:sz w:val="20"/>
              </w:rPr>
              <w:t xml:space="preserve">130</w:t>
            </w:r>
          </w:p>
        </w:tc>
        <w:tc>
          <w:tcPr>
            <w:tcW w:w="737" w:type="dxa"/>
          </w:tcPr>
          <w:p>
            <w:pPr>
              <w:pStyle w:val="0"/>
              <w:jc w:val="center"/>
            </w:pPr>
            <w:r>
              <w:rPr>
                <w:sz w:val="20"/>
              </w:rPr>
              <w:t xml:space="preserve">130</w:t>
            </w:r>
          </w:p>
        </w:tc>
        <w:tc>
          <w:tcPr>
            <w:tcW w:w="1247" w:type="dxa"/>
          </w:tcPr>
          <w:p>
            <w:pPr>
              <w:pStyle w:val="0"/>
              <w:jc w:val="center"/>
            </w:pPr>
            <w:r>
              <w:rPr>
                <w:sz w:val="20"/>
              </w:rPr>
              <w:t xml:space="preserve">9 900,0</w:t>
            </w:r>
          </w:p>
          <w:p>
            <w:pPr>
              <w:pStyle w:val="0"/>
              <w:jc w:val="center"/>
            </w:pPr>
            <w:r>
              <w:rPr>
                <w:sz w:val="20"/>
              </w:rPr>
              <w:t xml:space="preserve">БРТ</w:t>
            </w:r>
          </w:p>
        </w:tc>
        <w:tc>
          <w:tcPr>
            <w:tcW w:w="1474" w:type="dxa"/>
          </w:tcPr>
          <w:p>
            <w:pPr>
              <w:pStyle w:val="0"/>
              <w:jc w:val="center"/>
            </w:pPr>
            <w:r>
              <w:rPr>
                <w:sz w:val="20"/>
              </w:rPr>
              <w:t xml:space="preserve">11 534,1</w:t>
            </w:r>
          </w:p>
          <w:p>
            <w:pPr>
              <w:pStyle w:val="0"/>
              <w:jc w:val="center"/>
            </w:pPr>
            <w:r>
              <w:rPr>
                <w:sz w:val="20"/>
              </w:rPr>
              <w:t xml:space="preserve">БРТ</w:t>
            </w:r>
          </w:p>
        </w:tc>
        <w:tc>
          <w:tcPr>
            <w:tcW w:w="1134" w:type="dxa"/>
          </w:tcPr>
          <w:p>
            <w:pPr>
              <w:pStyle w:val="0"/>
              <w:jc w:val="center"/>
            </w:pPr>
            <w:r>
              <w:rPr>
                <w:sz w:val="20"/>
              </w:rPr>
              <w:t xml:space="preserve">17 407,3</w:t>
            </w:r>
          </w:p>
          <w:p>
            <w:pPr>
              <w:pStyle w:val="0"/>
              <w:jc w:val="center"/>
            </w:pPr>
            <w:r>
              <w:rPr>
                <w:sz w:val="20"/>
              </w:rPr>
              <w:t xml:space="preserve">БРТ</w:t>
            </w:r>
          </w:p>
        </w:tc>
        <w:tc>
          <w:tcPr>
            <w:tcW w:w="1361" w:type="dxa"/>
          </w:tcPr>
          <w:p>
            <w:pPr>
              <w:pStyle w:val="0"/>
              <w:jc w:val="center"/>
            </w:pPr>
            <w:r>
              <w:rPr>
                <w:sz w:val="20"/>
              </w:rPr>
              <w:t xml:space="preserve">18 634,0</w:t>
            </w:r>
          </w:p>
          <w:p>
            <w:pPr>
              <w:pStyle w:val="0"/>
              <w:jc w:val="center"/>
            </w:pPr>
            <w:r>
              <w:rPr>
                <w:sz w:val="20"/>
              </w:rPr>
              <w:t xml:space="preserve">БРТ</w:t>
            </w:r>
          </w:p>
        </w:tc>
        <w:tc>
          <w:tcPr>
            <w:tcW w:w="1191" w:type="dxa"/>
          </w:tcPr>
          <w:p>
            <w:pPr>
              <w:pStyle w:val="0"/>
              <w:jc w:val="center"/>
            </w:pPr>
            <w:r>
              <w:rPr>
                <w:sz w:val="20"/>
              </w:rPr>
              <w:t xml:space="preserve">15 759,7</w:t>
            </w:r>
          </w:p>
          <w:p>
            <w:pPr>
              <w:pStyle w:val="0"/>
              <w:jc w:val="center"/>
            </w:pPr>
            <w:r>
              <w:rPr>
                <w:sz w:val="20"/>
              </w:rPr>
              <w:t xml:space="preserve">БРТ</w:t>
            </w:r>
          </w:p>
        </w:tc>
        <w:tc>
          <w:tcPr>
            <w:tcW w:w="1134" w:type="dxa"/>
          </w:tcPr>
          <w:p>
            <w:pPr>
              <w:pStyle w:val="0"/>
              <w:jc w:val="center"/>
            </w:pPr>
            <w:r>
              <w:rPr>
                <w:sz w:val="20"/>
              </w:rPr>
              <w:t xml:space="preserve">19 590,9</w:t>
            </w:r>
          </w:p>
          <w:p>
            <w:pPr>
              <w:pStyle w:val="0"/>
              <w:jc w:val="center"/>
            </w:pPr>
            <w:r>
              <w:rPr>
                <w:sz w:val="20"/>
              </w:rPr>
              <w:t xml:space="preserve">БРТ</w:t>
            </w:r>
          </w:p>
        </w:tc>
        <w:tc>
          <w:tcPr>
            <w:tcW w:w="1191" w:type="dxa"/>
          </w:tcPr>
          <w:p>
            <w:pPr>
              <w:pStyle w:val="0"/>
              <w:jc w:val="center"/>
            </w:pPr>
            <w:r>
              <w:rPr>
                <w:sz w:val="20"/>
              </w:rPr>
              <w:t xml:space="preserve">16 690,9</w:t>
            </w:r>
          </w:p>
          <w:p>
            <w:pPr>
              <w:pStyle w:val="0"/>
              <w:jc w:val="center"/>
            </w:pPr>
            <w:r>
              <w:rPr>
                <w:sz w:val="20"/>
              </w:rPr>
              <w:t xml:space="preserve">БРТ</w:t>
            </w:r>
          </w:p>
        </w:tc>
        <w:tc>
          <w:tcPr>
            <w:tcW w:w="1191" w:type="dxa"/>
          </w:tcPr>
          <w:p>
            <w:pPr>
              <w:pStyle w:val="0"/>
              <w:jc w:val="center"/>
            </w:pPr>
            <w:r>
              <w:rPr>
                <w:sz w:val="20"/>
              </w:rPr>
              <w:t xml:space="preserve">22 479,8</w:t>
            </w:r>
          </w:p>
          <w:p>
            <w:pPr>
              <w:pStyle w:val="0"/>
              <w:jc w:val="center"/>
            </w:pPr>
            <w:r>
              <w:rPr>
                <w:sz w:val="20"/>
              </w:rPr>
              <w:t xml:space="preserve">БРТ</w:t>
            </w:r>
          </w:p>
        </w:tc>
        <w:tc>
          <w:tcPr>
            <w:tcW w:w="1304" w:type="dxa"/>
          </w:tcPr>
          <w:p>
            <w:pPr>
              <w:pStyle w:val="0"/>
              <w:jc w:val="center"/>
            </w:pPr>
            <w:r>
              <w:rPr>
                <w:sz w:val="20"/>
              </w:rPr>
              <w:t xml:space="preserve">20 926,2</w:t>
            </w:r>
          </w:p>
          <w:p>
            <w:pPr>
              <w:pStyle w:val="0"/>
              <w:jc w:val="center"/>
            </w:pPr>
            <w:r>
              <w:rPr>
                <w:sz w:val="20"/>
              </w:rPr>
              <w:t xml:space="preserve">БРТ</w:t>
            </w:r>
          </w:p>
        </w:tc>
        <w:tc>
          <w:tcPr>
            <w:tcW w:w="1191" w:type="dxa"/>
          </w:tcPr>
          <w:p>
            <w:pPr>
              <w:pStyle w:val="0"/>
              <w:jc w:val="center"/>
            </w:pPr>
            <w:r>
              <w:rPr>
                <w:sz w:val="20"/>
              </w:rPr>
              <w:t xml:space="preserve">16 536,1</w:t>
            </w:r>
          </w:p>
          <w:p>
            <w:pPr>
              <w:pStyle w:val="0"/>
              <w:jc w:val="center"/>
            </w:pPr>
            <w:r>
              <w:rPr>
                <w:sz w:val="20"/>
              </w:rPr>
              <w:t xml:space="preserve">БРТ</w:t>
            </w:r>
          </w:p>
        </w:tc>
        <w:tc>
          <w:tcPr>
            <w:tcW w:w="1247" w:type="dxa"/>
          </w:tcPr>
          <w:p>
            <w:pPr>
              <w:pStyle w:val="0"/>
              <w:jc w:val="center"/>
            </w:pPr>
            <w:r>
              <w:rPr>
                <w:sz w:val="20"/>
              </w:rPr>
              <w:t xml:space="preserve">16 667,8</w:t>
            </w:r>
          </w:p>
          <w:p>
            <w:pPr>
              <w:pStyle w:val="0"/>
              <w:jc w:val="center"/>
            </w:pPr>
            <w:r>
              <w:rPr>
                <w:sz w:val="20"/>
              </w:rPr>
              <w:t xml:space="preserve">БРТ</w:t>
            </w:r>
          </w:p>
        </w:tc>
        <w:tc>
          <w:tcPr>
            <w:tcW w:w="1191" w:type="dxa"/>
          </w:tcPr>
          <w:p>
            <w:pPr>
              <w:pStyle w:val="0"/>
              <w:jc w:val="center"/>
            </w:pPr>
            <w:r>
              <w:rPr>
                <w:sz w:val="20"/>
              </w:rPr>
              <w:t xml:space="preserve">17 089,8</w:t>
            </w:r>
          </w:p>
          <w:p>
            <w:pPr>
              <w:pStyle w:val="0"/>
              <w:jc w:val="center"/>
            </w:pPr>
            <w:r>
              <w:rPr>
                <w:sz w:val="20"/>
              </w:rPr>
              <w:t xml:space="preserve">БРТ</w:t>
            </w:r>
          </w:p>
        </w:tc>
      </w:tr>
      <w:tr>
        <w:tc>
          <w:tcPr>
            <w:tcW w:w="1531" w:type="dxa"/>
          </w:tcPr>
          <w:p>
            <w:pPr>
              <w:pStyle w:val="0"/>
              <w:jc w:val="both"/>
            </w:pPr>
            <w:r>
              <w:rPr>
                <w:sz w:val="20"/>
              </w:rPr>
              <w:t xml:space="preserve">Формирование статистических отчетов в рамках федеральных и республиканских показателей (индикаторов) в сфере инвестиционной деятельности, закрепленных за АИР РТ</w:t>
            </w:r>
          </w:p>
        </w:tc>
        <w:tc>
          <w:tcPr>
            <w:tcW w:w="907" w:type="dxa"/>
          </w:tcPr>
          <w:p>
            <w:pPr>
              <w:pStyle w:val="0"/>
              <w:jc w:val="center"/>
            </w:pPr>
            <w:r>
              <w:rPr>
                <w:sz w:val="20"/>
              </w:rPr>
              <w:t xml:space="preserve">АИР РТ, МЭ РТ,</w:t>
            </w:r>
          </w:p>
          <w:p>
            <w:pPr>
              <w:pStyle w:val="0"/>
              <w:jc w:val="center"/>
            </w:pPr>
            <w:r>
              <w:rPr>
                <w:sz w:val="20"/>
              </w:rPr>
              <w:t xml:space="preserve">МОиН РТ, МТЗиСЗ РТ, ОМС РТ (по согласованию)</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Количество статистических отчетов, единиц</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94" w:type="dxa"/>
          </w:tcPr>
          <w:p>
            <w:pPr>
              <w:pStyle w:val="0"/>
              <w:jc w:val="center"/>
            </w:pPr>
            <w:r>
              <w:rPr>
                <w:sz w:val="20"/>
              </w:rPr>
              <w:t xml:space="preserve">8</w:t>
            </w:r>
          </w:p>
        </w:tc>
        <w:tc>
          <w:tcPr>
            <w:tcW w:w="680" w:type="dxa"/>
          </w:tcPr>
          <w:p>
            <w:pPr>
              <w:pStyle w:val="0"/>
              <w:jc w:val="center"/>
            </w:pPr>
            <w:r>
              <w:rPr>
                <w:sz w:val="20"/>
              </w:rPr>
              <w:t xml:space="preserve">5</w:t>
            </w:r>
          </w:p>
        </w:tc>
        <w:tc>
          <w:tcPr>
            <w:tcW w:w="794" w:type="dxa"/>
          </w:tcPr>
          <w:p>
            <w:pPr>
              <w:pStyle w:val="0"/>
              <w:jc w:val="center"/>
            </w:pPr>
            <w:r>
              <w:rPr>
                <w:sz w:val="20"/>
              </w:rPr>
              <w:t xml:space="preserve">13</w:t>
            </w:r>
          </w:p>
        </w:tc>
        <w:tc>
          <w:tcPr>
            <w:tcW w:w="680" w:type="dxa"/>
          </w:tcPr>
          <w:p>
            <w:pPr>
              <w:pStyle w:val="0"/>
              <w:jc w:val="center"/>
            </w:pPr>
            <w:r>
              <w:rPr>
                <w:sz w:val="20"/>
              </w:rPr>
              <w:t xml:space="preserve">13</w:t>
            </w:r>
          </w:p>
        </w:tc>
        <w:tc>
          <w:tcPr>
            <w:tcW w:w="794" w:type="dxa"/>
          </w:tcPr>
          <w:p>
            <w:pPr>
              <w:pStyle w:val="0"/>
              <w:jc w:val="center"/>
            </w:pPr>
            <w:r>
              <w:rPr>
                <w:sz w:val="20"/>
              </w:rPr>
              <w:t xml:space="preserve">13</w:t>
            </w:r>
          </w:p>
        </w:tc>
        <w:tc>
          <w:tcPr>
            <w:tcW w:w="850" w:type="dxa"/>
          </w:tcPr>
          <w:p>
            <w:pPr>
              <w:pStyle w:val="0"/>
              <w:jc w:val="center"/>
            </w:pPr>
            <w:r>
              <w:rPr>
                <w:sz w:val="20"/>
              </w:rPr>
              <w:t xml:space="preserve">13</w:t>
            </w:r>
          </w:p>
        </w:tc>
        <w:tc>
          <w:tcPr>
            <w:tcW w:w="737" w:type="dxa"/>
          </w:tcPr>
          <w:p>
            <w:pPr>
              <w:pStyle w:val="0"/>
              <w:jc w:val="center"/>
            </w:pPr>
            <w:r>
              <w:rPr>
                <w:sz w:val="20"/>
              </w:rPr>
              <w:t xml:space="preserve">13</w:t>
            </w:r>
          </w:p>
        </w:tc>
        <w:tc>
          <w:tcPr>
            <w:tcW w:w="794" w:type="dxa"/>
          </w:tcPr>
          <w:p>
            <w:pPr>
              <w:pStyle w:val="0"/>
              <w:jc w:val="center"/>
            </w:pPr>
            <w:r>
              <w:rPr>
                <w:sz w:val="20"/>
              </w:rPr>
              <w:t xml:space="preserve">13</w:t>
            </w:r>
          </w:p>
        </w:tc>
        <w:tc>
          <w:tcPr>
            <w:tcW w:w="737" w:type="dxa"/>
          </w:tcPr>
          <w:p>
            <w:pPr>
              <w:pStyle w:val="0"/>
              <w:jc w:val="center"/>
            </w:pPr>
            <w:r>
              <w:rPr>
                <w:sz w:val="20"/>
              </w:rPr>
              <w:t xml:space="preserve">13</w:t>
            </w:r>
          </w:p>
        </w:tc>
        <w:tc>
          <w:tcPr>
            <w:tcW w:w="794" w:type="dxa"/>
          </w:tcPr>
          <w:p>
            <w:pPr>
              <w:pStyle w:val="0"/>
              <w:jc w:val="center"/>
            </w:pPr>
            <w:r>
              <w:rPr>
                <w:sz w:val="20"/>
              </w:rPr>
              <w:t xml:space="preserve">13</w:t>
            </w:r>
          </w:p>
        </w:tc>
        <w:tc>
          <w:tcPr>
            <w:tcW w:w="737" w:type="dxa"/>
          </w:tcPr>
          <w:p>
            <w:pPr>
              <w:pStyle w:val="0"/>
              <w:jc w:val="center"/>
            </w:pPr>
            <w:r>
              <w:rPr>
                <w:sz w:val="20"/>
              </w:rPr>
              <w:t xml:space="preserve">13</w:t>
            </w:r>
          </w:p>
        </w:tc>
        <w:tc>
          <w:tcPr>
            <w:tcW w:w="1247" w:type="dxa"/>
          </w:tcPr>
          <w:p>
            <w:pPr>
              <w:pStyle w:val="0"/>
              <w:jc w:val="center"/>
            </w:pPr>
            <w:r>
              <w:rPr>
                <w:sz w:val="20"/>
              </w:rPr>
              <w:t xml:space="preserve">9 900</w:t>
            </w:r>
          </w:p>
          <w:p>
            <w:pPr>
              <w:pStyle w:val="0"/>
              <w:jc w:val="center"/>
            </w:pPr>
            <w:r>
              <w:rPr>
                <w:sz w:val="20"/>
              </w:rPr>
              <w:t xml:space="preserve">БРТ</w:t>
            </w:r>
          </w:p>
        </w:tc>
        <w:tc>
          <w:tcPr>
            <w:tcW w:w="1474" w:type="dxa"/>
          </w:tcPr>
          <w:p>
            <w:pPr>
              <w:pStyle w:val="0"/>
              <w:jc w:val="center"/>
            </w:pPr>
            <w:r>
              <w:rPr>
                <w:sz w:val="20"/>
              </w:rPr>
              <w:t xml:space="preserve">11 534,1</w:t>
            </w:r>
          </w:p>
          <w:p>
            <w:pPr>
              <w:pStyle w:val="0"/>
              <w:jc w:val="center"/>
            </w:pPr>
            <w:r>
              <w:rPr>
                <w:sz w:val="20"/>
              </w:rPr>
              <w:t xml:space="preserve">БРТ</w:t>
            </w:r>
          </w:p>
        </w:tc>
        <w:tc>
          <w:tcPr>
            <w:tcW w:w="1134" w:type="dxa"/>
          </w:tcPr>
          <w:p>
            <w:pPr>
              <w:pStyle w:val="0"/>
              <w:jc w:val="center"/>
            </w:pPr>
            <w:r>
              <w:rPr>
                <w:sz w:val="20"/>
              </w:rPr>
              <w:t xml:space="preserve">17 407,3</w:t>
            </w:r>
          </w:p>
          <w:p>
            <w:pPr>
              <w:pStyle w:val="0"/>
              <w:jc w:val="center"/>
            </w:pPr>
            <w:r>
              <w:rPr>
                <w:sz w:val="20"/>
              </w:rPr>
              <w:t xml:space="preserve">БРТ</w:t>
            </w:r>
          </w:p>
        </w:tc>
        <w:tc>
          <w:tcPr>
            <w:tcW w:w="1361" w:type="dxa"/>
          </w:tcPr>
          <w:p>
            <w:pPr>
              <w:pStyle w:val="0"/>
              <w:jc w:val="center"/>
            </w:pPr>
            <w:r>
              <w:rPr>
                <w:sz w:val="20"/>
              </w:rPr>
              <w:t xml:space="preserve">18 634,0</w:t>
            </w:r>
          </w:p>
          <w:p>
            <w:pPr>
              <w:pStyle w:val="0"/>
              <w:jc w:val="center"/>
            </w:pPr>
            <w:r>
              <w:rPr>
                <w:sz w:val="20"/>
              </w:rPr>
              <w:t xml:space="preserve">БРТ</w:t>
            </w:r>
          </w:p>
        </w:tc>
        <w:tc>
          <w:tcPr>
            <w:tcW w:w="1191" w:type="dxa"/>
          </w:tcPr>
          <w:p>
            <w:pPr>
              <w:pStyle w:val="0"/>
              <w:jc w:val="center"/>
            </w:pPr>
            <w:r>
              <w:rPr>
                <w:sz w:val="20"/>
              </w:rPr>
              <w:t xml:space="preserve">15 759,7</w:t>
            </w:r>
          </w:p>
          <w:p>
            <w:pPr>
              <w:pStyle w:val="0"/>
              <w:jc w:val="center"/>
            </w:pPr>
            <w:r>
              <w:rPr>
                <w:sz w:val="20"/>
              </w:rPr>
              <w:t xml:space="preserve">БРТ</w:t>
            </w:r>
          </w:p>
        </w:tc>
        <w:tc>
          <w:tcPr>
            <w:tcW w:w="1134" w:type="dxa"/>
          </w:tcPr>
          <w:p>
            <w:pPr>
              <w:pStyle w:val="0"/>
              <w:jc w:val="center"/>
            </w:pPr>
            <w:r>
              <w:rPr>
                <w:sz w:val="20"/>
              </w:rPr>
              <w:t xml:space="preserve">19 590,8</w:t>
            </w:r>
          </w:p>
          <w:p>
            <w:pPr>
              <w:pStyle w:val="0"/>
              <w:jc w:val="center"/>
            </w:pPr>
            <w:r>
              <w:rPr>
                <w:sz w:val="20"/>
              </w:rPr>
              <w:t xml:space="preserve">БРТ</w:t>
            </w:r>
          </w:p>
        </w:tc>
        <w:tc>
          <w:tcPr>
            <w:tcW w:w="1191" w:type="dxa"/>
          </w:tcPr>
          <w:p>
            <w:pPr>
              <w:pStyle w:val="0"/>
              <w:jc w:val="center"/>
            </w:pPr>
            <w:r>
              <w:rPr>
                <w:sz w:val="20"/>
              </w:rPr>
              <w:t xml:space="preserve">16 690,9</w:t>
            </w:r>
          </w:p>
          <w:p>
            <w:pPr>
              <w:pStyle w:val="0"/>
              <w:jc w:val="center"/>
            </w:pPr>
            <w:r>
              <w:rPr>
                <w:sz w:val="20"/>
              </w:rPr>
              <w:t xml:space="preserve">БРТ</w:t>
            </w:r>
          </w:p>
        </w:tc>
        <w:tc>
          <w:tcPr>
            <w:tcW w:w="1191" w:type="dxa"/>
          </w:tcPr>
          <w:p>
            <w:pPr>
              <w:pStyle w:val="0"/>
              <w:jc w:val="center"/>
            </w:pPr>
            <w:r>
              <w:rPr>
                <w:sz w:val="20"/>
              </w:rPr>
              <w:t xml:space="preserve">22 479,8</w:t>
            </w:r>
          </w:p>
          <w:p>
            <w:pPr>
              <w:pStyle w:val="0"/>
              <w:jc w:val="center"/>
            </w:pPr>
            <w:r>
              <w:rPr>
                <w:sz w:val="20"/>
              </w:rPr>
              <w:t xml:space="preserve">БРТ</w:t>
            </w:r>
          </w:p>
        </w:tc>
        <w:tc>
          <w:tcPr>
            <w:tcW w:w="1304" w:type="dxa"/>
          </w:tcPr>
          <w:p>
            <w:pPr>
              <w:pStyle w:val="0"/>
              <w:jc w:val="center"/>
            </w:pPr>
            <w:r>
              <w:rPr>
                <w:sz w:val="20"/>
              </w:rPr>
              <w:t xml:space="preserve">20 926,1</w:t>
            </w:r>
          </w:p>
          <w:p>
            <w:pPr>
              <w:pStyle w:val="0"/>
              <w:jc w:val="center"/>
            </w:pPr>
            <w:r>
              <w:rPr>
                <w:sz w:val="20"/>
              </w:rPr>
              <w:t xml:space="preserve">БРТ</w:t>
            </w:r>
          </w:p>
        </w:tc>
        <w:tc>
          <w:tcPr>
            <w:tcW w:w="1191" w:type="dxa"/>
          </w:tcPr>
          <w:p>
            <w:pPr>
              <w:pStyle w:val="0"/>
              <w:jc w:val="center"/>
            </w:pPr>
            <w:r>
              <w:rPr>
                <w:sz w:val="20"/>
              </w:rPr>
              <w:t xml:space="preserve">16 536,1</w:t>
            </w:r>
          </w:p>
          <w:p>
            <w:pPr>
              <w:pStyle w:val="0"/>
              <w:jc w:val="center"/>
            </w:pPr>
            <w:r>
              <w:rPr>
                <w:sz w:val="20"/>
              </w:rPr>
              <w:t xml:space="preserve">БРТ</w:t>
            </w:r>
          </w:p>
        </w:tc>
        <w:tc>
          <w:tcPr>
            <w:tcW w:w="1247" w:type="dxa"/>
          </w:tcPr>
          <w:p>
            <w:pPr>
              <w:pStyle w:val="0"/>
              <w:jc w:val="center"/>
            </w:pPr>
            <w:r>
              <w:rPr>
                <w:sz w:val="20"/>
              </w:rPr>
              <w:t xml:space="preserve">16 667,8</w:t>
            </w:r>
          </w:p>
          <w:p>
            <w:pPr>
              <w:pStyle w:val="0"/>
              <w:jc w:val="center"/>
            </w:pPr>
            <w:r>
              <w:rPr>
                <w:sz w:val="20"/>
              </w:rPr>
              <w:t xml:space="preserve">БРТ</w:t>
            </w:r>
          </w:p>
        </w:tc>
        <w:tc>
          <w:tcPr>
            <w:tcW w:w="1191" w:type="dxa"/>
          </w:tcPr>
          <w:p>
            <w:pPr>
              <w:pStyle w:val="0"/>
              <w:jc w:val="center"/>
            </w:pPr>
            <w:r>
              <w:rPr>
                <w:sz w:val="20"/>
              </w:rPr>
              <w:t xml:space="preserve">17 089,8</w:t>
            </w:r>
          </w:p>
          <w:p>
            <w:pPr>
              <w:pStyle w:val="0"/>
              <w:jc w:val="center"/>
            </w:pPr>
            <w:r>
              <w:rPr>
                <w:sz w:val="20"/>
              </w:rPr>
              <w:t xml:space="preserve">БРТ</w:t>
            </w:r>
          </w:p>
        </w:tc>
      </w:tr>
      <w:tr>
        <w:tc>
          <w:tcPr>
            <w:tcW w:w="1531" w:type="dxa"/>
            <w:vMerge w:val="restart"/>
          </w:tcPr>
          <w:p>
            <w:pPr>
              <w:pStyle w:val="0"/>
              <w:jc w:val="both"/>
            </w:pPr>
            <w:r>
              <w:rPr>
                <w:sz w:val="20"/>
              </w:rPr>
              <w:t xml:space="preserve">Размещение и актуализация реестров инвестиционных проектов, инвестиционных предложений и инвестиционной инфраструктуры на Инвестиционном портале РТ и Геопортале РТ</w:t>
            </w:r>
          </w:p>
        </w:tc>
        <w:tc>
          <w:tcPr>
            <w:tcW w:w="907" w:type="dxa"/>
            <w:vMerge w:val="restart"/>
          </w:tcPr>
          <w:p>
            <w:pPr>
              <w:pStyle w:val="0"/>
              <w:jc w:val="center"/>
            </w:pPr>
            <w:r>
              <w:rPr>
                <w:sz w:val="20"/>
              </w:rPr>
              <w:t xml:space="preserve">АИР РТ, Минцифра РТ</w:t>
            </w:r>
          </w:p>
        </w:tc>
        <w:tc>
          <w:tcPr>
            <w:tcW w:w="1134" w:type="dxa"/>
          </w:tcPr>
          <w:p>
            <w:pPr>
              <w:pStyle w:val="0"/>
              <w:jc w:val="center"/>
            </w:pPr>
            <w:r>
              <w:rPr>
                <w:sz w:val="20"/>
              </w:rPr>
              <w:t xml:space="preserve">2014 - 2020 годы</w:t>
            </w:r>
          </w:p>
        </w:tc>
        <w:tc>
          <w:tcPr>
            <w:tcW w:w="1644" w:type="dxa"/>
          </w:tcPr>
          <w:p>
            <w:pPr>
              <w:pStyle w:val="0"/>
              <w:jc w:val="both"/>
            </w:pPr>
            <w:r>
              <w:rPr>
                <w:sz w:val="20"/>
              </w:rPr>
              <w:t xml:space="preserve">Количество записей в реестре, единиц</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60</w:t>
            </w:r>
          </w:p>
        </w:tc>
        <w:tc>
          <w:tcPr>
            <w:tcW w:w="680" w:type="dxa"/>
          </w:tcPr>
          <w:p>
            <w:pPr>
              <w:pStyle w:val="0"/>
              <w:jc w:val="center"/>
            </w:pPr>
            <w:r>
              <w:rPr>
                <w:sz w:val="20"/>
              </w:rPr>
              <w:t xml:space="preserve">70</w:t>
            </w:r>
          </w:p>
        </w:tc>
        <w:tc>
          <w:tcPr>
            <w:tcW w:w="794" w:type="dxa"/>
          </w:tcPr>
          <w:p>
            <w:pPr>
              <w:pStyle w:val="0"/>
              <w:jc w:val="center"/>
            </w:pPr>
            <w:r>
              <w:rPr>
                <w:sz w:val="20"/>
              </w:rPr>
              <w:t xml:space="preserve">123</w:t>
            </w:r>
          </w:p>
        </w:tc>
        <w:tc>
          <w:tcPr>
            <w:tcW w:w="680" w:type="dxa"/>
          </w:tcPr>
          <w:p>
            <w:pPr>
              <w:pStyle w:val="0"/>
              <w:jc w:val="center"/>
            </w:pPr>
            <w:r>
              <w:rPr>
                <w:sz w:val="20"/>
              </w:rPr>
              <w:t xml:space="preserve">70</w:t>
            </w:r>
          </w:p>
        </w:tc>
        <w:tc>
          <w:tcPr>
            <w:tcW w:w="794" w:type="dxa"/>
          </w:tcPr>
          <w:p>
            <w:pPr>
              <w:pStyle w:val="0"/>
              <w:jc w:val="center"/>
            </w:pPr>
            <w:r>
              <w:rPr>
                <w:sz w:val="20"/>
              </w:rPr>
              <w:t xml:space="preserve">80</w:t>
            </w:r>
          </w:p>
        </w:tc>
        <w:tc>
          <w:tcPr>
            <w:tcW w:w="850" w:type="dxa"/>
          </w:tcPr>
          <w:p>
            <w:pPr>
              <w:pStyle w:val="0"/>
              <w:jc w:val="center"/>
            </w:pPr>
            <w:r>
              <w:rPr>
                <w:sz w:val="20"/>
              </w:rPr>
              <w:t xml:space="preserve">84</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vMerge w:val="restart"/>
          </w:tcPr>
          <w:p>
            <w:pPr>
              <w:pStyle w:val="0"/>
              <w:jc w:val="center"/>
            </w:pPr>
            <w:r>
              <w:rPr>
                <w:sz w:val="20"/>
              </w:rPr>
              <w:t xml:space="preserve">9 744,1</w:t>
            </w:r>
          </w:p>
          <w:p>
            <w:pPr>
              <w:pStyle w:val="0"/>
              <w:jc w:val="center"/>
            </w:pPr>
            <w:r>
              <w:rPr>
                <w:sz w:val="20"/>
              </w:rPr>
              <w:t xml:space="preserve">БРТ</w:t>
            </w:r>
          </w:p>
        </w:tc>
        <w:tc>
          <w:tcPr>
            <w:tcW w:w="1474" w:type="dxa"/>
            <w:vMerge w:val="restart"/>
          </w:tcPr>
          <w:p>
            <w:pPr>
              <w:pStyle w:val="0"/>
              <w:jc w:val="center"/>
            </w:pPr>
            <w:r>
              <w:rPr>
                <w:sz w:val="20"/>
              </w:rPr>
              <w:t xml:space="preserve">11 484,1</w:t>
            </w:r>
          </w:p>
          <w:p>
            <w:pPr>
              <w:pStyle w:val="0"/>
              <w:jc w:val="center"/>
            </w:pPr>
            <w:r>
              <w:rPr>
                <w:sz w:val="20"/>
              </w:rPr>
              <w:t xml:space="preserve">БРТ</w:t>
            </w:r>
          </w:p>
        </w:tc>
        <w:tc>
          <w:tcPr>
            <w:tcW w:w="1134" w:type="dxa"/>
            <w:vMerge w:val="restart"/>
          </w:tcPr>
          <w:p>
            <w:pPr>
              <w:pStyle w:val="0"/>
              <w:jc w:val="center"/>
            </w:pPr>
            <w:r>
              <w:rPr>
                <w:sz w:val="20"/>
              </w:rPr>
              <w:t xml:space="preserve">17 407,3</w:t>
            </w:r>
          </w:p>
          <w:p>
            <w:pPr>
              <w:pStyle w:val="0"/>
              <w:jc w:val="center"/>
            </w:pPr>
            <w:r>
              <w:rPr>
                <w:sz w:val="20"/>
              </w:rPr>
              <w:t xml:space="preserve">БРТ</w:t>
            </w:r>
          </w:p>
        </w:tc>
        <w:tc>
          <w:tcPr>
            <w:tcW w:w="1361" w:type="dxa"/>
            <w:vMerge w:val="restart"/>
          </w:tcPr>
          <w:p>
            <w:pPr>
              <w:pStyle w:val="0"/>
              <w:jc w:val="center"/>
            </w:pPr>
            <w:r>
              <w:rPr>
                <w:sz w:val="20"/>
              </w:rPr>
              <w:t xml:space="preserve">18 635,0</w:t>
            </w:r>
          </w:p>
          <w:p>
            <w:pPr>
              <w:pStyle w:val="0"/>
              <w:jc w:val="center"/>
            </w:pPr>
            <w:r>
              <w:rPr>
                <w:sz w:val="20"/>
              </w:rPr>
              <w:t xml:space="preserve">БРТ</w:t>
            </w:r>
          </w:p>
        </w:tc>
        <w:tc>
          <w:tcPr>
            <w:tcW w:w="1191" w:type="dxa"/>
            <w:vMerge w:val="restart"/>
          </w:tcPr>
          <w:p>
            <w:pPr>
              <w:pStyle w:val="0"/>
              <w:jc w:val="center"/>
            </w:pPr>
            <w:r>
              <w:rPr>
                <w:sz w:val="20"/>
              </w:rPr>
              <w:t xml:space="preserve">15 729,6</w:t>
            </w:r>
          </w:p>
          <w:p>
            <w:pPr>
              <w:pStyle w:val="0"/>
              <w:jc w:val="center"/>
            </w:pPr>
            <w:r>
              <w:rPr>
                <w:sz w:val="20"/>
              </w:rPr>
              <w:t xml:space="preserve">БРТ</w:t>
            </w:r>
          </w:p>
        </w:tc>
        <w:tc>
          <w:tcPr>
            <w:tcW w:w="1134" w:type="dxa"/>
            <w:vMerge w:val="restart"/>
          </w:tcPr>
          <w:p>
            <w:pPr>
              <w:pStyle w:val="0"/>
              <w:jc w:val="center"/>
            </w:pPr>
            <w:r>
              <w:rPr>
                <w:sz w:val="20"/>
              </w:rPr>
              <w:t xml:space="preserve">19 590,8</w:t>
            </w:r>
          </w:p>
          <w:p>
            <w:pPr>
              <w:pStyle w:val="0"/>
              <w:jc w:val="center"/>
            </w:pPr>
            <w:r>
              <w:rPr>
                <w:sz w:val="20"/>
              </w:rPr>
              <w:t xml:space="preserve">БРТ</w:t>
            </w:r>
          </w:p>
        </w:tc>
        <w:tc>
          <w:tcPr>
            <w:tcW w:w="1191" w:type="dxa"/>
            <w:vMerge w:val="restart"/>
          </w:tcPr>
          <w:p>
            <w:pPr>
              <w:pStyle w:val="0"/>
              <w:jc w:val="center"/>
            </w:pPr>
            <w:r>
              <w:rPr>
                <w:sz w:val="20"/>
              </w:rPr>
              <w:t xml:space="preserve">16 690,9</w:t>
            </w:r>
          </w:p>
          <w:p>
            <w:pPr>
              <w:pStyle w:val="0"/>
              <w:jc w:val="center"/>
            </w:pPr>
            <w:r>
              <w:rPr>
                <w:sz w:val="20"/>
              </w:rPr>
              <w:t xml:space="preserve">БРТ</w:t>
            </w:r>
          </w:p>
        </w:tc>
        <w:tc>
          <w:tcPr>
            <w:tcW w:w="1191" w:type="dxa"/>
            <w:vMerge w:val="restart"/>
          </w:tcPr>
          <w:p>
            <w:pPr>
              <w:pStyle w:val="0"/>
              <w:jc w:val="center"/>
            </w:pPr>
            <w:r>
              <w:rPr>
                <w:sz w:val="20"/>
              </w:rPr>
              <w:t xml:space="preserve">22 479,8</w:t>
            </w:r>
          </w:p>
          <w:p>
            <w:pPr>
              <w:pStyle w:val="0"/>
              <w:jc w:val="center"/>
            </w:pPr>
            <w:r>
              <w:rPr>
                <w:sz w:val="20"/>
              </w:rPr>
              <w:t xml:space="preserve">БРТ</w:t>
            </w:r>
          </w:p>
        </w:tc>
        <w:tc>
          <w:tcPr>
            <w:tcW w:w="1304" w:type="dxa"/>
            <w:vMerge w:val="restart"/>
          </w:tcPr>
          <w:p>
            <w:pPr>
              <w:pStyle w:val="0"/>
              <w:jc w:val="center"/>
            </w:pPr>
            <w:r>
              <w:rPr>
                <w:sz w:val="20"/>
              </w:rPr>
              <w:t xml:space="preserve">0,0</w:t>
            </w:r>
          </w:p>
        </w:tc>
        <w:tc>
          <w:tcPr>
            <w:tcW w:w="1191" w:type="dxa"/>
            <w:vMerge w:val="restart"/>
          </w:tcPr>
          <w:p>
            <w:pPr>
              <w:pStyle w:val="0"/>
              <w:jc w:val="center"/>
            </w:pPr>
            <w:r>
              <w:rPr>
                <w:sz w:val="20"/>
              </w:rPr>
              <w:t xml:space="preserve">0,0</w:t>
            </w:r>
          </w:p>
        </w:tc>
        <w:tc>
          <w:tcPr>
            <w:tcW w:w="1247" w:type="dxa"/>
            <w:vMerge w:val="restart"/>
          </w:tcPr>
          <w:p>
            <w:pPr>
              <w:pStyle w:val="0"/>
              <w:jc w:val="center"/>
            </w:pPr>
            <w:r>
              <w:rPr>
                <w:sz w:val="20"/>
              </w:rPr>
              <w:t xml:space="preserve">0,0</w:t>
            </w:r>
          </w:p>
        </w:tc>
        <w:tc>
          <w:tcPr>
            <w:tcW w:w="1191" w:type="dxa"/>
            <w:vMerge w:val="restart"/>
          </w:tcPr>
          <w:p>
            <w:pPr>
              <w:pStyle w:val="0"/>
              <w:jc w:val="center"/>
            </w:pPr>
            <w:r>
              <w:rPr>
                <w:sz w:val="20"/>
              </w:rPr>
              <w:t xml:space="preserve">0,0</w:t>
            </w:r>
          </w:p>
        </w:tc>
      </w:tr>
      <w:tr>
        <w:tc>
          <w:tcPr>
            <w:vMerge w:val="continue"/>
          </w:tcPr>
          <w:p/>
        </w:tc>
        <w:tc>
          <w:tcPr>
            <w:vMerge w:val="continue"/>
          </w:tcPr>
          <w:p/>
        </w:tc>
        <w:tc>
          <w:tcPr>
            <w:tcW w:w="1134" w:type="dxa"/>
          </w:tcPr>
          <w:p>
            <w:pPr>
              <w:pStyle w:val="0"/>
              <w:jc w:val="center"/>
            </w:pPr>
            <w:r>
              <w:rPr>
                <w:sz w:val="20"/>
              </w:rPr>
              <w:t xml:space="preserve">2021 год</w:t>
            </w:r>
          </w:p>
        </w:tc>
        <w:tc>
          <w:tcPr>
            <w:tcW w:w="1644" w:type="dxa"/>
          </w:tcPr>
          <w:p>
            <w:pPr>
              <w:pStyle w:val="0"/>
              <w:jc w:val="both"/>
            </w:pPr>
            <w:r>
              <w:rPr>
                <w:sz w:val="20"/>
              </w:rPr>
              <w:t xml:space="preserve">Количество реестров,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jc w:val="center"/>
            </w:pPr>
            <w:r>
              <w:rPr>
                <w:sz w:val="20"/>
              </w:rPr>
              <w:t xml:space="preserve">9</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31" w:type="dxa"/>
          </w:tcPr>
          <w:p>
            <w:pPr>
              <w:pStyle w:val="0"/>
              <w:jc w:val="both"/>
            </w:pPr>
            <w:r>
              <w:rPr>
                <w:sz w:val="20"/>
              </w:rPr>
              <w:t xml:space="preserve">Сопровождение инвестиционных проектов в режиме "одного окна"</w:t>
            </w:r>
          </w:p>
        </w:tc>
        <w:tc>
          <w:tcPr>
            <w:tcW w:w="907" w:type="dxa"/>
          </w:tcPr>
          <w:p>
            <w:pPr>
              <w:pStyle w:val="0"/>
              <w:jc w:val="center"/>
            </w:pPr>
            <w:r>
              <w:rPr>
                <w:sz w:val="20"/>
              </w:rPr>
              <w:t xml:space="preserve">АИР РТ, Минцифра РТ</w:t>
            </w:r>
          </w:p>
        </w:tc>
        <w:tc>
          <w:tcPr>
            <w:tcW w:w="1134" w:type="dxa"/>
          </w:tcPr>
          <w:p>
            <w:pPr>
              <w:pStyle w:val="0"/>
              <w:jc w:val="center"/>
            </w:pPr>
            <w:r>
              <w:rPr>
                <w:sz w:val="20"/>
              </w:rPr>
              <w:t xml:space="preserve">2022 - 2025 годы</w:t>
            </w:r>
          </w:p>
        </w:tc>
        <w:tc>
          <w:tcPr>
            <w:tcW w:w="1644" w:type="dxa"/>
          </w:tcPr>
          <w:p>
            <w:pPr>
              <w:pStyle w:val="0"/>
              <w:jc w:val="both"/>
            </w:pPr>
            <w:r>
              <w:rPr>
                <w:sz w:val="20"/>
              </w:rPr>
              <w:t xml:space="preserve">Количество записей в реестре,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50</w:t>
            </w:r>
          </w:p>
        </w:tc>
        <w:tc>
          <w:tcPr>
            <w:tcW w:w="737" w:type="dxa"/>
          </w:tcPr>
          <w:p>
            <w:pPr>
              <w:pStyle w:val="0"/>
              <w:jc w:val="center"/>
            </w:pPr>
            <w:r>
              <w:rPr>
                <w:sz w:val="20"/>
              </w:rPr>
              <w:t xml:space="preserve">50</w:t>
            </w:r>
          </w:p>
        </w:tc>
        <w:tc>
          <w:tcPr>
            <w:tcW w:w="794" w:type="dxa"/>
          </w:tcPr>
          <w:p>
            <w:pPr>
              <w:pStyle w:val="0"/>
              <w:jc w:val="center"/>
            </w:pPr>
            <w:r>
              <w:rPr>
                <w:sz w:val="20"/>
              </w:rPr>
              <w:t xml:space="preserve">70</w:t>
            </w:r>
          </w:p>
        </w:tc>
        <w:tc>
          <w:tcPr>
            <w:tcW w:w="737" w:type="dxa"/>
          </w:tcPr>
          <w:p>
            <w:pPr>
              <w:pStyle w:val="0"/>
              <w:jc w:val="center"/>
            </w:pPr>
            <w:r>
              <w:rPr>
                <w:sz w:val="20"/>
              </w:rPr>
              <w:t xml:space="preserve">80</w:t>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20 926,1</w:t>
            </w:r>
          </w:p>
          <w:p>
            <w:pPr>
              <w:pStyle w:val="0"/>
              <w:jc w:val="center"/>
            </w:pPr>
            <w:r>
              <w:rPr>
                <w:sz w:val="20"/>
              </w:rPr>
              <w:t xml:space="preserve">БРТ</w:t>
            </w:r>
          </w:p>
        </w:tc>
        <w:tc>
          <w:tcPr>
            <w:tcW w:w="1191" w:type="dxa"/>
          </w:tcPr>
          <w:p>
            <w:pPr>
              <w:pStyle w:val="0"/>
              <w:jc w:val="center"/>
            </w:pPr>
            <w:r>
              <w:rPr>
                <w:sz w:val="20"/>
              </w:rPr>
              <w:t xml:space="preserve">16 536,1</w:t>
            </w:r>
          </w:p>
          <w:p>
            <w:pPr>
              <w:pStyle w:val="0"/>
              <w:jc w:val="center"/>
            </w:pPr>
            <w:r>
              <w:rPr>
                <w:sz w:val="20"/>
              </w:rPr>
              <w:t xml:space="preserve">БРТ</w:t>
            </w:r>
          </w:p>
        </w:tc>
        <w:tc>
          <w:tcPr>
            <w:tcW w:w="1247" w:type="dxa"/>
          </w:tcPr>
          <w:p>
            <w:pPr>
              <w:pStyle w:val="0"/>
              <w:jc w:val="center"/>
            </w:pPr>
            <w:r>
              <w:rPr>
                <w:sz w:val="20"/>
              </w:rPr>
              <w:t xml:space="preserve">16 667,8</w:t>
            </w:r>
          </w:p>
          <w:p>
            <w:pPr>
              <w:pStyle w:val="0"/>
              <w:jc w:val="center"/>
            </w:pPr>
            <w:r>
              <w:rPr>
                <w:sz w:val="20"/>
              </w:rPr>
              <w:t xml:space="preserve">БРТ</w:t>
            </w:r>
          </w:p>
        </w:tc>
        <w:tc>
          <w:tcPr>
            <w:tcW w:w="1191" w:type="dxa"/>
          </w:tcPr>
          <w:p>
            <w:pPr>
              <w:pStyle w:val="0"/>
              <w:jc w:val="center"/>
            </w:pPr>
            <w:r>
              <w:rPr>
                <w:sz w:val="20"/>
              </w:rPr>
              <w:t xml:space="preserve">17 089,7</w:t>
            </w:r>
          </w:p>
          <w:p>
            <w:pPr>
              <w:pStyle w:val="0"/>
              <w:jc w:val="center"/>
            </w:pPr>
            <w:r>
              <w:rPr>
                <w:sz w:val="20"/>
              </w:rPr>
              <w:t xml:space="preserve">БРТ</w:t>
            </w:r>
          </w:p>
        </w:tc>
      </w:tr>
      <w:tr>
        <w:tc>
          <w:tcPr>
            <w:tcW w:w="1531" w:type="dxa"/>
          </w:tcPr>
          <w:p>
            <w:pPr>
              <w:pStyle w:val="0"/>
              <w:jc w:val="both"/>
            </w:pPr>
            <w:r>
              <w:rPr>
                <w:sz w:val="20"/>
              </w:rPr>
              <w:t xml:space="preserve">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w:t>
            </w:r>
          </w:p>
        </w:tc>
        <w:tc>
          <w:tcPr>
            <w:tcW w:w="907" w:type="dxa"/>
          </w:tcPr>
          <w:p>
            <w:pPr>
              <w:pStyle w:val="0"/>
              <w:jc w:val="center"/>
            </w:pPr>
            <w:r>
              <w:rPr>
                <w:sz w:val="20"/>
              </w:rPr>
              <w:t xml:space="preserve">АИР РТ, Минцифра РТ</w:t>
            </w:r>
          </w:p>
        </w:tc>
        <w:tc>
          <w:tcPr>
            <w:tcW w:w="1134" w:type="dxa"/>
          </w:tcPr>
          <w:p>
            <w:pPr>
              <w:pStyle w:val="0"/>
              <w:jc w:val="center"/>
            </w:pPr>
            <w:r>
              <w:rPr>
                <w:sz w:val="20"/>
              </w:rPr>
              <w:t xml:space="preserve">2022 - 2025 годы</w:t>
            </w:r>
          </w:p>
        </w:tc>
        <w:tc>
          <w:tcPr>
            <w:tcW w:w="1644" w:type="dxa"/>
          </w:tcPr>
          <w:p>
            <w:pPr>
              <w:pStyle w:val="0"/>
              <w:jc w:val="both"/>
            </w:pPr>
            <w:r>
              <w:rPr>
                <w:sz w:val="20"/>
              </w:rPr>
              <w:t xml:space="preserve">Количество систем,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5</w:t>
            </w:r>
          </w:p>
        </w:tc>
        <w:tc>
          <w:tcPr>
            <w:tcW w:w="737" w:type="dxa"/>
          </w:tcPr>
          <w:p>
            <w:pPr>
              <w:pStyle w:val="0"/>
              <w:jc w:val="center"/>
            </w:pPr>
            <w:r>
              <w:rPr>
                <w:sz w:val="20"/>
              </w:rPr>
              <w:t xml:space="preserve">5</w:t>
            </w:r>
          </w:p>
        </w:tc>
        <w:tc>
          <w:tcPr>
            <w:tcW w:w="794" w:type="dxa"/>
          </w:tcPr>
          <w:p>
            <w:pPr>
              <w:pStyle w:val="0"/>
              <w:jc w:val="center"/>
            </w:pPr>
            <w:r>
              <w:rPr>
                <w:sz w:val="20"/>
              </w:rPr>
              <w:t xml:space="preserve">5</w:t>
            </w:r>
          </w:p>
        </w:tc>
        <w:tc>
          <w:tcPr>
            <w:tcW w:w="737" w:type="dxa"/>
          </w:tcPr>
          <w:p>
            <w:pPr>
              <w:pStyle w:val="0"/>
              <w:jc w:val="center"/>
            </w:pPr>
            <w:r>
              <w:rPr>
                <w:sz w:val="20"/>
              </w:rPr>
              <w:t xml:space="preserve">5</w:t>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5 840,2</w:t>
            </w:r>
          </w:p>
          <w:p>
            <w:pPr>
              <w:pStyle w:val="0"/>
              <w:jc w:val="center"/>
            </w:pPr>
            <w:r>
              <w:rPr>
                <w:sz w:val="20"/>
              </w:rPr>
              <w:t xml:space="preserve">БРТ</w:t>
            </w:r>
          </w:p>
        </w:tc>
        <w:tc>
          <w:tcPr>
            <w:tcW w:w="1191" w:type="dxa"/>
          </w:tcPr>
          <w:p>
            <w:pPr>
              <w:pStyle w:val="0"/>
              <w:jc w:val="center"/>
            </w:pPr>
            <w:r>
              <w:rPr>
                <w:sz w:val="20"/>
              </w:rPr>
              <w:t xml:space="preserve">3 900,0</w:t>
            </w:r>
          </w:p>
          <w:p>
            <w:pPr>
              <w:pStyle w:val="0"/>
              <w:jc w:val="center"/>
            </w:pPr>
            <w:r>
              <w:rPr>
                <w:sz w:val="20"/>
              </w:rPr>
              <w:t xml:space="preserve">БРТ</w:t>
            </w:r>
          </w:p>
        </w:tc>
        <w:tc>
          <w:tcPr>
            <w:tcW w:w="1247" w:type="dxa"/>
          </w:tcPr>
          <w:p>
            <w:pPr>
              <w:pStyle w:val="0"/>
              <w:jc w:val="center"/>
            </w:pPr>
            <w:r>
              <w:rPr>
                <w:sz w:val="20"/>
              </w:rPr>
              <w:t xml:space="preserve">3 900,0</w:t>
            </w:r>
          </w:p>
          <w:p>
            <w:pPr>
              <w:pStyle w:val="0"/>
              <w:jc w:val="center"/>
            </w:pPr>
            <w:r>
              <w:rPr>
                <w:sz w:val="20"/>
              </w:rPr>
              <w:t xml:space="preserve">БРТ</w:t>
            </w:r>
          </w:p>
        </w:tc>
        <w:tc>
          <w:tcPr>
            <w:tcW w:w="1191" w:type="dxa"/>
          </w:tcPr>
          <w:p>
            <w:pPr>
              <w:pStyle w:val="0"/>
              <w:jc w:val="center"/>
            </w:pPr>
            <w:r>
              <w:rPr>
                <w:sz w:val="20"/>
              </w:rPr>
              <w:t xml:space="preserve">3 900,0</w:t>
            </w:r>
          </w:p>
          <w:p>
            <w:pPr>
              <w:pStyle w:val="0"/>
              <w:jc w:val="center"/>
            </w:pPr>
            <w:r>
              <w:rPr>
                <w:sz w:val="20"/>
              </w:rPr>
              <w:t xml:space="preserve">БРТ</w:t>
            </w:r>
          </w:p>
        </w:tc>
      </w:tr>
      <w:tr>
        <w:tc>
          <w:tcPr>
            <w:tcW w:w="1531" w:type="dxa"/>
            <w:vMerge w:val="restart"/>
          </w:tcPr>
          <w:p>
            <w:pPr>
              <w:pStyle w:val="0"/>
              <w:jc w:val="both"/>
            </w:pPr>
            <w:r>
              <w:rPr>
                <w:sz w:val="20"/>
              </w:rPr>
              <w:t xml:space="preserve">Субсидирование расходов по уплате налога на имущество организаций в отношении имущества управляющих компаний особых экономических зон, созданных в порядке, устанавливаемом федеральным органом исполнительной власти, уполномоченным осуществлять функции по нормативно-правовому регулированию в сфере создания и функционирования особых экономических зон</w:t>
            </w:r>
          </w:p>
        </w:tc>
        <w:tc>
          <w:tcPr>
            <w:tcW w:w="907" w:type="dxa"/>
            <w:vMerge w:val="restart"/>
          </w:tcPr>
          <w:p>
            <w:pPr>
              <w:pStyle w:val="0"/>
              <w:jc w:val="center"/>
            </w:pPr>
            <w:r>
              <w:rPr>
                <w:sz w:val="20"/>
              </w:rPr>
              <w:t xml:space="preserve">МЭ РТ</w:t>
            </w:r>
          </w:p>
        </w:tc>
        <w:tc>
          <w:tcPr>
            <w:tcW w:w="1134" w:type="dxa"/>
          </w:tcPr>
          <w:p>
            <w:pPr>
              <w:pStyle w:val="0"/>
              <w:jc w:val="center"/>
            </w:pPr>
            <w:r>
              <w:rPr>
                <w:sz w:val="20"/>
              </w:rPr>
              <w:t xml:space="preserve">2019 - 2021 годы</w:t>
            </w:r>
          </w:p>
        </w:tc>
        <w:tc>
          <w:tcPr>
            <w:tcW w:w="1644" w:type="dxa"/>
          </w:tcPr>
          <w:p>
            <w:pPr>
              <w:pStyle w:val="0"/>
              <w:jc w:val="both"/>
            </w:pPr>
            <w:r>
              <w:rPr>
                <w:sz w:val="20"/>
              </w:rPr>
              <w:t xml:space="preserve">Темп прироста объема инвестиций, в том числе капитальных вложений, осуществленных резидентами особых экономических зон, находящихся под управлением управляющих компаний, получающих субсидию, накопленным итогом,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6,5</w:t>
            </w:r>
          </w:p>
        </w:tc>
        <w:tc>
          <w:tcPr>
            <w:tcW w:w="850" w:type="dxa"/>
          </w:tcPr>
          <w:p>
            <w:pPr>
              <w:pStyle w:val="0"/>
              <w:jc w:val="center"/>
            </w:pPr>
            <w:r>
              <w:rPr>
                <w:sz w:val="20"/>
              </w:rPr>
              <w:t xml:space="preserve">6,8</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99 774,5</w:t>
            </w:r>
          </w:p>
          <w:p>
            <w:pPr>
              <w:pStyle w:val="0"/>
              <w:jc w:val="center"/>
            </w:pPr>
            <w:r>
              <w:rPr>
                <w:sz w:val="20"/>
              </w:rPr>
              <w:t xml:space="preserve">БРТ</w:t>
            </w:r>
          </w:p>
        </w:tc>
        <w:tc>
          <w:tcPr>
            <w:tcW w:w="1191" w:type="dxa"/>
          </w:tcPr>
          <w:p>
            <w:pPr>
              <w:pStyle w:val="0"/>
              <w:jc w:val="center"/>
            </w:pPr>
            <w:r>
              <w:rPr>
                <w:sz w:val="20"/>
              </w:rPr>
              <w:t xml:space="preserve">126 464,4</w:t>
            </w:r>
          </w:p>
          <w:p>
            <w:pPr>
              <w:pStyle w:val="0"/>
              <w:jc w:val="center"/>
            </w:pPr>
            <w:r>
              <w:rPr>
                <w:sz w:val="20"/>
              </w:rPr>
              <w:t xml:space="preserve">БРТ</w:t>
            </w:r>
          </w:p>
        </w:tc>
        <w:tc>
          <w:tcPr>
            <w:tcW w:w="1191" w:type="dxa"/>
          </w:tcPr>
          <w:p>
            <w:pPr>
              <w:pStyle w:val="0"/>
              <w:jc w:val="center"/>
            </w:pPr>
            <w:r>
              <w:rPr>
                <w:sz w:val="20"/>
              </w:rPr>
              <w:t xml:space="preserve">63 332,2</w:t>
            </w:r>
          </w:p>
          <w:p>
            <w:pPr>
              <w:pStyle w:val="0"/>
              <w:jc w:val="center"/>
            </w:pPr>
            <w:r>
              <w:rPr>
                <w:sz w:val="20"/>
              </w:rPr>
              <w:t xml:space="preserve">БРТ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vMerge w:val="continue"/>
          </w:tcPr>
          <w:p/>
        </w:tc>
        <w:tc>
          <w:tcPr>
            <w:tcW w:w="1134" w:type="dxa"/>
          </w:tcPr>
          <w:p>
            <w:pPr>
              <w:pStyle w:val="0"/>
              <w:jc w:val="center"/>
            </w:pPr>
            <w:r>
              <w:rPr>
                <w:sz w:val="20"/>
              </w:rPr>
              <w:t xml:space="preserve">2021 - 2025 годы</w:t>
            </w:r>
          </w:p>
        </w:tc>
        <w:tc>
          <w:tcPr>
            <w:tcW w:w="1644" w:type="dxa"/>
          </w:tcPr>
          <w:p>
            <w:pPr>
              <w:pStyle w:val="0"/>
              <w:jc w:val="both"/>
            </w:pPr>
            <w:r>
              <w:rPr>
                <w:sz w:val="20"/>
              </w:rPr>
              <w:t xml:space="preserve">Заключение управляющей компанией соглашений с юридическими лицами об осуществлении деятельности на территории особой экономической зоны с присвоением таким юридическим лицам статуса резидента особой экономической зоны в соответствии с Федеральным </w:t>
            </w:r>
            <w:hyperlink w:history="0" r:id="rId313"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64 406,5</w:t>
            </w:r>
          </w:p>
          <w:p>
            <w:pPr>
              <w:pStyle w:val="0"/>
              <w:jc w:val="center"/>
            </w:pPr>
            <w:r>
              <w:rPr>
                <w:sz w:val="20"/>
              </w:rPr>
              <w:t xml:space="preserve">БРТ</w:t>
            </w:r>
          </w:p>
        </w:tc>
        <w:tc>
          <w:tcPr>
            <w:tcW w:w="1304" w:type="dxa"/>
          </w:tcPr>
          <w:p>
            <w:pPr>
              <w:pStyle w:val="0"/>
              <w:jc w:val="center"/>
            </w:pPr>
            <w:r>
              <w:rPr>
                <w:sz w:val="20"/>
              </w:rPr>
              <w:t xml:space="preserve">131 313,1</w:t>
            </w:r>
          </w:p>
          <w:p>
            <w:pPr>
              <w:pStyle w:val="0"/>
              <w:jc w:val="center"/>
            </w:pPr>
            <w:r>
              <w:rPr>
                <w:sz w:val="20"/>
              </w:rPr>
              <w:t xml:space="preserve">БРТ</w:t>
            </w:r>
          </w:p>
        </w:tc>
        <w:tc>
          <w:tcPr>
            <w:tcW w:w="1191" w:type="dxa"/>
          </w:tcPr>
          <w:p>
            <w:pPr>
              <w:pStyle w:val="0"/>
              <w:jc w:val="center"/>
            </w:pPr>
            <w:r>
              <w:rPr>
                <w:sz w:val="20"/>
              </w:rPr>
              <w:t xml:space="preserve">131 313,1</w:t>
            </w:r>
          </w:p>
          <w:p>
            <w:pPr>
              <w:pStyle w:val="0"/>
              <w:jc w:val="center"/>
            </w:pPr>
            <w:r>
              <w:rPr>
                <w:sz w:val="20"/>
              </w:rPr>
              <w:t xml:space="preserve">БРТ</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29"/>
            <w:tcW w:w="29937" w:type="dxa"/>
          </w:tcPr>
          <w:p>
            <w:pPr>
              <w:pStyle w:val="0"/>
              <w:outlineLvl w:val="3"/>
              <w:jc w:val="center"/>
            </w:pPr>
            <w:r>
              <w:rPr>
                <w:sz w:val="20"/>
              </w:rPr>
              <w:t xml:space="preserve">Наименование задачи: совершенствование системы управления государственными и муниципальными заказами в Республике Татарстан</w:t>
            </w:r>
          </w:p>
        </w:tc>
      </w:tr>
      <w:tr>
        <w:tc>
          <w:tcPr>
            <w:tcW w:w="1531" w:type="dxa"/>
            <w:vMerge w:val="restart"/>
          </w:tcPr>
          <w:p>
            <w:pPr>
              <w:pStyle w:val="0"/>
              <w:jc w:val="both"/>
            </w:pPr>
            <w:r>
              <w:rPr>
                <w:sz w:val="20"/>
              </w:rPr>
              <w:t xml:space="preserve">Повышение эффективности планирования и расходования бюджетных средств при размещении и исполнении заказов на поставки товаров, выполнение работ, оказание услуг для нужд заказчиков Республики Татарстан, обеспечение прав и законных интересов участников размещения заказов, прозрачности торгов, а также формирование, сопровождение и управление государственным заказом Республики Татарстан</w:t>
            </w:r>
          </w:p>
        </w:tc>
        <w:tc>
          <w:tcPr>
            <w:tcW w:w="907" w:type="dxa"/>
            <w:vMerge w:val="restart"/>
          </w:tcPr>
          <w:p>
            <w:pPr>
              <w:pStyle w:val="0"/>
              <w:jc w:val="center"/>
            </w:pPr>
            <w:r>
              <w:rPr>
                <w:sz w:val="20"/>
              </w:rPr>
              <w:t xml:space="preserve">ГК РТ по закупкам</w:t>
            </w:r>
          </w:p>
        </w:tc>
        <w:tc>
          <w:tcPr>
            <w:tcW w:w="1134" w:type="dxa"/>
            <w:vMerge w:val="restart"/>
          </w:tcPr>
          <w:p>
            <w:pPr>
              <w:pStyle w:val="0"/>
              <w:jc w:val="center"/>
            </w:pPr>
            <w:r>
              <w:rPr>
                <w:sz w:val="20"/>
              </w:rPr>
              <w:t xml:space="preserve">2014 - 2025 годы</w:t>
            </w:r>
          </w:p>
        </w:tc>
        <w:tc>
          <w:tcPr>
            <w:tcW w:w="1644" w:type="dxa"/>
          </w:tcPr>
          <w:p>
            <w:pPr>
              <w:pStyle w:val="0"/>
              <w:jc w:val="both"/>
            </w:pPr>
            <w:r>
              <w:rPr>
                <w:sz w:val="20"/>
              </w:rPr>
              <w:t xml:space="preserve">Доля открытых аукционов в электронной форме в общем числе размещенных закупок, процентов</w:t>
            </w:r>
          </w:p>
        </w:tc>
        <w:tc>
          <w:tcPr>
            <w:tcW w:w="737" w:type="dxa"/>
          </w:tcPr>
          <w:p>
            <w:pPr>
              <w:pStyle w:val="0"/>
              <w:jc w:val="center"/>
            </w:pPr>
            <w:r>
              <w:rPr>
                <w:sz w:val="20"/>
              </w:rPr>
              <w:t xml:space="preserve">94,0</w:t>
            </w:r>
          </w:p>
        </w:tc>
        <w:tc>
          <w:tcPr>
            <w:tcW w:w="737" w:type="dxa"/>
          </w:tcPr>
          <w:p>
            <w:pPr>
              <w:pStyle w:val="0"/>
              <w:jc w:val="center"/>
            </w:pPr>
            <w:r>
              <w:rPr>
                <w:sz w:val="20"/>
              </w:rPr>
              <w:t xml:space="preserve">94,2</w:t>
            </w:r>
          </w:p>
        </w:tc>
        <w:tc>
          <w:tcPr>
            <w:tcW w:w="794" w:type="dxa"/>
          </w:tcPr>
          <w:p>
            <w:pPr>
              <w:pStyle w:val="0"/>
              <w:jc w:val="center"/>
            </w:pPr>
            <w:r>
              <w:rPr>
                <w:sz w:val="20"/>
              </w:rPr>
              <w:t xml:space="preserve">96,2</w:t>
            </w:r>
          </w:p>
        </w:tc>
        <w:tc>
          <w:tcPr>
            <w:tcW w:w="680" w:type="dxa"/>
          </w:tcPr>
          <w:p>
            <w:pPr>
              <w:pStyle w:val="0"/>
              <w:jc w:val="center"/>
            </w:pPr>
            <w:r>
              <w:rPr>
                <w:sz w:val="20"/>
              </w:rPr>
              <w:t xml:space="preserve">85,0</w:t>
            </w:r>
          </w:p>
        </w:tc>
        <w:tc>
          <w:tcPr>
            <w:tcW w:w="794" w:type="dxa"/>
          </w:tcPr>
          <w:p>
            <w:pPr>
              <w:pStyle w:val="0"/>
              <w:jc w:val="center"/>
            </w:pPr>
            <w:r>
              <w:rPr>
                <w:sz w:val="20"/>
              </w:rPr>
              <w:t xml:space="preserve">85,0</w:t>
            </w:r>
          </w:p>
        </w:tc>
        <w:tc>
          <w:tcPr>
            <w:tcW w:w="680" w:type="dxa"/>
          </w:tcPr>
          <w:p>
            <w:pPr>
              <w:pStyle w:val="0"/>
              <w:jc w:val="center"/>
            </w:pPr>
            <w:r>
              <w:rPr>
                <w:sz w:val="20"/>
              </w:rPr>
              <w:t xml:space="preserve">94,5</w:t>
            </w:r>
          </w:p>
        </w:tc>
        <w:tc>
          <w:tcPr>
            <w:tcW w:w="794" w:type="dxa"/>
          </w:tcPr>
          <w:p>
            <w:pPr>
              <w:pStyle w:val="0"/>
              <w:jc w:val="center"/>
            </w:pPr>
            <w:r>
              <w:rPr>
                <w:sz w:val="20"/>
              </w:rPr>
              <w:t xml:space="preserve">95,6</w:t>
            </w:r>
          </w:p>
        </w:tc>
        <w:tc>
          <w:tcPr>
            <w:tcW w:w="850" w:type="dxa"/>
          </w:tcPr>
          <w:p>
            <w:pPr>
              <w:pStyle w:val="0"/>
              <w:jc w:val="center"/>
            </w:pPr>
            <w:r>
              <w:rPr>
                <w:sz w:val="20"/>
              </w:rPr>
              <w:t xml:space="preserve">96,5</w:t>
            </w:r>
          </w:p>
        </w:tc>
        <w:tc>
          <w:tcPr>
            <w:tcW w:w="737" w:type="dxa"/>
          </w:tcPr>
          <w:p>
            <w:pPr>
              <w:pStyle w:val="0"/>
              <w:jc w:val="center"/>
            </w:pPr>
            <w:r>
              <w:rPr>
                <w:sz w:val="20"/>
              </w:rPr>
              <w:t xml:space="preserve">85,0</w:t>
            </w:r>
          </w:p>
        </w:tc>
        <w:tc>
          <w:tcPr>
            <w:tcW w:w="794" w:type="dxa"/>
          </w:tcPr>
          <w:p>
            <w:pPr>
              <w:pStyle w:val="0"/>
              <w:jc w:val="center"/>
            </w:pPr>
            <w:r>
              <w:rPr>
                <w:sz w:val="20"/>
              </w:rPr>
              <w:t xml:space="preserve">85,0</w:t>
            </w:r>
          </w:p>
        </w:tc>
        <w:tc>
          <w:tcPr>
            <w:tcW w:w="737" w:type="dxa"/>
          </w:tcPr>
          <w:p>
            <w:pPr>
              <w:pStyle w:val="0"/>
              <w:jc w:val="center"/>
            </w:pPr>
            <w:r>
              <w:rPr>
                <w:sz w:val="20"/>
              </w:rPr>
              <w:t xml:space="preserve">85,0</w:t>
            </w:r>
          </w:p>
        </w:tc>
        <w:tc>
          <w:tcPr>
            <w:tcW w:w="794" w:type="dxa"/>
          </w:tcPr>
          <w:p>
            <w:pPr>
              <w:pStyle w:val="0"/>
              <w:jc w:val="center"/>
            </w:pPr>
            <w:r>
              <w:rPr>
                <w:sz w:val="20"/>
              </w:rPr>
              <w:t xml:space="preserve">85,0</w:t>
            </w:r>
          </w:p>
        </w:tc>
        <w:tc>
          <w:tcPr>
            <w:tcW w:w="737" w:type="dxa"/>
          </w:tcPr>
          <w:p>
            <w:pPr>
              <w:pStyle w:val="0"/>
              <w:jc w:val="center"/>
            </w:pPr>
            <w:r>
              <w:rPr>
                <w:sz w:val="20"/>
              </w:rPr>
              <w:t xml:space="preserve">85,0</w:t>
            </w:r>
          </w:p>
        </w:tc>
        <w:tc>
          <w:tcPr>
            <w:tcW w:w="1247" w:type="dxa"/>
          </w:tcPr>
          <w:p>
            <w:pPr>
              <w:pStyle w:val="0"/>
              <w:jc w:val="center"/>
            </w:pPr>
            <w:r>
              <w:rPr>
                <w:sz w:val="20"/>
              </w:rPr>
              <w:t xml:space="preserve">23 333,3</w:t>
            </w:r>
          </w:p>
          <w:p>
            <w:pPr>
              <w:pStyle w:val="0"/>
              <w:jc w:val="center"/>
            </w:pPr>
            <w:r>
              <w:rPr>
                <w:sz w:val="20"/>
              </w:rPr>
              <w:t xml:space="preserve">БРТ</w:t>
            </w:r>
          </w:p>
        </w:tc>
        <w:tc>
          <w:tcPr>
            <w:tcW w:w="1474" w:type="dxa"/>
          </w:tcPr>
          <w:p>
            <w:pPr>
              <w:pStyle w:val="0"/>
              <w:jc w:val="center"/>
            </w:pPr>
            <w:r>
              <w:rPr>
                <w:sz w:val="20"/>
              </w:rPr>
              <w:t xml:space="preserve">25 713,2</w:t>
            </w:r>
          </w:p>
          <w:p>
            <w:pPr>
              <w:pStyle w:val="0"/>
              <w:jc w:val="center"/>
            </w:pPr>
            <w:r>
              <w:rPr>
                <w:sz w:val="20"/>
              </w:rPr>
              <w:t xml:space="preserve">БРТ</w:t>
            </w:r>
          </w:p>
        </w:tc>
        <w:tc>
          <w:tcPr>
            <w:tcW w:w="1134" w:type="dxa"/>
          </w:tcPr>
          <w:p>
            <w:pPr>
              <w:pStyle w:val="0"/>
              <w:jc w:val="center"/>
            </w:pPr>
            <w:r>
              <w:rPr>
                <w:sz w:val="20"/>
              </w:rPr>
              <w:t xml:space="preserve">33 908,9</w:t>
            </w:r>
          </w:p>
          <w:p>
            <w:pPr>
              <w:pStyle w:val="0"/>
              <w:jc w:val="center"/>
            </w:pPr>
            <w:r>
              <w:rPr>
                <w:sz w:val="20"/>
              </w:rPr>
              <w:t xml:space="preserve">БРТ</w:t>
            </w:r>
          </w:p>
        </w:tc>
        <w:tc>
          <w:tcPr>
            <w:tcW w:w="1361" w:type="dxa"/>
          </w:tcPr>
          <w:p>
            <w:pPr>
              <w:pStyle w:val="0"/>
              <w:jc w:val="center"/>
            </w:pPr>
            <w:r>
              <w:rPr>
                <w:sz w:val="20"/>
              </w:rPr>
              <w:t xml:space="preserve">37 409,3</w:t>
            </w:r>
          </w:p>
          <w:p>
            <w:pPr>
              <w:pStyle w:val="0"/>
              <w:jc w:val="center"/>
            </w:pPr>
            <w:r>
              <w:rPr>
                <w:sz w:val="20"/>
              </w:rPr>
              <w:t xml:space="preserve">БРТ</w:t>
            </w:r>
          </w:p>
        </w:tc>
        <w:tc>
          <w:tcPr>
            <w:tcW w:w="1191" w:type="dxa"/>
          </w:tcPr>
          <w:p>
            <w:pPr>
              <w:pStyle w:val="0"/>
              <w:jc w:val="center"/>
            </w:pPr>
            <w:r>
              <w:rPr>
                <w:sz w:val="20"/>
              </w:rPr>
              <w:t xml:space="preserve">44 816,5</w:t>
            </w:r>
          </w:p>
          <w:p>
            <w:pPr>
              <w:pStyle w:val="0"/>
              <w:jc w:val="center"/>
            </w:pPr>
            <w:r>
              <w:rPr>
                <w:sz w:val="20"/>
              </w:rPr>
              <w:t xml:space="preserve">БРТ</w:t>
            </w:r>
          </w:p>
        </w:tc>
        <w:tc>
          <w:tcPr>
            <w:tcW w:w="1134" w:type="dxa"/>
          </w:tcPr>
          <w:p>
            <w:pPr>
              <w:pStyle w:val="0"/>
              <w:jc w:val="center"/>
            </w:pPr>
            <w:r>
              <w:rPr>
                <w:sz w:val="20"/>
              </w:rPr>
              <w:t xml:space="preserve">40 613,3</w:t>
            </w:r>
          </w:p>
          <w:p>
            <w:pPr>
              <w:pStyle w:val="0"/>
              <w:jc w:val="center"/>
            </w:pPr>
            <w:r>
              <w:rPr>
                <w:sz w:val="20"/>
              </w:rPr>
              <w:t xml:space="preserve">БРТ</w:t>
            </w:r>
          </w:p>
        </w:tc>
        <w:tc>
          <w:tcPr>
            <w:tcW w:w="1191" w:type="dxa"/>
          </w:tcPr>
          <w:p>
            <w:pPr>
              <w:pStyle w:val="0"/>
              <w:jc w:val="center"/>
            </w:pPr>
            <w:r>
              <w:rPr>
                <w:sz w:val="20"/>
              </w:rPr>
              <w:t xml:space="preserve">40 177,8</w:t>
            </w:r>
          </w:p>
          <w:p>
            <w:pPr>
              <w:pStyle w:val="0"/>
              <w:jc w:val="center"/>
            </w:pPr>
            <w:r>
              <w:rPr>
                <w:sz w:val="20"/>
              </w:rPr>
              <w:t xml:space="preserve">БРТ</w:t>
            </w:r>
          </w:p>
        </w:tc>
        <w:tc>
          <w:tcPr>
            <w:tcW w:w="1191" w:type="dxa"/>
          </w:tcPr>
          <w:p>
            <w:pPr>
              <w:pStyle w:val="0"/>
              <w:jc w:val="center"/>
            </w:pPr>
            <w:r>
              <w:rPr>
                <w:sz w:val="20"/>
              </w:rPr>
              <w:t xml:space="preserve">40 806,9</w:t>
            </w:r>
          </w:p>
          <w:p>
            <w:pPr>
              <w:pStyle w:val="0"/>
              <w:jc w:val="center"/>
            </w:pPr>
            <w:r>
              <w:rPr>
                <w:sz w:val="20"/>
              </w:rPr>
              <w:t xml:space="preserve">БРТ</w:t>
            </w:r>
          </w:p>
        </w:tc>
        <w:tc>
          <w:tcPr>
            <w:tcW w:w="1304" w:type="dxa"/>
          </w:tcPr>
          <w:p>
            <w:pPr>
              <w:pStyle w:val="0"/>
              <w:jc w:val="center"/>
            </w:pPr>
            <w:r>
              <w:rPr>
                <w:sz w:val="20"/>
              </w:rPr>
              <w:t xml:space="preserve">40 513,23</w:t>
            </w:r>
          </w:p>
          <w:p>
            <w:pPr>
              <w:pStyle w:val="0"/>
              <w:jc w:val="center"/>
            </w:pPr>
            <w:r>
              <w:rPr>
                <w:sz w:val="20"/>
              </w:rPr>
              <w:t xml:space="preserve">БРТ</w:t>
            </w:r>
          </w:p>
        </w:tc>
        <w:tc>
          <w:tcPr>
            <w:tcW w:w="1191" w:type="dxa"/>
          </w:tcPr>
          <w:p>
            <w:pPr>
              <w:pStyle w:val="0"/>
              <w:jc w:val="center"/>
            </w:pPr>
            <w:r>
              <w:rPr>
                <w:sz w:val="20"/>
              </w:rPr>
              <w:t xml:space="preserve">38 944,0</w:t>
            </w:r>
          </w:p>
          <w:p>
            <w:pPr>
              <w:pStyle w:val="0"/>
              <w:jc w:val="center"/>
            </w:pPr>
            <w:r>
              <w:rPr>
                <w:sz w:val="20"/>
              </w:rPr>
              <w:t xml:space="preserve">БРТ</w:t>
            </w:r>
          </w:p>
        </w:tc>
        <w:tc>
          <w:tcPr>
            <w:tcW w:w="1247" w:type="dxa"/>
          </w:tcPr>
          <w:p>
            <w:pPr>
              <w:pStyle w:val="0"/>
              <w:jc w:val="center"/>
            </w:pPr>
            <w:r>
              <w:rPr>
                <w:sz w:val="20"/>
              </w:rPr>
              <w:t xml:space="preserve">39 286,3</w:t>
            </w:r>
          </w:p>
          <w:p>
            <w:pPr>
              <w:pStyle w:val="0"/>
              <w:jc w:val="center"/>
            </w:pPr>
            <w:r>
              <w:rPr>
                <w:sz w:val="20"/>
              </w:rPr>
              <w:t xml:space="preserve">БРТ</w:t>
            </w:r>
          </w:p>
        </w:tc>
        <w:tc>
          <w:tcPr>
            <w:tcW w:w="1191" w:type="dxa"/>
          </w:tcPr>
          <w:p>
            <w:pPr>
              <w:pStyle w:val="0"/>
              <w:jc w:val="center"/>
            </w:pPr>
            <w:r>
              <w:rPr>
                <w:sz w:val="20"/>
              </w:rPr>
              <w:t xml:space="preserve">40 440,6</w:t>
            </w:r>
          </w:p>
          <w:p>
            <w:pPr>
              <w:pStyle w:val="0"/>
              <w:jc w:val="center"/>
            </w:pPr>
            <w:r>
              <w:rPr>
                <w:sz w:val="20"/>
              </w:rPr>
              <w:t xml:space="preserve">БРТ</w:t>
            </w:r>
          </w:p>
        </w:tc>
      </w:tr>
      <w:tr>
        <w:tc>
          <w:tcPr>
            <w:vMerge w:val="continue"/>
          </w:tcPr>
          <w:p/>
        </w:tc>
        <w:tc>
          <w:tcPr>
            <w:vMerge w:val="continue"/>
          </w:tcPr>
          <w:p/>
        </w:tc>
        <w:tc>
          <w:tcPr>
            <w:vMerge w:val="continue"/>
          </w:tcPr>
          <w:p/>
        </w:tc>
        <w:tc>
          <w:tcPr>
            <w:tcW w:w="1644" w:type="dxa"/>
          </w:tcPr>
          <w:p>
            <w:pPr>
              <w:pStyle w:val="0"/>
              <w:jc w:val="both"/>
            </w:pPr>
            <w:r>
              <w:rPr>
                <w:sz w:val="20"/>
              </w:rPr>
              <w:t xml:space="preserve">Экономическая эффективность размещения заказов (отношение суммы экономии к сумме размещенных заказов), процентов</w:t>
            </w:r>
          </w:p>
        </w:tc>
        <w:tc>
          <w:tcPr>
            <w:tcW w:w="737" w:type="dxa"/>
          </w:tcPr>
          <w:p>
            <w:pPr>
              <w:pStyle w:val="0"/>
              <w:jc w:val="center"/>
            </w:pPr>
            <w:r>
              <w:rPr>
                <w:sz w:val="20"/>
              </w:rPr>
              <w:t xml:space="preserve">9,8</w:t>
            </w:r>
          </w:p>
        </w:tc>
        <w:tc>
          <w:tcPr>
            <w:tcW w:w="737" w:type="dxa"/>
          </w:tcPr>
          <w:p>
            <w:pPr>
              <w:pStyle w:val="0"/>
              <w:jc w:val="center"/>
            </w:pPr>
            <w:r>
              <w:rPr>
                <w:sz w:val="20"/>
              </w:rPr>
              <w:t xml:space="preserve">8,03</w:t>
            </w:r>
          </w:p>
        </w:tc>
        <w:tc>
          <w:tcPr>
            <w:tcW w:w="794" w:type="dxa"/>
          </w:tcPr>
          <w:p>
            <w:pPr>
              <w:pStyle w:val="0"/>
              <w:jc w:val="center"/>
            </w:pPr>
            <w:r>
              <w:rPr>
                <w:sz w:val="20"/>
              </w:rPr>
              <w:t xml:space="preserve">7 - 8</w:t>
            </w:r>
          </w:p>
        </w:tc>
        <w:tc>
          <w:tcPr>
            <w:tcW w:w="680" w:type="dxa"/>
          </w:tcPr>
          <w:p>
            <w:pPr>
              <w:pStyle w:val="0"/>
              <w:jc w:val="center"/>
            </w:pPr>
            <w:r>
              <w:rPr>
                <w:sz w:val="20"/>
              </w:rPr>
              <w:t xml:space="preserve">4 - 5</w:t>
            </w:r>
          </w:p>
        </w:tc>
        <w:tc>
          <w:tcPr>
            <w:tcW w:w="794" w:type="dxa"/>
          </w:tcPr>
          <w:p>
            <w:pPr>
              <w:pStyle w:val="0"/>
              <w:jc w:val="center"/>
            </w:pPr>
            <w:r>
              <w:rPr>
                <w:sz w:val="20"/>
              </w:rPr>
              <w:t xml:space="preserve">4 - 5</w:t>
            </w:r>
          </w:p>
        </w:tc>
        <w:tc>
          <w:tcPr>
            <w:tcW w:w="680" w:type="dxa"/>
          </w:tcPr>
          <w:p>
            <w:pPr>
              <w:pStyle w:val="0"/>
              <w:jc w:val="center"/>
            </w:pPr>
            <w:r>
              <w:rPr>
                <w:sz w:val="20"/>
              </w:rPr>
              <w:t xml:space="preserve">4 - 5</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737" w:type="dxa"/>
          </w:tcPr>
          <w:p>
            <w:pPr>
              <w:pStyle w:val="0"/>
              <w:jc w:val="center"/>
            </w:pPr>
            <w:r>
              <w:rPr>
                <w:sz w:val="20"/>
              </w:rPr>
              <w:t xml:space="preserve">4</w:t>
            </w:r>
          </w:p>
        </w:tc>
        <w:tc>
          <w:tcPr>
            <w:tcW w:w="794" w:type="dxa"/>
          </w:tcPr>
          <w:p>
            <w:pPr>
              <w:pStyle w:val="0"/>
              <w:jc w:val="center"/>
            </w:pPr>
            <w:r>
              <w:rPr>
                <w:sz w:val="20"/>
              </w:rPr>
              <w:t xml:space="preserve">4</w:t>
            </w:r>
          </w:p>
        </w:tc>
        <w:tc>
          <w:tcPr>
            <w:tcW w:w="737" w:type="dxa"/>
          </w:tcPr>
          <w:p>
            <w:pPr>
              <w:pStyle w:val="0"/>
              <w:jc w:val="center"/>
            </w:pPr>
            <w:r>
              <w:rPr>
                <w:sz w:val="20"/>
              </w:rPr>
              <w:t xml:space="preserve">4</w:t>
            </w:r>
          </w:p>
        </w:tc>
        <w:tc>
          <w:tcPr>
            <w:tcW w:w="794" w:type="dxa"/>
          </w:tcPr>
          <w:p>
            <w:pPr>
              <w:pStyle w:val="0"/>
              <w:jc w:val="center"/>
            </w:pPr>
            <w:r>
              <w:rPr>
                <w:sz w:val="20"/>
              </w:rPr>
              <w:t xml:space="preserve">4</w:t>
            </w:r>
          </w:p>
        </w:tc>
        <w:tc>
          <w:tcPr>
            <w:tcW w:w="737" w:type="dxa"/>
          </w:tcPr>
          <w:p>
            <w:pPr>
              <w:pStyle w:val="0"/>
              <w:jc w:val="center"/>
            </w:pPr>
            <w:r>
              <w:rPr>
                <w:sz w:val="20"/>
              </w:rPr>
              <w:t xml:space="preserve">4</w:t>
            </w:r>
          </w:p>
        </w:tc>
        <w:tc>
          <w:tcPr>
            <w:tcW w:w="1247" w:type="dxa"/>
            <w:vMerge w:val="restart"/>
          </w:tcPr>
          <w:p>
            <w:pPr>
              <w:pStyle w:val="0"/>
            </w:pPr>
            <w:r>
              <w:rPr>
                <w:sz w:val="20"/>
              </w:rPr>
            </w:r>
          </w:p>
        </w:tc>
        <w:tc>
          <w:tcPr>
            <w:tcW w:w="1474" w:type="dxa"/>
            <w:vMerge w:val="restart"/>
          </w:tcPr>
          <w:p>
            <w:pPr>
              <w:pStyle w:val="0"/>
            </w:pPr>
            <w:r>
              <w:rPr>
                <w:sz w:val="20"/>
              </w:rPr>
            </w:r>
          </w:p>
        </w:tc>
        <w:tc>
          <w:tcPr>
            <w:tcW w:w="1134" w:type="dxa"/>
            <w:vMerge w:val="restart"/>
          </w:tcPr>
          <w:p>
            <w:pPr>
              <w:pStyle w:val="0"/>
            </w:pPr>
            <w:r>
              <w:rPr>
                <w:sz w:val="20"/>
              </w:rPr>
            </w:r>
          </w:p>
        </w:tc>
        <w:tc>
          <w:tcPr>
            <w:tcW w:w="1361" w:type="dxa"/>
            <w:vMerge w:val="restart"/>
          </w:tcPr>
          <w:p>
            <w:pPr>
              <w:pStyle w:val="0"/>
            </w:pPr>
            <w:r>
              <w:rPr>
                <w:sz w:val="20"/>
              </w:rPr>
            </w:r>
          </w:p>
        </w:tc>
        <w:tc>
          <w:tcPr>
            <w:tcW w:w="1191" w:type="dxa"/>
            <w:vMerge w:val="restart"/>
          </w:tcPr>
          <w:p>
            <w:pPr>
              <w:pStyle w:val="0"/>
            </w:pPr>
            <w:r>
              <w:rPr>
                <w:sz w:val="20"/>
              </w:rPr>
            </w:r>
          </w:p>
        </w:tc>
        <w:tc>
          <w:tcPr>
            <w:tcW w:w="1134"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304" w:type="dxa"/>
            <w:vMerge w:val="restart"/>
          </w:tcPr>
          <w:p>
            <w:pPr>
              <w:pStyle w:val="0"/>
            </w:pPr>
            <w:r>
              <w:rPr>
                <w:sz w:val="20"/>
              </w:rPr>
            </w:r>
          </w:p>
        </w:tc>
        <w:tc>
          <w:tcPr>
            <w:tcW w:w="1191" w:type="dxa"/>
            <w:vMerge w:val="restart"/>
          </w:tcPr>
          <w:p>
            <w:pPr>
              <w:pStyle w:val="0"/>
            </w:pPr>
            <w:r>
              <w:rPr>
                <w:sz w:val="20"/>
              </w:rPr>
            </w:r>
          </w:p>
        </w:tc>
        <w:tc>
          <w:tcPr>
            <w:tcW w:w="1247" w:type="dxa"/>
            <w:vMerge w:val="restart"/>
          </w:tcPr>
          <w:p>
            <w:pPr>
              <w:pStyle w:val="0"/>
            </w:pPr>
            <w:r>
              <w:rPr>
                <w:sz w:val="20"/>
              </w:rPr>
            </w:r>
          </w:p>
        </w:tc>
        <w:tc>
          <w:tcPr>
            <w:tcW w:w="1191" w:type="dxa"/>
            <w:vMerge w:val="restart"/>
          </w:tcPr>
          <w:p>
            <w:pPr>
              <w:pStyle w:val="0"/>
            </w:pPr>
            <w:r>
              <w:rPr>
                <w:sz w:val="20"/>
              </w:rPr>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конкурентных закупок (количество участников более одного к общему количеству торгов), процентов</w:t>
            </w:r>
          </w:p>
        </w:tc>
        <w:tc>
          <w:tcPr>
            <w:tcW w:w="737" w:type="dxa"/>
          </w:tcPr>
          <w:p>
            <w:pPr>
              <w:pStyle w:val="0"/>
              <w:jc w:val="center"/>
            </w:pPr>
            <w:r>
              <w:rPr>
                <w:sz w:val="20"/>
              </w:rPr>
              <w:t xml:space="preserve">69,9</w:t>
            </w:r>
          </w:p>
        </w:tc>
        <w:tc>
          <w:tcPr>
            <w:tcW w:w="737" w:type="dxa"/>
          </w:tcPr>
          <w:p>
            <w:pPr>
              <w:pStyle w:val="0"/>
              <w:jc w:val="center"/>
            </w:pPr>
            <w:r>
              <w:rPr>
                <w:sz w:val="20"/>
              </w:rPr>
              <w:t xml:space="preserve">70,1</w:t>
            </w:r>
          </w:p>
        </w:tc>
        <w:tc>
          <w:tcPr>
            <w:tcW w:w="794" w:type="dxa"/>
          </w:tcPr>
          <w:p>
            <w:pPr>
              <w:pStyle w:val="0"/>
              <w:jc w:val="center"/>
            </w:pPr>
            <w:r>
              <w:rPr>
                <w:sz w:val="20"/>
              </w:rPr>
              <w:t xml:space="preserve">70,5</w:t>
            </w:r>
          </w:p>
        </w:tc>
        <w:tc>
          <w:tcPr>
            <w:tcW w:w="680" w:type="dxa"/>
          </w:tcPr>
          <w:p>
            <w:pPr>
              <w:pStyle w:val="0"/>
              <w:jc w:val="center"/>
            </w:pPr>
            <w:r>
              <w:rPr>
                <w:sz w:val="20"/>
              </w:rPr>
              <w:t xml:space="preserve">87,6</w:t>
            </w:r>
          </w:p>
        </w:tc>
        <w:tc>
          <w:tcPr>
            <w:tcW w:w="794" w:type="dxa"/>
          </w:tcPr>
          <w:p>
            <w:pPr>
              <w:pStyle w:val="0"/>
              <w:jc w:val="center"/>
            </w:pPr>
            <w:r>
              <w:rPr>
                <w:sz w:val="20"/>
              </w:rPr>
              <w:t xml:space="preserve">71,32</w:t>
            </w:r>
          </w:p>
        </w:tc>
        <w:tc>
          <w:tcPr>
            <w:tcW w:w="680" w:type="dxa"/>
          </w:tcPr>
          <w:p>
            <w:pPr>
              <w:pStyle w:val="0"/>
              <w:jc w:val="center"/>
            </w:pPr>
            <w:r>
              <w:rPr>
                <w:sz w:val="20"/>
              </w:rPr>
              <w:t xml:space="preserve">71,78</w:t>
            </w:r>
          </w:p>
        </w:tc>
        <w:tc>
          <w:tcPr>
            <w:tcW w:w="794" w:type="dxa"/>
          </w:tcPr>
          <w:p>
            <w:pPr>
              <w:pStyle w:val="0"/>
              <w:jc w:val="center"/>
            </w:pPr>
            <w:r>
              <w:rPr>
                <w:sz w:val="20"/>
              </w:rPr>
              <w:t xml:space="preserve">72,26</w:t>
            </w:r>
          </w:p>
        </w:tc>
        <w:tc>
          <w:tcPr>
            <w:tcW w:w="850" w:type="dxa"/>
          </w:tcPr>
          <w:p>
            <w:pPr>
              <w:pStyle w:val="0"/>
              <w:jc w:val="center"/>
            </w:pPr>
            <w:r>
              <w:rPr>
                <w:sz w:val="20"/>
              </w:rPr>
              <w:t xml:space="preserve">72,7</w:t>
            </w:r>
          </w:p>
        </w:tc>
        <w:tc>
          <w:tcPr>
            <w:tcW w:w="737" w:type="dxa"/>
          </w:tcPr>
          <w:p>
            <w:pPr>
              <w:pStyle w:val="0"/>
              <w:jc w:val="center"/>
            </w:pPr>
            <w:r>
              <w:rPr>
                <w:sz w:val="20"/>
              </w:rPr>
              <w:t xml:space="preserve">73,16</w:t>
            </w:r>
          </w:p>
        </w:tc>
        <w:tc>
          <w:tcPr>
            <w:tcW w:w="794" w:type="dxa"/>
          </w:tcPr>
          <w:p>
            <w:pPr>
              <w:pStyle w:val="0"/>
              <w:jc w:val="center"/>
            </w:pPr>
            <w:r>
              <w:rPr>
                <w:sz w:val="20"/>
              </w:rPr>
              <w:t xml:space="preserve">73,62</w:t>
            </w:r>
          </w:p>
        </w:tc>
        <w:tc>
          <w:tcPr>
            <w:tcW w:w="737" w:type="dxa"/>
          </w:tcPr>
          <w:p>
            <w:pPr>
              <w:pStyle w:val="0"/>
              <w:jc w:val="center"/>
            </w:pPr>
            <w:r>
              <w:rPr>
                <w:sz w:val="20"/>
              </w:rPr>
              <w:t xml:space="preserve">74,08</w:t>
            </w:r>
          </w:p>
        </w:tc>
        <w:tc>
          <w:tcPr>
            <w:tcW w:w="794" w:type="dxa"/>
          </w:tcPr>
          <w:p>
            <w:pPr>
              <w:pStyle w:val="0"/>
              <w:jc w:val="center"/>
            </w:pPr>
            <w:r>
              <w:rPr>
                <w:sz w:val="20"/>
              </w:rPr>
              <w:t xml:space="preserve">74,54</w:t>
            </w:r>
          </w:p>
        </w:tc>
        <w:tc>
          <w:tcPr>
            <w:tcW w:w="737" w:type="dxa"/>
          </w:tcPr>
          <w:p>
            <w:pPr>
              <w:pStyle w:val="0"/>
              <w:jc w:val="center"/>
            </w:pPr>
            <w:r>
              <w:rPr>
                <w:sz w:val="20"/>
              </w:rPr>
              <w:t xml:space="preserve">74,54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Предоставление годового плана размещения заказов, процентов</w:t>
            </w:r>
          </w:p>
        </w:tc>
        <w:tc>
          <w:tcPr>
            <w:tcW w:w="737" w:type="dxa"/>
          </w:tcPr>
          <w:p>
            <w:pPr>
              <w:pStyle w:val="0"/>
              <w:jc w:val="center"/>
            </w:pPr>
            <w:r>
              <w:rPr>
                <w:sz w:val="20"/>
              </w:rPr>
              <w:t xml:space="preserve">100,0</w:t>
            </w:r>
          </w:p>
        </w:tc>
        <w:tc>
          <w:tcPr>
            <w:tcW w:w="737" w:type="dxa"/>
          </w:tcPr>
          <w:p>
            <w:pPr>
              <w:pStyle w:val="0"/>
              <w:jc w:val="center"/>
            </w:pPr>
            <w:r>
              <w:rPr>
                <w:sz w:val="20"/>
              </w:rPr>
              <w:t xml:space="preserve">100,0</w:t>
            </w:r>
          </w:p>
        </w:tc>
        <w:tc>
          <w:tcPr>
            <w:tcW w:w="794" w:type="dxa"/>
          </w:tcPr>
          <w:p>
            <w:pPr>
              <w:pStyle w:val="0"/>
              <w:jc w:val="center"/>
            </w:pPr>
            <w:r>
              <w:rPr>
                <w:sz w:val="20"/>
              </w:rPr>
              <w:t xml:space="preserve">100,0</w:t>
            </w:r>
          </w:p>
        </w:tc>
        <w:tc>
          <w:tcPr>
            <w:tcW w:w="680" w:type="dxa"/>
          </w:tcPr>
          <w:p>
            <w:pPr>
              <w:pStyle w:val="0"/>
              <w:jc w:val="center"/>
            </w:pPr>
            <w:r>
              <w:rPr>
                <w:sz w:val="20"/>
              </w:rPr>
              <w:t xml:space="preserve">100,0</w:t>
            </w:r>
          </w:p>
        </w:tc>
        <w:tc>
          <w:tcPr>
            <w:tcW w:w="794" w:type="dxa"/>
          </w:tcPr>
          <w:p>
            <w:pPr>
              <w:pStyle w:val="0"/>
              <w:jc w:val="center"/>
            </w:pPr>
            <w:r>
              <w:rPr>
                <w:sz w:val="20"/>
              </w:rPr>
              <w:t xml:space="preserve">100,0</w:t>
            </w:r>
          </w:p>
        </w:tc>
        <w:tc>
          <w:tcPr>
            <w:tcW w:w="680" w:type="dxa"/>
          </w:tcPr>
          <w:p>
            <w:pPr>
              <w:pStyle w:val="0"/>
              <w:jc w:val="center"/>
            </w:pPr>
            <w:r>
              <w:rPr>
                <w:sz w:val="20"/>
              </w:rPr>
              <w:t xml:space="preserve">100,0</w:t>
            </w:r>
          </w:p>
        </w:tc>
        <w:tc>
          <w:tcPr>
            <w:tcW w:w="794" w:type="dxa"/>
          </w:tcPr>
          <w:p>
            <w:pPr>
              <w:pStyle w:val="0"/>
              <w:jc w:val="center"/>
            </w:pPr>
            <w:r>
              <w:rPr>
                <w:sz w:val="20"/>
              </w:rPr>
              <w:t xml:space="preserve">100,0</w:t>
            </w:r>
          </w:p>
        </w:tc>
        <w:tc>
          <w:tcPr>
            <w:tcW w:w="850" w:type="dxa"/>
          </w:tcPr>
          <w:p>
            <w:pPr>
              <w:pStyle w:val="0"/>
              <w:jc w:val="center"/>
            </w:pPr>
            <w:r>
              <w:rPr>
                <w:sz w:val="20"/>
              </w:rPr>
              <w:t xml:space="preserve">100,0</w:t>
            </w:r>
          </w:p>
        </w:tc>
        <w:tc>
          <w:tcPr>
            <w:tcW w:w="737" w:type="dxa"/>
          </w:tcPr>
          <w:p>
            <w:pPr>
              <w:pStyle w:val="0"/>
              <w:jc w:val="center"/>
            </w:pPr>
            <w:r>
              <w:rPr>
                <w:sz w:val="20"/>
              </w:rPr>
              <w:t xml:space="preserve">100,0</w:t>
            </w:r>
          </w:p>
        </w:tc>
        <w:tc>
          <w:tcPr>
            <w:tcW w:w="794" w:type="dxa"/>
          </w:tcPr>
          <w:p>
            <w:pPr>
              <w:pStyle w:val="0"/>
              <w:jc w:val="center"/>
            </w:pPr>
            <w:r>
              <w:rPr>
                <w:sz w:val="20"/>
              </w:rPr>
              <w:t xml:space="preserve">100,0</w:t>
            </w:r>
          </w:p>
        </w:tc>
        <w:tc>
          <w:tcPr>
            <w:tcW w:w="737" w:type="dxa"/>
          </w:tcPr>
          <w:p>
            <w:pPr>
              <w:pStyle w:val="0"/>
              <w:jc w:val="center"/>
            </w:pPr>
            <w:r>
              <w:rPr>
                <w:sz w:val="20"/>
              </w:rPr>
              <w:t xml:space="preserve">100,0</w:t>
            </w:r>
          </w:p>
        </w:tc>
        <w:tc>
          <w:tcPr>
            <w:tcW w:w="794" w:type="dxa"/>
          </w:tcPr>
          <w:p>
            <w:pPr>
              <w:pStyle w:val="0"/>
              <w:jc w:val="center"/>
            </w:pPr>
            <w:r>
              <w:rPr>
                <w:sz w:val="20"/>
              </w:rPr>
              <w:t xml:space="preserve">100,0</w:t>
            </w:r>
          </w:p>
        </w:tc>
        <w:tc>
          <w:tcPr>
            <w:tcW w:w="737" w:type="dxa"/>
          </w:tcPr>
          <w:p>
            <w:pPr>
              <w:pStyle w:val="0"/>
              <w:jc w:val="center"/>
            </w:pPr>
            <w:r>
              <w:rPr>
                <w:sz w:val="20"/>
              </w:rPr>
              <w:t xml:space="preserve">100,0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31" w:type="dxa"/>
          </w:tcPr>
          <w:p>
            <w:pPr>
              <w:pStyle w:val="0"/>
              <w:jc w:val="both"/>
            </w:pPr>
            <w:r>
              <w:rPr>
                <w:sz w:val="20"/>
              </w:rPr>
              <w:t xml:space="preserve">Совершенствование системы управления закупками регулируемых заказчиков в Республике Татарстан</w:t>
            </w:r>
          </w:p>
        </w:tc>
        <w:tc>
          <w:tcPr>
            <w:tcW w:w="907" w:type="dxa"/>
          </w:tcPr>
          <w:p>
            <w:pPr>
              <w:pStyle w:val="0"/>
              <w:jc w:val="center"/>
            </w:pPr>
            <w:r>
              <w:rPr>
                <w:sz w:val="20"/>
              </w:rPr>
              <w:t xml:space="preserve">МЭ РТ</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Доля стоимости контрактов, заключенных по результатам несостоявшихся конкурентных способов закупок, в общей стоимости заключенных контрактов, процентов</w:t>
            </w:r>
          </w:p>
        </w:tc>
        <w:tc>
          <w:tcPr>
            <w:tcW w:w="737" w:type="dxa"/>
          </w:tcPr>
          <w:p>
            <w:pPr>
              <w:pStyle w:val="0"/>
              <w:jc w:val="center"/>
            </w:pPr>
            <w:r>
              <w:rPr>
                <w:sz w:val="20"/>
              </w:rPr>
              <w:t xml:space="preserve">8,38</w:t>
            </w:r>
          </w:p>
        </w:tc>
        <w:tc>
          <w:tcPr>
            <w:tcW w:w="737" w:type="dxa"/>
          </w:tcPr>
          <w:p>
            <w:pPr>
              <w:pStyle w:val="0"/>
              <w:jc w:val="center"/>
            </w:pPr>
            <w:r>
              <w:rPr>
                <w:sz w:val="20"/>
              </w:rPr>
              <w:t xml:space="preserve">6,7</w:t>
            </w:r>
          </w:p>
        </w:tc>
        <w:tc>
          <w:tcPr>
            <w:tcW w:w="794" w:type="dxa"/>
          </w:tcPr>
          <w:p>
            <w:pPr>
              <w:pStyle w:val="0"/>
              <w:jc w:val="center"/>
            </w:pPr>
            <w:r>
              <w:rPr>
                <w:sz w:val="20"/>
              </w:rPr>
              <w:t xml:space="preserve">5,05</w:t>
            </w:r>
          </w:p>
        </w:tc>
        <w:tc>
          <w:tcPr>
            <w:tcW w:w="680" w:type="dxa"/>
          </w:tcPr>
          <w:p>
            <w:pPr>
              <w:pStyle w:val="0"/>
              <w:jc w:val="center"/>
            </w:pPr>
            <w:r>
              <w:rPr>
                <w:sz w:val="20"/>
              </w:rPr>
              <w:t xml:space="preserve">10,3</w:t>
            </w:r>
          </w:p>
        </w:tc>
        <w:tc>
          <w:tcPr>
            <w:tcW w:w="794" w:type="dxa"/>
          </w:tcPr>
          <w:p>
            <w:pPr>
              <w:pStyle w:val="0"/>
              <w:jc w:val="center"/>
            </w:pPr>
            <w:r>
              <w:rPr>
                <w:sz w:val="20"/>
              </w:rPr>
              <w:t xml:space="preserve">8,2</w:t>
            </w:r>
          </w:p>
        </w:tc>
        <w:tc>
          <w:tcPr>
            <w:tcW w:w="680" w:type="dxa"/>
          </w:tcPr>
          <w:p>
            <w:pPr>
              <w:pStyle w:val="0"/>
              <w:jc w:val="center"/>
            </w:pPr>
            <w:r>
              <w:rPr>
                <w:sz w:val="20"/>
              </w:rPr>
              <w:t xml:space="preserve">5,7</w:t>
            </w:r>
          </w:p>
        </w:tc>
        <w:tc>
          <w:tcPr>
            <w:tcW w:w="794" w:type="dxa"/>
          </w:tcPr>
          <w:p>
            <w:pPr>
              <w:pStyle w:val="0"/>
              <w:jc w:val="center"/>
            </w:pPr>
            <w:r>
              <w:rPr>
                <w:sz w:val="20"/>
              </w:rPr>
              <w:t xml:space="preserve">7,3</w:t>
            </w:r>
          </w:p>
        </w:tc>
        <w:tc>
          <w:tcPr>
            <w:tcW w:w="850" w:type="dxa"/>
          </w:tcPr>
          <w:p>
            <w:pPr>
              <w:pStyle w:val="0"/>
              <w:jc w:val="center"/>
            </w:pPr>
            <w:r>
              <w:rPr>
                <w:sz w:val="20"/>
              </w:rPr>
              <w:t xml:space="preserve">4,9</w:t>
            </w:r>
          </w:p>
        </w:tc>
        <w:tc>
          <w:tcPr>
            <w:tcW w:w="737" w:type="dxa"/>
          </w:tcPr>
          <w:p>
            <w:pPr>
              <w:pStyle w:val="0"/>
              <w:jc w:val="center"/>
            </w:pPr>
            <w:r>
              <w:rPr>
                <w:sz w:val="20"/>
              </w:rPr>
              <w:t xml:space="preserve">&lt; 8,0</w:t>
            </w:r>
          </w:p>
        </w:tc>
        <w:tc>
          <w:tcPr>
            <w:tcW w:w="794" w:type="dxa"/>
          </w:tcPr>
          <w:p>
            <w:pPr>
              <w:pStyle w:val="0"/>
              <w:jc w:val="center"/>
            </w:pPr>
            <w:r>
              <w:rPr>
                <w:sz w:val="20"/>
              </w:rPr>
              <w:t xml:space="preserve">&lt; 8,0</w:t>
            </w:r>
          </w:p>
        </w:tc>
        <w:tc>
          <w:tcPr>
            <w:tcW w:w="737" w:type="dxa"/>
          </w:tcPr>
          <w:p>
            <w:pPr>
              <w:pStyle w:val="0"/>
              <w:jc w:val="center"/>
            </w:pPr>
            <w:r>
              <w:rPr>
                <w:sz w:val="20"/>
              </w:rPr>
              <w:t xml:space="preserve">&lt; 8,0</w:t>
            </w:r>
          </w:p>
        </w:tc>
        <w:tc>
          <w:tcPr>
            <w:tcW w:w="794" w:type="dxa"/>
          </w:tcPr>
          <w:p>
            <w:pPr>
              <w:pStyle w:val="0"/>
              <w:jc w:val="center"/>
            </w:pPr>
            <w:r>
              <w:rPr>
                <w:sz w:val="20"/>
              </w:rPr>
              <w:t xml:space="preserve">&lt; 8,0</w:t>
            </w:r>
          </w:p>
        </w:tc>
        <w:tc>
          <w:tcPr>
            <w:tcW w:w="737" w:type="dxa"/>
          </w:tcPr>
          <w:p>
            <w:pPr>
              <w:pStyle w:val="0"/>
              <w:jc w:val="center"/>
            </w:pPr>
            <w:r>
              <w:rPr>
                <w:sz w:val="20"/>
              </w:rPr>
              <w:t xml:space="preserve">&lt; 8,0</w:t>
            </w:r>
          </w:p>
        </w:tc>
        <w:tc>
          <w:tcPr>
            <w:tcW w:w="1247" w:type="dxa"/>
          </w:tcPr>
          <w:p>
            <w:pPr>
              <w:pStyle w:val="0"/>
              <w:jc w:val="center"/>
            </w:pPr>
            <w:r>
              <w:rPr>
                <w:sz w:val="20"/>
              </w:rPr>
              <w:t xml:space="preserve">В рамках основной деятельности министерства</w:t>
            </w:r>
          </w:p>
        </w:tc>
        <w:tc>
          <w:tcPr>
            <w:tcW w:w="1474" w:type="dxa"/>
          </w:tcPr>
          <w:p>
            <w:pPr>
              <w:pStyle w:val="0"/>
              <w:jc w:val="center"/>
            </w:pPr>
            <w:r>
              <w:rPr>
                <w:sz w:val="20"/>
              </w:rPr>
              <w:t xml:space="preserve">В рамках основной деятельности министерства</w:t>
            </w:r>
          </w:p>
        </w:tc>
        <w:tc>
          <w:tcPr>
            <w:tcW w:w="1134" w:type="dxa"/>
          </w:tcPr>
          <w:p>
            <w:pPr>
              <w:pStyle w:val="0"/>
              <w:jc w:val="center"/>
            </w:pPr>
            <w:r>
              <w:rPr>
                <w:sz w:val="20"/>
              </w:rPr>
              <w:t xml:space="preserve">В рамках основной деятельности министерства</w:t>
            </w:r>
          </w:p>
        </w:tc>
        <w:tc>
          <w:tcPr>
            <w:tcW w:w="1361"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В рамках основной деятельности министерства</w:t>
            </w:r>
          </w:p>
        </w:tc>
        <w:tc>
          <w:tcPr>
            <w:tcW w:w="1134"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В рамках основной деятельности министерства</w:t>
            </w:r>
          </w:p>
        </w:tc>
        <w:tc>
          <w:tcPr>
            <w:tcW w:w="1304"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В рамках основной деятельности министерства</w:t>
            </w:r>
          </w:p>
        </w:tc>
        <w:tc>
          <w:tcPr>
            <w:tcW w:w="1247"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В рамках основной деятельности министерства</w:t>
            </w:r>
          </w:p>
        </w:tc>
      </w:tr>
      <w:tr>
        <w:tc>
          <w:tcPr>
            <w:gridSpan w:val="29"/>
            <w:tcW w:w="29937" w:type="dxa"/>
          </w:tcPr>
          <w:p>
            <w:pPr>
              <w:pStyle w:val="0"/>
              <w:outlineLvl w:val="3"/>
              <w:jc w:val="center"/>
            </w:pPr>
            <w:r>
              <w:rPr>
                <w:sz w:val="20"/>
              </w:rPr>
              <w:t xml:space="preserve">Наименование задачи: обеспечение единой ценовой и тарифной политики на территории Республики Татарстан</w:t>
            </w:r>
          </w:p>
        </w:tc>
      </w:tr>
      <w:tr>
        <w:tc>
          <w:tcPr>
            <w:tcW w:w="1531" w:type="dxa"/>
            <w:vMerge w:val="restart"/>
          </w:tcPr>
          <w:p>
            <w:pPr>
              <w:pStyle w:val="0"/>
              <w:jc w:val="both"/>
            </w:pPr>
            <w:r>
              <w:rPr>
                <w:sz w:val="20"/>
              </w:rPr>
              <w:t xml:space="preserve">Установление тарифов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 обеспечение контроля за правильностью формирования и применения регулируемых цен и тарифов, мониторинг применения тарифов</w:t>
            </w:r>
          </w:p>
        </w:tc>
        <w:tc>
          <w:tcPr>
            <w:tcW w:w="907" w:type="dxa"/>
            <w:vMerge w:val="restart"/>
          </w:tcPr>
          <w:p>
            <w:pPr>
              <w:pStyle w:val="0"/>
              <w:jc w:val="center"/>
            </w:pPr>
            <w:r>
              <w:rPr>
                <w:sz w:val="20"/>
              </w:rPr>
              <w:t xml:space="preserve">ГК РТ по тарифам</w:t>
            </w:r>
          </w:p>
        </w:tc>
        <w:tc>
          <w:tcPr>
            <w:tcW w:w="1134" w:type="dxa"/>
            <w:vMerge w:val="restart"/>
          </w:tcPr>
          <w:p>
            <w:pPr>
              <w:pStyle w:val="0"/>
              <w:jc w:val="center"/>
            </w:pPr>
            <w:r>
              <w:rPr>
                <w:sz w:val="20"/>
              </w:rPr>
              <w:t xml:space="preserve">2014 - 2025 годы</w:t>
            </w:r>
          </w:p>
        </w:tc>
        <w:tc>
          <w:tcPr>
            <w:tcW w:w="1644" w:type="dxa"/>
          </w:tcPr>
          <w:p>
            <w:pPr>
              <w:pStyle w:val="0"/>
              <w:jc w:val="both"/>
            </w:pPr>
            <w:r>
              <w:rPr>
                <w:sz w:val="20"/>
              </w:rPr>
              <w:t xml:space="preserve">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 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1247" w:type="dxa"/>
          </w:tcPr>
          <w:p>
            <w:pPr>
              <w:pStyle w:val="0"/>
            </w:pPr>
            <w:r>
              <w:rPr>
                <w:sz w:val="20"/>
              </w:rPr>
              <w:t xml:space="preserve">112 771,2</w:t>
            </w:r>
          </w:p>
          <w:p>
            <w:pPr>
              <w:pStyle w:val="0"/>
              <w:jc w:val="center"/>
            </w:pPr>
            <w:r>
              <w:rPr>
                <w:sz w:val="20"/>
              </w:rPr>
              <w:t xml:space="preserve">БРТ</w:t>
            </w:r>
          </w:p>
        </w:tc>
        <w:tc>
          <w:tcPr>
            <w:tcW w:w="1474" w:type="dxa"/>
          </w:tcPr>
          <w:p>
            <w:pPr>
              <w:pStyle w:val="0"/>
              <w:jc w:val="center"/>
            </w:pPr>
            <w:r>
              <w:rPr>
                <w:sz w:val="20"/>
              </w:rPr>
              <w:t xml:space="preserve">115 153,9</w:t>
            </w:r>
          </w:p>
          <w:p>
            <w:pPr>
              <w:pStyle w:val="0"/>
              <w:jc w:val="center"/>
            </w:pPr>
            <w:r>
              <w:rPr>
                <w:sz w:val="20"/>
              </w:rPr>
              <w:t xml:space="preserve">БРТ</w:t>
            </w:r>
          </w:p>
        </w:tc>
        <w:tc>
          <w:tcPr>
            <w:tcW w:w="1134" w:type="dxa"/>
          </w:tcPr>
          <w:p>
            <w:pPr>
              <w:pStyle w:val="0"/>
              <w:jc w:val="center"/>
            </w:pPr>
            <w:r>
              <w:rPr>
                <w:sz w:val="20"/>
              </w:rPr>
              <w:t xml:space="preserve">116 002,7</w:t>
            </w:r>
          </w:p>
          <w:p>
            <w:pPr>
              <w:pStyle w:val="0"/>
              <w:jc w:val="center"/>
            </w:pPr>
            <w:r>
              <w:rPr>
                <w:sz w:val="20"/>
              </w:rPr>
              <w:t xml:space="preserve">БРТ</w:t>
            </w:r>
          </w:p>
        </w:tc>
        <w:tc>
          <w:tcPr>
            <w:tcW w:w="1361" w:type="dxa"/>
          </w:tcPr>
          <w:p>
            <w:pPr>
              <w:pStyle w:val="0"/>
              <w:jc w:val="center"/>
            </w:pPr>
            <w:r>
              <w:rPr>
                <w:sz w:val="20"/>
              </w:rPr>
              <w:t xml:space="preserve">116 996,3</w:t>
            </w:r>
          </w:p>
          <w:p>
            <w:pPr>
              <w:pStyle w:val="0"/>
              <w:jc w:val="center"/>
            </w:pPr>
            <w:r>
              <w:rPr>
                <w:sz w:val="20"/>
              </w:rPr>
              <w:t xml:space="preserve">БРТ</w:t>
            </w:r>
          </w:p>
        </w:tc>
        <w:tc>
          <w:tcPr>
            <w:tcW w:w="1191" w:type="dxa"/>
          </w:tcPr>
          <w:p>
            <w:pPr>
              <w:pStyle w:val="0"/>
              <w:jc w:val="center"/>
            </w:pPr>
            <w:r>
              <w:rPr>
                <w:sz w:val="20"/>
              </w:rPr>
              <w:t xml:space="preserve">127 947,2</w:t>
            </w:r>
          </w:p>
          <w:p>
            <w:pPr>
              <w:pStyle w:val="0"/>
              <w:jc w:val="center"/>
            </w:pPr>
            <w:r>
              <w:rPr>
                <w:sz w:val="20"/>
              </w:rPr>
              <w:t xml:space="preserve">БРТ</w:t>
            </w:r>
          </w:p>
        </w:tc>
        <w:tc>
          <w:tcPr>
            <w:tcW w:w="1134" w:type="dxa"/>
          </w:tcPr>
          <w:p>
            <w:pPr>
              <w:pStyle w:val="0"/>
              <w:jc w:val="center"/>
            </w:pPr>
            <w:r>
              <w:rPr>
                <w:sz w:val="20"/>
              </w:rPr>
              <w:t xml:space="preserve">137 248,6</w:t>
            </w:r>
          </w:p>
          <w:p>
            <w:pPr>
              <w:pStyle w:val="0"/>
              <w:jc w:val="center"/>
            </w:pPr>
            <w:r>
              <w:rPr>
                <w:sz w:val="20"/>
              </w:rPr>
              <w:t xml:space="preserve">БРТ</w:t>
            </w:r>
          </w:p>
        </w:tc>
        <w:tc>
          <w:tcPr>
            <w:tcW w:w="1191" w:type="dxa"/>
          </w:tcPr>
          <w:p>
            <w:pPr>
              <w:pStyle w:val="0"/>
              <w:jc w:val="center"/>
            </w:pPr>
            <w:r>
              <w:rPr>
                <w:sz w:val="20"/>
              </w:rPr>
              <w:t xml:space="preserve">136 213,6</w:t>
            </w:r>
          </w:p>
          <w:p>
            <w:pPr>
              <w:pStyle w:val="0"/>
              <w:jc w:val="center"/>
            </w:pPr>
            <w:r>
              <w:rPr>
                <w:sz w:val="20"/>
              </w:rPr>
              <w:t xml:space="preserve">БРТ</w:t>
            </w:r>
          </w:p>
        </w:tc>
        <w:tc>
          <w:tcPr>
            <w:tcW w:w="1191" w:type="dxa"/>
          </w:tcPr>
          <w:p>
            <w:pPr>
              <w:pStyle w:val="0"/>
              <w:jc w:val="center"/>
            </w:pPr>
            <w:r>
              <w:rPr>
                <w:sz w:val="20"/>
              </w:rPr>
              <w:t xml:space="preserve">135 329,3</w:t>
            </w:r>
          </w:p>
          <w:p>
            <w:pPr>
              <w:pStyle w:val="0"/>
              <w:jc w:val="center"/>
            </w:pPr>
            <w:r>
              <w:rPr>
                <w:sz w:val="20"/>
              </w:rPr>
              <w:t xml:space="preserve">БРТ</w:t>
            </w:r>
          </w:p>
        </w:tc>
        <w:tc>
          <w:tcPr>
            <w:tcW w:w="1304" w:type="dxa"/>
          </w:tcPr>
          <w:p>
            <w:pPr>
              <w:pStyle w:val="0"/>
              <w:jc w:val="center"/>
            </w:pPr>
            <w:r>
              <w:rPr>
                <w:sz w:val="20"/>
              </w:rPr>
              <w:t xml:space="preserve">132 818,16</w:t>
            </w:r>
          </w:p>
          <w:p>
            <w:pPr>
              <w:pStyle w:val="0"/>
              <w:jc w:val="center"/>
            </w:pPr>
            <w:r>
              <w:rPr>
                <w:sz w:val="20"/>
              </w:rPr>
              <w:t xml:space="preserve">БРТ</w:t>
            </w:r>
          </w:p>
        </w:tc>
        <w:tc>
          <w:tcPr>
            <w:tcW w:w="1191" w:type="dxa"/>
          </w:tcPr>
          <w:p>
            <w:pPr>
              <w:pStyle w:val="0"/>
              <w:jc w:val="center"/>
            </w:pPr>
            <w:r>
              <w:rPr>
                <w:sz w:val="20"/>
              </w:rPr>
              <w:t xml:space="preserve">122 610,3</w:t>
            </w:r>
          </w:p>
          <w:p>
            <w:pPr>
              <w:pStyle w:val="0"/>
              <w:jc w:val="center"/>
            </w:pPr>
            <w:r>
              <w:rPr>
                <w:sz w:val="20"/>
              </w:rPr>
              <w:t xml:space="preserve">БРТ</w:t>
            </w:r>
          </w:p>
        </w:tc>
        <w:tc>
          <w:tcPr>
            <w:tcW w:w="1247" w:type="dxa"/>
          </w:tcPr>
          <w:p>
            <w:pPr>
              <w:pStyle w:val="0"/>
              <w:jc w:val="center"/>
            </w:pPr>
            <w:r>
              <w:rPr>
                <w:sz w:val="20"/>
              </w:rPr>
              <w:t xml:space="preserve">123 545,7</w:t>
            </w:r>
          </w:p>
          <w:p>
            <w:pPr>
              <w:pStyle w:val="0"/>
              <w:jc w:val="center"/>
            </w:pPr>
            <w:r>
              <w:rPr>
                <w:sz w:val="20"/>
              </w:rPr>
              <w:t xml:space="preserve">БРТ</w:t>
            </w:r>
          </w:p>
        </w:tc>
        <w:tc>
          <w:tcPr>
            <w:tcW w:w="1191" w:type="dxa"/>
          </w:tcPr>
          <w:p>
            <w:pPr>
              <w:pStyle w:val="0"/>
              <w:jc w:val="center"/>
            </w:pPr>
            <w:r>
              <w:rPr>
                <w:sz w:val="20"/>
              </w:rPr>
              <w:t xml:space="preserve">126 910,9</w:t>
            </w:r>
          </w:p>
          <w:p>
            <w:pPr>
              <w:pStyle w:val="0"/>
              <w:jc w:val="center"/>
            </w:pPr>
            <w:r>
              <w:rPr>
                <w:sz w:val="20"/>
              </w:rPr>
              <w:t xml:space="preserve">БРТ</w:t>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нормативных правовых актов ГК РТ по тарифам, признанных Верховным Судом Российской Федерации незаконными, в общем количестве принятых нормативных правовых актов ГК РТ по тарифам,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&lt; 3</w:t>
            </w:r>
          </w:p>
        </w:tc>
        <w:tc>
          <w:tcPr>
            <w:tcW w:w="680" w:type="dxa"/>
          </w:tcPr>
          <w:p>
            <w:pPr>
              <w:pStyle w:val="0"/>
              <w:jc w:val="center"/>
            </w:pPr>
            <w:r>
              <w:rPr>
                <w:sz w:val="20"/>
              </w:rPr>
              <w:t xml:space="preserve">&lt; 2</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737" w:type="dxa"/>
          </w:tcPr>
          <w:p>
            <w:pPr>
              <w:pStyle w:val="0"/>
              <w:jc w:val="center"/>
            </w:pPr>
            <w:r>
              <w:rPr>
                <w:sz w:val="20"/>
              </w:rPr>
              <w:t xml:space="preserve">&lt;= 4</w:t>
            </w:r>
          </w:p>
        </w:tc>
        <w:tc>
          <w:tcPr>
            <w:tcW w:w="794" w:type="dxa"/>
          </w:tcPr>
          <w:p>
            <w:pPr>
              <w:pStyle w:val="0"/>
              <w:jc w:val="center"/>
            </w:pPr>
            <w:r>
              <w:rPr>
                <w:sz w:val="20"/>
              </w:rPr>
              <w:t xml:space="preserve">&lt;= 4</w:t>
            </w:r>
          </w:p>
        </w:tc>
        <w:tc>
          <w:tcPr>
            <w:tcW w:w="737" w:type="dxa"/>
          </w:tcPr>
          <w:p>
            <w:pPr>
              <w:pStyle w:val="0"/>
              <w:jc w:val="center"/>
            </w:pPr>
            <w:r>
              <w:rPr>
                <w:sz w:val="20"/>
              </w:rPr>
              <w:t xml:space="preserve">&lt;= 4</w:t>
            </w:r>
          </w:p>
        </w:tc>
        <w:tc>
          <w:tcPr>
            <w:tcW w:w="794" w:type="dxa"/>
          </w:tcPr>
          <w:p>
            <w:pPr>
              <w:pStyle w:val="0"/>
              <w:jc w:val="center"/>
            </w:pPr>
            <w:r>
              <w:rPr>
                <w:sz w:val="20"/>
              </w:rPr>
              <w:t xml:space="preserve">&lt;= 4</w:t>
            </w:r>
          </w:p>
        </w:tc>
        <w:tc>
          <w:tcPr>
            <w:tcW w:w="737" w:type="dxa"/>
          </w:tcPr>
          <w:p>
            <w:pPr>
              <w:pStyle w:val="0"/>
              <w:jc w:val="center"/>
            </w:pPr>
            <w:r>
              <w:rPr>
                <w:sz w:val="20"/>
              </w:rPr>
              <w:t xml:space="preserve">&lt;= 4</w:t>
            </w:r>
          </w:p>
        </w:tc>
        <w:tc>
          <w:tcPr>
            <w:tcW w:w="1247" w:type="dxa"/>
            <w:vMerge w:val="restart"/>
          </w:tcPr>
          <w:p>
            <w:pPr>
              <w:pStyle w:val="0"/>
            </w:pPr>
            <w:r>
              <w:rPr>
                <w:sz w:val="20"/>
              </w:rPr>
            </w:r>
          </w:p>
        </w:tc>
        <w:tc>
          <w:tcPr>
            <w:tcW w:w="1474" w:type="dxa"/>
            <w:vMerge w:val="restart"/>
          </w:tcPr>
          <w:p>
            <w:pPr>
              <w:pStyle w:val="0"/>
            </w:pPr>
            <w:r>
              <w:rPr>
                <w:sz w:val="20"/>
              </w:rPr>
            </w:r>
          </w:p>
        </w:tc>
        <w:tc>
          <w:tcPr>
            <w:tcW w:w="1134" w:type="dxa"/>
            <w:vMerge w:val="restart"/>
          </w:tcPr>
          <w:p>
            <w:pPr>
              <w:pStyle w:val="0"/>
            </w:pPr>
            <w:r>
              <w:rPr>
                <w:sz w:val="20"/>
              </w:rPr>
            </w:r>
          </w:p>
        </w:tc>
        <w:tc>
          <w:tcPr>
            <w:tcW w:w="1361" w:type="dxa"/>
            <w:vMerge w:val="restart"/>
          </w:tcPr>
          <w:p>
            <w:pPr>
              <w:pStyle w:val="0"/>
            </w:pPr>
            <w:r>
              <w:rPr>
                <w:sz w:val="20"/>
              </w:rPr>
            </w:r>
          </w:p>
        </w:tc>
        <w:tc>
          <w:tcPr>
            <w:tcW w:w="1191" w:type="dxa"/>
            <w:vMerge w:val="restart"/>
          </w:tcPr>
          <w:p>
            <w:pPr>
              <w:pStyle w:val="0"/>
            </w:pPr>
            <w:r>
              <w:rPr>
                <w:sz w:val="20"/>
              </w:rPr>
            </w:r>
          </w:p>
        </w:tc>
        <w:tc>
          <w:tcPr>
            <w:tcW w:w="1134"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c>
          <w:tcPr>
            <w:tcW w:w="1304" w:type="dxa"/>
            <w:vMerge w:val="restart"/>
          </w:tcPr>
          <w:p>
            <w:pPr>
              <w:pStyle w:val="0"/>
            </w:pPr>
            <w:r>
              <w:rPr>
                <w:sz w:val="20"/>
              </w:rPr>
            </w:r>
          </w:p>
        </w:tc>
        <w:tc>
          <w:tcPr>
            <w:tcW w:w="1191" w:type="dxa"/>
            <w:vMerge w:val="restart"/>
          </w:tcPr>
          <w:p>
            <w:pPr>
              <w:pStyle w:val="0"/>
            </w:pPr>
            <w:r>
              <w:rPr>
                <w:sz w:val="20"/>
              </w:rPr>
            </w:r>
          </w:p>
        </w:tc>
        <w:tc>
          <w:tcPr>
            <w:tcW w:w="1247" w:type="dxa"/>
            <w:vMerge w:val="restart"/>
          </w:tcPr>
          <w:p>
            <w:pPr>
              <w:pStyle w:val="0"/>
            </w:pPr>
            <w:r>
              <w:rPr>
                <w:sz w:val="20"/>
              </w:rPr>
            </w:r>
          </w:p>
        </w:tc>
        <w:tc>
          <w:tcPr>
            <w:tcW w:w="1191" w:type="dxa"/>
            <w:vMerge w:val="restart"/>
          </w:tcPr>
          <w:p>
            <w:pPr>
              <w:pStyle w:val="0"/>
            </w:pPr>
            <w:r>
              <w:rPr>
                <w:sz w:val="20"/>
              </w:rPr>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правонарушений, в отношении которых приняты меры, направленные на их прекращение, от числа выявленных правонарушений (без учета правонарушений, устраненных до окончания контрольных мероприятий), 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предбазового периода, процентов</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vMerge w:val="continue"/>
          </w:tcPr>
          <w:p/>
        </w:tc>
        <w:tc>
          <w:tcPr>
            <w:vMerge w:val="continue"/>
          </w:tcPr>
          <w:p/>
        </w:tc>
        <w:tc>
          <w:tcPr>
            <w:vMerge w:val="continue"/>
          </w:tcPr>
          <w:p/>
        </w:tc>
        <w:tc>
          <w:tcPr>
            <w:tcW w:w="1644" w:type="dxa"/>
          </w:tcPr>
          <w:p>
            <w:pPr>
              <w:pStyle w:val="0"/>
              <w:jc w:val="both"/>
            </w:pPr>
            <w:r>
              <w:rPr>
                <w:sz w:val="20"/>
              </w:rPr>
              <w:t xml:space="preserve">Снижение количества правонарушений, выявленных в ходе проверок,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&gt; 1</w:t>
            </w:r>
          </w:p>
        </w:tc>
        <w:tc>
          <w:tcPr>
            <w:tcW w:w="680" w:type="dxa"/>
          </w:tcPr>
          <w:p>
            <w:pPr>
              <w:pStyle w:val="0"/>
              <w:jc w:val="center"/>
            </w:pPr>
            <w:r>
              <w:rPr>
                <w:sz w:val="20"/>
              </w:rPr>
              <w:t xml:space="preserve">1,8</w:t>
            </w:r>
          </w:p>
        </w:tc>
        <w:tc>
          <w:tcPr>
            <w:tcW w:w="794" w:type="dxa"/>
          </w:tcPr>
          <w:p>
            <w:pPr>
              <w:pStyle w:val="0"/>
              <w:jc w:val="center"/>
            </w:pPr>
            <w:r>
              <w:rPr>
                <w:sz w:val="20"/>
              </w:rPr>
              <w:t xml:space="preserve">2,5</w:t>
            </w:r>
          </w:p>
        </w:tc>
        <w:tc>
          <w:tcPr>
            <w:tcW w:w="850" w:type="dxa"/>
          </w:tcPr>
          <w:p>
            <w:pPr>
              <w:pStyle w:val="0"/>
              <w:jc w:val="center"/>
            </w:pPr>
            <w:r>
              <w:rPr>
                <w:sz w:val="20"/>
              </w:rPr>
              <w:t xml:space="preserve">4,0</w:t>
            </w:r>
          </w:p>
        </w:tc>
        <w:tc>
          <w:tcPr>
            <w:tcW w:w="737" w:type="dxa"/>
          </w:tcPr>
          <w:p>
            <w:pPr>
              <w:pStyle w:val="0"/>
              <w:jc w:val="center"/>
            </w:pPr>
            <w:r>
              <w:rPr>
                <w:sz w:val="20"/>
              </w:rPr>
              <w:t xml:space="preserve">&gt; 1</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проверок, результаты которых признаны недействительными,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737" w:type="dxa"/>
          </w:tcPr>
          <w:p>
            <w:pPr>
              <w:pStyle w:val="0"/>
              <w:jc w:val="center"/>
            </w:pPr>
            <w:r>
              <w:rPr>
                <w:sz w:val="20"/>
              </w:rPr>
              <w:t xml:space="preserve">&lt;= 10</w:t>
            </w:r>
          </w:p>
        </w:tc>
        <w:tc>
          <w:tcPr>
            <w:tcW w:w="794" w:type="dxa"/>
          </w:tcPr>
          <w:p>
            <w:pPr>
              <w:pStyle w:val="0"/>
              <w:jc w:val="center"/>
            </w:pPr>
            <w:r>
              <w:rPr>
                <w:sz w:val="20"/>
              </w:rPr>
              <w:t xml:space="preserve">&lt;= 10</w:t>
            </w:r>
          </w:p>
        </w:tc>
        <w:tc>
          <w:tcPr>
            <w:tcW w:w="737" w:type="dxa"/>
          </w:tcPr>
          <w:p>
            <w:pPr>
              <w:pStyle w:val="0"/>
              <w:jc w:val="center"/>
            </w:pPr>
            <w:r>
              <w:rPr>
                <w:sz w:val="20"/>
              </w:rPr>
              <w:t xml:space="preserve">&lt;= 10</w:t>
            </w:r>
          </w:p>
        </w:tc>
        <w:tc>
          <w:tcPr>
            <w:tcW w:w="794" w:type="dxa"/>
          </w:tcPr>
          <w:p>
            <w:pPr>
              <w:pStyle w:val="0"/>
              <w:jc w:val="center"/>
            </w:pPr>
            <w:r>
              <w:rPr>
                <w:sz w:val="20"/>
              </w:rPr>
              <w:t xml:space="preserve">&lt;= 10</w:t>
            </w:r>
          </w:p>
        </w:tc>
        <w:tc>
          <w:tcPr>
            <w:tcW w:w="737" w:type="dxa"/>
          </w:tcPr>
          <w:p>
            <w:pPr>
              <w:pStyle w:val="0"/>
              <w:jc w:val="center"/>
            </w:pPr>
            <w:r>
              <w:rPr>
                <w:sz w:val="20"/>
              </w:rPr>
              <w:t xml:space="preserve">&lt;= 10</w:t>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предупреждений в общем количестве административных наказаний,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&lt; 100</w:t>
            </w:r>
          </w:p>
        </w:tc>
        <w:tc>
          <w:tcPr>
            <w:tcW w:w="680" w:type="dxa"/>
          </w:tcPr>
          <w:p>
            <w:pPr>
              <w:pStyle w:val="0"/>
              <w:jc w:val="center"/>
            </w:pPr>
            <w:r>
              <w:rPr>
                <w:sz w:val="20"/>
              </w:rPr>
              <w:t xml:space="preserve">41</w:t>
            </w:r>
          </w:p>
        </w:tc>
        <w:tc>
          <w:tcPr>
            <w:tcW w:w="794" w:type="dxa"/>
          </w:tcPr>
          <w:p>
            <w:pPr>
              <w:pStyle w:val="0"/>
              <w:jc w:val="center"/>
            </w:pPr>
            <w:r>
              <w:rPr>
                <w:sz w:val="20"/>
              </w:rPr>
              <w:t xml:space="preserve">9</w:t>
            </w:r>
          </w:p>
        </w:tc>
        <w:tc>
          <w:tcPr>
            <w:tcW w:w="850" w:type="dxa"/>
          </w:tcPr>
          <w:p>
            <w:pPr>
              <w:pStyle w:val="0"/>
              <w:jc w:val="center"/>
            </w:pPr>
            <w:r>
              <w:rPr>
                <w:sz w:val="20"/>
              </w:rPr>
              <w:t xml:space="preserve">2,8</w:t>
            </w:r>
          </w:p>
        </w:tc>
        <w:tc>
          <w:tcPr>
            <w:tcW w:w="737" w:type="dxa"/>
          </w:tcPr>
          <w:p>
            <w:pPr>
              <w:pStyle w:val="0"/>
              <w:jc w:val="center"/>
            </w:pPr>
            <w:r>
              <w:rPr>
                <w:sz w:val="20"/>
              </w:rPr>
              <w:t xml:space="preserve">&lt; 100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 процентов (годовой)</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93</w:t>
            </w:r>
          </w:p>
        </w:tc>
        <w:tc>
          <w:tcPr>
            <w:tcW w:w="737" w:type="dxa"/>
          </w:tcPr>
          <w:p>
            <w:pPr>
              <w:pStyle w:val="0"/>
              <w:jc w:val="center"/>
            </w:pPr>
            <w:r>
              <w:rPr>
                <w:sz w:val="20"/>
              </w:rPr>
              <w:t xml:space="preserve">90</w:t>
            </w:r>
          </w:p>
        </w:tc>
        <w:tc>
          <w:tcPr>
            <w:tcW w:w="794" w:type="dxa"/>
          </w:tcPr>
          <w:p>
            <w:pPr>
              <w:pStyle w:val="0"/>
              <w:jc w:val="center"/>
            </w:pPr>
            <w:r>
              <w:rPr>
                <w:sz w:val="20"/>
              </w:rPr>
              <w:t xml:space="preserve">91</w:t>
            </w:r>
          </w:p>
        </w:tc>
        <w:tc>
          <w:tcPr>
            <w:tcW w:w="737" w:type="dxa"/>
          </w:tcPr>
          <w:p>
            <w:pPr>
              <w:pStyle w:val="0"/>
              <w:jc w:val="center"/>
            </w:pPr>
            <w:r>
              <w:rPr>
                <w:sz w:val="20"/>
              </w:rPr>
              <w:t xml:space="preserve">91</w:t>
            </w:r>
          </w:p>
        </w:tc>
        <w:tc>
          <w:tcPr>
            <w:tcW w:w="794" w:type="dxa"/>
          </w:tcPr>
          <w:p>
            <w:pPr>
              <w:pStyle w:val="0"/>
              <w:jc w:val="center"/>
            </w:pPr>
            <w:r>
              <w:rPr>
                <w:sz w:val="20"/>
              </w:rPr>
              <w:t xml:space="preserve">91</w:t>
            </w:r>
          </w:p>
        </w:tc>
        <w:tc>
          <w:tcPr>
            <w:tcW w:w="737" w:type="dxa"/>
          </w:tcPr>
          <w:p>
            <w:pPr>
              <w:pStyle w:val="0"/>
              <w:jc w:val="center"/>
            </w:pPr>
            <w:r>
              <w:rPr>
                <w:sz w:val="20"/>
              </w:rPr>
              <w:t xml:space="preserve">91</w:t>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vMerge w:val="continue"/>
          </w:tcPr>
          <w:p/>
        </w:tc>
        <w:tc>
          <w:tcPr>
            <w:vMerge w:val="continue"/>
          </w:tcPr>
          <w:p/>
        </w:tc>
        <w:tc>
          <w:tcPr>
            <w:vMerge w:val="continue"/>
          </w:tcPr>
          <w:p/>
        </w:tc>
        <w:tc>
          <w:tcPr>
            <w:tcW w:w="1644" w:type="dxa"/>
          </w:tcPr>
          <w:p>
            <w:pPr>
              <w:pStyle w:val="0"/>
              <w:jc w:val="both"/>
            </w:pPr>
            <w:r>
              <w:rPr>
                <w:sz w:val="20"/>
              </w:rPr>
              <w:t xml:space="preserve">Количество жалоб, в отношении которых контрольным (надзорным) органом нарушен срок рассмотрения, 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1531" w:type="dxa"/>
          </w:tcPr>
          <w:p>
            <w:pPr>
              <w:pStyle w:val="0"/>
            </w:pPr>
            <w:r>
              <w:rPr>
                <w:sz w:val="20"/>
              </w:rPr>
            </w:r>
          </w:p>
        </w:tc>
        <w:tc>
          <w:tcPr>
            <w:gridSpan w:val="28"/>
            <w:tcW w:w="28406" w:type="dxa"/>
          </w:tcPr>
          <w:p>
            <w:pPr>
              <w:pStyle w:val="0"/>
              <w:jc w:val="center"/>
            </w:pPr>
            <w:r>
              <w:rPr>
                <w:sz w:val="20"/>
              </w:rPr>
              <w:t xml:space="preserve">Наименование задачи: 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p>
        </w:tc>
      </w:tr>
      <w:tr>
        <w:tc>
          <w:tcPr>
            <w:tcW w:w="1531" w:type="dxa"/>
          </w:tcPr>
          <w:p>
            <w:pPr>
              <w:pStyle w:val="0"/>
              <w:jc w:val="both"/>
            </w:pPr>
            <w:r>
              <w:rPr>
                <w:sz w:val="20"/>
              </w:rPr>
              <w:t xml:space="preserve">Разработка генеральных планов поселений</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2014 - 2019 годы</w:t>
            </w:r>
          </w:p>
        </w:tc>
        <w:tc>
          <w:tcPr>
            <w:tcW w:w="1644" w:type="dxa"/>
          </w:tcPr>
          <w:p>
            <w:pPr>
              <w:pStyle w:val="0"/>
              <w:jc w:val="both"/>
            </w:pPr>
            <w:r>
              <w:rPr>
                <w:sz w:val="20"/>
              </w:rPr>
              <w:t xml:space="preserve">Количество разработанных генеральных планов поселений, штук</w:t>
            </w:r>
          </w:p>
        </w:tc>
        <w:tc>
          <w:tcPr>
            <w:tcW w:w="737" w:type="dxa"/>
          </w:tcPr>
          <w:p>
            <w:pPr>
              <w:pStyle w:val="0"/>
              <w:jc w:val="center"/>
            </w:pPr>
            <w:r>
              <w:rPr>
                <w:sz w:val="20"/>
              </w:rPr>
              <w:t xml:space="preserve">30</w:t>
            </w:r>
          </w:p>
        </w:tc>
        <w:tc>
          <w:tcPr>
            <w:tcW w:w="737" w:type="dxa"/>
          </w:tcPr>
          <w:p>
            <w:pPr>
              <w:pStyle w:val="0"/>
              <w:jc w:val="center"/>
            </w:pPr>
            <w:r>
              <w:rPr>
                <w:sz w:val="20"/>
              </w:rPr>
              <w:t xml:space="preserve">-</w:t>
            </w:r>
          </w:p>
        </w:tc>
        <w:tc>
          <w:tcPr>
            <w:tcW w:w="794" w:type="dxa"/>
          </w:tcPr>
          <w:p>
            <w:pPr>
              <w:pStyle w:val="0"/>
              <w:jc w:val="center"/>
            </w:pPr>
            <w:r>
              <w:rPr>
                <w:sz w:val="20"/>
              </w:rPr>
              <w:t xml:space="preserve">6</w:t>
            </w:r>
          </w:p>
        </w:tc>
        <w:tc>
          <w:tcPr>
            <w:tcW w:w="680" w:type="dxa"/>
          </w:tcPr>
          <w:p>
            <w:pPr>
              <w:pStyle w:val="0"/>
              <w:jc w:val="center"/>
            </w:pPr>
            <w:r>
              <w:rPr>
                <w:sz w:val="20"/>
              </w:rPr>
              <w:t xml:space="preserve">52-</w:t>
            </w:r>
          </w:p>
        </w:tc>
        <w:tc>
          <w:tcPr>
            <w:tcW w:w="794" w:type="dxa"/>
          </w:tcPr>
          <w:p>
            <w:pPr>
              <w:pStyle w:val="0"/>
              <w:jc w:val="center"/>
            </w:pPr>
            <w:r>
              <w:rPr>
                <w:sz w:val="20"/>
              </w:rPr>
              <w:t xml:space="preserve">290</w:t>
            </w:r>
          </w:p>
        </w:tc>
        <w:tc>
          <w:tcPr>
            <w:tcW w:w="680" w:type="dxa"/>
          </w:tcPr>
          <w:p>
            <w:pPr>
              <w:pStyle w:val="0"/>
              <w:jc w:val="center"/>
            </w:pPr>
            <w:r>
              <w:rPr>
                <w:sz w:val="20"/>
              </w:rPr>
              <w:t xml:space="preserve">35</w:t>
            </w:r>
          </w:p>
        </w:tc>
        <w:tc>
          <w:tcPr>
            <w:tcW w:w="794" w:type="dxa"/>
          </w:tcPr>
          <w:p>
            <w:pPr>
              <w:pStyle w:val="0"/>
              <w:jc w:val="center"/>
            </w:pPr>
            <w:r>
              <w:rPr>
                <w:sz w:val="20"/>
              </w:rPr>
              <w:t xml:space="preserve">1</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15 439,2</w:t>
            </w:r>
          </w:p>
          <w:p>
            <w:pPr>
              <w:pStyle w:val="0"/>
              <w:jc w:val="center"/>
            </w:pPr>
            <w:r>
              <w:rPr>
                <w:sz w:val="20"/>
              </w:rPr>
              <w:t xml:space="preserve">БРТ</w:t>
            </w:r>
          </w:p>
        </w:tc>
        <w:tc>
          <w:tcPr>
            <w:tcW w:w="1134" w:type="dxa"/>
          </w:tcPr>
          <w:p>
            <w:pPr>
              <w:pStyle w:val="0"/>
              <w:jc w:val="center"/>
            </w:pPr>
            <w:r>
              <w:rPr>
                <w:sz w:val="20"/>
              </w:rPr>
              <w:t xml:space="preserve">29 275,34</w:t>
            </w:r>
          </w:p>
          <w:p>
            <w:pPr>
              <w:pStyle w:val="0"/>
              <w:jc w:val="center"/>
            </w:pPr>
            <w:r>
              <w:rPr>
                <w:sz w:val="20"/>
              </w:rPr>
              <w:t xml:space="preserve">БРТ</w:t>
            </w:r>
          </w:p>
        </w:tc>
        <w:tc>
          <w:tcPr>
            <w:tcW w:w="1361" w:type="dxa"/>
          </w:tcPr>
          <w:p>
            <w:pPr>
              <w:pStyle w:val="0"/>
              <w:jc w:val="center"/>
            </w:pPr>
            <w:r>
              <w:rPr>
                <w:sz w:val="20"/>
              </w:rPr>
              <w:t xml:space="preserve">39 812,5</w:t>
            </w:r>
          </w:p>
          <w:p>
            <w:pPr>
              <w:pStyle w:val="0"/>
              <w:jc w:val="center"/>
            </w:pPr>
            <w:r>
              <w:rPr>
                <w:sz w:val="20"/>
              </w:rPr>
              <w:t xml:space="preserve">БРТ</w:t>
            </w:r>
          </w:p>
        </w:tc>
        <w:tc>
          <w:tcPr>
            <w:tcW w:w="1191" w:type="dxa"/>
          </w:tcPr>
          <w:p>
            <w:pPr>
              <w:pStyle w:val="0"/>
              <w:jc w:val="center"/>
            </w:pPr>
            <w:r>
              <w:rPr>
                <w:sz w:val="20"/>
              </w:rPr>
              <w:t xml:space="preserve">12 680,4 </w:t>
            </w:r>
            <w:hyperlink w:history="0" w:anchor="P5215" w:tooltip="&lt;*&gt; В том числе 11 328,6 тыс. рублей - остаток неосвоенных средств, полученных в 2017 году на реализацию мероприятий подпрограммы &quot;Совершенствование государственной экономической политики в Республике Татарстан на 2014 - 2025 годы&quot;, освоенный в 2018 году.">
              <w:r>
                <w:rPr>
                  <w:sz w:val="20"/>
                  <w:color w:val="0000ff"/>
                </w:rPr>
                <w:t xml:space="preserve">&lt;*&gt;</w:t>
              </w:r>
            </w:hyperlink>
            <w:r>
              <w:rPr>
                <w:sz w:val="20"/>
              </w:rPr>
              <w:t xml:space="preserve"> БРТ</w:t>
            </w:r>
          </w:p>
        </w:tc>
        <w:tc>
          <w:tcPr>
            <w:tcW w:w="1134" w:type="dxa"/>
          </w:tcPr>
          <w:p>
            <w:pPr>
              <w:pStyle w:val="0"/>
              <w:jc w:val="center"/>
            </w:pPr>
            <w:r>
              <w:rPr>
                <w:sz w:val="20"/>
              </w:rPr>
              <w:t xml:space="preserve">21 000,0 </w:t>
            </w:r>
            <w:hyperlink w:history="0" w:anchor="P5216" w:tooltip="&lt;**&gt; В том числе 18 432,0 тыс. рублей - остаток неосвоенных средств, полученных в 2018 году на реализацию мероприятий подпрограммы &quot;Совершенствование государственной экономической политики в Республике Татарстан на 2014 - 2025 годы&quot;, освоенный в 2019 году.">
              <w:r>
                <w:rPr>
                  <w:sz w:val="20"/>
                  <w:color w:val="0000ff"/>
                </w:rPr>
                <w:t xml:space="preserve">&lt;**&gt;</w:t>
              </w:r>
            </w:hyperlink>
            <w:r>
              <w:rPr>
                <w:sz w:val="20"/>
              </w:rPr>
              <w:t xml:space="preserve"> БРТ</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Внесение изменения в Схему территориального планирования Республики Татарстан</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2014 - 2016 годы</w:t>
            </w:r>
          </w:p>
        </w:tc>
        <w:tc>
          <w:tcPr>
            <w:tcW w:w="1644" w:type="dxa"/>
          </w:tcPr>
          <w:p>
            <w:pPr>
              <w:pStyle w:val="0"/>
              <w:jc w:val="both"/>
            </w:pPr>
            <w:r>
              <w:rPr>
                <w:sz w:val="20"/>
              </w:rPr>
              <w:t xml:space="preserve">Ежегодная корректировка схемы территориального планирования Республики Татарстан, 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680" w:type="dxa"/>
          </w:tcPr>
          <w:p>
            <w:pPr>
              <w:pStyle w:val="0"/>
              <w:jc w:val="center"/>
            </w:pPr>
            <w:r>
              <w:rPr>
                <w:sz w:val="20"/>
              </w:rPr>
              <w:t xml:space="preserve">1</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19 000,0</w:t>
            </w:r>
          </w:p>
          <w:p>
            <w:pPr>
              <w:pStyle w:val="0"/>
              <w:jc w:val="center"/>
            </w:pPr>
            <w:r>
              <w:rPr>
                <w:sz w:val="20"/>
              </w:rPr>
              <w:t xml:space="preserve">БРТ</w:t>
            </w:r>
          </w:p>
        </w:tc>
        <w:tc>
          <w:tcPr>
            <w:tcW w:w="1474" w:type="dxa"/>
          </w:tcPr>
          <w:p>
            <w:pPr>
              <w:pStyle w:val="0"/>
              <w:jc w:val="center"/>
            </w:pPr>
            <w:r>
              <w:rPr>
                <w:sz w:val="20"/>
              </w:rPr>
              <w:t xml:space="preserve">400,0</w:t>
            </w:r>
          </w:p>
          <w:p>
            <w:pPr>
              <w:pStyle w:val="0"/>
              <w:jc w:val="center"/>
            </w:pPr>
            <w:r>
              <w:rPr>
                <w:sz w:val="20"/>
              </w:rPr>
              <w:t xml:space="preserve">БРТ</w:t>
            </w:r>
          </w:p>
        </w:tc>
        <w:tc>
          <w:tcPr>
            <w:tcW w:w="1134" w:type="dxa"/>
          </w:tcPr>
          <w:p>
            <w:pPr>
              <w:pStyle w:val="0"/>
              <w:jc w:val="center"/>
            </w:pPr>
            <w:r>
              <w:rPr>
                <w:sz w:val="20"/>
              </w:rPr>
              <w:t xml:space="preserve">2 573,8</w:t>
            </w:r>
          </w:p>
          <w:p>
            <w:pPr>
              <w:pStyle w:val="0"/>
              <w:jc w:val="center"/>
            </w:pPr>
            <w:r>
              <w:rPr>
                <w:sz w:val="20"/>
              </w:rPr>
              <w:t xml:space="preserve">БРТ</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Внесение изменений в схемы территориального планирования муниципальных районов Республики Татарстан</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2014 - 2016 годы</w:t>
            </w:r>
          </w:p>
        </w:tc>
        <w:tc>
          <w:tcPr>
            <w:tcW w:w="1644" w:type="dxa"/>
          </w:tcPr>
          <w:p>
            <w:pPr>
              <w:pStyle w:val="0"/>
              <w:jc w:val="both"/>
            </w:pPr>
            <w:r>
              <w:rPr>
                <w:sz w:val="20"/>
              </w:rPr>
              <w:t xml:space="preserve">Количество актуализированных схем территориального планирования, штук</w:t>
            </w:r>
          </w:p>
        </w:tc>
        <w:tc>
          <w:tcPr>
            <w:tcW w:w="737" w:type="dxa"/>
          </w:tcPr>
          <w:p>
            <w:pPr>
              <w:pStyle w:val="0"/>
              <w:jc w:val="center"/>
            </w:pPr>
            <w:r>
              <w:rPr>
                <w:sz w:val="20"/>
              </w:rPr>
              <w:t xml:space="preserve">6</w:t>
            </w:r>
          </w:p>
        </w:tc>
        <w:tc>
          <w:tcPr>
            <w:tcW w:w="737" w:type="dxa"/>
          </w:tcPr>
          <w:p>
            <w:pPr>
              <w:pStyle w:val="0"/>
              <w:jc w:val="center"/>
            </w:pPr>
            <w:r>
              <w:rPr>
                <w:sz w:val="20"/>
              </w:rPr>
              <w:t xml:space="preserve">43</w:t>
            </w:r>
          </w:p>
        </w:tc>
        <w:tc>
          <w:tcPr>
            <w:tcW w:w="794" w:type="dxa"/>
          </w:tcPr>
          <w:p>
            <w:pPr>
              <w:pStyle w:val="0"/>
              <w:jc w:val="center"/>
            </w:pPr>
            <w:r>
              <w:rPr>
                <w:sz w:val="20"/>
              </w:rPr>
              <w:t xml:space="preserve">7</w:t>
            </w:r>
          </w:p>
        </w:tc>
        <w:tc>
          <w:tcPr>
            <w:tcW w:w="680" w:type="dxa"/>
          </w:tcPr>
          <w:p>
            <w:pPr>
              <w:pStyle w:val="0"/>
              <w:jc w:val="center"/>
            </w:pPr>
            <w:r>
              <w:rPr>
                <w:sz w:val="20"/>
              </w:rPr>
              <w:t xml:space="preserve">12</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42 760,0</w:t>
            </w:r>
          </w:p>
          <w:p>
            <w:pPr>
              <w:pStyle w:val="0"/>
              <w:jc w:val="center"/>
            </w:pPr>
            <w:r>
              <w:rPr>
                <w:sz w:val="20"/>
              </w:rPr>
              <w:t xml:space="preserve">БРТ</w:t>
            </w:r>
          </w:p>
        </w:tc>
        <w:tc>
          <w:tcPr>
            <w:tcW w:w="1474" w:type="dxa"/>
          </w:tcPr>
          <w:p>
            <w:pPr>
              <w:pStyle w:val="0"/>
              <w:jc w:val="center"/>
            </w:pPr>
            <w:r>
              <w:rPr>
                <w:sz w:val="20"/>
              </w:rPr>
              <w:t xml:space="preserve">13 231,8</w:t>
            </w:r>
          </w:p>
          <w:p>
            <w:pPr>
              <w:pStyle w:val="0"/>
              <w:jc w:val="center"/>
            </w:pPr>
            <w:r>
              <w:rPr>
                <w:sz w:val="20"/>
              </w:rPr>
              <w:t xml:space="preserve">БРТ</w:t>
            </w:r>
          </w:p>
        </w:tc>
        <w:tc>
          <w:tcPr>
            <w:tcW w:w="1134" w:type="dxa"/>
          </w:tcPr>
          <w:p>
            <w:pPr>
              <w:pStyle w:val="0"/>
              <w:jc w:val="center"/>
            </w:pPr>
            <w:r>
              <w:rPr>
                <w:sz w:val="20"/>
              </w:rPr>
              <w:t xml:space="preserve">13 513,38</w:t>
            </w:r>
          </w:p>
          <w:p>
            <w:pPr>
              <w:pStyle w:val="0"/>
              <w:jc w:val="center"/>
            </w:pPr>
            <w:r>
              <w:rPr>
                <w:sz w:val="20"/>
              </w:rPr>
              <w:t xml:space="preserve">БРТ</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Внесение изменений в генеральные планы городских округов, городских и сельских поселений Республики Татарстан</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2014 - 2016, 2018 - 2019 годы</w:t>
            </w:r>
          </w:p>
        </w:tc>
        <w:tc>
          <w:tcPr>
            <w:tcW w:w="1644" w:type="dxa"/>
          </w:tcPr>
          <w:p>
            <w:pPr>
              <w:pStyle w:val="0"/>
              <w:jc w:val="both"/>
            </w:pPr>
            <w:r>
              <w:rPr>
                <w:sz w:val="20"/>
              </w:rPr>
              <w:t xml:space="preserve">Количество актуализированных генеральных планов, штук</w:t>
            </w:r>
          </w:p>
        </w:tc>
        <w:tc>
          <w:tcPr>
            <w:tcW w:w="737" w:type="dxa"/>
          </w:tcPr>
          <w:p>
            <w:pPr>
              <w:pStyle w:val="0"/>
              <w:jc w:val="center"/>
            </w:pPr>
            <w:r>
              <w:rPr>
                <w:sz w:val="20"/>
              </w:rPr>
              <w:t xml:space="preserve">150</w:t>
            </w:r>
          </w:p>
        </w:tc>
        <w:tc>
          <w:tcPr>
            <w:tcW w:w="737" w:type="dxa"/>
          </w:tcPr>
          <w:p>
            <w:pPr>
              <w:pStyle w:val="0"/>
              <w:jc w:val="center"/>
            </w:pPr>
            <w:r>
              <w:rPr>
                <w:sz w:val="20"/>
              </w:rPr>
              <w:t xml:space="preserve">24</w:t>
            </w:r>
          </w:p>
        </w:tc>
        <w:tc>
          <w:tcPr>
            <w:tcW w:w="794" w:type="dxa"/>
          </w:tcPr>
          <w:p>
            <w:pPr>
              <w:pStyle w:val="0"/>
              <w:jc w:val="center"/>
            </w:pPr>
            <w:r>
              <w:rPr>
                <w:sz w:val="20"/>
              </w:rPr>
              <w:t xml:space="preserve">51</w:t>
            </w:r>
          </w:p>
        </w:tc>
        <w:tc>
          <w:tcPr>
            <w:tcW w:w="680" w:type="dxa"/>
          </w:tcPr>
          <w:p>
            <w:pPr>
              <w:pStyle w:val="0"/>
              <w:jc w:val="center"/>
            </w:pPr>
            <w:r>
              <w:rPr>
                <w:sz w:val="20"/>
              </w:rPr>
              <w:t xml:space="preserve">50</w:t>
            </w:r>
          </w:p>
        </w:tc>
        <w:tc>
          <w:tcPr>
            <w:tcW w:w="794" w:type="dxa"/>
          </w:tcPr>
          <w:p>
            <w:pPr>
              <w:pStyle w:val="0"/>
              <w:jc w:val="center"/>
            </w:pPr>
            <w:r>
              <w:rPr>
                <w:sz w:val="20"/>
              </w:rPr>
              <w:t xml:space="preserve">-</w:t>
            </w:r>
          </w:p>
        </w:tc>
        <w:tc>
          <w:tcPr>
            <w:tcW w:w="680" w:type="dxa"/>
          </w:tcPr>
          <w:p>
            <w:pPr>
              <w:pStyle w:val="0"/>
              <w:jc w:val="center"/>
            </w:pPr>
            <w:r>
              <w:rPr>
                <w:sz w:val="20"/>
              </w:rPr>
              <w:t xml:space="preserve">2</w:t>
            </w:r>
          </w:p>
        </w:tc>
        <w:tc>
          <w:tcPr>
            <w:tcW w:w="794" w:type="dxa"/>
          </w:tcPr>
          <w:p>
            <w:pPr>
              <w:pStyle w:val="0"/>
              <w:jc w:val="center"/>
            </w:pPr>
            <w:r>
              <w:rPr>
                <w:sz w:val="20"/>
              </w:rPr>
              <w:t xml:space="preserve">1</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16 740,0</w:t>
            </w:r>
          </w:p>
          <w:p>
            <w:pPr>
              <w:pStyle w:val="0"/>
              <w:jc w:val="center"/>
            </w:pPr>
            <w:r>
              <w:rPr>
                <w:sz w:val="20"/>
              </w:rPr>
              <w:t xml:space="preserve">БРТ</w:t>
            </w:r>
          </w:p>
        </w:tc>
        <w:tc>
          <w:tcPr>
            <w:tcW w:w="1474" w:type="dxa"/>
          </w:tcPr>
          <w:p>
            <w:pPr>
              <w:pStyle w:val="0"/>
              <w:jc w:val="center"/>
            </w:pPr>
            <w:r>
              <w:rPr>
                <w:sz w:val="20"/>
              </w:rPr>
              <w:t xml:space="preserve">22 929,0</w:t>
            </w:r>
          </w:p>
          <w:p>
            <w:pPr>
              <w:pStyle w:val="0"/>
              <w:jc w:val="center"/>
            </w:pPr>
            <w:r>
              <w:rPr>
                <w:sz w:val="20"/>
              </w:rPr>
              <w:t xml:space="preserve">БРТ</w:t>
            </w:r>
          </w:p>
        </w:tc>
        <w:tc>
          <w:tcPr>
            <w:tcW w:w="1134" w:type="dxa"/>
          </w:tcPr>
          <w:p>
            <w:pPr>
              <w:pStyle w:val="0"/>
              <w:jc w:val="center"/>
            </w:pPr>
            <w:r>
              <w:rPr>
                <w:sz w:val="20"/>
              </w:rPr>
              <w:t xml:space="preserve">2 637,48</w:t>
            </w:r>
          </w:p>
          <w:p>
            <w:pPr>
              <w:pStyle w:val="0"/>
              <w:jc w:val="center"/>
            </w:pPr>
            <w:r>
              <w:rPr>
                <w:sz w:val="20"/>
              </w:rPr>
              <w:t xml:space="preserve">БРТ</w:t>
            </w:r>
          </w:p>
        </w:tc>
        <w:tc>
          <w:tcPr>
            <w:tcW w:w="1361" w:type="dxa"/>
          </w:tcPr>
          <w:p>
            <w:pPr>
              <w:pStyle w:val="0"/>
              <w:jc w:val="center"/>
            </w:pPr>
            <w:r>
              <w:rPr>
                <w:sz w:val="20"/>
              </w:rPr>
              <w:t xml:space="preserve">-</w:t>
            </w:r>
          </w:p>
        </w:tc>
        <w:tc>
          <w:tcPr>
            <w:tcW w:w="1191" w:type="dxa"/>
          </w:tcPr>
          <w:p>
            <w:pPr>
              <w:pStyle w:val="0"/>
              <w:jc w:val="center"/>
            </w:pPr>
            <w:r>
              <w:rPr>
                <w:sz w:val="20"/>
              </w:rPr>
              <w:t xml:space="preserve">792,95</w:t>
            </w:r>
          </w:p>
          <w:p>
            <w:pPr>
              <w:pStyle w:val="0"/>
              <w:jc w:val="center"/>
            </w:pPr>
            <w:r>
              <w:rPr>
                <w:sz w:val="20"/>
              </w:rPr>
              <w:t xml:space="preserve">БРТ</w:t>
            </w:r>
          </w:p>
        </w:tc>
        <w:tc>
          <w:tcPr>
            <w:tcW w:w="1134" w:type="dxa"/>
          </w:tcPr>
          <w:p>
            <w:pPr>
              <w:pStyle w:val="0"/>
              <w:jc w:val="center"/>
            </w:pPr>
            <w:r>
              <w:rPr>
                <w:sz w:val="20"/>
              </w:rPr>
              <w:t xml:space="preserve">1 140,3</w:t>
            </w:r>
          </w:p>
          <w:p>
            <w:pPr>
              <w:pStyle w:val="0"/>
              <w:jc w:val="center"/>
            </w:pPr>
            <w:r>
              <w:rPr>
                <w:sz w:val="20"/>
              </w:rPr>
              <w:t xml:space="preserve">БРТ</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Подготовка проектов планировки территории</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2014 - 2016, 2018 - 2020 годы</w:t>
            </w:r>
          </w:p>
        </w:tc>
        <w:tc>
          <w:tcPr>
            <w:tcW w:w="1644" w:type="dxa"/>
          </w:tcPr>
          <w:p>
            <w:pPr>
              <w:pStyle w:val="0"/>
              <w:jc w:val="both"/>
            </w:pPr>
            <w:r>
              <w:rPr>
                <w:sz w:val="20"/>
              </w:rPr>
              <w:t xml:space="preserve">Количество проектов планировки территории, штук</w:t>
            </w:r>
          </w:p>
        </w:tc>
        <w:tc>
          <w:tcPr>
            <w:tcW w:w="737" w:type="dxa"/>
          </w:tcPr>
          <w:p>
            <w:pPr>
              <w:pStyle w:val="0"/>
              <w:jc w:val="center"/>
            </w:pPr>
            <w:r>
              <w:rPr>
                <w:sz w:val="20"/>
              </w:rPr>
              <w:t xml:space="preserve">31</w:t>
            </w:r>
          </w:p>
        </w:tc>
        <w:tc>
          <w:tcPr>
            <w:tcW w:w="737" w:type="dxa"/>
          </w:tcPr>
          <w:p>
            <w:pPr>
              <w:pStyle w:val="0"/>
              <w:jc w:val="center"/>
            </w:pPr>
            <w:r>
              <w:rPr>
                <w:sz w:val="20"/>
              </w:rPr>
              <w:t xml:space="preserve">8</w:t>
            </w:r>
          </w:p>
        </w:tc>
        <w:tc>
          <w:tcPr>
            <w:tcW w:w="794" w:type="dxa"/>
          </w:tcPr>
          <w:p>
            <w:pPr>
              <w:pStyle w:val="0"/>
              <w:jc w:val="center"/>
            </w:pPr>
            <w:r>
              <w:rPr>
                <w:sz w:val="20"/>
              </w:rPr>
              <w:t xml:space="preserve">2</w:t>
            </w:r>
          </w:p>
        </w:tc>
        <w:tc>
          <w:tcPr>
            <w:tcW w:w="680" w:type="dxa"/>
          </w:tcPr>
          <w:p>
            <w:pPr>
              <w:pStyle w:val="0"/>
              <w:jc w:val="center"/>
            </w:pPr>
            <w:r>
              <w:rPr>
                <w:sz w:val="20"/>
              </w:rPr>
              <w:t xml:space="preserve">2</w:t>
            </w:r>
          </w:p>
        </w:tc>
        <w:tc>
          <w:tcPr>
            <w:tcW w:w="794" w:type="dxa"/>
          </w:tcPr>
          <w:p>
            <w:pPr>
              <w:pStyle w:val="0"/>
              <w:jc w:val="center"/>
            </w:pPr>
            <w:r>
              <w:rPr>
                <w:sz w:val="20"/>
              </w:rPr>
              <w:t xml:space="preserve">-</w:t>
            </w:r>
          </w:p>
        </w:tc>
        <w:tc>
          <w:tcPr>
            <w:tcW w:w="680" w:type="dxa"/>
          </w:tcPr>
          <w:p>
            <w:pPr>
              <w:pStyle w:val="0"/>
              <w:jc w:val="center"/>
            </w:pPr>
            <w:r>
              <w:rPr>
                <w:sz w:val="20"/>
              </w:rPr>
              <w:t xml:space="preserve">9</w:t>
            </w:r>
          </w:p>
        </w:tc>
        <w:tc>
          <w:tcPr>
            <w:tcW w:w="794" w:type="dxa"/>
          </w:tcPr>
          <w:p>
            <w:pPr>
              <w:pStyle w:val="0"/>
              <w:jc w:val="center"/>
            </w:pPr>
            <w:r>
              <w:rPr>
                <w:sz w:val="20"/>
              </w:rPr>
              <w:t xml:space="preserve">3</w:t>
            </w:r>
          </w:p>
        </w:tc>
        <w:tc>
          <w:tcPr>
            <w:tcW w:w="850" w:type="dxa"/>
          </w:tcPr>
          <w:p>
            <w:pPr>
              <w:pStyle w:val="0"/>
              <w:jc w:val="center"/>
            </w:pPr>
            <w:r>
              <w:rPr>
                <w:sz w:val="20"/>
              </w:rPr>
              <w:t xml:space="preserve">1</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20 500,0</w:t>
            </w:r>
          </w:p>
          <w:p>
            <w:pPr>
              <w:pStyle w:val="0"/>
              <w:jc w:val="center"/>
            </w:pPr>
            <w:r>
              <w:rPr>
                <w:sz w:val="20"/>
              </w:rPr>
              <w:t xml:space="preserve">БРТ</w:t>
            </w:r>
          </w:p>
        </w:tc>
        <w:tc>
          <w:tcPr>
            <w:tcW w:w="1474" w:type="dxa"/>
          </w:tcPr>
          <w:p>
            <w:pPr>
              <w:pStyle w:val="0"/>
              <w:jc w:val="center"/>
            </w:pPr>
            <w:r>
              <w:rPr>
                <w:sz w:val="20"/>
              </w:rPr>
              <w:t xml:space="preserve">7 500,0</w:t>
            </w:r>
          </w:p>
          <w:p>
            <w:pPr>
              <w:pStyle w:val="0"/>
              <w:jc w:val="center"/>
            </w:pPr>
            <w:r>
              <w:rPr>
                <w:sz w:val="20"/>
              </w:rPr>
              <w:t xml:space="preserve">БРТ</w:t>
            </w:r>
          </w:p>
        </w:tc>
        <w:tc>
          <w:tcPr>
            <w:tcW w:w="1134" w:type="dxa"/>
          </w:tcPr>
          <w:p>
            <w:pPr>
              <w:pStyle w:val="0"/>
              <w:jc w:val="center"/>
            </w:pPr>
            <w:r>
              <w:rPr>
                <w:sz w:val="20"/>
              </w:rPr>
              <w:t xml:space="preserve">7 500,0</w:t>
            </w:r>
          </w:p>
          <w:p>
            <w:pPr>
              <w:pStyle w:val="0"/>
              <w:jc w:val="center"/>
            </w:pPr>
            <w:r>
              <w:rPr>
                <w:sz w:val="20"/>
              </w:rPr>
              <w:t xml:space="preserve">БРТ</w:t>
            </w:r>
          </w:p>
        </w:tc>
        <w:tc>
          <w:tcPr>
            <w:tcW w:w="1361" w:type="dxa"/>
          </w:tcPr>
          <w:p>
            <w:pPr>
              <w:pStyle w:val="0"/>
              <w:jc w:val="center"/>
            </w:pPr>
            <w:r>
              <w:rPr>
                <w:sz w:val="20"/>
              </w:rPr>
              <w:t xml:space="preserve">-</w:t>
            </w:r>
          </w:p>
        </w:tc>
        <w:tc>
          <w:tcPr>
            <w:tcW w:w="1191" w:type="dxa"/>
          </w:tcPr>
          <w:p>
            <w:pPr>
              <w:pStyle w:val="0"/>
              <w:jc w:val="center"/>
            </w:pPr>
            <w:r>
              <w:rPr>
                <w:sz w:val="20"/>
              </w:rPr>
              <w:t xml:space="preserve">43 405,9</w:t>
            </w:r>
          </w:p>
          <w:p>
            <w:pPr>
              <w:pStyle w:val="0"/>
              <w:jc w:val="center"/>
            </w:pPr>
            <w:r>
              <w:rPr>
                <w:sz w:val="20"/>
              </w:rPr>
              <w:t xml:space="preserve">БРТ</w:t>
            </w:r>
          </w:p>
        </w:tc>
        <w:tc>
          <w:tcPr>
            <w:tcW w:w="1134" w:type="dxa"/>
          </w:tcPr>
          <w:p>
            <w:pPr>
              <w:pStyle w:val="0"/>
              <w:jc w:val="center"/>
            </w:pPr>
            <w:r>
              <w:rPr>
                <w:sz w:val="20"/>
              </w:rPr>
              <w:t xml:space="preserve">22 393,82</w:t>
            </w:r>
          </w:p>
          <w:p>
            <w:pPr>
              <w:pStyle w:val="0"/>
              <w:jc w:val="center"/>
            </w:pPr>
            <w:r>
              <w:rPr>
                <w:sz w:val="20"/>
              </w:rPr>
              <w:t xml:space="preserve">БРТ</w:t>
            </w:r>
          </w:p>
        </w:tc>
        <w:tc>
          <w:tcPr>
            <w:tcW w:w="1191" w:type="dxa"/>
          </w:tcPr>
          <w:p>
            <w:pPr>
              <w:pStyle w:val="0"/>
              <w:jc w:val="center"/>
            </w:pPr>
            <w:r>
              <w:rPr>
                <w:sz w:val="20"/>
              </w:rPr>
              <w:t xml:space="preserve">12 265,9</w:t>
            </w:r>
          </w:p>
          <w:p>
            <w:pPr>
              <w:pStyle w:val="0"/>
              <w:jc w:val="center"/>
            </w:pPr>
            <w:r>
              <w:rPr>
                <w:sz w:val="20"/>
              </w:rPr>
              <w:t xml:space="preserve">БРТ</w:t>
            </w:r>
          </w:p>
        </w:tc>
        <w:tc>
          <w:tcPr>
            <w:tcW w:w="1191" w:type="dxa"/>
          </w:tcPr>
          <w:p>
            <w:pPr>
              <w:pStyle w:val="0"/>
              <w:jc w:val="center"/>
            </w:pPr>
            <w:r>
              <w:rPr>
                <w:sz w:val="20"/>
              </w:rPr>
              <w:t xml:space="preserve">48 034,92</w:t>
            </w:r>
          </w:p>
          <w:p>
            <w:pPr>
              <w:pStyle w:val="0"/>
              <w:jc w:val="center"/>
            </w:pPr>
            <w:r>
              <w:rPr>
                <w:sz w:val="20"/>
              </w:rPr>
              <w:t xml:space="preserve">БРТ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Подготовка проектов межевания территорий</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2016 год</w:t>
            </w:r>
          </w:p>
        </w:tc>
        <w:tc>
          <w:tcPr>
            <w:tcW w:w="1644" w:type="dxa"/>
          </w:tcPr>
          <w:p>
            <w:pPr>
              <w:pStyle w:val="0"/>
              <w:jc w:val="both"/>
            </w:pPr>
            <w:r>
              <w:rPr>
                <w:sz w:val="20"/>
              </w:rPr>
              <w:t xml:space="preserve">Количество проектов межевания территорий, штук</w:t>
            </w:r>
          </w:p>
        </w:tc>
        <w:tc>
          <w:tcPr>
            <w:tcW w:w="737" w:type="dxa"/>
          </w:tcPr>
          <w:p>
            <w:pPr>
              <w:pStyle w:val="0"/>
              <w:jc w:val="center"/>
            </w:pPr>
            <w:r>
              <w:rPr>
                <w:sz w:val="20"/>
              </w:rPr>
              <w:t xml:space="preserve">10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2</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1 627,25</w:t>
            </w:r>
          </w:p>
          <w:p>
            <w:pPr>
              <w:pStyle w:val="0"/>
              <w:jc w:val="center"/>
            </w:pPr>
            <w:r>
              <w:rPr>
                <w:sz w:val="20"/>
              </w:rPr>
              <w:t xml:space="preserve">БРТ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Подготовка правил землепользования и застройки поселений</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2017 - 2019 годы</w:t>
            </w:r>
          </w:p>
        </w:tc>
        <w:tc>
          <w:tcPr>
            <w:tcW w:w="1644" w:type="dxa"/>
          </w:tcPr>
          <w:p>
            <w:pPr>
              <w:pStyle w:val="0"/>
              <w:jc w:val="both"/>
            </w:pPr>
            <w:r>
              <w:rPr>
                <w:sz w:val="20"/>
              </w:rPr>
              <w:t xml:space="preserve">Количество подготовленных правил землепользования и застройки, штук</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238</w:t>
            </w:r>
          </w:p>
        </w:tc>
        <w:tc>
          <w:tcPr>
            <w:tcW w:w="680"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20 675,74</w:t>
            </w:r>
          </w:p>
          <w:p>
            <w:pPr>
              <w:pStyle w:val="0"/>
              <w:jc w:val="center"/>
            </w:pPr>
            <w:r>
              <w:rPr>
                <w:sz w:val="20"/>
              </w:rPr>
              <w:t xml:space="preserve">БРТ</w:t>
            </w:r>
          </w:p>
        </w:tc>
        <w:tc>
          <w:tcPr>
            <w:tcW w:w="1191" w:type="dxa"/>
          </w:tcPr>
          <w:p>
            <w:pPr>
              <w:pStyle w:val="0"/>
              <w:jc w:val="center"/>
            </w:pPr>
            <w:r>
              <w:rPr>
                <w:sz w:val="20"/>
              </w:rPr>
              <w:t xml:space="preserve">477,3</w:t>
            </w:r>
          </w:p>
          <w:p>
            <w:pPr>
              <w:pStyle w:val="0"/>
              <w:jc w:val="center"/>
            </w:pPr>
            <w:r>
              <w:rPr>
                <w:sz w:val="20"/>
              </w:rPr>
              <w:t xml:space="preserve">БРТ</w:t>
            </w:r>
          </w:p>
        </w:tc>
        <w:tc>
          <w:tcPr>
            <w:tcW w:w="1134" w:type="dxa"/>
          </w:tcPr>
          <w:p>
            <w:pPr>
              <w:pStyle w:val="0"/>
              <w:jc w:val="center"/>
            </w:pPr>
            <w:r>
              <w:rPr>
                <w:sz w:val="20"/>
              </w:rPr>
              <w:t xml:space="preserve">1 222,3</w:t>
            </w:r>
          </w:p>
          <w:p>
            <w:pPr>
              <w:pStyle w:val="0"/>
              <w:jc w:val="center"/>
            </w:pPr>
            <w:r>
              <w:rPr>
                <w:sz w:val="20"/>
              </w:rPr>
              <w:t xml:space="preserve">БРТ</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Создание научно-методического и образовательного центра градостроительных исследований</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2018 год</w:t>
            </w:r>
          </w:p>
        </w:tc>
        <w:tc>
          <w:tcPr>
            <w:tcW w:w="1644" w:type="dxa"/>
          </w:tcPr>
          <w:p>
            <w:pPr>
              <w:pStyle w:val="0"/>
              <w:jc w:val="both"/>
            </w:pPr>
            <w:r>
              <w:rPr>
                <w:sz w:val="20"/>
              </w:rPr>
              <w:t xml:space="preserve">Создание научно-методического и образовательного центра градостроительных исследований, 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1</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5 734,77</w:t>
            </w:r>
          </w:p>
          <w:p>
            <w:pPr>
              <w:pStyle w:val="0"/>
              <w:jc w:val="center"/>
            </w:pPr>
            <w:r>
              <w:rPr>
                <w:sz w:val="20"/>
              </w:rPr>
              <w:t xml:space="preserve">БРТ</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Разработка концепции устойчивого развития исторического поселения г. Казани</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2018 - 2019 годы</w:t>
            </w:r>
          </w:p>
        </w:tc>
        <w:tc>
          <w:tcPr>
            <w:tcW w:w="1644" w:type="dxa"/>
          </w:tcPr>
          <w:p>
            <w:pPr>
              <w:pStyle w:val="0"/>
              <w:jc w:val="both"/>
            </w:pPr>
            <w:r>
              <w:rPr>
                <w:sz w:val="20"/>
              </w:rPr>
              <w:t xml:space="preserve">Разработка 1 и 2 этапов концепции устойчивого развития исторического поселения г. Казани, 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8 758,56</w:t>
            </w:r>
          </w:p>
          <w:p>
            <w:pPr>
              <w:pStyle w:val="0"/>
              <w:jc w:val="center"/>
            </w:pPr>
            <w:r>
              <w:rPr>
                <w:sz w:val="20"/>
              </w:rPr>
              <w:t xml:space="preserve">БРТ</w:t>
            </w:r>
          </w:p>
        </w:tc>
        <w:tc>
          <w:tcPr>
            <w:tcW w:w="1134" w:type="dxa"/>
          </w:tcPr>
          <w:p>
            <w:pPr>
              <w:pStyle w:val="0"/>
              <w:jc w:val="center"/>
            </w:pPr>
            <w:r>
              <w:rPr>
                <w:sz w:val="20"/>
              </w:rPr>
              <w:t xml:space="preserve">4 379,28</w:t>
            </w:r>
          </w:p>
          <w:p>
            <w:pPr>
              <w:pStyle w:val="0"/>
              <w:jc w:val="center"/>
            </w:pPr>
            <w:r>
              <w:rPr>
                <w:sz w:val="20"/>
              </w:rPr>
              <w:t xml:space="preserve">БРТ</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Внесение изменений в республиканские нормативы градостроительного проектирования Республики Татарстан</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2019 - 2020 годы</w:t>
            </w:r>
          </w:p>
        </w:tc>
        <w:tc>
          <w:tcPr>
            <w:tcW w:w="1644" w:type="dxa"/>
          </w:tcPr>
          <w:p>
            <w:pPr>
              <w:pStyle w:val="0"/>
              <w:jc w:val="both"/>
            </w:pPr>
            <w:r>
              <w:rPr>
                <w:sz w:val="20"/>
              </w:rPr>
              <w:t xml:space="preserve">Разработка актуализированных республиканских нормативов градостроительного проектирования Республики Татарстан, 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3 594,3</w:t>
            </w:r>
          </w:p>
          <w:p>
            <w:pPr>
              <w:pStyle w:val="0"/>
              <w:jc w:val="center"/>
            </w:pPr>
            <w:r>
              <w:rPr>
                <w:sz w:val="20"/>
              </w:rPr>
              <w:t xml:space="preserve">БРТ</w:t>
            </w:r>
          </w:p>
        </w:tc>
        <w:tc>
          <w:tcPr>
            <w:tcW w:w="1191" w:type="dxa"/>
          </w:tcPr>
          <w:p>
            <w:pPr>
              <w:pStyle w:val="0"/>
              <w:jc w:val="center"/>
            </w:pPr>
            <w:r>
              <w:rPr>
                <w:sz w:val="20"/>
              </w:rPr>
              <w:t xml:space="preserve">1 000,0</w:t>
            </w:r>
          </w:p>
          <w:p>
            <w:pPr>
              <w:pStyle w:val="0"/>
              <w:jc w:val="center"/>
            </w:pPr>
            <w:r>
              <w:rPr>
                <w:sz w:val="20"/>
              </w:rPr>
              <w:t xml:space="preserve">БРТ</w:t>
            </w:r>
          </w:p>
        </w:tc>
        <w:tc>
          <w:tcPr>
            <w:tcW w:w="1191" w:type="dxa"/>
          </w:tcPr>
          <w:p>
            <w:pPr>
              <w:pStyle w:val="0"/>
              <w:jc w:val="center"/>
            </w:pPr>
            <w:r>
              <w:rPr>
                <w:sz w:val="20"/>
              </w:rPr>
              <w:t xml:space="preserve">525,85</w:t>
            </w:r>
          </w:p>
          <w:p>
            <w:pPr>
              <w:pStyle w:val="0"/>
              <w:jc w:val="center"/>
            </w:pPr>
            <w:r>
              <w:rPr>
                <w:sz w:val="20"/>
              </w:rPr>
              <w:t xml:space="preserve">БРТ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jc w:val="both"/>
            </w:pPr>
            <w:r>
              <w:rPr>
                <w:sz w:val="20"/>
              </w:rPr>
              <w:t xml:space="preserve">Подготовка концепции устойчивого развития территории исторического поселения г. Чистополь</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2022 - 2023 годы</w:t>
            </w:r>
          </w:p>
        </w:tc>
        <w:tc>
          <w:tcPr>
            <w:tcW w:w="1644" w:type="dxa"/>
          </w:tcPr>
          <w:p>
            <w:pPr>
              <w:pStyle w:val="0"/>
              <w:jc w:val="both"/>
            </w:pPr>
            <w:r>
              <w:rPr>
                <w:sz w:val="20"/>
              </w:rPr>
              <w:t xml:space="preserve">Концепция устойчивого развития территории исторического поселения, утвержденная нормативным правовым актом исполнительного органа местного самоуправления Республики Татарстан до 30 декабря года, следующего за годом, в котором получена субсидия,</w:t>
            </w:r>
          </w:p>
          <w:p>
            <w:pPr>
              <w:pStyle w:val="0"/>
              <w:jc w:val="both"/>
            </w:pPr>
            <w:r>
              <w:rPr>
                <w:sz w:val="20"/>
              </w:rPr>
              <w:t xml:space="preserve">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1</w:t>
            </w:r>
          </w:p>
        </w:tc>
        <w:tc>
          <w:tcPr>
            <w:tcW w:w="794"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5 000,0</w:t>
            </w:r>
          </w:p>
          <w:p>
            <w:pPr>
              <w:pStyle w:val="0"/>
              <w:jc w:val="center"/>
            </w:pPr>
            <w:r>
              <w:rPr>
                <w:sz w:val="20"/>
              </w:rPr>
              <w:t xml:space="preserve">БРТ</w:t>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1531" w:type="dxa"/>
          </w:tcPr>
          <w:p>
            <w:pPr>
              <w:pStyle w:val="0"/>
              <w:jc w:val="both"/>
            </w:pPr>
            <w:r>
              <w:rPr>
                <w:sz w:val="20"/>
              </w:rPr>
              <w:t xml:space="preserve">Подготовка концепции устойчивого развития территории исторического поселения г. Елабуга</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2022 - 2023 годы</w:t>
            </w:r>
          </w:p>
        </w:tc>
        <w:tc>
          <w:tcPr>
            <w:tcW w:w="1644" w:type="dxa"/>
          </w:tcPr>
          <w:p>
            <w:pPr>
              <w:pStyle w:val="0"/>
              <w:jc w:val="both"/>
            </w:pPr>
            <w:r>
              <w:rPr>
                <w:sz w:val="20"/>
              </w:rPr>
              <w:t xml:space="preserve">Концепция устойчивого развития территории исторического поселения, утвержденная нормативным правовым актом исполнительного органа местного самоуправления Республики Татарстан до 30 декабря года, следующего за годом, в котором получена субсидия,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jc w:val="center"/>
            </w:pPr>
            <w:r>
              <w:rPr>
                <w:sz w:val="20"/>
              </w:rPr>
              <w:t xml:space="preserve">1</w:t>
            </w:r>
          </w:p>
        </w:tc>
        <w:tc>
          <w:tcPr>
            <w:tcW w:w="794"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5 000,0</w:t>
            </w:r>
          </w:p>
          <w:p>
            <w:pPr>
              <w:pStyle w:val="0"/>
              <w:jc w:val="center"/>
            </w:pPr>
            <w:r>
              <w:rPr>
                <w:sz w:val="20"/>
              </w:rPr>
              <w:t xml:space="preserve">БРТ</w:t>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1531" w:type="dxa"/>
          </w:tcPr>
          <w:p>
            <w:pPr>
              <w:pStyle w:val="0"/>
              <w:jc w:val="both"/>
            </w:pPr>
            <w:r>
              <w:rPr>
                <w:sz w:val="20"/>
              </w:rPr>
              <w:t xml:space="preserve">Иные межбюджетные трансферты</w:t>
            </w:r>
          </w:p>
        </w:tc>
        <w:tc>
          <w:tcPr>
            <w:tcW w:w="907" w:type="dxa"/>
          </w:tcPr>
          <w:p>
            <w:pPr>
              <w:pStyle w:val="0"/>
              <w:jc w:val="center"/>
            </w:pPr>
            <w:r>
              <w:rPr>
                <w:sz w:val="20"/>
              </w:rPr>
              <w:t xml:space="preserve">МСАиЖКХ РТ</w:t>
            </w:r>
          </w:p>
        </w:tc>
        <w:tc>
          <w:tcPr>
            <w:tcW w:w="1134" w:type="dxa"/>
          </w:tcPr>
          <w:p>
            <w:pPr>
              <w:pStyle w:val="0"/>
              <w:jc w:val="center"/>
            </w:pPr>
            <w:r>
              <w:rPr>
                <w:sz w:val="20"/>
              </w:rPr>
              <w:t xml:space="preserve">2022 - 2023 годы</w:t>
            </w:r>
          </w:p>
        </w:tc>
        <w:tc>
          <w:tcPr>
            <w:tcW w:w="1644" w:type="dxa"/>
          </w:tcPr>
          <w:p>
            <w:pPr>
              <w:pStyle w:val="0"/>
              <w:jc w:val="both"/>
            </w:pPr>
            <w:r>
              <w:rPr>
                <w:sz w:val="20"/>
              </w:rPr>
              <w:t xml:space="preserve">Проект Генерального плана Нармонского сельского поселения Лаишевского муниципального района Республики Татарстан,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jc w:val="center"/>
            </w:pPr>
            <w:r>
              <w:rPr>
                <w:sz w:val="20"/>
              </w:rPr>
              <w:t xml:space="preserve">1,0</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632,7 БРТ</w:t>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1531"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644" w:type="dxa"/>
          </w:tcPr>
          <w:p>
            <w:pPr>
              <w:pStyle w:val="0"/>
              <w:jc w:val="both"/>
            </w:pPr>
            <w:r>
              <w:rPr>
                <w:sz w:val="20"/>
              </w:rPr>
              <w:t xml:space="preserve">Проект Правил землепользования и застройки Нармонского сельского поселения Лаишевского муниципального района Республики Татарстан,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jc w:val="center"/>
            </w:pPr>
            <w:r>
              <w:rPr>
                <w:sz w:val="20"/>
              </w:rPr>
              <w:t xml:space="preserve">1,0</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551,1 БРТ</w:t>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1531"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644" w:type="dxa"/>
          </w:tcPr>
          <w:p>
            <w:pPr>
              <w:pStyle w:val="0"/>
              <w:jc w:val="both"/>
            </w:pPr>
            <w:r>
              <w:rPr>
                <w:sz w:val="20"/>
              </w:rPr>
              <w:t xml:space="preserve">Внесение изменений в проект планировки территории и проект межевания территории по объекту "Создание искусственного земельного участка на водном объекте, находящемся в федеральной собственности, Куйбышевское водохранилище, г. Казань, Республика Татарстан",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1,0</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4 800,2 БРТ</w:t>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1531"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644" w:type="dxa"/>
          </w:tcPr>
          <w:p>
            <w:pPr>
              <w:pStyle w:val="0"/>
              <w:jc w:val="both"/>
            </w:pPr>
            <w:r>
              <w:rPr>
                <w:sz w:val="20"/>
              </w:rPr>
              <w:t xml:space="preserve">Корректировка проекта по объекту "Создание искусственного земельного участка на водном объекте, находящемся в федеральной собственности, Куйбышевское водохранилище, г. Казань, Республика Татарстан",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1,0</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4 189,9 БРТ</w:t>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1531"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644" w:type="dxa"/>
          </w:tcPr>
          <w:p>
            <w:pPr>
              <w:pStyle w:val="0"/>
              <w:jc w:val="both"/>
            </w:pPr>
            <w:r>
              <w:rPr>
                <w:sz w:val="20"/>
              </w:rPr>
              <w:t xml:space="preserve">Корректировка проекта разрешения по объекту "Создание искусственного земельного участка на водном объекте, находящемся в федеральной собственности, Куйбышевское водохранилище, г. Казань, Республика Татарстан",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1,0</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3 642,6 БРТ</w:t>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tcW w:w="1531"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1644" w:type="dxa"/>
          </w:tcPr>
          <w:p>
            <w:pPr>
              <w:pStyle w:val="0"/>
              <w:jc w:val="both"/>
            </w:pPr>
            <w:r>
              <w:rPr>
                <w:sz w:val="20"/>
              </w:rPr>
              <w:t xml:space="preserve">Создание искусственного земельного участка на водном объекте, находящемся в федеральной собственности, Куйбышевское водохранилище, г. Казань, Республика Татарстан, единиц</w:t>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94" w:type="dxa"/>
          </w:tcPr>
          <w:p>
            <w:pPr>
              <w:pStyle w:val="0"/>
              <w:jc w:val="center"/>
            </w:pPr>
            <w:r>
              <w:rPr>
                <w:sz w:val="20"/>
              </w:rPr>
              <w:t xml:space="preserve">1,0</w:t>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243 306,0 БРТ</w:t>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gridSpan w:val="29"/>
            <w:tcW w:w="29937" w:type="dxa"/>
          </w:tcPr>
          <w:p>
            <w:pPr>
              <w:pStyle w:val="0"/>
              <w:outlineLvl w:val="3"/>
              <w:jc w:val="center"/>
            </w:pPr>
            <w:r>
              <w:rPr>
                <w:sz w:val="20"/>
              </w:rPr>
              <w:t xml:space="preserve">Наименование задачи: информационное обеспечение и поддержка органов исполнительной власти и органов местного самоуправления Республики Татарстан в реализации ими своих функций</w:t>
            </w:r>
          </w:p>
        </w:tc>
      </w:tr>
      <w:tr>
        <w:tc>
          <w:tcPr>
            <w:tcW w:w="1531" w:type="dxa"/>
            <w:vMerge w:val="restart"/>
          </w:tcPr>
          <w:p>
            <w:pPr>
              <w:pStyle w:val="0"/>
              <w:jc w:val="both"/>
            </w:pPr>
            <w:r>
              <w:rPr>
                <w:sz w:val="20"/>
              </w:rPr>
              <w:t xml:space="preserve">Подготовка информационных материалов в разрезе видов деятельности, городских округов, муниципальных районов на основе разработки первичного массива данных федеральной программы статистических работ и форм республиканского наблюдения</w:t>
            </w:r>
          </w:p>
        </w:tc>
        <w:tc>
          <w:tcPr>
            <w:tcW w:w="907" w:type="dxa"/>
            <w:vMerge w:val="restart"/>
          </w:tcPr>
          <w:p>
            <w:pPr>
              <w:pStyle w:val="0"/>
              <w:jc w:val="center"/>
            </w:pPr>
            <w:r>
              <w:rPr>
                <w:sz w:val="20"/>
              </w:rPr>
              <w:t xml:space="preserve">КСЭМ РТ</w:t>
            </w:r>
          </w:p>
        </w:tc>
        <w:tc>
          <w:tcPr>
            <w:tcW w:w="1134" w:type="dxa"/>
            <w:vMerge w:val="restart"/>
          </w:tcPr>
          <w:p>
            <w:pPr>
              <w:pStyle w:val="0"/>
              <w:jc w:val="center"/>
            </w:pPr>
            <w:r>
              <w:rPr>
                <w:sz w:val="20"/>
              </w:rPr>
              <w:t xml:space="preserve">2014 - 2020 годы</w:t>
            </w:r>
          </w:p>
        </w:tc>
        <w:tc>
          <w:tcPr>
            <w:tcW w:w="1644" w:type="dxa"/>
          </w:tcPr>
          <w:p>
            <w:pPr>
              <w:pStyle w:val="0"/>
              <w:jc w:val="both"/>
            </w:pPr>
            <w:r>
              <w:rPr>
                <w:sz w:val="20"/>
              </w:rPr>
              <w:t xml:space="preserve">Объем предоставленных пользователям информационных материалов, 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446</w:t>
            </w:r>
          </w:p>
        </w:tc>
        <w:tc>
          <w:tcPr>
            <w:tcW w:w="794" w:type="dxa"/>
          </w:tcPr>
          <w:p>
            <w:pPr>
              <w:pStyle w:val="0"/>
              <w:jc w:val="center"/>
            </w:pPr>
            <w:r>
              <w:rPr>
                <w:sz w:val="20"/>
              </w:rPr>
              <w:t xml:space="preserve">464</w:t>
            </w:r>
          </w:p>
        </w:tc>
        <w:tc>
          <w:tcPr>
            <w:tcW w:w="680" w:type="dxa"/>
          </w:tcPr>
          <w:p>
            <w:pPr>
              <w:pStyle w:val="0"/>
              <w:jc w:val="center"/>
            </w:pPr>
            <w:r>
              <w:rPr>
                <w:sz w:val="20"/>
              </w:rPr>
              <w:t xml:space="preserve">442</w:t>
            </w:r>
          </w:p>
        </w:tc>
        <w:tc>
          <w:tcPr>
            <w:tcW w:w="794" w:type="dxa"/>
          </w:tcPr>
          <w:p>
            <w:pPr>
              <w:pStyle w:val="0"/>
              <w:jc w:val="center"/>
            </w:pPr>
            <w:r>
              <w:rPr>
                <w:sz w:val="20"/>
              </w:rPr>
              <w:t xml:space="preserve">455</w:t>
            </w:r>
          </w:p>
        </w:tc>
        <w:tc>
          <w:tcPr>
            <w:tcW w:w="680" w:type="dxa"/>
          </w:tcPr>
          <w:p>
            <w:pPr>
              <w:pStyle w:val="0"/>
              <w:jc w:val="center"/>
            </w:pPr>
            <w:r>
              <w:rPr>
                <w:sz w:val="20"/>
              </w:rPr>
              <w:t xml:space="preserve">453</w:t>
            </w:r>
          </w:p>
        </w:tc>
        <w:tc>
          <w:tcPr>
            <w:tcW w:w="794" w:type="dxa"/>
          </w:tcPr>
          <w:p>
            <w:pPr>
              <w:pStyle w:val="0"/>
              <w:jc w:val="center"/>
            </w:pPr>
            <w:r>
              <w:rPr>
                <w:sz w:val="20"/>
              </w:rPr>
              <w:t xml:space="preserve">462</w:t>
            </w:r>
          </w:p>
        </w:tc>
        <w:tc>
          <w:tcPr>
            <w:tcW w:w="850" w:type="dxa"/>
          </w:tcPr>
          <w:p>
            <w:pPr>
              <w:pStyle w:val="0"/>
              <w:jc w:val="center"/>
            </w:pPr>
            <w:r>
              <w:rPr>
                <w:sz w:val="20"/>
              </w:rPr>
              <w:t xml:space="preserve">456</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vMerge w:val="restart"/>
          </w:tcPr>
          <w:p>
            <w:pPr>
              <w:pStyle w:val="0"/>
              <w:jc w:val="center"/>
            </w:pPr>
            <w:r>
              <w:rPr>
                <w:sz w:val="20"/>
              </w:rPr>
              <w:t xml:space="preserve">25 049,3</w:t>
            </w:r>
          </w:p>
          <w:p>
            <w:pPr>
              <w:pStyle w:val="0"/>
              <w:jc w:val="center"/>
            </w:pPr>
            <w:r>
              <w:rPr>
                <w:sz w:val="20"/>
              </w:rPr>
              <w:t xml:space="preserve">БРТ</w:t>
            </w:r>
          </w:p>
        </w:tc>
        <w:tc>
          <w:tcPr>
            <w:tcW w:w="1474" w:type="dxa"/>
            <w:vMerge w:val="restart"/>
          </w:tcPr>
          <w:p>
            <w:pPr>
              <w:pStyle w:val="0"/>
              <w:jc w:val="center"/>
            </w:pPr>
            <w:r>
              <w:rPr>
                <w:sz w:val="20"/>
              </w:rPr>
              <w:t xml:space="preserve">25 813,9</w:t>
            </w:r>
          </w:p>
          <w:p>
            <w:pPr>
              <w:pStyle w:val="0"/>
              <w:jc w:val="center"/>
            </w:pPr>
            <w:r>
              <w:rPr>
                <w:sz w:val="20"/>
              </w:rPr>
              <w:t xml:space="preserve">БРТ</w:t>
            </w:r>
          </w:p>
        </w:tc>
        <w:tc>
          <w:tcPr>
            <w:tcW w:w="1134" w:type="dxa"/>
            <w:vMerge w:val="restart"/>
          </w:tcPr>
          <w:p>
            <w:pPr>
              <w:pStyle w:val="0"/>
              <w:jc w:val="center"/>
            </w:pPr>
            <w:r>
              <w:rPr>
                <w:sz w:val="20"/>
              </w:rPr>
              <w:t xml:space="preserve">24 637,3</w:t>
            </w:r>
          </w:p>
          <w:p>
            <w:pPr>
              <w:pStyle w:val="0"/>
              <w:jc w:val="center"/>
            </w:pPr>
            <w:r>
              <w:rPr>
                <w:sz w:val="20"/>
              </w:rPr>
              <w:t xml:space="preserve">БРТ</w:t>
            </w:r>
          </w:p>
        </w:tc>
        <w:tc>
          <w:tcPr>
            <w:tcW w:w="1361" w:type="dxa"/>
            <w:vMerge w:val="restart"/>
          </w:tcPr>
          <w:p>
            <w:pPr>
              <w:pStyle w:val="0"/>
              <w:jc w:val="center"/>
            </w:pPr>
            <w:r>
              <w:rPr>
                <w:sz w:val="20"/>
              </w:rPr>
              <w:t xml:space="preserve">27 527,6</w:t>
            </w:r>
          </w:p>
          <w:p>
            <w:pPr>
              <w:pStyle w:val="0"/>
              <w:jc w:val="center"/>
            </w:pPr>
            <w:r>
              <w:rPr>
                <w:sz w:val="20"/>
              </w:rPr>
              <w:t xml:space="preserve">БРТ</w:t>
            </w:r>
          </w:p>
        </w:tc>
        <w:tc>
          <w:tcPr>
            <w:tcW w:w="1191" w:type="dxa"/>
            <w:vMerge w:val="restart"/>
          </w:tcPr>
          <w:p>
            <w:pPr>
              <w:pStyle w:val="0"/>
              <w:jc w:val="center"/>
            </w:pPr>
            <w:r>
              <w:rPr>
                <w:sz w:val="20"/>
              </w:rPr>
              <w:t xml:space="preserve">34 567,1</w:t>
            </w:r>
          </w:p>
          <w:p>
            <w:pPr>
              <w:pStyle w:val="0"/>
              <w:jc w:val="center"/>
            </w:pPr>
            <w:r>
              <w:rPr>
                <w:sz w:val="20"/>
              </w:rPr>
              <w:t xml:space="preserve">БРТ</w:t>
            </w:r>
          </w:p>
        </w:tc>
        <w:tc>
          <w:tcPr>
            <w:tcW w:w="1134" w:type="dxa"/>
            <w:vMerge w:val="restart"/>
          </w:tcPr>
          <w:p>
            <w:pPr>
              <w:pStyle w:val="0"/>
              <w:jc w:val="center"/>
            </w:pPr>
            <w:r>
              <w:rPr>
                <w:sz w:val="20"/>
              </w:rPr>
              <w:t xml:space="preserve">35 080,0</w:t>
            </w:r>
          </w:p>
          <w:p>
            <w:pPr>
              <w:pStyle w:val="0"/>
              <w:jc w:val="center"/>
            </w:pPr>
            <w:r>
              <w:rPr>
                <w:sz w:val="20"/>
              </w:rPr>
              <w:t xml:space="preserve">БРТ</w:t>
            </w:r>
          </w:p>
        </w:tc>
        <w:tc>
          <w:tcPr>
            <w:tcW w:w="1191" w:type="dxa"/>
            <w:vMerge w:val="restart"/>
          </w:tcPr>
          <w:p>
            <w:pPr>
              <w:pStyle w:val="0"/>
              <w:jc w:val="center"/>
            </w:pPr>
            <w:r>
              <w:rPr>
                <w:sz w:val="20"/>
              </w:rPr>
              <w:t xml:space="preserve">38 056,0</w:t>
            </w:r>
          </w:p>
          <w:p>
            <w:pPr>
              <w:pStyle w:val="0"/>
              <w:jc w:val="center"/>
            </w:pPr>
            <w:r>
              <w:rPr>
                <w:sz w:val="20"/>
              </w:rPr>
              <w:t xml:space="preserve">БРТ</w:t>
            </w:r>
          </w:p>
        </w:tc>
        <w:tc>
          <w:tcPr>
            <w:tcW w:w="1191" w:type="dxa"/>
            <w:vMerge w:val="restart"/>
          </w:tcPr>
          <w:p>
            <w:pPr>
              <w:pStyle w:val="0"/>
              <w:jc w:val="center"/>
            </w:pPr>
            <w:r>
              <w:rPr>
                <w:sz w:val="20"/>
              </w:rPr>
              <w:t xml:space="preserve">-</w:t>
            </w:r>
          </w:p>
        </w:tc>
        <w:tc>
          <w:tcPr>
            <w:tcW w:w="1304"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информационных материалов, представленных в срок, от их общего числа, 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907" w:type="dxa"/>
          </w:tcPr>
          <w:p>
            <w:pPr>
              <w:pStyle w:val="0"/>
              <w:jc w:val="center"/>
            </w:pPr>
            <w:r>
              <w:rPr>
                <w:sz w:val="20"/>
              </w:rPr>
              <w:t xml:space="preserve">МЭ РТ</w:t>
            </w:r>
          </w:p>
        </w:tc>
        <w:tc>
          <w:tcPr>
            <w:tcW w:w="1134" w:type="dxa"/>
          </w:tcPr>
          <w:p>
            <w:pPr>
              <w:pStyle w:val="0"/>
              <w:jc w:val="center"/>
            </w:pPr>
            <w:r>
              <w:rPr>
                <w:sz w:val="20"/>
              </w:rPr>
              <w:t xml:space="preserve">2021 - 2024 годы</w:t>
            </w:r>
          </w:p>
        </w:tc>
        <w:tc>
          <w:tcPr>
            <w:tcW w:w="1644" w:type="dxa"/>
          </w:tcPr>
          <w:p>
            <w:pPr>
              <w:pStyle w:val="0"/>
              <w:jc w:val="both"/>
            </w:pPr>
            <w:r>
              <w:rPr>
                <w:sz w:val="20"/>
              </w:rPr>
              <w:t xml:space="preserve">Доля информационных материалов по результатам социально-экономического мониторинга, представленных в срок, от их общего числа,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w:t>
            </w:r>
          </w:p>
        </w:tc>
        <w:tc>
          <w:tcPr>
            <w:tcW w:w="1247"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В рамках основной деятельности министерства</w:t>
            </w:r>
          </w:p>
        </w:tc>
        <w:tc>
          <w:tcPr>
            <w:tcW w:w="1304"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В рамках основной деятельности министерства</w:t>
            </w:r>
          </w:p>
        </w:tc>
        <w:tc>
          <w:tcPr>
            <w:tcW w:w="1247"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w:t>
            </w:r>
          </w:p>
        </w:tc>
      </w:tr>
      <w:tr>
        <w:tc>
          <w:tcPr>
            <w:tcW w:w="1531" w:type="dxa"/>
            <w:vMerge w:val="restart"/>
          </w:tcPr>
          <w:p>
            <w:pPr>
              <w:pStyle w:val="0"/>
              <w:jc w:val="both"/>
            </w:pPr>
            <w:r>
              <w:rPr>
                <w:sz w:val="20"/>
              </w:rPr>
              <w:t xml:space="preserve">Обеспечение возможности предоставления форм республиканского статистического наблюдения в электронном виде</w:t>
            </w:r>
          </w:p>
        </w:tc>
        <w:tc>
          <w:tcPr>
            <w:tcW w:w="907" w:type="dxa"/>
          </w:tcPr>
          <w:p>
            <w:pPr>
              <w:pStyle w:val="0"/>
              <w:jc w:val="center"/>
            </w:pPr>
            <w:r>
              <w:rPr>
                <w:sz w:val="20"/>
              </w:rPr>
              <w:t xml:space="preserve">КСЭМ РТ</w:t>
            </w:r>
          </w:p>
        </w:tc>
        <w:tc>
          <w:tcPr>
            <w:tcW w:w="1134" w:type="dxa"/>
          </w:tcPr>
          <w:p>
            <w:pPr>
              <w:pStyle w:val="0"/>
              <w:jc w:val="center"/>
            </w:pPr>
            <w:r>
              <w:rPr>
                <w:sz w:val="20"/>
              </w:rPr>
              <w:t xml:space="preserve">2014 - 2020 годы</w:t>
            </w:r>
          </w:p>
        </w:tc>
        <w:tc>
          <w:tcPr>
            <w:tcW w:w="1644" w:type="dxa"/>
          </w:tcPr>
          <w:p>
            <w:pPr>
              <w:pStyle w:val="0"/>
              <w:jc w:val="both"/>
            </w:pPr>
            <w:r>
              <w:rPr>
                <w:sz w:val="20"/>
              </w:rPr>
              <w:t xml:space="preserve">Доля форм республиканского статистического наблюдения, включенных в систему электронной статистической отчетности, от общего числа форм (за исключением анкетных), 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1 267,4</w:t>
            </w:r>
          </w:p>
          <w:p>
            <w:pPr>
              <w:pStyle w:val="0"/>
              <w:jc w:val="center"/>
            </w:pPr>
            <w:r>
              <w:rPr>
                <w:sz w:val="20"/>
              </w:rPr>
              <w:t xml:space="preserve">БРТ</w:t>
            </w:r>
          </w:p>
        </w:tc>
        <w:tc>
          <w:tcPr>
            <w:tcW w:w="1474" w:type="dxa"/>
          </w:tcPr>
          <w:p>
            <w:pPr>
              <w:pStyle w:val="0"/>
              <w:jc w:val="center"/>
            </w:pPr>
            <w:r>
              <w:rPr>
                <w:sz w:val="20"/>
              </w:rPr>
              <w:t xml:space="preserve">1 382,9</w:t>
            </w:r>
          </w:p>
          <w:p>
            <w:pPr>
              <w:pStyle w:val="0"/>
              <w:jc w:val="center"/>
            </w:pPr>
            <w:r>
              <w:rPr>
                <w:sz w:val="20"/>
              </w:rPr>
              <w:t xml:space="preserve">БРТ</w:t>
            </w:r>
          </w:p>
        </w:tc>
        <w:tc>
          <w:tcPr>
            <w:tcW w:w="1134" w:type="dxa"/>
          </w:tcPr>
          <w:p>
            <w:pPr>
              <w:pStyle w:val="0"/>
              <w:jc w:val="center"/>
            </w:pPr>
            <w:r>
              <w:rPr>
                <w:sz w:val="20"/>
              </w:rPr>
              <w:t xml:space="preserve">1 319,9</w:t>
            </w:r>
          </w:p>
          <w:p>
            <w:pPr>
              <w:pStyle w:val="0"/>
              <w:jc w:val="center"/>
            </w:pPr>
            <w:r>
              <w:rPr>
                <w:sz w:val="20"/>
              </w:rPr>
              <w:t xml:space="preserve">БРТ</w:t>
            </w:r>
          </w:p>
        </w:tc>
        <w:tc>
          <w:tcPr>
            <w:tcW w:w="1361" w:type="dxa"/>
          </w:tcPr>
          <w:p>
            <w:pPr>
              <w:pStyle w:val="0"/>
              <w:jc w:val="center"/>
            </w:pPr>
            <w:r>
              <w:rPr>
                <w:sz w:val="20"/>
              </w:rPr>
              <w:t xml:space="preserve">1 474,7</w:t>
            </w:r>
          </w:p>
          <w:p>
            <w:pPr>
              <w:pStyle w:val="0"/>
              <w:jc w:val="center"/>
            </w:pPr>
            <w:r>
              <w:rPr>
                <w:sz w:val="20"/>
              </w:rPr>
              <w:t xml:space="preserve">БРТ</w:t>
            </w:r>
          </w:p>
        </w:tc>
        <w:tc>
          <w:tcPr>
            <w:tcW w:w="1191" w:type="dxa"/>
          </w:tcPr>
          <w:p>
            <w:pPr>
              <w:pStyle w:val="0"/>
              <w:jc w:val="center"/>
            </w:pPr>
            <w:r>
              <w:rPr>
                <w:sz w:val="20"/>
              </w:rPr>
              <w:t xml:space="preserve">1 851,8</w:t>
            </w:r>
          </w:p>
          <w:p>
            <w:pPr>
              <w:pStyle w:val="0"/>
              <w:jc w:val="center"/>
            </w:pPr>
            <w:r>
              <w:rPr>
                <w:sz w:val="20"/>
              </w:rPr>
              <w:t xml:space="preserve">БРТ</w:t>
            </w:r>
          </w:p>
        </w:tc>
        <w:tc>
          <w:tcPr>
            <w:tcW w:w="1134" w:type="dxa"/>
          </w:tcPr>
          <w:p>
            <w:pPr>
              <w:pStyle w:val="0"/>
              <w:jc w:val="center"/>
            </w:pPr>
            <w:r>
              <w:rPr>
                <w:sz w:val="20"/>
              </w:rPr>
              <w:t xml:space="preserve">1 879,3</w:t>
            </w:r>
          </w:p>
          <w:p>
            <w:pPr>
              <w:pStyle w:val="0"/>
              <w:jc w:val="center"/>
            </w:pPr>
            <w:r>
              <w:rPr>
                <w:sz w:val="20"/>
              </w:rPr>
              <w:t xml:space="preserve">БРТ</w:t>
            </w:r>
          </w:p>
        </w:tc>
        <w:tc>
          <w:tcPr>
            <w:tcW w:w="1191" w:type="dxa"/>
          </w:tcPr>
          <w:p>
            <w:pPr>
              <w:pStyle w:val="0"/>
              <w:jc w:val="center"/>
            </w:pPr>
            <w:r>
              <w:rPr>
                <w:sz w:val="20"/>
              </w:rPr>
              <w:t xml:space="preserve">2 038,6</w:t>
            </w:r>
          </w:p>
          <w:p>
            <w:pPr>
              <w:pStyle w:val="0"/>
              <w:jc w:val="center"/>
            </w:pPr>
            <w:r>
              <w:rPr>
                <w:sz w:val="20"/>
              </w:rPr>
              <w:t xml:space="preserve">БРТ</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tcW w:w="907" w:type="dxa"/>
          </w:tcPr>
          <w:p>
            <w:pPr>
              <w:pStyle w:val="0"/>
              <w:jc w:val="center"/>
            </w:pPr>
            <w:r>
              <w:rPr>
                <w:sz w:val="20"/>
              </w:rPr>
              <w:t xml:space="preserve">МЭ РТ</w:t>
            </w:r>
          </w:p>
        </w:tc>
        <w:tc>
          <w:tcPr>
            <w:tcW w:w="1134" w:type="dxa"/>
          </w:tcPr>
          <w:p>
            <w:pPr>
              <w:pStyle w:val="0"/>
              <w:jc w:val="center"/>
            </w:pPr>
            <w:r>
              <w:rPr>
                <w:sz w:val="20"/>
              </w:rPr>
              <w:t xml:space="preserve">2021 - 2024 годы</w:t>
            </w:r>
          </w:p>
        </w:tc>
        <w:tc>
          <w:tcPr>
            <w:tcW w:w="1644" w:type="dxa"/>
          </w:tcPr>
          <w:p>
            <w:pPr>
              <w:pStyle w:val="0"/>
              <w:jc w:val="both"/>
            </w:pPr>
            <w:r>
              <w:rPr>
                <w:sz w:val="20"/>
              </w:rPr>
              <w:t xml:space="preserve">Доля форм республиканского наблюдения, включенных в систему электронной отчетности (за исключением опросных форм/разделов форм, не подлежащих переводу в электронный формат) (от их общего числа),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В рамках основной деятельности министерства</w:t>
            </w:r>
          </w:p>
        </w:tc>
        <w:tc>
          <w:tcPr>
            <w:tcW w:w="1304"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В рамках основной деятельности министерства</w:t>
            </w:r>
          </w:p>
        </w:tc>
        <w:tc>
          <w:tcPr>
            <w:tcW w:w="1247"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w:t>
            </w:r>
          </w:p>
        </w:tc>
      </w:tr>
      <w:tr>
        <w:tc>
          <w:tcPr>
            <w:tcW w:w="1531" w:type="dxa"/>
            <w:vMerge w:val="restart"/>
          </w:tcPr>
          <w:p>
            <w:pPr>
              <w:pStyle w:val="0"/>
              <w:jc w:val="both"/>
            </w:pPr>
            <w:r>
              <w:rPr>
                <w:sz w:val="20"/>
              </w:rPr>
              <w:t xml:space="preserve">Проведение мониторингов как основного элемента контроля эффективности деятельности органов исполнительной власти и органов местного самоуправления городских округов и муниципальных районов Республики Татарстан</w:t>
            </w:r>
          </w:p>
        </w:tc>
        <w:tc>
          <w:tcPr>
            <w:tcW w:w="907" w:type="dxa"/>
          </w:tcPr>
          <w:p>
            <w:pPr>
              <w:pStyle w:val="0"/>
              <w:jc w:val="center"/>
            </w:pPr>
            <w:r>
              <w:rPr>
                <w:sz w:val="20"/>
              </w:rPr>
              <w:t xml:space="preserve">КСЭМ РТ</w:t>
            </w:r>
          </w:p>
        </w:tc>
        <w:tc>
          <w:tcPr>
            <w:tcW w:w="1134" w:type="dxa"/>
          </w:tcPr>
          <w:p>
            <w:pPr>
              <w:pStyle w:val="0"/>
              <w:jc w:val="center"/>
            </w:pPr>
            <w:r>
              <w:rPr>
                <w:sz w:val="20"/>
              </w:rPr>
              <w:t xml:space="preserve">2014 - 2020 годы</w:t>
            </w:r>
          </w:p>
        </w:tc>
        <w:tc>
          <w:tcPr>
            <w:tcW w:w="1644" w:type="dxa"/>
          </w:tcPr>
          <w:p>
            <w:pPr>
              <w:pStyle w:val="0"/>
              <w:jc w:val="both"/>
            </w:pPr>
            <w:r>
              <w:rPr>
                <w:sz w:val="20"/>
              </w:rPr>
              <w:t xml:space="preserve">Доля проведенных в срок мониторингов оценки эффективности деятельности органов исполнительной власти и органов местного самоуправления Республики Татарстан от общего числа мониторингов, проведение которых возложено на КСЭМ РТ, 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3 379,8</w:t>
            </w:r>
          </w:p>
          <w:p>
            <w:pPr>
              <w:pStyle w:val="0"/>
              <w:jc w:val="center"/>
            </w:pPr>
            <w:r>
              <w:rPr>
                <w:sz w:val="20"/>
              </w:rPr>
              <w:t xml:space="preserve">БРТ</w:t>
            </w:r>
          </w:p>
        </w:tc>
        <w:tc>
          <w:tcPr>
            <w:tcW w:w="1474" w:type="dxa"/>
          </w:tcPr>
          <w:p>
            <w:pPr>
              <w:pStyle w:val="0"/>
              <w:jc w:val="center"/>
            </w:pPr>
            <w:r>
              <w:rPr>
                <w:sz w:val="20"/>
              </w:rPr>
              <w:t xml:space="preserve">3 687,7</w:t>
            </w:r>
          </w:p>
          <w:p>
            <w:pPr>
              <w:pStyle w:val="0"/>
              <w:jc w:val="center"/>
            </w:pPr>
            <w:r>
              <w:rPr>
                <w:sz w:val="20"/>
              </w:rPr>
              <w:t xml:space="preserve">БРТ</w:t>
            </w:r>
          </w:p>
        </w:tc>
        <w:tc>
          <w:tcPr>
            <w:tcW w:w="1134" w:type="dxa"/>
          </w:tcPr>
          <w:p>
            <w:pPr>
              <w:pStyle w:val="0"/>
              <w:jc w:val="center"/>
            </w:pPr>
            <w:r>
              <w:rPr>
                <w:sz w:val="20"/>
              </w:rPr>
              <w:t xml:space="preserve">3 519,6</w:t>
            </w:r>
          </w:p>
          <w:p>
            <w:pPr>
              <w:pStyle w:val="0"/>
              <w:jc w:val="center"/>
            </w:pPr>
            <w:r>
              <w:rPr>
                <w:sz w:val="20"/>
              </w:rPr>
              <w:t xml:space="preserve">БРТ</w:t>
            </w:r>
          </w:p>
        </w:tc>
        <w:tc>
          <w:tcPr>
            <w:tcW w:w="1361" w:type="dxa"/>
          </w:tcPr>
          <w:p>
            <w:pPr>
              <w:pStyle w:val="0"/>
              <w:jc w:val="center"/>
            </w:pPr>
            <w:r>
              <w:rPr>
                <w:sz w:val="20"/>
              </w:rPr>
              <w:t xml:space="preserve">3 932,6</w:t>
            </w:r>
          </w:p>
          <w:p>
            <w:pPr>
              <w:pStyle w:val="0"/>
              <w:jc w:val="center"/>
            </w:pPr>
            <w:r>
              <w:rPr>
                <w:sz w:val="20"/>
              </w:rPr>
              <w:t xml:space="preserve">БРТ</w:t>
            </w:r>
          </w:p>
        </w:tc>
        <w:tc>
          <w:tcPr>
            <w:tcW w:w="1191" w:type="dxa"/>
          </w:tcPr>
          <w:p>
            <w:pPr>
              <w:pStyle w:val="0"/>
              <w:jc w:val="center"/>
            </w:pPr>
            <w:r>
              <w:rPr>
                <w:sz w:val="20"/>
              </w:rPr>
              <w:t xml:space="preserve">4 938,1</w:t>
            </w:r>
          </w:p>
          <w:p>
            <w:pPr>
              <w:pStyle w:val="0"/>
              <w:jc w:val="center"/>
            </w:pPr>
            <w:r>
              <w:rPr>
                <w:sz w:val="20"/>
              </w:rPr>
              <w:t xml:space="preserve">БРТ</w:t>
            </w:r>
          </w:p>
        </w:tc>
        <w:tc>
          <w:tcPr>
            <w:tcW w:w="1134" w:type="dxa"/>
          </w:tcPr>
          <w:p>
            <w:pPr>
              <w:pStyle w:val="0"/>
              <w:jc w:val="center"/>
            </w:pPr>
            <w:r>
              <w:rPr>
                <w:sz w:val="20"/>
              </w:rPr>
              <w:t xml:space="preserve">5 011,5</w:t>
            </w:r>
          </w:p>
          <w:p>
            <w:pPr>
              <w:pStyle w:val="0"/>
              <w:jc w:val="center"/>
            </w:pPr>
            <w:r>
              <w:rPr>
                <w:sz w:val="20"/>
              </w:rPr>
              <w:t xml:space="preserve">БРТ</w:t>
            </w:r>
          </w:p>
        </w:tc>
        <w:tc>
          <w:tcPr>
            <w:tcW w:w="1191" w:type="dxa"/>
          </w:tcPr>
          <w:p>
            <w:pPr>
              <w:pStyle w:val="0"/>
              <w:jc w:val="center"/>
            </w:pPr>
            <w:r>
              <w:rPr>
                <w:sz w:val="20"/>
              </w:rPr>
              <w:t xml:space="preserve">5 436,6</w:t>
            </w:r>
          </w:p>
          <w:p>
            <w:pPr>
              <w:pStyle w:val="0"/>
              <w:jc w:val="center"/>
            </w:pPr>
            <w:r>
              <w:rPr>
                <w:sz w:val="20"/>
              </w:rPr>
              <w:t xml:space="preserve">БРТ</w:t>
            </w:r>
          </w:p>
        </w:tc>
        <w:tc>
          <w:tcPr>
            <w:tcW w:w="119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r>
        <w:tc>
          <w:tcPr>
            <w:vMerge w:val="continue"/>
          </w:tcPr>
          <w:p/>
        </w:tc>
        <w:tc>
          <w:tcPr>
            <w:tcW w:w="907" w:type="dxa"/>
          </w:tcPr>
          <w:p>
            <w:pPr>
              <w:pStyle w:val="0"/>
              <w:jc w:val="center"/>
            </w:pPr>
            <w:r>
              <w:rPr>
                <w:sz w:val="20"/>
              </w:rPr>
              <w:t xml:space="preserve">МЭ РТ</w:t>
            </w:r>
          </w:p>
        </w:tc>
        <w:tc>
          <w:tcPr>
            <w:tcW w:w="1134" w:type="dxa"/>
          </w:tcPr>
          <w:p>
            <w:pPr>
              <w:pStyle w:val="0"/>
              <w:jc w:val="center"/>
            </w:pPr>
            <w:r>
              <w:rPr>
                <w:sz w:val="20"/>
              </w:rPr>
              <w:t xml:space="preserve">2021 - 2024 годы</w:t>
            </w:r>
          </w:p>
        </w:tc>
        <w:tc>
          <w:tcPr>
            <w:tcW w:w="1644" w:type="dxa"/>
          </w:tcPr>
          <w:p>
            <w:pPr>
              <w:pStyle w:val="0"/>
              <w:jc w:val="both"/>
            </w:pPr>
            <w:r>
              <w:rPr>
                <w:sz w:val="20"/>
              </w:rPr>
              <w:t xml:space="preserve">Доля востребованных информационных материалов по результатам социально-экономического мониторинга от общего количества материалов,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В рамках основной деятельности министерства</w:t>
            </w:r>
          </w:p>
        </w:tc>
        <w:tc>
          <w:tcPr>
            <w:tcW w:w="1304"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В рамках основной деятельности министерства</w:t>
            </w:r>
          </w:p>
        </w:tc>
        <w:tc>
          <w:tcPr>
            <w:tcW w:w="1247"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w:t>
            </w:r>
          </w:p>
        </w:tc>
      </w:tr>
      <w:tr>
        <w:tc>
          <w:tcPr>
            <w:tcW w:w="1531" w:type="dxa"/>
            <w:vMerge w:val="restart"/>
          </w:tcPr>
          <w:p>
            <w:pPr>
              <w:pStyle w:val="0"/>
              <w:jc w:val="both"/>
            </w:pPr>
            <w:r>
              <w:rPr>
                <w:sz w:val="20"/>
              </w:rPr>
              <w:t xml:space="preserve">Проведение социологических исследований, развитие методического обеспечения регионального информационного ресурса</w:t>
            </w:r>
          </w:p>
        </w:tc>
        <w:tc>
          <w:tcPr>
            <w:tcW w:w="907" w:type="dxa"/>
          </w:tcPr>
          <w:p>
            <w:pPr>
              <w:pStyle w:val="0"/>
              <w:jc w:val="center"/>
            </w:pPr>
            <w:r>
              <w:rPr>
                <w:sz w:val="20"/>
              </w:rPr>
              <w:t xml:space="preserve">КСЭМ РТ</w:t>
            </w:r>
          </w:p>
        </w:tc>
        <w:tc>
          <w:tcPr>
            <w:tcW w:w="1134" w:type="dxa"/>
          </w:tcPr>
          <w:p>
            <w:pPr>
              <w:pStyle w:val="0"/>
              <w:jc w:val="center"/>
            </w:pPr>
            <w:r>
              <w:rPr>
                <w:sz w:val="20"/>
              </w:rPr>
              <w:t xml:space="preserve">2014 - 2020 годы</w:t>
            </w:r>
          </w:p>
        </w:tc>
        <w:tc>
          <w:tcPr>
            <w:tcW w:w="1644" w:type="dxa"/>
          </w:tcPr>
          <w:p>
            <w:pPr>
              <w:pStyle w:val="0"/>
              <w:jc w:val="both"/>
            </w:pPr>
            <w:r>
              <w:rPr>
                <w:sz w:val="20"/>
              </w:rPr>
              <w:t xml:space="preserve">Доля социологических исследований, представленных в срок, от их общего числа, 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10 561,9</w:t>
            </w:r>
          </w:p>
          <w:p>
            <w:pPr>
              <w:pStyle w:val="0"/>
              <w:jc w:val="center"/>
            </w:pPr>
            <w:r>
              <w:rPr>
                <w:sz w:val="20"/>
              </w:rPr>
              <w:t xml:space="preserve">БРТ</w:t>
            </w:r>
          </w:p>
        </w:tc>
        <w:tc>
          <w:tcPr>
            <w:tcW w:w="1474" w:type="dxa"/>
          </w:tcPr>
          <w:p>
            <w:pPr>
              <w:pStyle w:val="0"/>
              <w:jc w:val="center"/>
            </w:pPr>
            <w:r>
              <w:rPr>
                <w:sz w:val="20"/>
              </w:rPr>
              <w:t xml:space="preserve">11 524,1</w:t>
            </w:r>
          </w:p>
          <w:p>
            <w:pPr>
              <w:pStyle w:val="0"/>
              <w:jc w:val="center"/>
            </w:pPr>
            <w:r>
              <w:rPr>
                <w:sz w:val="20"/>
              </w:rPr>
              <w:t xml:space="preserve">БРТ</w:t>
            </w:r>
          </w:p>
        </w:tc>
        <w:tc>
          <w:tcPr>
            <w:tcW w:w="1134" w:type="dxa"/>
          </w:tcPr>
          <w:p>
            <w:pPr>
              <w:pStyle w:val="0"/>
              <w:jc w:val="center"/>
            </w:pPr>
            <w:r>
              <w:rPr>
                <w:sz w:val="20"/>
              </w:rPr>
              <w:t xml:space="preserve">10 998,8</w:t>
            </w:r>
          </w:p>
          <w:p>
            <w:pPr>
              <w:pStyle w:val="0"/>
              <w:jc w:val="center"/>
            </w:pPr>
            <w:r>
              <w:rPr>
                <w:sz w:val="20"/>
              </w:rPr>
              <w:t xml:space="preserve">БРТ</w:t>
            </w:r>
          </w:p>
        </w:tc>
        <w:tc>
          <w:tcPr>
            <w:tcW w:w="1361" w:type="dxa"/>
          </w:tcPr>
          <w:p>
            <w:pPr>
              <w:pStyle w:val="0"/>
              <w:jc w:val="center"/>
            </w:pPr>
            <w:r>
              <w:rPr>
                <w:sz w:val="20"/>
              </w:rPr>
              <w:t xml:space="preserve">12 289,1</w:t>
            </w:r>
          </w:p>
          <w:p>
            <w:pPr>
              <w:pStyle w:val="0"/>
              <w:jc w:val="center"/>
            </w:pPr>
            <w:r>
              <w:rPr>
                <w:sz w:val="20"/>
              </w:rPr>
              <w:t xml:space="preserve">БРТ</w:t>
            </w:r>
          </w:p>
        </w:tc>
        <w:tc>
          <w:tcPr>
            <w:tcW w:w="1191" w:type="dxa"/>
          </w:tcPr>
          <w:p>
            <w:pPr>
              <w:pStyle w:val="0"/>
              <w:jc w:val="center"/>
            </w:pPr>
            <w:r>
              <w:rPr>
                <w:sz w:val="20"/>
              </w:rPr>
              <w:t xml:space="preserve">15 431,7</w:t>
            </w:r>
          </w:p>
          <w:p>
            <w:pPr>
              <w:pStyle w:val="0"/>
              <w:jc w:val="center"/>
            </w:pPr>
            <w:r>
              <w:rPr>
                <w:sz w:val="20"/>
              </w:rPr>
              <w:t xml:space="preserve">БРТ</w:t>
            </w:r>
          </w:p>
        </w:tc>
        <w:tc>
          <w:tcPr>
            <w:tcW w:w="1134" w:type="dxa"/>
          </w:tcPr>
          <w:p>
            <w:pPr>
              <w:pStyle w:val="0"/>
              <w:jc w:val="center"/>
            </w:pPr>
            <w:r>
              <w:rPr>
                <w:sz w:val="20"/>
              </w:rPr>
              <w:t xml:space="preserve">15 660,8</w:t>
            </w:r>
          </w:p>
          <w:p>
            <w:pPr>
              <w:pStyle w:val="0"/>
              <w:jc w:val="center"/>
            </w:pPr>
            <w:r>
              <w:rPr>
                <w:sz w:val="20"/>
              </w:rPr>
              <w:t xml:space="preserve">БРТ</w:t>
            </w:r>
          </w:p>
        </w:tc>
        <w:tc>
          <w:tcPr>
            <w:tcW w:w="1191" w:type="dxa"/>
          </w:tcPr>
          <w:p>
            <w:pPr>
              <w:pStyle w:val="0"/>
              <w:jc w:val="center"/>
            </w:pPr>
            <w:r>
              <w:rPr>
                <w:sz w:val="20"/>
              </w:rPr>
              <w:t xml:space="preserve">16 989,3</w:t>
            </w:r>
          </w:p>
          <w:p>
            <w:pPr>
              <w:pStyle w:val="0"/>
              <w:jc w:val="center"/>
            </w:pPr>
            <w:r>
              <w:rPr>
                <w:sz w:val="20"/>
              </w:rPr>
              <w:t xml:space="preserve">БРТ</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tcW w:w="907" w:type="dxa"/>
          </w:tcPr>
          <w:p>
            <w:pPr>
              <w:pStyle w:val="0"/>
              <w:jc w:val="center"/>
            </w:pPr>
            <w:r>
              <w:rPr>
                <w:sz w:val="20"/>
              </w:rPr>
              <w:t xml:space="preserve">МЭ РТ</w:t>
            </w:r>
          </w:p>
        </w:tc>
        <w:tc>
          <w:tcPr>
            <w:tcW w:w="1134" w:type="dxa"/>
          </w:tcPr>
          <w:p>
            <w:pPr>
              <w:pStyle w:val="0"/>
              <w:jc w:val="center"/>
            </w:pPr>
            <w:r>
              <w:rPr>
                <w:sz w:val="20"/>
              </w:rPr>
              <w:t xml:space="preserve">2021 - 2024 годы</w:t>
            </w:r>
          </w:p>
        </w:tc>
        <w:tc>
          <w:tcPr>
            <w:tcW w:w="1644" w:type="dxa"/>
          </w:tcPr>
          <w:p>
            <w:pPr>
              <w:pStyle w:val="0"/>
              <w:jc w:val="both"/>
            </w:pPr>
            <w:r>
              <w:rPr>
                <w:sz w:val="20"/>
              </w:rPr>
              <w:t xml:space="preserve">Доля материалов по результатам социологических исследований, представленных в срок, от их общего числа,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В рамках основной деятельности министерства</w:t>
            </w:r>
          </w:p>
        </w:tc>
        <w:tc>
          <w:tcPr>
            <w:tcW w:w="1304"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В рамках основной деятельности министерства</w:t>
            </w:r>
          </w:p>
        </w:tc>
        <w:tc>
          <w:tcPr>
            <w:tcW w:w="1247" w:type="dxa"/>
          </w:tcPr>
          <w:p>
            <w:pPr>
              <w:pStyle w:val="0"/>
              <w:jc w:val="center"/>
            </w:pPr>
            <w:r>
              <w:rPr>
                <w:sz w:val="20"/>
              </w:rPr>
              <w:t xml:space="preserve">В рамках основной деятельности министерства</w:t>
            </w:r>
          </w:p>
        </w:tc>
        <w:tc>
          <w:tcPr>
            <w:tcW w:w="1191" w:type="dxa"/>
          </w:tcPr>
          <w:p>
            <w:pPr>
              <w:pStyle w:val="0"/>
              <w:jc w:val="center"/>
            </w:pPr>
            <w:r>
              <w:rPr>
                <w:sz w:val="20"/>
              </w:rPr>
              <w:t xml:space="preserve">-</w:t>
            </w:r>
          </w:p>
        </w:tc>
      </w:tr>
      <w:tr>
        <w:tc>
          <w:tcPr>
            <w:tcW w:w="1531" w:type="dxa"/>
            <w:vMerge w:val="restart"/>
          </w:tcPr>
          <w:p>
            <w:pPr>
              <w:pStyle w:val="0"/>
              <w:jc w:val="both"/>
            </w:pPr>
            <w:r>
              <w:rPr>
                <w:sz w:val="20"/>
              </w:rPr>
              <w:t xml:space="preserve">Эффективное государственное управление, реализация мер антикоррупционной политики, оценка коррупционной ситуации</w:t>
            </w:r>
          </w:p>
        </w:tc>
        <w:tc>
          <w:tcPr>
            <w:tcW w:w="907" w:type="dxa"/>
            <w:vMerge w:val="restart"/>
          </w:tcPr>
          <w:p>
            <w:pPr>
              <w:pStyle w:val="0"/>
              <w:jc w:val="center"/>
            </w:pPr>
            <w:r>
              <w:rPr>
                <w:sz w:val="20"/>
              </w:rPr>
              <w:t xml:space="preserve">КСЭМ РТ</w:t>
            </w:r>
          </w:p>
        </w:tc>
        <w:tc>
          <w:tcPr>
            <w:tcW w:w="1134" w:type="dxa"/>
            <w:vMerge w:val="restart"/>
          </w:tcPr>
          <w:p>
            <w:pPr>
              <w:pStyle w:val="0"/>
              <w:jc w:val="center"/>
            </w:pPr>
            <w:r>
              <w:rPr>
                <w:sz w:val="20"/>
              </w:rPr>
              <w:t xml:space="preserve">2014 - 2020 годы</w:t>
            </w:r>
          </w:p>
        </w:tc>
        <w:tc>
          <w:tcPr>
            <w:tcW w:w="1644" w:type="dxa"/>
          </w:tcPr>
          <w:p>
            <w:pPr>
              <w:pStyle w:val="0"/>
              <w:jc w:val="both"/>
            </w:pPr>
            <w:r>
              <w:rPr>
                <w:sz w:val="20"/>
              </w:rPr>
              <w:t xml:space="preserve">Доля востребованных информационных материалов от общего количества выпускаемых материалов, 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vMerge w:val="restart"/>
          </w:tcPr>
          <w:p>
            <w:pPr>
              <w:pStyle w:val="0"/>
              <w:jc w:val="center"/>
            </w:pPr>
            <w:r>
              <w:rPr>
                <w:sz w:val="20"/>
              </w:rPr>
              <w:t xml:space="preserve">3 379,8</w:t>
            </w:r>
          </w:p>
          <w:p>
            <w:pPr>
              <w:pStyle w:val="0"/>
              <w:jc w:val="center"/>
            </w:pPr>
            <w:r>
              <w:rPr>
                <w:sz w:val="20"/>
              </w:rPr>
              <w:t xml:space="preserve">БРТ</w:t>
            </w:r>
          </w:p>
        </w:tc>
        <w:tc>
          <w:tcPr>
            <w:tcW w:w="1474" w:type="dxa"/>
            <w:vMerge w:val="restart"/>
          </w:tcPr>
          <w:p>
            <w:pPr>
              <w:pStyle w:val="0"/>
              <w:jc w:val="center"/>
            </w:pPr>
            <w:r>
              <w:rPr>
                <w:sz w:val="20"/>
              </w:rPr>
              <w:t xml:space="preserve">3 687,7</w:t>
            </w:r>
          </w:p>
          <w:p>
            <w:pPr>
              <w:pStyle w:val="0"/>
              <w:jc w:val="center"/>
            </w:pPr>
            <w:r>
              <w:rPr>
                <w:sz w:val="20"/>
              </w:rPr>
              <w:t xml:space="preserve">БРТ</w:t>
            </w:r>
          </w:p>
        </w:tc>
        <w:tc>
          <w:tcPr>
            <w:tcW w:w="1134" w:type="dxa"/>
            <w:vMerge w:val="restart"/>
          </w:tcPr>
          <w:p>
            <w:pPr>
              <w:pStyle w:val="0"/>
              <w:jc w:val="center"/>
            </w:pPr>
            <w:r>
              <w:rPr>
                <w:sz w:val="20"/>
              </w:rPr>
              <w:t xml:space="preserve">3 519,6</w:t>
            </w:r>
          </w:p>
          <w:p>
            <w:pPr>
              <w:pStyle w:val="0"/>
              <w:jc w:val="center"/>
            </w:pPr>
            <w:r>
              <w:rPr>
                <w:sz w:val="20"/>
              </w:rPr>
              <w:t xml:space="preserve">БРТ</w:t>
            </w:r>
          </w:p>
        </w:tc>
        <w:tc>
          <w:tcPr>
            <w:tcW w:w="1361" w:type="dxa"/>
            <w:vMerge w:val="restart"/>
          </w:tcPr>
          <w:p>
            <w:pPr>
              <w:pStyle w:val="0"/>
              <w:jc w:val="center"/>
            </w:pPr>
            <w:r>
              <w:rPr>
                <w:sz w:val="20"/>
              </w:rPr>
              <w:t xml:space="preserve">3 932,5</w:t>
            </w:r>
          </w:p>
          <w:p>
            <w:pPr>
              <w:pStyle w:val="0"/>
              <w:jc w:val="center"/>
            </w:pPr>
            <w:r>
              <w:rPr>
                <w:sz w:val="20"/>
              </w:rPr>
              <w:t xml:space="preserve">БРТ</w:t>
            </w:r>
          </w:p>
        </w:tc>
        <w:tc>
          <w:tcPr>
            <w:tcW w:w="1191" w:type="dxa"/>
            <w:vMerge w:val="restart"/>
          </w:tcPr>
          <w:p>
            <w:pPr>
              <w:pStyle w:val="0"/>
              <w:jc w:val="center"/>
            </w:pPr>
            <w:r>
              <w:rPr>
                <w:sz w:val="20"/>
              </w:rPr>
              <w:t xml:space="preserve">4 938,1</w:t>
            </w:r>
          </w:p>
          <w:p>
            <w:pPr>
              <w:pStyle w:val="0"/>
              <w:jc w:val="center"/>
            </w:pPr>
            <w:r>
              <w:rPr>
                <w:sz w:val="20"/>
              </w:rPr>
              <w:t xml:space="preserve">БРТ</w:t>
            </w:r>
          </w:p>
        </w:tc>
        <w:tc>
          <w:tcPr>
            <w:tcW w:w="1134" w:type="dxa"/>
            <w:vMerge w:val="restart"/>
          </w:tcPr>
          <w:p>
            <w:pPr>
              <w:pStyle w:val="0"/>
              <w:jc w:val="center"/>
            </w:pPr>
            <w:r>
              <w:rPr>
                <w:sz w:val="20"/>
              </w:rPr>
              <w:t xml:space="preserve">5 011,5</w:t>
            </w:r>
          </w:p>
          <w:p>
            <w:pPr>
              <w:pStyle w:val="0"/>
              <w:jc w:val="center"/>
            </w:pPr>
            <w:r>
              <w:rPr>
                <w:sz w:val="20"/>
              </w:rPr>
              <w:t xml:space="preserve">БРТ</w:t>
            </w:r>
          </w:p>
        </w:tc>
        <w:tc>
          <w:tcPr>
            <w:tcW w:w="1191" w:type="dxa"/>
            <w:vMerge w:val="restart"/>
          </w:tcPr>
          <w:p>
            <w:pPr>
              <w:pStyle w:val="0"/>
              <w:jc w:val="center"/>
            </w:pPr>
            <w:r>
              <w:rPr>
                <w:sz w:val="20"/>
              </w:rPr>
              <w:t xml:space="preserve">5 436,6</w:t>
            </w:r>
          </w:p>
          <w:p>
            <w:pPr>
              <w:pStyle w:val="0"/>
              <w:jc w:val="center"/>
            </w:pPr>
            <w:r>
              <w:rPr>
                <w:sz w:val="20"/>
              </w:rPr>
              <w:t xml:space="preserve">БРТ</w:t>
            </w:r>
          </w:p>
        </w:tc>
        <w:tc>
          <w:tcPr>
            <w:tcW w:w="1191" w:type="dxa"/>
            <w:vMerge w:val="restart"/>
          </w:tcPr>
          <w:p>
            <w:pPr>
              <w:pStyle w:val="0"/>
              <w:jc w:val="center"/>
            </w:pPr>
            <w:r>
              <w:rPr>
                <w:sz w:val="20"/>
              </w:rPr>
              <w:t xml:space="preserve">-</w:t>
            </w:r>
          </w:p>
        </w:tc>
        <w:tc>
          <w:tcPr>
            <w:tcW w:w="1304"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1644" w:type="dxa"/>
          </w:tcPr>
          <w:p>
            <w:pPr>
              <w:pStyle w:val="0"/>
              <w:jc w:val="both"/>
            </w:pPr>
            <w:r>
              <w:rPr>
                <w:sz w:val="20"/>
              </w:rPr>
              <w:t xml:space="preserve">Доля выполненных мероприятий, предусмотренных утвержденными программами (планами) по реализации мер антикоррупционной политики в КСЭМ РТ, 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644" w:type="dxa"/>
          </w:tcPr>
          <w:p>
            <w:pPr>
              <w:pStyle w:val="0"/>
              <w:jc w:val="both"/>
            </w:pPr>
            <w:r>
              <w:rPr>
                <w:sz w:val="20"/>
              </w:rPr>
              <w:t xml:space="preserve">Доля нормативных правовых актов Республики Татарстан, разработанных КСЭМ РТ, в отношении которых органами прокуратуры, юстиции и независимыми экспертами были выявлены коррупциогенные факторы, в процентах к общему количеству нормативных правовых актов, разработанных КСЭМ РТ и в отношении которых внутренняя антикоррупционная экспертиза не выявила коррупциогенных факторов, процентов</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pPr>
            <w:r>
              <w:rPr>
                <w:sz w:val="20"/>
              </w:rPr>
              <w:t xml:space="preserve">Финансовое обеспечение ликвидационных мероприятий и предоставления гарантий и компенсаций высвобождаемым работникам</w:t>
            </w:r>
          </w:p>
        </w:tc>
        <w:tc>
          <w:tcPr>
            <w:tcW w:w="907" w:type="dxa"/>
          </w:tcPr>
          <w:p>
            <w:pPr>
              <w:pStyle w:val="0"/>
              <w:jc w:val="center"/>
            </w:pPr>
            <w:r>
              <w:rPr>
                <w:sz w:val="20"/>
              </w:rPr>
              <w:t xml:space="preserve">Министерство финансов Республики Татарстан</w:t>
            </w:r>
          </w:p>
        </w:tc>
        <w:tc>
          <w:tcPr>
            <w:tcW w:w="1134" w:type="dxa"/>
          </w:tcPr>
          <w:p>
            <w:pPr>
              <w:pStyle w:val="0"/>
              <w:jc w:val="center"/>
            </w:pPr>
            <w:r>
              <w:rPr>
                <w:sz w:val="20"/>
              </w:rPr>
              <w:t xml:space="preserve">2021</w:t>
            </w:r>
          </w:p>
          <w:p>
            <w:pPr>
              <w:pStyle w:val="0"/>
              <w:jc w:val="center"/>
            </w:pPr>
            <w:r>
              <w:rPr>
                <w:sz w:val="20"/>
              </w:rPr>
              <w:t xml:space="preserve">год</w:t>
            </w:r>
          </w:p>
        </w:tc>
        <w:tc>
          <w:tcPr>
            <w:tcW w:w="164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2 827,3</w:t>
            </w:r>
          </w:p>
          <w:p>
            <w:pPr>
              <w:pStyle w:val="0"/>
              <w:jc w:val="center"/>
            </w:pPr>
            <w:r>
              <w:rPr>
                <w:sz w:val="20"/>
              </w:rPr>
              <w:t xml:space="preserve">БРТ</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tcW w:w="1531" w:type="dxa"/>
          </w:tcPr>
          <w:p>
            <w:pPr>
              <w:pStyle w:val="0"/>
            </w:pPr>
            <w:r>
              <w:rPr>
                <w:sz w:val="20"/>
              </w:rPr>
            </w:r>
          </w:p>
        </w:tc>
        <w:tc>
          <w:tcPr>
            <w:gridSpan w:val="28"/>
            <w:tcW w:w="28406" w:type="dxa"/>
          </w:tcPr>
          <w:p>
            <w:pPr>
              <w:pStyle w:val="0"/>
              <w:jc w:val="center"/>
            </w:pPr>
            <w:r>
              <w:rPr>
                <w:sz w:val="20"/>
              </w:rPr>
              <w:t xml:space="preserve">Наименование задачи: развитие системы территориального общественного самоуправления Республики Татарстан</w:t>
            </w:r>
          </w:p>
        </w:tc>
      </w:tr>
      <w:tr>
        <w:tc>
          <w:tcPr>
            <w:tcW w:w="1531" w:type="dxa"/>
          </w:tcPr>
          <w:p>
            <w:pPr>
              <w:pStyle w:val="0"/>
              <w:jc w:val="both"/>
            </w:pPr>
            <w:r>
              <w:rPr>
                <w:sz w:val="20"/>
              </w:rPr>
              <w:t xml:space="preserve">Оказание поддержки ТОС в части осуществления компенсационных выплат руководителям ТОС</w:t>
            </w:r>
          </w:p>
        </w:tc>
        <w:tc>
          <w:tcPr>
            <w:tcW w:w="907" w:type="dxa"/>
          </w:tcPr>
          <w:p>
            <w:pPr>
              <w:pStyle w:val="0"/>
              <w:jc w:val="center"/>
            </w:pPr>
            <w:r>
              <w:rPr>
                <w:sz w:val="20"/>
              </w:rPr>
              <w:t xml:space="preserve">МЭ РТ, ОМС РТ (по согласованию)</w:t>
            </w:r>
          </w:p>
        </w:tc>
        <w:tc>
          <w:tcPr>
            <w:tcW w:w="1134" w:type="dxa"/>
          </w:tcPr>
          <w:p>
            <w:pPr>
              <w:pStyle w:val="0"/>
              <w:jc w:val="center"/>
            </w:pPr>
            <w:r>
              <w:rPr>
                <w:sz w:val="20"/>
              </w:rPr>
              <w:t xml:space="preserve">2014 - 2025 годы</w:t>
            </w:r>
          </w:p>
        </w:tc>
        <w:tc>
          <w:tcPr>
            <w:tcW w:w="1644" w:type="dxa"/>
          </w:tcPr>
          <w:p>
            <w:pPr>
              <w:pStyle w:val="0"/>
              <w:jc w:val="both"/>
            </w:pPr>
            <w:r>
              <w:rPr>
                <w:sz w:val="20"/>
              </w:rPr>
              <w:t xml:space="preserve">Доля ТОС, которым предоставлена поддержка в виде субсидий на осуществление компенсационных выплат руководителям ТОС, от общего количества ТОС, зарегистрированных в городских округах и городских поселениях, процентов</w:t>
            </w:r>
          </w:p>
        </w:tc>
        <w:tc>
          <w:tcPr>
            <w:tcW w:w="737" w:type="dxa"/>
          </w:tcPr>
          <w:p>
            <w:pPr>
              <w:pStyle w:val="0"/>
              <w:jc w:val="center"/>
            </w:pPr>
            <w:r>
              <w:rPr>
                <w:sz w:val="20"/>
              </w:rPr>
              <w:t xml:space="preserve">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68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1247" w:type="dxa"/>
          </w:tcPr>
          <w:p>
            <w:pPr>
              <w:pStyle w:val="0"/>
              <w:jc w:val="center"/>
            </w:pPr>
            <w:r>
              <w:rPr>
                <w:sz w:val="20"/>
              </w:rPr>
              <w:t xml:space="preserve">26 243,75 БРТ</w:t>
            </w:r>
          </w:p>
        </w:tc>
        <w:tc>
          <w:tcPr>
            <w:tcW w:w="1474" w:type="dxa"/>
          </w:tcPr>
          <w:p>
            <w:pPr>
              <w:pStyle w:val="0"/>
              <w:jc w:val="center"/>
            </w:pPr>
            <w:r>
              <w:rPr>
                <w:sz w:val="20"/>
              </w:rPr>
              <w:t xml:space="preserve">67 372,5</w:t>
            </w:r>
          </w:p>
          <w:p>
            <w:pPr>
              <w:pStyle w:val="0"/>
              <w:jc w:val="center"/>
            </w:pPr>
            <w:r>
              <w:rPr>
                <w:sz w:val="20"/>
              </w:rPr>
              <w:t xml:space="preserve">БРТ</w:t>
            </w:r>
          </w:p>
        </w:tc>
        <w:tc>
          <w:tcPr>
            <w:tcW w:w="1134" w:type="dxa"/>
          </w:tcPr>
          <w:p>
            <w:pPr>
              <w:pStyle w:val="0"/>
              <w:jc w:val="center"/>
            </w:pPr>
            <w:r>
              <w:rPr>
                <w:sz w:val="20"/>
              </w:rPr>
              <w:t xml:space="preserve">58 046,4</w:t>
            </w:r>
          </w:p>
          <w:p>
            <w:pPr>
              <w:pStyle w:val="0"/>
              <w:jc w:val="center"/>
            </w:pPr>
            <w:r>
              <w:rPr>
                <w:sz w:val="20"/>
              </w:rPr>
              <w:t xml:space="preserve">БРТ</w:t>
            </w:r>
          </w:p>
        </w:tc>
        <w:tc>
          <w:tcPr>
            <w:tcW w:w="1361" w:type="dxa"/>
          </w:tcPr>
          <w:p>
            <w:pPr>
              <w:pStyle w:val="0"/>
              <w:jc w:val="center"/>
            </w:pPr>
            <w:r>
              <w:rPr>
                <w:sz w:val="20"/>
              </w:rPr>
              <w:t xml:space="preserve">60 940,2</w:t>
            </w:r>
          </w:p>
          <w:p>
            <w:pPr>
              <w:pStyle w:val="0"/>
              <w:jc w:val="center"/>
            </w:pPr>
            <w:r>
              <w:rPr>
                <w:sz w:val="20"/>
              </w:rPr>
              <w:t xml:space="preserve">БРТ</w:t>
            </w:r>
          </w:p>
        </w:tc>
        <w:tc>
          <w:tcPr>
            <w:tcW w:w="1191" w:type="dxa"/>
          </w:tcPr>
          <w:p>
            <w:pPr>
              <w:pStyle w:val="0"/>
              <w:jc w:val="center"/>
            </w:pPr>
            <w:r>
              <w:rPr>
                <w:sz w:val="20"/>
              </w:rPr>
              <w:t xml:space="preserve">61 291,7</w:t>
            </w:r>
          </w:p>
          <w:p>
            <w:pPr>
              <w:pStyle w:val="0"/>
              <w:jc w:val="center"/>
            </w:pPr>
            <w:r>
              <w:rPr>
                <w:sz w:val="20"/>
              </w:rPr>
              <w:t xml:space="preserve">БРТ</w:t>
            </w:r>
          </w:p>
        </w:tc>
        <w:tc>
          <w:tcPr>
            <w:tcW w:w="1134" w:type="dxa"/>
          </w:tcPr>
          <w:p>
            <w:pPr>
              <w:pStyle w:val="0"/>
              <w:jc w:val="center"/>
            </w:pPr>
            <w:r>
              <w:rPr>
                <w:sz w:val="20"/>
              </w:rPr>
              <w:t xml:space="preserve">63 490,2</w:t>
            </w:r>
          </w:p>
          <w:p>
            <w:pPr>
              <w:pStyle w:val="0"/>
              <w:jc w:val="center"/>
            </w:pPr>
            <w:r>
              <w:rPr>
                <w:sz w:val="20"/>
              </w:rPr>
              <w:t xml:space="preserve">БРТ</w:t>
            </w:r>
          </w:p>
        </w:tc>
        <w:tc>
          <w:tcPr>
            <w:tcW w:w="1191" w:type="dxa"/>
          </w:tcPr>
          <w:p>
            <w:pPr>
              <w:pStyle w:val="0"/>
              <w:jc w:val="center"/>
            </w:pPr>
            <w:r>
              <w:rPr>
                <w:sz w:val="20"/>
              </w:rPr>
              <w:t xml:space="preserve">67 013,6 БРТ</w:t>
            </w:r>
          </w:p>
        </w:tc>
        <w:tc>
          <w:tcPr>
            <w:tcW w:w="1191" w:type="dxa"/>
          </w:tcPr>
          <w:p>
            <w:pPr>
              <w:pStyle w:val="0"/>
              <w:jc w:val="center"/>
            </w:pPr>
            <w:r>
              <w:rPr>
                <w:sz w:val="20"/>
              </w:rPr>
              <w:t xml:space="preserve">69 794,9</w:t>
            </w:r>
          </w:p>
          <w:p>
            <w:pPr>
              <w:pStyle w:val="0"/>
              <w:jc w:val="center"/>
            </w:pPr>
            <w:r>
              <w:rPr>
                <w:sz w:val="20"/>
              </w:rPr>
              <w:t xml:space="preserve">БРТ</w:t>
            </w:r>
          </w:p>
        </w:tc>
        <w:tc>
          <w:tcPr>
            <w:tcW w:w="1304" w:type="dxa"/>
          </w:tcPr>
          <w:p>
            <w:pPr>
              <w:pStyle w:val="0"/>
              <w:jc w:val="center"/>
            </w:pPr>
            <w:r>
              <w:rPr>
                <w:sz w:val="20"/>
              </w:rPr>
              <w:t xml:space="preserve">70 094,9 БРТ</w:t>
            </w:r>
          </w:p>
        </w:tc>
        <w:tc>
          <w:tcPr>
            <w:tcW w:w="1191" w:type="dxa"/>
          </w:tcPr>
          <w:p>
            <w:pPr>
              <w:pStyle w:val="0"/>
              <w:jc w:val="center"/>
            </w:pPr>
            <w:r>
              <w:rPr>
                <w:sz w:val="20"/>
              </w:rPr>
              <w:t xml:space="preserve">71 619,9 БРТ</w:t>
            </w:r>
          </w:p>
        </w:tc>
        <w:tc>
          <w:tcPr>
            <w:tcW w:w="1247" w:type="dxa"/>
          </w:tcPr>
          <w:p>
            <w:pPr>
              <w:pStyle w:val="0"/>
              <w:jc w:val="center"/>
            </w:pPr>
            <w:r>
              <w:rPr>
                <w:sz w:val="20"/>
              </w:rPr>
              <w:t xml:space="preserve">106 651,1 БРТ</w:t>
            </w:r>
          </w:p>
        </w:tc>
        <w:tc>
          <w:tcPr>
            <w:tcW w:w="1191" w:type="dxa"/>
          </w:tcPr>
          <w:p>
            <w:pPr>
              <w:pStyle w:val="0"/>
              <w:jc w:val="center"/>
            </w:pPr>
            <w:r>
              <w:rPr>
                <w:sz w:val="20"/>
              </w:rPr>
              <w:t xml:space="preserve">106 651,1 БРТ</w:t>
            </w:r>
          </w:p>
        </w:tc>
      </w:tr>
      <w:tr>
        <w:tc>
          <w:tcPr>
            <w:tcW w:w="1531" w:type="dxa"/>
          </w:tcPr>
          <w:p>
            <w:pPr>
              <w:pStyle w:val="0"/>
              <w:jc w:val="both"/>
            </w:pPr>
            <w:r>
              <w:rPr>
                <w:sz w:val="20"/>
              </w:rPr>
              <w:t xml:space="preserve">Проведение республиканского конкурса "Лучшее территориальное общественное самоуправление Республики Татарстан"</w:t>
            </w:r>
          </w:p>
        </w:tc>
        <w:tc>
          <w:tcPr>
            <w:tcW w:w="907" w:type="dxa"/>
          </w:tcPr>
          <w:p>
            <w:pPr>
              <w:pStyle w:val="0"/>
              <w:jc w:val="center"/>
            </w:pPr>
            <w:r>
              <w:rPr>
                <w:sz w:val="20"/>
              </w:rPr>
              <w:t xml:space="preserve">Ассоциация "Совет муниципальных образований Республики Татарстан" (по согласованию), МЭ РТ</w:t>
            </w:r>
          </w:p>
        </w:tc>
        <w:tc>
          <w:tcPr>
            <w:tcW w:w="1134" w:type="dxa"/>
          </w:tcPr>
          <w:p>
            <w:pPr>
              <w:pStyle w:val="0"/>
              <w:jc w:val="center"/>
            </w:pPr>
            <w:r>
              <w:rPr>
                <w:sz w:val="20"/>
              </w:rPr>
              <w:t xml:space="preserve">2016 - 2025 годы</w:t>
            </w:r>
          </w:p>
        </w:tc>
        <w:tc>
          <w:tcPr>
            <w:tcW w:w="1644" w:type="dxa"/>
          </w:tcPr>
          <w:p>
            <w:pPr>
              <w:pStyle w:val="0"/>
              <w:jc w:val="both"/>
            </w:pPr>
            <w:r>
              <w:rPr>
                <w:sz w:val="20"/>
              </w:rPr>
              <w:t xml:space="preserve">Количество проведенных конкурсов, 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1</w:t>
            </w:r>
          </w:p>
        </w:tc>
        <w:tc>
          <w:tcPr>
            <w:tcW w:w="794" w:type="dxa"/>
          </w:tcPr>
          <w:p>
            <w:pPr>
              <w:pStyle w:val="0"/>
              <w:jc w:val="center"/>
            </w:pPr>
            <w:r>
              <w:rPr>
                <w:sz w:val="20"/>
              </w:rPr>
              <w:t xml:space="preserve">1</w:t>
            </w:r>
          </w:p>
        </w:tc>
        <w:tc>
          <w:tcPr>
            <w:tcW w:w="680"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1247" w:type="dxa"/>
          </w:tcPr>
          <w:p>
            <w:pPr>
              <w:pStyle w:val="0"/>
              <w:jc w:val="center"/>
            </w:pPr>
            <w:r>
              <w:rPr>
                <w:sz w:val="20"/>
              </w:rPr>
              <w:t xml:space="preserve">-</w:t>
            </w:r>
          </w:p>
        </w:tc>
        <w:tc>
          <w:tcPr>
            <w:tcW w:w="1474" w:type="dxa"/>
          </w:tcPr>
          <w:p>
            <w:pPr>
              <w:pStyle w:val="0"/>
              <w:jc w:val="center"/>
            </w:pPr>
            <w:r>
              <w:rPr>
                <w:sz w:val="20"/>
              </w:rPr>
              <w:t xml:space="preserve">-</w:t>
            </w:r>
          </w:p>
        </w:tc>
        <w:tc>
          <w:tcPr>
            <w:tcW w:w="1134" w:type="dxa"/>
          </w:tcPr>
          <w:p>
            <w:pPr>
              <w:pStyle w:val="0"/>
              <w:jc w:val="center"/>
            </w:pPr>
            <w:r>
              <w:rPr>
                <w:sz w:val="20"/>
              </w:rPr>
              <w:t xml:space="preserve">50 000,0</w:t>
            </w:r>
          </w:p>
          <w:p>
            <w:pPr>
              <w:pStyle w:val="0"/>
              <w:jc w:val="center"/>
            </w:pPr>
            <w:r>
              <w:rPr>
                <w:sz w:val="20"/>
              </w:rPr>
              <w:t xml:space="preserve">БРТ</w:t>
            </w:r>
          </w:p>
        </w:tc>
        <w:tc>
          <w:tcPr>
            <w:tcW w:w="1361" w:type="dxa"/>
          </w:tcPr>
          <w:p>
            <w:pPr>
              <w:pStyle w:val="0"/>
              <w:jc w:val="center"/>
            </w:pPr>
            <w:r>
              <w:rPr>
                <w:sz w:val="20"/>
              </w:rPr>
              <w:t xml:space="preserve">50 000,0</w:t>
            </w:r>
          </w:p>
          <w:p>
            <w:pPr>
              <w:pStyle w:val="0"/>
              <w:jc w:val="center"/>
            </w:pPr>
            <w:r>
              <w:rPr>
                <w:sz w:val="20"/>
              </w:rPr>
              <w:t xml:space="preserve">БРТ</w:t>
            </w:r>
          </w:p>
        </w:tc>
        <w:tc>
          <w:tcPr>
            <w:tcW w:w="1191" w:type="dxa"/>
          </w:tcPr>
          <w:p>
            <w:pPr>
              <w:pStyle w:val="0"/>
              <w:jc w:val="center"/>
            </w:pPr>
            <w:r>
              <w:rPr>
                <w:sz w:val="20"/>
              </w:rPr>
              <w:t xml:space="preserve">50 000,0</w:t>
            </w:r>
          </w:p>
          <w:p>
            <w:pPr>
              <w:pStyle w:val="0"/>
              <w:jc w:val="center"/>
            </w:pPr>
            <w:r>
              <w:rPr>
                <w:sz w:val="20"/>
              </w:rPr>
              <w:t xml:space="preserve">БРТ</w:t>
            </w:r>
          </w:p>
        </w:tc>
        <w:tc>
          <w:tcPr>
            <w:tcW w:w="1134" w:type="dxa"/>
          </w:tcPr>
          <w:p>
            <w:pPr>
              <w:pStyle w:val="0"/>
              <w:jc w:val="center"/>
            </w:pPr>
            <w:r>
              <w:rPr>
                <w:sz w:val="20"/>
              </w:rPr>
              <w:t xml:space="preserve">50 000,0</w:t>
            </w:r>
          </w:p>
          <w:p>
            <w:pPr>
              <w:pStyle w:val="0"/>
              <w:jc w:val="center"/>
            </w:pPr>
            <w:r>
              <w:rPr>
                <w:sz w:val="20"/>
              </w:rPr>
              <w:t xml:space="preserve">БРТ</w:t>
            </w:r>
          </w:p>
        </w:tc>
        <w:tc>
          <w:tcPr>
            <w:tcW w:w="1191" w:type="dxa"/>
          </w:tcPr>
          <w:p>
            <w:pPr>
              <w:pStyle w:val="0"/>
              <w:jc w:val="center"/>
            </w:pPr>
            <w:r>
              <w:rPr>
                <w:sz w:val="20"/>
              </w:rPr>
              <w:t xml:space="preserve">50 000,0 БРТ</w:t>
            </w:r>
          </w:p>
        </w:tc>
        <w:tc>
          <w:tcPr>
            <w:tcW w:w="1191" w:type="dxa"/>
          </w:tcPr>
          <w:p>
            <w:pPr>
              <w:pStyle w:val="0"/>
              <w:jc w:val="center"/>
            </w:pPr>
            <w:r>
              <w:rPr>
                <w:sz w:val="20"/>
              </w:rPr>
              <w:t xml:space="preserve">50 000,0</w:t>
            </w:r>
          </w:p>
          <w:p>
            <w:pPr>
              <w:pStyle w:val="0"/>
              <w:jc w:val="center"/>
            </w:pPr>
            <w:r>
              <w:rPr>
                <w:sz w:val="20"/>
              </w:rPr>
              <w:t xml:space="preserve">БРТ</w:t>
            </w:r>
          </w:p>
        </w:tc>
        <w:tc>
          <w:tcPr>
            <w:tcW w:w="1304" w:type="dxa"/>
          </w:tcPr>
          <w:p>
            <w:pPr>
              <w:pStyle w:val="0"/>
              <w:jc w:val="center"/>
            </w:pPr>
            <w:r>
              <w:rPr>
                <w:sz w:val="20"/>
              </w:rPr>
              <w:t xml:space="preserve">50 000,0 БРТ</w:t>
            </w:r>
          </w:p>
        </w:tc>
        <w:tc>
          <w:tcPr>
            <w:tcW w:w="1191" w:type="dxa"/>
          </w:tcPr>
          <w:p>
            <w:pPr>
              <w:pStyle w:val="0"/>
              <w:jc w:val="center"/>
            </w:pPr>
            <w:r>
              <w:rPr>
                <w:sz w:val="20"/>
              </w:rPr>
              <w:t xml:space="preserve">73 000,0 БРТ</w:t>
            </w:r>
          </w:p>
        </w:tc>
        <w:tc>
          <w:tcPr>
            <w:tcW w:w="1247" w:type="dxa"/>
          </w:tcPr>
          <w:p>
            <w:pPr>
              <w:pStyle w:val="0"/>
              <w:jc w:val="center"/>
            </w:pPr>
            <w:r>
              <w:rPr>
                <w:sz w:val="20"/>
              </w:rPr>
              <w:t xml:space="preserve">73 000,0 БРТ</w:t>
            </w:r>
          </w:p>
        </w:tc>
        <w:tc>
          <w:tcPr>
            <w:tcW w:w="1191" w:type="dxa"/>
          </w:tcPr>
          <w:p>
            <w:pPr>
              <w:pStyle w:val="0"/>
              <w:jc w:val="center"/>
            </w:pPr>
            <w:r>
              <w:rPr>
                <w:sz w:val="20"/>
              </w:rPr>
              <w:t xml:space="preserve">73 000,0 БРТ</w:t>
            </w:r>
          </w:p>
        </w:tc>
      </w:tr>
      <w:tr>
        <w:tc>
          <w:tcPr>
            <w:tcW w:w="1531" w:type="dxa"/>
          </w:tcPr>
          <w:p>
            <w:pPr>
              <w:pStyle w:val="0"/>
              <w:jc w:val="both"/>
            </w:pPr>
            <w:r>
              <w:rPr>
                <w:sz w:val="20"/>
              </w:rPr>
              <w:t xml:space="preserve">Проведение конкурса социальных проектов ТОС</w:t>
            </w:r>
          </w:p>
        </w:tc>
        <w:tc>
          <w:tcPr>
            <w:tcW w:w="907" w:type="dxa"/>
          </w:tcPr>
          <w:p>
            <w:pPr>
              <w:pStyle w:val="0"/>
              <w:jc w:val="center"/>
            </w:pPr>
            <w:r>
              <w:rPr>
                <w:sz w:val="20"/>
              </w:rPr>
              <w:t xml:space="preserve">Ассоциация "Совет муниципальных образований Республики Татарстан" (по согласованию), ОМС РТ (по согласованию)</w:t>
            </w:r>
          </w:p>
        </w:tc>
        <w:tc>
          <w:tcPr>
            <w:tcW w:w="1134" w:type="dxa"/>
          </w:tcPr>
          <w:p>
            <w:pPr>
              <w:pStyle w:val="0"/>
              <w:jc w:val="center"/>
            </w:pPr>
            <w:r>
              <w:rPr>
                <w:sz w:val="20"/>
              </w:rPr>
              <w:t xml:space="preserve">2014 год</w:t>
            </w:r>
          </w:p>
        </w:tc>
        <w:tc>
          <w:tcPr>
            <w:tcW w:w="1644" w:type="dxa"/>
          </w:tcPr>
          <w:p>
            <w:pPr>
              <w:pStyle w:val="0"/>
              <w:jc w:val="both"/>
            </w:pPr>
            <w:r>
              <w:rPr>
                <w:sz w:val="20"/>
              </w:rPr>
              <w:t xml:space="preserve">Количество социальных проектов ТОС, получивших гранты, единиц</w:t>
            </w:r>
          </w:p>
        </w:tc>
        <w:tc>
          <w:tcPr>
            <w:tcW w:w="737" w:type="dxa"/>
          </w:tcPr>
          <w:p>
            <w:pPr>
              <w:pStyle w:val="0"/>
              <w:jc w:val="center"/>
            </w:pPr>
            <w:r>
              <w:rPr>
                <w:sz w:val="20"/>
              </w:rPr>
              <w:t xml:space="preserve">0</w:t>
            </w:r>
          </w:p>
        </w:tc>
        <w:tc>
          <w:tcPr>
            <w:tcW w:w="737" w:type="dxa"/>
          </w:tcPr>
          <w:p>
            <w:pPr>
              <w:pStyle w:val="0"/>
              <w:jc w:val="center"/>
            </w:pPr>
            <w:r>
              <w:rPr>
                <w:sz w:val="20"/>
              </w:rPr>
              <w:t xml:space="preserve">116</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68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1247" w:type="dxa"/>
          </w:tcPr>
          <w:p>
            <w:pPr>
              <w:pStyle w:val="0"/>
              <w:jc w:val="center"/>
            </w:pPr>
            <w:r>
              <w:rPr>
                <w:sz w:val="20"/>
              </w:rPr>
              <w:t xml:space="preserve">4 000,00</w:t>
            </w:r>
          </w:p>
          <w:p>
            <w:pPr>
              <w:pStyle w:val="0"/>
              <w:jc w:val="center"/>
            </w:pPr>
            <w:r>
              <w:rPr>
                <w:sz w:val="20"/>
              </w:rPr>
              <w:t xml:space="preserve">БРТ</w:t>
            </w:r>
          </w:p>
        </w:tc>
        <w:tc>
          <w:tcPr>
            <w:tcW w:w="147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13"/>
            <w:tcW w:w="12019" w:type="dxa"/>
          </w:tcPr>
          <w:p>
            <w:pPr>
              <w:pStyle w:val="0"/>
            </w:pPr>
            <w:r>
              <w:rPr>
                <w:sz w:val="20"/>
              </w:rPr>
              <w:t xml:space="preserve">Итого по подпрограмме, в том числе:</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tcPr>
          <w:p>
            <w:pPr>
              <w:pStyle w:val="0"/>
              <w:jc w:val="center"/>
            </w:pPr>
            <w:r>
              <w:rPr>
                <w:sz w:val="20"/>
              </w:rPr>
              <w:t xml:space="preserve">896009,75</w:t>
            </w:r>
          </w:p>
        </w:tc>
        <w:tc>
          <w:tcPr>
            <w:tcW w:w="1474" w:type="dxa"/>
          </w:tcPr>
          <w:p>
            <w:pPr>
              <w:pStyle w:val="0"/>
              <w:jc w:val="center"/>
            </w:pPr>
            <w:r>
              <w:rPr>
                <w:sz w:val="20"/>
              </w:rPr>
              <w:t xml:space="preserve">1 249 957,16</w:t>
            </w:r>
          </w:p>
        </w:tc>
        <w:tc>
          <w:tcPr>
            <w:tcW w:w="1134" w:type="dxa"/>
          </w:tcPr>
          <w:p>
            <w:pPr>
              <w:pStyle w:val="0"/>
              <w:jc w:val="center"/>
            </w:pPr>
            <w:r>
              <w:rPr>
                <w:sz w:val="20"/>
              </w:rPr>
              <w:t xml:space="preserve">1 722 097,6</w:t>
            </w:r>
          </w:p>
        </w:tc>
        <w:tc>
          <w:tcPr>
            <w:tcW w:w="1361" w:type="dxa"/>
          </w:tcPr>
          <w:p>
            <w:pPr>
              <w:pStyle w:val="0"/>
              <w:jc w:val="center"/>
            </w:pPr>
            <w:r>
              <w:rPr>
                <w:sz w:val="20"/>
              </w:rPr>
              <w:t xml:space="preserve">1 687 460,55</w:t>
            </w:r>
          </w:p>
        </w:tc>
        <w:tc>
          <w:tcPr>
            <w:tcW w:w="1191" w:type="dxa"/>
          </w:tcPr>
          <w:p>
            <w:pPr>
              <w:pStyle w:val="0"/>
              <w:jc w:val="center"/>
            </w:pPr>
            <w:r>
              <w:rPr>
                <w:sz w:val="20"/>
              </w:rPr>
              <w:t xml:space="preserve">1 924 925,18</w:t>
            </w:r>
          </w:p>
        </w:tc>
        <w:tc>
          <w:tcPr>
            <w:tcW w:w="1134" w:type="dxa"/>
          </w:tcPr>
          <w:p>
            <w:pPr>
              <w:pStyle w:val="0"/>
              <w:jc w:val="center"/>
            </w:pPr>
            <w:r>
              <w:rPr>
                <w:sz w:val="20"/>
              </w:rPr>
              <w:t xml:space="preserve">2 039 561,8</w:t>
            </w:r>
          </w:p>
        </w:tc>
        <w:tc>
          <w:tcPr>
            <w:tcW w:w="1191" w:type="dxa"/>
          </w:tcPr>
          <w:p>
            <w:pPr>
              <w:pStyle w:val="0"/>
              <w:jc w:val="center"/>
            </w:pPr>
            <w:r>
              <w:rPr>
                <w:sz w:val="20"/>
              </w:rPr>
              <w:t xml:space="preserve">1 874 796,2</w:t>
            </w:r>
          </w:p>
        </w:tc>
        <w:tc>
          <w:tcPr>
            <w:tcW w:w="1191" w:type="dxa"/>
          </w:tcPr>
          <w:p>
            <w:pPr>
              <w:pStyle w:val="0"/>
              <w:jc w:val="center"/>
            </w:pPr>
            <w:r>
              <w:rPr>
                <w:sz w:val="20"/>
              </w:rPr>
              <w:t xml:space="preserve">1 449 080,02</w:t>
            </w:r>
          </w:p>
        </w:tc>
        <w:tc>
          <w:tcPr>
            <w:tcW w:w="1304" w:type="dxa"/>
          </w:tcPr>
          <w:p>
            <w:pPr>
              <w:pStyle w:val="0"/>
              <w:jc w:val="center"/>
            </w:pPr>
            <w:r>
              <w:rPr>
                <w:sz w:val="20"/>
              </w:rPr>
              <w:t xml:space="preserve">1 606 138,24</w:t>
            </w:r>
          </w:p>
        </w:tc>
        <w:tc>
          <w:tcPr>
            <w:tcW w:w="1191" w:type="dxa"/>
          </w:tcPr>
          <w:p>
            <w:pPr>
              <w:pStyle w:val="0"/>
              <w:jc w:val="center"/>
            </w:pPr>
            <w:r>
              <w:rPr>
                <w:sz w:val="20"/>
              </w:rPr>
              <w:t xml:space="preserve">1 186 920,7</w:t>
            </w:r>
          </w:p>
        </w:tc>
        <w:tc>
          <w:tcPr>
            <w:tcW w:w="1247" w:type="dxa"/>
          </w:tcPr>
          <w:p>
            <w:pPr>
              <w:pStyle w:val="0"/>
              <w:jc w:val="center"/>
            </w:pPr>
            <w:r>
              <w:rPr>
                <w:sz w:val="20"/>
              </w:rPr>
              <w:t xml:space="preserve">1 103 193,70</w:t>
            </w:r>
          </w:p>
        </w:tc>
        <w:tc>
          <w:tcPr>
            <w:tcW w:w="1191" w:type="dxa"/>
          </w:tcPr>
          <w:p>
            <w:pPr>
              <w:pStyle w:val="0"/>
              <w:jc w:val="center"/>
            </w:pPr>
            <w:r>
              <w:rPr>
                <w:sz w:val="20"/>
              </w:rPr>
              <w:t xml:space="preserve">1 127946,20</w:t>
            </w:r>
          </w:p>
        </w:tc>
      </w:tr>
      <w:tr>
        <w:tc>
          <w:tcPr>
            <w:gridSpan w:val="13"/>
            <w:tcW w:w="12019" w:type="dxa"/>
          </w:tcPr>
          <w:p>
            <w:pPr>
              <w:pStyle w:val="0"/>
            </w:pPr>
            <w:r>
              <w:rPr>
                <w:sz w:val="20"/>
              </w:rPr>
              <w:t xml:space="preserve">бюджет Республики Татарстан</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tcPr>
          <w:p>
            <w:pPr>
              <w:pStyle w:val="0"/>
              <w:jc w:val="center"/>
            </w:pPr>
            <w:r>
              <w:rPr>
                <w:sz w:val="20"/>
              </w:rPr>
              <w:t xml:space="preserve">896009,75</w:t>
            </w:r>
          </w:p>
        </w:tc>
        <w:tc>
          <w:tcPr>
            <w:tcW w:w="1474" w:type="dxa"/>
          </w:tcPr>
          <w:p>
            <w:pPr>
              <w:pStyle w:val="0"/>
              <w:jc w:val="center"/>
            </w:pPr>
            <w:r>
              <w:rPr>
                <w:sz w:val="20"/>
              </w:rPr>
              <w:t xml:space="preserve">1 139 720,66</w:t>
            </w:r>
          </w:p>
        </w:tc>
        <w:tc>
          <w:tcPr>
            <w:tcW w:w="1134" w:type="dxa"/>
          </w:tcPr>
          <w:p>
            <w:pPr>
              <w:pStyle w:val="0"/>
              <w:jc w:val="center"/>
            </w:pPr>
            <w:r>
              <w:rPr>
                <w:sz w:val="20"/>
              </w:rPr>
              <w:t xml:space="preserve">1 722 097,6</w:t>
            </w:r>
          </w:p>
        </w:tc>
        <w:tc>
          <w:tcPr>
            <w:tcW w:w="1361" w:type="dxa"/>
          </w:tcPr>
          <w:p>
            <w:pPr>
              <w:pStyle w:val="0"/>
              <w:jc w:val="center"/>
            </w:pPr>
            <w:r>
              <w:rPr>
                <w:sz w:val="20"/>
              </w:rPr>
              <w:t xml:space="preserve">1 687 460,55</w:t>
            </w:r>
          </w:p>
        </w:tc>
        <w:tc>
          <w:tcPr>
            <w:tcW w:w="1191" w:type="dxa"/>
          </w:tcPr>
          <w:p>
            <w:pPr>
              <w:pStyle w:val="0"/>
              <w:jc w:val="center"/>
            </w:pPr>
            <w:r>
              <w:rPr>
                <w:sz w:val="20"/>
              </w:rPr>
              <w:t xml:space="preserve">1924 925,18</w:t>
            </w:r>
          </w:p>
        </w:tc>
        <w:tc>
          <w:tcPr>
            <w:tcW w:w="1134" w:type="dxa"/>
          </w:tcPr>
          <w:p>
            <w:pPr>
              <w:pStyle w:val="0"/>
              <w:jc w:val="center"/>
            </w:pPr>
            <w:r>
              <w:rPr>
                <w:sz w:val="20"/>
              </w:rPr>
              <w:t xml:space="preserve">2 039 561,8</w:t>
            </w:r>
          </w:p>
        </w:tc>
        <w:tc>
          <w:tcPr>
            <w:tcW w:w="1191" w:type="dxa"/>
          </w:tcPr>
          <w:p>
            <w:pPr>
              <w:pStyle w:val="0"/>
              <w:jc w:val="center"/>
            </w:pPr>
            <w:r>
              <w:rPr>
                <w:sz w:val="20"/>
              </w:rPr>
              <w:t xml:space="preserve">1 874 796,2</w:t>
            </w:r>
          </w:p>
        </w:tc>
        <w:tc>
          <w:tcPr>
            <w:tcW w:w="1191" w:type="dxa"/>
          </w:tcPr>
          <w:p>
            <w:pPr>
              <w:pStyle w:val="0"/>
              <w:jc w:val="center"/>
            </w:pPr>
            <w:r>
              <w:rPr>
                <w:sz w:val="20"/>
              </w:rPr>
              <w:t xml:space="preserve">1 437 389,02</w:t>
            </w:r>
          </w:p>
        </w:tc>
        <w:tc>
          <w:tcPr>
            <w:tcW w:w="1304" w:type="dxa"/>
          </w:tcPr>
          <w:p>
            <w:pPr>
              <w:pStyle w:val="0"/>
              <w:jc w:val="center"/>
            </w:pPr>
            <w:r>
              <w:rPr>
                <w:sz w:val="20"/>
              </w:rPr>
              <w:t xml:space="preserve">1 592 573,74</w:t>
            </w:r>
          </w:p>
        </w:tc>
        <w:tc>
          <w:tcPr>
            <w:tcW w:w="1191" w:type="dxa"/>
          </w:tcPr>
          <w:p>
            <w:pPr>
              <w:pStyle w:val="0"/>
              <w:jc w:val="center"/>
            </w:pPr>
            <w:r>
              <w:rPr>
                <w:sz w:val="20"/>
              </w:rPr>
              <w:t xml:space="preserve">1 186 920,7</w:t>
            </w:r>
          </w:p>
        </w:tc>
        <w:tc>
          <w:tcPr>
            <w:tcW w:w="1247" w:type="dxa"/>
          </w:tcPr>
          <w:p>
            <w:pPr>
              <w:pStyle w:val="0"/>
              <w:jc w:val="center"/>
            </w:pPr>
            <w:r>
              <w:rPr>
                <w:sz w:val="20"/>
              </w:rPr>
              <w:t xml:space="preserve">1 103 193,70</w:t>
            </w:r>
          </w:p>
        </w:tc>
        <w:tc>
          <w:tcPr>
            <w:tcW w:w="1191" w:type="dxa"/>
          </w:tcPr>
          <w:p>
            <w:pPr>
              <w:pStyle w:val="0"/>
              <w:jc w:val="center"/>
            </w:pPr>
            <w:r>
              <w:rPr>
                <w:sz w:val="20"/>
              </w:rPr>
              <w:t xml:space="preserve">1 127946,20</w:t>
            </w:r>
          </w:p>
        </w:tc>
      </w:tr>
      <w:tr>
        <w:tc>
          <w:tcPr>
            <w:gridSpan w:val="13"/>
            <w:tcW w:w="12019" w:type="dxa"/>
          </w:tcPr>
          <w:p>
            <w:pPr>
              <w:pStyle w:val="0"/>
            </w:pPr>
            <w:r>
              <w:rPr>
                <w:sz w:val="20"/>
              </w:rPr>
              <w:t xml:space="preserve">федеральный бюджет</w:t>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474" w:type="dxa"/>
          </w:tcPr>
          <w:p>
            <w:pPr>
              <w:pStyle w:val="0"/>
              <w:jc w:val="center"/>
            </w:pPr>
            <w:r>
              <w:rPr>
                <w:sz w:val="20"/>
              </w:rPr>
              <w:t xml:space="preserve">110 236,5</w:t>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11 691,0</w:t>
            </w:r>
          </w:p>
        </w:tc>
        <w:tc>
          <w:tcPr>
            <w:tcW w:w="1304" w:type="dxa"/>
          </w:tcPr>
          <w:p>
            <w:pPr>
              <w:pStyle w:val="0"/>
              <w:jc w:val="center"/>
            </w:pPr>
            <w:r>
              <w:rPr>
                <w:sz w:val="20"/>
              </w:rPr>
              <w:t xml:space="preserve">13 564,5</w:t>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215" w:name="P5215"/>
    <w:bookmarkEnd w:id="5215"/>
    <w:p>
      <w:pPr>
        <w:pStyle w:val="0"/>
        <w:spacing w:before="200" w:line-rule="auto"/>
        <w:ind w:firstLine="540"/>
        <w:jc w:val="both"/>
      </w:pPr>
      <w:r>
        <w:rPr>
          <w:sz w:val="20"/>
        </w:rPr>
        <w:t xml:space="preserve">&lt;*&gt; В том числе 11 328,6 тыс. рублей - остаток неосвоенных средств, полученных в 2017 году на реализацию мероприятий подпрограммы "Совершенствование государственной экономической политики в Республике Татарстан на 2014 - 2025 годы", освоенный в 2018 году.</w:t>
      </w:r>
    </w:p>
    <w:bookmarkStart w:id="5216" w:name="P5216"/>
    <w:bookmarkEnd w:id="5216"/>
    <w:p>
      <w:pPr>
        <w:pStyle w:val="0"/>
        <w:spacing w:before="200" w:line-rule="auto"/>
        <w:ind w:firstLine="540"/>
        <w:jc w:val="both"/>
      </w:pPr>
      <w:r>
        <w:rPr>
          <w:sz w:val="20"/>
        </w:rPr>
        <w:t xml:space="preserve">&lt;**&gt; В том числе 18 432,0 тыс. рублей - остаток неосвоенных средств, полученных в 2018 году на реализацию мероприятий подпрограммы "Совершенствование государственной экономической политики в Республике Татарстан на 2014 - 2025 годы", освоенный в 2019 году.</w:t>
      </w:r>
    </w:p>
    <w:bookmarkStart w:id="5217" w:name="P5217"/>
    <w:bookmarkEnd w:id="5217"/>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АИР РТ - Агентство инвестиционного развития Республики Татарстан;</w:t>
      </w:r>
    </w:p>
    <w:p>
      <w:pPr>
        <w:pStyle w:val="0"/>
        <w:spacing w:before="200" w:line-rule="auto"/>
        <w:ind w:firstLine="540"/>
        <w:jc w:val="both"/>
      </w:pPr>
      <w:r>
        <w:rPr>
          <w:sz w:val="20"/>
        </w:rPr>
        <w:t xml:space="preserve">БРТ - бюджет Республики Татарстан;</w:t>
      </w:r>
    </w:p>
    <w:p>
      <w:pPr>
        <w:pStyle w:val="0"/>
        <w:spacing w:before="200" w:line-rule="auto"/>
        <w:ind w:firstLine="540"/>
        <w:jc w:val="both"/>
      </w:pPr>
      <w:r>
        <w:rPr>
          <w:sz w:val="20"/>
        </w:rPr>
        <w:t xml:space="preserve">ВРП - валовый региональный продукт;</w:t>
      </w:r>
    </w:p>
    <w:p>
      <w:pPr>
        <w:pStyle w:val="0"/>
        <w:spacing w:before="200" w:line-rule="auto"/>
        <w:ind w:firstLine="540"/>
        <w:jc w:val="both"/>
      </w:pPr>
      <w:r>
        <w:rPr>
          <w:sz w:val="20"/>
        </w:rPr>
        <w:t xml:space="preserve">ГБУ "МФЦ"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pPr>
        <w:pStyle w:val="0"/>
        <w:spacing w:before="200" w:line-rule="auto"/>
        <w:ind w:firstLine="540"/>
        <w:jc w:val="both"/>
      </w:pPr>
      <w:r>
        <w:rPr>
          <w:sz w:val="20"/>
        </w:rPr>
        <w:t xml:space="preserve">ГК РТ по закупкам - Государственный комитет Республики Татарстан по закупкам;</w:t>
      </w:r>
    </w:p>
    <w:p>
      <w:pPr>
        <w:pStyle w:val="0"/>
        <w:spacing w:before="200" w:line-rule="auto"/>
        <w:ind w:firstLine="540"/>
        <w:jc w:val="both"/>
      </w:pPr>
      <w:r>
        <w:rPr>
          <w:sz w:val="20"/>
        </w:rPr>
        <w:t xml:space="preserve">ГК РТ по тарифам - Государственный комитет Республики Татарстан по тарифам;</w:t>
      </w:r>
    </w:p>
    <w:p>
      <w:pPr>
        <w:pStyle w:val="0"/>
        <w:spacing w:before="200" w:line-rule="auto"/>
        <w:ind w:firstLine="540"/>
        <w:jc w:val="both"/>
      </w:pPr>
      <w:r>
        <w:rPr>
          <w:sz w:val="20"/>
        </w:rPr>
        <w:t xml:space="preserve">КСЭМ РТ - Комитет по социально-экономическому мониторингу Республики Татарстан;</w:t>
      </w:r>
    </w:p>
    <w:p>
      <w:pPr>
        <w:pStyle w:val="0"/>
        <w:spacing w:before="200" w:line-rule="auto"/>
        <w:ind w:firstLine="540"/>
        <w:jc w:val="both"/>
      </w:pPr>
      <w:r>
        <w:rPr>
          <w:sz w:val="20"/>
        </w:rPr>
        <w:t xml:space="preserve">Минцифра РТ - Министерство цифрового развития государственного управления, информационных технологий и связи Республики Татарстан;</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МПиТ РТ - Министерство промышленности и торговли Республики Татарстан;</w:t>
      </w:r>
    </w:p>
    <w:p>
      <w:pPr>
        <w:pStyle w:val="0"/>
        <w:spacing w:before="200" w:line-rule="auto"/>
        <w:ind w:firstLine="540"/>
        <w:jc w:val="both"/>
      </w:pPr>
      <w:r>
        <w:rPr>
          <w:sz w:val="20"/>
        </w:rPr>
        <w:t xml:space="preserve">МСАиЖКХ РТ - Министерство строительства, архитектуры и жилищно-коммунального хозяйства Республики Татарстан;</w:t>
      </w:r>
    </w:p>
    <w:p>
      <w:pPr>
        <w:pStyle w:val="0"/>
        <w:spacing w:before="200" w:line-rule="auto"/>
        <w:ind w:firstLine="540"/>
        <w:jc w:val="both"/>
      </w:pPr>
      <w:r>
        <w:rPr>
          <w:sz w:val="20"/>
        </w:rPr>
        <w:t xml:space="preserve">МТЗиСЗ РТ - Министерство труда, занятости и социальной защиты Республики Татарстан;</w:t>
      </w:r>
    </w:p>
    <w:p>
      <w:pPr>
        <w:pStyle w:val="0"/>
        <w:spacing w:before="200" w:line-rule="auto"/>
        <w:ind w:firstLine="540"/>
        <w:jc w:val="both"/>
      </w:pPr>
      <w:r>
        <w:rPr>
          <w:sz w:val="20"/>
        </w:rPr>
        <w:t xml:space="preserve">МЭ РТ - Министерство экономики Республики Татарстан;</w:t>
      </w:r>
    </w:p>
    <w:p>
      <w:pPr>
        <w:pStyle w:val="0"/>
        <w:spacing w:before="200" w:line-rule="auto"/>
        <w:ind w:firstLine="540"/>
        <w:jc w:val="both"/>
      </w:pPr>
      <w:r>
        <w:rPr>
          <w:sz w:val="20"/>
        </w:rPr>
        <w:t xml:space="preserve">ОМС РТ - органы местного самоуправления муниципальных образований Республики Татарстан;</w:t>
      </w:r>
    </w:p>
    <w:p>
      <w:pPr>
        <w:pStyle w:val="0"/>
        <w:spacing w:before="200" w:line-rule="auto"/>
        <w:ind w:firstLine="540"/>
        <w:jc w:val="both"/>
      </w:pPr>
      <w:r>
        <w:rPr>
          <w:sz w:val="20"/>
        </w:rPr>
        <w:t xml:space="preserve">ТОС - территориальное общественное самоуправление;</w:t>
      </w:r>
    </w:p>
    <w:p>
      <w:pPr>
        <w:pStyle w:val="0"/>
        <w:spacing w:before="200" w:line-rule="auto"/>
        <w:ind w:firstLine="540"/>
        <w:jc w:val="both"/>
      </w:pPr>
      <w:r>
        <w:rPr>
          <w:sz w:val="20"/>
        </w:rPr>
        <w:t xml:space="preserve">ФБ - федеральный бюджет.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"Совершенствование</w:t>
      </w:r>
    </w:p>
    <w:p>
      <w:pPr>
        <w:pStyle w:val="0"/>
        <w:jc w:val="right"/>
      </w:pPr>
      <w:r>
        <w:rPr>
          <w:sz w:val="20"/>
        </w:rPr>
        <w:t xml:space="preserve">государственной экономической политики</w:t>
      </w:r>
    </w:p>
    <w:p>
      <w:pPr>
        <w:pStyle w:val="0"/>
        <w:jc w:val="right"/>
      </w:pPr>
      <w:r>
        <w:rPr>
          <w:sz w:val="20"/>
        </w:rPr>
        <w:t xml:space="preserve">в Республике Татарстан</w:t>
      </w:r>
    </w:p>
    <w:p>
      <w:pPr>
        <w:pStyle w:val="0"/>
        <w:jc w:val="right"/>
      </w:pPr>
      <w:r>
        <w:rPr>
          <w:sz w:val="20"/>
        </w:rPr>
        <w:t xml:space="preserve">на 2014 - 2025 годы"</w:t>
      </w:r>
    </w:p>
    <w:p>
      <w:pPr>
        <w:pStyle w:val="0"/>
        <w:jc w:val="both"/>
      </w:pPr>
      <w:r>
        <w:rPr>
          <w:sz w:val="20"/>
        </w:rPr>
      </w:r>
    </w:p>
    <w:p>
      <w:pPr>
        <w:pStyle w:val="2"/>
        <w:jc w:val="center"/>
      </w:pPr>
      <w:r>
        <w:rPr>
          <w:sz w:val="20"/>
        </w:rPr>
        <w:t xml:space="preserve">МЕРОПРИЯТИЯ</w:t>
      </w:r>
    </w:p>
    <w:p>
      <w:pPr>
        <w:pStyle w:val="2"/>
        <w:jc w:val="center"/>
      </w:pPr>
      <w:r>
        <w:rPr>
          <w:sz w:val="20"/>
        </w:rPr>
        <w:t xml:space="preserve">ОРГАНИЗАЦИОННО-ПРАВОВОГО ХАРАКТЕРА, НЕ ТРЕБУЮЩИЕ ЦЕЛЕВОГО</w:t>
      </w:r>
    </w:p>
    <w:p>
      <w:pPr>
        <w:pStyle w:val="2"/>
        <w:jc w:val="center"/>
      </w:pPr>
      <w:r>
        <w:rPr>
          <w:sz w:val="20"/>
        </w:rPr>
        <w:t xml:space="preserve">ФИНАНСИРОВАНИЯ ПОДПРОГРАММЫ "СОВЕРШЕНСТВОВАНИЕ</w:t>
      </w:r>
    </w:p>
    <w:p>
      <w:pPr>
        <w:pStyle w:val="2"/>
        <w:jc w:val="center"/>
      </w:pPr>
      <w:r>
        <w:rPr>
          <w:sz w:val="20"/>
        </w:rPr>
        <w:t xml:space="preserve">ГОСУДАРСТВЕННОЙ ЭКОНОМИЧЕСКОЙ ПОЛИТИКИ</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20.10.2022 </w:t>
            </w:r>
            <w:hyperlink w:history="0" r:id="rId314"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01.08.2023 </w:t>
            </w:r>
            <w:hyperlink w:history="0" r:id="rId315"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4252"/>
        <w:gridCol w:w="2211"/>
        <w:gridCol w:w="1975"/>
      </w:tblGrid>
      <w:tr>
        <w:tc>
          <w:tcPr>
            <w:tcW w:w="629" w:type="dxa"/>
          </w:tcPr>
          <w:p>
            <w:pPr>
              <w:pStyle w:val="0"/>
              <w:jc w:val="center"/>
            </w:pPr>
            <w:r>
              <w:rPr>
                <w:sz w:val="20"/>
              </w:rPr>
              <w:t xml:space="preserve">N п/п</w:t>
            </w:r>
          </w:p>
        </w:tc>
        <w:tc>
          <w:tcPr>
            <w:tcW w:w="4252" w:type="dxa"/>
          </w:tcPr>
          <w:p>
            <w:pPr>
              <w:pStyle w:val="0"/>
              <w:jc w:val="center"/>
            </w:pPr>
            <w:r>
              <w:rPr>
                <w:sz w:val="20"/>
              </w:rPr>
              <w:t xml:space="preserve">Наименование основных мероприятий</w:t>
            </w:r>
          </w:p>
        </w:tc>
        <w:tc>
          <w:tcPr>
            <w:tcW w:w="2211" w:type="dxa"/>
          </w:tcPr>
          <w:p>
            <w:pPr>
              <w:pStyle w:val="0"/>
              <w:jc w:val="center"/>
            </w:pPr>
            <w:r>
              <w:rPr>
                <w:sz w:val="20"/>
              </w:rPr>
              <w:t xml:space="preserve">Исполнители</w:t>
            </w:r>
          </w:p>
        </w:tc>
        <w:tc>
          <w:tcPr>
            <w:tcW w:w="1975" w:type="dxa"/>
          </w:tcPr>
          <w:p>
            <w:pPr>
              <w:pStyle w:val="0"/>
              <w:jc w:val="center"/>
            </w:pPr>
            <w:r>
              <w:rPr>
                <w:sz w:val="20"/>
              </w:rPr>
              <w:t xml:space="preserve">Срок выполнения основных мероприятий</w:t>
            </w:r>
          </w:p>
        </w:tc>
      </w:tr>
      <w:tr>
        <w:tc>
          <w:tcPr>
            <w:tcW w:w="629" w:type="dxa"/>
          </w:tcPr>
          <w:p>
            <w:pPr>
              <w:pStyle w:val="0"/>
              <w:jc w:val="center"/>
            </w:pPr>
            <w:r>
              <w:rPr>
                <w:sz w:val="20"/>
              </w:rPr>
              <w:t xml:space="preserve">1</w:t>
            </w:r>
          </w:p>
        </w:tc>
        <w:tc>
          <w:tcPr>
            <w:tcW w:w="4252" w:type="dxa"/>
          </w:tcPr>
          <w:p>
            <w:pPr>
              <w:pStyle w:val="0"/>
              <w:jc w:val="center"/>
            </w:pPr>
            <w:r>
              <w:rPr>
                <w:sz w:val="20"/>
              </w:rPr>
              <w:t xml:space="preserve">2</w:t>
            </w:r>
          </w:p>
        </w:tc>
        <w:tc>
          <w:tcPr>
            <w:tcW w:w="2211" w:type="dxa"/>
          </w:tcPr>
          <w:p>
            <w:pPr>
              <w:pStyle w:val="0"/>
              <w:jc w:val="center"/>
            </w:pPr>
            <w:r>
              <w:rPr>
                <w:sz w:val="20"/>
              </w:rPr>
              <w:t xml:space="preserve">3</w:t>
            </w:r>
          </w:p>
        </w:tc>
        <w:tc>
          <w:tcPr>
            <w:tcW w:w="1975" w:type="dxa"/>
          </w:tcPr>
          <w:p>
            <w:pPr>
              <w:pStyle w:val="0"/>
              <w:jc w:val="center"/>
            </w:pPr>
            <w:r>
              <w:rPr>
                <w:sz w:val="20"/>
              </w:rPr>
              <w:t xml:space="preserve">4</w:t>
            </w:r>
          </w:p>
        </w:tc>
      </w:tr>
      <w:tr>
        <w:tc>
          <w:tcPr>
            <w:gridSpan w:val="4"/>
            <w:tcW w:w="9067" w:type="dxa"/>
          </w:tcPr>
          <w:p>
            <w:pPr>
              <w:pStyle w:val="0"/>
              <w:outlineLvl w:val="3"/>
              <w:jc w:val="center"/>
            </w:pPr>
            <w:r>
              <w:rPr>
                <w:sz w:val="20"/>
              </w:rPr>
              <w:t xml:space="preserve">Наименование цели: 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r>
      <w:tr>
        <w:tblPrEx>
          <w:tblBorders>
            <w:insideH w:val="nil"/>
          </w:tblBorders>
        </w:tblPrEx>
        <w:tc>
          <w:tcPr>
            <w:gridSpan w:val="4"/>
            <w:tcW w:w="9067" w:type="dxa"/>
            <w:tcBorders>
              <w:bottom w:val="nil"/>
            </w:tcBorders>
          </w:tcPr>
          <w:p>
            <w:pPr>
              <w:pStyle w:val="0"/>
              <w:outlineLvl w:val="3"/>
              <w:jc w:val="center"/>
            </w:pPr>
            <w:r>
              <w:rPr>
                <w:sz w:val="20"/>
              </w:rPr>
              <w:t xml:space="preserve">Наименование задачи: повышение качества и доступности предоставления республиканскими органами исполнительной власти государственных и муниципальных услуг в Республике Татарстан</w:t>
            </w:r>
          </w:p>
        </w:tc>
      </w:tr>
      <w:tr>
        <w:tblPrEx>
          <w:tblBorders>
            <w:insideH w:val="nil"/>
          </w:tblBorders>
        </w:tblPrEx>
        <w:tc>
          <w:tcPr>
            <w:gridSpan w:val="4"/>
            <w:tcW w:w="9067" w:type="dxa"/>
            <w:tcBorders>
              <w:top w:val="nil"/>
            </w:tcBorders>
          </w:tcPr>
          <w:p>
            <w:pPr>
              <w:pStyle w:val="0"/>
              <w:jc w:val="center"/>
            </w:pPr>
            <w:r>
              <w:rPr>
                <w:sz w:val="20"/>
              </w:rPr>
              <w:t xml:space="preserve">(в ред. </w:t>
            </w:r>
            <w:hyperlink w:history="0" r:id="rId316"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tc>
      </w:tr>
      <w:tr>
        <w:tblPrEx>
          <w:tblBorders>
            <w:insideH w:val="nil"/>
          </w:tblBorders>
        </w:tblPrEx>
        <w:tc>
          <w:tcPr>
            <w:tcW w:w="629" w:type="dxa"/>
            <w:tcBorders>
              <w:bottom w:val="nil"/>
            </w:tcBorders>
          </w:tcPr>
          <w:p>
            <w:pPr>
              <w:pStyle w:val="0"/>
              <w:jc w:val="center"/>
            </w:pPr>
            <w:r>
              <w:rPr>
                <w:sz w:val="20"/>
              </w:rPr>
              <w:t xml:space="preserve">1.</w:t>
            </w:r>
          </w:p>
        </w:tc>
        <w:tc>
          <w:tcPr>
            <w:tcW w:w="4252" w:type="dxa"/>
            <w:tcBorders>
              <w:bottom w:val="nil"/>
            </w:tcBorders>
          </w:tcPr>
          <w:p>
            <w:pPr>
              <w:pStyle w:val="0"/>
              <w:jc w:val="both"/>
            </w:pPr>
            <w:r>
              <w:rPr>
                <w:sz w:val="20"/>
              </w:rPr>
              <w:t xml:space="preserve">Обучение сотрудников республиканских органов исполнительной власти по вопросам оценки регулирующего воздействия</w:t>
            </w:r>
          </w:p>
        </w:tc>
        <w:tc>
          <w:tcPr>
            <w:tcW w:w="2211" w:type="dxa"/>
            <w:tcBorders>
              <w:bottom w:val="nil"/>
            </w:tcBorders>
          </w:tcPr>
          <w:p>
            <w:pPr>
              <w:pStyle w:val="0"/>
              <w:jc w:val="center"/>
            </w:pPr>
            <w:r>
              <w:rPr>
                <w:sz w:val="20"/>
              </w:rPr>
              <w:t xml:space="preserve">МЭ РТ </w:t>
            </w:r>
            <w:hyperlink w:history="0" w:anchor="P5307" w:tooltip="&lt;1&gt; Список использованных сокращений:">
              <w:r>
                <w:rPr>
                  <w:sz w:val="20"/>
                  <w:color w:val="0000ff"/>
                </w:rPr>
                <w:t xml:space="preserve">&lt;1&gt;</w:t>
              </w:r>
            </w:hyperlink>
            <w:r>
              <w:rPr>
                <w:sz w:val="20"/>
              </w:rPr>
              <w:t xml:space="preserve">, РОИВ</w:t>
            </w:r>
          </w:p>
        </w:tc>
        <w:tc>
          <w:tcPr>
            <w:tcW w:w="1975" w:type="dxa"/>
            <w:tcBorders>
              <w:bottom w:val="nil"/>
            </w:tcBorders>
          </w:tcPr>
          <w:p>
            <w:pPr>
              <w:pStyle w:val="0"/>
              <w:jc w:val="center"/>
            </w:pPr>
            <w:r>
              <w:rPr>
                <w:sz w:val="20"/>
              </w:rPr>
              <w:t xml:space="preserve">2014 - 2025 годы</w:t>
            </w:r>
          </w:p>
        </w:tc>
      </w:tr>
      <w:tr>
        <w:tblPrEx>
          <w:tblBorders>
            <w:insideH w:val="nil"/>
          </w:tblBorders>
        </w:tblPrEx>
        <w:tc>
          <w:tcPr>
            <w:gridSpan w:val="4"/>
            <w:tcW w:w="9067" w:type="dxa"/>
            <w:tcBorders>
              <w:top w:val="nil"/>
            </w:tcBorders>
          </w:tcPr>
          <w:p>
            <w:pPr>
              <w:pStyle w:val="0"/>
              <w:jc w:val="both"/>
            </w:pPr>
            <w:r>
              <w:rPr>
                <w:sz w:val="20"/>
              </w:rPr>
              <w:t xml:space="preserve">(в ред. </w:t>
            </w:r>
            <w:hyperlink w:history="0" r:id="rId317"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tc>
      </w:tr>
      <w:tr>
        <w:tc>
          <w:tcPr>
            <w:tcW w:w="629" w:type="dxa"/>
          </w:tcPr>
          <w:p>
            <w:pPr>
              <w:pStyle w:val="0"/>
              <w:jc w:val="center"/>
            </w:pPr>
            <w:r>
              <w:rPr>
                <w:sz w:val="20"/>
              </w:rPr>
              <w:t xml:space="preserve">2.</w:t>
            </w:r>
          </w:p>
        </w:tc>
        <w:tc>
          <w:tcPr>
            <w:tcW w:w="4252" w:type="dxa"/>
          </w:tcPr>
          <w:p>
            <w:pPr>
              <w:pStyle w:val="0"/>
              <w:jc w:val="both"/>
            </w:pPr>
            <w:r>
              <w:rPr>
                <w:sz w:val="20"/>
              </w:rPr>
              <w:t xml:space="preserve">Проведение социологических исследований среди граждан, представителей бизнес-сообщества по вопросу удовлетворенности получением государственных и муниципальных услуг, в том числе связанных с разрешительными полномочиями</w:t>
            </w:r>
          </w:p>
        </w:tc>
        <w:tc>
          <w:tcPr>
            <w:tcW w:w="2211" w:type="dxa"/>
          </w:tcPr>
          <w:p>
            <w:pPr>
              <w:pStyle w:val="0"/>
              <w:jc w:val="center"/>
            </w:pPr>
            <w:r>
              <w:rPr>
                <w:sz w:val="20"/>
              </w:rPr>
              <w:t xml:space="preserve">КСЭМ РТ, МЭ РТ</w:t>
            </w:r>
          </w:p>
        </w:tc>
        <w:tc>
          <w:tcPr>
            <w:tcW w:w="1975" w:type="dxa"/>
          </w:tcPr>
          <w:p>
            <w:pPr>
              <w:pStyle w:val="0"/>
              <w:jc w:val="center"/>
            </w:pPr>
            <w:r>
              <w:rPr>
                <w:sz w:val="20"/>
              </w:rPr>
              <w:t xml:space="preserve">2014 - 2024 годы</w:t>
            </w:r>
          </w:p>
        </w:tc>
      </w:tr>
      <w:tr>
        <w:tblPrEx>
          <w:tblBorders>
            <w:insideH w:val="nil"/>
          </w:tblBorders>
        </w:tblPrEx>
        <w:tc>
          <w:tcPr>
            <w:tcW w:w="629" w:type="dxa"/>
            <w:tcBorders>
              <w:bottom w:val="nil"/>
            </w:tcBorders>
          </w:tcPr>
          <w:p>
            <w:pPr>
              <w:pStyle w:val="0"/>
              <w:jc w:val="center"/>
            </w:pPr>
            <w:r>
              <w:rPr>
                <w:sz w:val="20"/>
              </w:rPr>
              <w:t xml:space="preserve">3.</w:t>
            </w:r>
          </w:p>
        </w:tc>
        <w:tc>
          <w:tcPr>
            <w:tcW w:w="4252" w:type="dxa"/>
            <w:tcBorders>
              <w:bottom w:val="nil"/>
            </w:tcBorders>
          </w:tcPr>
          <w:p>
            <w:pPr>
              <w:pStyle w:val="0"/>
              <w:jc w:val="both"/>
            </w:pPr>
            <w:r>
              <w:rPr>
                <w:sz w:val="20"/>
              </w:rPr>
              <w:t xml:space="preserve">Анализ процессов предоставления государственных и муниципальных услуг (функций), связанных с разрешительными полномочиями, на предмет выявления избыточных процедур</w:t>
            </w:r>
          </w:p>
        </w:tc>
        <w:tc>
          <w:tcPr>
            <w:tcW w:w="2211" w:type="dxa"/>
            <w:tcBorders>
              <w:bottom w:val="nil"/>
            </w:tcBorders>
          </w:tcPr>
          <w:p>
            <w:pPr>
              <w:pStyle w:val="0"/>
              <w:jc w:val="center"/>
            </w:pPr>
            <w:r>
              <w:rPr>
                <w:sz w:val="20"/>
              </w:rPr>
              <w:t xml:space="preserve">РОИВ, ОМС РТ (по согласованию)</w:t>
            </w:r>
          </w:p>
        </w:tc>
        <w:tc>
          <w:tcPr>
            <w:tcW w:w="1975" w:type="dxa"/>
            <w:tcBorders>
              <w:bottom w:val="nil"/>
            </w:tcBorders>
          </w:tcPr>
          <w:p>
            <w:pPr>
              <w:pStyle w:val="0"/>
              <w:jc w:val="center"/>
            </w:pPr>
            <w:r>
              <w:rPr>
                <w:sz w:val="20"/>
              </w:rPr>
              <w:t xml:space="preserve">2014 - 2024 годы</w:t>
            </w:r>
          </w:p>
        </w:tc>
      </w:tr>
      <w:tr>
        <w:tblPrEx>
          <w:tblBorders>
            <w:insideH w:val="nil"/>
          </w:tblBorders>
        </w:tblPrEx>
        <w:tc>
          <w:tcPr>
            <w:gridSpan w:val="4"/>
            <w:tcW w:w="9067" w:type="dxa"/>
            <w:tcBorders>
              <w:top w:val="nil"/>
            </w:tcBorders>
          </w:tcPr>
          <w:p>
            <w:pPr>
              <w:pStyle w:val="0"/>
              <w:jc w:val="both"/>
            </w:pPr>
            <w:r>
              <w:rPr>
                <w:sz w:val="20"/>
              </w:rPr>
              <w:t xml:space="preserve">(в ред. </w:t>
            </w:r>
            <w:hyperlink w:history="0" r:id="rId318"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tc>
      </w:tr>
      <w:tr>
        <w:tblPrEx>
          <w:tblBorders>
            <w:insideH w:val="nil"/>
          </w:tblBorders>
        </w:tblPrEx>
        <w:tc>
          <w:tcPr>
            <w:tcW w:w="629" w:type="dxa"/>
            <w:tcBorders>
              <w:bottom w:val="nil"/>
            </w:tcBorders>
          </w:tcPr>
          <w:p>
            <w:pPr>
              <w:pStyle w:val="0"/>
              <w:jc w:val="center"/>
            </w:pPr>
            <w:r>
              <w:rPr>
                <w:sz w:val="20"/>
              </w:rPr>
              <w:t xml:space="preserve">4.</w:t>
            </w:r>
          </w:p>
        </w:tc>
        <w:tc>
          <w:tcPr>
            <w:tcW w:w="4252" w:type="dxa"/>
            <w:tcBorders>
              <w:bottom w:val="nil"/>
            </w:tcBorders>
          </w:tcPr>
          <w:p>
            <w:pPr>
              <w:pStyle w:val="0"/>
              <w:jc w:val="both"/>
            </w:pPr>
            <w:r>
              <w:rPr>
                <w:sz w:val="20"/>
              </w:rPr>
              <w:t xml:space="preserve">Внедрение механизма оценки регулирующего воздействия проектов нормативных правовых актов и действующих нормативных правовых актов</w:t>
            </w:r>
          </w:p>
        </w:tc>
        <w:tc>
          <w:tcPr>
            <w:tcW w:w="2211" w:type="dxa"/>
            <w:tcBorders>
              <w:bottom w:val="nil"/>
            </w:tcBorders>
          </w:tcPr>
          <w:p>
            <w:pPr>
              <w:pStyle w:val="0"/>
              <w:jc w:val="center"/>
            </w:pPr>
            <w:r>
              <w:rPr>
                <w:sz w:val="20"/>
              </w:rPr>
              <w:t xml:space="preserve">МЭ РТ, РОИВ</w:t>
            </w:r>
          </w:p>
        </w:tc>
        <w:tc>
          <w:tcPr>
            <w:tcW w:w="1975" w:type="dxa"/>
            <w:tcBorders>
              <w:bottom w:val="nil"/>
            </w:tcBorders>
          </w:tcPr>
          <w:p>
            <w:pPr>
              <w:pStyle w:val="0"/>
              <w:jc w:val="center"/>
            </w:pPr>
            <w:r>
              <w:rPr>
                <w:sz w:val="20"/>
              </w:rPr>
              <w:t xml:space="preserve">2014 - 2025 годы</w:t>
            </w:r>
          </w:p>
        </w:tc>
      </w:tr>
      <w:tr>
        <w:tblPrEx>
          <w:tblBorders>
            <w:insideH w:val="nil"/>
          </w:tblBorders>
        </w:tblPrEx>
        <w:tc>
          <w:tcPr>
            <w:gridSpan w:val="4"/>
            <w:tcW w:w="9067" w:type="dxa"/>
            <w:tcBorders>
              <w:top w:val="nil"/>
            </w:tcBorders>
          </w:tcPr>
          <w:p>
            <w:pPr>
              <w:pStyle w:val="0"/>
              <w:jc w:val="both"/>
            </w:pPr>
            <w:r>
              <w:rPr>
                <w:sz w:val="20"/>
              </w:rPr>
              <w:t xml:space="preserve">(в ред. </w:t>
            </w:r>
            <w:hyperlink w:history="0" r:id="rId319"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tc>
      </w:tr>
      <w:tr>
        <w:tblPrEx>
          <w:tblBorders>
            <w:insideH w:val="nil"/>
          </w:tblBorders>
        </w:tblPrEx>
        <w:tc>
          <w:tcPr>
            <w:tcW w:w="629" w:type="dxa"/>
            <w:tcBorders>
              <w:bottom w:val="nil"/>
            </w:tcBorders>
          </w:tcPr>
          <w:p>
            <w:pPr>
              <w:pStyle w:val="0"/>
              <w:jc w:val="center"/>
            </w:pPr>
            <w:r>
              <w:rPr>
                <w:sz w:val="20"/>
              </w:rPr>
              <w:t xml:space="preserve">5.</w:t>
            </w:r>
          </w:p>
        </w:tc>
        <w:tc>
          <w:tcPr>
            <w:tcW w:w="4252" w:type="dxa"/>
            <w:tcBorders>
              <w:bottom w:val="nil"/>
            </w:tcBorders>
          </w:tcPr>
          <w:p>
            <w:pPr>
              <w:pStyle w:val="0"/>
              <w:jc w:val="both"/>
            </w:pPr>
            <w:r>
              <w:rPr>
                <w:sz w:val="20"/>
              </w:rPr>
              <w:t xml:space="preserve">Разработка планов мероприятий по принятию организационных, нормативных и методических мер по оптимизации сроков предоставления государственных и муниципальных услуг, снижению сроков ожидания в очереди для подачи документов в орган власти для получения услуг и получения результата услуги</w:t>
            </w:r>
          </w:p>
        </w:tc>
        <w:tc>
          <w:tcPr>
            <w:tcW w:w="2211" w:type="dxa"/>
            <w:tcBorders>
              <w:bottom w:val="nil"/>
            </w:tcBorders>
          </w:tcPr>
          <w:p>
            <w:pPr>
              <w:pStyle w:val="0"/>
              <w:jc w:val="center"/>
            </w:pPr>
            <w:r>
              <w:rPr>
                <w:sz w:val="20"/>
              </w:rPr>
              <w:t xml:space="preserve">РОИВ, ОМС РТ (по согласованию)</w:t>
            </w:r>
          </w:p>
        </w:tc>
        <w:tc>
          <w:tcPr>
            <w:tcW w:w="1975" w:type="dxa"/>
            <w:tcBorders>
              <w:bottom w:val="nil"/>
            </w:tcBorders>
          </w:tcPr>
          <w:p>
            <w:pPr>
              <w:pStyle w:val="0"/>
              <w:jc w:val="center"/>
            </w:pPr>
            <w:r>
              <w:rPr>
                <w:sz w:val="20"/>
              </w:rPr>
              <w:t xml:space="preserve">2014 - 2018 годы</w:t>
            </w:r>
          </w:p>
        </w:tc>
      </w:tr>
      <w:tr>
        <w:tblPrEx>
          <w:tblBorders>
            <w:insideH w:val="nil"/>
          </w:tblBorders>
        </w:tblPrEx>
        <w:tc>
          <w:tcPr>
            <w:gridSpan w:val="4"/>
            <w:tcW w:w="9067" w:type="dxa"/>
            <w:tcBorders>
              <w:top w:val="nil"/>
            </w:tcBorders>
          </w:tcPr>
          <w:p>
            <w:pPr>
              <w:pStyle w:val="0"/>
              <w:jc w:val="both"/>
            </w:pPr>
            <w:r>
              <w:rPr>
                <w:sz w:val="20"/>
              </w:rPr>
              <w:t xml:space="preserve">(в ред. </w:t>
            </w:r>
            <w:hyperlink w:history="0" r:id="rId320"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tc>
      </w:tr>
      <w:tr>
        <w:tblPrEx>
          <w:tblBorders>
            <w:insideH w:val="nil"/>
          </w:tblBorders>
        </w:tblPrEx>
        <w:tc>
          <w:tcPr>
            <w:tcW w:w="629" w:type="dxa"/>
            <w:tcBorders>
              <w:bottom w:val="nil"/>
            </w:tcBorders>
          </w:tcPr>
          <w:p>
            <w:pPr>
              <w:pStyle w:val="0"/>
              <w:jc w:val="center"/>
            </w:pPr>
            <w:r>
              <w:rPr>
                <w:sz w:val="20"/>
              </w:rPr>
              <w:t xml:space="preserve">6.</w:t>
            </w:r>
          </w:p>
        </w:tc>
        <w:tc>
          <w:tcPr>
            <w:tcW w:w="4252" w:type="dxa"/>
            <w:tcBorders>
              <w:bottom w:val="nil"/>
            </w:tcBorders>
          </w:tcPr>
          <w:p>
            <w:pPr>
              <w:pStyle w:val="0"/>
              <w:jc w:val="both"/>
            </w:pPr>
            <w:r>
              <w:rPr>
                <w:sz w:val="20"/>
              </w:rPr>
              <w:t xml:space="preserve">Организация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Республике Татарстан</w:t>
            </w:r>
          </w:p>
        </w:tc>
        <w:tc>
          <w:tcPr>
            <w:tcW w:w="2211" w:type="dxa"/>
            <w:tcBorders>
              <w:bottom w:val="nil"/>
            </w:tcBorders>
          </w:tcPr>
          <w:p>
            <w:pPr>
              <w:pStyle w:val="0"/>
              <w:jc w:val="center"/>
            </w:pPr>
            <w:r>
              <w:rPr>
                <w:sz w:val="20"/>
              </w:rPr>
              <w:t xml:space="preserve">ГБУ "МФЦ",</w:t>
            </w:r>
          </w:p>
          <w:p>
            <w:pPr>
              <w:pStyle w:val="0"/>
              <w:jc w:val="center"/>
            </w:pPr>
            <w:r>
              <w:rPr>
                <w:sz w:val="20"/>
              </w:rPr>
              <w:t xml:space="preserve">РОИВ, ТОФОИВ (по согласованию), ОМС РТ (по согласованию)</w:t>
            </w:r>
          </w:p>
        </w:tc>
        <w:tc>
          <w:tcPr>
            <w:tcW w:w="1975" w:type="dxa"/>
            <w:tcBorders>
              <w:bottom w:val="nil"/>
            </w:tcBorders>
          </w:tcPr>
          <w:p>
            <w:pPr>
              <w:pStyle w:val="0"/>
              <w:jc w:val="center"/>
            </w:pPr>
            <w:r>
              <w:rPr>
                <w:sz w:val="20"/>
              </w:rPr>
              <w:t xml:space="preserve">2014 - 2019 годы</w:t>
            </w:r>
          </w:p>
        </w:tc>
      </w:tr>
      <w:tr>
        <w:tblPrEx>
          <w:tblBorders>
            <w:insideH w:val="nil"/>
          </w:tblBorders>
        </w:tblPrEx>
        <w:tc>
          <w:tcPr>
            <w:gridSpan w:val="4"/>
            <w:tcW w:w="9067" w:type="dxa"/>
            <w:tcBorders>
              <w:top w:val="nil"/>
            </w:tcBorders>
          </w:tcPr>
          <w:p>
            <w:pPr>
              <w:pStyle w:val="0"/>
              <w:jc w:val="both"/>
            </w:pPr>
            <w:r>
              <w:rPr>
                <w:sz w:val="20"/>
              </w:rPr>
              <w:t xml:space="preserve">(в ред. </w:t>
            </w:r>
            <w:hyperlink w:history="0" r:id="rId321"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tc>
      </w:tr>
      <w:tr>
        <w:tblPrEx>
          <w:tblBorders>
            <w:insideH w:val="nil"/>
          </w:tblBorders>
        </w:tblPrEx>
        <w:tc>
          <w:tcPr>
            <w:tcW w:w="629" w:type="dxa"/>
            <w:tcBorders>
              <w:bottom w:val="nil"/>
            </w:tcBorders>
          </w:tcPr>
          <w:p>
            <w:pPr>
              <w:pStyle w:val="0"/>
              <w:jc w:val="center"/>
            </w:pPr>
            <w:r>
              <w:rPr>
                <w:sz w:val="20"/>
              </w:rPr>
              <w:t xml:space="preserve">7.</w:t>
            </w:r>
          </w:p>
        </w:tc>
        <w:tc>
          <w:tcPr>
            <w:tcW w:w="4252" w:type="dxa"/>
            <w:tcBorders>
              <w:bottom w:val="nil"/>
            </w:tcBorders>
          </w:tcPr>
          <w:p>
            <w:pPr>
              <w:pStyle w:val="0"/>
              <w:jc w:val="both"/>
            </w:pPr>
            <w:r>
              <w:rPr>
                <w:sz w:val="20"/>
              </w:rPr>
              <w:t xml:space="preserve">Мониторинг качества и доступности государственных и муниципальных услуг</w:t>
            </w:r>
          </w:p>
        </w:tc>
        <w:tc>
          <w:tcPr>
            <w:tcW w:w="2211" w:type="dxa"/>
            <w:tcBorders>
              <w:bottom w:val="nil"/>
            </w:tcBorders>
          </w:tcPr>
          <w:p>
            <w:pPr>
              <w:pStyle w:val="0"/>
              <w:jc w:val="center"/>
            </w:pPr>
            <w:r>
              <w:rPr>
                <w:sz w:val="20"/>
              </w:rPr>
              <w:t xml:space="preserve">МЭ РТ,</w:t>
            </w:r>
          </w:p>
          <w:p>
            <w:pPr>
              <w:pStyle w:val="0"/>
              <w:jc w:val="center"/>
            </w:pPr>
            <w:r>
              <w:rPr>
                <w:sz w:val="20"/>
              </w:rPr>
              <w:t xml:space="preserve">Минцифра РТ (создание информационно-аналитической системы), РОИВ</w:t>
            </w:r>
          </w:p>
        </w:tc>
        <w:tc>
          <w:tcPr>
            <w:tcW w:w="1975" w:type="dxa"/>
            <w:tcBorders>
              <w:bottom w:val="nil"/>
            </w:tcBorders>
          </w:tcPr>
          <w:p>
            <w:pPr>
              <w:pStyle w:val="0"/>
              <w:jc w:val="center"/>
            </w:pPr>
            <w:r>
              <w:rPr>
                <w:sz w:val="20"/>
              </w:rPr>
              <w:t xml:space="preserve">2014 - 2021 годы</w:t>
            </w:r>
          </w:p>
        </w:tc>
      </w:tr>
      <w:tr>
        <w:tblPrEx>
          <w:tblBorders>
            <w:insideH w:val="nil"/>
          </w:tblBorders>
        </w:tblPrEx>
        <w:tc>
          <w:tcPr>
            <w:gridSpan w:val="4"/>
            <w:tcW w:w="9067" w:type="dxa"/>
            <w:tcBorders>
              <w:top w:val="nil"/>
            </w:tcBorders>
          </w:tcPr>
          <w:p>
            <w:pPr>
              <w:pStyle w:val="0"/>
              <w:jc w:val="both"/>
            </w:pPr>
            <w:r>
              <w:rPr>
                <w:sz w:val="20"/>
              </w:rPr>
              <w:t xml:space="preserve">(в ред. </w:t>
            </w:r>
            <w:hyperlink w:history="0" r:id="rId322"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tc>
      </w:tr>
      <w:tr>
        <w:tc>
          <w:tcPr>
            <w:gridSpan w:val="4"/>
            <w:tcW w:w="9067" w:type="dxa"/>
          </w:tcPr>
          <w:p>
            <w:pPr>
              <w:pStyle w:val="0"/>
              <w:outlineLvl w:val="3"/>
              <w:jc w:val="center"/>
            </w:pPr>
            <w:r>
              <w:rPr>
                <w:sz w:val="20"/>
              </w:rPr>
              <w:t xml:space="preserve">Наименование задачи: развитие системы территориального общественного самоуправления Республики Татарстан</w:t>
            </w:r>
          </w:p>
        </w:tc>
      </w:tr>
      <w:tr>
        <w:tc>
          <w:tcPr>
            <w:tcW w:w="629" w:type="dxa"/>
          </w:tcPr>
          <w:p>
            <w:pPr>
              <w:pStyle w:val="0"/>
              <w:jc w:val="center"/>
            </w:pPr>
            <w:r>
              <w:rPr>
                <w:sz w:val="20"/>
              </w:rPr>
              <w:t xml:space="preserve">1.</w:t>
            </w:r>
          </w:p>
        </w:tc>
        <w:tc>
          <w:tcPr>
            <w:tcW w:w="4252" w:type="dxa"/>
          </w:tcPr>
          <w:p>
            <w:pPr>
              <w:pStyle w:val="0"/>
              <w:jc w:val="both"/>
            </w:pPr>
            <w:r>
              <w:rPr>
                <w:sz w:val="20"/>
              </w:rPr>
              <w:t xml:space="preserve">Вовлечение населения в решение вопросов местного значения</w:t>
            </w:r>
          </w:p>
        </w:tc>
        <w:tc>
          <w:tcPr>
            <w:tcW w:w="2211" w:type="dxa"/>
          </w:tcPr>
          <w:p>
            <w:pPr>
              <w:pStyle w:val="0"/>
              <w:jc w:val="center"/>
            </w:pPr>
            <w:r>
              <w:rPr>
                <w:sz w:val="20"/>
              </w:rPr>
              <w:t xml:space="preserve">ОМС РТ (по согласованию)</w:t>
            </w:r>
          </w:p>
        </w:tc>
        <w:tc>
          <w:tcPr>
            <w:tcW w:w="1975" w:type="dxa"/>
          </w:tcPr>
          <w:p>
            <w:pPr>
              <w:pStyle w:val="0"/>
              <w:jc w:val="center"/>
            </w:pPr>
            <w:r>
              <w:rPr>
                <w:sz w:val="20"/>
              </w:rPr>
              <w:t xml:space="preserve">2014 - 2024 годы</w:t>
            </w:r>
          </w:p>
        </w:tc>
      </w:tr>
    </w:tbl>
    <w:p>
      <w:pPr>
        <w:pStyle w:val="0"/>
        <w:jc w:val="both"/>
      </w:pPr>
      <w:r>
        <w:rPr>
          <w:sz w:val="20"/>
        </w:rPr>
      </w:r>
    </w:p>
    <w:p>
      <w:pPr>
        <w:pStyle w:val="0"/>
        <w:ind w:firstLine="540"/>
        <w:jc w:val="both"/>
      </w:pPr>
      <w:r>
        <w:rPr>
          <w:sz w:val="20"/>
        </w:rPr>
        <w:t xml:space="preserve">--------------------------------</w:t>
      </w:r>
    </w:p>
    <w:bookmarkStart w:id="5307" w:name="P5307"/>
    <w:bookmarkEnd w:id="5307"/>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ГБУ "МФЦ"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pPr>
        <w:pStyle w:val="0"/>
        <w:spacing w:before="200" w:line-rule="auto"/>
        <w:ind w:firstLine="540"/>
        <w:jc w:val="both"/>
      </w:pPr>
      <w:r>
        <w:rPr>
          <w:sz w:val="20"/>
        </w:rPr>
        <w:t xml:space="preserve">РОИВ - республиканские органы исполнительной власти;</w:t>
      </w:r>
    </w:p>
    <w:p>
      <w:pPr>
        <w:pStyle w:val="0"/>
        <w:jc w:val="both"/>
      </w:pPr>
      <w:r>
        <w:rPr>
          <w:sz w:val="20"/>
        </w:rPr>
        <w:t xml:space="preserve">(в ред. </w:t>
      </w:r>
      <w:hyperlink w:history="0" r:id="rId323"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КСЭМ РТ - Комитет Республики Татарстан по социально-экономическому мониторингу;</w:t>
      </w:r>
    </w:p>
    <w:p>
      <w:pPr>
        <w:pStyle w:val="0"/>
        <w:spacing w:before="200" w:line-rule="auto"/>
        <w:ind w:firstLine="540"/>
        <w:jc w:val="both"/>
      </w:pPr>
      <w:r>
        <w:rPr>
          <w:sz w:val="20"/>
        </w:rPr>
        <w:t xml:space="preserve">Минцифра РТ - Министерство цифрового развития государственного управления, информационных технологий и связи Республики Татарстан;</w:t>
      </w:r>
    </w:p>
    <w:p>
      <w:pPr>
        <w:pStyle w:val="0"/>
        <w:spacing w:before="200" w:line-rule="auto"/>
        <w:ind w:firstLine="540"/>
        <w:jc w:val="both"/>
      </w:pPr>
      <w:r>
        <w:rPr>
          <w:sz w:val="20"/>
        </w:rPr>
        <w:t xml:space="preserve">МЭ РТ - Министерство экономики Республики Татарстан;</w:t>
      </w:r>
    </w:p>
    <w:p>
      <w:pPr>
        <w:pStyle w:val="0"/>
        <w:spacing w:before="200" w:line-rule="auto"/>
        <w:ind w:firstLine="540"/>
        <w:jc w:val="both"/>
      </w:pPr>
      <w:r>
        <w:rPr>
          <w:sz w:val="20"/>
        </w:rPr>
        <w:t xml:space="preserve">ОМС РТ - органы местного самоуправления Республики Татарстан;</w:t>
      </w:r>
    </w:p>
    <w:p>
      <w:pPr>
        <w:pStyle w:val="0"/>
        <w:spacing w:before="200" w:line-rule="auto"/>
        <w:ind w:firstLine="540"/>
        <w:jc w:val="both"/>
      </w:pPr>
      <w:r>
        <w:rPr>
          <w:sz w:val="20"/>
        </w:rPr>
        <w:t xml:space="preserve">ТОФОИВ - территориальные органы федеральных органов исполнительной власти.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321" w:name="P5321"/>
    <w:bookmarkEnd w:id="5321"/>
    <w:p>
      <w:pPr>
        <w:pStyle w:val="2"/>
        <w:outlineLvl w:val="1"/>
        <w:jc w:val="center"/>
      </w:pPr>
      <w:r>
        <w:rPr>
          <w:sz w:val="20"/>
        </w:rPr>
        <w:t xml:space="preserve">ПОДПРОГРАММА</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ТАТАРСТАН НА 2014 - 2017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24.02.2014 </w:t>
            </w:r>
            <w:hyperlink w:history="0" r:id="rId324" w:tooltip="Постановление КМ РТ от 24.02.2014 N 11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118</w:t>
              </w:r>
            </w:hyperlink>
            <w:r>
              <w:rPr>
                <w:sz w:val="20"/>
                <w:color w:val="392c69"/>
              </w:rPr>
              <w:t xml:space="preserve">,</w:t>
            </w:r>
          </w:p>
          <w:p>
            <w:pPr>
              <w:pStyle w:val="0"/>
              <w:jc w:val="center"/>
            </w:pPr>
            <w:r>
              <w:rPr>
                <w:sz w:val="20"/>
                <w:color w:val="392c69"/>
              </w:rPr>
              <w:t xml:space="preserve">от 02.06.2014 </w:t>
            </w:r>
            <w:hyperlink w:history="0" r:id="rId325" w:tooltip="Постановление КМ РТ от 02.06.2014 N 374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374</w:t>
              </w:r>
            </w:hyperlink>
            <w:r>
              <w:rPr>
                <w:sz w:val="20"/>
                <w:color w:val="392c69"/>
              </w:rPr>
              <w:t xml:space="preserve">, от 17.06.2014 </w:t>
            </w:r>
            <w:hyperlink w:history="0" r:id="rId326" w:tooltip="Постановление КМ РТ от 17.06.2014 N 418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418</w:t>
              </w:r>
            </w:hyperlink>
            <w:r>
              <w:rPr>
                <w:sz w:val="20"/>
                <w:color w:val="392c69"/>
              </w:rPr>
              <w:t xml:space="preserve">, от 08.07.2014 </w:t>
            </w:r>
            <w:hyperlink w:history="0" r:id="rId327" w:tooltip="Постановление КМ РТ от 08.07.2014 N 47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473</w:t>
              </w:r>
            </w:hyperlink>
            <w:r>
              <w:rPr>
                <w:sz w:val="20"/>
                <w:color w:val="392c69"/>
              </w:rPr>
              <w:t xml:space="preserve">,</w:t>
            </w:r>
          </w:p>
          <w:p>
            <w:pPr>
              <w:pStyle w:val="0"/>
              <w:jc w:val="center"/>
            </w:pPr>
            <w:r>
              <w:rPr>
                <w:sz w:val="20"/>
                <w:color w:val="392c69"/>
              </w:rPr>
              <w:t xml:space="preserve">от 09.07.2014 </w:t>
            </w:r>
            <w:hyperlink w:history="0" r:id="rId328" w:tooltip="Постановление КМ РТ от 09.07.2014 N 477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477</w:t>
              </w:r>
            </w:hyperlink>
            <w:r>
              <w:rPr>
                <w:sz w:val="20"/>
                <w:color w:val="392c69"/>
              </w:rPr>
              <w:t xml:space="preserve">, от 25.08.2014 </w:t>
            </w:r>
            <w:hyperlink w:history="0" r:id="rId329" w:tooltip="Постановление КМ РТ от 25.08.2014 N 61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612</w:t>
              </w:r>
            </w:hyperlink>
            <w:r>
              <w:rPr>
                <w:sz w:val="20"/>
                <w:color w:val="392c69"/>
              </w:rPr>
              <w:t xml:space="preserve">, от 01.10.2014 </w:t>
            </w:r>
            <w:hyperlink w:history="0" r:id="rId330" w:tooltip="Постановление КМ РТ от 01.10.2014 N 70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06.12.2014 </w:t>
            </w:r>
            <w:hyperlink w:history="0" r:id="rId331" w:tooltip="Постановление КМ РТ от 06.12.2014 N 956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956</w:t>
              </w:r>
            </w:hyperlink>
            <w:r>
              <w:rPr>
                <w:sz w:val="20"/>
                <w:color w:val="392c69"/>
              </w:rPr>
              <w:t xml:space="preserve">, от 31.12.2014 </w:t>
            </w:r>
            <w:hyperlink w:history="0" r:id="rId332" w:tooltip="Постановление КМ РТ от 31.12.2014 N 1083 &quot;О внесении изменений в приложение к подпрограмме &quot;Развитие малого и среднего предпринимательства в Республике Татарстан на 2014 - 2016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1083</w:t>
              </w:r>
            </w:hyperlink>
            <w:r>
              <w:rPr>
                <w:sz w:val="20"/>
                <w:color w:val="392c69"/>
              </w:rPr>
              <w:t xml:space="preserve">, от 01.06.2015 </w:t>
            </w:r>
            <w:hyperlink w:history="0" r:id="rId333" w:tooltip="Постановление КМ РТ от 01.06.2015 N 3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390</w:t>
              </w:r>
            </w:hyperlink>
            <w:r>
              <w:rPr>
                <w:sz w:val="20"/>
                <w:color w:val="392c69"/>
              </w:rPr>
              <w:t xml:space="preserve">,</w:t>
            </w:r>
          </w:p>
          <w:p>
            <w:pPr>
              <w:pStyle w:val="0"/>
              <w:jc w:val="center"/>
            </w:pPr>
            <w:r>
              <w:rPr>
                <w:sz w:val="20"/>
                <w:color w:val="392c69"/>
              </w:rPr>
              <w:t xml:space="preserve">от 24.06.2015 </w:t>
            </w:r>
            <w:hyperlink w:history="0" r:id="rId334" w:tooltip="Постановление КМ РТ от 24.06.2015 N 459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459</w:t>
              </w:r>
            </w:hyperlink>
            <w:r>
              <w:rPr>
                <w:sz w:val="20"/>
                <w:color w:val="392c69"/>
              </w:rPr>
              <w:t xml:space="preserve">, от 25.06.2015 </w:t>
            </w:r>
            <w:hyperlink w:history="0" r:id="rId335" w:tooltip="Постановление КМ РТ от 25.06.2015 N 460 &quot;О внесении изменений в приложение к Подпрограмме &quot;Развитие малого и среднего предпринимательства в Республике Татарстан на 2014 - 2016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460</w:t>
              </w:r>
            </w:hyperlink>
            <w:r>
              <w:rPr>
                <w:sz w:val="20"/>
                <w:color w:val="392c69"/>
              </w:rPr>
              <w:t xml:space="preserve">, от 28.07.2015 </w:t>
            </w:r>
            <w:hyperlink w:history="0" r:id="rId336" w:tooltip="Постановление КМ РТ от 28.07.2015 N 549 (ред. от 09.11.2017)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зменении и признании утратившими силу отдельных постановлений Кабинета Министров Рес {КонсультантПлюс}">
              <w:r>
                <w:rPr>
                  <w:sz w:val="20"/>
                  <w:color w:val="0000ff"/>
                </w:rPr>
                <w:t xml:space="preserve">N 549</w:t>
              </w:r>
            </w:hyperlink>
            <w:r>
              <w:rPr>
                <w:sz w:val="20"/>
                <w:color w:val="392c69"/>
              </w:rPr>
              <w:t xml:space="preserve">,</w:t>
            </w:r>
          </w:p>
          <w:p>
            <w:pPr>
              <w:pStyle w:val="0"/>
              <w:jc w:val="center"/>
            </w:pPr>
            <w:r>
              <w:rPr>
                <w:sz w:val="20"/>
                <w:color w:val="392c69"/>
              </w:rPr>
              <w:t xml:space="preserve">от 16.10.2015 </w:t>
            </w:r>
            <w:hyperlink w:history="0" r:id="rId337" w:tooltip="Постановление КМ РТ от 16.10.2015 N 77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770</w:t>
              </w:r>
            </w:hyperlink>
            <w:r>
              <w:rPr>
                <w:sz w:val="20"/>
                <w:color w:val="392c69"/>
              </w:rPr>
              <w:t xml:space="preserve">, от 31.03.2016 </w:t>
            </w:r>
            <w:hyperlink w:history="0" r:id="rId338" w:tooltip="Постановление КМ РТ от 31.03.2016 N 1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 силу Постановления Кабинета Министров Республики Татарстан от 15.01.2013 N 11 &quot;Об у {КонсультантПлюс}">
              <w:r>
                <w:rPr>
                  <w:sz w:val="20"/>
                  <w:color w:val="0000ff"/>
                </w:rPr>
                <w:t xml:space="preserve">N 190</w:t>
              </w:r>
            </w:hyperlink>
            <w:r>
              <w:rPr>
                <w:sz w:val="20"/>
                <w:color w:val="392c69"/>
              </w:rPr>
              <w:t xml:space="preserve">, от 30.04.2016 </w:t>
            </w:r>
            <w:hyperlink w:history="0" r:id="rId339" w:tooltip="Постановление КМ РТ от 30.04.2016 N 268 &quot;О внесении изменений в Подпрограмму &quot;Развитие малого и среднего предпринимательства в Республике Татарстан на 2014 - 2016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268</w:t>
              </w:r>
            </w:hyperlink>
            <w:r>
              <w:rPr>
                <w:sz w:val="20"/>
                <w:color w:val="392c69"/>
              </w:rPr>
              <w:t xml:space="preserve">,</w:t>
            </w:r>
          </w:p>
          <w:p>
            <w:pPr>
              <w:pStyle w:val="0"/>
              <w:jc w:val="center"/>
            </w:pPr>
            <w:r>
              <w:rPr>
                <w:sz w:val="20"/>
                <w:color w:val="392c69"/>
              </w:rPr>
              <w:t xml:space="preserve">от 16.12.2016 </w:t>
            </w:r>
            <w:hyperlink w:history="0" r:id="rId340" w:tooltip="Постановление КМ РТ от 16.12.2016 N 94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Поддержка социально ориентированных некоммерческих организаций в Республике Татар {КонсультантПлюс}">
              <w:r>
                <w:rPr>
                  <w:sz w:val="20"/>
                  <w:color w:val="0000ff"/>
                </w:rPr>
                <w:t xml:space="preserve">N 940</w:t>
              </w:r>
            </w:hyperlink>
            <w:r>
              <w:rPr>
                <w:sz w:val="20"/>
                <w:color w:val="392c69"/>
              </w:rPr>
              <w:t xml:space="preserve">, от 09.02.2017 </w:t>
            </w:r>
            <w:hyperlink w:history="0" r:id="rId341" w:tooltip="Постановление КМ РТ от 09.02.2017 N 7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73</w:t>
              </w:r>
            </w:hyperlink>
            <w:r>
              <w:rPr>
                <w:sz w:val="20"/>
                <w:color w:val="392c69"/>
              </w:rPr>
              <w:t xml:space="preserve">, от 23.06.2017 </w:t>
            </w:r>
            <w:hyperlink w:history="0" r:id="rId342" w:tooltip="Постановление КМ РТ от 23.06.2017 N 42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Создание и развитие индустриальных (промышленных) парков и промышленных площадок  {КонсультантПлюс}">
              <w:r>
                <w:rPr>
                  <w:sz w:val="20"/>
                  <w:color w:val="0000ff"/>
                </w:rPr>
                <w:t xml:space="preserve">N 423</w:t>
              </w:r>
            </w:hyperlink>
            <w:r>
              <w:rPr>
                <w:sz w:val="20"/>
                <w:color w:val="392c69"/>
              </w:rPr>
              <w:t xml:space="preserve">,</w:t>
            </w:r>
          </w:p>
          <w:p>
            <w:pPr>
              <w:pStyle w:val="0"/>
              <w:jc w:val="center"/>
            </w:pPr>
            <w:r>
              <w:rPr>
                <w:sz w:val="20"/>
                <w:color w:val="392c69"/>
              </w:rPr>
              <w:t xml:space="preserve">от 15.12.2017 </w:t>
            </w:r>
            <w:hyperlink w:history="0" r:id="rId343"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color w:val="392c69"/>
              </w:rPr>
              <w:t xml:space="preserve">, от 27.06.2018 </w:t>
            </w:r>
            <w:hyperlink w:history="0" r:id="rId344"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 от 20.12.2018 </w:t>
            </w:r>
            <w:hyperlink w:history="0" r:id="rId345"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w:t>
            </w:r>
          </w:p>
          <w:p>
            <w:pPr>
              <w:pStyle w:val="0"/>
              <w:jc w:val="center"/>
            </w:pPr>
            <w:r>
              <w:rPr>
                <w:sz w:val="20"/>
                <w:color w:val="392c69"/>
              </w:rPr>
              <w:t xml:space="preserve">от 19.07.2019 </w:t>
            </w:r>
            <w:hyperlink w:history="0" r:id="rId346"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color w:val="392c69"/>
              </w:rPr>
              <w:t xml:space="preserve">, от 13.06.2022 </w:t>
            </w:r>
            <w:hyperlink w:history="0" r:id="rId347"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(в ред. </w:t>
      </w:r>
      <w:hyperlink w:history="0" r:id="rId348" w:tooltip="Постановление КМ РТ от 16.12.2016 N 94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Поддержка социально ориентированных некоммерческих организаций в Республике Татар {КонсультантПлюс}">
        <w:r>
          <w:rPr>
            <w:sz w:val="20"/>
            <w:color w:val="0000ff"/>
          </w:rPr>
          <w:t xml:space="preserve">Постановления</w:t>
        </w:r>
      </w:hyperlink>
      <w:r>
        <w:rPr>
          <w:sz w:val="20"/>
        </w:rPr>
        <w:t xml:space="preserve"> КМ РТ от 16.12.2016 N 940)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907"/>
        <w:gridCol w:w="1928"/>
        <w:gridCol w:w="2098"/>
        <w:gridCol w:w="2293"/>
      </w:tblGrid>
      <w:tr>
        <w:tc>
          <w:tcPr>
            <w:tcW w:w="1814" w:type="dxa"/>
          </w:tcPr>
          <w:p>
            <w:pPr>
              <w:pStyle w:val="0"/>
              <w:jc w:val="both"/>
            </w:pPr>
            <w:r>
              <w:rPr>
                <w:sz w:val="20"/>
              </w:rPr>
              <w:t xml:space="preserve">Наименование Подпрограммы</w:t>
            </w:r>
          </w:p>
        </w:tc>
        <w:tc>
          <w:tcPr>
            <w:gridSpan w:val="4"/>
            <w:tcW w:w="7226" w:type="dxa"/>
          </w:tcPr>
          <w:p>
            <w:pPr>
              <w:pStyle w:val="0"/>
              <w:jc w:val="both"/>
            </w:pPr>
            <w:r>
              <w:rPr>
                <w:sz w:val="20"/>
              </w:rPr>
              <w:t xml:space="preserve">Развитие малого и среднего предпринимательства в Республике Татарстан на 2014 - 2017 годы" (далее - Подпрограмма)</w:t>
            </w:r>
          </w:p>
        </w:tc>
      </w:tr>
      <w:tr>
        <w:tc>
          <w:tcPr>
            <w:tcW w:w="1814" w:type="dxa"/>
          </w:tcPr>
          <w:p>
            <w:pPr>
              <w:pStyle w:val="0"/>
              <w:jc w:val="both"/>
            </w:pPr>
            <w:r>
              <w:rPr>
                <w:sz w:val="20"/>
              </w:rPr>
              <w:t xml:space="preserve">Государственный заказчик Подпрограммы</w:t>
            </w:r>
          </w:p>
        </w:tc>
        <w:tc>
          <w:tcPr>
            <w:gridSpan w:val="4"/>
            <w:tcW w:w="7226" w:type="dxa"/>
          </w:tcPr>
          <w:p>
            <w:pPr>
              <w:pStyle w:val="0"/>
            </w:pPr>
            <w:r>
              <w:rPr>
                <w:sz w:val="20"/>
              </w:rPr>
              <w:t xml:space="preserve">Министерство экономики Республики Татарстан</w:t>
            </w:r>
          </w:p>
        </w:tc>
      </w:tr>
      <w:tr>
        <w:tc>
          <w:tcPr>
            <w:tcW w:w="1814" w:type="dxa"/>
          </w:tcPr>
          <w:p>
            <w:pPr>
              <w:pStyle w:val="0"/>
              <w:jc w:val="both"/>
            </w:pPr>
            <w:r>
              <w:rPr>
                <w:sz w:val="20"/>
              </w:rPr>
              <w:t xml:space="preserve">Основной разработчик Подпрограммы</w:t>
            </w:r>
          </w:p>
        </w:tc>
        <w:tc>
          <w:tcPr>
            <w:gridSpan w:val="4"/>
            <w:tcW w:w="7226" w:type="dxa"/>
          </w:tcPr>
          <w:p>
            <w:pPr>
              <w:pStyle w:val="0"/>
            </w:pPr>
            <w:r>
              <w:rPr>
                <w:sz w:val="20"/>
              </w:rPr>
              <w:t xml:space="preserve">Министерство экономики Республики Татарстан</w:t>
            </w:r>
          </w:p>
        </w:tc>
      </w:tr>
      <w:tr>
        <w:tc>
          <w:tcPr>
            <w:tcW w:w="1814" w:type="dxa"/>
          </w:tcPr>
          <w:p>
            <w:pPr>
              <w:pStyle w:val="0"/>
              <w:jc w:val="both"/>
            </w:pPr>
            <w:r>
              <w:rPr>
                <w:sz w:val="20"/>
              </w:rPr>
              <w:t xml:space="preserve">Цель Подпрограммы</w:t>
            </w:r>
          </w:p>
        </w:tc>
        <w:tc>
          <w:tcPr>
            <w:gridSpan w:val="4"/>
            <w:tcW w:w="7226" w:type="dxa"/>
          </w:tcPr>
          <w:p>
            <w:pPr>
              <w:pStyle w:val="0"/>
              <w:jc w:val="both"/>
            </w:pPr>
            <w:r>
              <w:rPr>
                <w:sz w:val="20"/>
              </w:rPr>
              <w:t xml:space="preserve">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tc>
      </w:tr>
      <w:tr>
        <w:tc>
          <w:tcPr>
            <w:tcW w:w="1814" w:type="dxa"/>
          </w:tcPr>
          <w:p>
            <w:pPr>
              <w:pStyle w:val="0"/>
              <w:jc w:val="both"/>
            </w:pPr>
            <w:r>
              <w:rPr>
                <w:sz w:val="20"/>
              </w:rPr>
              <w:t xml:space="preserve">Задачи Подпрограммы</w:t>
            </w:r>
          </w:p>
        </w:tc>
        <w:tc>
          <w:tcPr>
            <w:gridSpan w:val="4"/>
            <w:tcW w:w="7226" w:type="dxa"/>
          </w:tcPr>
          <w:p>
            <w:pPr>
              <w:pStyle w:val="0"/>
              <w:jc w:val="both"/>
            </w:pPr>
            <w:r>
              <w:rPr>
                <w:sz w:val="20"/>
              </w:rPr>
              <w:t xml:space="preserve">1. 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 а также создание условий для устойчивого развития малых форм хозяйствования в сельской местности;</w:t>
            </w:r>
          </w:p>
          <w:p>
            <w:pPr>
              <w:pStyle w:val="0"/>
              <w:jc w:val="both"/>
            </w:pPr>
            <w:r>
              <w:rPr>
                <w:sz w:val="20"/>
              </w:rPr>
              <w:t xml:space="preserve">2. Повышение доступности финансовых ресурсов для субъектов малого и среднего предпринимательства;</w:t>
            </w:r>
          </w:p>
          <w:p>
            <w:pPr>
              <w:pStyle w:val="0"/>
              <w:jc w:val="both"/>
            </w:pPr>
            <w:r>
              <w:rPr>
                <w:sz w:val="20"/>
              </w:rPr>
              <w:t xml:space="preserve">3. Создание новых форм и развитие имеющейся инфраструктуры поддержки малого и среднего предпринимательства;</w:t>
            </w:r>
          </w:p>
          <w:p>
            <w:pPr>
              <w:pStyle w:val="0"/>
              <w:jc w:val="both"/>
            </w:pPr>
            <w:r>
              <w:rPr>
                <w:sz w:val="20"/>
              </w:rPr>
              <w:t xml:space="preserve">4. Повышение качества оказания государственных услуг субъектам малого и среднего предпринимательства, научно-методическое, нормативно-правовое и консультационное обеспечение субъектов малого и среднего предпринимательства;</w:t>
            </w:r>
          </w:p>
          <w:p>
            <w:pPr>
              <w:pStyle w:val="0"/>
              <w:jc w:val="both"/>
            </w:pPr>
            <w:r>
              <w:rPr>
                <w:sz w:val="20"/>
              </w:rPr>
              <w:t xml:space="preserve">5. Вовлечение экономически активного населения в предпринимательскую деятельность;</w:t>
            </w:r>
          </w:p>
          <w:p>
            <w:pPr>
              <w:pStyle w:val="0"/>
              <w:jc w:val="both"/>
            </w:pPr>
            <w:r>
              <w:rPr>
                <w:sz w:val="20"/>
              </w:rPr>
              <w:t xml:space="preserve">6. Развитие внешнеэкономических связей, создание условий для продвижения продукции, производимой субъектами малого и среднего предпринимательства, на региональные и зарубежные рынки</w:t>
            </w:r>
          </w:p>
        </w:tc>
      </w:tr>
      <w:tr>
        <w:tc>
          <w:tcPr>
            <w:tcW w:w="1814" w:type="dxa"/>
          </w:tcPr>
          <w:p>
            <w:pPr>
              <w:pStyle w:val="0"/>
              <w:jc w:val="both"/>
            </w:pPr>
            <w:r>
              <w:rPr>
                <w:sz w:val="20"/>
              </w:rPr>
              <w:t xml:space="preserve">Сроки и этапы реализации Подпрограммы</w:t>
            </w:r>
          </w:p>
        </w:tc>
        <w:tc>
          <w:tcPr>
            <w:gridSpan w:val="4"/>
            <w:tcW w:w="7226" w:type="dxa"/>
          </w:tcPr>
          <w:p>
            <w:pPr>
              <w:pStyle w:val="0"/>
            </w:pPr>
            <w:r>
              <w:rPr>
                <w:sz w:val="20"/>
              </w:rPr>
              <w:t xml:space="preserve">2014 - 2017 годы</w:t>
            </w:r>
          </w:p>
        </w:tc>
      </w:tr>
      <w:tr>
        <w:tc>
          <w:tcPr>
            <w:tcW w:w="1814" w:type="dxa"/>
            <w:tcBorders>
              <w:bottom w:val="nil"/>
            </w:tcBorders>
            <w:vMerge w:val="restart"/>
          </w:tcPr>
          <w:p>
            <w:pPr>
              <w:pStyle w:val="0"/>
              <w:jc w:val="both"/>
            </w:pPr>
            <w:r>
              <w:rPr>
                <w:sz w:val="20"/>
              </w:rPr>
              <w:t xml:space="preserve">Объемы финансирования Подпрограммы с разбивкой по годам и источникам, планируемым к привлечению</w:t>
            </w:r>
          </w:p>
        </w:tc>
        <w:tc>
          <w:tcPr>
            <w:gridSpan w:val="4"/>
            <w:tcW w:w="7226" w:type="dxa"/>
          </w:tcPr>
          <w:p>
            <w:pPr>
              <w:pStyle w:val="0"/>
              <w:jc w:val="both"/>
            </w:pPr>
            <w:r>
              <w:rPr>
                <w:sz w:val="20"/>
              </w:rPr>
              <w:t xml:space="preserve">Общий объем финансирования Подпрограммы составляет 6 685 237,047 тыс. рублей </w:t>
            </w:r>
            <w:hyperlink w:history="0" w:anchor="P5384"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r>
              <w:rPr>
                <w:sz w:val="20"/>
              </w:rPr>
              <w:t xml:space="preserve">, в том числе средства бюджета Республики Татарстан - 2 732 071,57087 тыс. рублей, планируемые к привлечению средства федерального бюджета - 3 953 165,47628 тыс. рублей </w:t>
            </w:r>
            <w:hyperlink w:history="0" w:anchor="P5387"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r>
              <w:rPr>
                <w:sz w:val="20"/>
              </w:rPr>
              <w:t xml:space="preserve">:</w:t>
            </w:r>
          </w:p>
          <w:p>
            <w:pPr>
              <w:pStyle w:val="0"/>
              <w:jc w:val="right"/>
            </w:pPr>
            <w:r>
              <w:rPr>
                <w:sz w:val="20"/>
              </w:rPr>
              <w:t xml:space="preserve">(тыс. рублей)</w:t>
            </w:r>
          </w:p>
        </w:tc>
      </w:tr>
      <w:tr>
        <w:tc>
          <w:tcPr>
            <w:tcBorders>
              <w:bottom w:val="nil"/>
            </w:tcBorders>
            <w:vMerge w:val="continue"/>
          </w:tcPr>
          <w:p/>
        </w:tc>
        <w:tc>
          <w:tcPr>
            <w:tcW w:w="907" w:type="dxa"/>
          </w:tcPr>
          <w:p>
            <w:pPr>
              <w:pStyle w:val="0"/>
              <w:jc w:val="center"/>
            </w:pPr>
            <w:r>
              <w:rPr>
                <w:sz w:val="20"/>
              </w:rPr>
              <w:t xml:space="preserve">Год</w:t>
            </w:r>
          </w:p>
        </w:tc>
        <w:tc>
          <w:tcPr>
            <w:tcW w:w="1928" w:type="dxa"/>
          </w:tcPr>
          <w:p>
            <w:pPr>
              <w:pStyle w:val="0"/>
              <w:jc w:val="center"/>
            </w:pPr>
            <w:r>
              <w:rPr>
                <w:sz w:val="20"/>
              </w:rPr>
              <w:t xml:space="preserve">Средства бюджета Республики Татарстан</w:t>
            </w:r>
          </w:p>
        </w:tc>
        <w:tc>
          <w:tcPr>
            <w:tcW w:w="2098" w:type="dxa"/>
          </w:tcPr>
          <w:p>
            <w:pPr>
              <w:pStyle w:val="0"/>
              <w:jc w:val="center"/>
            </w:pPr>
            <w:r>
              <w:rPr>
                <w:sz w:val="20"/>
              </w:rPr>
              <w:t xml:space="preserve">Средства федерального бюджета, планируемые к привлечению</w:t>
            </w:r>
          </w:p>
        </w:tc>
        <w:tc>
          <w:tcPr>
            <w:tcW w:w="2293" w:type="dxa"/>
          </w:tcPr>
          <w:p>
            <w:pPr>
              <w:pStyle w:val="0"/>
              <w:jc w:val="center"/>
            </w:pPr>
            <w:r>
              <w:rPr>
                <w:sz w:val="20"/>
              </w:rPr>
              <w:t xml:space="preserve">Итого</w:t>
            </w:r>
          </w:p>
        </w:tc>
      </w:tr>
      <w:tr>
        <w:tc>
          <w:tcPr>
            <w:tcBorders>
              <w:bottom w:val="nil"/>
            </w:tcBorders>
            <w:vMerge w:val="continue"/>
          </w:tcPr>
          <w:p/>
        </w:tc>
        <w:tc>
          <w:tcPr>
            <w:tcW w:w="907" w:type="dxa"/>
          </w:tcPr>
          <w:p>
            <w:pPr>
              <w:pStyle w:val="0"/>
              <w:jc w:val="center"/>
            </w:pPr>
            <w:r>
              <w:rPr>
                <w:sz w:val="20"/>
              </w:rPr>
              <w:t xml:space="preserve">2014</w:t>
            </w:r>
          </w:p>
        </w:tc>
        <w:tc>
          <w:tcPr>
            <w:tcW w:w="1928" w:type="dxa"/>
          </w:tcPr>
          <w:p>
            <w:pPr>
              <w:pStyle w:val="0"/>
              <w:jc w:val="center"/>
            </w:pPr>
            <w:r>
              <w:rPr>
                <w:sz w:val="20"/>
              </w:rPr>
              <w:t xml:space="preserve">707 524,79562</w:t>
            </w:r>
          </w:p>
        </w:tc>
        <w:tc>
          <w:tcPr>
            <w:tcW w:w="2098" w:type="dxa"/>
          </w:tcPr>
          <w:p>
            <w:pPr>
              <w:pStyle w:val="0"/>
              <w:jc w:val="center"/>
            </w:pPr>
            <w:r>
              <w:rPr>
                <w:sz w:val="20"/>
              </w:rPr>
              <w:t xml:space="preserve">1 693 934,57258 </w:t>
            </w:r>
            <w:hyperlink w:history="0" w:anchor="P5385" w:tooltip="&lt;**&gt; В том числе 193 209,83529 тыс. рублей -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2293" w:type="dxa"/>
          </w:tcPr>
          <w:p>
            <w:pPr>
              <w:pStyle w:val="0"/>
              <w:jc w:val="center"/>
            </w:pPr>
            <w:r>
              <w:rPr>
                <w:sz w:val="20"/>
              </w:rPr>
              <w:t xml:space="preserve">2 401 459,3682 </w:t>
            </w:r>
            <w:hyperlink w:history="0" w:anchor="P5385" w:tooltip="&lt;**&gt; В том числе 193 209,83529 тыс. рублей -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r>
      <w:tr>
        <w:tc>
          <w:tcPr>
            <w:tcBorders>
              <w:bottom w:val="nil"/>
            </w:tcBorders>
            <w:vMerge w:val="continue"/>
          </w:tcPr>
          <w:p/>
        </w:tc>
        <w:tc>
          <w:tcPr>
            <w:tcW w:w="907" w:type="dxa"/>
          </w:tcPr>
          <w:p>
            <w:pPr>
              <w:pStyle w:val="0"/>
              <w:jc w:val="center"/>
            </w:pPr>
            <w:r>
              <w:rPr>
                <w:sz w:val="20"/>
              </w:rPr>
              <w:t xml:space="preserve">2015</w:t>
            </w:r>
          </w:p>
        </w:tc>
        <w:tc>
          <w:tcPr>
            <w:tcW w:w="1928" w:type="dxa"/>
          </w:tcPr>
          <w:p>
            <w:pPr>
              <w:pStyle w:val="0"/>
              <w:jc w:val="center"/>
            </w:pPr>
            <w:r>
              <w:rPr>
                <w:sz w:val="20"/>
              </w:rPr>
              <w:t xml:space="preserve">511 625,9</w:t>
            </w:r>
          </w:p>
        </w:tc>
        <w:tc>
          <w:tcPr>
            <w:tcW w:w="2098" w:type="dxa"/>
          </w:tcPr>
          <w:p>
            <w:pPr>
              <w:pStyle w:val="0"/>
              <w:jc w:val="center"/>
            </w:pPr>
            <w:r>
              <w:rPr>
                <w:sz w:val="20"/>
              </w:rPr>
              <w:t xml:space="preserve">1 414 598,93009 </w:t>
            </w:r>
            <w:hyperlink w:history="0" w:anchor="P5386" w:tooltip="&lt;***&gt; В том числе 437 206,63906 тыс. рублей - остаток неосвоенных средств федеральных субсидий, полученных в 2014 году на реализацию мероприятий Подпрограммы, освоенный в 2015 году.">
              <w:r>
                <w:rPr>
                  <w:sz w:val="20"/>
                  <w:color w:val="0000ff"/>
                </w:rPr>
                <w:t xml:space="preserve">&lt;***&gt;</w:t>
              </w:r>
            </w:hyperlink>
          </w:p>
        </w:tc>
        <w:tc>
          <w:tcPr>
            <w:tcW w:w="2293" w:type="dxa"/>
          </w:tcPr>
          <w:p>
            <w:pPr>
              <w:pStyle w:val="0"/>
              <w:jc w:val="center"/>
            </w:pPr>
            <w:r>
              <w:rPr>
                <w:sz w:val="20"/>
              </w:rPr>
              <w:t xml:space="preserve">1 926 224,83009 </w:t>
            </w:r>
            <w:hyperlink w:history="0" w:anchor="P5386" w:tooltip="&lt;***&gt; В том числе 437 206,63906 тыс. рублей - остаток неосвоенных средств федеральных субсидий, полученных в 2014 году на реализацию мероприятий Подпрограммы, освоенный в 2015 году.">
              <w:r>
                <w:rPr>
                  <w:sz w:val="20"/>
                  <w:color w:val="0000ff"/>
                </w:rPr>
                <w:t xml:space="preserve">&lt;***&gt;</w:t>
              </w:r>
            </w:hyperlink>
          </w:p>
        </w:tc>
      </w:tr>
      <w:tr>
        <w:tc>
          <w:tcPr>
            <w:tcBorders>
              <w:bottom w:val="nil"/>
            </w:tcBorders>
            <w:vMerge w:val="continue"/>
          </w:tcPr>
          <w:p/>
        </w:tc>
        <w:tc>
          <w:tcPr>
            <w:tcW w:w="907" w:type="dxa"/>
          </w:tcPr>
          <w:p>
            <w:pPr>
              <w:pStyle w:val="0"/>
              <w:jc w:val="center"/>
            </w:pPr>
            <w:r>
              <w:rPr>
                <w:sz w:val="20"/>
              </w:rPr>
              <w:t xml:space="preserve">2016</w:t>
            </w:r>
          </w:p>
        </w:tc>
        <w:tc>
          <w:tcPr>
            <w:tcW w:w="1928" w:type="dxa"/>
          </w:tcPr>
          <w:p>
            <w:pPr>
              <w:pStyle w:val="0"/>
              <w:jc w:val="center"/>
            </w:pPr>
            <w:r>
              <w:rPr>
                <w:sz w:val="20"/>
              </w:rPr>
              <w:t xml:space="preserve">506 183,1</w:t>
            </w:r>
          </w:p>
        </w:tc>
        <w:tc>
          <w:tcPr>
            <w:tcW w:w="2098" w:type="dxa"/>
          </w:tcPr>
          <w:p>
            <w:pPr>
              <w:pStyle w:val="0"/>
              <w:jc w:val="center"/>
            </w:pPr>
            <w:r>
              <w:rPr>
                <w:sz w:val="20"/>
              </w:rPr>
              <w:t xml:space="preserve">596 181,7163 </w:t>
            </w:r>
            <w:hyperlink w:history="0" w:anchor="P5387"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p>
        </w:tc>
        <w:tc>
          <w:tcPr>
            <w:tcW w:w="2293" w:type="dxa"/>
          </w:tcPr>
          <w:p>
            <w:pPr>
              <w:pStyle w:val="0"/>
              <w:jc w:val="center"/>
            </w:pPr>
            <w:r>
              <w:rPr>
                <w:sz w:val="20"/>
              </w:rPr>
              <w:t xml:space="preserve">1 102 364,81463 </w:t>
            </w:r>
            <w:hyperlink w:history="0" w:anchor="P5387"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p>
        </w:tc>
      </w:tr>
      <w:tr>
        <w:tc>
          <w:tcPr>
            <w:tcBorders>
              <w:bottom w:val="nil"/>
            </w:tcBorders>
            <w:vMerge w:val="continue"/>
          </w:tcPr>
          <w:p/>
        </w:tc>
        <w:tc>
          <w:tcPr>
            <w:tcW w:w="907" w:type="dxa"/>
          </w:tcPr>
          <w:p>
            <w:pPr>
              <w:pStyle w:val="0"/>
              <w:jc w:val="center"/>
            </w:pPr>
            <w:r>
              <w:rPr>
                <w:sz w:val="20"/>
              </w:rPr>
              <w:t xml:space="preserve">2017</w:t>
            </w:r>
          </w:p>
        </w:tc>
        <w:tc>
          <w:tcPr>
            <w:tcW w:w="1928" w:type="dxa"/>
          </w:tcPr>
          <w:p>
            <w:pPr>
              <w:pStyle w:val="0"/>
              <w:jc w:val="center"/>
            </w:pPr>
            <w:r>
              <w:rPr>
                <w:sz w:val="20"/>
              </w:rPr>
              <w:t xml:space="preserve">1 006 737,77525</w:t>
            </w:r>
          </w:p>
        </w:tc>
        <w:tc>
          <w:tcPr>
            <w:tcW w:w="2098" w:type="dxa"/>
          </w:tcPr>
          <w:p>
            <w:pPr>
              <w:pStyle w:val="0"/>
              <w:jc w:val="center"/>
            </w:pPr>
            <w:r>
              <w:rPr>
                <w:sz w:val="20"/>
              </w:rPr>
              <w:t xml:space="preserve">248 762,1901 </w:t>
            </w:r>
            <w:hyperlink w:history="0" w:anchor="P5384"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293" w:type="dxa"/>
          </w:tcPr>
          <w:p>
            <w:pPr>
              <w:pStyle w:val="0"/>
              <w:jc w:val="center"/>
            </w:pPr>
            <w:r>
              <w:rPr>
                <w:sz w:val="20"/>
              </w:rPr>
              <w:t xml:space="preserve">1 255 188,03423 </w:t>
            </w:r>
            <w:hyperlink w:history="0" w:anchor="P5384"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907" w:type="dxa"/>
          </w:tcPr>
          <w:p>
            <w:pPr>
              <w:pStyle w:val="0"/>
              <w:jc w:val="center"/>
            </w:pPr>
            <w:r>
              <w:rPr>
                <w:sz w:val="20"/>
              </w:rPr>
              <w:t xml:space="preserve">Всего</w:t>
            </w:r>
          </w:p>
        </w:tc>
        <w:tc>
          <w:tcPr>
            <w:tcW w:w="1928" w:type="dxa"/>
          </w:tcPr>
          <w:p>
            <w:pPr>
              <w:pStyle w:val="0"/>
              <w:jc w:val="center"/>
            </w:pPr>
            <w:r>
              <w:rPr>
                <w:sz w:val="20"/>
              </w:rPr>
              <w:t xml:space="preserve">2 732 071,57087</w:t>
            </w:r>
          </w:p>
        </w:tc>
        <w:tc>
          <w:tcPr>
            <w:tcW w:w="2098" w:type="dxa"/>
          </w:tcPr>
          <w:p>
            <w:pPr>
              <w:pStyle w:val="0"/>
              <w:jc w:val="center"/>
            </w:pPr>
            <w:r>
              <w:rPr>
                <w:sz w:val="20"/>
              </w:rPr>
              <w:t xml:space="preserve">3 953 165,47628 </w:t>
            </w:r>
            <w:hyperlink w:history="0" w:anchor="P5387"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p>
        </w:tc>
        <w:tc>
          <w:tcPr>
            <w:tcW w:w="2293" w:type="dxa"/>
          </w:tcPr>
          <w:p>
            <w:pPr>
              <w:pStyle w:val="0"/>
              <w:jc w:val="center"/>
            </w:pPr>
            <w:r>
              <w:rPr>
                <w:sz w:val="20"/>
              </w:rPr>
              <w:t xml:space="preserve">6 685 237,04715 </w:t>
            </w:r>
            <w:hyperlink w:history="0" w:anchor="P5387"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p>
        </w:tc>
      </w:tr>
      <w:tr>
        <w:tblPrEx>
          <w:tblBorders>
            <w:insideH w:val="nil"/>
          </w:tblBorders>
        </w:tblPrEx>
        <w:tc>
          <w:tcPr>
            <w:tcBorders>
              <w:bottom w:val="nil"/>
            </w:tcBorders>
            <w:vMerge w:val="continue"/>
          </w:tcPr>
          <w:p/>
        </w:tc>
        <w:tc>
          <w:tcPr>
            <w:gridSpan w:val="4"/>
            <w:tcW w:w="7226"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p>
            <w:pPr>
              <w:pStyle w:val="0"/>
              <w:jc w:val="both"/>
            </w:pPr>
            <w:r>
              <w:rPr>
                <w:sz w:val="20"/>
              </w:rPr>
              <w:t xml:space="preserve">--------------------------------</w:t>
            </w:r>
          </w:p>
          <w:bookmarkStart w:id="5384" w:name="P5384"/>
          <w:bookmarkEnd w:id="5384"/>
          <w:p>
            <w:pPr>
              <w:pStyle w:val="0"/>
              <w:jc w:val="both"/>
            </w:pPr>
            <w:r>
              <w:rPr>
                <w:sz w:val="20"/>
              </w:rPr>
              <w:t xml:space="preserve">&lt;*&gt;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bookmarkStart w:id="5385" w:name="P5385"/>
          <w:bookmarkEnd w:id="5385"/>
          <w:p>
            <w:pPr>
              <w:pStyle w:val="0"/>
              <w:jc w:val="both"/>
            </w:pPr>
            <w:r>
              <w:rPr>
                <w:sz w:val="20"/>
              </w:rP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w:history="0" r:id="rId349" w:tooltip="Постановление КМ РТ от 30.12.2010 N 1151 (ред. от 07.07.2014) &quot;Об утверждении Республиканской программы развития малого и среднего предпринимательства в Республике Татарстан на 2011 - 2013 годы&quot; ------------ Утратил силу или отменен {КонсультантПлюс}">
              <w:r>
                <w:rPr>
                  <w:sz w:val="20"/>
                  <w:color w:val="0000ff"/>
                </w:rPr>
                <w:t xml:space="preserve">программы</w:t>
              </w:r>
            </w:hyperlink>
            <w:r>
              <w:rPr>
                <w:sz w:val="20"/>
              </w:rP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bookmarkStart w:id="5386" w:name="P5386"/>
          <w:bookmarkEnd w:id="5386"/>
          <w:p>
            <w:pPr>
              <w:pStyle w:val="0"/>
              <w:jc w:val="both"/>
            </w:pPr>
            <w:r>
              <w:rPr>
                <w:sz w:val="20"/>
              </w:rPr>
              <w:t xml:space="preserve">&lt;***&gt; В том числе 437 206,63906 тыс. рублей - остаток неосвоенных средств федеральных субсидий, полученных в 2014 году на реализацию мероприятий Подпрограммы, освоенный в 2015 году.</w:t>
            </w:r>
          </w:p>
          <w:bookmarkStart w:id="5387" w:name="P5387"/>
          <w:bookmarkEnd w:id="5387"/>
          <w:p>
            <w:pPr>
              <w:pStyle w:val="0"/>
              <w:jc w:val="both"/>
            </w:pPr>
            <w:r>
              <w:rPr>
                <w:sz w:val="20"/>
              </w:rPr>
              <w:t xml:space="preserve">&lt;****&gt;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w:t>
            </w:r>
          </w:p>
        </w:tc>
      </w:tr>
      <w:tr>
        <w:tblPrEx>
          <w:tblBorders>
            <w:insideH w:val="nil"/>
          </w:tblBorders>
        </w:tblPrEx>
        <w:tc>
          <w:tcPr>
            <w:gridSpan w:val="5"/>
            <w:tcW w:w="9040" w:type="dxa"/>
            <w:tcBorders>
              <w:top w:val="nil"/>
            </w:tcBorders>
          </w:tcPr>
          <w:p>
            <w:pPr>
              <w:pStyle w:val="0"/>
              <w:jc w:val="both"/>
            </w:pPr>
            <w:r>
              <w:rPr>
                <w:sz w:val="20"/>
              </w:rPr>
              <w:t xml:space="preserve">(в ред. </w:t>
            </w:r>
            <w:hyperlink w:history="0" r:id="rId350"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15.12.2017 N 1002)</w:t>
            </w:r>
          </w:p>
        </w:tc>
      </w:tr>
      <w:tr>
        <w:tblPrEx>
          <w:tblBorders>
            <w:insideH w:val="nil"/>
          </w:tblBorders>
        </w:tblPrEx>
        <w:tc>
          <w:tcPr>
            <w:tcW w:w="1814" w:type="dxa"/>
            <w:tcBorders>
              <w:bottom w:val="nil"/>
            </w:tcBorders>
          </w:tcPr>
          <w:p>
            <w:pPr>
              <w:pStyle w:val="0"/>
              <w:jc w:val="both"/>
            </w:pPr>
            <w:r>
              <w:rPr>
                <w:sz w:val="20"/>
              </w:rPr>
              <w:t xml:space="preserve">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w:t>
            </w:r>
          </w:p>
        </w:tc>
        <w:tc>
          <w:tcPr>
            <w:gridSpan w:val="4"/>
            <w:tcW w:w="7226" w:type="dxa"/>
            <w:tcBorders>
              <w:bottom w:val="nil"/>
            </w:tcBorders>
          </w:tcPr>
          <w:p>
            <w:pPr>
              <w:pStyle w:val="0"/>
              <w:jc w:val="both"/>
            </w:pPr>
            <w:r>
              <w:rPr>
                <w:sz w:val="20"/>
              </w:rPr>
              <w:t xml:space="preserve">Реализация Подпрограммы в полном объеме позволит достичь к концу 2017 года увеличения:</w:t>
            </w:r>
          </w:p>
          <w:p>
            <w:pPr>
              <w:pStyle w:val="0"/>
              <w:jc w:val="both"/>
            </w:pPr>
            <w:r>
              <w:rPr>
                <w:sz w:val="20"/>
              </w:rPr>
              <w:t xml:space="preserve">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до 26,9 процентов;</w:t>
            </w:r>
          </w:p>
          <w:p>
            <w:pPr>
              <w:pStyle w:val="0"/>
              <w:jc w:val="both"/>
            </w:pPr>
            <w:r>
              <w:rPr>
                <w:sz w:val="20"/>
              </w:rPr>
              <w:t xml:space="preserve">количества субъектов малого и среднего предпринимательства (включая индивидуальных предпринимателей) в расчете на 1 тыс. человек населения до 43 единиц</w:t>
            </w:r>
          </w:p>
        </w:tc>
      </w:tr>
      <w:tr>
        <w:tblPrEx>
          <w:tblBorders>
            <w:insideH w:val="nil"/>
          </w:tblBorders>
        </w:tblPrEx>
        <w:tc>
          <w:tcPr>
            <w:gridSpan w:val="5"/>
            <w:tcW w:w="9040" w:type="dxa"/>
            <w:tcBorders>
              <w:top w:val="nil"/>
            </w:tcBorders>
          </w:tcPr>
          <w:p>
            <w:pPr>
              <w:pStyle w:val="0"/>
              <w:jc w:val="both"/>
            </w:pPr>
            <w:r>
              <w:rPr>
                <w:sz w:val="20"/>
              </w:rPr>
              <w:t xml:space="preserve">(в ред. </w:t>
            </w:r>
            <w:hyperlink w:history="0" r:id="rId351"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w:t>
      </w:r>
    </w:p>
    <w:p>
      <w:pPr>
        <w:pStyle w:val="2"/>
        <w:jc w:val="center"/>
      </w:pPr>
      <w:r>
        <w:rPr>
          <w:sz w:val="20"/>
        </w:rPr>
        <w:t xml:space="preserve">проблемы и пути их решения</w:t>
      </w:r>
    </w:p>
    <w:p>
      <w:pPr>
        <w:pStyle w:val="0"/>
        <w:jc w:val="center"/>
      </w:pPr>
      <w:r>
        <w:rPr>
          <w:sz w:val="20"/>
        </w:rPr>
        <w:t xml:space="preserve">(в ред. </w:t>
      </w:r>
      <w:hyperlink w:history="0" r:id="rId352" w:tooltip="Постановление КМ РТ от 16.12.2016 N 94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Поддержка социально ориентированных некоммерческих организаций в Республике Татар {КонсультантПлюс}">
        <w:r>
          <w:rPr>
            <w:sz w:val="20"/>
            <w:color w:val="0000ff"/>
          </w:rPr>
          <w:t xml:space="preserve">Постановления</w:t>
        </w:r>
      </w:hyperlink>
      <w:r>
        <w:rPr>
          <w:sz w:val="20"/>
        </w:rPr>
        <w:t xml:space="preserve"> КМ РТ от 16.12.2016 N 940)</w:t>
      </w:r>
    </w:p>
    <w:p>
      <w:pPr>
        <w:pStyle w:val="0"/>
        <w:jc w:val="both"/>
      </w:pPr>
      <w:r>
        <w:rPr>
          <w:sz w:val="20"/>
        </w:rPr>
      </w:r>
    </w:p>
    <w:p>
      <w:pPr>
        <w:pStyle w:val="0"/>
        <w:ind w:firstLine="540"/>
        <w:jc w:val="both"/>
      </w:pPr>
      <w:r>
        <w:rPr>
          <w:sz w:val="20"/>
        </w:rPr>
        <w:t xml:space="preserve">В 2015 году в Республике Татарстан свою деятельность осуществляли 49 тысяч экономически активных малых предприятий (на 159 единиц больше, чем в 2014 году) и 488 средних предприятий (на 51 единицу больше, чем в 2014 году), а также 87,9 тысячи индивидуальных предпринимателей, прошедших регистрацию или перерегистрацию в налоговых органах республики (на 633 человека меньше, чем в 2014 году).</w:t>
      </w:r>
    </w:p>
    <w:p>
      <w:pPr>
        <w:pStyle w:val="0"/>
        <w:spacing w:before="200" w:line-rule="auto"/>
        <w:ind w:firstLine="540"/>
        <w:jc w:val="both"/>
      </w:pPr>
      <w:r>
        <w:rPr>
          <w:sz w:val="20"/>
        </w:rPr>
        <w:t xml:space="preserve">Средняя численность работников списочного состава по субъектам малого и среднего предпринимательства (далее - МСП) в 2015 году сократилась по сравнению с 2014 годом на 7,8 тыс. человек и составила 379,1 тыс. человек.</w:t>
      </w:r>
    </w:p>
    <w:p>
      <w:pPr>
        <w:pStyle w:val="0"/>
        <w:spacing w:before="200" w:line-rule="auto"/>
        <w:ind w:firstLine="540"/>
        <w:jc w:val="both"/>
      </w:pPr>
      <w:r>
        <w:rPr>
          <w:sz w:val="20"/>
        </w:rPr>
        <w:t xml:space="preserve">Оборот малых и средних предприятий с 2013 по 2015 год имел устойчивую тенденцию к росту: в 2015 году значение указанного показателя составило 930,9 млрд рублей, что на 1,8 процента больше уровня 2014 года и на 3,4 процента больше уровня 2013 года (оборот малых предприятий - 763,1 млрд рублей (+10,8 процента к уровню 2013 года), оборот средних предприятий - 167,8 млрд рублей (-13,2 процента к уровню 2013 года)).</w:t>
      </w:r>
    </w:p>
    <w:p>
      <w:pPr>
        <w:pStyle w:val="0"/>
        <w:spacing w:before="200" w:line-rule="auto"/>
        <w:ind w:firstLine="540"/>
        <w:jc w:val="both"/>
      </w:pPr>
      <w:r>
        <w:rPr>
          <w:sz w:val="20"/>
        </w:rPr>
        <w:t xml:space="preserve">Важно отметить, что рост этот не только количественный, но и качественный. Производительность малых и средних предприятий в 2015 году составила 2,5 млн рублей на одного занятого, что на 0,09 млн рублей больше, чем в 2014 году.</w:t>
      </w:r>
    </w:p>
    <w:p>
      <w:pPr>
        <w:pStyle w:val="0"/>
        <w:spacing w:before="200" w:line-rule="auto"/>
        <w:ind w:firstLine="540"/>
        <w:jc w:val="both"/>
      </w:pPr>
      <w:r>
        <w:rPr>
          <w:sz w:val="20"/>
        </w:rPr>
        <w:t xml:space="preserve">Доля МСП в валовом региональном продукте (далее - ВРП) Республики Татарстан в 2015 году оценивается на уровне 25,1 процента.</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Основные тенденции развития сферы предпринимательства</w:t>
      </w:r>
    </w:p>
    <w:p>
      <w:pPr>
        <w:pStyle w:val="0"/>
        <w:jc w:val="center"/>
      </w:pPr>
      <w:r>
        <w:rPr>
          <w:sz w:val="20"/>
        </w:rPr>
        <w:t xml:space="preserve">в Республике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992"/>
        <w:gridCol w:w="992"/>
        <w:gridCol w:w="1134"/>
        <w:gridCol w:w="1134"/>
      </w:tblGrid>
      <w:tr>
        <w:tc>
          <w:tcPr>
            <w:tcW w:w="4762" w:type="dxa"/>
          </w:tcPr>
          <w:p>
            <w:pPr>
              <w:pStyle w:val="0"/>
              <w:jc w:val="center"/>
            </w:pPr>
            <w:r>
              <w:rPr>
                <w:sz w:val="20"/>
              </w:rPr>
              <w:t xml:space="preserve">Показатель</w:t>
            </w:r>
          </w:p>
        </w:tc>
        <w:tc>
          <w:tcPr>
            <w:tcW w:w="992" w:type="dxa"/>
          </w:tcPr>
          <w:p>
            <w:pPr>
              <w:pStyle w:val="0"/>
              <w:jc w:val="center"/>
            </w:pPr>
            <w:r>
              <w:rPr>
                <w:sz w:val="20"/>
              </w:rPr>
              <w:t xml:space="preserve">2013 год (факт)</w:t>
            </w:r>
          </w:p>
        </w:tc>
        <w:tc>
          <w:tcPr>
            <w:tcW w:w="992" w:type="dxa"/>
          </w:tcPr>
          <w:p>
            <w:pPr>
              <w:pStyle w:val="0"/>
              <w:jc w:val="center"/>
            </w:pPr>
            <w:r>
              <w:rPr>
                <w:sz w:val="20"/>
              </w:rPr>
              <w:t xml:space="preserve">2014 год (факт)</w:t>
            </w:r>
          </w:p>
        </w:tc>
        <w:tc>
          <w:tcPr>
            <w:tcW w:w="1134" w:type="dxa"/>
          </w:tcPr>
          <w:p>
            <w:pPr>
              <w:pStyle w:val="0"/>
              <w:jc w:val="center"/>
            </w:pPr>
            <w:r>
              <w:rPr>
                <w:sz w:val="20"/>
              </w:rPr>
              <w:t xml:space="preserve">2015 год (оценка)</w:t>
            </w:r>
          </w:p>
        </w:tc>
        <w:tc>
          <w:tcPr>
            <w:tcW w:w="1134" w:type="dxa"/>
          </w:tcPr>
          <w:p>
            <w:pPr>
              <w:pStyle w:val="0"/>
              <w:jc w:val="center"/>
            </w:pPr>
            <w:r>
              <w:rPr>
                <w:sz w:val="20"/>
              </w:rPr>
              <w:t xml:space="preserve">2016 год (оценка)</w:t>
            </w:r>
          </w:p>
        </w:tc>
      </w:tr>
      <w:tr>
        <w:tc>
          <w:tcPr>
            <w:tcW w:w="4762" w:type="dxa"/>
          </w:tcPr>
          <w:p>
            <w:pPr>
              <w:pStyle w:val="0"/>
              <w:jc w:val="both"/>
            </w:pPr>
            <w:r>
              <w:rPr>
                <w:sz w:val="20"/>
              </w:rPr>
              <w:t xml:space="preserve">Число экономически активных субъектов предпринимательства, в том числе:</w:t>
            </w:r>
          </w:p>
        </w:tc>
        <w:tc>
          <w:tcPr>
            <w:tcW w:w="992" w:type="dxa"/>
          </w:tcPr>
          <w:p>
            <w:pPr>
              <w:pStyle w:val="0"/>
            </w:pPr>
            <w:r>
              <w:rPr>
                <w:sz w:val="20"/>
              </w:rPr>
            </w:r>
          </w:p>
        </w:tc>
        <w:tc>
          <w:tcPr>
            <w:tcW w:w="992"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jc w:val="both"/>
            </w:pPr>
            <w:r>
              <w:rPr>
                <w:sz w:val="20"/>
              </w:rPr>
              <w:t xml:space="preserve">малые предприятия, тыс. единиц</w:t>
            </w:r>
          </w:p>
        </w:tc>
        <w:tc>
          <w:tcPr>
            <w:tcW w:w="992" w:type="dxa"/>
          </w:tcPr>
          <w:p>
            <w:pPr>
              <w:pStyle w:val="0"/>
              <w:jc w:val="center"/>
            </w:pPr>
            <w:r>
              <w:rPr>
                <w:sz w:val="20"/>
              </w:rPr>
              <w:t xml:space="preserve">49,6</w:t>
            </w:r>
          </w:p>
        </w:tc>
        <w:tc>
          <w:tcPr>
            <w:tcW w:w="992" w:type="dxa"/>
          </w:tcPr>
          <w:p>
            <w:pPr>
              <w:pStyle w:val="0"/>
              <w:jc w:val="center"/>
            </w:pPr>
            <w:r>
              <w:rPr>
                <w:sz w:val="20"/>
              </w:rPr>
              <w:t xml:space="preserve">48,8</w:t>
            </w:r>
          </w:p>
        </w:tc>
        <w:tc>
          <w:tcPr>
            <w:tcW w:w="1134" w:type="dxa"/>
          </w:tcPr>
          <w:p>
            <w:pPr>
              <w:pStyle w:val="0"/>
              <w:jc w:val="center"/>
            </w:pPr>
            <w:r>
              <w:rPr>
                <w:sz w:val="20"/>
              </w:rPr>
              <w:t xml:space="preserve">49,0</w:t>
            </w:r>
          </w:p>
        </w:tc>
        <w:tc>
          <w:tcPr>
            <w:tcW w:w="1134" w:type="dxa"/>
          </w:tcPr>
          <w:p>
            <w:pPr>
              <w:pStyle w:val="0"/>
              <w:jc w:val="center"/>
            </w:pPr>
            <w:r>
              <w:rPr>
                <w:sz w:val="20"/>
              </w:rPr>
              <w:t xml:space="preserve">49,2</w:t>
            </w:r>
          </w:p>
        </w:tc>
      </w:tr>
      <w:tr>
        <w:tc>
          <w:tcPr>
            <w:tcW w:w="4762" w:type="dxa"/>
          </w:tcPr>
          <w:p>
            <w:pPr>
              <w:pStyle w:val="0"/>
              <w:jc w:val="both"/>
            </w:pPr>
            <w:r>
              <w:rPr>
                <w:sz w:val="20"/>
              </w:rPr>
              <w:t xml:space="preserve">средние предприятия, единиц</w:t>
            </w:r>
          </w:p>
        </w:tc>
        <w:tc>
          <w:tcPr>
            <w:tcW w:w="992" w:type="dxa"/>
          </w:tcPr>
          <w:p>
            <w:pPr>
              <w:pStyle w:val="0"/>
              <w:jc w:val="center"/>
            </w:pPr>
            <w:r>
              <w:rPr>
                <w:sz w:val="20"/>
              </w:rPr>
              <w:t xml:space="preserve">442</w:t>
            </w:r>
          </w:p>
        </w:tc>
        <w:tc>
          <w:tcPr>
            <w:tcW w:w="992" w:type="dxa"/>
          </w:tcPr>
          <w:p>
            <w:pPr>
              <w:pStyle w:val="0"/>
              <w:jc w:val="center"/>
            </w:pPr>
            <w:r>
              <w:rPr>
                <w:sz w:val="20"/>
              </w:rPr>
              <w:t xml:space="preserve">437</w:t>
            </w:r>
          </w:p>
        </w:tc>
        <w:tc>
          <w:tcPr>
            <w:tcW w:w="1134" w:type="dxa"/>
          </w:tcPr>
          <w:p>
            <w:pPr>
              <w:pStyle w:val="0"/>
              <w:jc w:val="center"/>
            </w:pPr>
            <w:r>
              <w:rPr>
                <w:sz w:val="20"/>
              </w:rPr>
              <w:t xml:space="preserve">488</w:t>
            </w:r>
          </w:p>
        </w:tc>
        <w:tc>
          <w:tcPr>
            <w:tcW w:w="1134" w:type="dxa"/>
          </w:tcPr>
          <w:p>
            <w:pPr>
              <w:pStyle w:val="0"/>
              <w:jc w:val="center"/>
            </w:pPr>
            <w:r>
              <w:rPr>
                <w:sz w:val="20"/>
              </w:rPr>
              <w:t xml:space="preserve">490</w:t>
            </w:r>
          </w:p>
        </w:tc>
      </w:tr>
      <w:tr>
        <w:tc>
          <w:tcPr>
            <w:tcW w:w="4762" w:type="dxa"/>
          </w:tcPr>
          <w:p>
            <w:pPr>
              <w:pStyle w:val="0"/>
              <w:jc w:val="both"/>
            </w:pPr>
            <w:r>
              <w:rPr>
                <w:sz w:val="20"/>
              </w:rPr>
              <w:t xml:space="preserve">индивидуальные предприниматели, прошедшие регистрацию или перерегистрацию в налоговых органах республики, тыс. единиц</w:t>
            </w:r>
          </w:p>
        </w:tc>
        <w:tc>
          <w:tcPr>
            <w:tcW w:w="992" w:type="dxa"/>
          </w:tcPr>
          <w:p>
            <w:pPr>
              <w:pStyle w:val="0"/>
              <w:jc w:val="center"/>
            </w:pPr>
            <w:r>
              <w:rPr>
                <w:sz w:val="20"/>
              </w:rPr>
              <w:t xml:space="preserve">90,6</w:t>
            </w:r>
          </w:p>
        </w:tc>
        <w:tc>
          <w:tcPr>
            <w:tcW w:w="992" w:type="dxa"/>
          </w:tcPr>
          <w:p>
            <w:pPr>
              <w:pStyle w:val="0"/>
              <w:jc w:val="center"/>
            </w:pPr>
            <w:r>
              <w:rPr>
                <w:sz w:val="20"/>
              </w:rPr>
              <w:t xml:space="preserve">88,5</w:t>
            </w:r>
          </w:p>
        </w:tc>
        <w:tc>
          <w:tcPr>
            <w:tcW w:w="1134" w:type="dxa"/>
          </w:tcPr>
          <w:p>
            <w:pPr>
              <w:pStyle w:val="0"/>
              <w:jc w:val="center"/>
            </w:pPr>
            <w:r>
              <w:rPr>
                <w:sz w:val="20"/>
              </w:rPr>
              <w:t xml:space="preserve">87,9</w:t>
            </w:r>
          </w:p>
        </w:tc>
        <w:tc>
          <w:tcPr>
            <w:tcW w:w="1134" w:type="dxa"/>
          </w:tcPr>
          <w:p>
            <w:pPr>
              <w:pStyle w:val="0"/>
              <w:jc w:val="center"/>
            </w:pPr>
            <w:r>
              <w:rPr>
                <w:sz w:val="20"/>
              </w:rPr>
              <w:t xml:space="preserve">88,0</w:t>
            </w:r>
          </w:p>
        </w:tc>
      </w:tr>
      <w:tr>
        <w:tc>
          <w:tcPr>
            <w:tcW w:w="4762" w:type="dxa"/>
          </w:tcPr>
          <w:p>
            <w:pPr>
              <w:pStyle w:val="0"/>
              <w:jc w:val="both"/>
            </w:pPr>
            <w:r>
              <w:rPr>
                <w:sz w:val="20"/>
              </w:rPr>
              <w:t xml:space="preserve">Доля МСП в ВРП, процентов</w:t>
            </w:r>
          </w:p>
        </w:tc>
        <w:tc>
          <w:tcPr>
            <w:tcW w:w="992" w:type="dxa"/>
          </w:tcPr>
          <w:p>
            <w:pPr>
              <w:pStyle w:val="0"/>
              <w:jc w:val="center"/>
            </w:pPr>
            <w:r>
              <w:rPr>
                <w:sz w:val="20"/>
              </w:rPr>
              <w:t xml:space="preserve">25,6</w:t>
            </w:r>
          </w:p>
        </w:tc>
        <w:tc>
          <w:tcPr>
            <w:tcW w:w="992" w:type="dxa"/>
          </w:tcPr>
          <w:p>
            <w:pPr>
              <w:pStyle w:val="0"/>
              <w:jc w:val="center"/>
            </w:pPr>
            <w:r>
              <w:rPr>
                <w:sz w:val="20"/>
              </w:rPr>
              <w:t xml:space="preserve">25,5</w:t>
            </w:r>
          </w:p>
        </w:tc>
        <w:tc>
          <w:tcPr>
            <w:tcW w:w="1134" w:type="dxa"/>
          </w:tcPr>
          <w:p>
            <w:pPr>
              <w:pStyle w:val="0"/>
              <w:jc w:val="center"/>
            </w:pPr>
            <w:r>
              <w:rPr>
                <w:sz w:val="20"/>
              </w:rPr>
              <w:t xml:space="preserve">25,2</w:t>
            </w:r>
          </w:p>
        </w:tc>
        <w:tc>
          <w:tcPr>
            <w:tcW w:w="1134" w:type="dxa"/>
          </w:tcPr>
          <w:p>
            <w:pPr>
              <w:pStyle w:val="0"/>
              <w:jc w:val="center"/>
            </w:pPr>
            <w:r>
              <w:rPr>
                <w:sz w:val="20"/>
              </w:rPr>
              <w:t xml:space="preserve">25,0</w:t>
            </w:r>
          </w:p>
        </w:tc>
      </w:tr>
      <w:tr>
        <w:tc>
          <w:tcPr>
            <w:tcW w:w="4762" w:type="dxa"/>
          </w:tcPr>
          <w:p>
            <w:pPr>
              <w:pStyle w:val="0"/>
              <w:jc w:val="both"/>
            </w:pPr>
            <w:r>
              <w:rPr>
                <w:sz w:val="20"/>
              </w:rPr>
              <w:t xml:space="preserve">Численность работников списочного состава по субъектам МСП, тыс. человек</w:t>
            </w:r>
          </w:p>
        </w:tc>
        <w:tc>
          <w:tcPr>
            <w:tcW w:w="992" w:type="dxa"/>
          </w:tcPr>
          <w:p>
            <w:pPr>
              <w:pStyle w:val="0"/>
              <w:jc w:val="center"/>
            </w:pPr>
            <w:r>
              <w:rPr>
                <w:sz w:val="20"/>
              </w:rPr>
              <w:t xml:space="preserve">390,1</w:t>
            </w:r>
          </w:p>
        </w:tc>
        <w:tc>
          <w:tcPr>
            <w:tcW w:w="992" w:type="dxa"/>
          </w:tcPr>
          <w:p>
            <w:pPr>
              <w:pStyle w:val="0"/>
              <w:jc w:val="center"/>
            </w:pPr>
            <w:r>
              <w:rPr>
                <w:sz w:val="20"/>
              </w:rPr>
              <w:t xml:space="preserve">386,9</w:t>
            </w:r>
          </w:p>
        </w:tc>
        <w:tc>
          <w:tcPr>
            <w:tcW w:w="1134" w:type="dxa"/>
          </w:tcPr>
          <w:p>
            <w:pPr>
              <w:pStyle w:val="0"/>
              <w:jc w:val="center"/>
            </w:pPr>
            <w:r>
              <w:rPr>
                <w:sz w:val="20"/>
              </w:rPr>
              <w:t xml:space="preserve">379,1</w:t>
            </w:r>
          </w:p>
        </w:tc>
        <w:tc>
          <w:tcPr>
            <w:tcW w:w="1134" w:type="dxa"/>
          </w:tcPr>
          <w:p>
            <w:pPr>
              <w:pStyle w:val="0"/>
              <w:jc w:val="center"/>
            </w:pPr>
            <w:r>
              <w:rPr>
                <w:sz w:val="20"/>
              </w:rPr>
              <w:t xml:space="preserve">371,5</w:t>
            </w:r>
          </w:p>
        </w:tc>
      </w:tr>
      <w:tr>
        <w:tc>
          <w:tcPr>
            <w:tcW w:w="4762" w:type="dxa"/>
          </w:tcPr>
          <w:p>
            <w:pPr>
              <w:pStyle w:val="0"/>
              <w:jc w:val="both"/>
            </w:pPr>
            <w:r>
              <w:rPr>
                <w:sz w:val="20"/>
              </w:rPr>
              <w:t xml:space="preserve">Доля занятых в секторе МСП в общей численности занятых в республике, процентов</w:t>
            </w:r>
          </w:p>
        </w:tc>
        <w:tc>
          <w:tcPr>
            <w:tcW w:w="992" w:type="dxa"/>
          </w:tcPr>
          <w:p>
            <w:pPr>
              <w:pStyle w:val="0"/>
              <w:jc w:val="center"/>
            </w:pPr>
            <w:r>
              <w:rPr>
                <w:sz w:val="20"/>
              </w:rPr>
              <w:t xml:space="preserve">26,4</w:t>
            </w:r>
          </w:p>
        </w:tc>
        <w:tc>
          <w:tcPr>
            <w:tcW w:w="992" w:type="dxa"/>
          </w:tcPr>
          <w:p>
            <w:pPr>
              <w:pStyle w:val="0"/>
              <w:jc w:val="center"/>
            </w:pPr>
            <w:r>
              <w:rPr>
                <w:sz w:val="20"/>
              </w:rPr>
              <w:t xml:space="preserve">26,2</w:t>
            </w:r>
          </w:p>
        </w:tc>
        <w:tc>
          <w:tcPr>
            <w:tcW w:w="1134" w:type="dxa"/>
          </w:tcPr>
          <w:p>
            <w:pPr>
              <w:pStyle w:val="0"/>
              <w:jc w:val="center"/>
            </w:pPr>
            <w:r>
              <w:rPr>
                <w:sz w:val="20"/>
              </w:rPr>
              <w:t xml:space="preserve">25,8</w:t>
            </w:r>
          </w:p>
        </w:tc>
        <w:tc>
          <w:tcPr>
            <w:tcW w:w="1134" w:type="dxa"/>
          </w:tcPr>
          <w:p>
            <w:pPr>
              <w:pStyle w:val="0"/>
              <w:jc w:val="center"/>
            </w:pPr>
            <w:r>
              <w:rPr>
                <w:sz w:val="20"/>
              </w:rPr>
              <w:t xml:space="preserve">25,4</w:t>
            </w:r>
          </w:p>
        </w:tc>
      </w:tr>
      <w:tr>
        <w:tc>
          <w:tcPr>
            <w:tcW w:w="4762" w:type="dxa"/>
          </w:tcPr>
          <w:p>
            <w:pPr>
              <w:pStyle w:val="0"/>
              <w:jc w:val="both"/>
            </w:pPr>
            <w:r>
              <w:rPr>
                <w:sz w:val="20"/>
              </w:rPr>
              <w:t xml:space="preserve">Оборот малых и средних предприятий и индивидуальных предпринимателей, млрд рублей</w:t>
            </w:r>
          </w:p>
        </w:tc>
        <w:tc>
          <w:tcPr>
            <w:tcW w:w="992" w:type="dxa"/>
          </w:tcPr>
          <w:p>
            <w:pPr>
              <w:pStyle w:val="0"/>
              <w:jc w:val="center"/>
            </w:pPr>
            <w:r>
              <w:rPr>
                <w:sz w:val="20"/>
              </w:rPr>
              <w:t xml:space="preserve">1246,3</w:t>
            </w:r>
          </w:p>
        </w:tc>
        <w:tc>
          <w:tcPr>
            <w:tcW w:w="992" w:type="dxa"/>
          </w:tcPr>
          <w:p>
            <w:pPr>
              <w:pStyle w:val="0"/>
              <w:jc w:val="center"/>
            </w:pPr>
            <w:r>
              <w:rPr>
                <w:sz w:val="20"/>
              </w:rPr>
              <w:t xml:space="preserve">1250,9</w:t>
            </w:r>
          </w:p>
        </w:tc>
        <w:tc>
          <w:tcPr>
            <w:tcW w:w="1134" w:type="dxa"/>
          </w:tcPr>
          <w:p>
            <w:pPr>
              <w:pStyle w:val="0"/>
              <w:jc w:val="center"/>
            </w:pPr>
            <w:r>
              <w:rPr>
                <w:sz w:val="20"/>
              </w:rPr>
              <w:t xml:space="preserve">1265,0</w:t>
            </w:r>
          </w:p>
        </w:tc>
        <w:tc>
          <w:tcPr>
            <w:tcW w:w="1134" w:type="dxa"/>
          </w:tcPr>
          <w:p>
            <w:pPr>
              <w:pStyle w:val="0"/>
              <w:jc w:val="center"/>
            </w:pPr>
            <w:r>
              <w:rPr>
                <w:sz w:val="20"/>
              </w:rPr>
              <w:t xml:space="preserve">1285,0</w:t>
            </w:r>
          </w:p>
        </w:tc>
      </w:tr>
    </w:tbl>
    <w:p>
      <w:pPr>
        <w:pStyle w:val="0"/>
        <w:jc w:val="both"/>
      </w:pPr>
      <w:r>
        <w:rPr>
          <w:sz w:val="20"/>
        </w:rPr>
      </w:r>
    </w:p>
    <w:p>
      <w:pPr>
        <w:pStyle w:val="0"/>
        <w:ind w:firstLine="540"/>
        <w:jc w:val="both"/>
      </w:pPr>
      <w:r>
        <w:rPr>
          <w:sz w:val="20"/>
        </w:rPr>
        <w:t xml:space="preserve">Анализ основных показателей свидетельствует о положительной динамике развития сферы МСП в Республике Татарстан, чему, безусловно, способствует реализация мероприятий поддержки субъектов МСП в рамках Подпрограммы.</w:t>
      </w:r>
    </w:p>
    <w:p>
      <w:pPr>
        <w:pStyle w:val="0"/>
        <w:spacing w:before="200" w:line-rule="auto"/>
        <w:ind w:firstLine="540"/>
        <w:jc w:val="both"/>
      </w:pPr>
      <w:r>
        <w:rPr>
          <w:sz w:val="20"/>
        </w:rPr>
        <w:t xml:space="preserve">С 2014 по 2015 год в рамках реализации Подпрограммы на развитие предпринимательства в Республике Татарстан направлено свыше 4,3 млрд рублей, в том числе 1,2 млрд рублей - за счет средств бюджета Республики Татарстан и более 3,1 млрд рублей - за счет субсидии из федерального бюджета.</w:t>
      </w:r>
    </w:p>
    <w:p>
      <w:pPr>
        <w:pStyle w:val="0"/>
        <w:spacing w:before="200" w:line-rule="auto"/>
        <w:ind w:firstLine="540"/>
        <w:jc w:val="both"/>
      </w:pPr>
      <w:r>
        <w:rPr>
          <w:sz w:val="20"/>
        </w:rPr>
        <w:t xml:space="preserve">Около 40 процентов средств, или 1,7 млрд рублей, направлены на оказание прямой финансовой поддержки субъектам МСП для реализации бизнес-проектов. Успешно реализованы такие мероприятия, как:</w:t>
      </w:r>
    </w:p>
    <w:p>
      <w:pPr>
        <w:pStyle w:val="0"/>
        <w:spacing w:before="200" w:line-rule="auto"/>
        <w:ind w:firstLine="540"/>
        <w:jc w:val="both"/>
      </w:pPr>
      <w:r>
        <w:rPr>
          <w:sz w:val="20"/>
        </w:rPr>
        <w:t xml:space="preserve">развитие лизинга оборудования: субсидирование затрат субъектов МСП ("Лизинг-грант") (субсидии получили 689 субъектов МСП, в результате реализации поддержанных бизнес-проектов созданы 2064 новых рабочих места);</w:t>
      </w:r>
    </w:p>
    <w:p>
      <w:pPr>
        <w:pStyle w:val="0"/>
        <w:spacing w:before="200" w:line-rule="auto"/>
        <w:ind w:firstLine="540"/>
        <w:jc w:val="both"/>
      </w:pPr>
      <w:r>
        <w:rPr>
          <w:sz w:val="20"/>
        </w:rPr>
        <w:t xml:space="preserve">развитие механизмов предоставления микрозаймов (субсидии получили 260 субъектов МСП, в результате реализации поддержанных бизнес-проектов созданы 159 новых рабочих мест);</w:t>
      </w:r>
    </w:p>
    <w:p>
      <w:pPr>
        <w:pStyle w:val="0"/>
        <w:spacing w:before="200" w:line-rule="auto"/>
        <w:ind w:firstLine="540"/>
        <w:jc w:val="both"/>
      </w:pPr>
      <w:r>
        <w:rPr>
          <w:sz w:val="20"/>
        </w:rPr>
        <w:t xml:space="preserve">субсидирование затрат на приобретение оборудования (субсидии получили 144 субъекта МСП, в результате реализации поддержанных бизнес-проектов созданы 442 новых рабочих места).</w:t>
      </w:r>
    </w:p>
    <w:p>
      <w:pPr>
        <w:pStyle w:val="0"/>
        <w:spacing w:before="200" w:line-rule="auto"/>
        <w:ind w:firstLine="540"/>
        <w:jc w:val="both"/>
      </w:pPr>
      <w:r>
        <w:rPr>
          <w:sz w:val="20"/>
        </w:rPr>
        <w:t xml:space="preserve">Более 60 процентов из общего объема финансирования, или 2,8 млрд рублей, направлены на инфраструктурную поддержку МСП в Республике Татарстан.</w:t>
      </w:r>
    </w:p>
    <w:p>
      <w:pPr>
        <w:pStyle w:val="0"/>
        <w:spacing w:before="200" w:line-rule="auto"/>
        <w:ind w:firstLine="540"/>
        <w:jc w:val="both"/>
      </w:pPr>
      <w:r>
        <w:rPr>
          <w:sz w:val="20"/>
        </w:rPr>
        <w:t xml:space="preserve">Продолжается развитие особых экономических зон, индустриальных парков, технопарков. Создаются новые рабочие места, привлекаются новые резиденты, осуществляется тесная кооперация компаний-резидентов с крупными предприятиями Республики Татарстан.</w:t>
      </w:r>
    </w:p>
    <w:p>
      <w:pPr>
        <w:pStyle w:val="0"/>
        <w:jc w:val="both"/>
      </w:pPr>
      <w:r>
        <w:rPr>
          <w:sz w:val="20"/>
        </w:rPr>
        <w:t xml:space="preserve">(в ред. Постановлений КМ РТ от 19.07.2019 </w:t>
      </w:r>
      <w:hyperlink w:history="0" r:id="rId353"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rPr>
        <w:t xml:space="preserve">, от 13.06.2022 </w:t>
      </w:r>
      <w:hyperlink w:history="0" r:id="rId354"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w:t>
      </w:r>
    </w:p>
    <w:p>
      <w:pPr>
        <w:pStyle w:val="0"/>
        <w:spacing w:before="200" w:line-rule="auto"/>
        <w:ind w:firstLine="540"/>
        <w:jc w:val="both"/>
      </w:pPr>
      <w:r>
        <w:rPr>
          <w:sz w:val="20"/>
        </w:rPr>
        <w:t xml:space="preserve">На сегодняшний день численность занятых на предприятиях-резидентах составляет более 31 тыс. человек, по итогам 2015 года резидентами произведено продукции более чем на 120,0 млрд рублей, что составляет около 7 процентов всего объема промышленного производства республики.</w:t>
      </w:r>
    </w:p>
    <w:p>
      <w:pPr>
        <w:pStyle w:val="0"/>
        <w:spacing w:before="200" w:line-rule="auto"/>
        <w:ind w:firstLine="540"/>
        <w:jc w:val="both"/>
      </w:pPr>
      <w:r>
        <w:rPr>
          <w:sz w:val="20"/>
        </w:rPr>
        <w:t xml:space="preserve">С 2007 года, кроме средств бюджета Республики Татарстан, на создание промышленных парков стали привлекаться средства федерального бюджета по линии Министерства экономического развития Российской Федерации (создан первый в России агропромышленный парк).</w:t>
      </w:r>
    </w:p>
    <w:p>
      <w:pPr>
        <w:pStyle w:val="0"/>
        <w:spacing w:before="200" w:line-rule="auto"/>
        <w:ind w:firstLine="540"/>
        <w:jc w:val="both"/>
      </w:pPr>
      <w:r>
        <w:rPr>
          <w:sz w:val="20"/>
        </w:rPr>
        <w:t xml:space="preserve">Татарстан одним из первых получил государственную поддержку по частным паркам, программа финансирования которых стартовала в 2013 году.</w:t>
      </w:r>
    </w:p>
    <w:p>
      <w:pPr>
        <w:pStyle w:val="0"/>
        <w:spacing w:before="200" w:line-rule="auto"/>
        <w:ind w:firstLine="540"/>
        <w:jc w:val="both"/>
      </w:pPr>
      <w:r>
        <w:rPr>
          <w:sz w:val="20"/>
        </w:rPr>
        <w:t xml:space="preserve">Абзацы двенадцатый - четырнадцатый утратили силу. - </w:t>
      </w:r>
      <w:hyperlink w:history="0" r:id="rId355"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Постановление</w:t>
        </w:r>
      </w:hyperlink>
      <w:r>
        <w:rPr>
          <w:sz w:val="20"/>
        </w:rPr>
        <w:t xml:space="preserve"> КМ РТ от 13.06.2022 N 552.</w:t>
      </w:r>
    </w:p>
    <w:p>
      <w:pPr>
        <w:pStyle w:val="0"/>
        <w:spacing w:before="200" w:line-rule="auto"/>
        <w:ind w:firstLine="540"/>
        <w:jc w:val="both"/>
      </w:pPr>
      <w:r>
        <w:rPr>
          <w:sz w:val="20"/>
        </w:rPr>
        <w:t xml:space="preserve">В 2014 году создана автономная некоммерческая организация "Камский центр кластерного развития субъектов малого и среднего предпринимательства" (далее - Камский ЦКР). Целью Камского ЦКР является обеспечение условий для эффективного взаимодействия субъектов предпринимательства, научных и образовательных, некоммерческих и общественных организаций, органов государственной власти и местного самоуправления при реализации кластерных инициатив республики.</w:t>
      </w:r>
    </w:p>
    <w:p>
      <w:pPr>
        <w:pStyle w:val="0"/>
        <w:spacing w:before="200" w:line-rule="auto"/>
        <w:ind w:firstLine="540"/>
        <w:jc w:val="both"/>
      </w:pPr>
      <w:r>
        <w:rPr>
          <w:sz w:val="20"/>
        </w:rPr>
        <w:t xml:space="preserve">Камским ЦКР созданы 2 отраслевых кластера:</w:t>
      </w:r>
    </w:p>
    <w:p>
      <w:pPr>
        <w:pStyle w:val="0"/>
        <w:spacing w:before="200" w:line-rule="auto"/>
        <w:ind w:firstLine="540"/>
        <w:jc w:val="both"/>
      </w:pPr>
      <w:r>
        <w:rPr>
          <w:sz w:val="20"/>
        </w:rPr>
        <w:t xml:space="preserve">машиностроительный кластер;</w:t>
      </w:r>
    </w:p>
    <w:p>
      <w:pPr>
        <w:pStyle w:val="0"/>
        <w:spacing w:before="200" w:line-rule="auto"/>
        <w:ind w:firstLine="540"/>
        <w:jc w:val="both"/>
      </w:pPr>
      <w:r>
        <w:rPr>
          <w:sz w:val="20"/>
        </w:rPr>
        <w:t xml:space="preserve">ИТ-кластер.</w:t>
      </w:r>
    </w:p>
    <w:p>
      <w:pPr>
        <w:pStyle w:val="0"/>
        <w:spacing w:before="200" w:line-rule="auto"/>
        <w:ind w:firstLine="540"/>
        <w:jc w:val="both"/>
      </w:pPr>
      <w:r>
        <w:rPr>
          <w:sz w:val="20"/>
        </w:rPr>
        <w:t xml:space="preserve">По итогам 2015 года при реализации мероприятий Камского ЦКР поддержка оказана 150 субъектам МСП.</w:t>
      </w:r>
    </w:p>
    <w:p>
      <w:pPr>
        <w:pStyle w:val="0"/>
        <w:spacing w:before="200" w:line-rule="auto"/>
        <w:ind w:firstLine="540"/>
        <w:jc w:val="both"/>
      </w:pPr>
      <w:r>
        <w:rPr>
          <w:sz w:val="20"/>
        </w:rPr>
        <w:t xml:space="preserve">В целях стимулирования интереса молодежи к высокотехнологичным отраслям науки и техники, выявления талантов и формирования будущей инженерно-технической элиты Республики Татарстан с 2012 года реализуется мероприятие "Создание и развитие центров молодежного инновационного творчества". В рамках проекта за счет средств федерального бюджета и бюджета Республики Татарстан в общей сумме 81,0 млн рублей на территории Республики Татарстан создана сеть, состоящая из 17 центров молодежного инновационного творчества, расположенных в крупных республиканских городах и районах.</w:t>
      </w:r>
    </w:p>
    <w:p>
      <w:pPr>
        <w:pStyle w:val="0"/>
        <w:spacing w:before="200" w:line-rule="auto"/>
        <w:ind w:firstLine="540"/>
        <w:jc w:val="both"/>
      </w:pPr>
      <w:r>
        <w:rPr>
          <w:sz w:val="20"/>
        </w:rPr>
        <w:t xml:space="preserve">Одним из новых направлений развития инфраструктуры стало создание в 2013 - 2014 годах следующих региональных центров инжиниринга и центров прототипирования:</w:t>
      </w:r>
    </w:p>
    <w:p>
      <w:pPr>
        <w:pStyle w:val="0"/>
        <w:spacing w:before="200" w:line-rule="auto"/>
        <w:ind w:firstLine="540"/>
        <w:jc w:val="both"/>
      </w:pPr>
      <w:r>
        <w:rPr>
          <w:sz w:val="20"/>
        </w:rPr>
        <w:t xml:space="preserve">Региональный инжиниринговый центр промышленных лазерных технологий "КАИ-ЛАЗЕР", созданный для внедрения современных лазерных технологий (сварки, резки, маркировки, упрочнения, наплавки, фрезеровки) в технологические производственные комплексы предприятий МСП;</w:t>
      </w:r>
    </w:p>
    <w:p>
      <w:pPr>
        <w:pStyle w:val="0"/>
        <w:spacing w:before="200" w:line-rule="auto"/>
        <w:ind w:firstLine="540"/>
        <w:jc w:val="both"/>
      </w:pPr>
      <w:r>
        <w:rPr>
          <w:sz w:val="20"/>
        </w:rPr>
        <w:t xml:space="preserve">Региональный инжиниринговый центр медицинских симуляторов "Центр медицинской науки", основной целью деятельности которого является повышение уровня оказания высокотехнологичных медицинских услуг благодаря повышению технологической готовности медицинских производителей и медицинских лечебных учреждений, в том числе МСП, за счет создания (проектирования) специализированных медицинских виртуальных симуляторов, которые реализуют эффективное внедрение и использование медицинского оборудования и инструментов, производимых и используемых компаниями;</w:t>
      </w:r>
    </w:p>
    <w:p>
      <w:pPr>
        <w:pStyle w:val="0"/>
        <w:spacing w:before="200" w:line-rule="auto"/>
        <w:ind w:firstLine="540"/>
        <w:jc w:val="both"/>
      </w:pPr>
      <w:r>
        <w:rPr>
          <w:sz w:val="20"/>
        </w:rPr>
        <w:t xml:space="preserve">Региональный центр инжиниринга в сфере химических технологий (услуги инжиниринга оказываются в сфере нефтепереработки, нефтехимии, химии, композиционных полимерных материалов и машиностроения);</w:t>
      </w:r>
    </w:p>
    <w:p>
      <w:pPr>
        <w:pStyle w:val="0"/>
        <w:spacing w:before="200" w:line-rule="auto"/>
        <w:ind w:firstLine="540"/>
        <w:jc w:val="both"/>
      </w:pPr>
      <w:r>
        <w:rPr>
          <w:sz w:val="20"/>
        </w:rPr>
        <w:t xml:space="preserve">Региональный центр инжиниринга биотехнологий Республики Татарстан, основной целью деятельности которого является повышение технологической, организационной, управленческой готовности субъектов МСП в области биотехнологий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МСП;</w:t>
      </w:r>
    </w:p>
    <w:p>
      <w:pPr>
        <w:pStyle w:val="0"/>
        <w:spacing w:before="200" w:line-rule="auto"/>
        <w:ind w:firstLine="540"/>
        <w:jc w:val="both"/>
      </w:pPr>
      <w:r>
        <w:rPr>
          <w:sz w:val="20"/>
        </w:rPr>
        <w:t xml:space="preserve">Центр прототипирования и внедрения отечественной робототехники, который представляет собой инженерно-производственную площадку, специализирующуюся на разработке конструкторской документации и 3D-моделей изделий, создании прототипов и выпуске мелких партий изделий, а также на разработке полной системы производства - от компьютерного моделирования, изготовления компонентов и прототипов роботизированных комплексов и оборудования до последующего технологического оснащения (внедрения) на малых и средних предприятиях;</w:t>
      </w:r>
    </w:p>
    <w:p>
      <w:pPr>
        <w:pStyle w:val="0"/>
        <w:spacing w:before="200" w:line-rule="auto"/>
        <w:ind w:firstLine="540"/>
        <w:jc w:val="both"/>
      </w:pPr>
      <w:r>
        <w:rPr>
          <w:sz w:val="20"/>
        </w:rPr>
        <w:t xml:space="preserve">Центр цифровых технологий, основной целью деятельности которого является предоставление полного комплекса услуг по высокоточному производству и сертификации сложных изделий с применением новейших технологий и оборудования, благодаря которым производится высокая точность обработки, снижение ресурсоемкости разработки, производства и доработки изделий.</w:t>
      </w:r>
    </w:p>
    <w:p>
      <w:pPr>
        <w:pStyle w:val="0"/>
        <w:spacing w:before="200" w:line-rule="auto"/>
        <w:ind w:firstLine="540"/>
        <w:jc w:val="both"/>
      </w:pPr>
      <w:r>
        <w:rPr>
          <w:sz w:val="20"/>
        </w:rPr>
        <w:t xml:space="preserve">В целях содействия эффективному развитию малого и среднего предпринимательства в Республике Татарстан в 2013 году создан Центр поддержки предпринимательства Республики Татарстан. Основной целью его деятельности является обеспечение благоприятных условий для развития малого и среднего предпринимательства в Республике Татарстан, содействие увеличению количества субъектов МСП и доли производимых ими товаров (работ, услуг) в объеме ВРП, участие в обеспечении занятости населения и развитие самозанятости, оказание информационно-консультационного сопровождения деятельности субъектов МСП, проведения семинаров, конференций, форумов, "круглых столов" и т.д.</w:t>
      </w:r>
    </w:p>
    <w:p>
      <w:pPr>
        <w:pStyle w:val="0"/>
        <w:spacing w:before="200" w:line-rule="auto"/>
        <w:ind w:firstLine="540"/>
        <w:jc w:val="both"/>
      </w:pPr>
      <w:r>
        <w:rPr>
          <w:sz w:val="20"/>
        </w:rPr>
        <w:t xml:space="preserve">В целях поддержки внешнеэкономической деятельности малых и средних предприятий-экспортеров Республики Татарстан в 2012 году создан Центр координации поддержки экспортно ориентированных субъектов МСП в Республике Татарстан. Основной целью его деятельности является оказание содействия продвижению экспортно ориентированных малых и средних предприятий Республики Татарстан на зарубежные рынки.</w:t>
      </w:r>
    </w:p>
    <w:p>
      <w:pPr>
        <w:pStyle w:val="0"/>
        <w:spacing w:before="200" w:line-rule="auto"/>
        <w:ind w:firstLine="540"/>
        <w:jc w:val="both"/>
      </w:pPr>
      <w:r>
        <w:rPr>
          <w:sz w:val="20"/>
        </w:rPr>
        <w:t xml:space="preserve">В целях поддержки и развития социального предпринимательства Республики Татарстан в 2015 году создан Центр инноваций в социальной сфере Республики Татарстан, который ориентирован на усовершенствование имеющихся видов поддержки социального предпринимательства и создание на территории Республики Татарстан действенной системы мер, направленной на решение социальных проблем, поддержку роста качества социальных услуг на республиканском уровне, повышение эффективности организаций, работающих в социальной сфере.</w:t>
      </w:r>
    </w:p>
    <w:p>
      <w:pPr>
        <w:pStyle w:val="0"/>
        <w:spacing w:before="200" w:line-rule="auto"/>
        <w:ind w:firstLine="540"/>
        <w:jc w:val="both"/>
      </w:pPr>
      <w:r>
        <w:rPr>
          <w:sz w:val="20"/>
        </w:rPr>
        <w:t xml:space="preserve">С целью обеспечения доступа субъектов МСП и организаций инфраструктуры поддержки предпринимательства в Республике Татарстан к кредитным и иным финансовым ресурсам созданы некоммерческая организация "Гарантийный фонд Республики Татарстан" и некоммерческая микрокредитная компания "Фонд поддержки предпринимательства Республики Татарстан".</w:t>
      </w:r>
    </w:p>
    <w:p>
      <w:pPr>
        <w:pStyle w:val="0"/>
        <w:spacing w:before="200" w:line-rule="auto"/>
        <w:ind w:firstLine="540"/>
        <w:jc w:val="both"/>
      </w:pPr>
      <w:r>
        <w:rPr>
          <w:sz w:val="20"/>
        </w:rPr>
        <w:t xml:space="preserve">Задача Гарантийного фонда Республики Татарстан - предоставление поручительств по обязательствам (кредитам, займам, договорам лизинга) субъектов МСП и организаций, образующих инфраструктуру поддержки предпринимательства.</w:t>
      </w:r>
    </w:p>
    <w:p>
      <w:pPr>
        <w:pStyle w:val="0"/>
        <w:spacing w:before="200" w:line-rule="auto"/>
        <w:ind w:firstLine="540"/>
        <w:jc w:val="both"/>
      </w:pPr>
      <w:r>
        <w:rPr>
          <w:sz w:val="20"/>
        </w:rPr>
        <w:t xml:space="preserve">Задача Фонда поддержки предпринимательства Республики Татарстан - предоставление микрозаймов на любые обоснованные субъектами МСП и организациями инфраструктуры цели, за исключением погашения просроченных налоговых платежей, просроченной кредиторской задолженности, просроченной задолженности перед работниками по заработной плате, погашения задолженности участникам (учредителям) по выплате доходов, выкупа долей участников (учредителей) в уставном капитале.</w:t>
      </w:r>
    </w:p>
    <w:p>
      <w:pPr>
        <w:pStyle w:val="0"/>
        <w:jc w:val="both"/>
      </w:pPr>
      <w:r>
        <w:rPr>
          <w:sz w:val="20"/>
        </w:rPr>
      </w:r>
    </w:p>
    <w:p>
      <w:pPr>
        <w:pStyle w:val="2"/>
        <w:outlineLvl w:val="2"/>
        <w:jc w:val="center"/>
      </w:pPr>
      <w:r>
        <w:rPr>
          <w:sz w:val="20"/>
        </w:rPr>
        <w:t xml:space="preserve">II. Цель, задачи, описание основных мероприятий</w:t>
      </w:r>
    </w:p>
    <w:p>
      <w:pPr>
        <w:pStyle w:val="2"/>
        <w:jc w:val="center"/>
      </w:pPr>
      <w:r>
        <w:rPr>
          <w:sz w:val="20"/>
        </w:rPr>
        <w:t xml:space="preserve">Подпрограммы, сроки и этапы ее реализации</w:t>
      </w:r>
    </w:p>
    <w:p>
      <w:pPr>
        <w:pStyle w:val="0"/>
        <w:jc w:val="center"/>
      </w:pPr>
      <w:r>
        <w:rPr>
          <w:sz w:val="20"/>
        </w:rPr>
        <w:t xml:space="preserve">(в ред. </w:t>
      </w:r>
      <w:hyperlink w:history="0" r:id="rId356" w:tooltip="Постановление КМ РТ от 16.12.2016 N 94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Поддержка социально ориентированных некоммерческих организаций в Республике Татар {КонсультантПлюс}">
        <w:r>
          <w:rPr>
            <w:sz w:val="20"/>
            <w:color w:val="0000ff"/>
          </w:rPr>
          <w:t xml:space="preserve">Постановления</w:t>
        </w:r>
      </w:hyperlink>
      <w:r>
        <w:rPr>
          <w:sz w:val="20"/>
        </w:rPr>
        <w:t xml:space="preserve"> КМ РТ от 16.12.2016 N 940)</w:t>
      </w:r>
    </w:p>
    <w:p>
      <w:pPr>
        <w:pStyle w:val="0"/>
        <w:jc w:val="both"/>
      </w:pPr>
      <w:r>
        <w:rPr>
          <w:sz w:val="20"/>
        </w:rPr>
      </w:r>
    </w:p>
    <w:p>
      <w:pPr>
        <w:pStyle w:val="0"/>
        <w:ind w:firstLine="540"/>
        <w:jc w:val="both"/>
      </w:pPr>
      <w:r>
        <w:rPr>
          <w:sz w:val="20"/>
        </w:rPr>
        <w:t xml:space="preserve">Государственная политика Республики Татарстан в сфере поддержки и развития МСП направлена на создание благоприятного климата для роста деловой активности субъектов предпринимательства, снижение влияния основных ограничений развития предпринимательства и основана на встраивании направлений поддержки предпринимательства в систему стратегических целей, задач и приоритетов развития Республики Татарстан.</w:t>
      </w:r>
    </w:p>
    <w:p>
      <w:pPr>
        <w:pStyle w:val="0"/>
        <w:spacing w:before="200" w:line-rule="auto"/>
        <w:ind w:firstLine="540"/>
        <w:jc w:val="both"/>
      </w:pPr>
      <w:r>
        <w:rPr>
          <w:sz w:val="20"/>
        </w:rPr>
        <w:t xml:space="preserve">С этой целью проводится постоянный анализ ключевых стратегических документов Российской Федерации и Республики Татарстан, определяются основные задачи социально-экономического развития на среднесрочную перспективу, и в рамках этих задач предлагаются к реализации мероприятия поддержки субъектов МСП.</w:t>
      </w:r>
    </w:p>
    <w:p>
      <w:pPr>
        <w:pStyle w:val="0"/>
        <w:spacing w:before="200" w:line-rule="auto"/>
        <w:ind w:firstLine="540"/>
        <w:jc w:val="both"/>
      </w:pPr>
      <w:r>
        <w:rPr>
          <w:sz w:val="20"/>
        </w:rPr>
        <w:t xml:space="preserve">Ключевыми проблемами, сдерживающими развитие предпринимательства в субъектах Российской Федерации, в том числе и в Республике Татарстан, согласно исследованиям проблем развития предпринимательства, проводимым общероссийскими общественными организациями "Опора России", "Деловая Россия", а также Комитетом Республики Татарстан по социально-экономическому мониторингу и основывающимся на данных опросов и анкетирования предпринимательского сообщества, являются:</w:t>
      </w:r>
    </w:p>
    <w:p>
      <w:pPr>
        <w:pStyle w:val="0"/>
        <w:spacing w:before="200" w:line-rule="auto"/>
        <w:ind w:firstLine="540"/>
        <w:jc w:val="both"/>
      </w:pPr>
      <w:r>
        <w:rPr>
          <w:sz w:val="20"/>
        </w:rPr>
        <w:t xml:space="preserve">дефицит кадров;</w:t>
      </w:r>
    </w:p>
    <w:p>
      <w:pPr>
        <w:pStyle w:val="0"/>
        <w:spacing w:before="200" w:line-rule="auto"/>
        <w:ind w:firstLine="540"/>
        <w:jc w:val="both"/>
      </w:pPr>
      <w:r>
        <w:rPr>
          <w:sz w:val="20"/>
        </w:rPr>
        <w:t xml:space="preserve">высокий для малого и среднего бизнеса уровень налоговой нагрузки;</w:t>
      </w:r>
    </w:p>
    <w:p>
      <w:pPr>
        <w:pStyle w:val="0"/>
        <w:spacing w:before="200" w:line-rule="auto"/>
        <w:ind w:firstLine="540"/>
        <w:jc w:val="both"/>
      </w:pPr>
      <w:r>
        <w:rPr>
          <w:sz w:val="20"/>
        </w:rPr>
        <w:t xml:space="preserve">низкая доступность финансовых ресурсов;</w:t>
      </w:r>
    </w:p>
    <w:p>
      <w:pPr>
        <w:pStyle w:val="0"/>
        <w:spacing w:before="200" w:line-rule="auto"/>
        <w:ind w:firstLine="540"/>
        <w:jc w:val="both"/>
      </w:pPr>
      <w:r>
        <w:rPr>
          <w:sz w:val="20"/>
        </w:rPr>
        <w:t xml:space="preserve">низкая доступность земли и недвижимости;</w:t>
      </w:r>
    </w:p>
    <w:p>
      <w:pPr>
        <w:pStyle w:val="0"/>
        <w:spacing w:before="200" w:line-rule="auto"/>
        <w:ind w:firstLine="540"/>
        <w:jc w:val="both"/>
      </w:pPr>
      <w:r>
        <w:rPr>
          <w:sz w:val="20"/>
        </w:rPr>
        <w:t xml:space="preserve">низкая доступность энергетической инфраструктуры;</w:t>
      </w:r>
    </w:p>
    <w:p>
      <w:pPr>
        <w:pStyle w:val="0"/>
        <w:spacing w:before="200" w:line-rule="auto"/>
        <w:ind w:firstLine="540"/>
        <w:jc w:val="both"/>
      </w:pPr>
      <w:r>
        <w:rPr>
          <w:sz w:val="20"/>
        </w:rPr>
        <w:t xml:space="preserve">наличие административных барьеров;</w:t>
      </w:r>
    </w:p>
    <w:p>
      <w:pPr>
        <w:pStyle w:val="0"/>
        <w:spacing w:before="200" w:line-rule="auto"/>
        <w:ind w:firstLine="540"/>
        <w:jc w:val="both"/>
      </w:pPr>
      <w:r>
        <w:rPr>
          <w:sz w:val="20"/>
        </w:rPr>
        <w:t xml:space="preserve">коррупция;</w:t>
      </w:r>
    </w:p>
    <w:p>
      <w:pPr>
        <w:pStyle w:val="0"/>
        <w:spacing w:before="200" w:line-rule="auto"/>
        <w:ind w:firstLine="540"/>
        <w:jc w:val="both"/>
      </w:pPr>
      <w:r>
        <w:rPr>
          <w:sz w:val="20"/>
        </w:rPr>
        <w:t xml:space="preserve">проблемы с приобретением нового оборудования.</w:t>
      </w:r>
    </w:p>
    <w:p>
      <w:pPr>
        <w:pStyle w:val="0"/>
        <w:spacing w:before="200" w:line-rule="auto"/>
        <w:ind w:firstLine="540"/>
        <w:jc w:val="both"/>
      </w:pPr>
      <w:r>
        <w:rPr>
          <w:sz w:val="20"/>
        </w:rPr>
        <w:t xml:space="preserve">Целью Подпрограммы является создание условий для эффективного функционирования и развития МСП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p>
      <w:pPr>
        <w:pStyle w:val="0"/>
        <w:spacing w:before="200" w:line-rule="auto"/>
        <w:ind w:firstLine="540"/>
        <w:jc w:val="both"/>
      </w:pPr>
      <w:r>
        <w:rPr>
          <w:sz w:val="20"/>
        </w:rPr>
        <w:t xml:space="preserve">Для достижения указанной цели необходимо решить следующие задачи:</w:t>
      </w:r>
    </w:p>
    <w:p>
      <w:pPr>
        <w:pStyle w:val="0"/>
        <w:spacing w:before="200" w:line-rule="auto"/>
        <w:ind w:firstLine="540"/>
        <w:jc w:val="both"/>
      </w:pPr>
      <w:r>
        <w:rPr>
          <w:sz w:val="20"/>
        </w:rPr>
        <w:t xml:space="preserve">повышение доступности финансовых ресурсов для субъектов МСП;</w:t>
      </w:r>
    </w:p>
    <w:p>
      <w:pPr>
        <w:pStyle w:val="0"/>
        <w:spacing w:before="200" w:line-rule="auto"/>
        <w:ind w:firstLine="540"/>
        <w:jc w:val="both"/>
      </w:pPr>
      <w:r>
        <w:rPr>
          <w:sz w:val="20"/>
        </w:rPr>
        <w:t xml:space="preserve">повышение качества оказания государственных услуг субъектам МСП, научно-методическое, нормативно-правовое и консультационное обеспечение субъектов МСП;</w:t>
      </w:r>
    </w:p>
    <w:p>
      <w:pPr>
        <w:pStyle w:val="0"/>
        <w:spacing w:before="200" w:line-rule="auto"/>
        <w:ind w:firstLine="540"/>
        <w:jc w:val="both"/>
      </w:pPr>
      <w:r>
        <w:rPr>
          <w:sz w:val="20"/>
        </w:rPr>
        <w:t xml:space="preserve">вовлечение экономически активного населения в предпринимательскую деятельность;</w:t>
      </w:r>
    </w:p>
    <w:p>
      <w:pPr>
        <w:pStyle w:val="0"/>
        <w:spacing w:before="200" w:line-rule="auto"/>
        <w:ind w:firstLine="540"/>
        <w:jc w:val="both"/>
      </w:pPr>
      <w:r>
        <w:rPr>
          <w:sz w:val="20"/>
        </w:rPr>
        <w:t xml:space="preserve">развитие внешнеэкономических связей, создание условий для продвижения продукции, производимой субъектами МСП, на региональные и зарубежные рынки.</w:t>
      </w:r>
    </w:p>
    <w:p>
      <w:pPr>
        <w:pStyle w:val="0"/>
        <w:spacing w:before="200" w:line-rule="auto"/>
        <w:ind w:firstLine="540"/>
        <w:jc w:val="both"/>
      </w:pPr>
      <w:r>
        <w:rPr>
          <w:sz w:val="20"/>
        </w:rPr>
        <w:t xml:space="preserve">Основные мероприятия Подпрограммы сформированы исходя из цели и задач Подпрограммы. При этом в рамках решения практически каждой из задач предусмотрены мероприятия, направленные на поддержку и развитие предпринимательства, в том числе начинающих субъектов МСП, как в части увеличения их количества, так и в части развития бизнеса, что предусматривает создание новых рабочих мест.</w:t>
      </w:r>
    </w:p>
    <w:p>
      <w:pPr>
        <w:pStyle w:val="0"/>
        <w:spacing w:before="200" w:line-rule="auto"/>
        <w:ind w:firstLine="540"/>
        <w:jc w:val="both"/>
      </w:pPr>
      <w:r>
        <w:rPr>
          <w:sz w:val="20"/>
        </w:rPr>
        <w:t xml:space="preserve">При разработке мероприятий по поддержке субъектов МСП в Республике Татарстан на 2014 - 2017 годы учтены данные независимых опросов предпринимателей, которые обозначают ключевые проблемы.</w:t>
      </w:r>
    </w:p>
    <w:p>
      <w:pPr>
        <w:pStyle w:val="0"/>
        <w:jc w:val="both"/>
      </w:pPr>
      <w:r>
        <w:rPr>
          <w:sz w:val="20"/>
        </w:rPr>
      </w:r>
    </w:p>
    <w:p>
      <w:pPr>
        <w:pStyle w:val="2"/>
        <w:outlineLvl w:val="3"/>
        <w:jc w:val="center"/>
      </w:pPr>
      <w:r>
        <w:rPr>
          <w:sz w:val="20"/>
        </w:rPr>
        <w:t xml:space="preserve">Характеристика основных мероприятий Подпрограммы</w:t>
      </w:r>
    </w:p>
    <w:p>
      <w:pPr>
        <w:pStyle w:val="0"/>
        <w:jc w:val="center"/>
      </w:pPr>
      <w:r>
        <w:rPr>
          <w:sz w:val="20"/>
        </w:rPr>
        <w:t xml:space="preserve">(в ред. </w:t>
      </w:r>
      <w:hyperlink w:history="0" r:id="rId357" w:tooltip="Постановление КМ РТ от 23.06.2017 N 42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Создание и развитие индустриальных (промышленных) парков и промышленных площадок  {КонсультантПлюс}">
        <w:r>
          <w:rPr>
            <w:sz w:val="20"/>
            <w:color w:val="0000ff"/>
          </w:rPr>
          <w:t xml:space="preserve">Постановления</w:t>
        </w:r>
      </w:hyperlink>
      <w:r>
        <w:rPr>
          <w:sz w:val="20"/>
        </w:rPr>
        <w:t xml:space="preserve"> КМ РТ от 23.06.2017 N 423)</w:t>
      </w:r>
    </w:p>
    <w:p>
      <w:pPr>
        <w:pStyle w:val="0"/>
        <w:jc w:val="both"/>
      </w:pPr>
      <w:r>
        <w:rPr>
          <w:sz w:val="20"/>
        </w:rPr>
      </w:r>
    </w:p>
    <w:p>
      <w:pPr>
        <w:pStyle w:val="0"/>
        <w:ind w:firstLine="540"/>
        <w:jc w:val="both"/>
      </w:pPr>
      <w:r>
        <w:rPr>
          <w:sz w:val="20"/>
        </w:rPr>
        <w:t xml:space="preserve">В целом мероприятия по поддержке субъектов МСП можно разделить на 3 основных направления:</w:t>
      </w:r>
    </w:p>
    <w:p>
      <w:pPr>
        <w:pStyle w:val="0"/>
        <w:spacing w:before="200" w:line-rule="auto"/>
        <w:ind w:firstLine="540"/>
        <w:jc w:val="both"/>
      </w:pPr>
      <w:r>
        <w:rPr>
          <w:sz w:val="20"/>
        </w:rPr>
        <w:t xml:space="preserve">а) мероприятия по оказанию финансовой поддержки субъектам МСП;</w:t>
      </w:r>
    </w:p>
    <w:p>
      <w:pPr>
        <w:pStyle w:val="0"/>
        <w:spacing w:before="200" w:line-rule="auto"/>
        <w:ind w:firstLine="540"/>
        <w:jc w:val="both"/>
      </w:pPr>
      <w:r>
        <w:rPr>
          <w:sz w:val="20"/>
        </w:rPr>
        <w:t xml:space="preserve">б) мероприятия, направленные на создание инфраструктуры развития предпринимательства в республике;</w:t>
      </w:r>
    </w:p>
    <w:p>
      <w:pPr>
        <w:pStyle w:val="0"/>
        <w:spacing w:before="200" w:line-rule="auto"/>
        <w:ind w:firstLine="540"/>
        <w:jc w:val="both"/>
      </w:pPr>
      <w:r>
        <w:rPr>
          <w:sz w:val="20"/>
        </w:rPr>
        <w:t xml:space="preserve">в) прочие мероприятия по развитию предпринимательства.</w:t>
      </w:r>
    </w:p>
    <w:p>
      <w:pPr>
        <w:pStyle w:val="0"/>
        <w:spacing w:before="200" w:line-rule="auto"/>
        <w:ind w:firstLine="540"/>
        <w:jc w:val="both"/>
      </w:pPr>
      <w:r>
        <w:rPr>
          <w:sz w:val="20"/>
        </w:rPr>
        <w:t xml:space="preserve">В рамках направления по оказанию финансовой поддержки для предпринимателей будут предусмотрены следующие мероприятия:</w:t>
      </w:r>
    </w:p>
    <w:p>
      <w:pPr>
        <w:pStyle w:val="0"/>
        <w:spacing w:before="200" w:line-rule="auto"/>
        <w:ind w:firstLine="540"/>
        <w:jc w:val="both"/>
      </w:pPr>
      <w:r>
        <w:rPr>
          <w:sz w:val="20"/>
        </w:rPr>
        <w:t xml:space="preserve">развитие лизинга оборудования: субсидирование затрат субъектов МСП ("Лизинг-грант");</w:t>
      </w:r>
    </w:p>
    <w:p>
      <w:pPr>
        <w:pStyle w:val="0"/>
        <w:spacing w:before="200" w:line-rule="auto"/>
        <w:ind w:firstLine="540"/>
        <w:jc w:val="both"/>
      </w:pPr>
      <w:r>
        <w:rPr>
          <w:sz w:val="20"/>
        </w:rPr>
        <w:t xml:space="preserve">создание региональной лизинговой компании;</w:t>
      </w:r>
    </w:p>
    <w:p>
      <w:pPr>
        <w:pStyle w:val="0"/>
        <w:spacing w:before="200" w:line-rule="auto"/>
        <w:ind w:firstLine="540"/>
        <w:jc w:val="both"/>
      </w:pPr>
      <w:r>
        <w:rPr>
          <w:sz w:val="20"/>
        </w:rPr>
        <w:t xml:space="preserve">поддержка субъектов МСП в рамках реализации муниципальных программ (подпрограмм) развития МСП, в том числе монопрофильных муниципальных образований;</w:t>
      </w:r>
    </w:p>
    <w:p>
      <w:pPr>
        <w:pStyle w:val="0"/>
        <w:spacing w:before="200" w:line-rule="auto"/>
        <w:ind w:firstLine="540"/>
        <w:jc w:val="both"/>
      </w:pPr>
      <w:r>
        <w:rPr>
          <w:sz w:val="20"/>
        </w:rPr>
        <w:t xml:space="preserve">развитие механизмов предоставления микрозаймов;</w:t>
      </w:r>
    </w:p>
    <w:p>
      <w:pPr>
        <w:pStyle w:val="0"/>
        <w:spacing w:before="200" w:line-rule="auto"/>
        <w:ind w:firstLine="540"/>
        <w:jc w:val="both"/>
      </w:pPr>
      <w:r>
        <w:rPr>
          <w:sz w:val="20"/>
        </w:rPr>
        <w:t xml:space="preserve">развитие гарантийных механизмов поддержки субъектов МСП;</w:t>
      </w:r>
    </w:p>
    <w:p>
      <w:pPr>
        <w:pStyle w:val="0"/>
        <w:spacing w:before="200" w:line-rule="auto"/>
        <w:ind w:firstLine="540"/>
        <w:jc w:val="both"/>
      </w:pPr>
      <w:r>
        <w:rPr>
          <w:sz w:val="20"/>
        </w:rPr>
        <w:t xml:space="preserve">развитие процессов бизнес-инкубирования и обеспечение текущей деятельности бизнес-инкубаторов;</w:t>
      </w:r>
    </w:p>
    <w:p>
      <w:pPr>
        <w:pStyle w:val="0"/>
        <w:spacing w:before="200" w:line-rule="auto"/>
        <w:ind w:firstLine="540"/>
        <w:jc w:val="both"/>
      </w:pPr>
      <w:r>
        <w:rPr>
          <w:sz w:val="20"/>
        </w:rPr>
        <w:t xml:space="preserve">создание и развитие центров молодежного инновационного творчества;</w:t>
      </w:r>
    </w:p>
    <w:p>
      <w:pPr>
        <w:pStyle w:val="0"/>
        <w:spacing w:before="200" w:line-rule="auto"/>
        <w:ind w:firstLine="540"/>
        <w:jc w:val="both"/>
      </w:pPr>
      <w:r>
        <w:rPr>
          <w:sz w:val="20"/>
        </w:rPr>
        <w:t xml:space="preserve">развитие промышленного парка "Тюлячи" (строительство 1 очереди, 10 га);</w:t>
      </w:r>
    </w:p>
    <w:p>
      <w:pPr>
        <w:pStyle w:val="0"/>
        <w:spacing w:before="200" w:line-rule="auto"/>
        <w:ind w:firstLine="540"/>
        <w:jc w:val="both"/>
      </w:pPr>
      <w:r>
        <w:rPr>
          <w:sz w:val="20"/>
        </w:rPr>
        <w:t xml:space="preserve">развитие частного промышленного парка "Деревообработка" в Сабинском муниципальном районе Республики Татарстан;</w:t>
      </w:r>
    </w:p>
    <w:p>
      <w:pPr>
        <w:pStyle w:val="0"/>
        <w:spacing w:before="200" w:line-rule="auto"/>
        <w:ind w:firstLine="540"/>
        <w:jc w:val="both"/>
      </w:pPr>
      <w:r>
        <w:rPr>
          <w:sz w:val="20"/>
        </w:rPr>
        <w:t xml:space="preserve">создание промышленного парка N 2 по переработке полимеров Новошешминского муниципального района Республики Татарстан;</w:t>
      </w:r>
    </w:p>
    <w:p>
      <w:pPr>
        <w:pStyle w:val="0"/>
        <w:jc w:val="both"/>
      </w:pPr>
      <w:r>
        <w:rPr>
          <w:sz w:val="20"/>
        </w:rPr>
        <w:t xml:space="preserve">(в ред. Постановлений КМ РТ от 19.07.2019 </w:t>
      </w:r>
      <w:hyperlink w:history="0" r:id="rId358"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rPr>
        <w:t xml:space="preserve">, от 13.06.2022 </w:t>
      </w:r>
      <w:hyperlink w:history="0" r:id="rId359"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w:t>
      </w:r>
    </w:p>
    <w:p>
      <w:pPr>
        <w:pStyle w:val="0"/>
        <w:spacing w:before="200" w:line-rule="auto"/>
        <w:ind w:firstLine="540"/>
        <w:jc w:val="both"/>
      </w:pPr>
      <w:r>
        <w:rPr>
          <w:sz w:val="20"/>
        </w:rPr>
        <w:t xml:space="preserve">создание промышленного парка "Развитие" в г. Набережные Челны;</w:t>
      </w:r>
    </w:p>
    <w:p>
      <w:pPr>
        <w:pStyle w:val="0"/>
        <w:spacing w:before="200" w:line-rule="auto"/>
        <w:ind w:firstLine="540"/>
        <w:jc w:val="both"/>
      </w:pPr>
      <w:r>
        <w:rPr>
          <w:sz w:val="20"/>
        </w:rPr>
        <w:t xml:space="preserve">строительство 2 очереди промышленного парка "Сокуры";</w:t>
      </w:r>
    </w:p>
    <w:p>
      <w:pPr>
        <w:pStyle w:val="0"/>
        <w:spacing w:before="200" w:line-rule="auto"/>
        <w:ind w:firstLine="540"/>
        <w:jc w:val="both"/>
      </w:pPr>
      <w:r>
        <w:rPr>
          <w:sz w:val="20"/>
        </w:rPr>
        <w:t xml:space="preserve">создание и развитие энергетической и транспортной инфраструктуры промышленного парка на площадке ОАО "КЗСК" (1 этап);</w:t>
      </w:r>
    </w:p>
    <w:p>
      <w:pPr>
        <w:pStyle w:val="0"/>
        <w:spacing w:before="200" w:line-rule="auto"/>
        <w:ind w:firstLine="540"/>
        <w:jc w:val="both"/>
      </w:pPr>
      <w:r>
        <w:rPr>
          <w:sz w:val="20"/>
        </w:rPr>
        <w:t xml:space="preserve">развитие Индустриального парка на территории Технополиса "Химград";</w:t>
      </w:r>
    </w:p>
    <w:p>
      <w:pPr>
        <w:pStyle w:val="0"/>
        <w:spacing w:before="200" w:line-rule="auto"/>
        <w:ind w:firstLine="540"/>
        <w:jc w:val="both"/>
      </w:pPr>
      <w:r>
        <w:rPr>
          <w:sz w:val="20"/>
        </w:rPr>
        <w:t xml:space="preserve">развитие Камского индустриального парка "Мастер";</w:t>
      </w:r>
    </w:p>
    <w:p>
      <w:pPr>
        <w:pStyle w:val="0"/>
        <w:spacing w:before="200" w:line-rule="auto"/>
        <w:ind w:firstLine="540"/>
        <w:jc w:val="both"/>
      </w:pPr>
      <w:r>
        <w:rPr>
          <w:sz w:val="20"/>
        </w:rPr>
        <w:t xml:space="preserve">развитие инфраструктуры Технополиса "Химград" (г. Казань, ул. Восстания, д. 100);</w:t>
      </w:r>
    </w:p>
    <w:p>
      <w:pPr>
        <w:pStyle w:val="0"/>
        <w:spacing w:before="200" w:line-rule="auto"/>
        <w:ind w:firstLine="540"/>
        <w:jc w:val="both"/>
      </w:pPr>
      <w:r>
        <w:rPr>
          <w:sz w:val="20"/>
        </w:rPr>
        <w:t xml:space="preserve">строительство 1-ой очереди промышленного парка "Вятка" в Мамадышском муниципальном районе Республики Татарстан;</w:t>
      </w:r>
    </w:p>
    <w:p>
      <w:pPr>
        <w:pStyle w:val="0"/>
        <w:spacing w:before="200" w:line-rule="auto"/>
        <w:ind w:firstLine="540"/>
        <w:jc w:val="both"/>
      </w:pPr>
      <w:r>
        <w:rPr>
          <w:sz w:val="20"/>
        </w:rPr>
        <w:t xml:space="preserve">строительство промышленного парка "Кукмор";</w:t>
      </w:r>
    </w:p>
    <w:p>
      <w:pPr>
        <w:pStyle w:val="0"/>
        <w:spacing w:before="200" w:line-rule="auto"/>
        <w:ind w:firstLine="540"/>
        <w:jc w:val="both"/>
      </w:pPr>
      <w:r>
        <w:rPr>
          <w:sz w:val="20"/>
        </w:rPr>
        <w:t xml:space="preserve">комплексное обустройство промышленного парка в селе Старое Дрожжаное Дрожжановского муниципального района Республики Татарстан;</w:t>
      </w:r>
    </w:p>
    <w:p>
      <w:pPr>
        <w:pStyle w:val="0"/>
        <w:jc w:val="both"/>
      </w:pPr>
      <w:r>
        <w:rPr>
          <w:sz w:val="20"/>
        </w:rPr>
        <w:t xml:space="preserve">(в ред. </w:t>
      </w:r>
      <w:hyperlink w:history="0" r:id="rId360"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строительство промышленного парка "Актаныш";</w:t>
      </w:r>
    </w:p>
    <w:p>
      <w:pPr>
        <w:pStyle w:val="0"/>
        <w:spacing w:before="200" w:line-rule="auto"/>
        <w:ind w:firstLine="540"/>
        <w:jc w:val="both"/>
      </w:pPr>
      <w:r>
        <w:rPr>
          <w:sz w:val="20"/>
        </w:rPr>
        <w:t xml:space="preserve">субсидирование затрат на приобретение оборудования;</w:t>
      </w:r>
    </w:p>
    <w:p>
      <w:pPr>
        <w:pStyle w:val="0"/>
        <w:spacing w:before="200" w:line-rule="auto"/>
        <w:ind w:firstLine="540"/>
        <w:jc w:val="both"/>
      </w:pPr>
      <w:r>
        <w:rPr>
          <w:sz w:val="20"/>
        </w:rPr>
        <w:t xml:space="preserve">субсидирование затрат, связанных с уплатой процентов по кредитам, привлеченным в российских кредитных организациях;</w:t>
      </w:r>
    </w:p>
    <w:p>
      <w:pPr>
        <w:pStyle w:val="0"/>
        <w:spacing w:before="200" w:line-rule="auto"/>
        <w:ind w:firstLine="540"/>
        <w:jc w:val="both"/>
      </w:pPr>
      <w:r>
        <w:rPr>
          <w:sz w:val="20"/>
        </w:rPr>
        <w:t xml:space="preserve">развитие Камского центра кластерного развития субъектов МСП;</w:t>
      </w:r>
    </w:p>
    <w:p>
      <w:pPr>
        <w:pStyle w:val="0"/>
        <w:spacing w:before="200" w:line-rule="auto"/>
        <w:ind w:firstLine="540"/>
        <w:jc w:val="both"/>
      </w:pPr>
      <w:r>
        <w:rPr>
          <w:sz w:val="20"/>
        </w:rPr>
        <w:t xml:space="preserve">развитие Центра цифровых технологий;</w:t>
      </w:r>
    </w:p>
    <w:p>
      <w:pPr>
        <w:pStyle w:val="0"/>
        <w:spacing w:before="200" w:line-rule="auto"/>
        <w:ind w:firstLine="540"/>
        <w:jc w:val="both"/>
      </w:pPr>
      <w:r>
        <w:rPr>
          <w:sz w:val="20"/>
        </w:rPr>
        <w:t xml:space="preserve">развитие Центра прототипирования и внедрения отечественной робототехники;</w:t>
      </w:r>
    </w:p>
    <w:p>
      <w:pPr>
        <w:pStyle w:val="0"/>
        <w:spacing w:before="200" w:line-rule="auto"/>
        <w:ind w:firstLine="540"/>
        <w:jc w:val="both"/>
      </w:pPr>
      <w:r>
        <w:rPr>
          <w:sz w:val="20"/>
        </w:rPr>
        <w:t xml:space="preserve">развитие Регионального центра инжиниринга биотехнологий Республики Татарстан;</w:t>
      </w:r>
    </w:p>
    <w:p>
      <w:pPr>
        <w:pStyle w:val="0"/>
        <w:spacing w:before="200" w:line-rule="auto"/>
        <w:ind w:firstLine="540"/>
        <w:jc w:val="both"/>
      </w:pPr>
      <w:r>
        <w:rPr>
          <w:sz w:val="20"/>
        </w:rPr>
        <w:t xml:space="preserve">развитие Регионального инжинирингового центра промышленных лазерных технологий "КАИ-Лазер";</w:t>
      </w:r>
    </w:p>
    <w:p>
      <w:pPr>
        <w:pStyle w:val="0"/>
        <w:spacing w:before="200" w:line-rule="auto"/>
        <w:ind w:firstLine="540"/>
        <w:jc w:val="both"/>
      </w:pPr>
      <w:r>
        <w:rPr>
          <w:sz w:val="20"/>
        </w:rPr>
        <w:t xml:space="preserve">развитие Регионального центра инжиниринга в сфере химических технологий;</w:t>
      </w:r>
    </w:p>
    <w:p>
      <w:pPr>
        <w:pStyle w:val="0"/>
        <w:spacing w:before="200" w:line-rule="auto"/>
        <w:ind w:firstLine="540"/>
        <w:jc w:val="both"/>
      </w:pPr>
      <w:r>
        <w:rPr>
          <w:sz w:val="20"/>
        </w:rPr>
        <w:t xml:space="preserve">развитие Регионального инжинирингового центра медицинских симуляторов "Центр Медицинской Науки";</w:t>
      </w:r>
    </w:p>
    <w:p>
      <w:pPr>
        <w:pStyle w:val="0"/>
        <w:spacing w:before="200" w:line-rule="auto"/>
        <w:ind w:firstLine="540"/>
        <w:jc w:val="both"/>
      </w:pPr>
      <w:r>
        <w:rPr>
          <w:sz w:val="20"/>
        </w:rPr>
        <w:t xml:space="preserve">обеспечение деятельности Центра инноваций в социальной сфере;</w:t>
      </w:r>
    </w:p>
    <w:p>
      <w:pPr>
        <w:pStyle w:val="0"/>
        <w:spacing w:before="200" w:line-rule="auto"/>
        <w:ind w:firstLine="540"/>
        <w:jc w:val="both"/>
      </w:pPr>
      <w:r>
        <w:rPr>
          <w:sz w:val="20"/>
        </w:rPr>
        <w:t xml:space="preserve">проведение социологических и маркетинговых исследований по проблемам развития МСП и путям их решения (в территориальном разрезе, в разрезе по видам экономической деятельности, в разрезе мероприятий подпрограммы);</w:t>
      </w:r>
    </w:p>
    <w:p>
      <w:pPr>
        <w:pStyle w:val="0"/>
        <w:spacing w:before="200" w:line-rule="auto"/>
        <w:ind w:firstLine="540"/>
        <w:jc w:val="both"/>
      </w:pPr>
      <w:r>
        <w:rPr>
          <w:sz w:val="20"/>
        </w:rPr>
        <w:t xml:space="preserve">обеспечение деятельности Центра поддержки предпринимательства Республики Татарстан;</w:t>
      </w:r>
    </w:p>
    <w:p>
      <w:pPr>
        <w:pStyle w:val="0"/>
        <w:spacing w:before="200" w:line-rule="auto"/>
        <w:ind w:firstLine="540"/>
        <w:jc w:val="both"/>
      </w:pPr>
      <w:r>
        <w:rPr>
          <w:sz w:val="20"/>
        </w:rPr>
        <w:t xml:space="preserve">обеспечение деятельности государственного казенного учреждения "Центр реализации программ поддержки и развития малого и среднего предпринимательства Республики Татарстан";</w:t>
      </w:r>
    </w:p>
    <w:p>
      <w:pPr>
        <w:pStyle w:val="0"/>
        <w:spacing w:before="200" w:line-rule="auto"/>
        <w:ind w:firstLine="540"/>
        <w:jc w:val="both"/>
      </w:pPr>
      <w:r>
        <w:rPr>
          <w:sz w:val="20"/>
        </w:rPr>
        <w:t xml:space="preserve">разработка концепции развития инфраструктуры поддержки МСП;</w:t>
      </w:r>
    </w:p>
    <w:p>
      <w:pPr>
        <w:pStyle w:val="0"/>
        <w:spacing w:before="200" w:line-rule="auto"/>
        <w:ind w:firstLine="540"/>
        <w:jc w:val="both"/>
      </w:pPr>
      <w:r>
        <w:rPr>
          <w:sz w:val="20"/>
        </w:rPr>
        <w:t xml:space="preserve">создание МФЦ для бизнеса, в которых организуется предоставление услуг для субъектов малого и среднего предпринимательства;</w:t>
      </w:r>
    </w:p>
    <w:p>
      <w:pPr>
        <w:pStyle w:val="0"/>
        <w:spacing w:before="200" w:line-rule="auto"/>
        <w:ind w:firstLine="540"/>
        <w:jc w:val="both"/>
      </w:pPr>
      <w:r>
        <w:rPr>
          <w:sz w:val="20"/>
        </w:rPr>
        <w:t xml:space="preserve">поддержка молодежного предпринимательства;</w:t>
      </w:r>
    </w:p>
    <w:p>
      <w:pPr>
        <w:pStyle w:val="0"/>
        <w:spacing w:before="200" w:line-rule="auto"/>
        <w:ind w:firstLine="540"/>
        <w:jc w:val="both"/>
      </w:pPr>
      <w:r>
        <w:rPr>
          <w:sz w:val="20"/>
        </w:rPr>
        <w:t xml:space="preserve">проведение информационной кампании, направленной на вовлечение молодежи в предпринимательскую деятельность;</w:t>
      </w:r>
    </w:p>
    <w:p>
      <w:pPr>
        <w:pStyle w:val="0"/>
        <w:spacing w:before="200" w:line-rule="auto"/>
        <w:ind w:firstLine="540"/>
        <w:jc w:val="both"/>
      </w:pPr>
      <w:r>
        <w:rPr>
          <w:sz w:val="20"/>
        </w:rPr>
        <w:t xml:space="preserve">проведение игровых и тренинговых мероприятий, образовательных курсов, конкурсов среди старшеклассников в возрасте 14 - 17 лет;</w:t>
      </w:r>
    </w:p>
    <w:p>
      <w:pPr>
        <w:pStyle w:val="0"/>
        <w:spacing w:before="200" w:line-rule="auto"/>
        <w:ind w:firstLine="540"/>
        <w:jc w:val="both"/>
      </w:pPr>
      <w:r>
        <w:rPr>
          <w:sz w:val="20"/>
        </w:rPr>
        <w:t xml:space="preserve">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pPr>
        <w:pStyle w:val="0"/>
        <w:spacing w:before="200" w:line-rule="auto"/>
        <w:ind w:firstLine="540"/>
        <w:jc w:val="both"/>
      </w:pPr>
      <w:r>
        <w:rPr>
          <w:sz w:val="20"/>
        </w:rPr>
        <w:t xml:space="preserve">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pPr>
        <w:pStyle w:val="0"/>
        <w:spacing w:before="200" w:line-rule="auto"/>
        <w:ind w:firstLine="540"/>
        <w:jc w:val="both"/>
      </w:pPr>
      <w:r>
        <w:rPr>
          <w:sz w:val="20"/>
        </w:rPr>
        <w:t xml:space="preserve">проведение регионального этапа Всероссийского конкурса "Молодой предприниматель России";</w:t>
      </w:r>
    </w:p>
    <w:p>
      <w:pPr>
        <w:pStyle w:val="0"/>
        <w:spacing w:before="200" w:line-rule="auto"/>
        <w:ind w:firstLine="540"/>
        <w:jc w:val="both"/>
      </w:pPr>
      <w:r>
        <w:rPr>
          <w:sz w:val="20"/>
        </w:rPr>
        <w:t xml:space="preserve">проведение конкурсов бизнес-проектов;</w:t>
      </w:r>
    </w:p>
    <w:p>
      <w:pPr>
        <w:pStyle w:val="0"/>
        <w:spacing w:before="200" w:line-rule="auto"/>
        <w:ind w:firstLine="540"/>
        <w:jc w:val="both"/>
      </w:pPr>
      <w:r>
        <w:rPr>
          <w:sz w:val="20"/>
        </w:rPr>
        <w:t xml:space="preserve">оказание консультационных услуг молодым предпринимателям;</w:t>
      </w:r>
    </w:p>
    <w:p>
      <w:pPr>
        <w:pStyle w:val="0"/>
        <w:spacing w:before="200" w:line-rule="auto"/>
        <w:ind w:firstLine="540"/>
        <w:jc w:val="both"/>
      </w:pPr>
      <w:r>
        <w:rPr>
          <w:sz w:val="20"/>
        </w:rPr>
        <w:t xml:space="preserve">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pPr>
        <w:pStyle w:val="0"/>
        <w:spacing w:before="200" w:line-rule="auto"/>
        <w:ind w:firstLine="540"/>
        <w:jc w:val="both"/>
      </w:pPr>
      <w:r>
        <w:rPr>
          <w:sz w:val="20"/>
        </w:rPr>
        <w:t xml:space="preserve">осуществление мониторинга эффективности мероприятий, направленных на вовлечение молодежи в предпринимательскую деятельность;</w:t>
      </w:r>
    </w:p>
    <w:p>
      <w:pPr>
        <w:pStyle w:val="0"/>
        <w:spacing w:before="200" w:line-rule="auto"/>
        <w:ind w:firstLine="540"/>
        <w:jc w:val="both"/>
      </w:pPr>
      <w:r>
        <w:rPr>
          <w:sz w:val="20"/>
        </w:rPr>
        <w:t xml:space="preserve">организация кампании по информационной поддержке субъектов МСП и популяризация создания собственного бизнеса;</w:t>
      </w:r>
    </w:p>
    <w:p>
      <w:pPr>
        <w:pStyle w:val="0"/>
        <w:spacing w:before="200" w:line-rule="auto"/>
        <w:ind w:firstLine="540"/>
        <w:jc w:val="both"/>
      </w:pPr>
      <w:r>
        <w:rPr>
          <w:sz w:val="20"/>
        </w:rPr>
        <w:t xml:space="preserve">организация системы взаимодействия власти и бизнеса в Республике Татарстан;</w:t>
      </w:r>
    </w:p>
    <w:p>
      <w:pPr>
        <w:pStyle w:val="0"/>
        <w:spacing w:before="200" w:line-rule="auto"/>
        <w:ind w:firstLine="540"/>
        <w:jc w:val="both"/>
      </w:pPr>
      <w:r>
        <w:rPr>
          <w:sz w:val="20"/>
        </w:rPr>
        <w:t xml:space="preserve">создание государственной информационно-аналитической системы "Поддержка субъектов малого и среднего предпринимательства в Республике Татарстан" и мониторинг эффективности мероприятий поддержки;</w:t>
      </w:r>
    </w:p>
    <w:p>
      <w:pPr>
        <w:pStyle w:val="0"/>
        <w:spacing w:before="200" w:line-rule="auto"/>
        <w:ind w:firstLine="540"/>
        <w:jc w:val="both"/>
      </w:pPr>
      <w:r>
        <w:rPr>
          <w:sz w:val="20"/>
        </w:rPr>
        <w:t xml:space="preserve">обеспечение деятельности Центра координации поддержки экспортно ориентированных субъектов МСП в Республике Татарстан.</w:t>
      </w:r>
    </w:p>
    <w:p>
      <w:pPr>
        <w:pStyle w:val="0"/>
        <w:spacing w:before="200" w:line-rule="auto"/>
        <w:ind w:firstLine="540"/>
        <w:jc w:val="both"/>
      </w:pPr>
      <w:r>
        <w:rPr>
          <w:sz w:val="20"/>
        </w:rPr>
        <w:t xml:space="preserve">Перечень основных мероприятий в разрезе целей и задач представлен в </w:t>
      </w:r>
      <w:hyperlink w:history="0" w:anchor="P5649" w:tooltip="ЦЕЛИ, ЗАДАЧИ, ИНДИКАТОРЫ">
        <w:r>
          <w:rPr>
            <w:sz w:val="20"/>
            <w:color w:val="0000ff"/>
          </w:rPr>
          <w:t xml:space="preserve">приложении</w:t>
        </w:r>
      </w:hyperlink>
      <w:r>
        <w:rPr>
          <w:sz w:val="20"/>
        </w:rPr>
        <w:t xml:space="preserve"> к настоящей Подпрограмме.</w:t>
      </w:r>
    </w:p>
    <w:p>
      <w:pPr>
        <w:pStyle w:val="0"/>
        <w:spacing w:before="200" w:line-rule="auto"/>
        <w:ind w:firstLine="540"/>
        <w:jc w:val="both"/>
      </w:pPr>
      <w:r>
        <w:rPr>
          <w:sz w:val="20"/>
        </w:rPr>
        <w:t xml:space="preserve">Срок реализации Подпрограммы: 2014 - 2017 годы.</w:t>
      </w:r>
    </w:p>
    <w:p>
      <w:pPr>
        <w:pStyle w:val="0"/>
        <w:jc w:val="both"/>
      </w:pPr>
      <w:r>
        <w:rPr>
          <w:sz w:val="20"/>
        </w:rPr>
      </w:r>
    </w:p>
    <w:p>
      <w:pPr>
        <w:pStyle w:val="2"/>
        <w:outlineLvl w:val="2"/>
        <w:jc w:val="center"/>
      </w:pPr>
      <w:r>
        <w:rPr>
          <w:sz w:val="20"/>
        </w:rPr>
        <w:t xml:space="preserve">III. Обоснование ресурсного обеспечения Подпрограммы</w:t>
      </w:r>
    </w:p>
    <w:p>
      <w:pPr>
        <w:pStyle w:val="0"/>
        <w:jc w:val="center"/>
      </w:pPr>
      <w:r>
        <w:rPr>
          <w:sz w:val="20"/>
        </w:rPr>
        <w:t xml:space="preserve">(в ред. </w:t>
      </w:r>
      <w:hyperlink w:history="0" r:id="rId361"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15.12.2017 N 1002)</w:t>
      </w:r>
    </w:p>
    <w:p>
      <w:pPr>
        <w:pStyle w:val="0"/>
        <w:jc w:val="both"/>
      </w:pPr>
      <w:r>
        <w:rPr>
          <w:sz w:val="20"/>
        </w:rPr>
      </w:r>
    </w:p>
    <w:p>
      <w:pPr>
        <w:pStyle w:val="0"/>
        <w:ind w:firstLine="540"/>
        <w:jc w:val="both"/>
      </w:pPr>
      <w:r>
        <w:rPr>
          <w:sz w:val="20"/>
        </w:rPr>
        <w:t xml:space="preserve">Общий объем финансирования Подпрограммы составляет 6 685 237,047 тыс. рублей </w:t>
      </w:r>
      <w:hyperlink w:history="0" w:anchor="P5608"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r>
        <w:rPr>
          <w:sz w:val="20"/>
        </w:rPr>
        <w:t xml:space="preserve">, в том числе средства бюджета Республики Татарстан - 2 732 071,57087 тыс. рублей, планируемые к привлечению средства федерального бюджета - 3 953 165,47628 тыс. рублей </w:t>
      </w:r>
      <w:hyperlink w:history="0" w:anchor="P5611"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r>
        <w:rPr>
          <w:sz w:val="20"/>
        </w:rPr>
        <w:t xml:space="preserve">.</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211"/>
        <w:gridCol w:w="2835"/>
        <w:gridCol w:w="2835"/>
      </w:tblGrid>
      <w:tr>
        <w:tc>
          <w:tcPr>
            <w:tcW w:w="1077" w:type="dxa"/>
          </w:tcPr>
          <w:p>
            <w:pPr>
              <w:pStyle w:val="0"/>
              <w:jc w:val="center"/>
            </w:pPr>
            <w:r>
              <w:rPr>
                <w:sz w:val="20"/>
              </w:rPr>
              <w:t xml:space="preserve">Год</w:t>
            </w:r>
          </w:p>
        </w:tc>
        <w:tc>
          <w:tcPr>
            <w:tcW w:w="2211" w:type="dxa"/>
          </w:tcPr>
          <w:p>
            <w:pPr>
              <w:pStyle w:val="0"/>
              <w:jc w:val="center"/>
            </w:pPr>
            <w:r>
              <w:rPr>
                <w:sz w:val="20"/>
              </w:rPr>
              <w:t xml:space="preserve">Средства бюджета Республики Татарстан</w:t>
            </w:r>
          </w:p>
        </w:tc>
        <w:tc>
          <w:tcPr>
            <w:tcW w:w="2835" w:type="dxa"/>
          </w:tcPr>
          <w:p>
            <w:pPr>
              <w:pStyle w:val="0"/>
              <w:jc w:val="center"/>
            </w:pPr>
            <w:r>
              <w:rPr>
                <w:sz w:val="20"/>
              </w:rPr>
              <w:t xml:space="preserve">Средства федерального бюджета, планируемые к привлечению</w:t>
            </w:r>
          </w:p>
        </w:tc>
        <w:tc>
          <w:tcPr>
            <w:tcW w:w="2835" w:type="dxa"/>
          </w:tcPr>
          <w:p>
            <w:pPr>
              <w:pStyle w:val="0"/>
              <w:jc w:val="center"/>
            </w:pPr>
            <w:r>
              <w:rPr>
                <w:sz w:val="20"/>
              </w:rPr>
              <w:t xml:space="preserve">Итого</w:t>
            </w:r>
          </w:p>
        </w:tc>
      </w:tr>
      <w:tr>
        <w:tc>
          <w:tcPr>
            <w:tcW w:w="1077" w:type="dxa"/>
          </w:tcPr>
          <w:p>
            <w:pPr>
              <w:pStyle w:val="0"/>
              <w:jc w:val="center"/>
            </w:pPr>
            <w:r>
              <w:rPr>
                <w:sz w:val="20"/>
              </w:rPr>
              <w:t xml:space="preserve">2014</w:t>
            </w:r>
          </w:p>
        </w:tc>
        <w:tc>
          <w:tcPr>
            <w:tcW w:w="2211" w:type="dxa"/>
          </w:tcPr>
          <w:p>
            <w:pPr>
              <w:pStyle w:val="0"/>
              <w:jc w:val="center"/>
            </w:pPr>
            <w:r>
              <w:rPr>
                <w:sz w:val="20"/>
              </w:rPr>
              <w:t xml:space="preserve">707 524,79562</w:t>
            </w:r>
          </w:p>
        </w:tc>
        <w:tc>
          <w:tcPr>
            <w:tcW w:w="2835" w:type="dxa"/>
          </w:tcPr>
          <w:p>
            <w:pPr>
              <w:pStyle w:val="0"/>
              <w:jc w:val="center"/>
            </w:pPr>
            <w:r>
              <w:rPr>
                <w:sz w:val="20"/>
              </w:rPr>
              <w:t xml:space="preserve">1 693 934,57258 </w:t>
            </w:r>
            <w:hyperlink w:history="0" w:anchor="P5609" w:tooltip="&lt;**&gt; В том числе 193 209,83529 тыс. рублей -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2835" w:type="dxa"/>
          </w:tcPr>
          <w:p>
            <w:pPr>
              <w:pStyle w:val="0"/>
              <w:jc w:val="center"/>
            </w:pPr>
            <w:r>
              <w:rPr>
                <w:sz w:val="20"/>
              </w:rPr>
              <w:t xml:space="preserve">2 401 459,3682 </w:t>
            </w:r>
            <w:hyperlink w:history="0" w:anchor="P5609" w:tooltip="&lt;**&gt; В том числе 193 209,83529 тыс. рублей -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r>
      <w:tr>
        <w:tc>
          <w:tcPr>
            <w:tcW w:w="1077" w:type="dxa"/>
          </w:tcPr>
          <w:p>
            <w:pPr>
              <w:pStyle w:val="0"/>
              <w:jc w:val="center"/>
            </w:pPr>
            <w:r>
              <w:rPr>
                <w:sz w:val="20"/>
              </w:rPr>
              <w:t xml:space="preserve">2015</w:t>
            </w:r>
          </w:p>
        </w:tc>
        <w:tc>
          <w:tcPr>
            <w:tcW w:w="2211" w:type="dxa"/>
          </w:tcPr>
          <w:p>
            <w:pPr>
              <w:pStyle w:val="0"/>
              <w:jc w:val="center"/>
            </w:pPr>
            <w:r>
              <w:rPr>
                <w:sz w:val="20"/>
              </w:rPr>
              <w:t xml:space="preserve">511 625,9</w:t>
            </w:r>
          </w:p>
        </w:tc>
        <w:tc>
          <w:tcPr>
            <w:tcW w:w="2835" w:type="dxa"/>
          </w:tcPr>
          <w:p>
            <w:pPr>
              <w:pStyle w:val="0"/>
              <w:jc w:val="center"/>
            </w:pPr>
            <w:r>
              <w:rPr>
                <w:sz w:val="20"/>
              </w:rPr>
              <w:t xml:space="preserve">1 414 598,93009 </w:t>
            </w:r>
            <w:hyperlink w:history="0" w:anchor="P5610" w:tooltip="&lt;***&gt; В том числе 437 206,63906 тыс. рублей - остаток неосвоенных средств федеральных субсидий, полученных в 2014 году на реализацию мероприятий Подпрограммы, освоенный в 2015 году.">
              <w:r>
                <w:rPr>
                  <w:sz w:val="20"/>
                  <w:color w:val="0000ff"/>
                </w:rPr>
                <w:t xml:space="preserve">&lt;***&gt;</w:t>
              </w:r>
            </w:hyperlink>
          </w:p>
        </w:tc>
        <w:tc>
          <w:tcPr>
            <w:tcW w:w="2835" w:type="dxa"/>
          </w:tcPr>
          <w:p>
            <w:pPr>
              <w:pStyle w:val="0"/>
              <w:jc w:val="center"/>
            </w:pPr>
            <w:r>
              <w:rPr>
                <w:sz w:val="20"/>
              </w:rPr>
              <w:t xml:space="preserve">1 926 224,83009 </w:t>
            </w:r>
            <w:hyperlink w:history="0" w:anchor="P5610" w:tooltip="&lt;***&gt; В том числе 437 206,63906 тыс. рублей - остаток неосвоенных средств федеральных субсидий, полученных в 2014 году на реализацию мероприятий Подпрограммы, освоенный в 2015 году.">
              <w:r>
                <w:rPr>
                  <w:sz w:val="20"/>
                  <w:color w:val="0000ff"/>
                </w:rPr>
                <w:t xml:space="preserve">&lt;***&gt;</w:t>
              </w:r>
            </w:hyperlink>
          </w:p>
        </w:tc>
      </w:tr>
      <w:tr>
        <w:tc>
          <w:tcPr>
            <w:tcW w:w="1077" w:type="dxa"/>
          </w:tcPr>
          <w:p>
            <w:pPr>
              <w:pStyle w:val="0"/>
              <w:jc w:val="center"/>
            </w:pPr>
            <w:r>
              <w:rPr>
                <w:sz w:val="20"/>
              </w:rPr>
              <w:t xml:space="preserve">2016</w:t>
            </w:r>
          </w:p>
        </w:tc>
        <w:tc>
          <w:tcPr>
            <w:tcW w:w="2211" w:type="dxa"/>
          </w:tcPr>
          <w:p>
            <w:pPr>
              <w:pStyle w:val="0"/>
              <w:jc w:val="center"/>
            </w:pPr>
            <w:r>
              <w:rPr>
                <w:sz w:val="20"/>
              </w:rPr>
              <w:t xml:space="preserve">506 183,1</w:t>
            </w:r>
          </w:p>
        </w:tc>
        <w:tc>
          <w:tcPr>
            <w:tcW w:w="2835" w:type="dxa"/>
          </w:tcPr>
          <w:p>
            <w:pPr>
              <w:pStyle w:val="0"/>
              <w:jc w:val="center"/>
            </w:pPr>
            <w:r>
              <w:rPr>
                <w:sz w:val="20"/>
              </w:rPr>
              <w:t xml:space="preserve">596 181,7163 </w:t>
            </w:r>
            <w:hyperlink w:history="0" w:anchor="P5611"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p>
        </w:tc>
        <w:tc>
          <w:tcPr>
            <w:tcW w:w="2835" w:type="dxa"/>
          </w:tcPr>
          <w:p>
            <w:pPr>
              <w:pStyle w:val="0"/>
              <w:jc w:val="center"/>
            </w:pPr>
            <w:r>
              <w:rPr>
                <w:sz w:val="20"/>
              </w:rPr>
              <w:t xml:space="preserve">1 102 364,81463 </w:t>
            </w:r>
            <w:hyperlink w:history="0" w:anchor="P5611"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p>
        </w:tc>
      </w:tr>
      <w:tr>
        <w:tc>
          <w:tcPr>
            <w:tcW w:w="1077" w:type="dxa"/>
          </w:tcPr>
          <w:p>
            <w:pPr>
              <w:pStyle w:val="0"/>
              <w:jc w:val="center"/>
            </w:pPr>
            <w:r>
              <w:rPr>
                <w:sz w:val="20"/>
              </w:rPr>
              <w:t xml:space="preserve">2017</w:t>
            </w:r>
          </w:p>
        </w:tc>
        <w:tc>
          <w:tcPr>
            <w:tcW w:w="2211" w:type="dxa"/>
          </w:tcPr>
          <w:p>
            <w:pPr>
              <w:pStyle w:val="0"/>
              <w:jc w:val="center"/>
            </w:pPr>
            <w:r>
              <w:rPr>
                <w:sz w:val="20"/>
              </w:rPr>
              <w:t xml:space="preserve">1 006 737,77525</w:t>
            </w:r>
          </w:p>
        </w:tc>
        <w:tc>
          <w:tcPr>
            <w:tcW w:w="2835" w:type="dxa"/>
          </w:tcPr>
          <w:p>
            <w:pPr>
              <w:pStyle w:val="0"/>
              <w:jc w:val="center"/>
            </w:pPr>
            <w:r>
              <w:rPr>
                <w:sz w:val="20"/>
              </w:rPr>
              <w:t xml:space="preserve">248 762,1901 </w:t>
            </w:r>
            <w:hyperlink w:history="0" w:anchor="P5608"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835" w:type="dxa"/>
          </w:tcPr>
          <w:p>
            <w:pPr>
              <w:pStyle w:val="0"/>
              <w:jc w:val="center"/>
            </w:pPr>
            <w:r>
              <w:rPr>
                <w:sz w:val="20"/>
              </w:rPr>
              <w:t xml:space="preserve">1 255 188,03423 </w:t>
            </w:r>
            <w:hyperlink w:history="0" w:anchor="P5608" w:tooltip="&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W w:w="1077" w:type="dxa"/>
          </w:tcPr>
          <w:p>
            <w:pPr>
              <w:pStyle w:val="0"/>
              <w:jc w:val="center"/>
            </w:pPr>
            <w:r>
              <w:rPr>
                <w:sz w:val="20"/>
              </w:rPr>
              <w:t xml:space="preserve">Всего</w:t>
            </w:r>
          </w:p>
        </w:tc>
        <w:tc>
          <w:tcPr>
            <w:tcW w:w="2211" w:type="dxa"/>
          </w:tcPr>
          <w:p>
            <w:pPr>
              <w:pStyle w:val="0"/>
              <w:jc w:val="center"/>
            </w:pPr>
            <w:r>
              <w:rPr>
                <w:sz w:val="20"/>
              </w:rPr>
              <w:t xml:space="preserve">2 732 071,57087</w:t>
            </w:r>
          </w:p>
        </w:tc>
        <w:tc>
          <w:tcPr>
            <w:tcW w:w="2835" w:type="dxa"/>
          </w:tcPr>
          <w:p>
            <w:pPr>
              <w:pStyle w:val="0"/>
              <w:jc w:val="center"/>
            </w:pPr>
            <w:r>
              <w:rPr>
                <w:sz w:val="20"/>
              </w:rPr>
              <w:t xml:space="preserve">3 953 165,47628 </w:t>
            </w:r>
            <w:hyperlink w:history="0" w:anchor="P5611"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p>
        </w:tc>
        <w:tc>
          <w:tcPr>
            <w:tcW w:w="2835" w:type="dxa"/>
          </w:tcPr>
          <w:p>
            <w:pPr>
              <w:pStyle w:val="0"/>
              <w:jc w:val="center"/>
            </w:pPr>
            <w:r>
              <w:rPr>
                <w:sz w:val="20"/>
              </w:rPr>
              <w:t xml:space="preserve">6 685 237,04715 </w:t>
            </w:r>
            <w:hyperlink w:history="0" w:anchor="P5611" w:tooltip="&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
              <w:r>
                <w:rPr>
                  <w:sz w:val="20"/>
                  <w:color w:val="0000ff"/>
                </w:rPr>
                <w:t xml:space="preserve">&lt;****&gt;</w:t>
              </w:r>
            </w:hyperlink>
          </w:p>
        </w:tc>
      </w:tr>
    </w:tbl>
    <w:p>
      <w:pPr>
        <w:pStyle w:val="0"/>
        <w:jc w:val="both"/>
      </w:pPr>
      <w:r>
        <w:rPr>
          <w:sz w:val="20"/>
        </w:rPr>
      </w:r>
    </w:p>
    <w:p>
      <w:pPr>
        <w:pStyle w:val="0"/>
        <w:ind w:firstLine="54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p>
      <w:pPr>
        <w:pStyle w:val="0"/>
        <w:spacing w:before="200" w:line-rule="auto"/>
        <w:ind w:firstLine="540"/>
        <w:jc w:val="both"/>
      </w:pPr>
      <w:r>
        <w:rPr>
          <w:sz w:val="20"/>
        </w:rPr>
        <w:t xml:space="preserve">--------------------------------</w:t>
      </w:r>
    </w:p>
    <w:bookmarkStart w:id="5608" w:name="P5608"/>
    <w:bookmarkEnd w:id="5608"/>
    <w:p>
      <w:pPr>
        <w:pStyle w:val="0"/>
        <w:spacing w:before="200" w:line-rule="auto"/>
        <w:ind w:firstLine="540"/>
        <w:jc w:val="both"/>
      </w:pPr>
      <w:r>
        <w:rPr>
          <w:sz w:val="20"/>
        </w:rPr>
        <w:t xml:space="preserve">&lt;*&gt;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bookmarkStart w:id="5609" w:name="P5609"/>
    <w:bookmarkEnd w:id="5609"/>
    <w:p>
      <w:pPr>
        <w:pStyle w:val="0"/>
        <w:spacing w:before="200" w:line-rule="auto"/>
        <w:ind w:firstLine="540"/>
        <w:jc w:val="both"/>
      </w:pPr>
      <w:r>
        <w:rPr>
          <w:sz w:val="20"/>
        </w:rP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hyperlink w:history="0" r:id="rId362" w:tooltip="Постановление КМ РТ от 30.12.2010 N 1151 (ред. от 07.07.2014) &quot;Об утверждении Республиканской программы развития малого и среднего предпринимательства в Республике Татарстан на 2011 - 2013 годы&quot; ------------ Утратил силу или отменен {КонсультантПлюс}">
        <w:r>
          <w:rPr>
            <w:sz w:val="20"/>
            <w:color w:val="0000ff"/>
          </w:rPr>
          <w:t xml:space="preserve">программы</w:t>
        </w:r>
      </w:hyperlink>
      <w:r>
        <w:rPr>
          <w:sz w:val="20"/>
        </w:rP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bookmarkStart w:id="5610" w:name="P5610"/>
    <w:bookmarkEnd w:id="5610"/>
    <w:p>
      <w:pPr>
        <w:pStyle w:val="0"/>
        <w:spacing w:before="200" w:line-rule="auto"/>
        <w:ind w:firstLine="540"/>
        <w:jc w:val="both"/>
      </w:pPr>
      <w:r>
        <w:rPr>
          <w:sz w:val="20"/>
        </w:rPr>
        <w:t xml:space="preserve">&lt;***&gt; В том числе 437 206,63906 тыс. рублей - остаток неосвоенных средств федеральных субсидий, полученных в 2014 году на реализацию мероприятий Подпрограммы, освоенный в 2015 году.</w:t>
      </w:r>
    </w:p>
    <w:bookmarkStart w:id="5611" w:name="P5611"/>
    <w:bookmarkEnd w:id="5611"/>
    <w:p>
      <w:pPr>
        <w:pStyle w:val="0"/>
        <w:spacing w:before="200" w:line-rule="auto"/>
        <w:ind w:firstLine="540"/>
        <w:jc w:val="both"/>
      </w:pPr>
      <w:r>
        <w:rPr>
          <w:sz w:val="20"/>
        </w:rPr>
        <w:t xml:space="preserve">&lt;****&gt; В том числе 1 364,34855 тыс. рублей - остаток неосвоенных средств федеральных субсидий, полученных в 2015 году на реализацию мероприятий Подпрограммы, планируемый к освоению в 2016 году.</w:t>
      </w:r>
    </w:p>
    <w:p>
      <w:pPr>
        <w:pStyle w:val="0"/>
        <w:jc w:val="both"/>
      </w:pPr>
      <w:r>
        <w:rPr>
          <w:sz w:val="20"/>
        </w:rPr>
      </w:r>
    </w:p>
    <w:p>
      <w:pPr>
        <w:pStyle w:val="2"/>
        <w:outlineLvl w:val="2"/>
        <w:jc w:val="center"/>
      </w:pPr>
      <w:r>
        <w:rPr>
          <w:sz w:val="20"/>
        </w:rPr>
        <w:t xml:space="preserve">IV. Механизм реализации Подпрограммы</w:t>
      </w:r>
    </w:p>
    <w:p>
      <w:pPr>
        <w:pStyle w:val="0"/>
        <w:jc w:val="both"/>
      </w:pPr>
      <w:r>
        <w:rPr>
          <w:sz w:val="20"/>
        </w:rPr>
      </w:r>
    </w:p>
    <w:p>
      <w:pPr>
        <w:pStyle w:val="0"/>
        <w:ind w:firstLine="540"/>
        <w:jc w:val="both"/>
      </w:pPr>
      <w:r>
        <w:rPr>
          <w:sz w:val="20"/>
        </w:rPr>
        <w:t xml:space="preserve">Управление реализацией Подпрограммы осуществляет Министерство экономики Республики Татарстан - государственный заказчик Подпрограммы.</w:t>
      </w:r>
    </w:p>
    <w:p>
      <w:pPr>
        <w:pStyle w:val="0"/>
        <w:spacing w:before="200" w:line-rule="auto"/>
        <w:ind w:firstLine="540"/>
        <w:jc w:val="both"/>
      </w:pPr>
      <w:r>
        <w:rPr>
          <w:sz w:val="20"/>
        </w:rPr>
        <w:t xml:space="preserve">Государственный заказчик:</w:t>
      </w:r>
    </w:p>
    <w:p>
      <w:pPr>
        <w:pStyle w:val="0"/>
        <w:spacing w:before="200" w:line-rule="auto"/>
        <w:ind w:firstLine="540"/>
        <w:jc w:val="both"/>
      </w:pPr>
      <w:r>
        <w:rPr>
          <w:sz w:val="20"/>
        </w:rPr>
        <w:t xml:space="preserve">организует планирование, взаимодействие, координацию и контроль за реализацией мероприятий Подпрограммы;</w:t>
      </w:r>
    </w:p>
    <w:p>
      <w:pPr>
        <w:pStyle w:val="0"/>
        <w:spacing w:before="200" w:line-rule="auto"/>
        <w:ind w:firstLine="540"/>
        <w:jc w:val="both"/>
      </w:pPr>
      <w:r>
        <w:rPr>
          <w:sz w:val="20"/>
        </w:rPr>
        <w:t xml:space="preserve">осуществляет подготовку и уточнение перечня мероприятий Подпрограммы, целевых индикаторов и показателей эффективности Подпрограммы, затрат по мероприятиям и состав ее исполнителей;</w:t>
      </w:r>
    </w:p>
    <w:p>
      <w:pPr>
        <w:pStyle w:val="0"/>
        <w:spacing w:before="200" w:line-rule="auto"/>
        <w:ind w:firstLine="540"/>
        <w:jc w:val="both"/>
      </w:pPr>
      <w:r>
        <w:rPr>
          <w:sz w:val="20"/>
        </w:rPr>
        <w:t xml:space="preserve">ведет отчетность о ходе реализации Подпрограммы и направляет отчетность в соответствующие федеральные министерства в установленном порядке.</w:t>
      </w:r>
    </w:p>
    <w:p>
      <w:pPr>
        <w:pStyle w:val="0"/>
        <w:spacing w:before="200" w:line-rule="auto"/>
        <w:ind w:firstLine="540"/>
        <w:jc w:val="both"/>
      </w:pPr>
      <w:r>
        <w:rPr>
          <w:sz w:val="20"/>
        </w:rPr>
        <w:t xml:space="preserve">Мероприятия Подпрограммы предусматривается реализовывать на основе государственных контрактов и договоров на закупку и поставку продукции (услуг) для государственных нужд в соответствии с действующим законодательством.</w:t>
      </w:r>
    </w:p>
    <w:p>
      <w:pPr>
        <w:pStyle w:val="0"/>
        <w:spacing w:before="200" w:line-rule="auto"/>
        <w:ind w:firstLine="540"/>
        <w:jc w:val="both"/>
      </w:pPr>
      <w:r>
        <w:rPr>
          <w:sz w:val="20"/>
        </w:rPr>
        <w:t xml:space="preserve">При реализации Подпрограммы государственный заказчик взаимодействует с исполнителями ее мероприятий. Государственный заказчик и исполнители мероприятий Подпрограммы несут ответственность за своевременное и качественное выполнение мероприятий, рациональное и целевое использование финансовых средств, выделяемых на ее реализацию.</w:t>
      </w:r>
    </w:p>
    <w:p>
      <w:pPr>
        <w:pStyle w:val="0"/>
        <w:jc w:val="both"/>
      </w:pPr>
      <w:r>
        <w:rPr>
          <w:sz w:val="20"/>
        </w:rPr>
      </w:r>
    </w:p>
    <w:p>
      <w:pPr>
        <w:pStyle w:val="2"/>
        <w:outlineLvl w:val="2"/>
        <w:jc w:val="center"/>
      </w:pPr>
      <w:r>
        <w:rPr>
          <w:sz w:val="20"/>
        </w:rPr>
        <w:t xml:space="preserve">V. Оценка социально-экономической эффективности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повысить конкурентоспособность субъектов МСП на внутренних и внешних рынках;</w:t>
      </w:r>
    </w:p>
    <w:p>
      <w:pPr>
        <w:pStyle w:val="0"/>
        <w:spacing w:before="200" w:line-rule="auto"/>
        <w:ind w:firstLine="540"/>
        <w:jc w:val="both"/>
      </w:pPr>
      <w:r>
        <w:rPr>
          <w:sz w:val="20"/>
        </w:rPr>
        <w:t xml:space="preserve">сохранить и развить имеющийся интеллектуальный и инновационный потенциал;</w:t>
      </w:r>
    </w:p>
    <w:p>
      <w:pPr>
        <w:pStyle w:val="0"/>
        <w:spacing w:before="200" w:line-rule="auto"/>
        <w:ind w:firstLine="540"/>
        <w:jc w:val="both"/>
      </w:pPr>
      <w:r>
        <w:rPr>
          <w:sz w:val="20"/>
        </w:rPr>
        <w:t xml:space="preserve">стимулировать новые разработки и содействовать освоению новых технологий;</w:t>
      </w:r>
    </w:p>
    <w:p>
      <w:pPr>
        <w:pStyle w:val="0"/>
        <w:spacing w:before="200" w:line-rule="auto"/>
        <w:ind w:firstLine="540"/>
        <w:jc w:val="both"/>
      </w:pPr>
      <w:r>
        <w:rPr>
          <w:sz w:val="20"/>
        </w:rPr>
        <w:t xml:space="preserve">расширить использование субъектами МСП информационных технологий;</w:t>
      </w:r>
    </w:p>
    <w:p>
      <w:pPr>
        <w:pStyle w:val="0"/>
        <w:spacing w:before="200" w:line-rule="auto"/>
        <w:ind w:firstLine="540"/>
        <w:jc w:val="both"/>
      </w:pPr>
      <w:r>
        <w:rPr>
          <w:sz w:val="20"/>
        </w:rPr>
        <w:t xml:space="preserve">развить деловую активность населения за счет повышения интереса к предпринимательской деятельности;</w:t>
      </w:r>
    </w:p>
    <w:p>
      <w:pPr>
        <w:pStyle w:val="0"/>
        <w:spacing w:before="200" w:line-rule="auto"/>
        <w:ind w:firstLine="540"/>
        <w:jc w:val="both"/>
      </w:pPr>
      <w:r>
        <w:rPr>
          <w:sz w:val="20"/>
        </w:rPr>
        <w:t xml:space="preserve">развить инфраструктуру поддержки МСП;</w:t>
      </w:r>
    </w:p>
    <w:p>
      <w:pPr>
        <w:pStyle w:val="0"/>
        <w:spacing w:before="200" w:line-rule="auto"/>
        <w:ind w:firstLine="540"/>
        <w:jc w:val="both"/>
      </w:pPr>
      <w:r>
        <w:rPr>
          <w:sz w:val="20"/>
        </w:rPr>
        <w:t xml:space="preserve">совершенствовать механизмы, обеспечивающие доступ субъектов МСП к финансовым и материальным ресурсам;</w:t>
      </w:r>
    </w:p>
    <w:p>
      <w:pPr>
        <w:pStyle w:val="0"/>
        <w:spacing w:before="200" w:line-rule="auto"/>
        <w:ind w:firstLine="540"/>
        <w:jc w:val="both"/>
      </w:pPr>
      <w:r>
        <w:rPr>
          <w:sz w:val="20"/>
        </w:rPr>
        <w:t xml:space="preserve">совершенствовать информационно-консультационную поддержку субъектов МСП путем расширения видов и повышения качества услуг, оказываемых организациями инфраструктуры поддержки предпринимательства;</w:t>
      </w:r>
    </w:p>
    <w:p>
      <w:pPr>
        <w:pStyle w:val="0"/>
        <w:spacing w:before="200" w:line-rule="auto"/>
        <w:ind w:firstLine="540"/>
        <w:jc w:val="both"/>
      </w:pPr>
      <w:r>
        <w:rPr>
          <w:sz w:val="20"/>
        </w:rPr>
        <w:t xml:space="preserve">привлечь субъекты МСП к выполнению государственного и муниципального заказов;</w:t>
      </w:r>
    </w:p>
    <w:p>
      <w:pPr>
        <w:pStyle w:val="0"/>
        <w:spacing w:before="200" w:line-rule="auto"/>
        <w:ind w:firstLine="540"/>
        <w:jc w:val="both"/>
      </w:pPr>
      <w:r>
        <w:rPr>
          <w:sz w:val="20"/>
        </w:rPr>
        <w:t xml:space="preserve">развить механизмы, направленные на содействие в устранении административных барьеров и препятствий, сдерживающих развитие МСП.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"Развитие малого и среднего</w:t>
      </w:r>
    </w:p>
    <w:p>
      <w:pPr>
        <w:pStyle w:val="0"/>
        <w:jc w:val="right"/>
      </w:pPr>
      <w:r>
        <w:rPr>
          <w:sz w:val="20"/>
        </w:rPr>
        <w:t xml:space="preserve">предпринимательства</w:t>
      </w:r>
    </w:p>
    <w:p>
      <w:pPr>
        <w:pStyle w:val="0"/>
        <w:jc w:val="right"/>
      </w:pPr>
      <w:r>
        <w:rPr>
          <w:sz w:val="20"/>
        </w:rPr>
        <w:t xml:space="preserve">в Республике Татарстан</w:t>
      </w:r>
    </w:p>
    <w:p>
      <w:pPr>
        <w:pStyle w:val="0"/>
        <w:jc w:val="right"/>
      </w:pPr>
      <w:r>
        <w:rPr>
          <w:sz w:val="20"/>
        </w:rPr>
        <w:t xml:space="preserve">на 2014 - 2017 годы"</w:t>
      </w:r>
    </w:p>
    <w:p>
      <w:pPr>
        <w:pStyle w:val="0"/>
        <w:jc w:val="both"/>
      </w:pPr>
      <w:r>
        <w:rPr>
          <w:sz w:val="20"/>
        </w:rPr>
      </w:r>
    </w:p>
    <w:bookmarkStart w:id="5649" w:name="P5649"/>
    <w:bookmarkEnd w:id="5649"/>
    <w:p>
      <w:pPr>
        <w:pStyle w:val="2"/>
        <w:jc w:val="center"/>
      </w:pPr>
      <w:r>
        <w:rPr>
          <w:sz w:val="20"/>
        </w:rPr>
        <w:t xml:space="preserve">ЦЕЛИ, ЗАДАЧИ, ИНДИКАТОРЫ</w:t>
      </w:r>
    </w:p>
    <w:p>
      <w:pPr>
        <w:pStyle w:val="2"/>
        <w:jc w:val="center"/>
      </w:pPr>
      <w:r>
        <w:rPr>
          <w:sz w:val="20"/>
        </w:rPr>
        <w:t xml:space="preserve">ОЦЕНКИ РЕЗУЛЬТАТОВ ПОДПРОГРАММЫ "РАЗВИТИЕ МАЛОГО</w:t>
      </w:r>
    </w:p>
    <w:p>
      <w:pPr>
        <w:pStyle w:val="2"/>
        <w:jc w:val="center"/>
      </w:pPr>
      <w:r>
        <w:rPr>
          <w:sz w:val="20"/>
        </w:rPr>
        <w:t xml:space="preserve">И СРЕДНЕГО ПРЕДПРИНИМАТЕЛЬСТВА В РЕСПУБЛИКЕ ТАТАРСТАН</w:t>
      </w:r>
    </w:p>
    <w:p>
      <w:pPr>
        <w:pStyle w:val="2"/>
        <w:jc w:val="center"/>
      </w:pPr>
      <w:r>
        <w:rPr>
          <w:sz w:val="20"/>
        </w:rPr>
        <w:t xml:space="preserve">НА 2014 - 2017 ГОДЫ" И ФИНАНСИРОВАНИЕ ПО МЕРОПРИЯТИЯМ</w:t>
      </w:r>
    </w:p>
    <w:p>
      <w:pPr>
        <w:pStyle w:val="2"/>
        <w:jc w:val="center"/>
      </w:pPr>
      <w:r>
        <w:rPr>
          <w:sz w:val="20"/>
        </w:rPr>
        <w:t xml:space="preserve">ПОДПРОГРАММЫ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23.06.2017 </w:t>
            </w:r>
            <w:hyperlink w:history="0" r:id="rId363" w:tooltip="Постановление КМ РТ от 23.06.2017 N 42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Создание и развитие индустриальных (промышленных) парков и промышленных площадок  {КонсультантПлюс}">
              <w:r>
                <w:rPr>
                  <w:sz w:val="20"/>
                  <w:color w:val="0000ff"/>
                </w:rPr>
                <w:t xml:space="preserve">N 423</w:t>
              </w:r>
            </w:hyperlink>
            <w:r>
              <w:rPr>
                <w:sz w:val="20"/>
                <w:color w:val="392c69"/>
              </w:rPr>
              <w:t xml:space="preserve">, от 15.12.2017 </w:t>
            </w:r>
            <w:hyperlink w:history="0" r:id="rId364"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color w:val="392c69"/>
              </w:rPr>
              <w:t xml:space="preserve">,</w:t>
            </w:r>
          </w:p>
          <w:p>
            <w:pPr>
              <w:pStyle w:val="0"/>
              <w:jc w:val="center"/>
            </w:pPr>
            <w:r>
              <w:rPr>
                <w:sz w:val="20"/>
                <w:color w:val="392c69"/>
              </w:rPr>
              <w:t xml:space="preserve">от 27.06.2018 </w:t>
            </w:r>
            <w:hyperlink w:history="0" r:id="rId365"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 от 20.12.2018 </w:t>
            </w:r>
            <w:hyperlink w:history="0" r:id="rId366"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 от 19.07.2019 </w:t>
            </w:r>
            <w:hyperlink w:history="0" r:id="rId367"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color w:val="392c69"/>
              </w:rPr>
              <w:t xml:space="preserve">,</w:t>
            </w:r>
          </w:p>
          <w:p>
            <w:pPr>
              <w:pStyle w:val="0"/>
              <w:jc w:val="center"/>
            </w:pPr>
            <w:r>
              <w:rPr>
                <w:sz w:val="20"/>
                <w:color w:val="392c69"/>
              </w:rPr>
              <w:t xml:space="preserve">от 13.06.2022 </w:t>
            </w:r>
            <w:hyperlink w:history="0" r:id="rId368"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417"/>
        <w:gridCol w:w="1834"/>
        <w:gridCol w:w="964"/>
        <w:gridCol w:w="964"/>
        <w:gridCol w:w="880"/>
        <w:gridCol w:w="1444"/>
        <w:gridCol w:w="1361"/>
        <w:gridCol w:w="1632"/>
        <w:gridCol w:w="1324"/>
        <w:gridCol w:w="2098"/>
        <w:gridCol w:w="2041"/>
        <w:gridCol w:w="2098"/>
        <w:gridCol w:w="1984"/>
      </w:tblGrid>
      <w:tr>
        <w:tc>
          <w:tcPr>
            <w:tcW w:w="2154" w:type="dxa"/>
            <w:vMerge w:val="restart"/>
          </w:tcPr>
          <w:p>
            <w:pPr>
              <w:pStyle w:val="0"/>
              <w:jc w:val="center"/>
            </w:pPr>
            <w:r>
              <w:rPr>
                <w:sz w:val="20"/>
              </w:rPr>
              <w:t xml:space="preserve">Наименование основных мероприятий</w:t>
            </w:r>
          </w:p>
        </w:tc>
        <w:tc>
          <w:tcPr>
            <w:tcW w:w="1417" w:type="dxa"/>
            <w:vMerge w:val="restart"/>
          </w:tcPr>
          <w:p>
            <w:pPr>
              <w:pStyle w:val="0"/>
              <w:jc w:val="center"/>
            </w:pPr>
            <w:r>
              <w:rPr>
                <w:sz w:val="20"/>
              </w:rPr>
              <w:t xml:space="preserve">Исполнители</w:t>
            </w:r>
          </w:p>
        </w:tc>
        <w:tc>
          <w:tcPr>
            <w:tcW w:w="1834" w:type="dxa"/>
            <w:vMerge w:val="restart"/>
          </w:tcPr>
          <w:p>
            <w:pPr>
              <w:pStyle w:val="0"/>
              <w:jc w:val="center"/>
            </w:pPr>
            <w:r>
              <w:rPr>
                <w:sz w:val="20"/>
              </w:rPr>
              <w:t xml:space="preserve">Индикаторы оценки конечных результатов, единица измерения</w:t>
            </w:r>
          </w:p>
        </w:tc>
        <w:tc>
          <w:tcPr>
            <w:tcW w:w="964" w:type="dxa"/>
            <w:vMerge w:val="restart"/>
          </w:tcPr>
          <w:p>
            <w:pPr>
              <w:pStyle w:val="0"/>
              <w:jc w:val="center"/>
            </w:pPr>
            <w:r>
              <w:rPr>
                <w:sz w:val="20"/>
              </w:rPr>
              <w:t xml:space="preserve">Бюджетное распределение целевых показателей</w:t>
            </w:r>
          </w:p>
        </w:tc>
        <w:tc>
          <w:tcPr>
            <w:gridSpan w:val="5"/>
            <w:tcW w:w="6281" w:type="dxa"/>
          </w:tcPr>
          <w:p>
            <w:pPr>
              <w:pStyle w:val="0"/>
              <w:jc w:val="center"/>
            </w:pPr>
            <w:r>
              <w:rPr>
                <w:sz w:val="20"/>
              </w:rPr>
              <w:t xml:space="preserve">Значения индикаторов</w:t>
            </w:r>
          </w:p>
        </w:tc>
        <w:tc>
          <w:tcPr>
            <w:tcW w:w="1324" w:type="dxa"/>
            <w:vMerge w:val="restart"/>
          </w:tcPr>
          <w:p>
            <w:pPr>
              <w:pStyle w:val="0"/>
              <w:jc w:val="center"/>
            </w:pPr>
            <w:r>
              <w:rPr>
                <w:sz w:val="20"/>
              </w:rPr>
              <w:t xml:space="preserve">Источник финансирования</w:t>
            </w:r>
          </w:p>
        </w:tc>
        <w:tc>
          <w:tcPr>
            <w:gridSpan w:val="4"/>
            <w:tcW w:w="8221" w:type="dxa"/>
          </w:tcPr>
          <w:p>
            <w:pPr>
              <w:pStyle w:val="0"/>
              <w:jc w:val="center"/>
            </w:pPr>
            <w:r>
              <w:rPr>
                <w:sz w:val="20"/>
              </w:rPr>
              <w:t xml:space="preserve">Сумма, тыс. рублей</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2013 год (базовый)</w:t>
            </w:r>
          </w:p>
        </w:tc>
        <w:tc>
          <w:tcPr>
            <w:tcW w:w="880" w:type="dxa"/>
          </w:tcPr>
          <w:p>
            <w:pPr>
              <w:pStyle w:val="0"/>
              <w:jc w:val="center"/>
            </w:pPr>
            <w:r>
              <w:rPr>
                <w:sz w:val="20"/>
              </w:rPr>
              <w:t xml:space="preserve">2014 год</w:t>
            </w:r>
          </w:p>
        </w:tc>
        <w:tc>
          <w:tcPr>
            <w:tcW w:w="1444" w:type="dxa"/>
          </w:tcPr>
          <w:p>
            <w:pPr>
              <w:pStyle w:val="0"/>
              <w:jc w:val="center"/>
            </w:pPr>
            <w:r>
              <w:rPr>
                <w:sz w:val="20"/>
              </w:rPr>
              <w:t xml:space="preserve">2015 год</w:t>
            </w:r>
          </w:p>
        </w:tc>
        <w:tc>
          <w:tcPr>
            <w:tcW w:w="1361" w:type="dxa"/>
          </w:tcPr>
          <w:p>
            <w:pPr>
              <w:pStyle w:val="0"/>
              <w:jc w:val="center"/>
            </w:pPr>
            <w:r>
              <w:rPr>
                <w:sz w:val="20"/>
              </w:rPr>
              <w:t xml:space="preserve">2016 год</w:t>
            </w:r>
          </w:p>
        </w:tc>
        <w:tc>
          <w:tcPr>
            <w:tcW w:w="1632" w:type="dxa"/>
          </w:tcPr>
          <w:p>
            <w:pPr>
              <w:pStyle w:val="0"/>
              <w:jc w:val="center"/>
            </w:pPr>
            <w:r>
              <w:rPr>
                <w:sz w:val="20"/>
              </w:rPr>
              <w:t xml:space="preserve">2017 год</w:t>
            </w:r>
          </w:p>
        </w:tc>
        <w:tc>
          <w:tcPr>
            <w:vMerge w:val="continue"/>
          </w:tcPr>
          <w:p/>
        </w:tc>
        <w:tc>
          <w:tcPr>
            <w:tcW w:w="2098" w:type="dxa"/>
          </w:tcPr>
          <w:p>
            <w:pPr>
              <w:pStyle w:val="0"/>
              <w:jc w:val="center"/>
            </w:pPr>
            <w:r>
              <w:rPr>
                <w:sz w:val="20"/>
              </w:rPr>
              <w:t xml:space="preserve">2014 год</w:t>
            </w:r>
          </w:p>
        </w:tc>
        <w:tc>
          <w:tcPr>
            <w:tcW w:w="2041" w:type="dxa"/>
          </w:tcPr>
          <w:p>
            <w:pPr>
              <w:pStyle w:val="0"/>
              <w:jc w:val="center"/>
            </w:pPr>
            <w:r>
              <w:rPr>
                <w:sz w:val="20"/>
              </w:rPr>
              <w:t xml:space="preserve">2015 год</w:t>
            </w:r>
          </w:p>
        </w:tc>
        <w:tc>
          <w:tcPr>
            <w:tcW w:w="2098" w:type="dxa"/>
          </w:tcPr>
          <w:p>
            <w:pPr>
              <w:pStyle w:val="0"/>
              <w:jc w:val="center"/>
            </w:pPr>
            <w:r>
              <w:rPr>
                <w:sz w:val="20"/>
              </w:rPr>
              <w:t xml:space="preserve">2016 год</w:t>
            </w:r>
          </w:p>
        </w:tc>
        <w:tc>
          <w:tcPr>
            <w:tcW w:w="1984" w:type="dxa"/>
          </w:tcPr>
          <w:p>
            <w:pPr>
              <w:pStyle w:val="0"/>
              <w:jc w:val="center"/>
            </w:pPr>
            <w:r>
              <w:rPr>
                <w:sz w:val="20"/>
              </w:rPr>
              <w:t xml:space="preserve">2017 год</w:t>
            </w:r>
          </w:p>
        </w:tc>
      </w:tr>
      <w:tr>
        <w:tc>
          <w:tcPr>
            <w:tcW w:w="2154" w:type="dxa"/>
          </w:tcPr>
          <w:p>
            <w:pPr>
              <w:pStyle w:val="0"/>
              <w:jc w:val="center"/>
            </w:pPr>
            <w:r>
              <w:rPr>
                <w:sz w:val="20"/>
              </w:rPr>
              <w:t xml:space="preserve">1</w:t>
            </w:r>
          </w:p>
        </w:tc>
        <w:tc>
          <w:tcPr>
            <w:tcW w:w="1417" w:type="dxa"/>
          </w:tcPr>
          <w:p>
            <w:pPr>
              <w:pStyle w:val="0"/>
              <w:jc w:val="center"/>
            </w:pPr>
            <w:r>
              <w:rPr>
                <w:sz w:val="20"/>
              </w:rPr>
              <w:t xml:space="preserve">2</w:t>
            </w:r>
          </w:p>
        </w:tc>
        <w:tc>
          <w:tcPr>
            <w:tcW w:w="183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880" w:type="dxa"/>
          </w:tcPr>
          <w:p>
            <w:pPr>
              <w:pStyle w:val="0"/>
              <w:jc w:val="center"/>
            </w:pPr>
            <w:r>
              <w:rPr>
                <w:sz w:val="20"/>
              </w:rPr>
              <w:t xml:space="preserve">6</w:t>
            </w:r>
          </w:p>
        </w:tc>
        <w:tc>
          <w:tcPr>
            <w:tcW w:w="1444" w:type="dxa"/>
          </w:tcPr>
          <w:p>
            <w:pPr>
              <w:pStyle w:val="0"/>
              <w:jc w:val="center"/>
            </w:pPr>
            <w:r>
              <w:rPr>
                <w:sz w:val="20"/>
              </w:rPr>
              <w:t xml:space="preserve">7</w:t>
            </w:r>
          </w:p>
        </w:tc>
        <w:tc>
          <w:tcPr>
            <w:tcW w:w="1361" w:type="dxa"/>
          </w:tcPr>
          <w:p>
            <w:pPr>
              <w:pStyle w:val="0"/>
              <w:jc w:val="center"/>
            </w:pPr>
            <w:r>
              <w:rPr>
                <w:sz w:val="20"/>
              </w:rPr>
              <w:t xml:space="preserve">8</w:t>
            </w:r>
          </w:p>
        </w:tc>
        <w:tc>
          <w:tcPr>
            <w:tcW w:w="1632" w:type="dxa"/>
          </w:tcPr>
          <w:p>
            <w:pPr>
              <w:pStyle w:val="0"/>
              <w:jc w:val="center"/>
            </w:pPr>
            <w:r>
              <w:rPr>
                <w:sz w:val="20"/>
              </w:rPr>
              <w:t xml:space="preserve">9</w:t>
            </w:r>
          </w:p>
        </w:tc>
        <w:tc>
          <w:tcPr>
            <w:tcW w:w="1324" w:type="dxa"/>
          </w:tcPr>
          <w:p>
            <w:pPr>
              <w:pStyle w:val="0"/>
              <w:jc w:val="center"/>
            </w:pPr>
            <w:r>
              <w:rPr>
                <w:sz w:val="20"/>
              </w:rPr>
              <w:t xml:space="preserve">10</w:t>
            </w:r>
          </w:p>
        </w:tc>
        <w:tc>
          <w:tcPr>
            <w:tcW w:w="2098" w:type="dxa"/>
          </w:tcPr>
          <w:p>
            <w:pPr>
              <w:pStyle w:val="0"/>
              <w:jc w:val="center"/>
            </w:pPr>
            <w:r>
              <w:rPr>
                <w:sz w:val="20"/>
              </w:rPr>
              <w:t xml:space="preserve">11</w:t>
            </w:r>
          </w:p>
        </w:tc>
        <w:tc>
          <w:tcPr>
            <w:tcW w:w="2041" w:type="dxa"/>
          </w:tcPr>
          <w:p>
            <w:pPr>
              <w:pStyle w:val="0"/>
              <w:jc w:val="center"/>
            </w:pPr>
            <w:r>
              <w:rPr>
                <w:sz w:val="20"/>
              </w:rPr>
              <w:t xml:space="preserve">12</w:t>
            </w:r>
          </w:p>
        </w:tc>
        <w:tc>
          <w:tcPr>
            <w:tcW w:w="2098" w:type="dxa"/>
          </w:tcPr>
          <w:p>
            <w:pPr>
              <w:pStyle w:val="0"/>
              <w:jc w:val="center"/>
            </w:pPr>
            <w:r>
              <w:rPr>
                <w:sz w:val="20"/>
              </w:rPr>
              <w:t xml:space="preserve">13</w:t>
            </w:r>
          </w:p>
        </w:tc>
        <w:tc>
          <w:tcPr>
            <w:tcW w:w="1984" w:type="dxa"/>
          </w:tcPr>
          <w:p>
            <w:pPr>
              <w:pStyle w:val="0"/>
              <w:jc w:val="center"/>
            </w:pPr>
            <w:r>
              <w:rPr>
                <w:sz w:val="20"/>
              </w:rPr>
              <w:t xml:space="preserve">14</w:t>
            </w:r>
          </w:p>
        </w:tc>
      </w:tr>
      <w:tr>
        <w:tc>
          <w:tcPr>
            <w:gridSpan w:val="14"/>
            <w:tcW w:w="22195" w:type="dxa"/>
          </w:tcPr>
          <w:p>
            <w:pPr>
              <w:pStyle w:val="0"/>
              <w:outlineLvl w:val="3"/>
              <w:jc w:val="center"/>
            </w:pPr>
            <w:r>
              <w:rPr>
                <w:sz w:val="20"/>
              </w:rPr>
              <w:t xml:space="preserve">Наименование цели: Создание условий для эффективного функционирования и развития МСП </w:t>
            </w:r>
            <w:hyperlink w:history="0" w:anchor="P8019" w:tooltip="&lt;*&gt; Список использованных сокращений.">
              <w:r>
                <w:rPr>
                  <w:sz w:val="20"/>
                  <w:color w:val="0000ff"/>
                </w:rPr>
                <w:t xml:space="preserve">&lt;*&gt;</w:t>
              </w:r>
            </w:hyperlink>
            <w:r>
              <w:rPr>
                <w:sz w:val="20"/>
              </w:rPr>
              <w:t xml:space="preserve">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tc>
      </w:tr>
      <w:tr>
        <w:tblPrEx>
          <w:tblBorders>
            <w:insideH w:val="nil"/>
          </w:tblBorders>
        </w:tblPrEx>
        <w:tc>
          <w:tcPr>
            <w:tcW w:w="2154" w:type="dxa"/>
            <w:tcBorders>
              <w:bottom w:val="nil"/>
            </w:tcBorders>
          </w:tcPr>
          <w:p>
            <w:pPr>
              <w:pStyle w:val="0"/>
            </w:pPr>
            <w:r>
              <w:rPr>
                <w:sz w:val="20"/>
              </w:rPr>
            </w:r>
          </w:p>
        </w:tc>
        <w:tc>
          <w:tcPr>
            <w:tcW w:w="1417" w:type="dxa"/>
            <w:tcBorders>
              <w:bottom w:val="nil"/>
            </w:tcBorders>
          </w:tcPr>
          <w:p>
            <w:pPr>
              <w:pStyle w:val="0"/>
              <w:jc w:val="center"/>
            </w:pPr>
            <w:r>
              <w:rPr>
                <w:sz w:val="20"/>
              </w:rPr>
              <w:t xml:space="preserve">МЭ РТ</w:t>
            </w:r>
          </w:p>
        </w:tc>
        <w:tc>
          <w:tcPr>
            <w:tcW w:w="1834" w:type="dxa"/>
            <w:tcBorders>
              <w:bottom w:val="nil"/>
            </w:tcBorders>
          </w:tcPr>
          <w:p>
            <w:pPr>
              <w:pStyle w:val="0"/>
              <w:jc w:val="both"/>
            </w:pPr>
            <w:r>
              <w:rPr>
                <w:sz w:val="20"/>
              </w:rP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процентов</w:t>
            </w:r>
          </w:p>
        </w:tc>
        <w:tc>
          <w:tcPr>
            <w:tcW w:w="964" w:type="dxa"/>
            <w:tcBorders>
              <w:bottom w:val="nil"/>
            </w:tcBorders>
          </w:tcPr>
          <w:p>
            <w:pPr>
              <w:pStyle w:val="0"/>
            </w:pPr>
            <w:r>
              <w:rPr>
                <w:sz w:val="20"/>
              </w:rPr>
            </w:r>
          </w:p>
        </w:tc>
        <w:tc>
          <w:tcPr>
            <w:tcW w:w="964" w:type="dxa"/>
            <w:tcBorders>
              <w:bottom w:val="nil"/>
            </w:tcBorders>
          </w:tcPr>
          <w:p>
            <w:pPr>
              <w:pStyle w:val="0"/>
              <w:jc w:val="center"/>
            </w:pPr>
            <w:r>
              <w:rPr>
                <w:sz w:val="20"/>
              </w:rPr>
              <w:t xml:space="preserve">26,4</w:t>
            </w:r>
          </w:p>
        </w:tc>
        <w:tc>
          <w:tcPr>
            <w:tcW w:w="880" w:type="dxa"/>
            <w:tcBorders>
              <w:bottom w:val="nil"/>
            </w:tcBorders>
          </w:tcPr>
          <w:p>
            <w:pPr>
              <w:pStyle w:val="0"/>
              <w:jc w:val="center"/>
            </w:pPr>
            <w:r>
              <w:rPr>
                <w:sz w:val="20"/>
              </w:rPr>
              <w:t xml:space="preserve">27,0</w:t>
            </w:r>
          </w:p>
        </w:tc>
        <w:tc>
          <w:tcPr>
            <w:tcW w:w="1444" w:type="dxa"/>
            <w:tcBorders>
              <w:bottom w:val="nil"/>
            </w:tcBorders>
          </w:tcPr>
          <w:p>
            <w:pPr>
              <w:pStyle w:val="0"/>
              <w:jc w:val="center"/>
            </w:pPr>
            <w:r>
              <w:rPr>
                <w:sz w:val="20"/>
              </w:rPr>
              <w:t xml:space="preserve">26,0</w:t>
            </w:r>
          </w:p>
        </w:tc>
        <w:tc>
          <w:tcPr>
            <w:tcW w:w="1361" w:type="dxa"/>
            <w:tcBorders>
              <w:bottom w:val="nil"/>
            </w:tcBorders>
          </w:tcPr>
          <w:p>
            <w:pPr>
              <w:pStyle w:val="0"/>
              <w:jc w:val="center"/>
            </w:pPr>
            <w:r>
              <w:rPr>
                <w:sz w:val="20"/>
              </w:rPr>
              <w:t xml:space="preserve">25,0</w:t>
            </w:r>
          </w:p>
        </w:tc>
        <w:tc>
          <w:tcPr>
            <w:tcW w:w="1632" w:type="dxa"/>
            <w:tcBorders>
              <w:bottom w:val="nil"/>
            </w:tcBorders>
          </w:tcPr>
          <w:p>
            <w:pPr>
              <w:pStyle w:val="0"/>
              <w:jc w:val="center"/>
            </w:pPr>
            <w:r>
              <w:rPr>
                <w:sz w:val="20"/>
              </w:rPr>
              <w:t xml:space="preserve">26,9</w:t>
            </w:r>
          </w:p>
        </w:tc>
        <w:tc>
          <w:tcPr>
            <w:tcW w:w="1324" w:type="dxa"/>
            <w:tcBorders>
              <w:bottom w:val="nil"/>
            </w:tcBorders>
          </w:tcPr>
          <w:p>
            <w:pPr>
              <w:pStyle w:val="0"/>
            </w:pPr>
            <w:r>
              <w:rPr>
                <w:sz w:val="20"/>
              </w:rPr>
            </w:r>
          </w:p>
        </w:tc>
        <w:tc>
          <w:tcPr>
            <w:tcW w:w="2098" w:type="dxa"/>
            <w:tcBorders>
              <w:bottom w:val="nil"/>
            </w:tcBorders>
          </w:tcPr>
          <w:p>
            <w:pPr>
              <w:pStyle w:val="0"/>
            </w:pPr>
            <w:r>
              <w:rPr>
                <w:sz w:val="20"/>
              </w:rPr>
            </w:r>
          </w:p>
        </w:tc>
        <w:tc>
          <w:tcPr>
            <w:tcW w:w="2041" w:type="dxa"/>
            <w:tcBorders>
              <w:bottom w:val="nil"/>
            </w:tcBorders>
          </w:tcPr>
          <w:p>
            <w:pPr>
              <w:pStyle w:val="0"/>
            </w:pPr>
            <w:r>
              <w:rPr>
                <w:sz w:val="20"/>
              </w:rPr>
            </w:r>
          </w:p>
        </w:tc>
        <w:tc>
          <w:tcPr>
            <w:tcW w:w="2098"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69"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Постановлений</w:t>
              </w:r>
            </w:hyperlink>
            <w:r>
              <w:rPr>
                <w:sz w:val="20"/>
              </w:rPr>
              <w:t xml:space="preserve"> КМ РТ от 20.12.2018 N 1192)</w:t>
            </w:r>
          </w:p>
        </w:tc>
      </w:tr>
      <w:tr>
        <w:tblPrEx>
          <w:tblBorders>
            <w:insideH w:val="nil"/>
          </w:tblBorders>
        </w:tblPrEx>
        <w:tc>
          <w:tcPr>
            <w:tcW w:w="2154" w:type="dxa"/>
            <w:tcBorders>
              <w:bottom w:val="nil"/>
            </w:tcBorders>
          </w:tcPr>
          <w:p>
            <w:pPr>
              <w:pStyle w:val="0"/>
            </w:pPr>
            <w:r>
              <w:rPr>
                <w:sz w:val="20"/>
              </w:rPr>
            </w:r>
          </w:p>
        </w:tc>
        <w:tc>
          <w:tcPr>
            <w:tcW w:w="1417" w:type="dxa"/>
            <w:tcBorders>
              <w:bottom w:val="nil"/>
            </w:tcBorders>
          </w:tcPr>
          <w:p>
            <w:pPr>
              <w:pStyle w:val="0"/>
              <w:jc w:val="center"/>
            </w:pPr>
            <w:r>
              <w:rPr>
                <w:sz w:val="20"/>
              </w:rPr>
              <w:t xml:space="preserve">МЭ РТ</w:t>
            </w:r>
          </w:p>
        </w:tc>
        <w:tc>
          <w:tcPr>
            <w:tcW w:w="1834" w:type="dxa"/>
            <w:tcBorders>
              <w:bottom w:val="nil"/>
            </w:tcBorders>
          </w:tcPr>
          <w:p>
            <w:pPr>
              <w:pStyle w:val="0"/>
              <w:jc w:val="both"/>
            </w:pPr>
            <w:r>
              <w:rPr>
                <w:sz w:val="20"/>
              </w:rPr>
              <w:t xml:space="preserve">Количество субъектов МСП (включая индивидуальных предпринимателей) в расчете на 1 тыс. человек населения, единиц</w:t>
            </w:r>
          </w:p>
        </w:tc>
        <w:tc>
          <w:tcPr>
            <w:tcW w:w="964" w:type="dxa"/>
            <w:tcBorders>
              <w:bottom w:val="nil"/>
            </w:tcBorders>
          </w:tcPr>
          <w:p>
            <w:pPr>
              <w:pStyle w:val="0"/>
            </w:pPr>
            <w:r>
              <w:rPr>
                <w:sz w:val="20"/>
              </w:rPr>
            </w:r>
          </w:p>
        </w:tc>
        <w:tc>
          <w:tcPr>
            <w:tcW w:w="964" w:type="dxa"/>
            <w:tcBorders>
              <w:bottom w:val="nil"/>
            </w:tcBorders>
          </w:tcPr>
          <w:p>
            <w:pPr>
              <w:pStyle w:val="0"/>
              <w:jc w:val="center"/>
            </w:pPr>
            <w:r>
              <w:rPr>
                <w:sz w:val="20"/>
              </w:rPr>
              <w:t xml:space="preserve">36,6</w:t>
            </w:r>
          </w:p>
        </w:tc>
        <w:tc>
          <w:tcPr>
            <w:tcW w:w="880" w:type="dxa"/>
            <w:tcBorders>
              <w:bottom w:val="nil"/>
            </w:tcBorders>
          </w:tcPr>
          <w:p>
            <w:pPr>
              <w:pStyle w:val="0"/>
              <w:jc w:val="center"/>
            </w:pPr>
            <w:r>
              <w:rPr>
                <w:sz w:val="20"/>
              </w:rPr>
              <w:t xml:space="preserve">37,0</w:t>
            </w:r>
          </w:p>
        </w:tc>
        <w:tc>
          <w:tcPr>
            <w:tcW w:w="1444" w:type="dxa"/>
            <w:tcBorders>
              <w:bottom w:val="nil"/>
            </w:tcBorders>
          </w:tcPr>
          <w:p>
            <w:pPr>
              <w:pStyle w:val="0"/>
              <w:jc w:val="center"/>
            </w:pPr>
            <w:r>
              <w:rPr>
                <w:sz w:val="20"/>
              </w:rPr>
              <w:t xml:space="preserve">36,0</w:t>
            </w:r>
          </w:p>
        </w:tc>
        <w:tc>
          <w:tcPr>
            <w:tcW w:w="1361" w:type="dxa"/>
            <w:tcBorders>
              <w:bottom w:val="nil"/>
            </w:tcBorders>
          </w:tcPr>
          <w:p>
            <w:pPr>
              <w:pStyle w:val="0"/>
              <w:jc w:val="center"/>
            </w:pPr>
            <w:r>
              <w:rPr>
                <w:sz w:val="20"/>
              </w:rPr>
              <w:t xml:space="preserve">42</w:t>
            </w:r>
          </w:p>
        </w:tc>
        <w:tc>
          <w:tcPr>
            <w:tcW w:w="1632" w:type="dxa"/>
            <w:tcBorders>
              <w:bottom w:val="nil"/>
            </w:tcBorders>
          </w:tcPr>
          <w:p>
            <w:pPr>
              <w:pStyle w:val="0"/>
              <w:jc w:val="center"/>
            </w:pPr>
            <w:r>
              <w:rPr>
                <w:sz w:val="20"/>
              </w:rPr>
              <w:t xml:space="preserve">43</w:t>
            </w:r>
          </w:p>
        </w:tc>
        <w:tc>
          <w:tcPr>
            <w:tcW w:w="1324" w:type="dxa"/>
            <w:tcBorders>
              <w:bottom w:val="nil"/>
            </w:tcBorders>
          </w:tcPr>
          <w:p>
            <w:pPr>
              <w:pStyle w:val="0"/>
            </w:pPr>
            <w:r>
              <w:rPr>
                <w:sz w:val="20"/>
              </w:rPr>
            </w:r>
          </w:p>
        </w:tc>
        <w:tc>
          <w:tcPr>
            <w:tcW w:w="2098" w:type="dxa"/>
            <w:tcBorders>
              <w:bottom w:val="nil"/>
            </w:tcBorders>
          </w:tcPr>
          <w:p>
            <w:pPr>
              <w:pStyle w:val="0"/>
            </w:pPr>
            <w:r>
              <w:rPr>
                <w:sz w:val="20"/>
              </w:rPr>
            </w:r>
          </w:p>
        </w:tc>
        <w:tc>
          <w:tcPr>
            <w:tcW w:w="2041" w:type="dxa"/>
            <w:tcBorders>
              <w:bottom w:val="nil"/>
            </w:tcBorders>
          </w:tcPr>
          <w:p>
            <w:pPr>
              <w:pStyle w:val="0"/>
            </w:pPr>
            <w:r>
              <w:rPr>
                <w:sz w:val="20"/>
              </w:rPr>
            </w:r>
          </w:p>
        </w:tc>
        <w:tc>
          <w:tcPr>
            <w:tcW w:w="2098"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4"/>
            <w:tcW w:w="22195" w:type="dxa"/>
            <w:tcBorders>
              <w:top w:val="nil"/>
            </w:tcBorders>
          </w:tcPr>
          <w:p>
            <w:pPr>
              <w:pStyle w:val="0"/>
              <w:jc w:val="both"/>
            </w:pPr>
            <w:r>
              <w:rPr>
                <w:sz w:val="20"/>
              </w:rPr>
              <w:t xml:space="preserve">(в ред. Постановлений КМ РТ от 27.06.2018 </w:t>
            </w:r>
            <w:hyperlink w:history="0" r:id="rId370"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rPr>
              <w:t xml:space="preserve">, от 20.12.2018 </w:t>
            </w:r>
            <w:hyperlink w:history="0" r:id="rId371"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rPr>
              <w:t xml:space="preserve">)</w:t>
            </w:r>
          </w:p>
        </w:tc>
      </w:tr>
      <w:tr>
        <w:tc>
          <w:tcPr>
            <w:gridSpan w:val="14"/>
            <w:tcW w:w="22195" w:type="dxa"/>
          </w:tcPr>
          <w:p>
            <w:pPr>
              <w:pStyle w:val="0"/>
              <w:outlineLvl w:val="3"/>
              <w:jc w:val="center"/>
            </w:pPr>
            <w:r>
              <w:rPr>
                <w:sz w:val="20"/>
              </w:rPr>
              <w:t xml:space="preserve">Наименование задачи: Содействие технологическому перевооружению производства и повышению производительности труда субъектов МСП в промышленности, а также создание условий для устойчивого развития малых форм хозяйствования в сельской местности</w:t>
            </w:r>
          </w:p>
        </w:tc>
      </w:tr>
      <w:tr>
        <w:tc>
          <w:tcPr>
            <w:tcW w:w="2154" w:type="dxa"/>
            <w:vMerge w:val="restart"/>
          </w:tcPr>
          <w:p>
            <w:pPr>
              <w:pStyle w:val="0"/>
              <w:jc w:val="both"/>
            </w:pPr>
            <w:r>
              <w:rPr>
                <w:sz w:val="20"/>
              </w:rPr>
              <w:t xml:space="preserve">1. Развитие лизинга оборудования: субсидирование затрат субъектов МСП ("Лизинг-грант")</w:t>
            </w:r>
          </w:p>
        </w:tc>
        <w:tc>
          <w:tcPr>
            <w:tcW w:w="1417" w:type="dxa"/>
            <w:vMerge w:val="restart"/>
          </w:tcPr>
          <w:p>
            <w:pPr>
              <w:pStyle w:val="0"/>
              <w:jc w:val="center"/>
            </w:pPr>
            <w:r>
              <w:rPr>
                <w:sz w:val="20"/>
              </w:rPr>
              <w:t xml:space="preserve">МЭ РТ, ЦРПП МСП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518</w:t>
            </w:r>
          </w:p>
        </w:tc>
        <w:tc>
          <w:tcPr>
            <w:tcW w:w="880" w:type="dxa"/>
            <w:vMerge w:val="restart"/>
          </w:tcPr>
          <w:p>
            <w:pPr>
              <w:pStyle w:val="0"/>
              <w:jc w:val="center"/>
            </w:pPr>
            <w:r>
              <w:rPr>
                <w:sz w:val="20"/>
              </w:rPr>
              <w:t xml:space="preserve">451</w:t>
            </w:r>
          </w:p>
        </w:tc>
        <w:tc>
          <w:tcPr>
            <w:tcW w:w="1444" w:type="dxa"/>
          </w:tcPr>
          <w:p>
            <w:pPr>
              <w:pStyle w:val="0"/>
              <w:jc w:val="center"/>
            </w:pPr>
            <w:r>
              <w:rPr>
                <w:sz w:val="20"/>
              </w:rPr>
              <w:t xml:space="preserve">84</w:t>
            </w:r>
          </w:p>
        </w:tc>
        <w:tc>
          <w:tcPr>
            <w:tcW w:w="1361" w:type="dxa"/>
          </w:tcPr>
          <w:p>
            <w:pPr>
              <w:pStyle w:val="0"/>
              <w:jc w:val="center"/>
            </w:pPr>
            <w:r>
              <w:rPr>
                <w:sz w:val="20"/>
              </w:rPr>
              <w:t xml:space="preserve">150</w:t>
            </w:r>
          </w:p>
        </w:tc>
        <w:tc>
          <w:tcPr>
            <w:tcW w:w="1632" w:type="dxa"/>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135 555,556</w:t>
            </w:r>
          </w:p>
        </w:tc>
        <w:tc>
          <w:tcPr>
            <w:tcW w:w="2041" w:type="dxa"/>
          </w:tcPr>
          <w:p>
            <w:pPr>
              <w:pStyle w:val="0"/>
              <w:jc w:val="center"/>
            </w:pPr>
            <w:r>
              <w:rPr>
                <w:sz w:val="20"/>
              </w:rPr>
              <w:t xml:space="preserve">110 000,0</w:t>
            </w:r>
          </w:p>
        </w:tc>
        <w:tc>
          <w:tcPr>
            <w:tcW w:w="2098" w:type="dxa"/>
          </w:tcPr>
          <w:p>
            <w:pPr>
              <w:pStyle w:val="0"/>
              <w:jc w:val="center"/>
            </w:pPr>
            <w:r>
              <w:rPr>
                <w:sz w:val="20"/>
              </w:rPr>
              <w:t xml:space="preserve">164 000,0</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154</w:t>
            </w:r>
          </w:p>
        </w:tc>
        <w:tc>
          <w:tcPr>
            <w:tcW w:w="1361" w:type="dxa"/>
          </w:tcPr>
          <w:p>
            <w:pPr>
              <w:pStyle w:val="0"/>
              <w:jc w:val="center"/>
            </w:pPr>
            <w:r>
              <w:rPr>
                <w:sz w:val="20"/>
              </w:rPr>
              <w:t xml:space="preserve">45</w:t>
            </w:r>
          </w:p>
        </w:tc>
        <w:tc>
          <w:tcPr>
            <w:tcW w:w="1632" w:type="dxa"/>
          </w:tcPr>
          <w:p>
            <w:pPr>
              <w:pStyle w:val="0"/>
              <w:jc w:val="center"/>
            </w:pPr>
            <w:r>
              <w:rPr>
                <w:sz w:val="20"/>
              </w:rPr>
              <w:t xml:space="preserve">-</w:t>
            </w:r>
          </w:p>
        </w:tc>
        <w:tc>
          <w:tcPr>
            <w:tcW w:w="1324" w:type="dxa"/>
          </w:tcPr>
          <w:p>
            <w:pPr>
              <w:pStyle w:val="0"/>
              <w:jc w:val="center"/>
            </w:pPr>
            <w:r>
              <w:rPr>
                <w:sz w:val="20"/>
              </w:rPr>
              <w:t xml:space="preserve">ФБ</w:t>
            </w:r>
          </w:p>
        </w:tc>
        <w:tc>
          <w:tcPr>
            <w:tcW w:w="2098" w:type="dxa"/>
          </w:tcPr>
          <w:p>
            <w:pPr>
              <w:pStyle w:val="0"/>
              <w:jc w:val="center"/>
            </w:pPr>
            <w:r>
              <w:rPr>
                <w:sz w:val="20"/>
              </w:rPr>
              <w:t xml:space="preserve">420 000,0</w:t>
            </w:r>
          </w:p>
        </w:tc>
        <w:tc>
          <w:tcPr>
            <w:tcW w:w="2041" w:type="dxa"/>
          </w:tcPr>
          <w:p>
            <w:pPr>
              <w:pStyle w:val="0"/>
              <w:jc w:val="center"/>
            </w:pPr>
            <w:r>
              <w:rPr>
                <w:sz w:val="20"/>
              </w:rPr>
              <w:t xml:space="preserve">240 000,0</w:t>
            </w:r>
          </w:p>
        </w:tc>
        <w:tc>
          <w:tcPr>
            <w:tcW w:w="2098" w:type="dxa"/>
          </w:tcPr>
          <w:p>
            <w:pPr>
              <w:pStyle w:val="0"/>
              <w:jc w:val="center"/>
            </w:pPr>
            <w:r>
              <w:rPr>
                <w:sz w:val="20"/>
              </w:rPr>
              <w:t xml:space="preserve">70 000,0</w:t>
            </w:r>
          </w:p>
        </w:tc>
        <w:tc>
          <w:tcPr>
            <w:tcW w:w="1984" w:type="dxa"/>
          </w:tcPr>
          <w:p>
            <w:pPr>
              <w:pStyle w:val="0"/>
              <w:jc w:val="center"/>
            </w:pPr>
            <w:r>
              <w:rPr>
                <w:sz w:val="20"/>
              </w:rPr>
              <w:t xml:space="preserve">-</w:t>
            </w: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711</w:t>
            </w:r>
          </w:p>
        </w:tc>
        <w:tc>
          <w:tcPr>
            <w:tcW w:w="880" w:type="dxa"/>
            <w:vMerge w:val="restart"/>
          </w:tcPr>
          <w:p>
            <w:pPr>
              <w:pStyle w:val="0"/>
              <w:jc w:val="center"/>
            </w:pPr>
            <w:r>
              <w:rPr>
                <w:sz w:val="20"/>
              </w:rPr>
              <w:t xml:space="preserve">1 258</w:t>
            </w:r>
          </w:p>
        </w:tc>
        <w:tc>
          <w:tcPr>
            <w:tcW w:w="1444" w:type="dxa"/>
          </w:tcPr>
          <w:p>
            <w:pPr>
              <w:pStyle w:val="0"/>
              <w:jc w:val="center"/>
            </w:pPr>
            <w:r>
              <w:rPr>
                <w:sz w:val="20"/>
              </w:rPr>
              <w:t xml:space="preserve">216</w:t>
            </w:r>
          </w:p>
        </w:tc>
        <w:tc>
          <w:tcPr>
            <w:tcW w:w="1361" w:type="dxa"/>
          </w:tcPr>
          <w:p>
            <w:pPr>
              <w:pStyle w:val="0"/>
              <w:jc w:val="center"/>
            </w:pPr>
            <w:r>
              <w:rPr>
                <w:sz w:val="20"/>
              </w:rPr>
              <w:t xml:space="preserve">392</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p>
            <w:pPr>
              <w:pStyle w:val="0"/>
              <w:jc w:val="center"/>
            </w:pPr>
            <w:r>
              <w:rPr>
                <w:sz w:val="20"/>
              </w:rPr>
              <w:t xml:space="preserve">(ОНС)</w:t>
            </w:r>
          </w:p>
        </w:tc>
        <w:tc>
          <w:tcPr>
            <w:tcW w:w="2098" w:type="dxa"/>
            <w:vMerge w:val="restart"/>
          </w:tcPr>
          <w:p>
            <w:pPr>
              <w:pStyle w:val="0"/>
              <w:jc w:val="center"/>
            </w:pPr>
            <w:r>
              <w:rPr>
                <w:sz w:val="20"/>
              </w:rPr>
              <w:t xml:space="preserve">3 789,99431 </w:t>
            </w:r>
            <w:hyperlink w:history="0" w:anchor="P8021" w:tooltip="&lt;**&gt;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590</w:t>
            </w:r>
          </w:p>
        </w:tc>
        <w:tc>
          <w:tcPr>
            <w:tcW w:w="1361" w:type="dxa"/>
          </w:tcPr>
          <w:p>
            <w:pPr>
              <w:pStyle w:val="0"/>
              <w:jc w:val="center"/>
            </w:pPr>
            <w:r>
              <w:rPr>
                <w:sz w:val="20"/>
              </w:rPr>
              <w:t xml:space="preserve">112</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Размер собственных средств субъектов МСП, получивших государственную поддержку, направленных на приобретение оборудования, млн рублей</w:t>
            </w:r>
          </w:p>
        </w:tc>
        <w:tc>
          <w:tcPr>
            <w:tcW w:w="964" w:type="dxa"/>
          </w:tcPr>
          <w:p>
            <w:pPr>
              <w:pStyle w:val="0"/>
              <w:jc w:val="center"/>
            </w:pPr>
            <w:r>
              <w:rPr>
                <w:sz w:val="20"/>
              </w:rPr>
              <w:t xml:space="preserve">БРТ</w:t>
            </w:r>
          </w:p>
        </w:tc>
        <w:tc>
          <w:tcPr>
            <w:tcW w:w="964" w:type="dxa"/>
          </w:tcPr>
          <w:p>
            <w:pPr>
              <w:pStyle w:val="0"/>
            </w:pPr>
            <w:r>
              <w:rPr>
                <w:sz w:val="20"/>
              </w:rPr>
            </w:r>
          </w:p>
        </w:tc>
        <w:tc>
          <w:tcPr>
            <w:tcW w:w="880" w:type="dxa"/>
          </w:tcPr>
          <w:p>
            <w:pPr>
              <w:pStyle w:val="0"/>
            </w:pPr>
            <w:r>
              <w:rPr>
                <w:sz w:val="20"/>
              </w:rPr>
            </w:r>
          </w:p>
        </w:tc>
        <w:tc>
          <w:tcPr>
            <w:tcW w:w="1444" w:type="dxa"/>
          </w:tcPr>
          <w:p>
            <w:pPr>
              <w:pStyle w:val="0"/>
              <w:jc w:val="center"/>
            </w:pPr>
            <w:r>
              <w:rPr>
                <w:sz w:val="20"/>
              </w:rPr>
              <w:t xml:space="preserve">549,42</w:t>
            </w:r>
          </w:p>
        </w:tc>
        <w:tc>
          <w:tcPr>
            <w:tcW w:w="1361" w:type="dxa"/>
          </w:tcPr>
          <w:p>
            <w:pPr>
              <w:pStyle w:val="0"/>
              <w:jc w:val="center"/>
            </w:pPr>
            <w:r>
              <w:rPr>
                <w:sz w:val="20"/>
              </w:rPr>
              <w:t xml:space="preserve">395,63</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964" w:type="dxa"/>
          </w:tcPr>
          <w:p>
            <w:pPr>
              <w:pStyle w:val="0"/>
            </w:pPr>
            <w:r>
              <w:rPr>
                <w:sz w:val="20"/>
              </w:rPr>
            </w:r>
          </w:p>
        </w:tc>
        <w:tc>
          <w:tcPr>
            <w:tcW w:w="880" w:type="dxa"/>
          </w:tcPr>
          <w:p>
            <w:pPr>
              <w:pStyle w:val="0"/>
            </w:pPr>
            <w:r>
              <w:rPr>
                <w:sz w:val="20"/>
              </w:rPr>
            </w:r>
          </w:p>
        </w:tc>
        <w:tc>
          <w:tcPr>
            <w:tcW w:w="1444" w:type="dxa"/>
          </w:tcPr>
          <w:p>
            <w:pPr>
              <w:pStyle w:val="0"/>
              <w:jc w:val="center"/>
            </w:pPr>
            <w:r>
              <w:rPr>
                <w:sz w:val="20"/>
              </w:rPr>
              <w:t xml:space="preserve">1 007,28</w:t>
            </w:r>
          </w:p>
        </w:tc>
        <w:tc>
          <w:tcPr>
            <w:tcW w:w="1361" w:type="dxa"/>
          </w:tcPr>
          <w:p>
            <w:pPr>
              <w:pStyle w:val="0"/>
              <w:jc w:val="center"/>
            </w:pPr>
            <w:r>
              <w:rPr>
                <w:sz w:val="20"/>
              </w:rPr>
              <w:t xml:space="preserve">174,28</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54" w:type="dxa"/>
            <w:tcBorders>
              <w:bottom w:val="nil"/>
            </w:tcBorders>
            <w:vMerge w:val="restart"/>
          </w:tcPr>
          <w:p>
            <w:pPr>
              <w:pStyle w:val="0"/>
              <w:jc w:val="both"/>
            </w:pPr>
            <w:r>
              <w:rPr>
                <w:sz w:val="20"/>
              </w:rPr>
              <w:t xml:space="preserve">2. Поддержка субъектов МСП в рамках реализации муниципальных программ (подпрограмм) развития МСП, в том числе монопрофильных муниципальных образований</w:t>
            </w:r>
          </w:p>
        </w:tc>
        <w:tc>
          <w:tcPr>
            <w:tcW w:w="1417" w:type="dxa"/>
            <w:tcBorders>
              <w:bottom w:val="nil"/>
            </w:tcBorders>
            <w:vMerge w:val="restart"/>
          </w:tcPr>
          <w:p>
            <w:pPr>
              <w:pStyle w:val="0"/>
              <w:jc w:val="center"/>
            </w:pPr>
            <w:r>
              <w:rPr>
                <w:sz w:val="20"/>
              </w:rPr>
              <w:t xml:space="preserve">МЭ РТ, исполком муниципального образования г. Набережные Челны (по согласованию), исполком Нижнекамского муниципального района (по согласованию), исполком Елабужского муниципального района (по согласованию), исполком Зеленодольского муниципального района (по согласованию), исполком Чистопольского муниципального района (по согласованию), исполком Менделеевского муниципального района (по согласованию), ЦРПП МСП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52</w:t>
            </w:r>
          </w:p>
        </w:tc>
        <w:tc>
          <w:tcPr>
            <w:tcW w:w="1324" w:type="dxa"/>
          </w:tcPr>
          <w:p>
            <w:pPr>
              <w:pStyle w:val="0"/>
              <w:jc w:val="center"/>
            </w:pPr>
            <w:r>
              <w:rPr>
                <w:sz w:val="20"/>
              </w:rPr>
              <w:t xml:space="preserve">БРТ</w:t>
            </w:r>
          </w:p>
        </w:tc>
        <w:tc>
          <w:tcPr>
            <w:tcW w:w="2098"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70 000,0</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31</w:t>
            </w:r>
          </w:p>
        </w:tc>
        <w:tc>
          <w:tcPr>
            <w:tcW w:w="1324" w:type="dxa"/>
            <w:tcBorders>
              <w:bottom w:val="nil"/>
            </w:tcBorders>
            <w:vMerge w:val="restart"/>
          </w:tcPr>
          <w:p>
            <w:pPr>
              <w:pStyle w:val="0"/>
              <w:jc w:val="center"/>
            </w:pPr>
            <w:r>
              <w:rPr>
                <w:sz w:val="20"/>
              </w:rPr>
              <w:t xml:space="preserve">ФБ</w:t>
            </w:r>
          </w:p>
        </w:tc>
        <w:tc>
          <w:tcPr>
            <w:tcW w:w="2098" w:type="dxa"/>
            <w:tcBorders>
              <w:bottom w:val="nil"/>
            </w:tcBorders>
            <w:vMerge w:val="restart"/>
          </w:tcPr>
          <w:p>
            <w:pPr>
              <w:pStyle w:val="0"/>
              <w:jc w:val="center"/>
            </w:pPr>
            <w:r>
              <w:rPr>
                <w:sz w:val="20"/>
              </w:rPr>
              <w:t xml:space="preserve">-</w:t>
            </w:r>
          </w:p>
        </w:tc>
        <w:tc>
          <w:tcPr>
            <w:tcW w:w="2041" w:type="dxa"/>
            <w:tcBorders>
              <w:bottom w:val="nil"/>
            </w:tcBorders>
            <w:vMerge w:val="restart"/>
          </w:tcPr>
          <w:p>
            <w:pPr>
              <w:pStyle w:val="0"/>
              <w:jc w:val="center"/>
            </w:pPr>
            <w:r>
              <w:rPr>
                <w:sz w:val="20"/>
              </w:rPr>
              <w:t xml:space="preserve">-</w:t>
            </w:r>
          </w:p>
        </w:tc>
        <w:tc>
          <w:tcPr>
            <w:tcW w:w="2098" w:type="dxa"/>
            <w:tcBorders>
              <w:bottom w:val="nil"/>
            </w:tcBorders>
            <w:vMerge w:val="restart"/>
          </w:tcPr>
          <w:p>
            <w:pPr>
              <w:pStyle w:val="0"/>
              <w:jc w:val="center"/>
            </w:pPr>
            <w:r>
              <w:rPr>
                <w:sz w:val="20"/>
              </w:rPr>
              <w:t xml:space="preserve">-</w:t>
            </w:r>
          </w:p>
        </w:tc>
        <w:tc>
          <w:tcPr>
            <w:tcW w:w="1984" w:type="dxa"/>
            <w:tcBorders>
              <w:bottom w:val="nil"/>
            </w:tcBorders>
            <w:vMerge w:val="restart"/>
          </w:tcPr>
          <w:p>
            <w:pPr>
              <w:pStyle w:val="0"/>
              <w:jc w:val="center"/>
            </w:pPr>
            <w:r>
              <w:rPr>
                <w:sz w:val="20"/>
              </w:rPr>
              <w:t xml:space="preserve">41 111,11111</w:t>
            </w: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137</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83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vMerge w:val="restart"/>
          </w:tcPr>
          <w:p>
            <w:pPr>
              <w:pStyle w:val="0"/>
              <w:jc w:val="center"/>
            </w:pPr>
            <w:r>
              <w:rPr>
                <w:sz w:val="20"/>
              </w:rPr>
              <w:t xml:space="preserve">11,2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vMerge w:val="restart"/>
          </w:tcPr>
          <w:p>
            <w:pPr>
              <w:pStyle w:val="0"/>
              <w:jc w:val="center"/>
            </w:pPr>
            <w:r>
              <w:rPr>
                <w:sz w:val="20"/>
              </w:rPr>
              <w:t xml:space="preserve">23,5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69,8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Постановлений КМ РТ от 15.12.2017 </w:t>
            </w:r>
            <w:hyperlink w:history="0" r:id="rId372"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rPr>
              <w:t xml:space="preserve">, от 27.06.2018 </w:t>
            </w:r>
            <w:hyperlink w:history="0" r:id="rId373"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rPr>
              <w:t xml:space="preserve">)</w:t>
            </w:r>
          </w:p>
        </w:tc>
      </w:tr>
      <w:tr>
        <w:tblPrEx>
          <w:tblBorders>
            <w:insideH w:val="nil"/>
          </w:tblBorders>
        </w:tblPrEx>
        <w:tc>
          <w:tcPr>
            <w:tcW w:w="2154" w:type="dxa"/>
            <w:tcBorders>
              <w:bottom w:val="nil"/>
            </w:tcBorders>
          </w:tcPr>
          <w:p>
            <w:pPr>
              <w:pStyle w:val="0"/>
              <w:jc w:val="both"/>
            </w:pPr>
            <w:r>
              <w:rPr>
                <w:sz w:val="20"/>
              </w:rPr>
              <w:t xml:space="preserve">3. Создание региональной лизинговой компании</w:t>
            </w:r>
          </w:p>
        </w:tc>
        <w:tc>
          <w:tcPr>
            <w:tcW w:w="1417" w:type="dxa"/>
            <w:tcBorders>
              <w:bottom w:val="nil"/>
            </w:tcBorders>
          </w:tcPr>
          <w:p>
            <w:pPr>
              <w:pStyle w:val="0"/>
              <w:jc w:val="center"/>
            </w:pPr>
            <w:r>
              <w:rPr>
                <w:sz w:val="20"/>
              </w:rPr>
              <w:t xml:space="preserve">МЗИО РТ, МЭ РТ</w:t>
            </w:r>
          </w:p>
        </w:tc>
        <w:tc>
          <w:tcPr>
            <w:tcW w:w="1834" w:type="dxa"/>
            <w:tcBorders>
              <w:bottom w:val="nil"/>
            </w:tcBorders>
          </w:tcPr>
          <w:p>
            <w:pPr>
              <w:pStyle w:val="0"/>
              <w:jc w:val="both"/>
            </w:pPr>
            <w:r>
              <w:rPr>
                <w:sz w:val="20"/>
              </w:rPr>
              <w:t xml:space="preserve">Количество субъектов, получивших поддержку, единиц</w:t>
            </w:r>
          </w:p>
        </w:tc>
        <w:tc>
          <w:tcPr>
            <w:tcW w:w="964" w:type="dxa"/>
            <w:tcBorders>
              <w:bottom w:val="nil"/>
            </w:tcBorders>
          </w:tcPr>
          <w:p>
            <w:pPr>
              <w:pStyle w:val="0"/>
              <w:jc w:val="center"/>
            </w:pPr>
            <w:r>
              <w:rPr>
                <w:sz w:val="20"/>
              </w:rPr>
              <w:t xml:space="preserve">БРТ</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632" w:type="dxa"/>
            <w:tcBorders>
              <w:bottom w:val="nil"/>
            </w:tcBorders>
          </w:tcPr>
          <w:p>
            <w:pPr>
              <w:pStyle w:val="0"/>
              <w:jc w:val="center"/>
            </w:pPr>
            <w:r>
              <w:rPr>
                <w:sz w:val="20"/>
              </w:rPr>
              <w:t xml:space="preserve">8</w:t>
            </w:r>
          </w:p>
        </w:tc>
        <w:tc>
          <w:tcPr>
            <w:tcW w:w="1324" w:type="dxa"/>
            <w:tcBorders>
              <w:bottom w:val="nil"/>
            </w:tcBorders>
          </w:tcPr>
          <w:p>
            <w:pPr>
              <w:pStyle w:val="0"/>
              <w:jc w:val="center"/>
            </w:pPr>
            <w:r>
              <w:rPr>
                <w:sz w:val="20"/>
              </w:rPr>
              <w:t xml:space="preserve">БРТ</w:t>
            </w:r>
          </w:p>
        </w:tc>
        <w:tc>
          <w:tcPr>
            <w:tcW w:w="2098" w:type="dxa"/>
            <w:tcBorders>
              <w:bottom w:val="nil"/>
            </w:tcBorders>
          </w:tcPr>
          <w:p>
            <w:pPr>
              <w:pStyle w:val="0"/>
              <w:jc w:val="center"/>
            </w:pPr>
            <w:r>
              <w:rPr>
                <w:sz w:val="20"/>
              </w:rPr>
              <w:t xml:space="preserve">-</w:t>
            </w:r>
          </w:p>
        </w:tc>
        <w:tc>
          <w:tcPr>
            <w:tcW w:w="2041" w:type="dxa"/>
            <w:tcBorders>
              <w:bottom w:val="nil"/>
            </w:tcBorders>
          </w:tcPr>
          <w:p>
            <w:pPr>
              <w:pStyle w:val="0"/>
              <w:jc w:val="center"/>
            </w:pPr>
            <w:r>
              <w:rPr>
                <w:sz w:val="20"/>
              </w:rPr>
              <w:t xml:space="preserve">-</w:t>
            </w:r>
          </w:p>
        </w:tc>
        <w:tc>
          <w:tcPr>
            <w:tcW w:w="2098" w:type="dxa"/>
            <w:tcBorders>
              <w:bottom w:val="nil"/>
            </w:tcBorders>
          </w:tcPr>
          <w:p>
            <w:pPr>
              <w:pStyle w:val="0"/>
              <w:jc w:val="center"/>
            </w:pPr>
            <w:r>
              <w:rPr>
                <w:sz w:val="20"/>
              </w:rPr>
              <w:t xml:space="preserve">-</w:t>
            </w:r>
          </w:p>
        </w:tc>
        <w:tc>
          <w:tcPr>
            <w:tcW w:w="1984" w:type="dxa"/>
            <w:tcBorders>
              <w:bottom w:val="nil"/>
            </w:tcBorders>
          </w:tcPr>
          <w:p>
            <w:pPr>
              <w:pStyle w:val="0"/>
              <w:jc w:val="center"/>
            </w:pPr>
            <w:r>
              <w:rPr>
                <w:sz w:val="20"/>
              </w:rPr>
              <w:t xml:space="preserve">500 000,0</w:t>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74"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gridSpan w:val="14"/>
            <w:tcW w:w="22195" w:type="dxa"/>
          </w:tcPr>
          <w:p>
            <w:pPr>
              <w:pStyle w:val="0"/>
              <w:outlineLvl w:val="3"/>
              <w:jc w:val="center"/>
            </w:pPr>
            <w:r>
              <w:rPr>
                <w:sz w:val="20"/>
              </w:rPr>
              <w:t xml:space="preserve">Наименование задачи: Повышение доступности финансовых ресурсов для субъектов МСП</w:t>
            </w:r>
          </w:p>
        </w:tc>
      </w:tr>
      <w:tr>
        <w:tc>
          <w:tcPr>
            <w:tcW w:w="2154" w:type="dxa"/>
            <w:tcBorders>
              <w:bottom w:val="nil"/>
            </w:tcBorders>
            <w:vMerge w:val="restart"/>
          </w:tcPr>
          <w:p>
            <w:pPr>
              <w:pStyle w:val="0"/>
              <w:jc w:val="both"/>
            </w:pPr>
            <w:r>
              <w:rPr>
                <w:sz w:val="20"/>
              </w:rPr>
              <w:t xml:space="preserve">1. Развитие механизмов предоставления микрозаймов</w:t>
            </w:r>
          </w:p>
        </w:tc>
        <w:tc>
          <w:tcPr>
            <w:tcW w:w="1417" w:type="dxa"/>
            <w:tcBorders>
              <w:bottom w:val="nil"/>
            </w:tcBorders>
            <w:vMerge w:val="restart"/>
          </w:tcPr>
          <w:p>
            <w:pPr>
              <w:pStyle w:val="0"/>
              <w:jc w:val="center"/>
            </w:pPr>
            <w:r>
              <w:rPr>
                <w:sz w:val="20"/>
              </w:rPr>
              <w:t xml:space="preserve">МЭ РТ, ФПП РТ (по согласованию)</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30</w:t>
            </w:r>
          </w:p>
        </w:tc>
        <w:tc>
          <w:tcPr>
            <w:tcW w:w="1444" w:type="dxa"/>
          </w:tcPr>
          <w:p>
            <w:pPr>
              <w:pStyle w:val="0"/>
              <w:jc w:val="center"/>
            </w:pPr>
            <w:r>
              <w:rPr>
                <w:sz w:val="20"/>
              </w:rPr>
              <w:t xml:space="preserve">67</w:t>
            </w:r>
          </w:p>
        </w:tc>
        <w:tc>
          <w:tcPr>
            <w:tcW w:w="1361" w:type="dxa"/>
          </w:tcPr>
          <w:p>
            <w:pPr>
              <w:pStyle w:val="0"/>
              <w:jc w:val="center"/>
            </w:pPr>
            <w:r>
              <w:rPr>
                <w:sz w:val="20"/>
              </w:rPr>
              <w:t xml:space="preserve">56</w:t>
            </w:r>
          </w:p>
        </w:tc>
        <w:tc>
          <w:tcPr>
            <w:tcW w:w="1632" w:type="dxa"/>
          </w:tcPr>
          <w:p>
            <w:pPr>
              <w:pStyle w:val="0"/>
              <w:jc w:val="center"/>
            </w:pPr>
            <w:r>
              <w:rPr>
                <w:sz w:val="20"/>
              </w:rPr>
              <w:t xml:space="preserve">64</w:t>
            </w:r>
          </w:p>
        </w:tc>
        <w:tc>
          <w:tcPr>
            <w:tcW w:w="1324" w:type="dxa"/>
            <w:vMerge w:val="restart"/>
          </w:tcPr>
          <w:p>
            <w:pPr>
              <w:pStyle w:val="0"/>
              <w:jc w:val="center"/>
            </w:pPr>
            <w:r>
              <w:rPr>
                <w:sz w:val="20"/>
              </w:rPr>
              <w:t xml:space="preserve">БРТ</w:t>
            </w:r>
          </w:p>
        </w:tc>
        <w:tc>
          <w:tcPr>
            <w:tcW w:w="2098" w:type="dxa"/>
            <w:vAlign w:val="center"/>
            <w:vMerge w:val="restart"/>
          </w:tcPr>
          <w:p>
            <w:pPr>
              <w:pStyle w:val="0"/>
              <w:jc w:val="center"/>
            </w:pPr>
            <w:r>
              <w:rPr>
                <w:sz w:val="20"/>
              </w:rPr>
              <w:t xml:space="preserve">9 500,0</w:t>
            </w:r>
          </w:p>
        </w:tc>
        <w:tc>
          <w:tcPr>
            <w:tcW w:w="2041" w:type="dxa"/>
            <w:vAlign w:val="center"/>
            <w:vMerge w:val="restart"/>
          </w:tcPr>
          <w:p>
            <w:pPr>
              <w:pStyle w:val="0"/>
              <w:jc w:val="center"/>
            </w:pPr>
            <w:r>
              <w:rPr>
                <w:sz w:val="20"/>
              </w:rPr>
              <w:t xml:space="preserve">58 958,7</w:t>
            </w:r>
          </w:p>
        </w:tc>
        <w:tc>
          <w:tcPr>
            <w:tcW w:w="2098" w:type="dxa"/>
            <w:vAlign w:val="center"/>
            <w:vMerge w:val="restart"/>
          </w:tcPr>
          <w:p>
            <w:pPr>
              <w:pStyle w:val="0"/>
              <w:jc w:val="center"/>
            </w:pPr>
            <w:r>
              <w:rPr>
                <w:sz w:val="20"/>
              </w:rPr>
              <w:t xml:space="preserve">97 115,9206</w:t>
            </w:r>
          </w:p>
        </w:tc>
        <w:tc>
          <w:tcPr>
            <w:tcW w:w="1984" w:type="dxa"/>
            <w:vAlign w:val="center"/>
            <w:vMerge w:val="restart"/>
          </w:tcPr>
          <w:p>
            <w:pPr>
              <w:pStyle w:val="0"/>
              <w:jc w:val="center"/>
            </w:pPr>
            <w:r>
              <w:rPr>
                <w:sz w:val="20"/>
              </w:rPr>
              <w:t xml:space="preserve">109 419,77375</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163</w:t>
            </w:r>
          </w:p>
        </w:tc>
        <w:tc>
          <w:tcPr>
            <w:tcW w:w="1361" w:type="dxa"/>
          </w:tcPr>
          <w:p>
            <w:pPr>
              <w:pStyle w:val="0"/>
              <w:jc w:val="center"/>
            </w:pPr>
            <w:r>
              <w:rPr>
                <w:sz w:val="20"/>
              </w:rPr>
              <w:t xml:space="preserve">35</w:t>
            </w:r>
          </w:p>
        </w:tc>
        <w:tc>
          <w:tcPr>
            <w:tcW w:w="1632" w:type="dxa"/>
          </w:tcPr>
          <w:p>
            <w:pPr>
              <w:pStyle w:val="0"/>
              <w:jc w:val="center"/>
            </w:pPr>
            <w:r>
              <w:rPr>
                <w:sz w:val="20"/>
              </w:rPr>
              <w:t xml:space="preserve">30</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43</w:t>
            </w:r>
          </w:p>
        </w:tc>
        <w:tc>
          <w:tcPr>
            <w:tcW w:w="1444" w:type="dxa"/>
          </w:tcPr>
          <w:p>
            <w:pPr>
              <w:pStyle w:val="0"/>
              <w:jc w:val="center"/>
            </w:pPr>
            <w:r>
              <w:rPr>
                <w:sz w:val="20"/>
              </w:rPr>
              <w:t xml:space="preserve">58</w:t>
            </w:r>
          </w:p>
        </w:tc>
        <w:tc>
          <w:tcPr>
            <w:tcW w:w="1361" w:type="dxa"/>
          </w:tcPr>
          <w:p>
            <w:pPr>
              <w:pStyle w:val="0"/>
              <w:jc w:val="center"/>
            </w:pPr>
            <w:r>
              <w:rPr>
                <w:sz w:val="20"/>
              </w:rPr>
              <w:t xml:space="preserve">48</w:t>
            </w:r>
          </w:p>
        </w:tc>
        <w:tc>
          <w:tcPr>
            <w:tcW w:w="1632" w:type="dxa"/>
          </w:tcPr>
          <w:p>
            <w:pPr>
              <w:pStyle w:val="0"/>
              <w:jc w:val="center"/>
            </w:pPr>
            <w:r>
              <w:rPr>
                <w:sz w:val="20"/>
              </w:rPr>
              <w:t xml:space="preserve">66</w:t>
            </w:r>
          </w:p>
        </w:tc>
        <w:tc>
          <w:tcPr>
            <w:tcW w:w="1324" w:type="dxa"/>
            <w:tcBorders>
              <w:bottom w:val="nil"/>
            </w:tcBorders>
            <w:vMerge w:val="restart"/>
          </w:tcPr>
          <w:p>
            <w:pPr>
              <w:pStyle w:val="0"/>
              <w:jc w:val="center"/>
            </w:pPr>
            <w:r>
              <w:rPr>
                <w:sz w:val="20"/>
              </w:rPr>
              <w:t xml:space="preserve">ФБ</w:t>
            </w:r>
          </w:p>
        </w:tc>
        <w:tc>
          <w:tcPr>
            <w:tcW w:w="2098" w:type="dxa"/>
            <w:vAlign w:val="center"/>
            <w:tcBorders>
              <w:bottom w:val="nil"/>
            </w:tcBorders>
            <w:vMerge w:val="restart"/>
          </w:tcPr>
          <w:p>
            <w:pPr>
              <w:pStyle w:val="0"/>
              <w:jc w:val="center"/>
            </w:pPr>
            <w:r>
              <w:rPr>
                <w:sz w:val="20"/>
              </w:rPr>
              <w:t xml:space="preserve">10 500,0</w:t>
            </w:r>
          </w:p>
        </w:tc>
        <w:tc>
          <w:tcPr>
            <w:tcW w:w="2041" w:type="dxa"/>
            <w:vAlign w:val="center"/>
            <w:tcBorders>
              <w:bottom w:val="nil"/>
            </w:tcBorders>
            <w:vMerge w:val="restart"/>
          </w:tcPr>
          <w:p>
            <w:pPr>
              <w:pStyle w:val="0"/>
              <w:jc w:val="center"/>
            </w:pPr>
            <w:r>
              <w:rPr>
                <w:sz w:val="20"/>
              </w:rPr>
              <w:t xml:space="preserve">143 702,544</w:t>
            </w:r>
          </w:p>
        </w:tc>
        <w:tc>
          <w:tcPr>
            <w:tcW w:w="2098" w:type="dxa"/>
            <w:vAlign w:val="center"/>
            <w:tcBorders>
              <w:bottom w:val="nil"/>
            </w:tcBorders>
            <w:vMerge w:val="restart"/>
          </w:tcPr>
          <w:p>
            <w:pPr>
              <w:pStyle w:val="0"/>
              <w:jc w:val="center"/>
            </w:pPr>
            <w:r>
              <w:rPr>
                <w:sz w:val="20"/>
              </w:rPr>
              <w:t xml:space="preserve">72 204,264</w:t>
            </w:r>
          </w:p>
        </w:tc>
        <w:tc>
          <w:tcPr>
            <w:tcW w:w="1984" w:type="dxa"/>
            <w:tcBorders>
              <w:bottom w:val="nil"/>
            </w:tcBorders>
            <w:vMerge w:val="restart"/>
          </w:tcPr>
          <w:p>
            <w:pPr>
              <w:pStyle w:val="0"/>
              <w:jc w:val="center"/>
            </w:pPr>
            <w:r>
              <w:rPr>
                <w:sz w:val="20"/>
              </w:rPr>
              <w:t xml:space="preserve">62 500,50204</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58</w:t>
            </w:r>
          </w:p>
        </w:tc>
        <w:tc>
          <w:tcPr>
            <w:tcW w:w="1361" w:type="dxa"/>
          </w:tcPr>
          <w:p>
            <w:pPr>
              <w:pStyle w:val="0"/>
              <w:jc w:val="center"/>
            </w:pPr>
            <w:r>
              <w:rPr>
                <w:sz w:val="20"/>
              </w:rPr>
              <w:t xml:space="preserve">30</w:t>
            </w:r>
          </w:p>
        </w:tc>
        <w:tc>
          <w:tcPr>
            <w:tcW w:w="1632" w:type="dxa"/>
          </w:tcPr>
          <w:p>
            <w:pPr>
              <w:pStyle w:val="0"/>
              <w:jc w:val="center"/>
            </w:pPr>
            <w:r>
              <w:rPr>
                <w:sz w:val="20"/>
              </w:rPr>
              <w:t xml:space="preserve">33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Отношение объема выданных микрозаймов субъектам МСП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100</w:t>
            </w:r>
          </w:p>
        </w:tc>
        <w:tc>
          <w:tcPr>
            <w:tcW w:w="1361" w:type="dxa"/>
            <w:vMerge w:val="restart"/>
          </w:tcPr>
          <w:p>
            <w:pPr>
              <w:pStyle w:val="0"/>
              <w:jc w:val="center"/>
            </w:pPr>
            <w:r>
              <w:rPr>
                <w:sz w:val="20"/>
              </w:rPr>
              <w:t xml:space="preserve">77</w:t>
            </w:r>
          </w:p>
        </w:tc>
        <w:tc>
          <w:tcPr>
            <w:tcW w:w="1632" w:type="dxa"/>
            <w:vMerge w:val="restart"/>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Объем выданных микрозаймов субъектам МСП, тыс. рублей</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58 465</w:t>
            </w:r>
          </w:p>
        </w:tc>
        <w:tc>
          <w:tcPr>
            <w:tcW w:w="1361" w:type="dxa"/>
          </w:tcPr>
          <w:p>
            <w:pPr>
              <w:pStyle w:val="0"/>
              <w:jc w:val="center"/>
            </w:pPr>
            <w:r>
              <w:rPr>
                <w:sz w:val="20"/>
              </w:rPr>
              <w:t xml:space="preserve">97 115,9206</w:t>
            </w:r>
          </w:p>
        </w:tc>
        <w:tc>
          <w:tcPr>
            <w:tcW w:w="1632" w:type="dxa"/>
          </w:tcPr>
          <w:p>
            <w:pPr>
              <w:pStyle w:val="0"/>
              <w:jc w:val="center"/>
            </w:pPr>
            <w:r>
              <w:rPr>
                <w:sz w:val="20"/>
              </w:rPr>
              <w:t xml:space="preserve">109 419,77374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143 702,544</w:t>
            </w:r>
          </w:p>
        </w:tc>
        <w:tc>
          <w:tcPr>
            <w:tcW w:w="1361" w:type="dxa"/>
          </w:tcPr>
          <w:p>
            <w:pPr>
              <w:pStyle w:val="0"/>
              <w:jc w:val="center"/>
            </w:pPr>
            <w:r>
              <w:rPr>
                <w:sz w:val="20"/>
              </w:rPr>
              <w:t xml:space="preserve">72 204,264</w:t>
            </w:r>
          </w:p>
        </w:tc>
        <w:tc>
          <w:tcPr>
            <w:tcW w:w="1632" w:type="dxa"/>
          </w:tcPr>
          <w:p>
            <w:pPr>
              <w:pStyle w:val="0"/>
              <w:jc w:val="center"/>
            </w:pPr>
            <w:r>
              <w:rPr>
                <w:sz w:val="20"/>
              </w:rPr>
              <w:t xml:space="preserve">62 500,50204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vMerge w:val="restart"/>
          </w:tcPr>
          <w:p>
            <w:pPr>
              <w:pStyle w:val="0"/>
              <w:jc w:val="center"/>
            </w:pPr>
            <w:r>
              <w:rPr>
                <w:sz w:val="20"/>
              </w:rPr>
              <w:t xml:space="preserve">11,2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vMerge w:val="restart"/>
          </w:tcPr>
          <w:p>
            <w:pPr>
              <w:pStyle w:val="0"/>
              <w:jc w:val="center"/>
            </w:pPr>
            <w:r>
              <w:rPr>
                <w:sz w:val="20"/>
              </w:rPr>
              <w:t xml:space="preserve">23,5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pPr>
            <w:r>
              <w:rPr>
                <w:sz w:val="20"/>
              </w:rPr>
            </w:r>
          </w:p>
        </w:tc>
        <w:tc>
          <w:tcPr>
            <w:tcW w:w="880" w:type="dxa"/>
          </w:tcPr>
          <w:p>
            <w:pPr>
              <w:pStyle w:val="0"/>
            </w:pPr>
            <w:r>
              <w:rPr>
                <w:sz w:val="20"/>
              </w:rPr>
            </w:r>
          </w:p>
        </w:tc>
        <w:tc>
          <w:tcPr>
            <w:tcW w:w="1444" w:type="dxa"/>
          </w:tcPr>
          <w:p>
            <w:pPr>
              <w:pStyle w:val="0"/>
            </w:pPr>
            <w:r>
              <w:rPr>
                <w:sz w:val="20"/>
              </w:rPr>
            </w:r>
          </w:p>
        </w:tc>
        <w:tc>
          <w:tcPr>
            <w:tcW w:w="1361" w:type="dxa"/>
          </w:tcPr>
          <w:p>
            <w:pPr>
              <w:pStyle w:val="0"/>
            </w:pPr>
            <w:r>
              <w:rPr>
                <w:sz w:val="20"/>
              </w:rPr>
            </w: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69,8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Постановлений КМ РТ от 15.12.2017 </w:t>
            </w:r>
            <w:hyperlink w:history="0" r:id="rId375"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rPr>
              <w:t xml:space="preserve">, от 27.06.2018 </w:t>
            </w:r>
            <w:hyperlink w:history="0" r:id="rId376"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rPr>
              <w:t xml:space="preserve">)</w:t>
            </w:r>
          </w:p>
        </w:tc>
      </w:tr>
      <w:tr>
        <w:tc>
          <w:tcPr>
            <w:tcW w:w="2154" w:type="dxa"/>
            <w:vMerge w:val="restart"/>
          </w:tcPr>
          <w:p>
            <w:pPr>
              <w:pStyle w:val="0"/>
              <w:jc w:val="both"/>
            </w:pPr>
            <w:r>
              <w:rPr>
                <w:sz w:val="20"/>
              </w:rPr>
              <w:t xml:space="preserve">2. Развитие гарантийных механизмов поддержки субъектов МСП</w:t>
            </w:r>
          </w:p>
        </w:tc>
        <w:tc>
          <w:tcPr>
            <w:tcW w:w="1417" w:type="dxa"/>
            <w:vMerge w:val="restart"/>
          </w:tcPr>
          <w:p>
            <w:pPr>
              <w:pStyle w:val="0"/>
              <w:jc w:val="center"/>
            </w:pPr>
            <w:r>
              <w:rPr>
                <w:sz w:val="20"/>
              </w:rPr>
              <w:t xml:space="preserve">МЭ РТ, ГФ РТ (по согласованию)</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47</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16 665,778</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81</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149 992,0</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4"/>
            <w:tcW w:w="22195" w:type="dxa"/>
          </w:tcPr>
          <w:p>
            <w:pPr>
              <w:pStyle w:val="0"/>
              <w:outlineLvl w:val="3"/>
              <w:jc w:val="center"/>
            </w:pPr>
            <w:r>
              <w:rPr>
                <w:sz w:val="20"/>
              </w:rPr>
              <w:t xml:space="preserve">Наименование задачи: Создание новых форм и развитие имеющейся инфраструктуры поддержки МСП</w:t>
            </w:r>
          </w:p>
        </w:tc>
      </w:tr>
      <w:tr>
        <w:tc>
          <w:tcPr>
            <w:tcW w:w="2154" w:type="dxa"/>
            <w:tcBorders>
              <w:bottom w:val="nil"/>
            </w:tcBorders>
            <w:vMerge w:val="restart"/>
          </w:tcPr>
          <w:p>
            <w:pPr>
              <w:pStyle w:val="0"/>
              <w:jc w:val="both"/>
            </w:pPr>
            <w:r>
              <w:rPr>
                <w:sz w:val="20"/>
              </w:rPr>
              <w:t xml:space="preserve">1. Развитие процессов бизнес-инкубирования и обеспечение текущей деятельности бизнес-инкубаторов</w:t>
            </w:r>
          </w:p>
        </w:tc>
        <w:tc>
          <w:tcPr>
            <w:tcW w:w="1417" w:type="dxa"/>
            <w:tcBorders>
              <w:bottom w:val="nil"/>
            </w:tcBorders>
            <w:vMerge w:val="restart"/>
          </w:tcPr>
          <w:p>
            <w:pPr>
              <w:pStyle w:val="0"/>
              <w:jc w:val="center"/>
            </w:pPr>
            <w:r>
              <w:rPr>
                <w:sz w:val="20"/>
              </w:rPr>
              <w:t xml:space="preserve">МЭ РТ, ФПП РТ (по согласованию)</w:t>
            </w:r>
          </w:p>
        </w:tc>
        <w:tc>
          <w:tcPr>
            <w:tcW w:w="1834" w:type="dxa"/>
            <w:vMerge w:val="restart"/>
          </w:tcPr>
          <w:p>
            <w:pPr>
              <w:pStyle w:val="0"/>
              <w:jc w:val="both"/>
            </w:pPr>
            <w:r>
              <w:rPr>
                <w:sz w:val="20"/>
              </w:rPr>
              <w:t xml:space="preserve">Количество субъектов малого предпринимательства, воспользовавшихся услугами бизнес-инкубатора,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103</w:t>
            </w:r>
          </w:p>
        </w:tc>
        <w:tc>
          <w:tcPr>
            <w:tcW w:w="880" w:type="dxa"/>
          </w:tcPr>
          <w:p>
            <w:pPr>
              <w:pStyle w:val="0"/>
              <w:jc w:val="center"/>
            </w:pPr>
            <w:r>
              <w:rPr>
                <w:sz w:val="20"/>
              </w:rPr>
              <w:t xml:space="preserve">207</w:t>
            </w:r>
          </w:p>
        </w:tc>
        <w:tc>
          <w:tcPr>
            <w:tcW w:w="1444" w:type="dxa"/>
          </w:tcPr>
          <w:p>
            <w:pPr>
              <w:pStyle w:val="0"/>
              <w:jc w:val="center"/>
            </w:pPr>
            <w:r>
              <w:rPr>
                <w:sz w:val="20"/>
              </w:rPr>
              <w:t xml:space="preserve">207</w:t>
            </w:r>
          </w:p>
        </w:tc>
        <w:tc>
          <w:tcPr>
            <w:tcW w:w="1361" w:type="dxa"/>
          </w:tcPr>
          <w:p>
            <w:pPr>
              <w:pStyle w:val="0"/>
              <w:jc w:val="center"/>
            </w:pPr>
            <w:r>
              <w:rPr>
                <w:sz w:val="20"/>
              </w:rPr>
              <w:t xml:space="preserve">21</w:t>
            </w:r>
          </w:p>
        </w:tc>
        <w:tc>
          <w:tcPr>
            <w:tcW w:w="1632" w:type="dxa"/>
          </w:tcPr>
          <w:p>
            <w:pPr>
              <w:pStyle w:val="0"/>
              <w:jc w:val="center"/>
            </w:pPr>
            <w:r>
              <w:rPr>
                <w:sz w:val="20"/>
              </w:rPr>
              <w:t xml:space="preserve">326</w:t>
            </w:r>
          </w:p>
        </w:tc>
        <w:tc>
          <w:tcPr>
            <w:tcW w:w="1324" w:type="dxa"/>
          </w:tcPr>
          <w:p>
            <w:pPr>
              <w:pStyle w:val="0"/>
              <w:jc w:val="center"/>
            </w:pPr>
            <w:r>
              <w:rPr>
                <w:sz w:val="20"/>
              </w:rPr>
              <w:t xml:space="preserve">БРТ</w:t>
            </w:r>
          </w:p>
        </w:tc>
        <w:tc>
          <w:tcPr>
            <w:tcW w:w="2098" w:type="dxa"/>
          </w:tcPr>
          <w:p>
            <w:pPr>
              <w:pStyle w:val="0"/>
              <w:jc w:val="center"/>
            </w:pPr>
            <w:r>
              <w:rPr>
                <w:sz w:val="20"/>
              </w:rPr>
              <w:t xml:space="preserve">16 844,25262</w:t>
            </w:r>
          </w:p>
        </w:tc>
        <w:tc>
          <w:tcPr>
            <w:tcW w:w="2041" w:type="dxa"/>
          </w:tcPr>
          <w:p>
            <w:pPr>
              <w:pStyle w:val="0"/>
              <w:jc w:val="center"/>
            </w:pPr>
            <w:r>
              <w:rPr>
                <w:sz w:val="20"/>
              </w:rPr>
              <w:t xml:space="preserve">16 624,72</w:t>
            </w:r>
          </w:p>
        </w:tc>
        <w:tc>
          <w:tcPr>
            <w:tcW w:w="2098" w:type="dxa"/>
          </w:tcPr>
          <w:p>
            <w:pPr>
              <w:pStyle w:val="0"/>
              <w:jc w:val="center"/>
            </w:pPr>
            <w:r>
              <w:rPr>
                <w:sz w:val="20"/>
              </w:rPr>
              <w:t xml:space="preserve">14 000,0</w:t>
            </w:r>
          </w:p>
        </w:tc>
        <w:tc>
          <w:tcPr>
            <w:tcW w:w="1984" w:type="dxa"/>
          </w:tcPr>
          <w:p>
            <w:pPr>
              <w:pStyle w:val="0"/>
              <w:jc w:val="center"/>
            </w:pPr>
            <w:r>
              <w:rPr>
                <w:sz w:val="20"/>
              </w:rPr>
              <w:t xml:space="preserve">16 405,09347</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pPr>
            <w:r>
              <w:rPr>
                <w:sz w:val="20"/>
              </w:rPr>
            </w:r>
          </w:p>
        </w:tc>
        <w:tc>
          <w:tcPr>
            <w:tcW w:w="880" w:type="dxa"/>
          </w:tcPr>
          <w:p>
            <w:pPr>
              <w:pStyle w:val="0"/>
            </w:pPr>
            <w:r>
              <w:rPr>
                <w:sz w:val="20"/>
              </w:rPr>
            </w:r>
          </w:p>
        </w:tc>
        <w:tc>
          <w:tcPr>
            <w:tcW w:w="1444" w:type="dxa"/>
          </w:tcPr>
          <w:p>
            <w:pPr>
              <w:pStyle w:val="0"/>
              <w:jc w:val="center"/>
            </w:pPr>
            <w:r>
              <w:rPr>
                <w:sz w:val="20"/>
              </w:rPr>
              <w:t xml:space="preserve">-</w:t>
            </w:r>
          </w:p>
        </w:tc>
        <w:tc>
          <w:tcPr>
            <w:tcW w:w="1361" w:type="dxa"/>
          </w:tcPr>
          <w:p>
            <w:pPr>
              <w:pStyle w:val="0"/>
              <w:jc w:val="center"/>
            </w:pPr>
            <w:r>
              <w:rPr>
                <w:sz w:val="20"/>
              </w:rPr>
              <w:t xml:space="preserve">82</w:t>
            </w:r>
          </w:p>
        </w:tc>
        <w:tc>
          <w:tcPr>
            <w:tcW w:w="1632" w:type="dxa"/>
          </w:tcPr>
          <w:p>
            <w:pPr>
              <w:pStyle w:val="0"/>
              <w:jc w:val="center"/>
            </w:pPr>
            <w:r>
              <w:rPr>
                <w:sz w:val="20"/>
              </w:rPr>
              <w:t xml:space="preserve">-</w:t>
            </w:r>
          </w:p>
        </w:tc>
        <w:tc>
          <w:tcPr>
            <w:tcW w:w="1324" w:type="dxa"/>
          </w:tcPr>
          <w:p>
            <w:pPr>
              <w:pStyle w:val="0"/>
              <w:jc w:val="center"/>
            </w:pPr>
            <w:r>
              <w:rPr>
                <w:sz w:val="20"/>
              </w:rPr>
              <w:t xml:space="preserve">ФБ</w:t>
            </w:r>
          </w:p>
        </w:tc>
        <w:tc>
          <w:tcPr>
            <w:tcW w:w="2098" w:type="dxa"/>
          </w:tcPr>
          <w:p>
            <w:pPr>
              <w:pStyle w:val="0"/>
              <w:jc w:val="center"/>
            </w:pPr>
            <w:r>
              <w:rPr>
                <w:sz w:val="20"/>
              </w:rPr>
              <w:t xml:space="preserve">7 195,841</w:t>
            </w:r>
          </w:p>
        </w:tc>
        <w:tc>
          <w:tcPr>
            <w:tcW w:w="2041" w:type="dxa"/>
          </w:tcPr>
          <w:p>
            <w:pPr>
              <w:pStyle w:val="0"/>
              <w:jc w:val="center"/>
            </w:pPr>
            <w:r>
              <w:rPr>
                <w:sz w:val="20"/>
              </w:rPr>
              <w:t xml:space="preserve">-</w:t>
            </w:r>
          </w:p>
        </w:tc>
        <w:tc>
          <w:tcPr>
            <w:tcW w:w="2098" w:type="dxa"/>
          </w:tcPr>
          <w:p>
            <w:pPr>
              <w:pStyle w:val="0"/>
              <w:jc w:val="center"/>
            </w:pPr>
            <w:r>
              <w:rPr>
                <w:sz w:val="20"/>
              </w:rPr>
              <w:t xml:space="preserve">4 000,0</w:t>
            </w:r>
          </w:p>
        </w:tc>
        <w:tc>
          <w:tcPr>
            <w:tcW w:w="198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23</w:t>
            </w:r>
          </w:p>
        </w:tc>
        <w:tc>
          <w:tcPr>
            <w:tcW w:w="880" w:type="dxa"/>
          </w:tcPr>
          <w:p>
            <w:pPr>
              <w:pStyle w:val="0"/>
              <w:jc w:val="center"/>
            </w:pPr>
            <w:r>
              <w:rPr>
                <w:sz w:val="20"/>
              </w:rPr>
              <w:t xml:space="preserve">120</w:t>
            </w:r>
          </w:p>
        </w:tc>
        <w:tc>
          <w:tcPr>
            <w:tcW w:w="1444" w:type="dxa"/>
          </w:tcPr>
          <w:p>
            <w:pPr>
              <w:pStyle w:val="0"/>
              <w:jc w:val="center"/>
            </w:pPr>
            <w:r>
              <w:rPr>
                <w:sz w:val="20"/>
              </w:rPr>
              <w:t xml:space="preserve">120</w:t>
            </w:r>
          </w:p>
        </w:tc>
        <w:tc>
          <w:tcPr>
            <w:tcW w:w="1361" w:type="dxa"/>
          </w:tcPr>
          <w:p>
            <w:pPr>
              <w:pStyle w:val="0"/>
              <w:jc w:val="center"/>
            </w:pPr>
            <w:r>
              <w:rPr>
                <w:sz w:val="20"/>
              </w:rPr>
              <w:t xml:space="preserve">151</w:t>
            </w:r>
          </w:p>
        </w:tc>
        <w:tc>
          <w:tcPr>
            <w:tcW w:w="1632" w:type="dxa"/>
          </w:tcPr>
          <w:p>
            <w:pPr>
              <w:pStyle w:val="0"/>
              <w:jc w:val="center"/>
            </w:pPr>
            <w:r>
              <w:rPr>
                <w:sz w:val="20"/>
              </w:rPr>
              <w:t xml:space="preserve">226</w:t>
            </w:r>
          </w:p>
        </w:tc>
        <w:tc>
          <w:tcPr>
            <w:tcW w:w="1324" w:type="dxa"/>
            <w:tcBorders>
              <w:bottom w:val="nil"/>
            </w:tcBorders>
            <w:vMerge w:val="restart"/>
          </w:tcPr>
          <w:p>
            <w:pPr>
              <w:pStyle w:val="0"/>
              <w:jc w:val="center"/>
            </w:pPr>
            <w:r>
              <w:rPr>
                <w:sz w:val="20"/>
              </w:rPr>
              <w:t xml:space="preserve">ФБ</w:t>
            </w:r>
          </w:p>
          <w:p>
            <w:pPr>
              <w:pStyle w:val="0"/>
              <w:jc w:val="center"/>
            </w:pPr>
            <w:r>
              <w:rPr>
                <w:sz w:val="20"/>
              </w:rPr>
              <w:t xml:space="preserve">(ОНС)</w:t>
            </w:r>
          </w:p>
        </w:tc>
        <w:tc>
          <w:tcPr>
            <w:tcW w:w="2098" w:type="dxa"/>
            <w:tcBorders>
              <w:bottom w:val="nil"/>
            </w:tcBorders>
            <w:vMerge w:val="restart"/>
          </w:tcPr>
          <w:p>
            <w:pPr>
              <w:pStyle w:val="0"/>
              <w:jc w:val="center"/>
            </w:pPr>
            <w:r>
              <w:rPr>
                <w:sz w:val="20"/>
              </w:rPr>
              <w:t xml:space="preserve">409,45 </w:t>
            </w:r>
            <w:hyperlink w:history="0" w:anchor="P8021" w:tooltip="&lt;**&gt;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2041" w:type="dxa"/>
            <w:tcBorders>
              <w:bottom w:val="nil"/>
            </w:tcBorders>
            <w:vMerge w:val="restart"/>
          </w:tcPr>
          <w:p>
            <w:pPr>
              <w:pStyle w:val="0"/>
              <w:jc w:val="center"/>
            </w:pPr>
            <w:r>
              <w:rPr>
                <w:sz w:val="20"/>
              </w:rPr>
              <w:t xml:space="preserve">-</w:t>
            </w:r>
          </w:p>
        </w:tc>
        <w:tc>
          <w:tcPr>
            <w:tcW w:w="2098" w:type="dxa"/>
            <w:tcBorders>
              <w:bottom w:val="nil"/>
            </w:tcBorders>
            <w:vMerge w:val="restart"/>
          </w:tcPr>
          <w:p>
            <w:pPr>
              <w:pStyle w:val="0"/>
              <w:jc w:val="center"/>
            </w:pPr>
            <w:r>
              <w:rPr>
                <w:sz w:val="20"/>
              </w:rPr>
              <w:t xml:space="preserve">-</w:t>
            </w:r>
          </w:p>
        </w:tc>
        <w:tc>
          <w:tcPr>
            <w:tcW w:w="1984" w:type="dxa"/>
            <w:tcBorders>
              <w:bottom w:val="nil"/>
            </w:tcBorders>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pPr>
            <w:r>
              <w:rPr>
                <w:sz w:val="20"/>
              </w:rPr>
            </w:r>
          </w:p>
        </w:tc>
        <w:tc>
          <w:tcPr>
            <w:tcW w:w="880" w:type="dxa"/>
          </w:tcPr>
          <w:p>
            <w:pPr>
              <w:pStyle w:val="0"/>
            </w:pPr>
            <w:r>
              <w:rPr>
                <w:sz w:val="20"/>
              </w:rPr>
            </w:r>
          </w:p>
        </w:tc>
        <w:tc>
          <w:tcPr>
            <w:tcW w:w="1444" w:type="dxa"/>
          </w:tcPr>
          <w:p>
            <w:pPr>
              <w:pStyle w:val="0"/>
              <w:jc w:val="center"/>
            </w:pPr>
            <w:r>
              <w:rPr>
                <w:sz w:val="20"/>
              </w:rPr>
              <w:t xml:space="preserve">-</w:t>
            </w:r>
          </w:p>
        </w:tc>
        <w:tc>
          <w:tcPr>
            <w:tcW w:w="1361" w:type="dxa"/>
          </w:tcPr>
          <w:p>
            <w:pPr>
              <w:pStyle w:val="0"/>
              <w:jc w:val="center"/>
            </w:pPr>
            <w:r>
              <w:rPr>
                <w:sz w:val="20"/>
              </w:rPr>
              <w:t xml:space="preserve">20</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субъектов малого предпринимательства, размещенных в бизнес-инкубаторе,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14</w:t>
            </w:r>
          </w:p>
        </w:tc>
        <w:tc>
          <w:tcPr>
            <w:tcW w:w="1632" w:type="dxa"/>
          </w:tcPr>
          <w:p>
            <w:pPr>
              <w:pStyle w:val="0"/>
              <w:jc w:val="center"/>
            </w:pPr>
            <w:r>
              <w:rPr>
                <w:sz w:val="20"/>
              </w:rPr>
              <w:t xml:space="preserve">70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44</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проведенных мероприятий для субъектов малого предпринимательства, в том числе "круглых столов", семинаров и тренингов,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10</w:t>
            </w:r>
          </w:p>
        </w:tc>
        <w:tc>
          <w:tcPr>
            <w:tcW w:w="1632" w:type="dxa"/>
          </w:tcPr>
          <w:p>
            <w:pPr>
              <w:pStyle w:val="0"/>
              <w:jc w:val="center"/>
            </w:pPr>
            <w:r>
              <w:rPr>
                <w:sz w:val="20"/>
              </w:rPr>
              <w:t xml:space="preserve">88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67</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Совокупная выручка субъектов малого предпринимательства - резидентов бизнес-инкубатора, тыс. рублей</w:t>
            </w:r>
          </w:p>
        </w:tc>
        <w:tc>
          <w:tcPr>
            <w:tcW w:w="964" w:type="dxa"/>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w:t>
            </w:r>
          </w:p>
        </w:tc>
        <w:tc>
          <w:tcPr>
            <w:tcW w:w="1361" w:type="dxa"/>
          </w:tcPr>
          <w:p>
            <w:pPr>
              <w:pStyle w:val="0"/>
              <w:jc w:val="center"/>
            </w:pPr>
            <w:r>
              <w:rPr>
                <w:sz w:val="20"/>
              </w:rPr>
              <w:t xml:space="preserve">535944,82</w:t>
            </w:r>
          </w:p>
        </w:tc>
        <w:tc>
          <w:tcPr>
            <w:tcW w:w="1632" w:type="dxa"/>
          </w:tcPr>
          <w:p>
            <w:pPr>
              <w:pStyle w:val="0"/>
              <w:jc w:val="center"/>
            </w:pPr>
            <w:r>
              <w:rPr>
                <w:sz w:val="20"/>
              </w:rPr>
              <w:t xml:space="preserve">807226,49</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jc w:val="center"/>
            </w:pPr>
            <w:r>
              <w:rPr>
                <w:sz w:val="20"/>
              </w:rPr>
              <w:t xml:space="preserve">45226,45</w:t>
            </w:r>
          </w:p>
        </w:tc>
        <w:tc>
          <w:tcPr>
            <w:tcW w:w="1632"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77"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tcW w:w="2154" w:type="dxa"/>
            <w:tcBorders>
              <w:bottom w:val="nil"/>
            </w:tcBorders>
            <w:vMerge w:val="restart"/>
          </w:tcPr>
          <w:p>
            <w:pPr>
              <w:pStyle w:val="0"/>
              <w:jc w:val="both"/>
            </w:pPr>
            <w:r>
              <w:rPr>
                <w:sz w:val="20"/>
              </w:rPr>
              <w:t xml:space="preserve">2. Создание и развитие центров молодежного инновационного творчества</w:t>
            </w:r>
          </w:p>
        </w:tc>
        <w:tc>
          <w:tcPr>
            <w:tcW w:w="1417" w:type="dxa"/>
            <w:tcBorders>
              <w:bottom w:val="nil"/>
            </w:tcBorders>
            <w:vMerge w:val="restart"/>
          </w:tcPr>
          <w:p>
            <w:pPr>
              <w:pStyle w:val="0"/>
              <w:jc w:val="center"/>
            </w:pPr>
            <w:r>
              <w:rPr>
                <w:sz w:val="20"/>
              </w:rPr>
              <w:t xml:space="preserve">МЭ РТ</w:t>
            </w:r>
          </w:p>
        </w:tc>
        <w:tc>
          <w:tcPr>
            <w:tcW w:w="1834" w:type="dxa"/>
            <w:vMerge w:val="restart"/>
          </w:tcPr>
          <w:p>
            <w:pPr>
              <w:pStyle w:val="0"/>
              <w:jc w:val="both"/>
            </w:pPr>
            <w:r>
              <w:rPr>
                <w:sz w:val="20"/>
              </w:rPr>
              <w:t xml:space="preserve">Количество человек, воспользовавшихся услугами центра молодежного инновационного творчества,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505</w:t>
            </w:r>
          </w:p>
        </w:tc>
        <w:tc>
          <w:tcPr>
            <w:tcW w:w="1361" w:type="dxa"/>
          </w:tcPr>
          <w:p>
            <w:pPr>
              <w:pStyle w:val="0"/>
              <w:jc w:val="center"/>
            </w:pPr>
            <w:r>
              <w:rPr>
                <w:sz w:val="20"/>
              </w:rPr>
              <w:t xml:space="preserve">415</w:t>
            </w:r>
          </w:p>
        </w:tc>
        <w:tc>
          <w:tcPr>
            <w:tcW w:w="1632" w:type="dxa"/>
          </w:tcPr>
          <w:p>
            <w:pPr>
              <w:pStyle w:val="0"/>
              <w:jc w:val="center"/>
            </w:pPr>
            <w:r>
              <w:rPr>
                <w:sz w:val="20"/>
              </w:rPr>
              <w:t xml:space="preserve">630</w:t>
            </w:r>
          </w:p>
        </w:tc>
        <w:tc>
          <w:tcPr>
            <w:tcW w:w="1324" w:type="dxa"/>
          </w:tcPr>
          <w:p>
            <w:pPr>
              <w:pStyle w:val="0"/>
              <w:jc w:val="center"/>
            </w:pPr>
            <w:r>
              <w:rPr>
                <w:sz w:val="20"/>
              </w:rPr>
              <w:t xml:space="preserve">БРТ</w:t>
            </w:r>
          </w:p>
        </w:tc>
        <w:tc>
          <w:tcPr>
            <w:tcW w:w="2098" w:type="dxa"/>
          </w:tcPr>
          <w:p>
            <w:pPr>
              <w:pStyle w:val="0"/>
              <w:jc w:val="center"/>
            </w:pPr>
            <w:r>
              <w:rPr>
                <w:sz w:val="20"/>
              </w:rPr>
              <w:t xml:space="preserve">-</w:t>
            </w:r>
          </w:p>
        </w:tc>
        <w:tc>
          <w:tcPr>
            <w:tcW w:w="2041" w:type="dxa"/>
          </w:tcPr>
          <w:p>
            <w:pPr>
              <w:pStyle w:val="0"/>
              <w:jc w:val="center"/>
            </w:pPr>
            <w:r>
              <w:rPr>
                <w:sz w:val="20"/>
              </w:rPr>
              <w:t xml:space="preserve">11 200,0</w:t>
            </w:r>
          </w:p>
        </w:tc>
        <w:tc>
          <w:tcPr>
            <w:tcW w:w="2098" w:type="dxa"/>
          </w:tcPr>
          <w:p>
            <w:pPr>
              <w:pStyle w:val="0"/>
              <w:jc w:val="center"/>
            </w:pPr>
            <w:r>
              <w:rPr>
                <w:sz w:val="20"/>
              </w:rPr>
              <w:t xml:space="preserve">5 000,0</w:t>
            </w:r>
          </w:p>
        </w:tc>
        <w:tc>
          <w:tcPr>
            <w:tcW w:w="1984" w:type="dxa"/>
          </w:tcPr>
          <w:p>
            <w:pPr>
              <w:pStyle w:val="0"/>
              <w:jc w:val="center"/>
            </w:pPr>
            <w:r>
              <w:rPr>
                <w:sz w:val="20"/>
              </w:rPr>
              <w:t xml:space="preserve">6 523,05188</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1 834</w:t>
            </w:r>
          </w:p>
        </w:tc>
        <w:tc>
          <w:tcPr>
            <w:tcW w:w="1361" w:type="dxa"/>
          </w:tcPr>
          <w:p>
            <w:pPr>
              <w:pStyle w:val="0"/>
              <w:jc w:val="center"/>
            </w:pPr>
            <w:r>
              <w:rPr>
                <w:sz w:val="20"/>
              </w:rPr>
              <w:t xml:space="preserve">1 632</w:t>
            </w:r>
          </w:p>
        </w:tc>
        <w:tc>
          <w:tcPr>
            <w:tcW w:w="1632" w:type="dxa"/>
          </w:tcPr>
          <w:p>
            <w:pPr>
              <w:pStyle w:val="0"/>
              <w:jc w:val="center"/>
            </w:pPr>
            <w:r>
              <w:rPr>
                <w:sz w:val="20"/>
              </w:rPr>
              <w:t xml:space="preserve">370</w:t>
            </w:r>
          </w:p>
        </w:tc>
        <w:tc>
          <w:tcPr>
            <w:tcW w:w="1324" w:type="dxa"/>
            <w:tcBorders>
              <w:bottom w:val="nil"/>
            </w:tcBorders>
            <w:vMerge w:val="restart"/>
          </w:tcPr>
          <w:p>
            <w:pPr>
              <w:pStyle w:val="0"/>
              <w:jc w:val="center"/>
            </w:pPr>
            <w:r>
              <w:rPr>
                <w:sz w:val="20"/>
              </w:rPr>
              <w:t xml:space="preserve">ФБ</w:t>
            </w:r>
          </w:p>
        </w:tc>
        <w:tc>
          <w:tcPr>
            <w:tcW w:w="2098" w:type="dxa"/>
            <w:tcBorders>
              <w:bottom w:val="nil"/>
            </w:tcBorders>
            <w:vMerge w:val="restart"/>
          </w:tcPr>
          <w:p>
            <w:pPr>
              <w:pStyle w:val="0"/>
              <w:jc w:val="center"/>
            </w:pPr>
            <w:r>
              <w:rPr>
                <w:sz w:val="20"/>
              </w:rPr>
              <w:t xml:space="preserve">-</w:t>
            </w:r>
          </w:p>
        </w:tc>
        <w:tc>
          <w:tcPr>
            <w:tcW w:w="2041" w:type="dxa"/>
            <w:tcBorders>
              <w:bottom w:val="nil"/>
            </w:tcBorders>
            <w:vMerge w:val="restart"/>
          </w:tcPr>
          <w:p>
            <w:pPr>
              <w:pStyle w:val="0"/>
              <w:jc w:val="center"/>
            </w:pPr>
            <w:r>
              <w:rPr>
                <w:sz w:val="20"/>
              </w:rPr>
              <w:t xml:space="preserve">16 800,0</w:t>
            </w:r>
          </w:p>
        </w:tc>
        <w:tc>
          <w:tcPr>
            <w:tcW w:w="2098" w:type="dxa"/>
            <w:tcBorders>
              <w:bottom w:val="nil"/>
            </w:tcBorders>
            <w:vMerge w:val="restart"/>
          </w:tcPr>
          <w:p>
            <w:pPr>
              <w:pStyle w:val="0"/>
              <w:jc w:val="center"/>
            </w:pPr>
            <w:r>
              <w:rPr>
                <w:sz w:val="20"/>
              </w:rPr>
              <w:t xml:space="preserve">12 000,0</w:t>
            </w:r>
          </w:p>
        </w:tc>
        <w:tc>
          <w:tcPr>
            <w:tcW w:w="1984" w:type="dxa"/>
            <w:tcBorders>
              <w:bottom w:val="nil"/>
            </w:tcBorders>
            <w:vMerge w:val="restart"/>
          </w:tcPr>
          <w:p>
            <w:pPr>
              <w:pStyle w:val="0"/>
              <w:jc w:val="center"/>
            </w:pPr>
            <w:r>
              <w:rPr>
                <w:sz w:val="20"/>
              </w:rPr>
              <w:t xml:space="preserve">3 776,94812</w:t>
            </w:r>
          </w:p>
        </w:tc>
      </w:tr>
      <w:tr>
        <w:tc>
          <w:tcPr>
            <w:tcBorders>
              <w:bottom w:val="nil"/>
            </w:tcBorders>
            <w:vMerge w:val="continue"/>
          </w:tcPr>
          <w:p/>
        </w:tc>
        <w:tc>
          <w:tcPr>
            <w:tcBorders>
              <w:bottom w:val="nil"/>
            </w:tcBorders>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100</w:t>
            </w:r>
          </w:p>
        </w:tc>
        <w:tc>
          <w:tcPr>
            <w:tcW w:w="1632" w:type="dxa"/>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центров молодежного инновационного творчества,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w:t>
            </w:r>
          </w:p>
        </w:tc>
        <w:tc>
          <w:tcPr>
            <w:tcW w:w="1361" w:type="dxa"/>
          </w:tcPr>
          <w:p>
            <w:pPr>
              <w:pStyle w:val="0"/>
              <w:jc w:val="center"/>
            </w:pPr>
            <w:r>
              <w:rPr>
                <w:sz w:val="20"/>
              </w:rPr>
              <w:t xml:space="preserve">2</w:t>
            </w:r>
          </w:p>
        </w:tc>
        <w:tc>
          <w:tcPr>
            <w:tcW w:w="1632" w:type="dxa"/>
          </w:tcPr>
          <w:p>
            <w:pPr>
              <w:pStyle w:val="0"/>
              <w:jc w:val="center"/>
            </w:pPr>
            <w:r>
              <w:rPr>
                <w:sz w:val="20"/>
              </w:rPr>
              <w:t xml:space="preserve">1</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3</w:t>
            </w:r>
          </w:p>
        </w:tc>
        <w:tc>
          <w:tcPr>
            <w:tcW w:w="1361" w:type="dxa"/>
          </w:tcPr>
          <w:p>
            <w:pPr>
              <w:pStyle w:val="0"/>
              <w:jc w:val="center"/>
            </w:pPr>
            <w:r>
              <w:rPr>
                <w:sz w:val="20"/>
              </w:rPr>
              <w:t xml:space="preserve">6</w:t>
            </w:r>
          </w:p>
        </w:tc>
        <w:tc>
          <w:tcPr>
            <w:tcW w:w="1632" w:type="dxa"/>
          </w:tcPr>
          <w:p>
            <w:pPr>
              <w:pStyle w:val="0"/>
              <w:jc w:val="center"/>
            </w:pPr>
            <w:r>
              <w:rPr>
                <w:sz w:val="20"/>
              </w:rPr>
              <w:t xml:space="preserve">1</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Коэффициент загрузки оборудования центра молодежного инновационного творчества,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73</w:t>
            </w:r>
          </w:p>
        </w:tc>
        <w:tc>
          <w:tcPr>
            <w:tcW w:w="1361" w:type="dxa"/>
            <w:vMerge w:val="restart"/>
          </w:tcPr>
          <w:p>
            <w:pPr>
              <w:pStyle w:val="0"/>
              <w:jc w:val="center"/>
            </w:pPr>
            <w:r>
              <w:rPr>
                <w:sz w:val="20"/>
              </w:rPr>
              <w:t xml:space="preserve">65</w:t>
            </w:r>
          </w:p>
        </w:tc>
        <w:tc>
          <w:tcPr>
            <w:tcW w:w="1632" w:type="dxa"/>
            <w:vMerge w:val="restart"/>
          </w:tcPr>
          <w:p>
            <w:pPr>
              <w:pStyle w:val="0"/>
              <w:jc w:val="center"/>
            </w:pPr>
            <w:r>
              <w:rPr>
                <w:sz w:val="20"/>
              </w:rPr>
              <w:t xml:space="preserve">65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проведенных мероприятий, направленных на развитие детского и молодежного научно-технического творчества, в том числе конкурсов, выставок, семинаров, тренингов и "круглых столов",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9</w:t>
            </w:r>
          </w:p>
        </w:tc>
        <w:tc>
          <w:tcPr>
            <w:tcW w:w="1361" w:type="dxa"/>
          </w:tcPr>
          <w:p>
            <w:pPr>
              <w:pStyle w:val="0"/>
              <w:jc w:val="center"/>
            </w:pPr>
            <w:r>
              <w:rPr>
                <w:sz w:val="20"/>
              </w:rPr>
              <w:t xml:space="preserve">6</w:t>
            </w:r>
          </w:p>
        </w:tc>
        <w:tc>
          <w:tcPr>
            <w:tcW w:w="1632" w:type="dxa"/>
          </w:tcPr>
          <w:p>
            <w:pPr>
              <w:pStyle w:val="0"/>
              <w:jc w:val="center"/>
            </w:pPr>
            <w:r>
              <w:rPr>
                <w:sz w:val="20"/>
              </w:rPr>
              <w:t xml:space="preserve">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34</w:t>
            </w:r>
          </w:p>
        </w:tc>
        <w:tc>
          <w:tcPr>
            <w:tcW w:w="1361" w:type="dxa"/>
          </w:tcPr>
          <w:p>
            <w:pPr>
              <w:pStyle w:val="0"/>
              <w:jc w:val="center"/>
            </w:pPr>
            <w:r>
              <w:rPr>
                <w:sz w:val="20"/>
              </w:rPr>
              <w:t xml:space="preserve">24</w:t>
            </w:r>
          </w:p>
        </w:tc>
        <w:tc>
          <w:tcPr>
            <w:tcW w:w="1632" w:type="dxa"/>
          </w:tcPr>
          <w:p>
            <w:pPr>
              <w:pStyle w:val="0"/>
              <w:jc w:val="center"/>
            </w:pPr>
            <w:r>
              <w:rPr>
                <w:sz w:val="20"/>
              </w:rPr>
              <w:t xml:space="preserve">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3</w:t>
            </w:r>
          </w:p>
        </w:tc>
        <w:tc>
          <w:tcPr>
            <w:tcW w:w="1361" w:type="dxa"/>
          </w:tcPr>
          <w:p>
            <w:pPr>
              <w:pStyle w:val="0"/>
              <w:jc w:val="center"/>
            </w:pPr>
            <w:r>
              <w:rPr>
                <w:sz w:val="20"/>
              </w:rPr>
              <w:t xml:space="preserve">1</w:t>
            </w:r>
          </w:p>
        </w:tc>
        <w:tc>
          <w:tcPr>
            <w:tcW w:w="1632" w:type="dxa"/>
          </w:tcPr>
          <w:p>
            <w:pPr>
              <w:pStyle w:val="0"/>
              <w:jc w:val="center"/>
            </w:pPr>
            <w:r>
              <w:rPr>
                <w:sz w:val="20"/>
              </w:rPr>
              <w:t xml:space="preserve">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7</w:t>
            </w:r>
          </w:p>
        </w:tc>
        <w:tc>
          <w:tcPr>
            <w:tcW w:w="1361" w:type="dxa"/>
          </w:tcPr>
          <w:p>
            <w:pPr>
              <w:pStyle w:val="0"/>
              <w:jc w:val="center"/>
            </w:pPr>
            <w:r>
              <w:rPr>
                <w:sz w:val="20"/>
              </w:rPr>
              <w:t xml:space="preserve">4</w:t>
            </w:r>
          </w:p>
        </w:tc>
        <w:tc>
          <w:tcPr>
            <w:tcW w:w="1632" w:type="dxa"/>
          </w:tcPr>
          <w:p>
            <w:pPr>
              <w:pStyle w:val="0"/>
              <w:jc w:val="center"/>
            </w:pPr>
            <w:r>
              <w:rPr>
                <w:sz w:val="20"/>
              </w:rPr>
              <w:t xml:space="preserve">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1</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37</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18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Количество физических лиц в возрасте до 30 лет (включительно), вовлеченных в реализацию мероприятий,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1 785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632" w:type="dxa"/>
            <w:tcBorders>
              <w:bottom w:val="nil"/>
            </w:tcBorders>
          </w:tcPr>
          <w:p>
            <w:pPr>
              <w:pStyle w:val="0"/>
              <w:jc w:val="center"/>
            </w:pPr>
            <w:r>
              <w:rPr>
                <w:sz w:val="20"/>
              </w:rPr>
              <w:t xml:space="preserve">1 048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Постановлений КМ РТ от 15.12.2017 </w:t>
            </w:r>
            <w:hyperlink w:history="0" r:id="rId378"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rPr>
              <w:t xml:space="preserve">, от 27.06.2018 </w:t>
            </w:r>
            <w:hyperlink w:history="0" r:id="rId379"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rPr>
              <w:t xml:space="preserve">)</w:t>
            </w:r>
          </w:p>
        </w:tc>
      </w:tr>
      <w:tr>
        <w:tc>
          <w:tcPr>
            <w:tcW w:w="2154" w:type="dxa"/>
            <w:vMerge w:val="restart"/>
          </w:tcPr>
          <w:p>
            <w:pPr>
              <w:pStyle w:val="0"/>
              <w:jc w:val="both"/>
            </w:pPr>
            <w:r>
              <w:rPr>
                <w:sz w:val="20"/>
              </w:rPr>
              <w:t xml:space="preserve">3. Развитие промышленного парка "Тюлячи" (строительство I очереди, 10 га)</w:t>
            </w:r>
          </w:p>
        </w:tc>
        <w:tc>
          <w:tcPr>
            <w:tcW w:w="1417" w:type="dxa"/>
            <w:vMerge w:val="restart"/>
          </w:tcPr>
          <w:p>
            <w:pPr>
              <w:pStyle w:val="0"/>
              <w:jc w:val="center"/>
            </w:pPr>
            <w:r>
              <w:rPr>
                <w:sz w:val="20"/>
              </w:rPr>
              <w:t xml:space="preserve">МЭ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vMerge w:val="restart"/>
          </w:tcPr>
          <w:p>
            <w:pPr>
              <w:pStyle w:val="0"/>
              <w:jc w:val="center"/>
            </w:pPr>
            <w:r>
              <w:rPr>
                <w:sz w:val="20"/>
              </w:rPr>
              <w:t xml:space="preserve">БРТ/</w:t>
            </w:r>
          </w:p>
          <w:p>
            <w:pPr>
              <w:pStyle w:val="0"/>
              <w:jc w:val="center"/>
            </w:pPr>
            <w:r>
              <w:rPr>
                <w:sz w:val="20"/>
              </w:rPr>
              <w:t xml:space="preserve">ФБ</w:t>
            </w:r>
          </w:p>
        </w:tc>
        <w:tc>
          <w:tcPr>
            <w:tcW w:w="964" w:type="dxa"/>
            <w:vMerge w:val="restart"/>
          </w:tcPr>
          <w:p>
            <w:pPr>
              <w:pStyle w:val="0"/>
              <w:jc w:val="center"/>
            </w:pPr>
            <w:r>
              <w:rPr>
                <w:sz w:val="20"/>
              </w:rPr>
              <w:t xml:space="preserve">1</w:t>
            </w:r>
          </w:p>
        </w:tc>
        <w:tc>
          <w:tcPr>
            <w:tcW w:w="880" w:type="dxa"/>
            <w:vMerge w:val="restart"/>
          </w:tcPr>
          <w:p>
            <w:pPr>
              <w:pStyle w:val="0"/>
              <w:jc w:val="center"/>
            </w:pPr>
            <w:r>
              <w:rPr>
                <w:sz w:val="20"/>
              </w:rPr>
              <w:t xml:space="preserve">16</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60 000,0</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140 000,0</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tcW w:w="1834" w:type="dxa"/>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12</w:t>
            </w:r>
          </w:p>
        </w:tc>
        <w:tc>
          <w:tcPr>
            <w:tcW w:w="880" w:type="dxa"/>
          </w:tcPr>
          <w:p>
            <w:pPr>
              <w:pStyle w:val="0"/>
              <w:jc w:val="center"/>
            </w:pPr>
            <w:r>
              <w:rPr>
                <w:sz w:val="20"/>
              </w:rPr>
              <w:t xml:space="preserve">169</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4. Развитие частного промышленного парка "Деревообработка" Сабинского муниципального района Республики Татарстан</w:t>
            </w:r>
          </w:p>
        </w:tc>
        <w:tc>
          <w:tcPr>
            <w:tcW w:w="1417" w:type="dxa"/>
            <w:vMerge w:val="restart"/>
          </w:tcPr>
          <w:p>
            <w:pPr>
              <w:pStyle w:val="0"/>
              <w:jc w:val="center"/>
            </w:pPr>
            <w:r>
              <w:rPr>
                <w:sz w:val="20"/>
              </w:rPr>
              <w:t xml:space="preserve">исполком Сабинского муниципального района (по согласованию)</w:t>
            </w:r>
          </w:p>
        </w:tc>
        <w:tc>
          <w:tcPr>
            <w:tcW w:w="1834" w:type="dxa"/>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4</w:t>
            </w:r>
          </w:p>
        </w:tc>
        <w:tc>
          <w:tcPr>
            <w:tcW w:w="880" w:type="dxa"/>
          </w:tcPr>
          <w:p>
            <w:pPr>
              <w:pStyle w:val="0"/>
              <w:jc w:val="center"/>
            </w:pPr>
            <w:r>
              <w:rPr>
                <w:sz w:val="20"/>
              </w:rPr>
              <w:t xml:space="preserve">4</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131 823,03</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tcW w:w="1834" w:type="dxa"/>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148</w:t>
            </w:r>
          </w:p>
        </w:tc>
        <w:tc>
          <w:tcPr>
            <w:tcW w:w="880" w:type="dxa"/>
          </w:tcPr>
          <w:p>
            <w:pPr>
              <w:pStyle w:val="0"/>
              <w:jc w:val="center"/>
            </w:pPr>
            <w:r>
              <w:rPr>
                <w:sz w:val="20"/>
              </w:rPr>
              <w:t xml:space="preserve">57</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54" w:type="dxa"/>
            <w:tcBorders>
              <w:bottom w:val="nil"/>
            </w:tcBorders>
            <w:vMerge w:val="restart"/>
          </w:tcPr>
          <w:p>
            <w:pPr>
              <w:pStyle w:val="0"/>
              <w:jc w:val="both"/>
            </w:pPr>
            <w:r>
              <w:rPr>
                <w:sz w:val="20"/>
              </w:rPr>
              <w:t xml:space="preserve">5. Создание промышленного парка N 2 по переработке полимеров Новошешминского муниципального района Республики Татарстан</w:t>
            </w:r>
          </w:p>
        </w:tc>
        <w:tc>
          <w:tcPr>
            <w:tcW w:w="1417" w:type="dxa"/>
            <w:tcBorders>
              <w:bottom w:val="nil"/>
            </w:tcBorders>
            <w:vMerge w:val="restart"/>
          </w:tcPr>
          <w:p>
            <w:pPr>
              <w:pStyle w:val="0"/>
              <w:jc w:val="center"/>
            </w:pPr>
            <w:r>
              <w:rPr>
                <w:sz w:val="20"/>
              </w:rPr>
              <w:t xml:space="preserve">МСАЖКХ РТ,</w:t>
            </w:r>
          </w:p>
          <w:p>
            <w:pPr>
              <w:pStyle w:val="0"/>
              <w:jc w:val="center"/>
            </w:pPr>
            <w:r>
              <w:rPr>
                <w:sz w:val="20"/>
              </w:rPr>
              <w:t xml:space="preserve">МЭ РТ</w:t>
            </w:r>
          </w:p>
        </w:tc>
        <w:tc>
          <w:tcPr>
            <w:tcW w:w="1834" w:type="dxa"/>
          </w:tcPr>
          <w:p>
            <w:pPr>
              <w:pStyle w:val="0"/>
              <w:jc w:val="both"/>
            </w:pPr>
            <w:r>
              <w:rPr>
                <w:sz w:val="20"/>
              </w:rPr>
              <w:t xml:space="preserve">Количество субъектов МСП, размещенных на территории промышленного, индустриального и агропромышленного парков,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1</w:t>
            </w:r>
          </w:p>
        </w:tc>
        <w:tc>
          <w:tcPr>
            <w:tcW w:w="880" w:type="dxa"/>
          </w:tcPr>
          <w:p>
            <w:pPr>
              <w:pStyle w:val="0"/>
              <w:jc w:val="center"/>
            </w:pPr>
            <w:r>
              <w:rPr>
                <w:sz w:val="20"/>
              </w:rPr>
              <w:t xml:space="preserve">4</w:t>
            </w:r>
          </w:p>
        </w:tc>
        <w:tc>
          <w:tcPr>
            <w:tcW w:w="1444" w:type="dxa"/>
          </w:tcPr>
          <w:p>
            <w:pPr>
              <w:pStyle w:val="0"/>
              <w:jc w:val="center"/>
            </w:pPr>
            <w:r>
              <w:rPr>
                <w:sz w:val="20"/>
              </w:rPr>
              <w:t xml:space="preserve">4</w:t>
            </w:r>
          </w:p>
        </w:tc>
        <w:tc>
          <w:tcPr>
            <w:tcW w:w="1361" w:type="dxa"/>
          </w:tcPr>
          <w:p>
            <w:pPr>
              <w:pStyle w:val="0"/>
              <w:jc w:val="center"/>
            </w:pPr>
            <w:r>
              <w:rPr>
                <w:sz w:val="20"/>
              </w:rPr>
              <w:t xml:space="preserve">4</w:t>
            </w:r>
          </w:p>
        </w:tc>
        <w:tc>
          <w:tcPr>
            <w:tcW w:w="1632" w:type="dxa"/>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9 987,713</w:t>
            </w:r>
          </w:p>
        </w:tc>
        <w:tc>
          <w:tcPr>
            <w:tcW w:w="2041" w:type="dxa"/>
          </w:tcPr>
          <w:p>
            <w:pPr>
              <w:pStyle w:val="0"/>
              <w:jc w:val="center"/>
            </w:pPr>
            <w:r>
              <w:rPr>
                <w:sz w:val="20"/>
              </w:rPr>
              <w:t xml:space="preserve">8 217,4275</w:t>
            </w:r>
          </w:p>
        </w:tc>
        <w:tc>
          <w:tcPr>
            <w:tcW w:w="2098" w:type="dxa"/>
          </w:tcPr>
          <w:p>
            <w:pPr>
              <w:pStyle w:val="0"/>
              <w:jc w:val="center"/>
            </w:pPr>
            <w:r>
              <w:rPr>
                <w:sz w:val="20"/>
              </w:rPr>
              <w:t xml:space="preserve">24,02668</w:t>
            </w:r>
          </w:p>
        </w:tc>
        <w:tc>
          <w:tcPr>
            <w:tcW w:w="198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vMerge w:val="restart"/>
          </w:tcPr>
          <w:p>
            <w:pPr>
              <w:pStyle w:val="0"/>
              <w:jc w:val="center"/>
            </w:pPr>
            <w:r>
              <w:rPr>
                <w:sz w:val="20"/>
              </w:rPr>
              <w:t xml:space="preserve">БРТ/</w:t>
            </w:r>
          </w:p>
          <w:p>
            <w:pPr>
              <w:pStyle w:val="0"/>
              <w:jc w:val="center"/>
            </w:pPr>
            <w:r>
              <w:rPr>
                <w:sz w:val="20"/>
              </w:rPr>
              <w:t xml:space="preserve">ФБ</w:t>
            </w:r>
          </w:p>
        </w:tc>
        <w:tc>
          <w:tcPr>
            <w:tcW w:w="964" w:type="dxa"/>
            <w:vMerge w:val="restart"/>
          </w:tcPr>
          <w:p>
            <w:pPr>
              <w:pStyle w:val="0"/>
              <w:jc w:val="center"/>
            </w:pPr>
            <w:r>
              <w:rPr>
                <w:sz w:val="20"/>
              </w:rPr>
              <w:t xml:space="preserve">1</w:t>
            </w:r>
          </w:p>
        </w:tc>
        <w:tc>
          <w:tcPr>
            <w:tcW w:w="880" w:type="dxa"/>
            <w:vMerge w:val="restart"/>
          </w:tcPr>
          <w:p>
            <w:pPr>
              <w:pStyle w:val="0"/>
              <w:jc w:val="center"/>
            </w:pPr>
            <w:r>
              <w:rPr>
                <w:sz w:val="20"/>
              </w:rPr>
              <w:t xml:space="preserve">21</w:t>
            </w:r>
          </w:p>
        </w:tc>
        <w:tc>
          <w:tcPr>
            <w:tcW w:w="1444" w:type="dxa"/>
            <w:vMerge w:val="restart"/>
          </w:tcPr>
          <w:p>
            <w:pPr>
              <w:pStyle w:val="0"/>
              <w:jc w:val="center"/>
            </w:pPr>
            <w:r>
              <w:rPr>
                <w:sz w:val="20"/>
              </w:rPr>
              <w:t xml:space="preserve">21</w:t>
            </w:r>
          </w:p>
        </w:tc>
        <w:tc>
          <w:tcPr>
            <w:tcW w:w="1361" w:type="dxa"/>
            <w:vMerge w:val="restart"/>
          </w:tcPr>
          <w:p>
            <w:pPr>
              <w:pStyle w:val="0"/>
              <w:jc w:val="center"/>
            </w:pPr>
            <w:r>
              <w:rPr>
                <w:sz w:val="20"/>
              </w:rPr>
              <w:t xml:space="preserve">21</w:t>
            </w:r>
          </w:p>
        </w:tc>
        <w:tc>
          <w:tcPr>
            <w:tcW w:w="1632" w:type="dxa"/>
            <w:vMerge w:val="restart"/>
          </w:tcPr>
          <w:p>
            <w:pPr>
              <w:pStyle w:val="0"/>
              <w:jc w:val="center"/>
            </w:pPr>
            <w:r>
              <w:rPr>
                <w:sz w:val="20"/>
              </w:rPr>
              <w:t xml:space="preserve">-</w:t>
            </w:r>
          </w:p>
        </w:tc>
        <w:tc>
          <w:tcPr>
            <w:tcW w:w="1324" w:type="dxa"/>
          </w:tcPr>
          <w:p>
            <w:pPr>
              <w:pStyle w:val="0"/>
              <w:jc w:val="center"/>
            </w:pPr>
            <w:r>
              <w:rPr>
                <w:sz w:val="20"/>
              </w:rPr>
              <w:t xml:space="preserve">ФБ</w:t>
            </w:r>
          </w:p>
        </w:tc>
        <w:tc>
          <w:tcPr>
            <w:tcW w:w="2098" w:type="dxa"/>
          </w:tcPr>
          <w:p>
            <w:pPr>
              <w:pStyle w:val="0"/>
              <w:jc w:val="center"/>
            </w:pPr>
            <w:r>
              <w:rPr>
                <w:sz w:val="20"/>
              </w:rPr>
              <w:t xml:space="preserve">-</w:t>
            </w:r>
          </w:p>
        </w:tc>
        <w:tc>
          <w:tcPr>
            <w:tcW w:w="2041" w:type="dxa"/>
          </w:tcPr>
          <w:p>
            <w:pPr>
              <w:pStyle w:val="0"/>
              <w:jc w:val="center"/>
            </w:pPr>
            <w:r>
              <w:rPr>
                <w:sz w:val="20"/>
              </w:rPr>
              <w:t xml:space="preserve">32 869,71</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tcBorders>
              <w:bottom w:val="nil"/>
            </w:tcBorders>
            <w:vMerge w:val="restart"/>
          </w:tcPr>
          <w:p>
            <w:pPr>
              <w:pStyle w:val="0"/>
              <w:jc w:val="center"/>
            </w:pPr>
            <w:r>
              <w:rPr>
                <w:sz w:val="20"/>
              </w:rPr>
              <w:t xml:space="preserve">ФБ</w:t>
            </w:r>
          </w:p>
          <w:p>
            <w:pPr>
              <w:pStyle w:val="0"/>
              <w:jc w:val="center"/>
            </w:pPr>
            <w:r>
              <w:rPr>
                <w:sz w:val="20"/>
              </w:rPr>
              <w:t xml:space="preserve">(ОНС)</w:t>
            </w:r>
          </w:p>
        </w:tc>
        <w:tc>
          <w:tcPr>
            <w:tcW w:w="2098" w:type="dxa"/>
            <w:tcBorders>
              <w:bottom w:val="nil"/>
            </w:tcBorders>
            <w:vMerge w:val="restart"/>
          </w:tcPr>
          <w:p>
            <w:pPr>
              <w:pStyle w:val="0"/>
              <w:jc w:val="center"/>
            </w:pPr>
            <w:r>
              <w:rPr>
                <w:sz w:val="20"/>
              </w:rPr>
              <w:t xml:space="preserve">-</w:t>
            </w:r>
          </w:p>
        </w:tc>
        <w:tc>
          <w:tcPr>
            <w:tcW w:w="2041" w:type="dxa"/>
            <w:tcBorders>
              <w:bottom w:val="nil"/>
            </w:tcBorders>
            <w:vMerge w:val="restart"/>
          </w:tcPr>
          <w:p>
            <w:pPr>
              <w:pStyle w:val="0"/>
              <w:jc w:val="center"/>
            </w:pPr>
            <w:r>
              <w:rPr>
                <w:sz w:val="20"/>
              </w:rPr>
              <w:t xml:space="preserve">-</w:t>
            </w:r>
          </w:p>
        </w:tc>
        <w:tc>
          <w:tcPr>
            <w:tcW w:w="2098" w:type="dxa"/>
            <w:tcBorders>
              <w:bottom w:val="nil"/>
            </w:tcBorders>
            <w:vMerge w:val="restart"/>
          </w:tcPr>
          <w:p>
            <w:pPr>
              <w:pStyle w:val="0"/>
              <w:jc w:val="center"/>
            </w:pPr>
            <w:r>
              <w:rPr>
                <w:sz w:val="20"/>
              </w:rPr>
              <w:t xml:space="preserve">164,34855 </w:t>
            </w:r>
            <w:hyperlink w:history="0" w:anchor="P8023" w:tooltip="&lt;****&gt; Остаток неосвоенных средств федеральных субсидий, полученных в 2015 году на реализацию мероприятий Подпрограммы &quot;Развитие малого и среднего предпринимательства в Республике Татарстан на 2014 - 2017 годы&quot;, планируемый к освоению в 2016 году.">
              <w:r>
                <w:rPr>
                  <w:sz w:val="20"/>
                  <w:color w:val="0000ff"/>
                </w:rPr>
                <w:t xml:space="preserve">&lt;****&gt;</w:t>
              </w:r>
            </w:hyperlink>
          </w:p>
        </w:tc>
        <w:tc>
          <w:tcPr>
            <w:tcW w:w="1984" w:type="dxa"/>
            <w:tcBorders>
              <w:bottom w:val="nil"/>
            </w:tcBorders>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99,5</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100</w:t>
            </w:r>
          </w:p>
        </w:tc>
        <w:tc>
          <w:tcPr>
            <w:tcW w:w="1361" w:type="dxa"/>
            <w:tcBorders>
              <w:bottom w:val="nil"/>
            </w:tcBorders>
            <w:vMerge w:val="restart"/>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Постановлений КМ РТ от 19.07.2019 </w:t>
            </w:r>
            <w:hyperlink w:history="0" r:id="rId380"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rPr>
              <w:t xml:space="preserve">, от 13.06.2022 </w:t>
            </w:r>
            <w:hyperlink w:history="0" r:id="rId381"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w:t>
            </w:r>
          </w:p>
        </w:tc>
      </w:tr>
      <w:tr>
        <w:tc>
          <w:tcPr>
            <w:tcW w:w="2154" w:type="dxa"/>
            <w:vMerge w:val="restart"/>
          </w:tcPr>
          <w:p>
            <w:pPr>
              <w:pStyle w:val="0"/>
              <w:jc w:val="both"/>
            </w:pPr>
            <w:r>
              <w:rPr>
                <w:sz w:val="20"/>
              </w:rPr>
              <w:t xml:space="preserve">6. Создание промышленного парка "Развитие" г. Набережные Челны</w:t>
            </w:r>
          </w:p>
        </w:tc>
        <w:tc>
          <w:tcPr>
            <w:tcW w:w="1417" w:type="dxa"/>
            <w:vMerge w:val="restart"/>
          </w:tcPr>
          <w:p>
            <w:pPr>
              <w:pStyle w:val="0"/>
              <w:jc w:val="center"/>
            </w:pPr>
            <w:r>
              <w:rPr>
                <w:sz w:val="20"/>
              </w:rPr>
              <w:t xml:space="preserve">МСАЖКХ РТ, МТДХ РТ, МЭ РТ</w:t>
            </w:r>
          </w:p>
        </w:tc>
        <w:tc>
          <w:tcPr>
            <w:tcW w:w="1834" w:type="dxa"/>
            <w:vMerge w:val="restart"/>
          </w:tcPr>
          <w:p>
            <w:pPr>
              <w:pStyle w:val="0"/>
              <w:jc w:val="both"/>
            </w:pPr>
            <w:r>
              <w:rPr>
                <w:sz w:val="20"/>
              </w:rPr>
              <w:t xml:space="preserve">Количество субъектов МСП, размещенных на территории промышленного, индустриального и агропромышленного парков,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12</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2</w:t>
            </w:r>
          </w:p>
        </w:tc>
        <w:tc>
          <w:tcPr>
            <w:tcW w:w="1632" w:type="dxa"/>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121 680,5</w:t>
            </w:r>
          </w:p>
        </w:tc>
        <w:tc>
          <w:tcPr>
            <w:tcW w:w="2041" w:type="dxa"/>
          </w:tcPr>
          <w:p>
            <w:pPr>
              <w:pStyle w:val="0"/>
              <w:jc w:val="center"/>
            </w:pPr>
            <w:r>
              <w:rPr>
                <w:sz w:val="20"/>
              </w:rPr>
              <w:t xml:space="preserve">-</w:t>
            </w:r>
          </w:p>
        </w:tc>
        <w:tc>
          <w:tcPr>
            <w:tcW w:w="2098" w:type="dxa"/>
          </w:tcPr>
          <w:p>
            <w:pPr>
              <w:pStyle w:val="0"/>
              <w:jc w:val="center"/>
            </w:pPr>
            <w:r>
              <w:rPr>
                <w:sz w:val="20"/>
              </w:rPr>
              <w:t xml:space="preserve">3 884,762</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5</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106 765,385</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15 539,048</w:t>
            </w:r>
          </w:p>
        </w:tc>
        <w:tc>
          <w:tcPr>
            <w:tcW w:w="1984" w:type="dxa"/>
            <w:vMerge w:val="restart"/>
          </w:tcPr>
          <w:p>
            <w:pPr>
              <w:pStyle w:val="0"/>
              <w:jc w:val="center"/>
            </w:pPr>
            <w:r>
              <w:rPr>
                <w:sz w:val="20"/>
              </w:rPr>
              <w:t xml:space="preserve">-</w:t>
            </w: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42</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4</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16</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pPr>
              <w:pStyle w:val="0"/>
              <w:jc w:val="center"/>
            </w:pPr>
            <w:r>
              <w:rPr>
                <w:sz w:val="20"/>
              </w:rPr>
              <w:t xml:space="preserve">ФБ</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100</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БРТ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7. Строительство 2 очереди промышленного парка "Сокуры"</w:t>
            </w:r>
          </w:p>
        </w:tc>
        <w:tc>
          <w:tcPr>
            <w:tcW w:w="1417" w:type="dxa"/>
            <w:vMerge w:val="restart"/>
          </w:tcPr>
          <w:p>
            <w:pPr>
              <w:pStyle w:val="0"/>
              <w:jc w:val="center"/>
            </w:pPr>
            <w:r>
              <w:rPr>
                <w:sz w:val="20"/>
              </w:rPr>
              <w:t xml:space="preserve">МЭ РТ,</w:t>
            </w:r>
          </w:p>
          <w:p>
            <w:pPr>
              <w:pStyle w:val="0"/>
              <w:jc w:val="center"/>
            </w:pPr>
            <w:r>
              <w:rPr>
                <w:sz w:val="20"/>
              </w:rPr>
              <w:t xml:space="preserve">исполком Лаишевского муниципального района (по согласованию)</w:t>
            </w:r>
          </w:p>
        </w:tc>
        <w:tc>
          <w:tcPr>
            <w:tcW w:w="1834" w:type="dxa"/>
            <w:vMerge w:val="restart"/>
          </w:tcPr>
          <w:p>
            <w:pPr>
              <w:pStyle w:val="0"/>
              <w:jc w:val="both"/>
            </w:pPr>
            <w:r>
              <w:rPr>
                <w:sz w:val="20"/>
              </w:rPr>
              <w:t xml:space="preserve">Количество субъектов МСП, размещенных на территории частного промышленного парка,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w:t>
            </w:r>
          </w:p>
        </w:tc>
        <w:tc>
          <w:tcPr>
            <w:tcW w:w="1361" w:type="dxa"/>
          </w:tcPr>
          <w:p>
            <w:pPr>
              <w:pStyle w:val="0"/>
              <w:jc w:val="center"/>
            </w:pPr>
            <w:r>
              <w:rPr>
                <w:sz w:val="20"/>
              </w:rPr>
              <w:t xml:space="preserve">5</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33 852,63157</w:t>
            </w:r>
          </w:p>
        </w:tc>
        <w:tc>
          <w:tcPr>
            <w:tcW w:w="2098" w:type="dxa"/>
            <w:vMerge w:val="restart"/>
          </w:tcPr>
          <w:p>
            <w:pPr>
              <w:pStyle w:val="0"/>
              <w:jc w:val="center"/>
            </w:pPr>
            <w:r>
              <w:rPr>
                <w:sz w:val="20"/>
              </w:rPr>
              <w:t xml:space="preserve">17 550,87473</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5</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2</w:t>
            </w:r>
          </w:p>
        </w:tc>
        <w:tc>
          <w:tcPr>
            <w:tcW w:w="1361" w:type="dxa"/>
          </w:tcPr>
          <w:p>
            <w:pPr>
              <w:pStyle w:val="0"/>
              <w:jc w:val="center"/>
            </w:pPr>
            <w:r>
              <w:rPr>
                <w:sz w:val="20"/>
              </w:rPr>
              <w:t xml:space="preserve">10</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20 000,0</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26</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Совокупная выручка объектов МСП - резидентов частного промышленного парка, тыс. рублей</w:t>
            </w:r>
          </w:p>
        </w:tc>
        <w:tc>
          <w:tcPr>
            <w:tcW w:w="964" w:type="dxa"/>
          </w:tcPr>
          <w:p>
            <w:pPr>
              <w:pStyle w:val="0"/>
              <w:jc w:val="center"/>
            </w:pPr>
            <w:r>
              <w:rPr>
                <w:sz w:val="20"/>
              </w:rPr>
              <w:t xml:space="preserve">БРТ</w:t>
            </w:r>
          </w:p>
        </w:tc>
        <w:tc>
          <w:tcPr>
            <w:vMerge w:val="continue"/>
          </w:tcPr>
          <w:p/>
        </w:tc>
        <w:tc>
          <w:tcPr>
            <w:vMerge w:val="continue"/>
          </w:tcPr>
          <w:p/>
        </w:tc>
        <w:tc>
          <w:tcPr>
            <w:tcW w:w="1444" w:type="dxa"/>
          </w:tcPr>
          <w:p>
            <w:pPr>
              <w:pStyle w:val="0"/>
              <w:jc w:val="center"/>
            </w:pPr>
            <w:r>
              <w:rPr>
                <w:sz w:val="20"/>
              </w:rPr>
              <w:t xml:space="preserve">560</w:t>
            </w:r>
          </w:p>
        </w:tc>
        <w:tc>
          <w:tcPr>
            <w:tcW w:w="1361" w:type="dxa"/>
          </w:tcPr>
          <w:p>
            <w:pPr>
              <w:pStyle w:val="0"/>
              <w:jc w:val="center"/>
            </w:pPr>
            <w:r>
              <w:rPr>
                <w:sz w:val="20"/>
              </w:rPr>
              <w:t xml:space="preserve">4 000</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9 640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8. Создание и развитие энергетической и транспортной инфраструктуры промышленного парка на площадке ОАО "КЗСК" (1 этап)</w:t>
            </w:r>
          </w:p>
        </w:tc>
        <w:tc>
          <w:tcPr>
            <w:tcW w:w="1417" w:type="dxa"/>
            <w:vMerge w:val="restart"/>
          </w:tcPr>
          <w:p>
            <w:pPr>
              <w:pStyle w:val="0"/>
              <w:jc w:val="center"/>
            </w:pPr>
            <w:r>
              <w:rPr>
                <w:sz w:val="20"/>
              </w:rPr>
              <w:t xml:space="preserve">МЭ РТ</w:t>
            </w:r>
          </w:p>
        </w:tc>
        <w:tc>
          <w:tcPr>
            <w:tcW w:w="1834" w:type="dxa"/>
            <w:vMerge w:val="restart"/>
          </w:tcPr>
          <w:p>
            <w:pPr>
              <w:pStyle w:val="0"/>
              <w:jc w:val="both"/>
            </w:pPr>
            <w:r>
              <w:rPr>
                <w:sz w:val="20"/>
              </w:rPr>
              <w:t xml:space="preserve">Количество субъектов МСП, размещенных на территории частного промышленного парка,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w:t>
            </w:r>
          </w:p>
        </w:tc>
        <w:tc>
          <w:tcPr>
            <w:tcW w:w="1361" w:type="dxa"/>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2 474,7388</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10</w:t>
            </w:r>
          </w:p>
        </w:tc>
        <w:tc>
          <w:tcPr>
            <w:tcW w:w="136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8</w:t>
            </w:r>
          </w:p>
        </w:tc>
        <w:tc>
          <w:tcPr>
            <w:tcW w:w="1361" w:type="dxa"/>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47 020,03703</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217</w:t>
            </w:r>
          </w:p>
        </w:tc>
        <w:tc>
          <w:tcPr>
            <w:tcW w:w="136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Совокупная выручка объектов МСП - резидентов частного промышленного парка, тыс. рублей</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25 449,515</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710 345,14</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9. Развитие Индустриального парка на территории Технополиса "Химград"</w:t>
            </w:r>
          </w:p>
        </w:tc>
        <w:tc>
          <w:tcPr>
            <w:tcW w:w="1417" w:type="dxa"/>
            <w:vMerge w:val="restart"/>
          </w:tcPr>
          <w:p>
            <w:pPr>
              <w:pStyle w:val="0"/>
              <w:jc w:val="center"/>
            </w:pPr>
            <w:r>
              <w:rPr>
                <w:sz w:val="20"/>
              </w:rPr>
              <w:t xml:space="preserve">МЭ РТ</w:t>
            </w:r>
          </w:p>
        </w:tc>
        <w:tc>
          <w:tcPr>
            <w:tcW w:w="1834" w:type="dxa"/>
            <w:vMerge w:val="restart"/>
          </w:tcPr>
          <w:p>
            <w:pPr>
              <w:pStyle w:val="0"/>
              <w:jc w:val="both"/>
            </w:pPr>
            <w:r>
              <w:rPr>
                <w:sz w:val="20"/>
              </w:rPr>
              <w:t xml:space="preserve">Количество субъектов МСП, размещенных на территории частного промышленного парка,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1 578,94737</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14</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30 000,0</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259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мероприятий,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Совокупная выручка субъектов МСП - резидентов частного промышленного парка, тыс. рублей</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41 709,01861</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285 000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100</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10. Развитие Камского индустриального парка "Мастер"</w:t>
            </w:r>
          </w:p>
        </w:tc>
        <w:tc>
          <w:tcPr>
            <w:tcW w:w="1417" w:type="dxa"/>
            <w:vMerge w:val="restart"/>
          </w:tcPr>
          <w:p>
            <w:pPr>
              <w:pStyle w:val="0"/>
              <w:jc w:val="center"/>
            </w:pPr>
            <w:r>
              <w:rPr>
                <w:sz w:val="20"/>
              </w:rPr>
              <w:t xml:space="preserve">МЭ РТ</w:t>
            </w:r>
          </w:p>
        </w:tc>
        <w:tc>
          <w:tcPr>
            <w:tcW w:w="1834" w:type="dxa"/>
            <w:vMerge w:val="restart"/>
          </w:tcPr>
          <w:p>
            <w:pPr>
              <w:pStyle w:val="0"/>
              <w:jc w:val="both"/>
            </w:pPr>
            <w:r>
              <w:rPr>
                <w:sz w:val="20"/>
              </w:rPr>
              <w:t xml:space="preserve">Количество субъектов МСП, размещенных на территории частного промышленного парка,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2</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1 578,94737</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7</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30 000,0</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47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мероприятий,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Совокупная выручка субъектов МСП - резидентов частного промышленного парка, тыс. рублей</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816</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30 452,2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100</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11. Развитие инфраструктуры Технополиса "Химград" (г. Казань, ул. Восстания, д. 100)</w:t>
            </w:r>
          </w:p>
        </w:tc>
        <w:tc>
          <w:tcPr>
            <w:tcW w:w="1417" w:type="dxa"/>
            <w:vMerge w:val="restart"/>
          </w:tcPr>
          <w:p>
            <w:pPr>
              <w:pStyle w:val="0"/>
              <w:jc w:val="center"/>
            </w:pPr>
            <w:r>
              <w:rPr>
                <w:sz w:val="20"/>
              </w:rPr>
              <w:t xml:space="preserve">МСАЖКХ РТ, МЭ РТ</w:t>
            </w:r>
          </w:p>
        </w:tc>
        <w:tc>
          <w:tcPr>
            <w:tcW w:w="1834" w:type="dxa"/>
            <w:vMerge w:val="restart"/>
          </w:tcPr>
          <w:p>
            <w:pPr>
              <w:pStyle w:val="0"/>
              <w:jc w:val="both"/>
            </w:pPr>
            <w:r>
              <w:rPr>
                <w:sz w:val="20"/>
              </w:rPr>
              <w:t xml:space="preserve">Количество субъектов МСП, размещенных на территории промышленного, индустриального и агропромышленного парков,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w:t>
            </w:r>
          </w:p>
        </w:tc>
        <w:tc>
          <w:tcPr>
            <w:tcW w:w="1361" w:type="dxa"/>
          </w:tcPr>
          <w:p>
            <w:pPr>
              <w:pStyle w:val="0"/>
              <w:jc w:val="center"/>
            </w:pPr>
            <w:r>
              <w:rPr>
                <w:sz w:val="20"/>
              </w:rPr>
              <w:t xml:space="preserve">1</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22 500,0</w:t>
            </w:r>
          </w:p>
        </w:tc>
        <w:tc>
          <w:tcPr>
            <w:tcW w:w="2098" w:type="dxa"/>
            <w:vMerge w:val="restart"/>
          </w:tcPr>
          <w:p>
            <w:pPr>
              <w:pStyle w:val="0"/>
              <w:jc w:val="center"/>
            </w:pPr>
            <w:r>
              <w:rPr>
                <w:sz w:val="20"/>
              </w:rPr>
              <w:t xml:space="preserve">85,89742</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4</w:t>
            </w:r>
          </w:p>
        </w:tc>
        <w:tc>
          <w:tcPr>
            <w:tcW w:w="1361" w:type="dxa"/>
          </w:tcPr>
          <w:p>
            <w:pPr>
              <w:pStyle w:val="0"/>
              <w:jc w:val="center"/>
            </w:pPr>
            <w:r>
              <w:rPr>
                <w:sz w:val="20"/>
              </w:rPr>
              <w:t xml:space="preserve">4</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18</w:t>
            </w:r>
          </w:p>
        </w:tc>
        <w:tc>
          <w:tcPr>
            <w:tcW w:w="1361" w:type="dxa"/>
          </w:tcPr>
          <w:p>
            <w:pPr>
              <w:pStyle w:val="0"/>
              <w:jc w:val="center"/>
            </w:pPr>
            <w:r>
              <w:rPr>
                <w:sz w:val="20"/>
              </w:rPr>
              <w:t xml:space="preserve">18</w:t>
            </w:r>
          </w:p>
        </w:tc>
        <w:tc>
          <w:tcPr>
            <w:tcW w:w="1632" w:type="dxa"/>
          </w:tcPr>
          <w:p>
            <w:pPr>
              <w:pStyle w:val="0"/>
              <w:jc w:val="center"/>
            </w:pPr>
            <w:r>
              <w:rPr>
                <w:sz w:val="20"/>
              </w:rPr>
              <w:t xml:space="preserve">-</w:t>
            </w:r>
          </w:p>
        </w:tc>
        <w:tc>
          <w:tcPr>
            <w:tcW w:w="1324" w:type="dxa"/>
          </w:tcPr>
          <w:p>
            <w:pPr>
              <w:pStyle w:val="0"/>
              <w:jc w:val="center"/>
            </w:pPr>
            <w:r>
              <w:rPr>
                <w:sz w:val="20"/>
              </w:rPr>
              <w:t xml:space="preserve">ФБ</w:t>
            </w:r>
          </w:p>
        </w:tc>
        <w:tc>
          <w:tcPr>
            <w:tcW w:w="2098" w:type="dxa"/>
          </w:tcPr>
          <w:p>
            <w:pPr>
              <w:pStyle w:val="0"/>
              <w:jc w:val="center"/>
            </w:pPr>
            <w:r>
              <w:rPr>
                <w:sz w:val="20"/>
              </w:rPr>
              <w:t xml:space="preserve">-</w:t>
            </w:r>
          </w:p>
        </w:tc>
        <w:tc>
          <w:tcPr>
            <w:tcW w:w="2041" w:type="dxa"/>
          </w:tcPr>
          <w:p>
            <w:pPr>
              <w:pStyle w:val="0"/>
              <w:jc w:val="center"/>
            </w:pPr>
            <w:r>
              <w:rPr>
                <w:sz w:val="20"/>
              </w:rPr>
              <w:t xml:space="preserve">90 000,0</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101</w:t>
            </w:r>
          </w:p>
        </w:tc>
        <w:tc>
          <w:tcPr>
            <w:tcW w:w="1361" w:type="dxa"/>
          </w:tcPr>
          <w:p>
            <w:pPr>
              <w:pStyle w:val="0"/>
              <w:jc w:val="center"/>
            </w:pPr>
            <w:r>
              <w:rPr>
                <w:sz w:val="20"/>
              </w:rPr>
              <w:t xml:space="preserve">101</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p>
            <w:pPr>
              <w:pStyle w:val="0"/>
              <w:jc w:val="center"/>
            </w:pPr>
            <w:r>
              <w:rPr>
                <w:sz w:val="20"/>
              </w:rPr>
              <w:t xml:space="preserve">(ОНС)</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450,0</w:t>
            </w:r>
          </w:p>
          <w:p>
            <w:pPr>
              <w:pStyle w:val="0"/>
              <w:jc w:val="center"/>
            </w:pPr>
            <w:r>
              <w:rPr>
                <w:sz w:val="20"/>
              </w:rPr>
              <w:t xml:space="preserve">&lt;****&gt;</w:t>
            </w:r>
          </w:p>
        </w:tc>
        <w:tc>
          <w:tcPr>
            <w:tcW w:w="1984" w:type="dxa"/>
            <w:vMerge w:val="restart"/>
          </w:tcPr>
          <w:p>
            <w:pPr>
              <w:pStyle w:val="0"/>
              <w:jc w:val="center"/>
            </w:pPr>
            <w:r>
              <w:rPr>
                <w:sz w:val="20"/>
              </w:rPr>
              <w:t xml:space="preserve">-</w:t>
            </w: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99,5</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100</w:t>
            </w:r>
          </w:p>
        </w:tc>
        <w:tc>
          <w:tcPr>
            <w:tcW w:w="1361" w:type="dxa"/>
            <w:vMerge w:val="restart"/>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12. Строительство 1-ой очереди промышленного парка "Вятка" в Мамадышском муниципальном районе Республики Татарстан</w:t>
            </w:r>
          </w:p>
        </w:tc>
        <w:tc>
          <w:tcPr>
            <w:tcW w:w="1417" w:type="dxa"/>
            <w:vMerge w:val="restart"/>
          </w:tcPr>
          <w:p>
            <w:pPr>
              <w:pStyle w:val="0"/>
              <w:jc w:val="center"/>
            </w:pPr>
            <w:r>
              <w:rPr>
                <w:sz w:val="20"/>
              </w:rPr>
              <w:t xml:space="preserve">МСАЖКХ РТ, МЭ РТ</w:t>
            </w:r>
          </w:p>
        </w:tc>
        <w:tc>
          <w:tcPr>
            <w:tcW w:w="1834" w:type="dxa"/>
            <w:vMerge w:val="restart"/>
          </w:tcPr>
          <w:p>
            <w:pPr>
              <w:pStyle w:val="0"/>
              <w:jc w:val="both"/>
            </w:pPr>
            <w:r>
              <w:rPr>
                <w:sz w:val="20"/>
              </w:rPr>
              <w:t xml:space="preserve">Количество субъектов МСП, размещенных на территории промышленного, индустриального и агропромышленного парков,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1</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37 500,0</w:t>
            </w:r>
          </w:p>
        </w:tc>
        <w:tc>
          <w:tcPr>
            <w:tcW w:w="2098" w:type="dxa"/>
            <w:vMerge w:val="restart"/>
          </w:tcPr>
          <w:p>
            <w:pPr>
              <w:pStyle w:val="0"/>
              <w:jc w:val="center"/>
            </w:pPr>
            <w:r>
              <w:rPr>
                <w:sz w:val="20"/>
              </w:rPr>
              <w:t xml:space="preserve">27 642,773</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w:t>
            </w:r>
          </w:p>
        </w:tc>
        <w:tc>
          <w:tcPr>
            <w:tcW w:w="1361" w:type="dxa"/>
          </w:tcPr>
          <w:p>
            <w:pPr>
              <w:pStyle w:val="0"/>
              <w:jc w:val="center"/>
            </w:pPr>
            <w:r>
              <w:rPr>
                <w:sz w:val="20"/>
              </w:rPr>
              <w:t xml:space="preserve">4</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vMerge w:val="restart"/>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10</w:t>
            </w:r>
          </w:p>
        </w:tc>
        <w:tc>
          <w:tcPr>
            <w:tcW w:w="1632" w:type="dxa"/>
          </w:tcPr>
          <w:p>
            <w:pPr>
              <w:pStyle w:val="0"/>
              <w:jc w:val="center"/>
            </w:pPr>
            <w:r>
              <w:rPr>
                <w:sz w:val="20"/>
              </w:rPr>
              <w:t xml:space="preserve">-</w:t>
            </w:r>
          </w:p>
        </w:tc>
        <w:tc>
          <w:tcPr>
            <w:tcW w:w="1324" w:type="dxa"/>
          </w:tcPr>
          <w:p>
            <w:pPr>
              <w:pStyle w:val="0"/>
              <w:jc w:val="center"/>
            </w:pPr>
            <w:r>
              <w:rPr>
                <w:sz w:val="20"/>
              </w:rPr>
              <w:t xml:space="preserve">ФБ</w:t>
            </w:r>
          </w:p>
        </w:tc>
        <w:tc>
          <w:tcPr>
            <w:tcW w:w="2098" w:type="dxa"/>
          </w:tcPr>
          <w:p>
            <w:pPr>
              <w:pStyle w:val="0"/>
              <w:jc w:val="center"/>
            </w:pPr>
            <w:r>
              <w:rPr>
                <w:sz w:val="20"/>
              </w:rPr>
              <w:t xml:space="preserve">-</w:t>
            </w:r>
          </w:p>
        </w:tc>
        <w:tc>
          <w:tcPr>
            <w:tcW w:w="2041" w:type="dxa"/>
          </w:tcPr>
          <w:p>
            <w:pPr>
              <w:pStyle w:val="0"/>
              <w:jc w:val="center"/>
            </w:pPr>
            <w:r>
              <w:rPr>
                <w:sz w:val="20"/>
              </w:rPr>
              <w:t xml:space="preserve">150 000,0</w:t>
            </w:r>
          </w:p>
        </w:tc>
        <w:tc>
          <w:tcPr>
            <w:tcW w:w="2098" w:type="dxa"/>
          </w:tcPr>
          <w:p>
            <w:pPr>
              <w:pStyle w:val="0"/>
              <w:jc w:val="center"/>
            </w:pPr>
            <w:r>
              <w:rPr>
                <w:sz w:val="20"/>
              </w:rPr>
              <w:t xml:space="preserve">109 907,0</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p>
            <w:pPr>
              <w:pStyle w:val="0"/>
              <w:jc w:val="center"/>
            </w:pPr>
            <w:r>
              <w:rPr>
                <w:sz w:val="20"/>
              </w:rPr>
              <w:t xml:space="preserve">(ОНС)</w:t>
            </w:r>
          </w:p>
        </w:tc>
        <w:tc>
          <w:tcPr>
            <w:tcW w:w="2098" w:type="dxa"/>
            <w:vMerge w:val="restart"/>
          </w:tcPr>
          <w:p>
            <w:pPr>
              <w:pStyle w:val="0"/>
            </w:pPr>
            <w:r>
              <w:rPr>
                <w:sz w:val="20"/>
              </w:rPr>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750,0 </w:t>
            </w:r>
            <w:hyperlink w:history="0" w:anchor="P8023" w:tooltip="&lt;****&gt; Остаток неосвоенных средств федеральных субсидий, полученных в 2015 году на реализацию мероприятий Подпрограммы &quot;Развитие малого и среднего предпринимательства в Республике Татарстан на 2014 - 2017 годы&quot;, планируемый к освоению в 2016 году.">
              <w:r>
                <w:rPr>
                  <w:sz w:val="20"/>
                  <w:color w:val="0000ff"/>
                </w:rPr>
                <w:t xml:space="preserve">&lt;****&gt;</w:t>
              </w:r>
            </w:hyperlink>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w:t>
            </w:r>
          </w:p>
        </w:tc>
        <w:tc>
          <w:tcPr>
            <w:tcW w:w="1361" w:type="dxa"/>
          </w:tcPr>
          <w:p>
            <w:pPr>
              <w:pStyle w:val="0"/>
              <w:jc w:val="center"/>
            </w:pPr>
            <w:r>
              <w:rPr>
                <w:sz w:val="20"/>
              </w:rPr>
              <w:t xml:space="preserve">37</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99,5</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100</w:t>
            </w:r>
          </w:p>
        </w:tc>
        <w:tc>
          <w:tcPr>
            <w:tcW w:w="1361" w:type="dxa"/>
            <w:vMerge w:val="restart"/>
          </w:tcPr>
          <w:p>
            <w:pPr>
              <w:pStyle w:val="0"/>
              <w:jc w:val="center"/>
            </w:pPr>
            <w:r>
              <w:rPr>
                <w:sz w:val="20"/>
              </w:rPr>
              <w:t xml:space="preserve">100</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Borders>
              <w:bottom w:val="nil"/>
            </w:tcBorders>
            <w:vMerge w:val="restart"/>
          </w:tcPr>
          <w:p>
            <w:pPr>
              <w:pStyle w:val="0"/>
              <w:jc w:val="both"/>
            </w:pPr>
            <w:r>
              <w:rPr>
                <w:sz w:val="20"/>
              </w:rPr>
              <w:t xml:space="preserve">13. Строительство промышленного парка "Кукмор"</w:t>
            </w:r>
          </w:p>
        </w:tc>
        <w:tc>
          <w:tcPr>
            <w:tcW w:w="1417" w:type="dxa"/>
            <w:tcBorders>
              <w:bottom w:val="nil"/>
            </w:tcBorders>
            <w:vMerge w:val="restart"/>
          </w:tcPr>
          <w:p>
            <w:pPr>
              <w:pStyle w:val="0"/>
              <w:jc w:val="center"/>
            </w:pPr>
            <w:r>
              <w:rPr>
                <w:sz w:val="20"/>
              </w:rPr>
              <w:t xml:space="preserve">МСАЖКХ РТ, МЭ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3</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31 000,0</w:t>
            </w:r>
          </w:p>
        </w:tc>
        <w:tc>
          <w:tcPr>
            <w:tcW w:w="2098" w:type="dxa"/>
            <w:vMerge w:val="restart"/>
          </w:tcPr>
          <w:p>
            <w:pPr>
              <w:pStyle w:val="0"/>
              <w:jc w:val="center"/>
            </w:pPr>
            <w:r>
              <w:rPr>
                <w:sz w:val="20"/>
              </w:rPr>
              <w:t xml:space="preserve">20 125,0</w:t>
            </w:r>
          </w:p>
        </w:tc>
        <w:tc>
          <w:tcPr>
            <w:tcW w:w="1984" w:type="dxa"/>
            <w:vMerge w:val="restart"/>
          </w:tcPr>
          <w:p>
            <w:pPr>
              <w:pStyle w:val="0"/>
              <w:jc w:val="center"/>
            </w:pPr>
            <w:r>
              <w:rPr>
                <w:sz w:val="20"/>
              </w:rPr>
              <w:t xml:space="preserve">110 444,36858</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2</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10</w:t>
            </w:r>
          </w:p>
        </w:tc>
        <w:tc>
          <w:tcPr>
            <w:tcW w:w="1324" w:type="dxa"/>
            <w:tcBorders>
              <w:bottom w:val="nil"/>
            </w:tcBorders>
            <w:vMerge w:val="restart"/>
          </w:tcPr>
          <w:p>
            <w:pPr>
              <w:pStyle w:val="0"/>
              <w:jc w:val="center"/>
            </w:pPr>
            <w:r>
              <w:rPr>
                <w:sz w:val="20"/>
              </w:rPr>
              <w:t xml:space="preserve">ФБ</w:t>
            </w:r>
          </w:p>
        </w:tc>
        <w:tc>
          <w:tcPr>
            <w:tcW w:w="2098" w:type="dxa"/>
            <w:tcBorders>
              <w:bottom w:val="nil"/>
            </w:tcBorders>
            <w:vMerge w:val="restart"/>
          </w:tcPr>
          <w:p>
            <w:pPr>
              <w:pStyle w:val="0"/>
              <w:jc w:val="center"/>
            </w:pPr>
            <w:r>
              <w:rPr>
                <w:sz w:val="20"/>
              </w:rPr>
              <w:t xml:space="preserve">-</w:t>
            </w:r>
          </w:p>
        </w:tc>
        <w:tc>
          <w:tcPr>
            <w:tcW w:w="2041" w:type="dxa"/>
            <w:tcBorders>
              <w:bottom w:val="nil"/>
            </w:tcBorders>
            <w:vMerge w:val="restart"/>
          </w:tcPr>
          <w:p>
            <w:pPr>
              <w:pStyle w:val="0"/>
              <w:jc w:val="center"/>
            </w:pPr>
            <w:r>
              <w:rPr>
                <w:sz w:val="20"/>
              </w:rPr>
              <w:t xml:space="preserve">-</w:t>
            </w:r>
          </w:p>
        </w:tc>
        <w:tc>
          <w:tcPr>
            <w:tcW w:w="2098" w:type="dxa"/>
            <w:tcBorders>
              <w:bottom w:val="nil"/>
            </w:tcBorders>
            <w:vMerge w:val="restart"/>
          </w:tcPr>
          <w:p>
            <w:pPr>
              <w:pStyle w:val="0"/>
              <w:jc w:val="center"/>
            </w:pPr>
            <w:r>
              <w:rPr>
                <w:sz w:val="20"/>
              </w:rPr>
              <w:t xml:space="preserve">80 500,0</w:t>
            </w:r>
          </w:p>
        </w:tc>
        <w:tc>
          <w:tcPr>
            <w:tcW w:w="1984" w:type="dxa"/>
            <w:tcBorders>
              <w:bottom w:val="nil"/>
            </w:tcBorders>
            <w:vMerge w:val="restart"/>
          </w:tcPr>
          <w:p>
            <w:pPr>
              <w:pStyle w:val="0"/>
              <w:jc w:val="center"/>
            </w:pPr>
            <w:r>
              <w:rPr>
                <w:sz w:val="20"/>
              </w:rPr>
              <w:t xml:space="preserve">64 701,05862</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6</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100</w:t>
            </w:r>
          </w:p>
        </w:tc>
        <w:tc>
          <w:tcPr>
            <w:tcW w:w="1632" w:type="dxa"/>
            <w:vMerge w:val="restart"/>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Постановлений КМ РТ от 15.12.2017 </w:t>
            </w:r>
            <w:hyperlink w:history="0" r:id="rId382"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rPr>
              <w:t xml:space="preserve">, от 27.06.2018 </w:t>
            </w:r>
            <w:hyperlink w:history="0" r:id="rId383"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rPr>
              <w:t xml:space="preserve">)</w:t>
            </w:r>
          </w:p>
        </w:tc>
      </w:tr>
      <w:tr>
        <w:tc>
          <w:tcPr>
            <w:tcW w:w="2154" w:type="dxa"/>
            <w:tcBorders>
              <w:bottom w:val="nil"/>
            </w:tcBorders>
            <w:vMerge w:val="restart"/>
          </w:tcPr>
          <w:p>
            <w:pPr>
              <w:pStyle w:val="0"/>
              <w:jc w:val="both"/>
            </w:pPr>
            <w:r>
              <w:rPr>
                <w:sz w:val="20"/>
              </w:rPr>
              <w:t xml:space="preserve">14. Комплексное</w:t>
            </w:r>
          </w:p>
          <w:p>
            <w:pPr>
              <w:pStyle w:val="0"/>
              <w:jc w:val="both"/>
            </w:pPr>
            <w:r>
              <w:rPr>
                <w:sz w:val="20"/>
              </w:rPr>
              <w:t xml:space="preserve">обустройство промышленного парка в селе Старое Дрожжаное Дрожжановского муниципального района Республики Татарстан</w:t>
            </w:r>
          </w:p>
        </w:tc>
        <w:tc>
          <w:tcPr>
            <w:tcW w:w="1417" w:type="dxa"/>
            <w:tcBorders>
              <w:bottom w:val="nil"/>
            </w:tcBorders>
            <w:vMerge w:val="restart"/>
          </w:tcPr>
          <w:p>
            <w:pPr>
              <w:pStyle w:val="0"/>
              <w:jc w:val="center"/>
            </w:pPr>
            <w:r>
              <w:rPr>
                <w:sz w:val="20"/>
              </w:rPr>
              <w:t xml:space="preserve">МСАЖКХ РТ, МЭ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1</w:t>
            </w:r>
          </w:p>
        </w:tc>
        <w:tc>
          <w:tcPr>
            <w:tcW w:w="1632" w:type="dxa"/>
          </w:tcPr>
          <w:p>
            <w:pPr>
              <w:pStyle w:val="0"/>
              <w:jc w:val="center"/>
            </w:pPr>
            <w:r>
              <w:rPr>
                <w:sz w:val="20"/>
              </w:rPr>
              <w:t xml:space="preserve">4</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19 325,0</w:t>
            </w:r>
          </w:p>
        </w:tc>
        <w:tc>
          <w:tcPr>
            <w:tcW w:w="1984" w:type="dxa"/>
            <w:vMerge w:val="restart"/>
          </w:tcPr>
          <w:p>
            <w:pPr>
              <w:pStyle w:val="0"/>
              <w:jc w:val="center"/>
            </w:pPr>
            <w:r>
              <w:rPr>
                <w:sz w:val="20"/>
              </w:rPr>
              <w:t xml:space="preserve">33 468,21697</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3</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3</w:t>
            </w:r>
          </w:p>
        </w:tc>
        <w:tc>
          <w:tcPr>
            <w:tcW w:w="1632" w:type="dxa"/>
          </w:tcPr>
          <w:p>
            <w:pPr>
              <w:pStyle w:val="0"/>
              <w:jc w:val="center"/>
            </w:pPr>
            <w:r>
              <w:rPr>
                <w:sz w:val="20"/>
              </w:rPr>
              <w:t xml:space="preserve">20</w:t>
            </w:r>
          </w:p>
        </w:tc>
        <w:tc>
          <w:tcPr>
            <w:tcW w:w="1324" w:type="dxa"/>
            <w:tcBorders>
              <w:bottom w:val="nil"/>
            </w:tcBorders>
            <w:vMerge w:val="restart"/>
          </w:tcPr>
          <w:p>
            <w:pPr>
              <w:pStyle w:val="0"/>
              <w:jc w:val="center"/>
            </w:pPr>
            <w:r>
              <w:rPr>
                <w:sz w:val="20"/>
              </w:rPr>
              <w:t xml:space="preserve">ФБ</w:t>
            </w:r>
          </w:p>
        </w:tc>
        <w:tc>
          <w:tcPr>
            <w:tcW w:w="2098" w:type="dxa"/>
            <w:tcBorders>
              <w:bottom w:val="nil"/>
            </w:tcBorders>
            <w:vMerge w:val="restart"/>
          </w:tcPr>
          <w:p>
            <w:pPr>
              <w:pStyle w:val="0"/>
              <w:jc w:val="center"/>
            </w:pPr>
            <w:r>
              <w:rPr>
                <w:sz w:val="20"/>
              </w:rPr>
              <w:t xml:space="preserve">-</w:t>
            </w:r>
          </w:p>
        </w:tc>
        <w:tc>
          <w:tcPr>
            <w:tcW w:w="2041" w:type="dxa"/>
            <w:tcBorders>
              <w:bottom w:val="nil"/>
            </w:tcBorders>
            <w:vMerge w:val="restart"/>
          </w:tcPr>
          <w:p>
            <w:pPr>
              <w:pStyle w:val="0"/>
              <w:jc w:val="center"/>
            </w:pPr>
            <w:r>
              <w:rPr>
                <w:sz w:val="20"/>
              </w:rPr>
              <w:t xml:space="preserve">-</w:t>
            </w:r>
          </w:p>
        </w:tc>
        <w:tc>
          <w:tcPr>
            <w:tcW w:w="2098" w:type="dxa"/>
            <w:tcBorders>
              <w:bottom w:val="nil"/>
            </w:tcBorders>
            <w:vMerge w:val="restart"/>
          </w:tcPr>
          <w:p>
            <w:pPr>
              <w:pStyle w:val="0"/>
              <w:jc w:val="center"/>
            </w:pPr>
            <w:r>
              <w:rPr>
                <w:sz w:val="20"/>
              </w:rPr>
              <w:t xml:space="preserve">77 300,0</w:t>
            </w:r>
          </w:p>
        </w:tc>
        <w:tc>
          <w:tcPr>
            <w:tcW w:w="1984" w:type="dxa"/>
            <w:tcBorders>
              <w:bottom w:val="nil"/>
            </w:tcBorders>
            <w:vMerge w:val="restart"/>
          </w:tcPr>
          <w:p>
            <w:pPr>
              <w:pStyle w:val="0"/>
              <w:jc w:val="center"/>
            </w:pPr>
            <w:r>
              <w:rPr>
                <w:sz w:val="20"/>
              </w:rPr>
              <w:t xml:space="preserve">19 593,68298</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12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33,33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15,94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100</w:t>
            </w:r>
          </w:p>
        </w:tc>
        <w:tc>
          <w:tcPr>
            <w:tcW w:w="1632" w:type="dxa"/>
            <w:tcBorders>
              <w:bottom w:val="nil"/>
            </w:tcBorders>
            <w:vMerge w:val="restart"/>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Постановлений КМ РТ от 15.12.2017 </w:t>
            </w:r>
            <w:hyperlink w:history="0" r:id="rId384"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rPr>
              <w:t xml:space="preserve">, от 27.06.2018 </w:t>
            </w:r>
            <w:hyperlink w:history="0" r:id="rId385"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rPr>
              <w:t xml:space="preserve">, от 13.06.2022</w:t>
            </w:r>
          </w:p>
          <w:p>
            <w:pPr>
              <w:pStyle w:val="0"/>
              <w:jc w:val="both"/>
            </w:pPr>
            <w:hyperlink w:history="0" r:id="rId386"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w:t>
            </w:r>
          </w:p>
        </w:tc>
      </w:tr>
      <w:tr>
        <w:tc>
          <w:tcPr>
            <w:tcW w:w="2154" w:type="dxa"/>
            <w:tcBorders>
              <w:bottom w:val="nil"/>
            </w:tcBorders>
            <w:vMerge w:val="restart"/>
          </w:tcPr>
          <w:p>
            <w:pPr>
              <w:pStyle w:val="0"/>
              <w:jc w:val="both"/>
            </w:pPr>
            <w:r>
              <w:rPr>
                <w:sz w:val="20"/>
              </w:rPr>
              <w:t xml:space="preserve">15. Строительство промышленного парка "Актаныш"</w:t>
            </w:r>
          </w:p>
        </w:tc>
        <w:tc>
          <w:tcPr>
            <w:tcW w:w="1417" w:type="dxa"/>
            <w:tcBorders>
              <w:bottom w:val="nil"/>
            </w:tcBorders>
            <w:vMerge w:val="restart"/>
          </w:tcPr>
          <w:p>
            <w:pPr>
              <w:pStyle w:val="0"/>
              <w:jc w:val="center"/>
            </w:pPr>
            <w:r>
              <w:rPr>
                <w:sz w:val="20"/>
              </w:rPr>
              <w:t xml:space="preserve">МСАЖКХ РТ, МЭ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2</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11 284,40327</w:t>
            </w:r>
          </w:p>
        </w:tc>
        <w:tc>
          <w:tcPr>
            <w:tcW w:w="1984" w:type="dxa"/>
            <w:vMerge w:val="restart"/>
          </w:tcPr>
          <w:p>
            <w:pPr>
              <w:pStyle w:val="0"/>
              <w:jc w:val="center"/>
            </w:pPr>
            <w:r>
              <w:rPr>
                <w:sz w:val="20"/>
              </w:rPr>
              <w:t xml:space="preserve">24 233,16852</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1</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33</w:t>
            </w:r>
          </w:p>
        </w:tc>
        <w:tc>
          <w:tcPr>
            <w:tcW w:w="1324" w:type="dxa"/>
            <w:tcBorders>
              <w:bottom w:val="nil"/>
            </w:tcBorders>
            <w:vMerge w:val="restart"/>
          </w:tcPr>
          <w:p>
            <w:pPr>
              <w:pStyle w:val="0"/>
              <w:jc w:val="center"/>
            </w:pPr>
            <w:r>
              <w:rPr>
                <w:sz w:val="20"/>
              </w:rPr>
              <w:t xml:space="preserve">ФБ</w:t>
            </w:r>
          </w:p>
        </w:tc>
        <w:tc>
          <w:tcPr>
            <w:tcW w:w="2098" w:type="dxa"/>
            <w:tcBorders>
              <w:bottom w:val="nil"/>
            </w:tcBorders>
            <w:vMerge w:val="restart"/>
          </w:tcPr>
          <w:p>
            <w:pPr>
              <w:pStyle w:val="0"/>
              <w:jc w:val="center"/>
            </w:pPr>
            <w:r>
              <w:rPr>
                <w:sz w:val="20"/>
              </w:rPr>
              <w:t xml:space="preserve">-</w:t>
            </w:r>
          </w:p>
        </w:tc>
        <w:tc>
          <w:tcPr>
            <w:tcW w:w="2041" w:type="dxa"/>
            <w:tcBorders>
              <w:bottom w:val="nil"/>
            </w:tcBorders>
            <w:vMerge w:val="restart"/>
          </w:tcPr>
          <w:p>
            <w:pPr>
              <w:pStyle w:val="0"/>
              <w:jc w:val="center"/>
            </w:pPr>
            <w:r>
              <w:rPr>
                <w:sz w:val="20"/>
              </w:rPr>
              <w:t xml:space="preserve">-</w:t>
            </w:r>
          </w:p>
        </w:tc>
        <w:tc>
          <w:tcPr>
            <w:tcW w:w="2098" w:type="dxa"/>
            <w:tcBorders>
              <w:bottom w:val="nil"/>
            </w:tcBorders>
            <w:vMerge w:val="restart"/>
          </w:tcPr>
          <w:p>
            <w:pPr>
              <w:pStyle w:val="0"/>
              <w:jc w:val="center"/>
            </w:pPr>
            <w:r>
              <w:rPr>
                <w:sz w:val="20"/>
              </w:rPr>
              <w:t xml:space="preserve">45 137,61308</w:t>
            </w:r>
          </w:p>
        </w:tc>
        <w:tc>
          <w:tcPr>
            <w:tcW w:w="1984" w:type="dxa"/>
            <w:tcBorders>
              <w:bottom w:val="nil"/>
            </w:tcBorders>
            <w:vMerge w:val="restart"/>
          </w:tcPr>
          <w:p>
            <w:pPr>
              <w:pStyle w:val="0"/>
              <w:jc w:val="center"/>
            </w:pPr>
            <w:r>
              <w:rPr>
                <w:sz w:val="20"/>
              </w:rPr>
              <w:t xml:space="preserve">14 186,95611</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21</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372,93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100</w:t>
            </w:r>
          </w:p>
        </w:tc>
        <w:tc>
          <w:tcPr>
            <w:tcW w:w="1632" w:type="dxa"/>
            <w:tcBorders>
              <w:bottom w:val="nil"/>
            </w:tcBorders>
            <w:vMerge w:val="restart"/>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Постановлений КМ РТ от 15.12.2017 </w:t>
            </w:r>
            <w:hyperlink w:history="0" r:id="rId387"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rPr>
              <w:t xml:space="preserve">, от 27.06.2018 </w:t>
            </w:r>
            <w:hyperlink w:history="0" r:id="rId388"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rPr>
              <w:t xml:space="preserve">)</w:t>
            </w:r>
          </w:p>
        </w:tc>
      </w:tr>
      <w:tr>
        <w:tc>
          <w:tcPr>
            <w:tcW w:w="2154" w:type="dxa"/>
            <w:vMerge w:val="restart"/>
          </w:tcPr>
          <w:p>
            <w:pPr>
              <w:pStyle w:val="0"/>
              <w:jc w:val="both"/>
            </w:pPr>
            <w:r>
              <w:rPr>
                <w:sz w:val="20"/>
              </w:rPr>
              <w:t xml:space="preserve">16. Субсидирование затрат на приобретение оборудования</w:t>
            </w:r>
          </w:p>
        </w:tc>
        <w:tc>
          <w:tcPr>
            <w:tcW w:w="1417" w:type="dxa"/>
            <w:vMerge w:val="restart"/>
          </w:tcPr>
          <w:p>
            <w:pPr>
              <w:pStyle w:val="0"/>
              <w:jc w:val="center"/>
            </w:pPr>
            <w:r>
              <w:rPr>
                <w:sz w:val="20"/>
              </w:rPr>
              <w:t xml:space="preserve">МЭ РТ, ЦРПП МСП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82</w:t>
            </w:r>
          </w:p>
        </w:tc>
        <w:tc>
          <w:tcPr>
            <w:tcW w:w="1444" w:type="dxa"/>
          </w:tcPr>
          <w:p>
            <w:pPr>
              <w:pStyle w:val="0"/>
              <w:jc w:val="center"/>
            </w:pPr>
            <w:r>
              <w:rPr>
                <w:sz w:val="20"/>
              </w:rPr>
              <w:t xml:space="preserve">32</w:t>
            </w:r>
          </w:p>
        </w:tc>
        <w:tc>
          <w:tcPr>
            <w:tcW w:w="1361" w:type="dxa"/>
          </w:tcPr>
          <w:p>
            <w:pPr>
              <w:pStyle w:val="0"/>
              <w:jc w:val="center"/>
            </w:pPr>
            <w:r>
              <w:rPr>
                <w:sz w:val="20"/>
              </w:rPr>
              <w:t xml:space="preserve">18</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53 013,707</w:t>
            </w:r>
          </w:p>
        </w:tc>
        <w:tc>
          <w:tcPr>
            <w:tcW w:w="2041" w:type="dxa"/>
            <w:vMerge w:val="restart"/>
          </w:tcPr>
          <w:p>
            <w:pPr>
              <w:pStyle w:val="0"/>
              <w:jc w:val="center"/>
            </w:pPr>
            <w:r>
              <w:rPr>
                <w:sz w:val="20"/>
              </w:rPr>
              <w:t xml:space="preserve">120 000,0</w:t>
            </w:r>
          </w:p>
        </w:tc>
        <w:tc>
          <w:tcPr>
            <w:tcW w:w="2098" w:type="dxa"/>
            <w:vMerge w:val="restart"/>
          </w:tcPr>
          <w:p>
            <w:pPr>
              <w:pStyle w:val="0"/>
              <w:jc w:val="center"/>
            </w:pPr>
            <w:r>
              <w:rPr>
                <w:sz w:val="20"/>
              </w:rPr>
              <w:t xml:space="preserve">60 000,0</w:t>
            </w:r>
          </w:p>
        </w:tc>
        <w:tc>
          <w:tcPr>
            <w:tcW w:w="1984" w:type="dxa"/>
            <w:vMerge w:val="restart"/>
          </w:tcPr>
          <w:p>
            <w:pPr>
              <w:pStyle w:val="0"/>
              <w:jc w:val="center"/>
            </w:pPr>
            <w:r>
              <w:rPr>
                <w:sz w:val="20"/>
              </w:rPr>
              <w:t xml:space="preserve">287,55098</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30</w:t>
            </w:r>
          </w:p>
        </w:tc>
        <w:tc>
          <w:tcPr>
            <w:tcW w:w="1361" w:type="dxa"/>
          </w:tcPr>
          <w:p>
            <w:pPr>
              <w:pStyle w:val="0"/>
              <w:jc w:val="center"/>
            </w:pPr>
            <w:r>
              <w:rPr>
                <w:sz w:val="20"/>
              </w:rPr>
              <w:t xml:space="preserve">9</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175</w:t>
            </w:r>
          </w:p>
        </w:tc>
        <w:tc>
          <w:tcPr>
            <w:tcW w:w="1444" w:type="dxa"/>
          </w:tcPr>
          <w:p>
            <w:pPr>
              <w:pStyle w:val="0"/>
              <w:jc w:val="center"/>
            </w:pPr>
            <w:r>
              <w:rPr>
                <w:sz w:val="20"/>
              </w:rPr>
              <w:t xml:space="preserve">141</w:t>
            </w:r>
          </w:p>
        </w:tc>
        <w:tc>
          <w:tcPr>
            <w:tcW w:w="1361" w:type="dxa"/>
          </w:tcPr>
          <w:p>
            <w:pPr>
              <w:pStyle w:val="0"/>
              <w:jc w:val="center"/>
            </w:pPr>
            <w:r>
              <w:rPr>
                <w:sz w:val="20"/>
              </w:rPr>
              <w:t xml:space="preserve">69</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133 000,0</w:t>
            </w:r>
          </w:p>
        </w:tc>
        <w:tc>
          <w:tcPr>
            <w:tcW w:w="2041" w:type="dxa"/>
            <w:vMerge w:val="restart"/>
          </w:tcPr>
          <w:p>
            <w:pPr>
              <w:pStyle w:val="0"/>
              <w:jc w:val="center"/>
            </w:pPr>
            <w:r>
              <w:rPr>
                <w:sz w:val="20"/>
              </w:rPr>
              <w:t xml:space="preserve">80 000,0</w:t>
            </w:r>
          </w:p>
        </w:tc>
        <w:tc>
          <w:tcPr>
            <w:tcW w:w="2098" w:type="dxa"/>
            <w:vMerge w:val="restart"/>
          </w:tcPr>
          <w:p>
            <w:pPr>
              <w:pStyle w:val="0"/>
              <w:jc w:val="center"/>
            </w:pPr>
            <w:r>
              <w:rPr>
                <w:sz w:val="20"/>
              </w:rPr>
              <w:t xml:space="preserve">40 000,0</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126</w:t>
            </w:r>
          </w:p>
        </w:tc>
        <w:tc>
          <w:tcPr>
            <w:tcW w:w="1361" w:type="dxa"/>
          </w:tcPr>
          <w:p>
            <w:pPr>
              <w:pStyle w:val="0"/>
              <w:jc w:val="center"/>
            </w:pPr>
            <w:r>
              <w:rPr>
                <w:sz w:val="20"/>
              </w:rPr>
              <w:t xml:space="preserve">78</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Размер собственных средств субъектов МСП, получивших государственную поддержку, направленных на приобретение оборудования, млн рублей</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109,381</w:t>
            </w:r>
          </w:p>
        </w:tc>
        <w:tc>
          <w:tcPr>
            <w:tcW w:w="1361" w:type="dxa"/>
          </w:tcPr>
          <w:p>
            <w:pPr>
              <w:pStyle w:val="0"/>
              <w:jc w:val="center"/>
            </w:pPr>
            <w:r>
              <w:rPr>
                <w:sz w:val="20"/>
              </w:rPr>
              <w:t xml:space="preserve">66,1</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97,745</w:t>
            </w:r>
          </w:p>
        </w:tc>
        <w:tc>
          <w:tcPr>
            <w:tcW w:w="1361" w:type="dxa"/>
          </w:tcPr>
          <w:p>
            <w:pPr>
              <w:pStyle w:val="0"/>
              <w:jc w:val="center"/>
            </w:pPr>
            <w:r>
              <w:rPr>
                <w:sz w:val="20"/>
              </w:rPr>
              <w:t xml:space="preserve">122,1</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17. Субсидирование затрат, связанных с уплатой процентов по кредитам, привлеченным в российских кредитных организациях</w:t>
            </w:r>
          </w:p>
        </w:tc>
        <w:tc>
          <w:tcPr>
            <w:tcW w:w="1417" w:type="dxa"/>
            <w:vMerge w:val="restart"/>
          </w:tcPr>
          <w:p>
            <w:pPr>
              <w:pStyle w:val="0"/>
              <w:jc w:val="center"/>
            </w:pPr>
            <w:r>
              <w:rPr>
                <w:sz w:val="20"/>
              </w:rPr>
              <w:t xml:space="preserve">МЭ РТ, ЦРПП МСП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vMerge w:val="restart"/>
          </w:tcPr>
          <w:p>
            <w:pPr>
              <w:pStyle w:val="0"/>
              <w:jc w:val="center"/>
            </w:pPr>
            <w:r>
              <w:rPr>
                <w:sz w:val="20"/>
              </w:rPr>
              <w:t xml:space="preserve">БРТ/</w:t>
            </w:r>
          </w:p>
          <w:p>
            <w:pPr>
              <w:pStyle w:val="0"/>
              <w:jc w:val="center"/>
            </w:pPr>
            <w:r>
              <w:rPr>
                <w:sz w:val="20"/>
              </w:rPr>
              <w:t xml:space="preserve">ФБ</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9</w:t>
            </w:r>
          </w:p>
        </w:tc>
        <w:tc>
          <w:tcPr>
            <w:tcW w:w="1444" w:type="dxa"/>
            <w:vMerge w:val="restart"/>
          </w:tcPr>
          <w:p>
            <w:pPr>
              <w:pStyle w:val="0"/>
              <w:jc w:val="center"/>
            </w:pPr>
            <w:r>
              <w:rPr>
                <w:sz w:val="20"/>
              </w:rPr>
              <w:t xml:space="preserve">1</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3 857,14</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tcPr>
          <w:p>
            <w:pPr>
              <w:pStyle w:val="0"/>
              <w:jc w:val="center"/>
            </w:pPr>
            <w:r>
              <w:rPr>
                <w:sz w:val="20"/>
              </w:rPr>
              <w:t xml:space="preserve">ФБ</w:t>
            </w:r>
          </w:p>
        </w:tc>
        <w:tc>
          <w:tcPr>
            <w:tcW w:w="2098" w:type="dxa"/>
          </w:tcPr>
          <w:p>
            <w:pPr>
              <w:pStyle w:val="0"/>
              <w:jc w:val="center"/>
            </w:pPr>
            <w:r>
              <w:rPr>
                <w:sz w:val="20"/>
              </w:rPr>
              <w:t xml:space="preserve">8 646,704</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vMerge w:val="restart"/>
          </w:tcPr>
          <w:p>
            <w:pPr>
              <w:pStyle w:val="0"/>
              <w:jc w:val="center"/>
            </w:pPr>
            <w:r>
              <w:rPr>
                <w:sz w:val="20"/>
              </w:rPr>
              <w:t xml:space="preserve">ФБ</w:t>
            </w:r>
          </w:p>
          <w:p>
            <w:pPr>
              <w:pStyle w:val="0"/>
              <w:jc w:val="center"/>
            </w:pPr>
            <w:r>
              <w:rPr>
                <w:sz w:val="20"/>
              </w:rPr>
              <w:t xml:space="preserve">(ОНС)</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353,296 </w:t>
            </w:r>
            <w:hyperlink w:history="0" w:anchor="P8022" w:tooltip="&lt;***&gt; Остаток неосвоенных средств федеральных субсидий, полученных в 2014 году на реализацию мероприятий Подпрограммы &quot;Развитие малого и среднего предпринимательства в Республике Татарстан на 2014 - 2017 годы&quot;, освоенный в 2015 году.">
              <w:r>
                <w:rPr>
                  <w:sz w:val="20"/>
                  <w:color w:val="0000ff"/>
                </w:rPr>
                <w:t xml:space="preserve">&lt;***&gt;</w:t>
              </w:r>
            </w:hyperlink>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tcW w:w="1834" w:type="dxa"/>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145</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54" w:type="dxa"/>
            <w:tcBorders>
              <w:bottom w:val="nil"/>
            </w:tcBorders>
            <w:vMerge w:val="restart"/>
          </w:tcPr>
          <w:p>
            <w:pPr>
              <w:pStyle w:val="0"/>
              <w:jc w:val="both"/>
            </w:pPr>
            <w:r>
              <w:rPr>
                <w:sz w:val="20"/>
              </w:rPr>
              <w:t xml:space="preserve">18. Развитие Камского центра кластерного развития субъектов МСП</w:t>
            </w:r>
          </w:p>
        </w:tc>
        <w:tc>
          <w:tcPr>
            <w:tcW w:w="1417" w:type="dxa"/>
            <w:tcBorders>
              <w:bottom w:val="nil"/>
            </w:tcBorders>
            <w:vMerge w:val="restart"/>
          </w:tcPr>
          <w:p>
            <w:pPr>
              <w:pStyle w:val="0"/>
              <w:jc w:val="center"/>
            </w:pPr>
            <w:r>
              <w:rPr>
                <w:sz w:val="20"/>
              </w:rPr>
              <w:t xml:space="preserve">МЭ РТ, Камский ЦКР (по согласованию)</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249</w:t>
            </w:r>
          </w:p>
        </w:tc>
        <w:tc>
          <w:tcPr>
            <w:tcW w:w="1444" w:type="dxa"/>
          </w:tcPr>
          <w:p>
            <w:pPr>
              <w:pStyle w:val="0"/>
              <w:jc w:val="center"/>
            </w:pPr>
            <w:r>
              <w:rPr>
                <w:sz w:val="20"/>
              </w:rPr>
              <w:t xml:space="preserve">30</w:t>
            </w:r>
          </w:p>
        </w:tc>
        <w:tc>
          <w:tcPr>
            <w:tcW w:w="1361" w:type="dxa"/>
          </w:tcPr>
          <w:p>
            <w:pPr>
              <w:pStyle w:val="0"/>
              <w:jc w:val="center"/>
            </w:pPr>
            <w:r>
              <w:rPr>
                <w:sz w:val="20"/>
              </w:rPr>
              <w:t xml:space="preserve">17</w:t>
            </w:r>
          </w:p>
        </w:tc>
        <w:tc>
          <w:tcPr>
            <w:tcW w:w="1632" w:type="dxa"/>
          </w:tcPr>
          <w:p>
            <w:pPr>
              <w:pStyle w:val="0"/>
              <w:jc w:val="center"/>
            </w:pPr>
            <w:r>
              <w:rPr>
                <w:sz w:val="20"/>
              </w:rPr>
              <w:t xml:space="preserve">31</w:t>
            </w:r>
          </w:p>
        </w:tc>
        <w:tc>
          <w:tcPr>
            <w:tcW w:w="1324" w:type="dxa"/>
          </w:tcPr>
          <w:p>
            <w:pPr>
              <w:pStyle w:val="0"/>
              <w:jc w:val="center"/>
            </w:pPr>
            <w:r>
              <w:rPr>
                <w:sz w:val="20"/>
              </w:rPr>
              <w:t xml:space="preserve">БРТ</w:t>
            </w:r>
          </w:p>
        </w:tc>
        <w:tc>
          <w:tcPr>
            <w:tcW w:w="2098" w:type="dxa"/>
          </w:tcPr>
          <w:p>
            <w:pPr>
              <w:pStyle w:val="0"/>
              <w:jc w:val="center"/>
            </w:pPr>
            <w:r>
              <w:rPr>
                <w:sz w:val="20"/>
              </w:rPr>
              <w:t xml:space="preserve">9 281,5</w:t>
            </w:r>
          </w:p>
        </w:tc>
        <w:tc>
          <w:tcPr>
            <w:tcW w:w="2041" w:type="dxa"/>
          </w:tcPr>
          <w:p>
            <w:pPr>
              <w:pStyle w:val="0"/>
              <w:jc w:val="center"/>
            </w:pPr>
            <w:r>
              <w:rPr>
                <w:sz w:val="20"/>
              </w:rPr>
              <w:t xml:space="preserve">3 000,0</w:t>
            </w:r>
          </w:p>
        </w:tc>
        <w:tc>
          <w:tcPr>
            <w:tcW w:w="2098" w:type="dxa"/>
          </w:tcPr>
          <w:p>
            <w:pPr>
              <w:pStyle w:val="0"/>
              <w:jc w:val="center"/>
            </w:pPr>
            <w:r>
              <w:rPr>
                <w:sz w:val="20"/>
              </w:rPr>
              <w:t xml:space="preserve">3 763,75</w:t>
            </w:r>
          </w:p>
        </w:tc>
        <w:tc>
          <w:tcPr>
            <w:tcW w:w="1984" w:type="dxa"/>
          </w:tcPr>
          <w:p>
            <w:pPr>
              <w:pStyle w:val="0"/>
              <w:jc w:val="center"/>
            </w:pPr>
            <w:r>
              <w:rPr>
                <w:sz w:val="20"/>
              </w:rPr>
              <w:t xml:space="preserve">6 300,0</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124</w:t>
            </w:r>
          </w:p>
        </w:tc>
        <w:tc>
          <w:tcPr>
            <w:tcW w:w="1361" w:type="dxa"/>
          </w:tcPr>
          <w:p>
            <w:pPr>
              <w:pStyle w:val="0"/>
              <w:jc w:val="center"/>
            </w:pPr>
            <w:r>
              <w:rPr>
                <w:sz w:val="20"/>
              </w:rPr>
              <w:t xml:space="preserve">66</w:t>
            </w:r>
          </w:p>
        </w:tc>
        <w:tc>
          <w:tcPr>
            <w:tcW w:w="1632" w:type="dxa"/>
          </w:tcPr>
          <w:p>
            <w:pPr>
              <w:pStyle w:val="0"/>
              <w:jc w:val="center"/>
            </w:pPr>
            <w:r>
              <w:rPr>
                <w:sz w:val="20"/>
              </w:rPr>
              <w:t xml:space="preserve">19</w:t>
            </w:r>
          </w:p>
        </w:tc>
        <w:tc>
          <w:tcPr>
            <w:tcW w:w="1324" w:type="dxa"/>
            <w:tcBorders>
              <w:bottom w:val="nil"/>
            </w:tcBorders>
            <w:vMerge w:val="restart"/>
          </w:tcPr>
          <w:p>
            <w:pPr>
              <w:pStyle w:val="0"/>
              <w:jc w:val="center"/>
            </w:pPr>
            <w:r>
              <w:rPr>
                <w:sz w:val="20"/>
              </w:rPr>
              <w:t xml:space="preserve">ФБ</w:t>
            </w:r>
          </w:p>
        </w:tc>
        <w:tc>
          <w:tcPr>
            <w:tcW w:w="2098" w:type="dxa"/>
            <w:tcBorders>
              <w:bottom w:val="nil"/>
            </w:tcBorders>
            <w:vMerge w:val="restart"/>
          </w:tcPr>
          <w:p>
            <w:pPr>
              <w:pStyle w:val="0"/>
              <w:jc w:val="center"/>
            </w:pPr>
            <w:r>
              <w:rPr>
                <w:sz w:val="20"/>
              </w:rPr>
              <w:t xml:space="preserve">21 656,833</w:t>
            </w:r>
          </w:p>
        </w:tc>
        <w:tc>
          <w:tcPr>
            <w:tcW w:w="2041" w:type="dxa"/>
            <w:tcBorders>
              <w:bottom w:val="nil"/>
            </w:tcBorders>
            <w:vMerge w:val="restart"/>
          </w:tcPr>
          <w:p>
            <w:pPr>
              <w:pStyle w:val="0"/>
              <w:jc w:val="center"/>
            </w:pPr>
            <w:r>
              <w:rPr>
                <w:sz w:val="20"/>
              </w:rPr>
              <w:t xml:space="preserve">12 000,0</w:t>
            </w:r>
          </w:p>
        </w:tc>
        <w:tc>
          <w:tcPr>
            <w:tcW w:w="2098" w:type="dxa"/>
            <w:tcBorders>
              <w:bottom w:val="nil"/>
            </w:tcBorders>
            <w:vMerge w:val="restart"/>
          </w:tcPr>
          <w:p>
            <w:pPr>
              <w:pStyle w:val="0"/>
              <w:jc w:val="center"/>
            </w:pPr>
            <w:r>
              <w:rPr>
                <w:sz w:val="20"/>
              </w:rPr>
              <w:t xml:space="preserve">13 055,0</w:t>
            </w:r>
          </w:p>
        </w:tc>
        <w:tc>
          <w:tcPr>
            <w:tcW w:w="1984" w:type="dxa"/>
            <w:tcBorders>
              <w:bottom w:val="nil"/>
            </w:tcBorders>
            <w:vMerge w:val="restart"/>
          </w:tcPr>
          <w:p>
            <w:pPr>
              <w:pStyle w:val="0"/>
              <w:jc w:val="center"/>
            </w:pPr>
            <w:r>
              <w:rPr>
                <w:sz w:val="20"/>
              </w:rPr>
              <w:t xml:space="preserve">3 700,0</w:t>
            </w: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49</w:t>
            </w:r>
          </w:p>
        </w:tc>
        <w:tc>
          <w:tcPr>
            <w:tcW w:w="1444" w:type="dxa"/>
          </w:tcPr>
          <w:p>
            <w:pPr>
              <w:pStyle w:val="0"/>
              <w:jc w:val="center"/>
            </w:pPr>
            <w:r>
              <w:rPr>
                <w:sz w:val="20"/>
              </w:rPr>
              <w:t xml:space="preserve">3</w:t>
            </w:r>
          </w:p>
        </w:tc>
        <w:tc>
          <w:tcPr>
            <w:tcW w:w="1361" w:type="dxa"/>
          </w:tcPr>
          <w:p>
            <w:pPr>
              <w:pStyle w:val="0"/>
              <w:jc w:val="center"/>
            </w:pPr>
            <w:r>
              <w:rPr>
                <w:sz w:val="20"/>
              </w:rPr>
              <w:t xml:space="preserve">4</w:t>
            </w:r>
          </w:p>
        </w:tc>
        <w:tc>
          <w:tcPr>
            <w:tcW w:w="1632" w:type="dxa"/>
          </w:tcPr>
          <w:p>
            <w:pPr>
              <w:pStyle w:val="0"/>
              <w:jc w:val="center"/>
            </w:pPr>
            <w:r>
              <w:rPr>
                <w:sz w:val="20"/>
              </w:rPr>
              <w:t xml:space="preserve">117</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12</w:t>
            </w:r>
          </w:p>
        </w:tc>
        <w:tc>
          <w:tcPr>
            <w:tcW w:w="1361" w:type="dxa"/>
          </w:tcPr>
          <w:p>
            <w:pPr>
              <w:pStyle w:val="0"/>
              <w:jc w:val="center"/>
            </w:pPr>
            <w:r>
              <w:rPr>
                <w:sz w:val="20"/>
              </w:rPr>
              <w:t xml:space="preserve">14</w:t>
            </w:r>
          </w:p>
        </w:tc>
        <w:tc>
          <w:tcPr>
            <w:tcW w:w="1632" w:type="dxa"/>
          </w:tcPr>
          <w:p>
            <w:pPr>
              <w:pStyle w:val="0"/>
              <w:jc w:val="center"/>
            </w:pPr>
            <w:r>
              <w:rPr>
                <w:sz w:val="20"/>
              </w:rPr>
              <w:t xml:space="preserve">69</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100</w:t>
            </w:r>
          </w:p>
        </w:tc>
        <w:tc>
          <w:tcPr>
            <w:tcW w:w="1632"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мероприятий, проведенных для субъектов МСП, в том числе "круглых столов", семинаров и тренингов,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4</w:t>
            </w:r>
          </w:p>
        </w:tc>
        <w:tc>
          <w:tcPr>
            <w:tcW w:w="1361" w:type="dxa"/>
          </w:tcPr>
          <w:p>
            <w:pPr>
              <w:pStyle w:val="0"/>
              <w:jc w:val="center"/>
            </w:pPr>
            <w:r>
              <w:rPr>
                <w:sz w:val="20"/>
              </w:rPr>
              <w:t xml:space="preserve">5</w:t>
            </w:r>
          </w:p>
        </w:tc>
        <w:tc>
          <w:tcPr>
            <w:tcW w:w="1632" w:type="dxa"/>
          </w:tcPr>
          <w:p>
            <w:pPr>
              <w:pStyle w:val="0"/>
              <w:jc w:val="center"/>
            </w:pPr>
            <w:r>
              <w:rPr>
                <w:sz w:val="20"/>
              </w:rPr>
              <w:t xml:space="preserve">14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16</w:t>
            </w:r>
          </w:p>
        </w:tc>
        <w:tc>
          <w:tcPr>
            <w:tcW w:w="1361" w:type="dxa"/>
          </w:tcPr>
          <w:p>
            <w:pPr>
              <w:pStyle w:val="0"/>
              <w:jc w:val="center"/>
            </w:pPr>
            <w:r>
              <w:rPr>
                <w:sz w:val="20"/>
              </w:rPr>
              <w:t xml:space="preserve">14</w:t>
            </w:r>
          </w:p>
        </w:tc>
        <w:tc>
          <w:tcPr>
            <w:tcW w:w="1632" w:type="dxa"/>
          </w:tcPr>
          <w:p>
            <w:pPr>
              <w:pStyle w:val="0"/>
              <w:jc w:val="center"/>
            </w:pPr>
            <w:r>
              <w:rPr>
                <w:sz w:val="20"/>
              </w:rPr>
              <w:t xml:space="preserve">9</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субъектов МСП - новых участников территориальных кластеров,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18</w:t>
            </w:r>
          </w:p>
        </w:tc>
        <w:tc>
          <w:tcPr>
            <w:tcW w:w="1361" w:type="dxa"/>
          </w:tcPr>
          <w:p>
            <w:pPr>
              <w:pStyle w:val="0"/>
              <w:jc w:val="center"/>
            </w:pPr>
            <w:r>
              <w:rPr>
                <w:sz w:val="20"/>
              </w:rPr>
              <w:t xml:space="preserve">4</w:t>
            </w:r>
          </w:p>
        </w:tc>
        <w:tc>
          <w:tcPr>
            <w:tcW w:w="1632" w:type="dxa"/>
          </w:tcPr>
          <w:p>
            <w:pPr>
              <w:pStyle w:val="0"/>
              <w:jc w:val="center"/>
            </w:pPr>
            <w:r>
              <w:rPr>
                <w:sz w:val="20"/>
              </w:rPr>
              <w:t xml:space="preserve">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77</w:t>
            </w:r>
          </w:p>
        </w:tc>
        <w:tc>
          <w:tcPr>
            <w:tcW w:w="1361" w:type="dxa"/>
          </w:tcPr>
          <w:p>
            <w:pPr>
              <w:pStyle w:val="0"/>
              <w:jc w:val="center"/>
            </w:pPr>
            <w:r>
              <w:rPr>
                <w:sz w:val="20"/>
              </w:rPr>
              <w:t xml:space="preserve">16</w:t>
            </w:r>
          </w:p>
        </w:tc>
        <w:tc>
          <w:tcPr>
            <w:tcW w:w="1632" w:type="dxa"/>
          </w:tcPr>
          <w:p>
            <w:pPr>
              <w:pStyle w:val="0"/>
              <w:jc w:val="center"/>
            </w:pPr>
            <w:r>
              <w:rPr>
                <w:sz w:val="20"/>
              </w:rPr>
              <w:t xml:space="preserve">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Количество субъектов МСП - участников территориальных кластеров, единиц</w:t>
            </w:r>
          </w:p>
        </w:tc>
        <w:tc>
          <w:tcPr>
            <w:tcW w:w="964" w:type="dxa"/>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Pr>
          <w:p>
            <w:pPr>
              <w:pStyle w:val="0"/>
              <w:jc w:val="center"/>
            </w:pPr>
            <w:r>
              <w:rPr>
                <w:sz w:val="20"/>
              </w:rPr>
              <w:t xml:space="preserve">13</w:t>
            </w:r>
          </w:p>
        </w:tc>
        <w:tc>
          <w:tcPr>
            <w:tcW w:w="1361" w:type="dxa"/>
          </w:tcPr>
          <w:p>
            <w:pPr>
              <w:pStyle w:val="0"/>
              <w:jc w:val="center"/>
            </w:pPr>
            <w:r>
              <w:rPr>
                <w:sz w:val="20"/>
              </w:rPr>
              <w:t xml:space="preserve">24</w:t>
            </w:r>
          </w:p>
        </w:tc>
        <w:tc>
          <w:tcPr>
            <w:tcW w:w="1632" w:type="dxa"/>
          </w:tcPr>
          <w:p>
            <w:pPr>
              <w:pStyle w:val="0"/>
              <w:jc w:val="center"/>
            </w:pPr>
            <w:r>
              <w:rPr>
                <w:sz w:val="20"/>
              </w:rPr>
              <w:t xml:space="preserve">114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Borders>
              <w:bottom w:val="nil"/>
            </w:tcBorders>
            <w:vMerge w:val="continue"/>
          </w:tcPr>
          <w:p/>
        </w:tc>
        <w:tc>
          <w:tcPr>
            <w:tcBorders>
              <w:bottom w:val="nil"/>
            </w:tcBorders>
            <w:vMerge w:val="continue"/>
          </w:tcPr>
          <w:p/>
        </w:tc>
        <w:tc>
          <w:tcPr>
            <w:tcW w:w="1444" w:type="dxa"/>
            <w:tcBorders>
              <w:bottom w:val="nil"/>
            </w:tcBorders>
          </w:tcPr>
          <w:p>
            <w:pPr>
              <w:pStyle w:val="0"/>
              <w:jc w:val="center"/>
            </w:pPr>
            <w:r>
              <w:rPr>
                <w:sz w:val="20"/>
              </w:rPr>
              <w:t xml:space="preserve">48</w:t>
            </w:r>
          </w:p>
        </w:tc>
        <w:tc>
          <w:tcPr>
            <w:tcW w:w="1361" w:type="dxa"/>
            <w:tcBorders>
              <w:bottom w:val="nil"/>
            </w:tcBorders>
          </w:tcPr>
          <w:p>
            <w:pPr>
              <w:pStyle w:val="0"/>
              <w:jc w:val="center"/>
            </w:pPr>
            <w:r>
              <w:rPr>
                <w:sz w:val="20"/>
              </w:rPr>
              <w:t xml:space="preserve">94</w:t>
            </w:r>
          </w:p>
        </w:tc>
        <w:tc>
          <w:tcPr>
            <w:tcW w:w="1632" w:type="dxa"/>
            <w:tcBorders>
              <w:bottom w:val="nil"/>
            </w:tcBorders>
          </w:tcPr>
          <w:p>
            <w:pPr>
              <w:pStyle w:val="0"/>
              <w:jc w:val="center"/>
            </w:pPr>
            <w:r>
              <w:rPr>
                <w:sz w:val="20"/>
              </w:rPr>
              <w:t xml:space="preserve">68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89"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tcW w:w="2154" w:type="dxa"/>
            <w:tcBorders>
              <w:bottom w:val="nil"/>
            </w:tcBorders>
            <w:vMerge w:val="restart"/>
          </w:tcPr>
          <w:p>
            <w:pPr>
              <w:pStyle w:val="0"/>
            </w:pPr>
            <w:r>
              <w:rPr>
                <w:sz w:val="20"/>
              </w:rPr>
            </w:r>
          </w:p>
        </w:tc>
        <w:tc>
          <w:tcPr>
            <w:tcW w:w="1417" w:type="dxa"/>
            <w:tcBorders>
              <w:bottom w:val="nil"/>
            </w:tcBorders>
            <w:vMerge w:val="restart"/>
          </w:tcPr>
          <w:p>
            <w:pPr>
              <w:pStyle w:val="0"/>
            </w:pPr>
            <w:r>
              <w:rPr>
                <w:sz w:val="20"/>
              </w:rPr>
            </w:r>
          </w:p>
        </w:tc>
        <w:tc>
          <w:tcPr>
            <w:tcW w:w="1834" w:type="dxa"/>
            <w:tcBorders>
              <w:bottom w:val="nil"/>
            </w:tcBorders>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11,2</w:t>
            </w:r>
          </w:p>
        </w:tc>
        <w:tc>
          <w:tcPr>
            <w:tcW w:w="1324" w:type="dxa"/>
          </w:tcPr>
          <w:p>
            <w:pPr>
              <w:pStyle w:val="0"/>
            </w:pPr>
            <w:r>
              <w:rPr>
                <w:sz w:val="20"/>
              </w:rPr>
            </w: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24" w:type="dxa"/>
            <w:tcBorders>
              <w:bottom w:val="nil"/>
            </w:tcBorders>
          </w:tcPr>
          <w:p>
            <w:pPr>
              <w:pStyle w:val="0"/>
            </w:pPr>
            <w:r>
              <w:rPr>
                <w:sz w:val="20"/>
              </w:rPr>
            </w:r>
          </w:p>
        </w:tc>
        <w:tc>
          <w:tcPr>
            <w:tcW w:w="2098" w:type="dxa"/>
            <w:tcBorders>
              <w:bottom w:val="nil"/>
            </w:tcBorders>
          </w:tcPr>
          <w:p>
            <w:pPr>
              <w:pStyle w:val="0"/>
            </w:pPr>
            <w:r>
              <w:rPr>
                <w:sz w:val="20"/>
              </w:rPr>
            </w:r>
          </w:p>
        </w:tc>
        <w:tc>
          <w:tcPr>
            <w:tcW w:w="2041" w:type="dxa"/>
            <w:tcBorders>
              <w:bottom w:val="nil"/>
            </w:tcBorders>
          </w:tcPr>
          <w:p>
            <w:pPr>
              <w:pStyle w:val="0"/>
            </w:pPr>
            <w:r>
              <w:rPr>
                <w:sz w:val="20"/>
              </w:rPr>
            </w:r>
          </w:p>
        </w:tc>
        <w:tc>
          <w:tcPr>
            <w:tcW w:w="2098"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90"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tcW w:w="2154" w:type="dxa"/>
            <w:tcBorders>
              <w:bottom w:val="nil"/>
            </w:tcBorders>
            <w:vMerge w:val="restart"/>
          </w:tcPr>
          <w:p>
            <w:pPr>
              <w:pStyle w:val="0"/>
            </w:pPr>
            <w:r>
              <w:rPr>
                <w:sz w:val="20"/>
              </w:rPr>
            </w:r>
          </w:p>
        </w:tc>
        <w:tc>
          <w:tcPr>
            <w:tcW w:w="1417" w:type="dxa"/>
            <w:tcBorders>
              <w:bottom w:val="nil"/>
            </w:tcBorders>
            <w:vMerge w:val="restart"/>
          </w:tcPr>
          <w:p>
            <w:pPr>
              <w:pStyle w:val="0"/>
            </w:pPr>
            <w:r>
              <w:rPr>
                <w:sz w:val="20"/>
              </w:rPr>
            </w:r>
          </w:p>
        </w:tc>
        <w:tc>
          <w:tcPr>
            <w:tcW w:w="1834" w:type="dxa"/>
            <w:tcBorders>
              <w:bottom w:val="nil"/>
            </w:tcBorders>
            <w:vMerge w:val="restart"/>
          </w:tcPr>
          <w:p>
            <w:pPr>
              <w:pStyle w:val="0"/>
              <w:jc w:val="both"/>
            </w:pPr>
            <w:r>
              <w:rPr>
                <w:sz w:val="20"/>
              </w:rPr>
              <w:t xml:space="preserve">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23,5</w:t>
            </w:r>
          </w:p>
        </w:tc>
        <w:tc>
          <w:tcPr>
            <w:tcW w:w="1324" w:type="dxa"/>
          </w:tcPr>
          <w:p>
            <w:pPr>
              <w:pStyle w:val="0"/>
            </w:pPr>
            <w:r>
              <w:rPr>
                <w:sz w:val="20"/>
              </w:rPr>
            </w: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24" w:type="dxa"/>
            <w:tcBorders>
              <w:bottom w:val="nil"/>
            </w:tcBorders>
          </w:tcPr>
          <w:p>
            <w:pPr>
              <w:pStyle w:val="0"/>
            </w:pPr>
            <w:r>
              <w:rPr>
                <w:sz w:val="20"/>
              </w:rPr>
            </w:r>
          </w:p>
        </w:tc>
        <w:tc>
          <w:tcPr>
            <w:tcW w:w="2098" w:type="dxa"/>
            <w:tcBorders>
              <w:bottom w:val="nil"/>
            </w:tcBorders>
          </w:tcPr>
          <w:p>
            <w:pPr>
              <w:pStyle w:val="0"/>
            </w:pPr>
            <w:r>
              <w:rPr>
                <w:sz w:val="20"/>
              </w:rPr>
            </w:r>
          </w:p>
        </w:tc>
        <w:tc>
          <w:tcPr>
            <w:tcW w:w="2041" w:type="dxa"/>
            <w:tcBorders>
              <w:bottom w:val="nil"/>
            </w:tcBorders>
          </w:tcPr>
          <w:p>
            <w:pPr>
              <w:pStyle w:val="0"/>
            </w:pPr>
            <w:r>
              <w:rPr>
                <w:sz w:val="20"/>
              </w:rPr>
            </w:r>
          </w:p>
        </w:tc>
        <w:tc>
          <w:tcPr>
            <w:tcW w:w="2098"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91"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tcW w:w="2154" w:type="dxa"/>
            <w:tcBorders>
              <w:bottom w:val="nil"/>
            </w:tcBorders>
            <w:vMerge w:val="restart"/>
          </w:tcPr>
          <w:p>
            <w:pPr>
              <w:pStyle w:val="0"/>
            </w:pPr>
            <w:r>
              <w:rPr>
                <w:sz w:val="20"/>
              </w:rPr>
            </w:r>
          </w:p>
        </w:tc>
        <w:tc>
          <w:tcPr>
            <w:tcW w:w="1417" w:type="dxa"/>
            <w:tcBorders>
              <w:bottom w:val="nil"/>
            </w:tcBorders>
            <w:vMerge w:val="restart"/>
          </w:tcPr>
          <w:p>
            <w:pPr>
              <w:pStyle w:val="0"/>
            </w:pPr>
            <w:r>
              <w:rPr>
                <w:sz w:val="20"/>
              </w:rPr>
            </w:r>
          </w:p>
        </w:tc>
        <w:tc>
          <w:tcPr>
            <w:tcW w:w="1834" w:type="dxa"/>
            <w:tcBorders>
              <w:bottom w:val="nil"/>
            </w:tcBorders>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69,8</w:t>
            </w:r>
          </w:p>
        </w:tc>
        <w:tc>
          <w:tcPr>
            <w:tcW w:w="1324" w:type="dxa"/>
          </w:tcPr>
          <w:p>
            <w:pPr>
              <w:pStyle w:val="0"/>
            </w:pPr>
            <w:r>
              <w:rPr>
                <w:sz w:val="20"/>
              </w:rPr>
            </w: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24" w:type="dxa"/>
            <w:tcBorders>
              <w:bottom w:val="nil"/>
            </w:tcBorders>
          </w:tcPr>
          <w:p>
            <w:pPr>
              <w:pStyle w:val="0"/>
            </w:pPr>
            <w:r>
              <w:rPr>
                <w:sz w:val="20"/>
              </w:rPr>
            </w:r>
          </w:p>
        </w:tc>
        <w:tc>
          <w:tcPr>
            <w:tcW w:w="2098" w:type="dxa"/>
            <w:tcBorders>
              <w:bottom w:val="nil"/>
            </w:tcBorders>
          </w:tcPr>
          <w:p>
            <w:pPr>
              <w:pStyle w:val="0"/>
            </w:pPr>
            <w:r>
              <w:rPr>
                <w:sz w:val="20"/>
              </w:rPr>
            </w:r>
          </w:p>
        </w:tc>
        <w:tc>
          <w:tcPr>
            <w:tcW w:w="2041" w:type="dxa"/>
            <w:tcBorders>
              <w:bottom w:val="nil"/>
            </w:tcBorders>
          </w:tcPr>
          <w:p>
            <w:pPr>
              <w:pStyle w:val="0"/>
            </w:pPr>
            <w:r>
              <w:rPr>
                <w:sz w:val="20"/>
              </w:rPr>
            </w:r>
          </w:p>
        </w:tc>
        <w:tc>
          <w:tcPr>
            <w:tcW w:w="2098"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92"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tcW w:w="2154" w:type="dxa"/>
            <w:vMerge w:val="restart"/>
          </w:tcPr>
          <w:p>
            <w:pPr>
              <w:pStyle w:val="0"/>
              <w:jc w:val="both"/>
            </w:pPr>
            <w:r>
              <w:rPr>
                <w:sz w:val="20"/>
              </w:rPr>
              <w:t xml:space="preserve">19. Развитие Центра цифровых технологий</w:t>
            </w:r>
          </w:p>
        </w:tc>
        <w:tc>
          <w:tcPr>
            <w:tcW w:w="1417" w:type="dxa"/>
            <w:vMerge w:val="restart"/>
          </w:tcPr>
          <w:p>
            <w:pPr>
              <w:pStyle w:val="0"/>
              <w:jc w:val="center"/>
            </w:pPr>
            <w:r>
              <w:rPr>
                <w:sz w:val="20"/>
              </w:rPr>
              <w:t xml:space="preserve">МЭ РТ, МЗИО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42</w:t>
            </w:r>
          </w:p>
        </w:tc>
        <w:tc>
          <w:tcPr>
            <w:tcW w:w="1444" w:type="dxa"/>
          </w:tcPr>
          <w:p>
            <w:pPr>
              <w:pStyle w:val="0"/>
              <w:jc w:val="center"/>
            </w:pPr>
            <w:r>
              <w:rPr>
                <w:sz w:val="20"/>
              </w:rPr>
              <w:t xml:space="preserve">3</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32 952,844</w:t>
            </w:r>
          </w:p>
        </w:tc>
        <w:tc>
          <w:tcPr>
            <w:tcW w:w="2041" w:type="dxa"/>
            <w:vMerge w:val="restart"/>
          </w:tcPr>
          <w:p>
            <w:pPr>
              <w:pStyle w:val="0"/>
              <w:jc w:val="center"/>
            </w:pPr>
            <w:r>
              <w:rPr>
                <w:sz w:val="20"/>
              </w:rPr>
              <w:t xml:space="preserve">789,47368</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15</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18</w:t>
            </w:r>
          </w:p>
        </w:tc>
        <w:tc>
          <w:tcPr>
            <w:tcW w:w="1444" w:type="dxa"/>
          </w:tcPr>
          <w:p>
            <w:pPr>
              <w:pStyle w:val="0"/>
              <w:jc w:val="center"/>
            </w:pPr>
            <w:r>
              <w:rPr>
                <w:sz w:val="20"/>
              </w:rPr>
              <w:t xml:space="preserve">1</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26 157,99917</w:t>
            </w:r>
          </w:p>
        </w:tc>
        <w:tc>
          <w:tcPr>
            <w:tcW w:w="2041" w:type="dxa"/>
            <w:vMerge w:val="restart"/>
          </w:tcPr>
          <w:p>
            <w:pPr>
              <w:pStyle w:val="0"/>
              <w:jc w:val="center"/>
            </w:pPr>
            <w:r>
              <w:rPr>
                <w:sz w:val="20"/>
              </w:rPr>
              <w:t xml:space="preserve">15 000,0</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vMerge w:val="restart"/>
          </w:tcPr>
          <w:p>
            <w:pPr>
              <w:pStyle w:val="0"/>
              <w:jc w:val="center"/>
            </w:pPr>
            <w:r>
              <w:rPr>
                <w:sz w:val="20"/>
              </w:rPr>
              <w:t xml:space="preserve">ФБ</w:t>
            </w:r>
          </w:p>
        </w:tc>
        <w:tc>
          <w:tcPr>
            <w:tcW w:w="964" w:type="dxa"/>
            <w:vMerge w:val="restart"/>
          </w:tcPr>
          <w:p>
            <w:pPr>
              <w:pStyle w:val="0"/>
            </w:pPr>
            <w:r>
              <w:rPr>
                <w:sz w:val="20"/>
              </w:rPr>
            </w:r>
          </w:p>
        </w:tc>
        <w:tc>
          <w:tcPr>
            <w:tcW w:w="880" w:type="dxa"/>
            <w:vMerge w:val="restart"/>
          </w:tcPr>
          <w:p>
            <w:pPr>
              <w:pStyle w:val="0"/>
            </w:pPr>
            <w:r>
              <w:rPr>
                <w:sz w:val="20"/>
              </w:rPr>
            </w:r>
          </w:p>
        </w:tc>
        <w:tc>
          <w:tcPr>
            <w:tcW w:w="1444" w:type="dxa"/>
            <w:vMerge w:val="restart"/>
          </w:tcPr>
          <w:p>
            <w:pPr>
              <w:pStyle w:val="0"/>
              <w:jc w:val="center"/>
            </w:pPr>
            <w:r>
              <w:rPr>
                <w:sz w:val="20"/>
              </w:rPr>
              <w:t xml:space="preserve">3</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vMerge w:val="restart"/>
          </w:tcPr>
          <w:p>
            <w:pPr>
              <w:pStyle w:val="0"/>
              <w:jc w:val="center"/>
            </w:pPr>
            <w:r>
              <w:rPr>
                <w:sz w:val="20"/>
              </w:rPr>
              <w:t xml:space="preserve">ФБ</w:t>
            </w:r>
          </w:p>
          <w:p>
            <w:pPr>
              <w:pStyle w:val="0"/>
              <w:jc w:val="center"/>
            </w:pPr>
            <w:r>
              <w:rPr>
                <w:sz w:val="20"/>
              </w:rPr>
              <w:t xml:space="preserve">(ОНС)</w:t>
            </w:r>
          </w:p>
        </w:tc>
        <w:tc>
          <w:tcPr>
            <w:tcW w:w="2098" w:type="dxa"/>
            <w:vMerge w:val="restart"/>
          </w:tcPr>
          <w:p>
            <w:pPr>
              <w:pStyle w:val="0"/>
              <w:jc w:val="center"/>
            </w:pPr>
            <w:r>
              <w:rPr>
                <w:sz w:val="20"/>
              </w:rPr>
              <w:t xml:space="preserve">-</w:t>
            </w:r>
          </w:p>
        </w:tc>
        <w:tc>
          <w:tcPr>
            <w:tcW w:w="2041" w:type="dxa"/>
            <w:vMerge w:val="restart"/>
          </w:tcPr>
          <w:p>
            <w:pPr>
              <w:pStyle w:val="0"/>
              <w:jc w:val="center"/>
            </w:pPr>
            <w:r>
              <w:rPr>
                <w:sz w:val="20"/>
              </w:rPr>
              <w:t xml:space="preserve">270 398,94816 </w:t>
            </w:r>
            <w:hyperlink w:history="0" w:anchor="P8022" w:tooltip="&lt;***&gt; Остаток неосвоенных средств федеральных субсидий, полученных в 2014 году на реализацию мероприятий Подпрограммы &quot;Развитие малого и среднего предпринимательства в Республике Татарстан на 2014 - 2017 годы&quot;, освоенный в 2015 году.">
              <w:r>
                <w:rPr>
                  <w:sz w:val="20"/>
                  <w:color w:val="0000ff"/>
                </w:rPr>
                <w:t xml:space="preserve">&lt;***&gt;</w:t>
              </w:r>
            </w:hyperlink>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51</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услуг, предоставленных субъектам МСП центром прототипирования,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2</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35</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100</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20. Развитие Центра прототипирования и внедрения отечественной робототехники</w:t>
            </w:r>
          </w:p>
        </w:tc>
        <w:tc>
          <w:tcPr>
            <w:tcW w:w="1417" w:type="dxa"/>
            <w:vMerge w:val="restart"/>
          </w:tcPr>
          <w:p>
            <w:pPr>
              <w:pStyle w:val="0"/>
              <w:jc w:val="center"/>
            </w:pPr>
            <w:r>
              <w:rPr>
                <w:sz w:val="20"/>
              </w:rPr>
              <w:t xml:space="preserve">МЭ РТ, МЗИО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150</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14 540,011</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48</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130 860,099</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услуг, предоставленных субъектам МСП центром прототипирования,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21. Развитие Регионального центра инжиниринга биотехнологий Республики Татарстан</w:t>
            </w:r>
          </w:p>
        </w:tc>
        <w:tc>
          <w:tcPr>
            <w:tcW w:w="1417" w:type="dxa"/>
            <w:vMerge w:val="restart"/>
          </w:tcPr>
          <w:p>
            <w:pPr>
              <w:pStyle w:val="0"/>
              <w:jc w:val="center"/>
            </w:pPr>
            <w:r>
              <w:rPr>
                <w:sz w:val="20"/>
              </w:rPr>
              <w:t xml:space="preserve">МЭ РТ, МЗИО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191</w:t>
            </w:r>
          </w:p>
        </w:tc>
        <w:tc>
          <w:tcPr>
            <w:tcW w:w="1444" w:type="dxa"/>
          </w:tcPr>
          <w:p>
            <w:pPr>
              <w:pStyle w:val="0"/>
              <w:jc w:val="center"/>
            </w:pPr>
            <w:r>
              <w:rPr>
                <w:sz w:val="20"/>
              </w:rPr>
              <w:t xml:space="preserve">6</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2 070,444</w:t>
            </w:r>
          </w:p>
        </w:tc>
        <w:tc>
          <w:tcPr>
            <w:tcW w:w="2041" w:type="dxa"/>
          </w:tcPr>
          <w:p>
            <w:pPr>
              <w:pStyle w:val="0"/>
              <w:jc w:val="center"/>
            </w:pPr>
            <w:r>
              <w:rPr>
                <w:sz w:val="20"/>
              </w:rPr>
              <w:t xml:space="preserve">1 578,94737</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123</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18 633,96</w:t>
            </w:r>
          </w:p>
        </w:tc>
        <w:tc>
          <w:tcPr>
            <w:tcW w:w="2041" w:type="dxa"/>
            <w:vMerge w:val="restart"/>
          </w:tcPr>
          <w:p>
            <w:pPr>
              <w:pStyle w:val="0"/>
              <w:jc w:val="center"/>
            </w:pPr>
            <w:r>
              <w:rPr>
                <w:sz w:val="20"/>
              </w:rPr>
              <w:t xml:space="preserve">30 000,0</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115</w:t>
            </w:r>
          </w:p>
        </w:tc>
        <w:tc>
          <w:tcPr>
            <w:tcW w:w="1444" w:type="dxa"/>
          </w:tcPr>
          <w:p>
            <w:pPr>
              <w:pStyle w:val="0"/>
              <w:jc w:val="center"/>
            </w:pPr>
            <w:r>
              <w:rPr>
                <w:sz w:val="20"/>
              </w:rPr>
              <w:t xml:space="preserve">2</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30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40</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услуг, предоставленных субъектам МСП инжиниринговым центром,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5</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104</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100</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22. Развитие Регионального инжинирингового центра промышленных лазерных технологий "КАИ-Лазер"</w:t>
            </w:r>
          </w:p>
        </w:tc>
        <w:tc>
          <w:tcPr>
            <w:tcW w:w="1417" w:type="dxa"/>
            <w:vMerge w:val="restart"/>
          </w:tcPr>
          <w:p>
            <w:pPr>
              <w:pStyle w:val="0"/>
              <w:jc w:val="center"/>
            </w:pPr>
            <w:r>
              <w:rPr>
                <w:sz w:val="20"/>
              </w:rPr>
              <w:t xml:space="preserve">МЭ РТ, МЗИО РТ</w:t>
            </w:r>
          </w:p>
        </w:tc>
        <w:tc>
          <w:tcPr>
            <w:tcW w:w="1834" w:type="dxa"/>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30</w:t>
            </w:r>
          </w:p>
        </w:tc>
        <w:tc>
          <w:tcPr>
            <w:tcW w:w="880" w:type="dxa"/>
          </w:tcPr>
          <w:p>
            <w:pPr>
              <w:pStyle w:val="0"/>
              <w:jc w:val="center"/>
            </w:pPr>
            <w:r>
              <w:rPr>
                <w:sz w:val="20"/>
              </w:rPr>
              <w:t xml:space="preserve">181</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17 500,0</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tcW w:w="1834" w:type="dxa"/>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20</w:t>
            </w:r>
          </w:p>
        </w:tc>
        <w:tc>
          <w:tcPr>
            <w:tcW w:w="880" w:type="dxa"/>
          </w:tcPr>
          <w:p>
            <w:pPr>
              <w:pStyle w:val="0"/>
              <w:jc w:val="center"/>
            </w:pPr>
            <w:r>
              <w:rPr>
                <w:sz w:val="20"/>
              </w:rPr>
              <w:t xml:space="preserve">57</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tcPr>
          <w:p>
            <w:pPr>
              <w:pStyle w:val="0"/>
              <w:jc w:val="center"/>
            </w:pPr>
            <w:r>
              <w:rPr>
                <w:sz w:val="20"/>
              </w:rPr>
              <w:t xml:space="preserve">ФБ</w:t>
            </w:r>
          </w:p>
        </w:tc>
        <w:tc>
          <w:tcPr>
            <w:tcW w:w="2098" w:type="dxa"/>
          </w:tcPr>
          <w:p>
            <w:pPr>
              <w:pStyle w:val="0"/>
              <w:jc w:val="center"/>
            </w:pPr>
            <w:r>
              <w:rPr>
                <w:sz w:val="20"/>
              </w:rPr>
              <w:t xml:space="preserve">157 439,79802</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2154" w:type="dxa"/>
            <w:vMerge w:val="restart"/>
          </w:tcPr>
          <w:p>
            <w:pPr>
              <w:pStyle w:val="0"/>
              <w:jc w:val="both"/>
            </w:pPr>
            <w:r>
              <w:rPr>
                <w:sz w:val="20"/>
              </w:rPr>
              <w:t xml:space="preserve">23. Развитие Регионального центра инжиниринга в сфере химических технологий</w:t>
            </w:r>
          </w:p>
        </w:tc>
        <w:tc>
          <w:tcPr>
            <w:tcW w:w="1417" w:type="dxa"/>
            <w:vMerge w:val="restart"/>
          </w:tcPr>
          <w:p>
            <w:pPr>
              <w:pStyle w:val="0"/>
              <w:jc w:val="center"/>
            </w:pPr>
            <w:r>
              <w:rPr>
                <w:sz w:val="20"/>
              </w:rPr>
              <w:t xml:space="preserve">МЭ РТ, МЗИО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30</w:t>
            </w:r>
          </w:p>
        </w:tc>
        <w:tc>
          <w:tcPr>
            <w:tcW w:w="880" w:type="dxa"/>
            <w:vMerge w:val="restart"/>
          </w:tcPr>
          <w:p>
            <w:pPr>
              <w:pStyle w:val="0"/>
              <w:jc w:val="center"/>
            </w:pPr>
            <w:r>
              <w:rPr>
                <w:sz w:val="20"/>
              </w:rPr>
              <w:t xml:space="preserve">40</w:t>
            </w:r>
          </w:p>
        </w:tc>
        <w:tc>
          <w:tcPr>
            <w:tcW w:w="1444" w:type="dxa"/>
            <w:vMerge w:val="restart"/>
          </w:tcPr>
          <w:p>
            <w:pPr>
              <w:pStyle w:val="0"/>
              <w:jc w:val="center"/>
            </w:pPr>
            <w:r>
              <w:rPr>
                <w:sz w:val="20"/>
              </w:rPr>
              <w:t xml:space="preserve">50</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19 856,111</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vMerge w:val="restart"/>
          </w:tcPr>
          <w:p>
            <w:pPr>
              <w:pStyle w:val="0"/>
              <w:jc w:val="center"/>
            </w:pPr>
            <w:r>
              <w:rPr>
                <w:sz w:val="20"/>
              </w:rPr>
              <w:t xml:space="preserve">БРТ</w:t>
            </w:r>
          </w:p>
        </w:tc>
        <w:tc>
          <w:tcPr>
            <w:tcW w:w="964" w:type="dxa"/>
            <w:vMerge w:val="restart"/>
          </w:tcPr>
          <w:p>
            <w:pPr>
              <w:pStyle w:val="0"/>
              <w:jc w:val="center"/>
            </w:pPr>
            <w:r>
              <w:rPr>
                <w:sz w:val="20"/>
              </w:rPr>
              <w:t xml:space="preserve">10</w:t>
            </w:r>
          </w:p>
        </w:tc>
        <w:tc>
          <w:tcPr>
            <w:tcW w:w="880" w:type="dxa"/>
            <w:vMerge w:val="restart"/>
          </w:tcPr>
          <w:p>
            <w:pPr>
              <w:pStyle w:val="0"/>
              <w:jc w:val="center"/>
            </w:pPr>
            <w:r>
              <w:rPr>
                <w:sz w:val="20"/>
              </w:rPr>
              <w:t xml:space="preserve">12</w:t>
            </w:r>
          </w:p>
        </w:tc>
        <w:tc>
          <w:tcPr>
            <w:tcW w:w="1444" w:type="dxa"/>
            <w:vMerge w:val="restart"/>
          </w:tcPr>
          <w:p>
            <w:pPr>
              <w:pStyle w:val="0"/>
              <w:jc w:val="center"/>
            </w:pPr>
            <w:r>
              <w:rPr>
                <w:sz w:val="20"/>
              </w:rPr>
              <w:t xml:space="preserve">18</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tcW w:w="1324" w:type="dxa"/>
          </w:tcPr>
          <w:p>
            <w:pPr>
              <w:pStyle w:val="0"/>
              <w:jc w:val="center"/>
            </w:pPr>
            <w:r>
              <w:rPr>
                <w:sz w:val="20"/>
              </w:rPr>
              <w:t xml:space="preserve">ФБ</w:t>
            </w:r>
          </w:p>
        </w:tc>
        <w:tc>
          <w:tcPr>
            <w:tcW w:w="2098" w:type="dxa"/>
          </w:tcPr>
          <w:p>
            <w:pPr>
              <w:pStyle w:val="0"/>
              <w:jc w:val="center"/>
            </w:pPr>
            <w:r>
              <w:rPr>
                <w:sz w:val="20"/>
              </w:rPr>
              <w:t xml:space="preserve">13 931,4811</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vMerge w:val="restart"/>
          </w:tcPr>
          <w:p>
            <w:pPr>
              <w:pStyle w:val="0"/>
              <w:jc w:val="center"/>
            </w:pPr>
            <w:r>
              <w:rPr>
                <w:sz w:val="20"/>
              </w:rPr>
              <w:t xml:space="preserve">ФБ</w:t>
            </w:r>
          </w:p>
          <w:p>
            <w:pPr>
              <w:pStyle w:val="0"/>
              <w:jc w:val="center"/>
            </w:pPr>
            <w:r>
              <w:rPr>
                <w:sz w:val="20"/>
              </w:rPr>
              <w:t xml:space="preserve">(ОНС)</w:t>
            </w:r>
          </w:p>
        </w:tc>
        <w:tc>
          <w:tcPr>
            <w:tcW w:w="2098" w:type="dxa"/>
            <w:vMerge w:val="restart"/>
          </w:tcPr>
          <w:p>
            <w:pPr>
              <w:pStyle w:val="0"/>
              <w:jc w:val="center"/>
            </w:pPr>
            <w:r>
              <w:rPr>
                <w:sz w:val="20"/>
              </w:rPr>
              <w:t xml:space="preserve">183 068,40328 </w:t>
            </w:r>
            <w:hyperlink w:history="0" w:anchor="P8021" w:tooltip="&lt;**&gt;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2041" w:type="dxa"/>
            <w:vMerge w:val="restart"/>
          </w:tcPr>
          <w:p>
            <w:pPr>
              <w:pStyle w:val="0"/>
              <w:jc w:val="center"/>
            </w:pPr>
            <w:r>
              <w:rPr>
                <w:sz w:val="20"/>
              </w:rPr>
              <w:t xml:space="preserve">166 454,3949 </w:t>
            </w:r>
            <w:hyperlink w:history="0" w:anchor="P8022" w:tooltip="&lt;***&gt; Остаток неосвоенных средств федеральных субсидий, полученных в 2014 году на реализацию мероприятий Подпрограммы &quot;Развитие малого и среднего предпринимательства в Республике Татарстан на 2014 - 2017 годы&quot;, освоенный в 2015 году.">
              <w:r>
                <w:rPr>
                  <w:sz w:val="20"/>
                  <w:color w:val="0000ff"/>
                </w:rPr>
                <w:t xml:space="preserve">&lt;***&gt;</w:t>
              </w:r>
            </w:hyperlink>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услуг, предоставленных субъектам МСП инжиниринговым центром,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24. Развитие Регионального инжинирингового центра медицинских симуляторов "Центр Медицинской Науки"</w:t>
            </w:r>
          </w:p>
        </w:tc>
        <w:tc>
          <w:tcPr>
            <w:tcW w:w="1417" w:type="dxa"/>
            <w:vMerge w:val="restart"/>
          </w:tcPr>
          <w:p>
            <w:pPr>
              <w:pStyle w:val="0"/>
              <w:jc w:val="center"/>
            </w:pPr>
            <w:r>
              <w:rPr>
                <w:sz w:val="20"/>
              </w:rPr>
              <w:t xml:space="preserve">МЭ РТ, МЗИО РТ</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30</w:t>
            </w:r>
          </w:p>
        </w:tc>
        <w:tc>
          <w:tcPr>
            <w:tcW w:w="880" w:type="dxa"/>
            <w:vMerge w:val="restart"/>
          </w:tcPr>
          <w:p>
            <w:pPr>
              <w:pStyle w:val="0"/>
              <w:jc w:val="center"/>
            </w:pPr>
            <w:r>
              <w:rPr>
                <w:sz w:val="20"/>
              </w:rPr>
              <w:t xml:space="preserve">150</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14 275,33</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20</w:t>
            </w:r>
          </w:p>
        </w:tc>
        <w:tc>
          <w:tcPr>
            <w:tcW w:w="880" w:type="dxa"/>
            <w:vMerge w:val="restart"/>
          </w:tcPr>
          <w:p>
            <w:pPr>
              <w:pStyle w:val="0"/>
              <w:jc w:val="center"/>
            </w:pPr>
            <w:r>
              <w:rPr>
                <w:sz w:val="20"/>
              </w:rPr>
              <w:t xml:space="preserve">49</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128 477,97</w:t>
            </w:r>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Количество услуг, предоставленных субъектам МСП инжиниринговым центром,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vMerge w:val="restart"/>
          </w:tcPr>
          <w:p>
            <w:pPr>
              <w:pStyle w:val="0"/>
              <w:jc w:val="both"/>
            </w:pPr>
            <w:r>
              <w:rPr>
                <w:sz w:val="20"/>
              </w:rP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vMerge w:val="continue"/>
          </w:tcPr>
          <w:p/>
        </w:tc>
        <w:tc>
          <w:tcPr>
            <w:vMerge w:val="continue"/>
          </w:tcPr>
          <w:p/>
        </w:tc>
        <w:tc>
          <w:tcPr>
            <w:tcW w:w="1632"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r>
      <w:tr>
        <w:tc>
          <w:tcPr>
            <w:tcW w:w="2154" w:type="dxa"/>
            <w:tcBorders>
              <w:bottom w:val="nil"/>
            </w:tcBorders>
            <w:vMerge w:val="restart"/>
          </w:tcPr>
          <w:p>
            <w:pPr>
              <w:pStyle w:val="0"/>
              <w:jc w:val="both"/>
            </w:pPr>
            <w:r>
              <w:rPr>
                <w:sz w:val="20"/>
              </w:rPr>
              <w:t xml:space="preserve">25. Обеспечение деятельности Центра инноваций социальной сферы</w:t>
            </w:r>
          </w:p>
        </w:tc>
        <w:tc>
          <w:tcPr>
            <w:tcW w:w="1417" w:type="dxa"/>
            <w:tcBorders>
              <w:bottom w:val="nil"/>
            </w:tcBorders>
            <w:vMerge w:val="restart"/>
          </w:tcPr>
          <w:p>
            <w:pPr>
              <w:pStyle w:val="0"/>
              <w:jc w:val="center"/>
            </w:pPr>
            <w:r>
              <w:rPr>
                <w:sz w:val="20"/>
              </w:rPr>
              <w:t xml:space="preserve">МЭ РТ, ФПП РТ (по согласованию)</w:t>
            </w:r>
          </w:p>
        </w:tc>
        <w:tc>
          <w:tcPr>
            <w:tcW w:w="1834" w:type="dxa"/>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20</w:t>
            </w:r>
          </w:p>
        </w:tc>
        <w:tc>
          <w:tcPr>
            <w:tcW w:w="1361" w:type="dxa"/>
          </w:tcPr>
          <w:p>
            <w:pPr>
              <w:pStyle w:val="0"/>
              <w:jc w:val="center"/>
            </w:pPr>
            <w:r>
              <w:rPr>
                <w:sz w:val="20"/>
              </w:rPr>
              <w:t xml:space="preserve">30</w:t>
            </w:r>
          </w:p>
        </w:tc>
        <w:tc>
          <w:tcPr>
            <w:tcW w:w="1632" w:type="dxa"/>
          </w:tcPr>
          <w:p>
            <w:pPr>
              <w:pStyle w:val="0"/>
              <w:jc w:val="center"/>
            </w:pPr>
            <w:r>
              <w:rPr>
                <w:sz w:val="20"/>
              </w:rPr>
              <w:t xml:space="preserve">43</w:t>
            </w:r>
          </w:p>
        </w:tc>
        <w:tc>
          <w:tcPr>
            <w:tcW w:w="1324" w:type="dxa"/>
          </w:tcPr>
          <w:p>
            <w:pPr>
              <w:pStyle w:val="0"/>
              <w:jc w:val="center"/>
            </w:pPr>
            <w:r>
              <w:rPr>
                <w:sz w:val="20"/>
              </w:rPr>
              <w:t xml:space="preserve">БРТ</w:t>
            </w:r>
          </w:p>
        </w:tc>
        <w:tc>
          <w:tcPr>
            <w:tcW w:w="2098" w:type="dxa"/>
          </w:tcPr>
          <w:p>
            <w:pPr>
              <w:pStyle w:val="0"/>
              <w:jc w:val="center"/>
            </w:pPr>
            <w:r>
              <w:rPr>
                <w:sz w:val="20"/>
              </w:rPr>
              <w:t xml:space="preserve">-</w:t>
            </w:r>
          </w:p>
        </w:tc>
        <w:tc>
          <w:tcPr>
            <w:tcW w:w="2041" w:type="dxa"/>
          </w:tcPr>
          <w:p>
            <w:pPr>
              <w:pStyle w:val="0"/>
              <w:jc w:val="center"/>
            </w:pPr>
            <w:r>
              <w:rPr>
                <w:sz w:val="20"/>
              </w:rPr>
              <w:t xml:space="preserve">2 955,408</w:t>
            </w:r>
          </w:p>
        </w:tc>
        <w:tc>
          <w:tcPr>
            <w:tcW w:w="2098" w:type="dxa"/>
          </w:tcPr>
          <w:p>
            <w:pPr>
              <w:pStyle w:val="0"/>
              <w:jc w:val="center"/>
            </w:pPr>
            <w:r>
              <w:rPr>
                <w:sz w:val="20"/>
              </w:rPr>
              <w:t xml:space="preserve">3 000,0</w:t>
            </w:r>
          </w:p>
        </w:tc>
        <w:tc>
          <w:tcPr>
            <w:tcW w:w="1984" w:type="dxa"/>
          </w:tcPr>
          <w:p>
            <w:pPr>
              <w:pStyle w:val="0"/>
              <w:jc w:val="center"/>
            </w:pPr>
            <w:r>
              <w:rPr>
                <w:sz w:val="20"/>
              </w:rPr>
              <w:t xml:space="preserve">1 747,27</w:t>
            </w:r>
          </w:p>
        </w:tc>
      </w:tr>
      <w:tr>
        <w:tblPrEx>
          <w:tblBorders>
            <w:insideH w:val="nil"/>
          </w:tblBorders>
        </w:tblPrEx>
        <w:tc>
          <w:tcPr>
            <w:tcBorders>
              <w:bottom w:val="nil"/>
            </w:tcBorders>
            <w:vMerge w:val="continue"/>
          </w:tcPr>
          <w:p/>
        </w:tc>
        <w:tc>
          <w:tcPr>
            <w:tcBorders>
              <w:bottom w:val="nil"/>
            </w:tcBorders>
            <w:vMerge w:val="continue"/>
          </w:tcPr>
          <w:p/>
        </w:tc>
        <w:tc>
          <w:tcPr>
            <w:tcW w:w="1834" w:type="dxa"/>
            <w:tcBorders>
              <w:bottom w:val="nil"/>
            </w:tcBorders>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Borders>
              <w:bottom w:val="nil"/>
            </w:tcBorders>
          </w:tcPr>
          <w:p>
            <w:pPr>
              <w:pStyle w:val="0"/>
              <w:jc w:val="center"/>
            </w:pPr>
            <w:r>
              <w:rPr>
                <w:sz w:val="20"/>
              </w:rPr>
              <w:t xml:space="preserve">БРТ</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10</w:t>
            </w:r>
          </w:p>
        </w:tc>
        <w:tc>
          <w:tcPr>
            <w:tcW w:w="1361" w:type="dxa"/>
            <w:tcBorders>
              <w:bottom w:val="nil"/>
            </w:tcBorders>
          </w:tcPr>
          <w:p>
            <w:pPr>
              <w:pStyle w:val="0"/>
              <w:jc w:val="center"/>
            </w:pPr>
            <w:r>
              <w:rPr>
                <w:sz w:val="20"/>
              </w:rPr>
              <w:t xml:space="preserve">3</w:t>
            </w:r>
          </w:p>
        </w:tc>
        <w:tc>
          <w:tcPr>
            <w:tcW w:w="1632" w:type="dxa"/>
            <w:tcBorders>
              <w:bottom w:val="nil"/>
            </w:tcBorders>
          </w:tcPr>
          <w:p>
            <w:pPr>
              <w:pStyle w:val="0"/>
              <w:jc w:val="center"/>
            </w:pPr>
            <w:r>
              <w:rPr>
                <w:sz w:val="20"/>
              </w:rPr>
              <w:t xml:space="preserve">18</w:t>
            </w:r>
          </w:p>
        </w:tc>
        <w:tc>
          <w:tcPr>
            <w:tcW w:w="1324" w:type="dxa"/>
            <w:tcBorders>
              <w:bottom w:val="nil"/>
            </w:tcBorders>
          </w:tcPr>
          <w:p>
            <w:pPr>
              <w:pStyle w:val="0"/>
              <w:jc w:val="center"/>
            </w:pPr>
            <w:r>
              <w:rPr>
                <w:sz w:val="20"/>
              </w:rPr>
              <w:t xml:space="preserve">ФБ</w:t>
            </w:r>
          </w:p>
        </w:tc>
        <w:tc>
          <w:tcPr>
            <w:tcW w:w="2098" w:type="dxa"/>
            <w:tcBorders>
              <w:bottom w:val="nil"/>
            </w:tcBorders>
          </w:tcPr>
          <w:p>
            <w:pPr>
              <w:pStyle w:val="0"/>
              <w:jc w:val="center"/>
            </w:pPr>
            <w:r>
              <w:rPr>
                <w:sz w:val="20"/>
              </w:rPr>
              <w:t xml:space="preserve">-</w:t>
            </w:r>
          </w:p>
        </w:tc>
        <w:tc>
          <w:tcPr>
            <w:tcW w:w="2041" w:type="dxa"/>
            <w:tcBorders>
              <w:bottom w:val="nil"/>
            </w:tcBorders>
          </w:tcPr>
          <w:p>
            <w:pPr>
              <w:pStyle w:val="0"/>
              <w:jc w:val="center"/>
            </w:pPr>
            <w:r>
              <w:rPr>
                <w:sz w:val="20"/>
              </w:rPr>
              <w:t xml:space="preserve">-</w:t>
            </w:r>
          </w:p>
        </w:tc>
        <w:tc>
          <w:tcPr>
            <w:tcW w:w="2098" w:type="dxa"/>
            <w:tcBorders>
              <w:bottom w:val="nil"/>
            </w:tcBorders>
          </w:tcPr>
          <w:p>
            <w:pPr>
              <w:pStyle w:val="0"/>
              <w:jc w:val="center"/>
            </w:pPr>
            <w:r>
              <w:rPr>
                <w:sz w:val="20"/>
              </w:rPr>
              <w:t xml:space="preserve">-</w:t>
            </w:r>
          </w:p>
        </w:tc>
        <w:tc>
          <w:tcPr>
            <w:tcW w:w="1984" w:type="dxa"/>
            <w:tcBorders>
              <w:bottom w:val="nil"/>
            </w:tcBorders>
          </w:tcPr>
          <w:p>
            <w:pPr>
              <w:pStyle w:val="0"/>
              <w:jc w:val="center"/>
            </w:pPr>
            <w:r>
              <w:rPr>
                <w:sz w:val="20"/>
              </w:rPr>
              <w:t xml:space="preserve">-</w:t>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93"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gridSpan w:val="14"/>
            <w:tcW w:w="22195" w:type="dxa"/>
          </w:tcPr>
          <w:p>
            <w:pPr>
              <w:pStyle w:val="0"/>
              <w:outlineLvl w:val="3"/>
              <w:jc w:val="center"/>
            </w:pPr>
            <w:r>
              <w:rPr>
                <w:sz w:val="20"/>
              </w:rPr>
              <w:t xml:space="preserve">Наименование задачи: Повышение качества оказания государственных услуг субъектам МСП, научно-методическое, нормативно-правовое и консультационное обеспечение субъектов МСП</w:t>
            </w:r>
          </w:p>
        </w:tc>
      </w:tr>
      <w:tr>
        <w:tc>
          <w:tcPr>
            <w:tcW w:w="2154" w:type="dxa"/>
          </w:tcPr>
          <w:p>
            <w:pPr>
              <w:pStyle w:val="0"/>
              <w:jc w:val="both"/>
            </w:pPr>
            <w:r>
              <w:rPr>
                <w:sz w:val="20"/>
              </w:rPr>
              <w:t xml:space="preserve">1. Проведение социологических и маркетинговых исследований по проблемам развития МСП и пути их решения (в территориальном разрезе, в разрезе по видам экономической деятельности, в разрезе мероприятий подпрограммы)</w:t>
            </w:r>
          </w:p>
        </w:tc>
        <w:tc>
          <w:tcPr>
            <w:tcW w:w="1417" w:type="dxa"/>
          </w:tcPr>
          <w:p>
            <w:pPr>
              <w:pStyle w:val="0"/>
              <w:jc w:val="center"/>
            </w:pPr>
            <w:r>
              <w:rPr>
                <w:sz w:val="20"/>
              </w:rPr>
              <w:t xml:space="preserve">МЭ РТ, ФПП РТ (по согласованию)</w:t>
            </w:r>
          </w:p>
        </w:tc>
        <w:tc>
          <w:tcPr>
            <w:tcW w:w="1834" w:type="dxa"/>
          </w:tcPr>
          <w:p>
            <w:pPr>
              <w:pStyle w:val="0"/>
              <w:jc w:val="both"/>
            </w:pPr>
            <w:r>
              <w:rPr>
                <w:sz w:val="20"/>
              </w:rPr>
              <w:t xml:space="preserve">Количество проведенных исследований,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1</w:t>
            </w:r>
          </w:p>
        </w:tc>
        <w:tc>
          <w:tcPr>
            <w:tcW w:w="880" w:type="dxa"/>
          </w:tcPr>
          <w:p>
            <w:pPr>
              <w:pStyle w:val="0"/>
              <w:jc w:val="center"/>
            </w:pPr>
            <w:r>
              <w:rPr>
                <w:sz w:val="20"/>
              </w:rPr>
              <w:t xml:space="preserve">4</w:t>
            </w:r>
          </w:p>
        </w:tc>
        <w:tc>
          <w:tcPr>
            <w:tcW w:w="1444" w:type="dxa"/>
          </w:tcPr>
          <w:p>
            <w:pPr>
              <w:pStyle w:val="0"/>
              <w:jc w:val="center"/>
            </w:pPr>
            <w:r>
              <w:rPr>
                <w:sz w:val="20"/>
              </w:rPr>
              <w:t xml:space="preserve">1</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3 800,0</w:t>
            </w:r>
          </w:p>
        </w:tc>
        <w:tc>
          <w:tcPr>
            <w:tcW w:w="2041" w:type="dxa"/>
          </w:tcPr>
          <w:p>
            <w:pPr>
              <w:pStyle w:val="0"/>
              <w:jc w:val="center"/>
            </w:pPr>
            <w:r>
              <w:rPr>
                <w:sz w:val="20"/>
              </w:rPr>
              <w:t xml:space="preserve">1 000,0</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2154" w:type="dxa"/>
            <w:tcBorders>
              <w:bottom w:val="nil"/>
            </w:tcBorders>
            <w:vMerge w:val="restart"/>
          </w:tcPr>
          <w:p>
            <w:pPr>
              <w:pStyle w:val="0"/>
              <w:jc w:val="both"/>
            </w:pPr>
            <w:r>
              <w:rPr>
                <w:sz w:val="20"/>
              </w:rPr>
              <w:t xml:space="preserve">2. Обеспечение деятельности Центра поддержки предпринимательства Республики Татарстан</w:t>
            </w:r>
          </w:p>
        </w:tc>
        <w:tc>
          <w:tcPr>
            <w:tcW w:w="1417" w:type="dxa"/>
            <w:tcBorders>
              <w:bottom w:val="nil"/>
            </w:tcBorders>
            <w:vMerge w:val="restart"/>
          </w:tcPr>
          <w:p>
            <w:pPr>
              <w:pStyle w:val="0"/>
              <w:jc w:val="center"/>
            </w:pPr>
            <w:r>
              <w:rPr>
                <w:sz w:val="20"/>
              </w:rPr>
              <w:t xml:space="preserve">МЭ РТ, ФПП РТ (по согласованию)</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2 700</w:t>
            </w:r>
          </w:p>
        </w:tc>
        <w:tc>
          <w:tcPr>
            <w:tcW w:w="880" w:type="dxa"/>
            <w:vMerge w:val="restart"/>
          </w:tcPr>
          <w:p>
            <w:pPr>
              <w:pStyle w:val="0"/>
              <w:jc w:val="center"/>
            </w:pPr>
            <w:r>
              <w:rPr>
                <w:sz w:val="20"/>
              </w:rPr>
              <w:t xml:space="preserve">6 000</w:t>
            </w:r>
          </w:p>
        </w:tc>
        <w:tc>
          <w:tcPr>
            <w:tcW w:w="1444" w:type="dxa"/>
          </w:tcPr>
          <w:p>
            <w:pPr>
              <w:pStyle w:val="0"/>
              <w:jc w:val="center"/>
            </w:pPr>
            <w:r>
              <w:rPr>
                <w:sz w:val="20"/>
              </w:rPr>
              <w:t xml:space="preserve">1 199</w:t>
            </w:r>
          </w:p>
        </w:tc>
        <w:tc>
          <w:tcPr>
            <w:tcW w:w="1361" w:type="dxa"/>
          </w:tcPr>
          <w:p>
            <w:pPr>
              <w:pStyle w:val="0"/>
              <w:jc w:val="center"/>
            </w:pPr>
            <w:r>
              <w:rPr>
                <w:sz w:val="20"/>
              </w:rPr>
              <w:t xml:space="preserve">690</w:t>
            </w:r>
          </w:p>
        </w:tc>
        <w:tc>
          <w:tcPr>
            <w:tcW w:w="1632" w:type="dxa"/>
          </w:tcPr>
          <w:p>
            <w:pPr>
              <w:pStyle w:val="0"/>
              <w:jc w:val="center"/>
            </w:pPr>
            <w:r>
              <w:rPr>
                <w:sz w:val="20"/>
              </w:rPr>
              <w:t xml:space="preserve">1 929</w:t>
            </w:r>
          </w:p>
        </w:tc>
        <w:tc>
          <w:tcPr>
            <w:tcW w:w="1324" w:type="dxa"/>
            <w:vMerge w:val="restart"/>
          </w:tcPr>
          <w:p>
            <w:pPr>
              <w:pStyle w:val="0"/>
              <w:jc w:val="center"/>
            </w:pPr>
            <w:r>
              <w:rPr>
                <w:sz w:val="20"/>
              </w:rPr>
              <w:t xml:space="preserve">БРТ</w:t>
            </w:r>
          </w:p>
        </w:tc>
        <w:tc>
          <w:tcPr>
            <w:tcW w:w="2098" w:type="dxa"/>
            <w:vMerge w:val="restart"/>
          </w:tcPr>
          <w:p>
            <w:pPr>
              <w:pStyle w:val="0"/>
              <w:jc w:val="center"/>
            </w:pPr>
            <w:r>
              <w:rPr>
                <w:sz w:val="20"/>
              </w:rPr>
              <w:t xml:space="preserve">14 000,0</w:t>
            </w:r>
          </w:p>
        </w:tc>
        <w:tc>
          <w:tcPr>
            <w:tcW w:w="2041" w:type="dxa"/>
            <w:vMerge w:val="restart"/>
          </w:tcPr>
          <w:p>
            <w:pPr>
              <w:pStyle w:val="0"/>
              <w:jc w:val="center"/>
            </w:pPr>
            <w:r>
              <w:rPr>
                <w:sz w:val="20"/>
              </w:rPr>
              <w:t xml:space="preserve">15 700,02804</w:t>
            </w:r>
          </w:p>
        </w:tc>
        <w:tc>
          <w:tcPr>
            <w:tcW w:w="2098" w:type="dxa"/>
            <w:vMerge w:val="restart"/>
          </w:tcPr>
          <w:p>
            <w:pPr>
              <w:pStyle w:val="0"/>
              <w:jc w:val="center"/>
            </w:pPr>
            <w:r>
              <w:rPr>
                <w:sz w:val="20"/>
              </w:rPr>
              <w:t xml:space="preserve">8 837,5</w:t>
            </w:r>
          </w:p>
        </w:tc>
        <w:tc>
          <w:tcPr>
            <w:tcW w:w="1984" w:type="dxa"/>
            <w:vMerge w:val="restart"/>
          </w:tcPr>
          <w:p>
            <w:pPr>
              <w:pStyle w:val="0"/>
              <w:jc w:val="center"/>
            </w:pPr>
            <w:r>
              <w:rPr>
                <w:sz w:val="20"/>
              </w:rPr>
              <w:t xml:space="preserve">25 540,54055</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7 952</w:t>
            </w:r>
          </w:p>
        </w:tc>
        <w:tc>
          <w:tcPr>
            <w:tcW w:w="1361" w:type="dxa"/>
          </w:tcPr>
          <w:p>
            <w:pPr>
              <w:pStyle w:val="0"/>
              <w:jc w:val="center"/>
            </w:pPr>
            <w:r>
              <w:rPr>
                <w:sz w:val="20"/>
              </w:rPr>
              <w:t xml:space="preserve">3 024</w:t>
            </w:r>
          </w:p>
        </w:tc>
        <w:tc>
          <w:tcPr>
            <w:tcW w:w="1632" w:type="dxa"/>
          </w:tcPr>
          <w:p>
            <w:pPr>
              <w:pStyle w:val="0"/>
              <w:jc w:val="center"/>
            </w:pPr>
            <w:r>
              <w:rPr>
                <w:sz w:val="20"/>
              </w:rPr>
              <w:t xml:space="preserve">1 115</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210</w:t>
            </w:r>
          </w:p>
        </w:tc>
        <w:tc>
          <w:tcPr>
            <w:tcW w:w="880" w:type="dxa"/>
            <w:vMerge w:val="restart"/>
          </w:tcPr>
          <w:p>
            <w:pPr>
              <w:pStyle w:val="0"/>
              <w:jc w:val="center"/>
            </w:pPr>
            <w:r>
              <w:rPr>
                <w:sz w:val="20"/>
              </w:rPr>
              <w:t xml:space="preserve">1 800</w:t>
            </w:r>
          </w:p>
        </w:tc>
        <w:tc>
          <w:tcPr>
            <w:tcW w:w="1444" w:type="dxa"/>
          </w:tcPr>
          <w:p>
            <w:pPr>
              <w:pStyle w:val="0"/>
              <w:jc w:val="center"/>
            </w:pPr>
            <w:r>
              <w:rPr>
                <w:sz w:val="20"/>
              </w:rPr>
              <w:t xml:space="preserve">113</w:t>
            </w:r>
          </w:p>
        </w:tc>
        <w:tc>
          <w:tcPr>
            <w:tcW w:w="1361" w:type="dxa"/>
          </w:tcPr>
          <w:p>
            <w:pPr>
              <w:pStyle w:val="0"/>
              <w:jc w:val="center"/>
            </w:pPr>
            <w:r>
              <w:rPr>
                <w:sz w:val="20"/>
              </w:rPr>
              <w:t xml:space="preserve">18</w:t>
            </w:r>
          </w:p>
        </w:tc>
        <w:tc>
          <w:tcPr>
            <w:tcW w:w="1632" w:type="dxa"/>
          </w:tcPr>
          <w:p>
            <w:pPr>
              <w:pStyle w:val="0"/>
              <w:jc w:val="center"/>
            </w:pPr>
            <w:r>
              <w:rPr>
                <w:sz w:val="20"/>
              </w:rPr>
              <w:t xml:space="preserve">257</w:t>
            </w:r>
          </w:p>
        </w:tc>
        <w:tc>
          <w:tcPr>
            <w:tcW w:w="1324" w:type="dxa"/>
            <w:tcBorders>
              <w:bottom w:val="nil"/>
            </w:tcBorders>
            <w:vMerge w:val="restart"/>
          </w:tcPr>
          <w:p>
            <w:pPr>
              <w:pStyle w:val="0"/>
              <w:jc w:val="center"/>
            </w:pPr>
            <w:r>
              <w:rPr>
                <w:sz w:val="20"/>
              </w:rPr>
              <w:t xml:space="preserve">ФБ</w:t>
            </w:r>
          </w:p>
        </w:tc>
        <w:tc>
          <w:tcPr>
            <w:tcW w:w="2098" w:type="dxa"/>
            <w:tcBorders>
              <w:bottom w:val="nil"/>
            </w:tcBorders>
            <w:vMerge w:val="restart"/>
          </w:tcPr>
          <w:p>
            <w:pPr>
              <w:pStyle w:val="0"/>
              <w:jc w:val="center"/>
            </w:pPr>
            <w:r>
              <w:rPr>
                <w:sz w:val="20"/>
              </w:rPr>
              <w:t xml:space="preserve">15 800,0</w:t>
            </w:r>
          </w:p>
        </w:tc>
        <w:tc>
          <w:tcPr>
            <w:tcW w:w="2041" w:type="dxa"/>
            <w:tcBorders>
              <w:bottom w:val="nil"/>
            </w:tcBorders>
            <w:vMerge w:val="restart"/>
          </w:tcPr>
          <w:p>
            <w:pPr>
              <w:pStyle w:val="0"/>
              <w:jc w:val="center"/>
            </w:pPr>
            <w:r>
              <w:rPr>
                <w:sz w:val="20"/>
              </w:rPr>
              <w:t xml:space="preserve">24 000,0</w:t>
            </w:r>
          </w:p>
        </w:tc>
        <w:tc>
          <w:tcPr>
            <w:tcW w:w="2098" w:type="dxa"/>
            <w:tcBorders>
              <w:bottom w:val="nil"/>
            </w:tcBorders>
            <w:vMerge w:val="restart"/>
          </w:tcPr>
          <w:p>
            <w:pPr>
              <w:pStyle w:val="0"/>
              <w:jc w:val="center"/>
            </w:pPr>
            <w:r>
              <w:rPr>
                <w:sz w:val="20"/>
              </w:rPr>
              <w:t xml:space="preserve">28 350,0</w:t>
            </w:r>
          </w:p>
        </w:tc>
        <w:tc>
          <w:tcPr>
            <w:tcW w:w="1984" w:type="dxa"/>
            <w:tcBorders>
              <w:bottom w:val="nil"/>
            </w:tcBorders>
            <w:vMerge w:val="restart"/>
          </w:tcPr>
          <w:p>
            <w:pPr>
              <w:pStyle w:val="0"/>
              <w:jc w:val="center"/>
            </w:pPr>
            <w:r>
              <w:rPr>
                <w:sz w:val="20"/>
              </w:rPr>
              <w:t xml:space="preserve">15 000,0</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450</w:t>
            </w:r>
          </w:p>
        </w:tc>
        <w:tc>
          <w:tcPr>
            <w:tcW w:w="1361" w:type="dxa"/>
          </w:tcPr>
          <w:p>
            <w:pPr>
              <w:pStyle w:val="0"/>
              <w:jc w:val="center"/>
            </w:pPr>
            <w:r>
              <w:rPr>
                <w:sz w:val="20"/>
              </w:rPr>
              <w:t xml:space="preserve">57</w:t>
            </w:r>
          </w:p>
        </w:tc>
        <w:tc>
          <w:tcPr>
            <w:tcW w:w="1632" w:type="dxa"/>
          </w:tcPr>
          <w:p>
            <w:pPr>
              <w:pStyle w:val="0"/>
              <w:jc w:val="center"/>
            </w:pPr>
            <w:r>
              <w:rPr>
                <w:sz w:val="20"/>
              </w:rPr>
              <w:t xml:space="preserve">108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проведенных консультаций и мероприятий для субъектов МСП,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2 998</w:t>
            </w:r>
          </w:p>
        </w:tc>
        <w:tc>
          <w:tcPr>
            <w:tcW w:w="1361" w:type="dxa"/>
          </w:tcPr>
          <w:p>
            <w:pPr>
              <w:pStyle w:val="0"/>
              <w:jc w:val="center"/>
            </w:pPr>
            <w:r>
              <w:rPr>
                <w:sz w:val="20"/>
              </w:rPr>
              <w:t xml:space="preserve">3 566</w:t>
            </w:r>
          </w:p>
        </w:tc>
        <w:tc>
          <w:tcPr>
            <w:tcW w:w="1632" w:type="dxa"/>
          </w:tcPr>
          <w:p>
            <w:pPr>
              <w:pStyle w:val="0"/>
              <w:jc w:val="center"/>
            </w:pPr>
            <w:r>
              <w:rPr>
                <w:sz w:val="20"/>
              </w:rPr>
              <w:t xml:space="preserve">8 820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15 537</w:t>
            </w:r>
          </w:p>
        </w:tc>
        <w:tc>
          <w:tcPr>
            <w:tcW w:w="1361" w:type="dxa"/>
          </w:tcPr>
          <w:p>
            <w:pPr>
              <w:pStyle w:val="0"/>
              <w:jc w:val="center"/>
            </w:pPr>
            <w:r>
              <w:rPr>
                <w:sz w:val="20"/>
              </w:rPr>
              <w:t xml:space="preserve">7 270</w:t>
            </w:r>
          </w:p>
        </w:tc>
        <w:tc>
          <w:tcPr>
            <w:tcW w:w="1632" w:type="dxa"/>
          </w:tcPr>
          <w:p>
            <w:pPr>
              <w:pStyle w:val="0"/>
              <w:jc w:val="center"/>
            </w:pPr>
            <w:r>
              <w:rPr>
                <w:sz w:val="20"/>
              </w:rPr>
              <w:t xml:space="preserve">5 000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834" w:type="dxa"/>
            <w:tcBorders>
              <w:bottom w:val="nil"/>
            </w:tcBorders>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Borders>
              <w:bottom w:val="nil"/>
            </w:tcBorders>
          </w:tcPr>
          <w:p>
            <w:pPr>
              <w:pStyle w:val="0"/>
              <w:jc w:val="center"/>
            </w:pPr>
            <w:r>
              <w:rPr>
                <w:sz w:val="20"/>
              </w:rPr>
              <w:t xml:space="preserve">ФБ</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100</w:t>
            </w:r>
          </w:p>
        </w:tc>
        <w:tc>
          <w:tcPr>
            <w:tcW w:w="1361" w:type="dxa"/>
            <w:tcBorders>
              <w:bottom w:val="nil"/>
            </w:tcBorders>
          </w:tcPr>
          <w:p>
            <w:pPr>
              <w:pStyle w:val="0"/>
              <w:jc w:val="center"/>
            </w:pPr>
            <w:r>
              <w:rPr>
                <w:sz w:val="20"/>
              </w:rPr>
              <w:t xml:space="preserve">100</w:t>
            </w:r>
          </w:p>
        </w:tc>
        <w:tc>
          <w:tcPr>
            <w:tcW w:w="1632" w:type="dxa"/>
            <w:tcBorders>
              <w:bottom w:val="nil"/>
            </w:tcBorders>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94"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tcW w:w="2154" w:type="dxa"/>
            <w:tcBorders>
              <w:bottom w:val="nil"/>
            </w:tcBorders>
            <w:vMerge w:val="restart"/>
          </w:tcPr>
          <w:p>
            <w:pPr>
              <w:pStyle w:val="0"/>
            </w:pPr>
            <w:r>
              <w:rPr>
                <w:sz w:val="20"/>
              </w:rPr>
            </w:r>
          </w:p>
        </w:tc>
        <w:tc>
          <w:tcPr>
            <w:tcW w:w="1417" w:type="dxa"/>
            <w:tcBorders>
              <w:bottom w:val="nil"/>
            </w:tcBorders>
            <w:vMerge w:val="restart"/>
          </w:tcPr>
          <w:p>
            <w:pPr>
              <w:pStyle w:val="0"/>
            </w:pPr>
            <w:r>
              <w:rPr>
                <w:sz w:val="20"/>
              </w:rPr>
            </w:r>
          </w:p>
        </w:tc>
        <w:tc>
          <w:tcPr>
            <w:tcW w:w="1834" w:type="dxa"/>
            <w:tcBorders>
              <w:bottom w:val="nil"/>
            </w:tcBorders>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11,2</w:t>
            </w:r>
          </w:p>
        </w:tc>
        <w:tc>
          <w:tcPr>
            <w:tcW w:w="1324" w:type="dxa"/>
          </w:tcPr>
          <w:p>
            <w:pPr>
              <w:pStyle w:val="0"/>
            </w:pPr>
            <w:r>
              <w:rPr>
                <w:sz w:val="20"/>
              </w:rPr>
            </w: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c>
          <w:tcPr>
            <w:tcW w:w="1324" w:type="dxa"/>
            <w:tcBorders>
              <w:bottom w:val="nil"/>
            </w:tcBorders>
          </w:tcPr>
          <w:p>
            <w:pPr>
              <w:pStyle w:val="0"/>
            </w:pPr>
            <w:r>
              <w:rPr>
                <w:sz w:val="20"/>
              </w:rPr>
            </w:r>
          </w:p>
        </w:tc>
        <w:tc>
          <w:tcPr>
            <w:tcW w:w="2098" w:type="dxa"/>
            <w:tcBorders>
              <w:bottom w:val="nil"/>
            </w:tcBorders>
          </w:tcPr>
          <w:p>
            <w:pPr>
              <w:pStyle w:val="0"/>
            </w:pPr>
            <w:r>
              <w:rPr>
                <w:sz w:val="20"/>
              </w:rPr>
            </w:r>
          </w:p>
        </w:tc>
        <w:tc>
          <w:tcPr>
            <w:tcW w:w="2041" w:type="dxa"/>
            <w:tcBorders>
              <w:bottom w:val="nil"/>
            </w:tcBorders>
          </w:tcPr>
          <w:p>
            <w:pPr>
              <w:pStyle w:val="0"/>
            </w:pPr>
            <w:r>
              <w:rPr>
                <w:sz w:val="20"/>
              </w:rPr>
            </w:r>
          </w:p>
        </w:tc>
        <w:tc>
          <w:tcPr>
            <w:tcW w:w="2098"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95"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tcW w:w="2154" w:type="dxa"/>
            <w:tcBorders>
              <w:bottom w:val="nil"/>
            </w:tcBorders>
            <w:vMerge w:val="restart"/>
          </w:tcPr>
          <w:p>
            <w:pPr>
              <w:pStyle w:val="0"/>
            </w:pPr>
            <w:r>
              <w:rPr>
                <w:sz w:val="20"/>
              </w:rPr>
            </w:r>
          </w:p>
        </w:tc>
        <w:tc>
          <w:tcPr>
            <w:tcW w:w="1417" w:type="dxa"/>
            <w:tcBorders>
              <w:bottom w:val="nil"/>
            </w:tcBorders>
            <w:vMerge w:val="restart"/>
          </w:tcPr>
          <w:p>
            <w:pPr>
              <w:pStyle w:val="0"/>
            </w:pPr>
            <w:r>
              <w:rPr>
                <w:sz w:val="20"/>
              </w:rPr>
            </w:r>
          </w:p>
        </w:tc>
        <w:tc>
          <w:tcPr>
            <w:tcW w:w="1834" w:type="dxa"/>
            <w:tcBorders>
              <w:bottom w:val="nil"/>
            </w:tcBorders>
            <w:vMerge w:val="restart"/>
          </w:tcPr>
          <w:p>
            <w:pPr>
              <w:pStyle w:val="0"/>
              <w:jc w:val="both"/>
            </w:pPr>
            <w:r>
              <w:rPr>
                <w:sz w:val="20"/>
              </w:rPr>
              <w:t xml:space="preserve">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23,5</w:t>
            </w:r>
          </w:p>
        </w:tc>
        <w:tc>
          <w:tcPr>
            <w:tcW w:w="1324" w:type="dxa"/>
          </w:tcPr>
          <w:p>
            <w:pPr>
              <w:pStyle w:val="0"/>
            </w:pPr>
            <w:r>
              <w:rPr>
                <w:sz w:val="20"/>
              </w:rPr>
            </w: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W w:w="964" w:type="dxa"/>
            <w:tcBorders>
              <w:bottom w:val="nil"/>
            </w:tcBorders>
          </w:tcPr>
          <w:p>
            <w:pPr>
              <w:pStyle w:val="0"/>
            </w:pPr>
            <w:r>
              <w:rPr>
                <w:sz w:val="20"/>
              </w:rPr>
            </w:r>
          </w:p>
        </w:tc>
        <w:tc>
          <w:tcPr>
            <w:tcW w:w="880" w:type="dxa"/>
            <w:tcBorders>
              <w:bottom w:val="nil"/>
            </w:tcBorders>
          </w:tcPr>
          <w:p>
            <w:pPr>
              <w:pStyle w:val="0"/>
            </w:pPr>
            <w:r>
              <w:rPr>
                <w:sz w:val="20"/>
              </w:rPr>
            </w:r>
          </w:p>
        </w:tc>
        <w:tc>
          <w:tcPr>
            <w:tcW w:w="1444" w:type="dxa"/>
            <w:tcBorders>
              <w:bottom w:val="nil"/>
            </w:tcBorders>
          </w:tcPr>
          <w:p>
            <w:pPr>
              <w:pStyle w:val="0"/>
            </w:pPr>
            <w:r>
              <w:rPr>
                <w:sz w:val="20"/>
              </w:rPr>
            </w:r>
          </w:p>
        </w:tc>
        <w:tc>
          <w:tcPr>
            <w:tcW w:w="1361" w:type="dxa"/>
            <w:tcBorders>
              <w:bottom w:val="nil"/>
            </w:tcBorders>
          </w:tcPr>
          <w:p>
            <w:pPr>
              <w:pStyle w:val="0"/>
            </w:pPr>
            <w:r>
              <w:rPr>
                <w:sz w:val="20"/>
              </w:rPr>
            </w:r>
          </w:p>
        </w:tc>
        <w:tc>
          <w:tcPr>
            <w:tcBorders>
              <w:bottom w:val="nil"/>
            </w:tcBorders>
            <w:vMerge w:val="continue"/>
          </w:tcPr>
          <w:p/>
        </w:tc>
        <w:tc>
          <w:tcPr>
            <w:tcW w:w="1324" w:type="dxa"/>
            <w:tcBorders>
              <w:bottom w:val="nil"/>
            </w:tcBorders>
          </w:tcPr>
          <w:p>
            <w:pPr>
              <w:pStyle w:val="0"/>
            </w:pPr>
            <w:r>
              <w:rPr>
                <w:sz w:val="20"/>
              </w:rPr>
            </w:r>
          </w:p>
        </w:tc>
        <w:tc>
          <w:tcPr>
            <w:tcW w:w="2098" w:type="dxa"/>
            <w:tcBorders>
              <w:bottom w:val="nil"/>
            </w:tcBorders>
          </w:tcPr>
          <w:p>
            <w:pPr>
              <w:pStyle w:val="0"/>
            </w:pPr>
            <w:r>
              <w:rPr>
                <w:sz w:val="20"/>
              </w:rPr>
            </w:r>
          </w:p>
        </w:tc>
        <w:tc>
          <w:tcPr>
            <w:tcW w:w="2041" w:type="dxa"/>
            <w:tcBorders>
              <w:bottom w:val="nil"/>
            </w:tcBorders>
          </w:tcPr>
          <w:p>
            <w:pPr>
              <w:pStyle w:val="0"/>
            </w:pPr>
            <w:r>
              <w:rPr>
                <w:sz w:val="20"/>
              </w:rPr>
            </w:r>
          </w:p>
        </w:tc>
        <w:tc>
          <w:tcPr>
            <w:tcW w:w="2098"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96"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tcW w:w="2154" w:type="dxa"/>
            <w:tcBorders>
              <w:bottom w:val="nil"/>
            </w:tcBorders>
            <w:vMerge w:val="restart"/>
          </w:tcPr>
          <w:p>
            <w:pPr>
              <w:pStyle w:val="0"/>
            </w:pPr>
            <w:r>
              <w:rPr>
                <w:sz w:val="20"/>
              </w:rPr>
            </w:r>
          </w:p>
        </w:tc>
        <w:tc>
          <w:tcPr>
            <w:tcW w:w="1417" w:type="dxa"/>
            <w:tcBorders>
              <w:bottom w:val="nil"/>
            </w:tcBorders>
            <w:vMerge w:val="restart"/>
          </w:tcPr>
          <w:p>
            <w:pPr>
              <w:pStyle w:val="0"/>
            </w:pPr>
            <w:r>
              <w:rPr>
                <w:sz w:val="20"/>
              </w:rPr>
            </w:r>
          </w:p>
        </w:tc>
        <w:tc>
          <w:tcPr>
            <w:tcW w:w="1834" w:type="dxa"/>
            <w:tcBorders>
              <w:bottom w:val="nil"/>
            </w:tcBorders>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69,8</w:t>
            </w:r>
          </w:p>
        </w:tc>
        <w:tc>
          <w:tcPr>
            <w:tcW w:w="1324" w:type="dxa"/>
          </w:tcPr>
          <w:p>
            <w:pPr>
              <w:pStyle w:val="0"/>
            </w:pPr>
            <w:r>
              <w:rPr>
                <w:sz w:val="20"/>
              </w:rPr>
            </w: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c>
          <w:tcPr>
            <w:tcW w:w="1324" w:type="dxa"/>
            <w:tcBorders>
              <w:bottom w:val="nil"/>
            </w:tcBorders>
          </w:tcPr>
          <w:p>
            <w:pPr>
              <w:pStyle w:val="0"/>
            </w:pPr>
            <w:r>
              <w:rPr>
                <w:sz w:val="20"/>
              </w:rPr>
            </w:r>
          </w:p>
        </w:tc>
        <w:tc>
          <w:tcPr>
            <w:tcW w:w="2098" w:type="dxa"/>
            <w:tcBorders>
              <w:bottom w:val="nil"/>
            </w:tcBorders>
          </w:tcPr>
          <w:p>
            <w:pPr>
              <w:pStyle w:val="0"/>
            </w:pPr>
            <w:r>
              <w:rPr>
                <w:sz w:val="20"/>
              </w:rPr>
            </w:r>
          </w:p>
        </w:tc>
        <w:tc>
          <w:tcPr>
            <w:tcW w:w="2041" w:type="dxa"/>
            <w:tcBorders>
              <w:bottom w:val="nil"/>
            </w:tcBorders>
          </w:tcPr>
          <w:p>
            <w:pPr>
              <w:pStyle w:val="0"/>
            </w:pPr>
            <w:r>
              <w:rPr>
                <w:sz w:val="20"/>
              </w:rPr>
            </w:r>
          </w:p>
        </w:tc>
        <w:tc>
          <w:tcPr>
            <w:tcW w:w="2098"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97"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c>
          <w:tcPr>
            <w:tcW w:w="2154" w:type="dxa"/>
            <w:tcBorders>
              <w:bottom w:val="nil"/>
            </w:tcBorders>
            <w:vMerge w:val="restart"/>
          </w:tcPr>
          <w:p>
            <w:pPr>
              <w:pStyle w:val="0"/>
              <w:jc w:val="both"/>
            </w:pPr>
            <w:r>
              <w:rPr>
                <w:sz w:val="20"/>
              </w:rPr>
              <w:t xml:space="preserve">3. Обеспечение деятельности государственного казенного учреждения "Центр реализации программ поддержки и развития малого и среднего предпринимательства Республики Татарстан"</w:t>
            </w:r>
          </w:p>
        </w:tc>
        <w:tc>
          <w:tcPr>
            <w:tcW w:w="1417" w:type="dxa"/>
            <w:tcBorders>
              <w:bottom w:val="nil"/>
            </w:tcBorders>
            <w:vMerge w:val="restart"/>
          </w:tcPr>
          <w:p>
            <w:pPr>
              <w:pStyle w:val="0"/>
              <w:jc w:val="center"/>
            </w:pPr>
            <w:r>
              <w:rPr>
                <w:sz w:val="20"/>
              </w:rPr>
              <w:t xml:space="preserve">МЭ РТ,</w:t>
            </w:r>
          </w:p>
          <w:p>
            <w:pPr>
              <w:pStyle w:val="0"/>
              <w:jc w:val="center"/>
            </w:pPr>
            <w:r>
              <w:rPr>
                <w:sz w:val="20"/>
              </w:rPr>
              <w:t xml:space="preserve">ЦРПП МСП РТ</w:t>
            </w:r>
          </w:p>
        </w:tc>
        <w:tc>
          <w:tcPr>
            <w:tcW w:w="1834" w:type="dxa"/>
            <w:tcBorders>
              <w:bottom w:val="nil"/>
            </w:tcBorders>
            <w:vMerge w:val="restart"/>
          </w:tcPr>
          <w:p>
            <w:pPr>
              <w:pStyle w:val="0"/>
              <w:jc w:val="both"/>
            </w:pPr>
            <w:r>
              <w:rPr>
                <w:sz w:val="20"/>
              </w:rPr>
              <w:t xml:space="preserve">Количество проведенных мероприятий, единиц</w:t>
            </w:r>
          </w:p>
        </w:tc>
        <w:tc>
          <w:tcPr>
            <w:tcW w:w="964" w:type="dxa"/>
            <w:tcBorders>
              <w:bottom w:val="nil"/>
            </w:tcBorders>
            <w:vMerge w:val="restart"/>
          </w:tcPr>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c>
          <w:tcPr>
            <w:tcW w:w="1444" w:type="dxa"/>
            <w:tcBorders>
              <w:bottom w:val="nil"/>
            </w:tcBorders>
            <w:vMerge w:val="restart"/>
          </w:tcPr>
          <w:p>
            <w:pPr>
              <w:pStyle w:val="0"/>
              <w:jc w:val="center"/>
            </w:pPr>
            <w:r>
              <w:rPr>
                <w:sz w:val="20"/>
              </w:rPr>
              <w:t xml:space="preserve">3</w:t>
            </w:r>
          </w:p>
        </w:tc>
        <w:tc>
          <w:tcPr>
            <w:tcW w:w="1361" w:type="dxa"/>
            <w:tcBorders>
              <w:bottom w:val="nil"/>
            </w:tcBorders>
            <w:vMerge w:val="restart"/>
          </w:tcPr>
          <w:p>
            <w:pPr>
              <w:pStyle w:val="0"/>
              <w:jc w:val="center"/>
            </w:pPr>
            <w:r>
              <w:rPr>
                <w:sz w:val="20"/>
              </w:rPr>
              <w:t xml:space="preserve">3</w:t>
            </w:r>
          </w:p>
        </w:tc>
        <w:tc>
          <w:tcPr>
            <w:tcW w:w="1632" w:type="dxa"/>
            <w:tcBorders>
              <w:bottom w:val="nil"/>
            </w:tcBorders>
            <w:vMerge w:val="restart"/>
          </w:tcPr>
          <w:p>
            <w:pPr>
              <w:pStyle w:val="0"/>
              <w:jc w:val="center"/>
            </w:pPr>
            <w:r>
              <w:rPr>
                <w:sz w:val="20"/>
              </w:rPr>
              <w:t xml:space="preserve">3</w:t>
            </w:r>
          </w:p>
        </w:tc>
        <w:tc>
          <w:tcPr>
            <w:tcW w:w="1324" w:type="dxa"/>
          </w:tcPr>
          <w:p>
            <w:pPr>
              <w:pStyle w:val="0"/>
              <w:jc w:val="center"/>
            </w:pPr>
            <w:r>
              <w:rPr>
                <w:sz w:val="20"/>
              </w:rPr>
              <w:t xml:space="preserve">БРТ</w:t>
            </w:r>
          </w:p>
        </w:tc>
        <w:tc>
          <w:tcPr>
            <w:tcW w:w="2098" w:type="dxa"/>
          </w:tcPr>
          <w:p>
            <w:pPr>
              <w:pStyle w:val="0"/>
              <w:jc w:val="center"/>
            </w:pPr>
            <w:r>
              <w:rPr>
                <w:sz w:val="20"/>
              </w:rPr>
              <w:t xml:space="preserve">-</w:t>
            </w:r>
          </w:p>
        </w:tc>
        <w:tc>
          <w:tcPr>
            <w:tcW w:w="2041" w:type="dxa"/>
          </w:tcPr>
          <w:p>
            <w:pPr>
              <w:pStyle w:val="0"/>
              <w:jc w:val="center"/>
            </w:pPr>
            <w:r>
              <w:rPr>
                <w:sz w:val="20"/>
              </w:rPr>
              <w:t xml:space="preserve">17 190,6</w:t>
            </w:r>
          </w:p>
        </w:tc>
        <w:tc>
          <w:tcPr>
            <w:tcW w:w="2098" w:type="dxa"/>
          </w:tcPr>
          <w:p>
            <w:pPr>
              <w:pStyle w:val="0"/>
              <w:jc w:val="center"/>
            </w:pPr>
            <w:r>
              <w:rPr>
                <w:sz w:val="20"/>
              </w:rPr>
              <w:t xml:space="preserve">14 000,0</w:t>
            </w:r>
          </w:p>
        </w:tc>
        <w:tc>
          <w:tcPr>
            <w:tcW w:w="1984" w:type="dxa"/>
          </w:tcPr>
          <w:p>
            <w:pPr>
              <w:pStyle w:val="0"/>
              <w:jc w:val="center"/>
            </w:pPr>
            <w:r>
              <w:rPr>
                <w:sz w:val="20"/>
              </w:rPr>
              <w:t xml:space="preserve">14 625,1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24" w:type="dxa"/>
            <w:tcBorders>
              <w:bottom w:val="nil"/>
            </w:tcBorders>
          </w:tcPr>
          <w:p>
            <w:pPr>
              <w:pStyle w:val="0"/>
              <w:jc w:val="center"/>
            </w:pPr>
            <w:r>
              <w:rPr>
                <w:sz w:val="20"/>
              </w:rPr>
              <w:t xml:space="preserve">ФБ</w:t>
            </w:r>
          </w:p>
        </w:tc>
        <w:tc>
          <w:tcPr>
            <w:tcW w:w="2098" w:type="dxa"/>
            <w:tcBorders>
              <w:bottom w:val="nil"/>
            </w:tcBorders>
          </w:tcPr>
          <w:p>
            <w:pPr>
              <w:pStyle w:val="0"/>
              <w:jc w:val="center"/>
            </w:pPr>
            <w:r>
              <w:rPr>
                <w:sz w:val="20"/>
              </w:rPr>
              <w:t xml:space="preserve">-</w:t>
            </w:r>
          </w:p>
        </w:tc>
        <w:tc>
          <w:tcPr>
            <w:tcW w:w="2041" w:type="dxa"/>
            <w:tcBorders>
              <w:bottom w:val="nil"/>
            </w:tcBorders>
          </w:tcPr>
          <w:p>
            <w:pPr>
              <w:pStyle w:val="0"/>
              <w:jc w:val="center"/>
            </w:pPr>
            <w:r>
              <w:rPr>
                <w:sz w:val="20"/>
              </w:rPr>
              <w:t xml:space="preserve">-</w:t>
            </w:r>
          </w:p>
        </w:tc>
        <w:tc>
          <w:tcPr>
            <w:tcW w:w="2098" w:type="dxa"/>
            <w:tcBorders>
              <w:bottom w:val="nil"/>
            </w:tcBorders>
          </w:tcPr>
          <w:p>
            <w:pPr>
              <w:pStyle w:val="0"/>
              <w:jc w:val="center"/>
            </w:pPr>
            <w:r>
              <w:rPr>
                <w:sz w:val="20"/>
              </w:rPr>
              <w:t xml:space="preserve">-</w:t>
            </w:r>
          </w:p>
        </w:tc>
        <w:tc>
          <w:tcPr>
            <w:tcW w:w="1984" w:type="dxa"/>
            <w:tcBorders>
              <w:bottom w:val="nil"/>
            </w:tcBorders>
          </w:tcPr>
          <w:p>
            <w:pPr>
              <w:pStyle w:val="0"/>
              <w:jc w:val="center"/>
            </w:pPr>
            <w:r>
              <w:rPr>
                <w:sz w:val="20"/>
              </w:rPr>
              <w:t xml:space="preserve">-</w:t>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398"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15.12.2017 N 1002)</w:t>
            </w:r>
          </w:p>
        </w:tc>
      </w:tr>
      <w:tr>
        <w:tc>
          <w:tcPr>
            <w:tcW w:w="2154" w:type="dxa"/>
          </w:tcPr>
          <w:p>
            <w:pPr>
              <w:pStyle w:val="0"/>
              <w:jc w:val="both"/>
            </w:pPr>
            <w:r>
              <w:rPr>
                <w:sz w:val="20"/>
              </w:rPr>
              <w:t xml:space="preserve">4. Разработка концепции развития инфраструктуры поддержки МСП</w:t>
            </w:r>
          </w:p>
        </w:tc>
        <w:tc>
          <w:tcPr>
            <w:tcW w:w="1417" w:type="dxa"/>
          </w:tcPr>
          <w:p>
            <w:pPr>
              <w:pStyle w:val="0"/>
              <w:jc w:val="center"/>
            </w:pPr>
            <w:r>
              <w:rPr>
                <w:sz w:val="20"/>
              </w:rPr>
              <w:t xml:space="preserve">МЭ РТ, ГФ РТ (по согласованию)</w:t>
            </w:r>
          </w:p>
        </w:tc>
        <w:tc>
          <w:tcPr>
            <w:tcW w:w="1834" w:type="dxa"/>
          </w:tcPr>
          <w:p>
            <w:pPr>
              <w:pStyle w:val="0"/>
              <w:jc w:val="both"/>
            </w:pPr>
            <w:r>
              <w:rPr>
                <w:sz w:val="20"/>
              </w:rPr>
              <w:t xml:space="preserve">Количество проведенных исследований,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2</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4 085,879</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2154" w:type="dxa"/>
            <w:tcBorders>
              <w:bottom w:val="nil"/>
            </w:tcBorders>
            <w:vMerge w:val="restart"/>
          </w:tcPr>
          <w:p>
            <w:pPr>
              <w:pStyle w:val="0"/>
              <w:jc w:val="both"/>
            </w:pPr>
            <w:r>
              <w:rPr>
                <w:sz w:val="20"/>
              </w:rPr>
              <w:t xml:space="preserve">5. Создание МФЦ для бизнеса, в которых организуется предоставление услуг для субъектов малого и среднего предпринимательства</w:t>
            </w:r>
          </w:p>
        </w:tc>
        <w:tc>
          <w:tcPr>
            <w:tcW w:w="1417" w:type="dxa"/>
            <w:tcBorders>
              <w:bottom w:val="nil"/>
            </w:tcBorders>
            <w:vMerge w:val="restart"/>
          </w:tcPr>
          <w:p>
            <w:pPr>
              <w:pStyle w:val="0"/>
              <w:jc w:val="center"/>
            </w:pPr>
            <w:r>
              <w:rPr>
                <w:sz w:val="20"/>
              </w:rPr>
              <w:t xml:space="preserve">МЭ РТ, МФЦ в РТ, ФПП РТ (по согласованию)</w:t>
            </w:r>
          </w:p>
        </w:tc>
        <w:tc>
          <w:tcPr>
            <w:tcW w:w="1834" w:type="dxa"/>
            <w:vMerge w:val="restart"/>
          </w:tcPr>
          <w:p>
            <w:pPr>
              <w:pStyle w:val="0"/>
              <w:jc w:val="both"/>
            </w:pPr>
            <w:r>
              <w:rPr>
                <w:sz w:val="20"/>
              </w:rPr>
              <w:t xml:space="preserve">Количество уникальных субъектов МСП,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 единиц</w:t>
            </w:r>
          </w:p>
        </w:tc>
        <w:tc>
          <w:tcPr>
            <w:tcW w:w="964" w:type="dxa"/>
            <w:vMerge w:val="restart"/>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1 379</w:t>
            </w:r>
          </w:p>
        </w:tc>
        <w:tc>
          <w:tcPr>
            <w:tcW w:w="1324" w:type="dxa"/>
          </w:tcPr>
          <w:p>
            <w:pPr>
              <w:pStyle w:val="0"/>
              <w:jc w:val="center"/>
            </w:pPr>
            <w:r>
              <w:rPr>
                <w:sz w:val="20"/>
              </w:rPr>
              <w:t xml:space="preserve">БРТ</w:t>
            </w:r>
          </w:p>
        </w:tc>
        <w:tc>
          <w:tcPr>
            <w:tcW w:w="2098"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41 120,0</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tcBorders>
              <w:bottom w:val="nil"/>
            </w:tcBorders>
            <w:vMerge w:val="restart"/>
          </w:tcPr>
          <w:p>
            <w:pPr>
              <w:pStyle w:val="0"/>
              <w:jc w:val="center"/>
            </w:pPr>
            <w:r>
              <w:rPr>
                <w:sz w:val="20"/>
              </w:rPr>
              <w:t xml:space="preserve">ФБ</w:t>
            </w:r>
          </w:p>
        </w:tc>
        <w:tc>
          <w:tcPr>
            <w:tcW w:w="2098" w:type="dxa"/>
            <w:tcBorders>
              <w:bottom w:val="nil"/>
            </w:tcBorders>
            <w:vMerge w:val="restart"/>
          </w:tcPr>
          <w:p>
            <w:pPr>
              <w:pStyle w:val="0"/>
            </w:pPr>
            <w:r>
              <w:rPr>
                <w:sz w:val="20"/>
              </w:rPr>
            </w:r>
          </w:p>
        </w:tc>
        <w:tc>
          <w:tcPr>
            <w:tcW w:w="2041" w:type="dxa"/>
            <w:tcBorders>
              <w:bottom w:val="nil"/>
            </w:tcBorders>
            <w:vMerge w:val="restart"/>
          </w:tcPr>
          <w:p>
            <w:pPr>
              <w:pStyle w:val="0"/>
            </w:pPr>
            <w:r>
              <w:rPr>
                <w:sz w:val="20"/>
              </w:rPr>
            </w:r>
          </w:p>
        </w:tc>
        <w:tc>
          <w:tcPr>
            <w:tcW w:w="2098" w:type="dxa"/>
            <w:tcBorders>
              <w:bottom w:val="nil"/>
            </w:tcBorders>
            <w:vMerge w:val="restart"/>
          </w:tcPr>
          <w:p>
            <w:pPr>
              <w:pStyle w:val="0"/>
            </w:pPr>
            <w:r>
              <w:rPr>
                <w:sz w:val="20"/>
              </w:rPr>
            </w:r>
          </w:p>
        </w:tc>
        <w:tc>
          <w:tcPr>
            <w:tcW w:w="1984" w:type="dxa"/>
            <w:tcBorders>
              <w:bottom w:val="nil"/>
            </w:tcBorders>
            <w:vMerge w:val="restart"/>
          </w:tcPr>
          <w:p>
            <w:pPr>
              <w:pStyle w:val="0"/>
              <w:jc w:val="center"/>
            </w:pPr>
            <w:r>
              <w:rPr>
                <w:sz w:val="20"/>
              </w:rPr>
              <w:t xml:space="preserve">8 880,0</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810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МСП, а также гражданам, планирующим начать предпринимательскую деятельность, через многофункциональные центры для бизнеса,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7 319</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632" w:type="dxa"/>
            <w:tcBorders>
              <w:bottom w:val="nil"/>
            </w:tcBorders>
          </w:tcPr>
          <w:p>
            <w:pPr>
              <w:pStyle w:val="0"/>
              <w:jc w:val="center"/>
            </w:pPr>
            <w:r>
              <w:rPr>
                <w:sz w:val="20"/>
              </w:rPr>
              <w:t xml:space="preserve">1 597</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2195" w:type="dxa"/>
            <w:tcBorders>
              <w:top w:val="nil"/>
            </w:tcBorders>
          </w:tcPr>
          <w:p>
            <w:pPr>
              <w:pStyle w:val="0"/>
              <w:jc w:val="both"/>
            </w:pPr>
            <w:r>
              <w:rPr>
                <w:sz w:val="20"/>
              </w:rPr>
              <w:t xml:space="preserve">(в ред. Постановлений КМ РТ от 15.12.2017 </w:t>
            </w:r>
            <w:hyperlink w:history="0" r:id="rId399"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rPr>
              <w:t xml:space="preserve">, от 27.06.2018 </w:t>
            </w:r>
            <w:hyperlink w:history="0" r:id="rId400"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rPr>
              <w:t xml:space="preserve">)</w:t>
            </w:r>
          </w:p>
        </w:tc>
      </w:tr>
      <w:tr>
        <w:tc>
          <w:tcPr>
            <w:gridSpan w:val="14"/>
            <w:tcW w:w="22195" w:type="dxa"/>
          </w:tcPr>
          <w:p>
            <w:pPr>
              <w:pStyle w:val="0"/>
              <w:outlineLvl w:val="3"/>
              <w:jc w:val="center"/>
            </w:pPr>
            <w:r>
              <w:rPr>
                <w:sz w:val="20"/>
              </w:rPr>
              <w:t xml:space="preserve">Наименование задачи: Вовлечение экономически активного населения в предпринимательскую деятельность</w:t>
            </w:r>
          </w:p>
        </w:tc>
      </w:tr>
      <w:tr>
        <w:tc>
          <w:tcPr>
            <w:tcW w:w="2154" w:type="dxa"/>
            <w:vMerge w:val="restart"/>
          </w:tcPr>
          <w:p>
            <w:pPr>
              <w:pStyle w:val="0"/>
              <w:jc w:val="both"/>
            </w:pPr>
            <w:r>
              <w:rPr>
                <w:sz w:val="20"/>
              </w:rPr>
              <w:t xml:space="preserve">1. Поддержка молодежного предпринимательства:</w:t>
            </w:r>
          </w:p>
          <w:p>
            <w:pPr>
              <w:pStyle w:val="0"/>
              <w:jc w:val="both"/>
            </w:pPr>
            <w:r>
              <w:rPr>
                <w:sz w:val="20"/>
              </w:rPr>
              <w:t xml:space="preserve">проведение информационной кампании, направленной на вовлечение молодежи в предпринимательскую деятельность;</w:t>
            </w:r>
          </w:p>
          <w:p>
            <w:pPr>
              <w:pStyle w:val="0"/>
              <w:jc w:val="both"/>
            </w:pPr>
            <w:r>
              <w:rPr>
                <w:sz w:val="20"/>
              </w:rPr>
              <w:t xml:space="preserve">проведение игровых и тренинговых мероприятий, образовательных курсов, конкурсов среди старшеклассников в возрасте 14 - 17 лет;</w:t>
            </w:r>
          </w:p>
          <w:p>
            <w:pPr>
              <w:pStyle w:val="0"/>
              <w:jc w:val="both"/>
            </w:pPr>
            <w:r>
              <w:rPr>
                <w:sz w:val="20"/>
              </w:rPr>
              <w:t xml:space="preserve">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pPr>
              <w:pStyle w:val="0"/>
              <w:jc w:val="both"/>
            </w:pPr>
            <w:r>
              <w:rPr>
                <w:sz w:val="20"/>
              </w:rPr>
              <w:t xml:space="preserve">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pPr>
              <w:pStyle w:val="0"/>
              <w:jc w:val="both"/>
            </w:pPr>
            <w:r>
              <w:rPr>
                <w:sz w:val="20"/>
              </w:rPr>
              <w:t xml:space="preserve">проведение регионального этапа всероссийского конкурса "Молодой предприниматель России";</w:t>
            </w:r>
          </w:p>
          <w:p>
            <w:pPr>
              <w:pStyle w:val="0"/>
              <w:jc w:val="both"/>
            </w:pPr>
            <w:r>
              <w:rPr>
                <w:sz w:val="20"/>
              </w:rPr>
              <w:t xml:space="preserve">проведение конкурсов бизнес-проектов;</w:t>
            </w:r>
          </w:p>
          <w:p>
            <w:pPr>
              <w:pStyle w:val="0"/>
              <w:jc w:val="both"/>
            </w:pPr>
            <w:r>
              <w:rPr>
                <w:sz w:val="20"/>
              </w:rPr>
              <w:t xml:space="preserve">оказание консультационных услуг молодым предпринимателям;</w:t>
            </w:r>
          </w:p>
          <w:p>
            <w:pPr>
              <w:pStyle w:val="0"/>
              <w:jc w:val="both"/>
            </w:pPr>
            <w:r>
              <w:rPr>
                <w:sz w:val="20"/>
              </w:rPr>
              <w:t xml:space="preserve">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pPr>
              <w:pStyle w:val="0"/>
              <w:jc w:val="both"/>
            </w:pPr>
            <w:r>
              <w:rPr>
                <w:sz w:val="20"/>
              </w:rPr>
              <w:t xml:space="preserve">осуществление мониторинга эффективности мероприятий, направленных на вовлечение молодежи в предпринимательскую деятельность</w:t>
            </w:r>
          </w:p>
        </w:tc>
        <w:tc>
          <w:tcPr>
            <w:tcW w:w="1417" w:type="dxa"/>
            <w:vMerge w:val="restart"/>
          </w:tcPr>
          <w:p>
            <w:pPr>
              <w:pStyle w:val="0"/>
              <w:jc w:val="center"/>
            </w:pPr>
            <w:r>
              <w:rPr>
                <w:sz w:val="20"/>
              </w:rPr>
              <w:t xml:space="preserve">МЭ РТ, ФПП РТ (по согласованию)</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vMerge w:val="restart"/>
          </w:tcPr>
          <w:p>
            <w:pPr>
              <w:pStyle w:val="0"/>
              <w:jc w:val="center"/>
            </w:pPr>
            <w:r>
              <w:rPr>
                <w:sz w:val="20"/>
              </w:rPr>
              <w:t xml:space="preserve">БРТ/</w:t>
            </w:r>
          </w:p>
          <w:p>
            <w:pPr>
              <w:pStyle w:val="0"/>
              <w:jc w:val="center"/>
            </w:pPr>
            <w:r>
              <w:rPr>
                <w:sz w:val="20"/>
              </w:rPr>
              <w:t xml:space="preserve">ФБ</w:t>
            </w:r>
          </w:p>
        </w:tc>
        <w:tc>
          <w:tcPr>
            <w:tcW w:w="964" w:type="dxa"/>
            <w:vMerge w:val="restart"/>
          </w:tcPr>
          <w:p>
            <w:pPr>
              <w:pStyle w:val="0"/>
              <w:jc w:val="center"/>
            </w:pPr>
            <w:r>
              <w:rPr>
                <w:sz w:val="20"/>
              </w:rPr>
              <w:t xml:space="preserve">400</w:t>
            </w:r>
          </w:p>
        </w:tc>
        <w:tc>
          <w:tcPr>
            <w:tcW w:w="880" w:type="dxa"/>
            <w:vMerge w:val="restart"/>
          </w:tcPr>
          <w:p>
            <w:pPr>
              <w:pStyle w:val="0"/>
              <w:jc w:val="center"/>
            </w:pPr>
            <w:r>
              <w:rPr>
                <w:sz w:val="20"/>
              </w:rPr>
              <w:t xml:space="preserve">18</w:t>
            </w:r>
          </w:p>
        </w:tc>
        <w:tc>
          <w:tcPr>
            <w:tcW w:w="1444" w:type="dxa"/>
            <w:vMerge w:val="restart"/>
          </w:tcPr>
          <w:p>
            <w:pPr>
              <w:pStyle w:val="0"/>
              <w:jc w:val="center"/>
            </w:pPr>
            <w:r>
              <w:rPr>
                <w:sz w:val="20"/>
              </w:rPr>
              <w:t xml:space="preserve">-</w:t>
            </w:r>
          </w:p>
        </w:tc>
        <w:tc>
          <w:tcPr>
            <w:tcW w:w="1361" w:type="dxa"/>
            <w:vMerge w:val="restart"/>
          </w:tcPr>
          <w:p>
            <w:pPr>
              <w:pStyle w:val="0"/>
              <w:jc w:val="center"/>
            </w:pPr>
            <w:r>
              <w:rPr>
                <w:sz w:val="20"/>
              </w:rPr>
              <w:t xml:space="preserve">1 834</w:t>
            </w:r>
          </w:p>
        </w:tc>
        <w:tc>
          <w:tcPr>
            <w:tcW w:w="1632" w:type="dxa"/>
            <w:vMerge w:val="restart"/>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5 500,0</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tcPr>
          <w:p>
            <w:pPr>
              <w:pStyle w:val="0"/>
              <w:jc w:val="center"/>
            </w:pPr>
            <w:r>
              <w:rPr>
                <w:sz w:val="20"/>
              </w:rPr>
              <w:t xml:space="preserve">ФБ</w:t>
            </w:r>
          </w:p>
        </w:tc>
        <w:tc>
          <w:tcPr>
            <w:tcW w:w="2098"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6 824,441</w:t>
            </w:r>
          </w:p>
        </w:tc>
        <w:tc>
          <w:tcPr>
            <w:tcW w:w="1984" w:type="dxa"/>
          </w:tcPr>
          <w:p>
            <w:pPr>
              <w:pStyle w:val="0"/>
              <w:jc w:val="center"/>
            </w:pPr>
            <w:r>
              <w:rPr>
                <w:sz w:val="20"/>
              </w:rPr>
              <w:t xml:space="preserve">-</w:t>
            </w:r>
          </w:p>
        </w:tc>
      </w:tr>
      <w:tr>
        <w:tc>
          <w:tcPr>
            <w:vMerge w:val="continue"/>
          </w:tcPr>
          <w:p/>
        </w:tc>
        <w:tc>
          <w:tcPr>
            <w:vMerge w:val="continue"/>
          </w:tcPr>
          <w:p/>
        </w:tc>
        <w:tc>
          <w:tcPr>
            <w:tcW w:w="1834" w:type="dxa"/>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100</w:t>
            </w:r>
          </w:p>
        </w:tc>
        <w:tc>
          <w:tcPr>
            <w:tcW w:w="880" w:type="dxa"/>
          </w:tcPr>
          <w:p>
            <w:pPr>
              <w:pStyle w:val="0"/>
              <w:jc w:val="center"/>
            </w:pPr>
            <w:r>
              <w:rPr>
                <w:sz w:val="20"/>
              </w:rPr>
              <w:t xml:space="preserve">25</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vMerge w:val="restart"/>
          </w:tcPr>
          <w:p>
            <w:pPr>
              <w:pStyle w:val="0"/>
              <w:jc w:val="center"/>
            </w:pPr>
            <w:r>
              <w:rPr>
                <w:sz w:val="20"/>
              </w:rPr>
              <w:t xml:space="preserve">ФБ</w:t>
            </w:r>
          </w:p>
          <w:p>
            <w:pPr>
              <w:pStyle w:val="0"/>
              <w:jc w:val="center"/>
            </w:pPr>
            <w:r>
              <w:rPr>
                <w:sz w:val="20"/>
              </w:rPr>
              <w:t xml:space="preserve">(ОНС)</w:t>
            </w:r>
          </w:p>
        </w:tc>
        <w:tc>
          <w:tcPr>
            <w:tcW w:w="2098" w:type="dxa"/>
            <w:vMerge w:val="restart"/>
          </w:tcPr>
          <w:p>
            <w:pPr>
              <w:pStyle w:val="0"/>
              <w:jc w:val="center"/>
            </w:pPr>
            <w:r>
              <w:rPr>
                <w:sz w:val="20"/>
              </w:rPr>
              <w:t xml:space="preserve">4 625,8 </w:t>
            </w:r>
            <w:hyperlink w:history="0" w:anchor="P8021" w:tooltip="&lt;**&gt;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2041" w:type="dxa"/>
            <w:vMerge w:val="restart"/>
          </w:tcPr>
          <w:p>
            <w:pPr>
              <w:pStyle w:val="0"/>
              <w:jc w:val="center"/>
            </w:pPr>
            <w:r>
              <w:rPr>
                <w:sz w:val="20"/>
              </w:rPr>
              <w:t xml:space="preserve">-</w:t>
            </w:r>
          </w:p>
        </w:tc>
        <w:tc>
          <w:tcPr>
            <w:tcW w:w="2098"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r>
      <w:tr>
        <w:tc>
          <w:tcPr>
            <w:vMerge w:val="continue"/>
          </w:tcPr>
          <w:p/>
        </w:tc>
        <w:tc>
          <w:tcPr>
            <w:vMerge w:val="continue"/>
          </w:tcPr>
          <w:p/>
        </w:tc>
        <w:tc>
          <w:tcPr>
            <w:tcW w:w="1834" w:type="dxa"/>
          </w:tcPr>
          <w:p>
            <w:pPr>
              <w:pStyle w:val="0"/>
              <w:jc w:val="both"/>
            </w:pPr>
            <w:r>
              <w:rPr>
                <w:sz w:val="20"/>
              </w:rPr>
              <w:t xml:space="preserve">Количество человек в возрасте до 30 лет, вовлеченных в мероприятие, человек</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9265</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834" w:type="dxa"/>
          </w:tcPr>
          <w:p>
            <w:pPr>
              <w:pStyle w:val="0"/>
              <w:jc w:val="both"/>
            </w:pPr>
            <w:r>
              <w:rPr>
                <w:sz w:val="20"/>
              </w:rPr>
              <w:t xml:space="preserve">Количество субъектов МСП, созданных лицами в возрасте до 30 лет, единиц</w:t>
            </w:r>
          </w:p>
        </w:tc>
        <w:tc>
          <w:tcPr>
            <w:tcW w:w="964" w:type="dxa"/>
          </w:tcPr>
          <w:p>
            <w:pPr>
              <w:pStyle w:val="0"/>
            </w:pPr>
            <w:r>
              <w:rPr>
                <w:sz w:val="20"/>
              </w:rPr>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230</w:t>
            </w:r>
          </w:p>
        </w:tc>
        <w:tc>
          <w:tcPr>
            <w:tcW w:w="163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jc w:val="both"/>
            </w:pPr>
            <w:r>
              <w:rPr>
                <w:sz w:val="20"/>
              </w:rPr>
              <w:t xml:space="preserve">2. Организация кампании по информационной поддержке субъектов МСП и популяризация создания собственного бизнеса</w:t>
            </w:r>
          </w:p>
        </w:tc>
        <w:tc>
          <w:tcPr>
            <w:tcW w:w="1417" w:type="dxa"/>
            <w:vMerge w:val="restart"/>
          </w:tcPr>
          <w:p>
            <w:pPr>
              <w:pStyle w:val="0"/>
              <w:jc w:val="center"/>
            </w:pPr>
            <w:r>
              <w:rPr>
                <w:sz w:val="20"/>
              </w:rPr>
              <w:t xml:space="preserve">МЭ РТ, Татмедиа,</w:t>
            </w:r>
          </w:p>
          <w:p>
            <w:pPr>
              <w:pStyle w:val="0"/>
              <w:jc w:val="center"/>
            </w:pPr>
            <w:r>
              <w:rPr>
                <w:sz w:val="20"/>
              </w:rPr>
              <w:t xml:space="preserve">ФПП РТ (по согласованию)</w:t>
            </w:r>
          </w:p>
        </w:tc>
        <w:tc>
          <w:tcPr>
            <w:tcW w:w="1834" w:type="dxa"/>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500</w:t>
            </w:r>
          </w:p>
        </w:tc>
        <w:tc>
          <w:tcPr>
            <w:tcW w:w="880" w:type="dxa"/>
          </w:tcPr>
          <w:p>
            <w:pPr>
              <w:pStyle w:val="0"/>
              <w:jc w:val="center"/>
            </w:pPr>
            <w:r>
              <w:rPr>
                <w:sz w:val="20"/>
              </w:rPr>
              <w:t xml:space="preserve">250</w:t>
            </w:r>
          </w:p>
        </w:tc>
        <w:tc>
          <w:tcPr>
            <w:tcW w:w="1444" w:type="dxa"/>
          </w:tcPr>
          <w:p>
            <w:pPr>
              <w:pStyle w:val="0"/>
              <w:jc w:val="center"/>
            </w:pPr>
            <w:r>
              <w:rPr>
                <w:sz w:val="20"/>
              </w:rPr>
              <w:t xml:space="preserve">-</w:t>
            </w:r>
          </w:p>
        </w:tc>
        <w:tc>
          <w:tcPr>
            <w:tcW w:w="1361" w:type="dxa"/>
          </w:tcPr>
          <w:p>
            <w:pPr>
              <w:pStyle w:val="0"/>
              <w:jc w:val="center"/>
            </w:pPr>
            <w:r>
              <w:rPr>
                <w:sz w:val="20"/>
              </w:rPr>
              <w:t xml:space="preserve">132</w:t>
            </w:r>
          </w:p>
        </w:tc>
        <w:tc>
          <w:tcPr>
            <w:tcW w:w="1632" w:type="dxa"/>
          </w:tcPr>
          <w:p>
            <w:pPr>
              <w:pStyle w:val="0"/>
              <w:jc w:val="center"/>
            </w:pPr>
            <w:r>
              <w:rPr>
                <w:sz w:val="20"/>
              </w:rPr>
              <w:t xml:space="preserve">-</w:t>
            </w:r>
          </w:p>
        </w:tc>
        <w:tc>
          <w:tcPr>
            <w:tcW w:w="1324" w:type="dxa"/>
          </w:tcPr>
          <w:p>
            <w:pPr>
              <w:pStyle w:val="0"/>
              <w:jc w:val="center"/>
            </w:pPr>
            <w:r>
              <w:rPr>
                <w:sz w:val="20"/>
              </w:rPr>
              <w:t xml:space="preserve">БРТ</w:t>
            </w:r>
          </w:p>
        </w:tc>
        <w:tc>
          <w:tcPr>
            <w:tcW w:w="2098" w:type="dxa"/>
          </w:tcPr>
          <w:p>
            <w:pPr>
              <w:pStyle w:val="0"/>
              <w:jc w:val="center"/>
            </w:pPr>
            <w:r>
              <w:rPr>
                <w:sz w:val="20"/>
              </w:rPr>
              <w:t xml:space="preserve">7 015,0</w:t>
            </w:r>
          </w:p>
        </w:tc>
        <w:tc>
          <w:tcPr>
            <w:tcW w:w="2041" w:type="dxa"/>
          </w:tcPr>
          <w:p>
            <w:pPr>
              <w:pStyle w:val="0"/>
              <w:jc w:val="center"/>
            </w:pPr>
            <w:r>
              <w:rPr>
                <w:sz w:val="20"/>
              </w:rPr>
              <w:t xml:space="preserve">1 490,0303</w:t>
            </w:r>
          </w:p>
        </w:tc>
        <w:tc>
          <w:tcPr>
            <w:tcW w:w="2098" w:type="dxa"/>
          </w:tcPr>
          <w:p>
            <w:pPr>
              <w:pStyle w:val="0"/>
              <w:jc w:val="center"/>
            </w:pPr>
            <w:r>
              <w:rPr>
                <w:sz w:val="20"/>
              </w:rPr>
              <w:t xml:space="preserve">13 860,0923</w:t>
            </w:r>
          </w:p>
        </w:tc>
        <w:tc>
          <w:tcPr>
            <w:tcW w:w="1984" w:type="dxa"/>
          </w:tcPr>
          <w:p>
            <w:pPr>
              <w:pStyle w:val="0"/>
              <w:jc w:val="center"/>
            </w:pPr>
            <w:r>
              <w:rPr>
                <w:sz w:val="20"/>
              </w:rPr>
              <w:t xml:space="preserve">14 900,0</w:t>
            </w:r>
          </w:p>
        </w:tc>
      </w:tr>
      <w:tr>
        <w:tc>
          <w:tcPr>
            <w:vMerge w:val="continue"/>
          </w:tcPr>
          <w:p/>
        </w:tc>
        <w:tc>
          <w:tcPr>
            <w:vMerge w:val="continue"/>
          </w:tcPr>
          <w:p/>
        </w:tc>
        <w:tc>
          <w:tcPr>
            <w:tcW w:w="1834" w:type="dxa"/>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единиц</w:t>
            </w:r>
          </w:p>
        </w:tc>
        <w:tc>
          <w:tcPr>
            <w:tcW w:w="964" w:type="dxa"/>
          </w:tcPr>
          <w:p>
            <w:pPr>
              <w:pStyle w:val="0"/>
              <w:jc w:val="center"/>
            </w:pPr>
            <w:r>
              <w:rPr>
                <w:sz w:val="20"/>
              </w:rPr>
              <w:t xml:space="preserve">БРТ/</w:t>
            </w:r>
          </w:p>
          <w:p>
            <w:pPr>
              <w:pStyle w:val="0"/>
              <w:jc w:val="center"/>
            </w:pPr>
            <w:r>
              <w:rPr>
                <w:sz w:val="20"/>
              </w:rPr>
              <w:t xml:space="preserve">ФБ</w:t>
            </w:r>
          </w:p>
        </w:tc>
        <w:tc>
          <w:tcPr>
            <w:tcW w:w="964" w:type="dxa"/>
          </w:tcPr>
          <w:p>
            <w:pPr>
              <w:pStyle w:val="0"/>
              <w:jc w:val="center"/>
            </w:pPr>
            <w:r>
              <w:rPr>
                <w:sz w:val="20"/>
              </w:rPr>
              <w:t xml:space="preserve">50</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Pr>
          <w:p>
            <w:pPr>
              <w:pStyle w:val="0"/>
              <w:jc w:val="center"/>
            </w:pPr>
            <w:r>
              <w:rPr>
                <w:sz w:val="20"/>
              </w:rPr>
              <w:t xml:space="preserve">-</w:t>
            </w:r>
          </w:p>
        </w:tc>
        <w:tc>
          <w:tcPr>
            <w:tcW w:w="1324" w:type="dxa"/>
          </w:tcPr>
          <w:p>
            <w:pPr>
              <w:pStyle w:val="0"/>
              <w:jc w:val="center"/>
            </w:pPr>
            <w:r>
              <w:rPr>
                <w:sz w:val="20"/>
              </w:rPr>
              <w:t xml:space="preserve">ФБ</w:t>
            </w:r>
          </w:p>
          <w:p>
            <w:pPr>
              <w:pStyle w:val="0"/>
              <w:jc w:val="center"/>
            </w:pPr>
            <w:r>
              <w:rPr>
                <w:sz w:val="20"/>
              </w:rPr>
              <w:t xml:space="preserve">(ОНС)</w:t>
            </w:r>
          </w:p>
        </w:tc>
        <w:tc>
          <w:tcPr>
            <w:tcW w:w="2098" w:type="dxa"/>
          </w:tcPr>
          <w:p>
            <w:pPr>
              <w:pStyle w:val="0"/>
              <w:jc w:val="center"/>
            </w:pPr>
            <w:r>
              <w:rPr>
                <w:sz w:val="20"/>
              </w:rPr>
              <w:t xml:space="preserve">1 316,1877 </w:t>
            </w:r>
            <w:hyperlink w:history="0" w:anchor="P8021" w:tooltip="&lt;**&gt;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2154" w:type="dxa"/>
          </w:tcPr>
          <w:p>
            <w:pPr>
              <w:pStyle w:val="0"/>
              <w:jc w:val="both"/>
            </w:pPr>
            <w:r>
              <w:rPr>
                <w:sz w:val="20"/>
              </w:rPr>
              <w:t xml:space="preserve">3. Организация системы взаимодействия власти и бизнеса в Республике Татарстан</w:t>
            </w:r>
          </w:p>
        </w:tc>
        <w:tc>
          <w:tcPr>
            <w:tcW w:w="1417" w:type="dxa"/>
          </w:tcPr>
          <w:p>
            <w:pPr>
              <w:pStyle w:val="0"/>
              <w:jc w:val="center"/>
            </w:pPr>
            <w:r>
              <w:rPr>
                <w:sz w:val="20"/>
              </w:rPr>
              <w:t xml:space="preserve">МЭ РТ, ГФ РТ (по согласованию)</w:t>
            </w:r>
          </w:p>
        </w:tc>
        <w:tc>
          <w:tcPr>
            <w:tcW w:w="1834" w:type="dxa"/>
          </w:tcPr>
          <w:p>
            <w:pPr>
              <w:pStyle w:val="0"/>
              <w:jc w:val="both"/>
            </w:pPr>
            <w:r>
              <w:rPr>
                <w:sz w:val="20"/>
              </w:rPr>
              <w:t xml:space="preserve">Количество проведенных мероприятий,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2</w:t>
            </w:r>
          </w:p>
        </w:tc>
        <w:tc>
          <w:tcPr>
            <w:tcW w:w="1444" w:type="dxa"/>
          </w:tcPr>
          <w:p>
            <w:pPr>
              <w:pStyle w:val="0"/>
              <w:jc w:val="center"/>
            </w:pPr>
            <w:r>
              <w:rPr>
                <w:sz w:val="20"/>
              </w:rPr>
              <w:t xml:space="preserve">18</w:t>
            </w:r>
          </w:p>
        </w:tc>
        <w:tc>
          <w:tcPr>
            <w:tcW w:w="1361" w:type="dxa"/>
          </w:tcPr>
          <w:p>
            <w:pPr>
              <w:pStyle w:val="0"/>
              <w:jc w:val="center"/>
            </w:pPr>
            <w:r>
              <w:rPr>
                <w:sz w:val="20"/>
              </w:rPr>
              <w:t xml:space="preserve">12</w:t>
            </w:r>
          </w:p>
        </w:tc>
        <w:tc>
          <w:tcPr>
            <w:tcW w:w="1632" w:type="dxa"/>
          </w:tcPr>
          <w:p>
            <w:pPr>
              <w:pStyle w:val="0"/>
              <w:jc w:val="center"/>
            </w:pPr>
            <w:r>
              <w:rPr>
                <w:sz w:val="20"/>
              </w:rPr>
              <w:t xml:space="preserve">12</w:t>
            </w:r>
          </w:p>
        </w:tc>
        <w:tc>
          <w:tcPr>
            <w:tcW w:w="1324" w:type="dxa"/>
          </w:tcPr>
          <w:p>
            <w:pPr>
              <w:pStyle w:val="0"/>
              <w:jc w:val="center"/>
            </w:pPr>
            <w:r>
              <w:rPr>
                <w:sz w:val="20"/>
              </w:rPr>
              <w:t xml:space="preserve">БРТ</w:t>
            </w:r>
          </w:p>
        </w:tc>
        <w:tc>
          <w:tcPr>
            <w:tcW w:w="2098" w:type="dxa"/>
          </w:tcPr>
          <w:p>
            <w:pPr>
              <w:pStyle w:val="0"/>
              <w:jc w:val="center"/>
            </w:pPr>
            <w:r>
              <w:rPr>
                <w:sz w:val="20"/>
              </w:rPr>
              <w:t xml:space="preserve">4 220,0</w:t>
            </w:r>
          </w:p>
        </w:tc>
        <w:tc>
          <w:tcPr>
            <w:tcW w:w="2041" w:type="dxa"/>
          </w:tcPr>
          <w:p>
            <w:pPr>
              <w:pStyle w:val="0"/>
              <w:jc w:val="center"/>
            </w:pPr>
            <w:r>
              <w:rPr>
                <w:sz w:val="20"/>
              </w:rPr>
              <w:t xml:space="preserve">8 435,30000</w:t>
            </w:r>
          </w:p>
        </w:tc>
        <w:tc>
          <w:tcPr>
            <w:tcW w:w="2098" w:type="dxa"/>
          </w:tcPr>
          <w:p>
            <w:pPr>
              <w:pStyle w:val="0"/>
              <w:jc w:val="center"/>
            </w:pPr>
            <w:r>
              <w:rPr>
                <w:sz w:val="20"/>
              </w:rPr>
              <w:t xml:space="preserve">6 183,1</w:t>
            </w:r>
          </w:p>
        </w:tc>
        <w:tc>
          <w:tcPr>
            <w:tcW w:w="1984" w:type="dxa"/>
          </w:tcPr>
          <w:p>
            <w:pPr>
              <w:pStyle w:val="0"/>
              <w:jc w:val="center"/>
            </w:pPr>
            <w:r>
              <w:rPr>
                <w:sz w:val="20"/>
              </w:rPr>
              <w:t xml:space="preserve">6 183,1</w:t>
            </w:r>
          </w:p>
        </w:tc>
      </w:tr>
      <w:tr>
        <w:tblPrEx>
          <w:tblBorders>
            <w:insideH w:val="nil"/>
          </w:tblBorders>
        </w:tblPrEx>
        <w:tc>
          <w:tcPr>
            <w:tcW w:w="2154" w:type="dxa"/>
            <w:tcBorders>
              <w:bottom w:val="nil"/>
            </w:tcBorders>
          </w:tcPr>
          <w:p>
            <w:pPr>
              <w:pStyle w:val="0"/>
              <w:jc w:val="both"/>
            </w:pPr>
            <w:r>
              <w:rPr>
                <w:sz w:val="20"/>
              </w:rPr>
              <w:t xml:space="preserve">4. Техническая поддержка и доработка государственной информационно-аналитической системы "Поддержка субъектов малого и среднего предпринимательства в Республике Татарстан" и мониторинг эффективности мероприятий поддержки</w:t>
            </w:r>
          </w:p>
        </w:tc>
        <w:tc>
          <w:tcPr>
            <w:tcW w:w="1417" w:type="dxa"/>
            <w:tcBorders>
              <w:bottom w:val="nil"/>
            </w:tcBorders>
          </w:tcPr>
          <w:p>
            <w:pPr>
              <w:pStyle w:val="0"/>
              <w:jc w:val="center"/>
            </w:pPr>
            <w:r>
              <w:rPr>
                <w:sz w:val="20"/>
              </w:rPr>
              <w:t xml:space="preserve">МЭ РТ, МИС РТ, ФПП РТ (по согласованию)</w:t>
            </w:r>
          </w:p>
        </w:tc>
        <w:tc>
          <w:tcPr>
            <w:tcW w:w="1834" w:type="dxa"/>
            <w:tcBorders>
              <w:bottom w:val="nil"/>
            </w:tcBorders>
          </w:tcPr>
          <w:p>
            <w:pPr>
              <w:pStyle w:val="0"/>
              <w:jc w:val="both"/>
            </w:pPr>
            <w:r>
              <w:rPr>
                <w:sz w:val="20"/>
              </w:rPr>
              <w:t xml:space="preserve">Количество мероприятий, включенных в систему, единиц</w:t>
            </w:r>
          </w:p>
        </w:tc>
        <w:tc>
          <w:tcPr>
            <w:tcW w:w="964" w:type="dxa"/>
            <w:tcBorders>
              <w:bottom w:val="nil"/>
            </w:tcBorders>
          </w:tcPr>
          <w:p>
            <w:pPr>
              <w:pStyle w:val="0"/>
              <w:jc w:val="center"/>
            </w:pPr>
            <w:r>
              <w:rPr>
                <w:sz w:val="20"/>
              </w:rPr>
              <w:t xml:space="preserve">БРТ</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2</w:t>
            </w:r>
          </w:p>
        </w:tc>
        <w:tc>
          <w:tcPr>
            <w:tcW w:w="1632" w:type="dxa"/>
            <w:tcBorders>
              <w:bottom w:val="nil"/>
            </w:tcBorders>
          </w:tcPr>
          <w:p>
            <w:pPr>
              <w:pStyle w:val="0"/>
              <w:jc w:val="center"/>
            </w:pPr>
            <w:r>
              <w:rPr>
                <w:sz w:val="20"/>
              </w:rPr>
              <w:t xml:space="preserve">4</w:t>
            </w:r>
          </w:p>
        </w:tc>
        <w:tc>
          <w:tcPr>
            <w:tcW w:w="1324" w:type="dxa"/>
            <w:tcBorders>
              <w:bottom w:val="nil"/>
            </w:tcBorders>
          </w:tcPr>
          <w:p>
            <w:pPr>
              <w:pStyle w:val="0"/>
              <w:jc w:val="center"/>
            </w:pPr>
            <w:r>
              <w:rPr>
                <w:sz w:val="20"/>
              </w:rPr>
              <w:t xml:space="preserve">БРТ</w:t>
            </w:r>
          </w:p>
        </w:tc>
        <w:tc>
          <w:tcPr>
            <w:tcW w:w="2098" w:type="dxa"/>
            <w:tcBorders>
              <w:bottom w:val="nil"/>
            </w:tcBorders>
          </w:tcPr>
          <w:p>
            <w:pPr>
              <w:pStyle w:val="0"/>
              <w:jc w:val="center"/>
            </w:pPr>
            <w:r>
              <w:rPr>
                <w:sz w:val="20"/>
              </w:rPr>
              <w:t xml:space="preserve">-</w:t>
            </w:r>
          </w:p>
        </w:tc>
        <w:tc>
          <w:tcPr>
            <w:tcW w:w="2041" w:type="dxa"/>
            <w:tcBorders>
              <w:bottom w:val="nil"/>
            </w:tcBorders>
          </w:tcPr>
          <w:p>
            <w:pPr>
              <w:pStyle w:val="0"/>
              <w:jc w:val="center"/>
            </w:pPr>
            <w:r>
              <w:rPr>
                <w:sz w:val="20"/>
              </w:rPr>
              <w:t xml:space="preserve">-</w:t>
            </w:r>
          </w:p>
        </w:tc>
        <w:tc>
          <w:tcPr>
            <w:tcW w:w="2098" w:type="dxa"/>
            <w:tcBorders>
              <w:bottom w:val="nil"/>
            </w:tcBorders>
          </w:tcPr>
          <w:p>
            <w:pPr>
              <w:pStyle w:val="0"/>
              <w:jc w:val="center"/>
            </w:pPr>
            <w:r>
              <w:rPr>
                <w:sz w:val="20"/>
              </w:rPr>
              <w:t xml:space="preserve">6 000,0</w:t>
            </w:r>
          </w:p>
        </w:tc>
        <w:tc>
          <w:tcPr>
            <w:tcW w:w="1984" w:type="dxa"/>
            <w:tcBorders>
              <w:bottom w:val="nil"/>
            </w:tcBorders>
          </w:tcPr>
          <w:p>
            <w:pPr>
              <w:pStyle w:val="0"/>
              <w:jc w:val="center"/>
            </w:pPr>
            <w:r>
              <w:rPr>
                <w:sz w:val="20"/>
              </w:rPr>
              <w:t xml:space="preserve">0,0</w:t>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401"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15.12.2017 N 1002)</w:t>
            </w:r>
          </w:p>
        </w:tc>
      </w:tr>
      <w:tr>
        <w:tc>
          <w:tcPr>
            <w:gridSpan w:val="14"/>
            <w:tcW w:w="22195" w:type="dxa"/>
          </w:tcPr>
          <w:p>
            <w:pPr>
              <w:pStyle w:val="0"/>
              <w:outlineLvl w:val="3"/>
              <w:jc w:val="center"/>
            </w:pPr>
            <w:r>
              <w:rPr>
                <w:sz w:val="20"/>
              </w:rPr>
              <w:t xml:space="preserve">Наименование задачи: Развитие внешнеэкономических связей, создание условий для продвижения продукции, производимой субъектами МСП, на региональные и зарубежные рынки</w:t>
            </w:r>
          </w:p>
        </w:tc>
      </w:tr>
      <w:tr>
        <w:tc>
          <w:tcPr>
            <w:tcW w:w="2154" w:type="dxa"/>
            <w:tcBorders>
              <w:bottom w:val="nil"/>
            </w:tcBorders>
            <w:vMerge w:val="restart"/>
          </w:tcPr>
          <w:p>
            <w:pPr>
              <w:pStyle w:val="0"/>
              <w:jc w:val="both"/>
            </w:pPr>
            <w:r>
              <w:rPr>
                <w:sz w:val="20"/>
              </w:rPr>
              <w:t xml:space="preserve">1. Обеспечение деятельности Центра координации поддержки экспортно ориентированных субъектов МСП в Республике Татарстан</w:t>
            </w:r>
          </w:p>
        </w:tc>
        <w:tc>
          <w:tcPr>
            <w:tcW w:w="1417" w:type="dxa"/>
            <w:tcBorders>
              <w:bottom w:val="nil"/>
            </w:tcBorders>
            <w:vMerge w:val="restart"/>
          </w:tcPr>
          <w:p>
            <w:pPr>
              <w:pStyle w:val="0"/>
              <w:jc w:val="center"/>
            </w:pPr>
            <w:r>
              <w:rPr>
                <w:sz w:val="20"/>
              </w:rPr>
              <w:t xml:space="preserve">МЭ РТ, ФПП РТ (по согласованию)</w:t>
            </w:r>
          </w:p>
        </w:tc>
        <w:tc>
          <w:tcPr>
            <w:tcW w:w="1834"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vMerge w:val="restart"/>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335</w:t>
            </w:r>
          </w:p>
        </w:tc>
        <w:tc>
          <w:tcPr>
            <w:tcW w:w="1444" w:type="dxa"/>
            <w:vMerge w:val="restart"/>
          </w:tcPr>
          <w:p>
            <w:pPr>
              <w:pStyle w:val="0"/>
              <w:jc w:val="center"/>
            </w:pPr>
            <w:r>
              <w:rPr>
                <w:sz w:val="20"/>
              </w:rPr>
              <w:t xml:space="preserve">74</w:t>
            </w:r>
          </w:p>
        </w:tc>
        <w:tc>
          <w:tcPr>
            <w:tcW w:w="1361" w:type="dxa"/>
            <w:vMerge w:val="restart"/>
          </w:tcPr>
          <w:p>
            <w:pPr>
              <w:pStyle w:val="0"/>
              <w:jc w:val="center"/>
            </w:pPr>
            <w:r>
              <w:rPr>
                <w:sz w:val="20"/>
              </w:rPr>
              <w:t xml:space="preserve">82</w:t>
            </w:r>
          </w:p>
        </w:tc>
        <w:tc>
          <w:tcPr>
            <w:tcW w:w="1632" w:type="dxa"/>
            <w:vMerge w:val="restart"/>
          </w:tcPr>
          <w:p>
            <w:pPr>
              <w:pStyle w:val="0"/>
              <w:jc w:val="center"/>
            </w:pPr>
            <w:r>
              <w:rPr>
                <w:sz w:val="20"/>
              </w:rPr>
              <w:t xml:space="preserve">466</w:t>
            </w:r>
          </w:p>
        </w:tc>
        <w:tc>
          <w:tcPr>
            <w:tcW w:w="1324" w:type="dxa"/>
          </w:tcPr>
          <w:p>
            <w:pPr>
              <w:pStyle w:val="0"/>
              <w:jc w:val="center"/>
            </w:pPr>
            <w:r>
              <w:rPr>
                <w:sz w:val="20"/>
              </w:rPr>
              <w:t xml:space="preserve">БРТ</w:t>
            </w:r>
          </w:p>
        </w:tc>
        <w:tc>
          <w:tcPr>
            <w:tcW w:w="2098" w:type="dxa"/>
          </w:tcPr>
          <w:p>
            <w:pPr>
              <w:pStyle w:val="0"/>
              <w:jc w:val="center"/>
            </w:pPr>
            <w:r>
              <w:rPr>
                <w:sz w:val="20"/>
              </w:rPr>
              <w:t xml:space="preserve">5 000,0</w:t>
            </w:r>
          </w:p>
        </w:tc>
        <w:tc>
          <w:tcPr>
            <w:tcW w:w="2041" w:type="dxa"/>
          </w:tcPr>
          <w:p>
            <w:pPr>
              <w:pStyle w:val="0"/>
              <w:jc w:val="center"/>
            </w:pPr>
            <w:r>
              <w:rPr>
                <w:sz w:val="20"/>
              </w:rPr>
              <w:t xml:space="preserve">4 000,0</w:t>
            </w:r>
          </w:p>
        </w:tc>
        <w:tc>
          <w:tcPr>
            <w:tcW w:w="2098" w:type="dxa"/>
          </w:tcPr>
          <w:p>
            <w:pPr>
              <w:pStyle w:val="0"/>
              <w:jc w:val="center"/>
            </w:pPr>
            <w:r>
              <w:rPr>
                <w:sz w:val="20"/>
              </w:rPr>
              <w:t xml:space="preserve">5 000,0</w:t>
            </w:r>
          </w:p>
        </w:tc>
        <w:tc>
          <w:tcPr>
            <w:tcW w:w="1984" w:type="dxa"/>
          </w:tcPr>
          <w:p>
            <w:pPr>
              <w:pStyle w:val="0"/>
              <w:jc w:val="center"/>
            </w:pPr>
            <w:r>
              <w:rPr>
                <w:sz w:val="20"/>
              </w:rPr>
              <w:t xml:space="preserve">25 540,54055</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24" w:type="dxa"/>
            <w:vMerge w:val="restart"/>
          </w:tcPr>
          <w:p>
            <w:pPr>
              <w:pStyle w:val="0"/>
              <w:jc w:val="center"/>
            </w:pPr>
            <w:r>
              <w:rPr>
                <w:sz w:val="20"/>
              </w:rPr>
              <w:t xml:space="preserve">ФБ</w:t>
            </w:r>
          </w:p>
        </w:tc>
        <w:tc>
          <w:tcPr>
            <w:tcW w:w="2098" w:type="dxa"/>
            <w:vMerge w:val="restart"/>
          </w:tcPr>
          <w:p>
            <w:pPr>
              <w:pStyle w:val="0"/>
              <w:jc w:val="center"/>
            </w:pPr>
            <w:r>
              <w:rPr>
                <w:sz w:val="20"/>
              </w:rPr>
              <w:t xml:space="preserve">11 666,667</w:t>
            </w:r>
          </w:p>
        </w:tc>
        <w:tc>
          <w:tcPr>
            <w:tcW w:w="2041" w:type="dxa"/>
            <w:vMerge w:val="restart"/>
          </w:tcPr>
          <w:p>
            <w:pPr>
              <w:pStyle w:val="0"/>
              <w:jc w:val="center"/>
            </w:pPr>
            <w:r>
              <w:rPr>
                <w:sz w:val="20"/>
              </w:rPr>
              <w:t xml:space="preserve">16 000,0</w:t>
            </w:r>
          </w:p>
        </w:tc>
        <w:tc>
          <w:tcPr>
            <w:tcW w:w="2098" w:type="dxa"/>
            <w:vMerge w:val="restart"/>
          </w:tcPr>
          <w:p>
            <w:pPr>
              <w:pStyle w:val="0"/>
              <w:jc w:val="center"/>
            </w:pPr>
            <w:r>
              <w:rPr>
                <w:sz w:val="20"/>
              </w:rPr>
              <w:t xml:space="preserve">20 000,0</w:t>
            </w:r>
          </w:p>
        </w:tc>
        <w:tc>
          <w:tcPr>
            <w:tcW w:w="1984" w:type="dxa"/>
            <w:vMerge w:val="restart"/>
          </w:tcPr>
          <w:p>
            <w:pPr>
              <w:pStyle w:val="0"/>
              <w:jc w:val="center"/>
            </w:pPr>
            <w:r>
              <w:rPr>
                <w:sz w:val="20"/>
              </w:rPr>
              <w:t xml:space="preserve">15 000,0</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296</w:t>
            </w:r>
          </w:p>
        </w:tc>
        <w:tc>
          <w:tcPr>
            <w:tcW w:w="1361" w:type="dxa"/>
          </w:tcPr>
          <w:p>
            <w:pPr>
              <w:pStyle w:val="0"/>
              <w:jc w:val="center"/>
            </w:pPr>
            <w:r>
              <w:rPr>
                <w:sz w:val="20"/>
              </w:rPr>
              <w:t xml:space="preserve">320</w:t>
            </w:r>
          </w:p>
        </w:tc>
        <w:tc>
          <w:tcPr>
            <w:tcW w:w="1632" w:type="dxa"/>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36</w:t>
            </w:r>
          </w:p>
        </w:tc>
        <w:tc>
          <w:tcPr>
            <w:tcW w:w="1444" w:type="dxa"/>
          </w:tcPr>
          <w:p>
            <w:pPr>
              <w:pStyle w:val="0"/>
              <w:jc w:val="center"/>
            </w:pPr>
            <w:r>
              <w:rPr>
                <w:sz w:val="20"/>
              </w:rPr>
              <w:t xml:space="preserve">9</w:t>
            </w:r>
          </w:p>
        </w:tc>
        <w:tc>
          <w:tcPr>
            <w:tcW w:w="1361" w:type="dxa"/>
          </w:tcPr>
          <w:p>
            <w:pPr>
              <w:pStyle w:val="0"/>
              <w:jc w:val="center"/>
            </w:pPr>
            <w:r>
              <w:rPr>
                <w:sz w:val="20"/>
              </w:rPr>
              <w:t xml:space="preserve">10</w:t>
            </w:r>
          </w:p>
        </w:tc>
        <w:tc>
          <w:tcPr>
            <w:tcW w:w="1632" w:type="dxa"/>
          </w:tcPr>
          <w:p>
            <w:pPr>
              <w:pStyle w:val="0"/>
              <w:jc w:val="center"/>
            </w:pPr>
            <w:r>
              <w:rPr>
                <w:sz w:val="20"/>
              </w:rPr>
              <w:t xml:space="preserve">63</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32</w:t>
            </w:r>
          </w:p>
        </w:tc>
        <w:tc>
          <w:tcPr>
            <w:tcW w:w="1361" w:type="dxa"/>
          </w:tcPr>
          <w:p>
            <w:pPr>
              <w:pStyle w:val="0"/>
              <w:jc w:val="center"/>
            </w:pPr>
            <w:r>
              <w:rPr>
                <w:sz w:val="20"/>
              </w:rPr>
              <w:t xml:space="preserve">40</w:t>
            </w:r>
          </w:p>
        </w:tc>
        <w:tc>
          <w:tcPr>
            <w:tcW w:w="1632" w:type="dxa"/>
          </w:tcPr>
          <w:p>
            <w:pPr>
              <w:pStyle w:val="0"/>
              <w:jc w:val="center"/>
            </w:pPr>
            <w:r>
              <w:rPr>
                <w:sz w:val="20"/>
              </w:rPr>
              <w:t xml:space="preserve">37</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проведенных консультаций и мероприятий для субъектов МСП, единиц</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82</w:t>
            </w:r>
          </w:p>
        </w:tc>
        <w:tc>
          <w:tcPr>
            <w:tcW w:w="1361" w:type="dxa"/>
          </w:tcPr>
          <w:p>
            <w:pPr>
              <w:pStyle w:val="0"/>
              <w:jc w:val="center"/>
            </w:pPr>
            <w:r>
              <w:rPr>
                <w:sz w:val="20"/>
              </w:rPr>
              <w:t xml:space="preserve">96</w:t>
            </w:r>
          </w:p>
        </w:tc>
        <w:tc>
          <w:tcPr>
            <w:tcW w:w="1632" w:type="dxa"/>
          </w:tcPr>
          <w:p>
            <w:pPr>
              <w:pStyle w:val="0"/>
              <w:jc w:val="center"/>
            </w:pPr>
            <w:r>
              <w:rPr>
                <w:sz w:val="20"/>
              </w:rPr>
              <w:t xml:space="preserve">904</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516</w:t>
            </w:r>
          </w:p>
        </w:tc>
        <w:tc>
          <w:tcPr>
            <w:tcW w:w="1361" w:type="dxa"/>
          </w:tcPr>
          <w:p>
            <w:pPr>
              <w:pStyle w:val="0"/>
              <w:jc w:val="center"/>
            </w:pPr>
            <w:r>
              <w:rPr>
                <w:sz w:val="20"/>
              </w:rPr>
              <w:t xml:space="preserve">456</w:t>
            </w:r>
          </w:p>
        </w:tc>
        <w:tc>
          <w:tcPr>
            <w:tcW w:w="1632" w:type="dxa"/>
          </w:tcPr>
          <w:p>
            <w:pPr>
              <w:pStyle w:val="0"/>
              <w:jc w:val="center"/>
            </w:pPr>
            <w:r>
              <w:rPr>
                <w:sz w:val="20"/>
              </w:rPr>
              <w:t xml:space="preserve">216</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tcPr>
          <w:p>
            <w:pPr>
              <w:pStyle w:val="0"/>
              <w:jc w:val="both"/>
            </w:pPr>
            <w:r>
              <w:rPr>
                <w:sz w:val="20"/>
              </w:rP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w:t>
            </w: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100</w:t>
            </w:r>
          </w:p>
        </w:tc>
        <w:tc>
          <w:tcPr>
            <w:tcW w:w="1361" w:type="dxa"/>
          </w:tcPr>
          <w:p>
            <w:pPr>
              <w:pStyle w:val="0"/>
              <w:jc w:val="center"/>
            </w:pPr>
            <w:r>
              <w:rPr>
                <w:sz w:val="20"/>
              </w:rPr>
              <w:t xml:space="preserve">100</w:t>
            </w:r>
          </w:p>
        </w:tc>
        <w:tc>
          <w:tcPr>
            <w:tcW w:w="1632" w:type="dxa"/>
          </w:tcPr>
          <w:p>
            <w:pPr>
              <w:pStyle w:val="0"/>
              <w:jc w:val="center"/>
            </w:pPr>
            <w:r>
              <w:rPr>
                <w:sz w:val="20"/>
              </w:rPr>
              <w:t xml:space="preserve">100</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Прирост выручки субъектов МСП, получивших государственную поддержку, за счет экспорта товаров (работ, услуг) относительно предыдущего отчетного года, процентов</w:t>
            </w:r>
          </w:p>
        </w:tc>
        <w:tc>
          <w:tcPr>
            <w:tcW w:w="964" w:type="dxa"/>
          </w:tcPr>
          <w:p>
            <w:pPr>
              <w:pStyle w:val="0"/>
              <w:jc w:val="center"/>
            </w:pPr>
            <w:r>
              <w:rPr>
                <w:sz w:val="20"/>
              </w:rPr>
              <w:t xml:space="preserve">БРТ</w:t>
            </w:r>
          </w:p>
        </w:tc>
        <w:tc>
          <w:tcPr>
            <w:tcW w:w="964"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c>
          <w:tcPr>
            <w:tcW w:w="1444" w:type="dxa"/>
          </w:tcPr>
          <w:p>
            <w:pPr>
              <w:pStyle w:val="0"/>
              <w:jc w:val="center"/>
            </w:pPr>
            <w:r>
              <w:rPr>
                <w:sz w:val="20"/>
              </w:rPr>
              <w:t xml:space="preserve">0,8</w:t>
            </w:r>
          </w:p>
        </w:tc>
        <w:tc>
          <w:tcPr>
            <w:tcW w:w="1361" w:type="dxa"/>
            <w:vMerge w:val="restart"/>
          </w:tcPr>
          <w:p>
            <w:pPr>
              <w:pStyle w:val="0"/>
              <w:jc w:val="center"/>
            </w:pPr>
            <w:r>
              <w:rPr>
                <w:sz w:val="20"/>
              </w:rPr>
              <w:t xml:space="preserve">-</w:t>
            </w:r>
          </w:p>
        </w:tc>
        <w:tc>
          <w:tcPr>
            <w:tcW w:w="1632" w:type="dxa"/>
            <w:vMerge w:val="restart"/>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vMerge w:val="continue"/>
          </w:tcPr>
          <w:p/>
        </w:tc>
        <w:tc>
          <w:tcPr>
            <w:vMerge w:val="continue"/>
          </w:tcPr>
          <w:p/>
        </w:tc>
        <w:tc>
          <w:tcPr>
            <w:tcW w:w="1444" w:type="dxa"/>
          </w:tcPr>
          <w:p>
            <w:pPr>
              <w:pStyle w:val="0"/>
              <w:jc w:val="center"/>
            </w:pPr>
            <w:r>
              <w:rPr>
                <w:sz w:val="20"/>
              </w:rPr>
              <w:t xml:space="preserve">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Количество заключенных субъектами МСП при содействии Центра координации поддержки экспортно ориентированных субъектов МСП в Республике Татарстан договоров на поставку товаров, работ, услуг за пределы территории Российской Федерации, единиц</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11</w:t>
            </w:r>
          </w:p>
        </w:tc>
        <w:tc>
          <w:tcPr>
            <w:tcW w:w="1632" w:type="dxa"/>
          </w:tcPr>
          <w:p>
            <w:pPr>
              <w:pStyle w:val="0"/>
              <w:jc w:val="center"/>
            </w:pPr>
            <w:r>
              <w:rPr>
                <w:sz w:val="20"/>
              </w:rPr>
              <w:t xml:space="preserve">110</w:t>
            </w:r>
          </w:p>
        </w:tc>
        <w:tc>
          <w:tcPr>
            <w:tcW w:w="1324" w:type="dxa"/>
            <w:vMerge w:val="restart"/>
          </w:tcPr>
          <w:p>
            <w:pPr>
              <w:pStyle w:val="0"/>
            </w:pPr>
            <w:r>
              <w:rPr>
                <w:sz w:val="20"/>
              </w:rPr>
            </w: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60</w:t>
            </w:r>
          </w:p>
        </w:tc>
        <w:tc>
          <w:tcPr>
            <w:tcW w:w="1632" w:type="dxa"/>
          </w:tcPr>
          <w:p>
            <w:pPr>
              <w:pStyle w:val="0"/>
              <w:jc w:val="center"/>
            </w:pPr>
            <w:r>
              <w:rPr>
                <w:sz w:val="20"/>
              </w:rPr>
              <w:t xml:space="preserve">49</w:t>
            </w: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vMerge w:val="restart"/>
          </w:tcPr>
          <w:p>
            <w:pPr>
              <w:pStyle w:val="0"/>
              <w:jc w:val="center"/>
            </w:pPr>
            <w:r>
              <w:rPr>
                <w:sz w:val="20"/>
              </w:rPr>
              <w:t xml:space="preserve">11,2</w:t>
            </w:r>
          </w:p>
        </w:tc>
        <w:tc>
          <w:tcPr>
            <w:tcW w:w="1324" w:type="dxa"/>
            <w:tcBorders>
              <w:bottom w:val="nil"/>
            </w:tcBorders>
            <w:vMerge w:val="restart"/>
          </w:tcPr>
          <w:p>
            <w:pPr>
              <w:pStyle w:val="0"/>
            </w:pPr>
            <w:r>
              <w:rPr>
                <w:sz w:val="20"/>
              </w:rPr>
            </w: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vMerge w:val="continue"/>
          </w:tcPr>
          <w:p/>
        </w:tc>
        <w:tc>
          <w:tcPr>
            <w:tcBorders>
              <w:bottom w:val="nil"/>
            </w:tcBorders>
            <w:vMerge w:val="continue"/>
          </w:tcP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W w:w="1834" w:type="dxa"/>
            <w:vMerge w:val="restart"/>
          </w:tcPr>
          <w:p>
            <w:pPr>
              <w:pStyle w:val="0"/>
              <w:jc w:val="both"/>
            </w:pPr>
            <w:r>
              <w:rPr>
                <w:sz w:val="20"/>
              </w:rPr>
              <w:t xml:space="preserve">Увеличение оборота субъектов МСП, получивших государственную поддержку,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vMerge w:val="restart"/>
          </w:tcPr>
          <w:p>
            <w:pPr>
              <w:pStyle w:val="0"/>
              <w:jc w:val="center"/>
            </w:pPr>
            <w:r>
              <w:rPr>
                <w:sz w:val="20"/>
              </w:rPr>
              <w:t xml:space="preserve">23,5</w:t>
            </w:r>
          </w:p>
        </w:tc>
        <w:tc>
          <w:tcPr>
            <w:tcW w:w="1324" w:type="dxa"/>
            <w:tcBorders>
              <w:top w:val="nil"/>
              <w:bottom w:val="nil"/>
            </w:tcBorders>
            <w:vMerge w:val="restart"/>
          </w:tcPr>
          <w:p>
            <w:pPr>
              <w:pStyle w:val="0"/>
            </w:pPr>
            <w:r>
              <w:rPr>
                <w:sz w:val="20"/>
              </w:rPr>
            </w: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964" w:type="dxa"/>
          </w:tcPr>
          <w:p>
            <w:pPr>
              <w:pStyle w:val="0"/>
            </w:pPr>
            <w:r>
              <w:rPr>
                <w:sz w:val="20"/>
              </w:rPr>
            </w:r>
          </w:p>
        </w:tc>
        <w:tc>
          <w:tcPr>
            <w:tcW w:w="880" w:type="dxa"/>
          </w:tcPr>
          <w:p>
            <w:pPr>
              <w:pStyle w:val="0"/>
            </w:pPr>
            <w:r>
              <w:rPr>
                <w:sz w:val="20"/>
              </w:rPr>
            </w:r>
          </w:p>
        </w:tc>
        <w:tc>
          <w:tcPr>
            <w:tcW w:w="1444" w:type="dxa"/>
          </w:tcPr>
          <w:p>
            <w:pPr>
              <w:pStyle w:val="0"/>
            </w:pPr>
            <w:r>
              <w:rPr>
                <w:sz w:val="20"/>
              </w:rPr>
            </w:r>
          </w:p>
        </w:tc>
        <w:tc>
          <w:tcPr>
            <w:tcW w:w="1361" w:type="dxa"/>
          </w:tcPr>
          <w:p>
            <w:pPr>
              <w:pStyle w:val="0"/>
            </w:pPr>
            <w:r>
              <w:rPr>
                <w:sz w:val="20"/>
              </w:rPr>
            </w:r>
          </w:p>
        </w:tc>
        <w:tc>
          <w:tcPr>
            <w:vMerge w:val="continue"/>
          </w:tcPr>
          <w:p/>
        </w:tc>
        <w:tc>
          <w:tcPr>
            <w:tcBorders>
              <w:top w:val="nil"/>
              <w:bottom w:val="nil"/>
            </w:tcBorders>
            <w:vMerge w:val="continue"/>
          </w:tcP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W w:w="1834" w:type="dxa"/>
            <w:tcBorders>
              <w:bottom w:val="nil"/>
            </w:tcBorders>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964" w:type="dxa"/>
          </w:tcPr>
          <w:p>
            <w:pPr>
              <w:pStyle w:val="0"/>
              <w:jc w:val="center"/>
            </w:pPr>
            <w:r>
              <w:rPr>
                <w:sz w:val="20"/>
              </w:rPr>
              <w:t xml:space="preserve">-</w:t>
            </w:r>
          </w:p>
        </w:tc>
        <w:tc>
          <w:tcPr>
            <w:tcW w:w="880" w:type="dxa"/>
          </w:tcPr>
          <w:p>
            <w:pPr>
              <w:pStyle w:val="0"/>
              <w:jc w:val="center"/>
            </w:pPr>
            <w:r>
              <w:rPr>
                <w:sz w:val="20"/>
              </w:rPr>
              <w:t xml:space="preserve">-</w:t>
            </w:r>
          </w:p>
        </w:tc>
        <w:tc>
          <w:tcPr>
            <w:tcW w:w="1444" w:type="dxa"/>
          </w:tcPr>
          <w:p>
            <w:pPr>
              <w:pStyle w:val="0"/>
              <w:jc w:val="center"/>
            </w:pPr>
            <w:r>
              <w:rPr>
                <w:sz w:val="20"/>
              </w:rPr>
              <w:t xml:space="preserve">-</w:t>
            </w:r>
          </w:p>
        </w:tc>
        <w:tc>
          <w:tcPr>
            <w:tcW w:w="1361" w:type="dxa"/>
          </w:tcPr>
          <w:p>
            <w:pPr>
              <w:pStyle w:val="0"/>
              <w:jc w:val="center"/>
            </w:pPr>
            <w:r>
              <w:rPr>
                <w:sz w:val="20"/>
              </w:rPr>
              <w:t xml:space="preserve">-</w:t>
            </w:r>
          </w:p>
        </w:tc>
        <w:tc>
          <w:tcPr>
            <w:tcW w:w="1632" w:type="dxa"/>
            <w:tcBorders>
              <w:bottom w:val="nil"/>
            </w:tcBorders>
            <w:vMerge w:val="restart"/>
          </w:tcPr>
          <w:p>
            <w:pPr>
              <w:pStyle w:val="0"/>
              <w:jc w:val="center"/>
            </w:pPr>
            <w:r>
              <w:rPr>
                <w:sz w:val="20"/>
              </w:rPr>
              <w:t xml:space="preserve">69,8</w:t>
            </w:r>
          </w:p>
        </w:tc>
        <w:tc>
          <w:tcPr>
            <w:tcW w:w="1324" w:type="dxa"/>
            <w:tcBorders>
              <w:top w:val="nil"/>
              <w:bottom w:val="nil"/>
            </w:tcBorders>
            <w:vMerge w:val="restart"/>
          </w:tcPr>
          <w:p>
            <w:pPr>
              <w:pStyle w:val="0"/>
            </w:pPr>
            <w:r>
              <w:rPr>
                <w:sz w:val="20"/>
              </w:rPr>
            </w:r>
          </w:p>
        </w:tc>
        <w:tc>
          <w:tcPr>
            <w:tcW w:w="2098" w:type="dxa"/>
          </w:tcPr>
          <w:p>
            <w:pPr>
              <w:pStyle w:val="0"/>
            </w:pPr>
            <w:r>
              <w:rPr>
                <w:sz w:val="20"/>
              </w:rPr>
            </w:r>
          </w:p>
        </w:tc>
        <w:tc>
          <w:tcPr>
            <w:tcW w:w="2041"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ФБ</w:t>
            </w:r>
          </w:p>
        </w:tc>
        <w:tc>
          <w:tcPr>
            <w:tcW w:w="964"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c>
          <w:tcPr>
            <w:tcW w:w="144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Borders>
              <w:bottom w:val="nil"/>
            </w:tcBorders>
            <w:vMerge w:val="continue"/>
          </w:tcPr>
          <w:p/>
        </w:tc>
        <w:tc>
          <w:tcPr>
            <w:tcBorders>
              <w:top w:val="nil"/>
              <w:bottom w:val="nil"/>
            </w:tcBorders>
            <w:vMerge w:val="continue"/>
          </w:tcPr>
          <w:p/>
        </w:tc>
        <w:tc>
          <w:tcPr>
            <w:tcW w:w="2098" w:type="dxa"/>
            <w:tcBorders>
              <w:bottom w:val="nil"/>
            </w:tcBorders>
          </w:tcPr>
          <w:p>
            <w:pPr>
              <w:pStyle w:val="0"/>
            </w:pPr>
            <w:r>
              <w:rPr>
                <w:sz w:val="20"/>
              </w:rPr>
            </w:r>
          </w:p>
        </w:tc>
        <w:tc>
          <w:tcPr>
            <w:tcW w:w="2041" w:type="dxa"/>
            <w:tcBorders>
              <w:bottom w:val="nil"/>
            </w:tcBorders>
          </w:tcPr>
          <w:p>
            <w:pPr>
              <w:pStyle w:val="0"/>
            </w:pPr>
            <w:r>
              <w:rPr>
                <w:sz w:val="20"/>
              </w:rPr>
            </w:r>
          </w:p>
        </w:tc>
        <w:tc>
          <w:tcPr>
            <w:tcW w:w="2098"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402"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27.06.2018 N 533)</w:t>
            </w:r>
          </w:p>
        </w:tc>
      </w:tr>
      <w:tr>
        <w:tblPrEx>
          <w:tblBorders>
            <w:insideH w:val="nil"/>
          </w:tblBorders>
        </w:tblPrEx>
        <w:tc>
          <w:tcPr>
            <w:gridSpan w:val="10"/>
            <w:tcW w:w="13974" w:type="dxa"/>
            <w:tcBorders>
              <w:bottom w:val="nil"/>
            </w:tcBorders>
          </w:tcPr>
          <w:p>
            <w:pPr>
              <w:pStyle w:val="0"/>
            </w:pPr>
            <w:r>
              <w:rPr>
                <w:sz w:val="20"/>
              </w:rPr>
              <w:t xml:space="preserve">Итого по Подпрограмме,</w:t>
            </w:r>
          </w:p>
          <w:p>
            <w:pPr>
              <w:pStyle w:val="0"/>
            </w:pPr>
            <w:r>
              <w:rPr>
                <w:sz w:val="20"/>
              </w:rPr>
              <w:t xml:space="preserve">в том числе:</w:t>
            </w:r>
          </w:p>
        </w:tc>
        <w:tc>
          <w:tcPr>
            <w:tcW w:w="2098" w:type="dxa"/>
            <w:tcBorders>
              <w:bottom w:val="nil"/>
            </w:tcBorders>
          </w:tcPr>
          <w:p>
            <w:pPr>
              <w:pStyle w:val="0"/>
              <w:jc w:val="center"/>
            </w:pPr>
            <w:r>
              <w:rPr>
                <w:sz w:val="20"/>
              </w:rPr>
              <w:t xml:space="preserve">2 401 459,3682</w:t>
            </w:r>
          </w:p>
        </w:tc>
        <w:tc>
          <w:tcPr>
            <w:tcW w:w="2041" w:type="dxa"/>
            <w:tcBorders>
              <w:bottom w:val="nil"/>
            </w:tcBorders>
          </w:tcPr>
          <w:p>
            <w:pPr>
              <w:pStyle w:val="0"/>
              <w:jc w:val="center"/>
            </w:pPr>
            <w:r>
              <w:rPr>
                <w:sz w:val="20"/>
              </w:rPr>
              <w:t xml:space="preserve">1 926 224,83009</w:t>
            </w:r>
          </w:p>
        </w:tc>
        <w:tc>
          <w:tcPr>
            <w:tcW w:w="2098" w:type="dxa"/>
            <w:tcBorders>
              <w:bottom w:val="nil"/>
            </w:tcBorders>
          </w:tcPr>
          <w:p>
            <w:pPr>
              <w:pStyle w:val="0"/>
              <w:jc w:val="center"/>
            </w:pPr>
            <w:r>
              <w:rPr>
                <w:sz w:val="20"/>
              </w:rPr>
              <w:t xml:space="preserve">1 102 364,81463</w:t>
            </w:r>
          </w:p>
        </w:tc>
        <w:tc>
          <w:tcPr>
            <w:tcW w:w="1984" w:type="dxa"/>
            <w:tcBorders>
              <w:bottom w:val="nil"/>
            </w:tcBorders>
          </w:tcPr>
          <w:p>
            <w:pPr>
              <w:pStyle w:val="0"/>
              <w:jc w:val="center"/>
            </w:pPr>
            <w:r>
              <w:rPr>
                <w:sz w:val="20"/>
              </w:rPr>
              <w:t xml:space="preserve">1 255 188,03423</w:t>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403"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15.12.2017 N 1002)</w:t>
            </w:r>
          </w:p>
        </w:tc>
      </w:tr>
      <w:tr>
        <w:tblPrEx>
          <w:tblBorders>
            <w:insideH w:val="nil"/>
          </w:tblBorders>
        </w:tblPrEx>
        <w:tc>
          <w:tcPr>
            <w:gridSpan w:val="10"/>
            <w:tcW w:w="13974" w:type="dxa"/>
            <w:tcBorders>
              <w:bottom w:val="nil"/>
            </w:tcBorders>
          </w:tcPr>
          <w:p>
            <w:pPr>
              <w:pStyle w:val="0"/>
            </w:pPr>
            <w:r>
              <w:rPr>
                <w:sz w:val="20"/>
              </w:rPr>
              <w:t xml:space="preserve">БРТ</w:t>
            </w:r>
          </w:p>
        </w:tc>
        <w:tc>
          <w:tcPr>
            <w:tcW w:w="2098" w:type="dxa"/>
            <w:vAlign w:val="center"/>
            <w:tcBorders>
              <w:bottom w:val="nil"/>
            </w:tcBorders>
          </w:tcPr>
          <w:p>
            <w:pPr>
              <w:pStyle w:val="0"/>
              <w:jc w:val="center"/>
            </w:pPr>
            <w:r>
              <w:rPr>
                <w:sz w:val="20"/>
              </w:rPr>
              <w:t xml:space="preserve">707 524,79562</w:t>
            </w:r>
          </w:p>
        </w:tc>
        <w:tc>
          <w:tcPr>
            <w:tcW w:w="2041" w:type="dxa"/>
            <w:vAlign w:val="center"/>
            <w:tcBorders>
              <w:bottom w:val="nil"/>
            </w:tcBorders>
          </w:tcPr>
          <w:p>
            <w:pPr>
              <w:pStyle w:val="0"/>
              <w:jc w:val="center"/>
            </w:pPr>
            <w:r>
              <w:rPr>
                <w:sz w:val="20"/>
              </w:rPr>
              <w:t xml:space="preserve">511 625,9</w:t>
            </w:r>
          </w:p>
        </w:tc>
        <w:tc>
          <w:tcPr>
            <w:tcW w:w="2098" w:type="dxa"/>
            <w:vAlign w:val="center"/>
            <w:tcBorders>
              <w:bottom w:val="nil"/>
            </w:tcBorders>
          </w:tcPr>
          <w:p>
            <w:pPr>
              <w:pStyle w:val="0"/>
              <w:jc w:val="center"/>
            </w:pPr>
            <w:r>
              <w:rPr>
                <w:sz w:val="20"/>
              </w:rPr>
              <w:t xml:space="preserve">506 183,1</w:t>
            </w:r>
          </w:p>
        </w:tc>
        <w:tc>
          <w:tcPr>
            <w:tcW w:w="1984" w:type="dxa"/>
            <w:tcBorders>
              <w:bottom w:val="nil"/>
            </w:tcBorders>
          </w:tcPr>
          <w:p>
            <w:pPr>
              <w:pStyle w:val="0"/>
              <w:jc w:val="center"/>
            </w:pPr>
            <w:r>
              <w:rPr>
                <w:sz w:val="20"/>
              </w:rPr>
              <w:t xml:space="preserve">1 006 737,77525</w:t>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404"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15.12.2017 N 1002)</w:t>
            </w:r>
          </w:p>
        </w:tc>
      </w:tr>
      <w:tr>
        <w:tblPrEx>
          <w:tblBorders>
            <w:insideH w:val="nil"/>
          </w:tblBorders>
        </w:tblPrEx>
        <w:tc>
          <w:tcPr>
            <w:gridSpan w:val="10"/>
            <w:tcW w:w="13974" w:type="dxa"/>
            <w:tcBorders>
              <w:bottom w:val="nil"/>
            </w:tcBorders>
          </w:tcPr>
          <w:p>
            <w:pPr>
              <w:pStyle w:val="0"/>
            </w:pPr>
            <w:r>
              <w:rPr>
                <w:sz w:val="20"/>
              </w:rPr>
              <w:t xml:space="preserve">ФБ</w:t>
            </w:r>
          </w:p>
        </w:tc>
        <w:tc>
          <w:tcPr>
            <w:tcW w:w="2098" w:type="dxa"/>
            <w:vAlign w:val="center"/>
            <w:tcBorders>
              <w:bottom w:val="nil"/>
            </w:tcBorders>
          </w:tcPr>
          <w:p>
            <w:pPr>
              <w:pStyle w:val="0"/>
              <w:jc w:val="center"/>
            </w:pPr>
            <w:r>
              <w:rPr>
                <w:sz w:val="20"/>
              </w:rPr>
              <w:t xml:space="preserve">1 500 724,73729</w:t>
            </w:r>
          </w:p>
        </w:tc>
        <w:tc>
          <w:tcPr>
            <w:tcW w:w="2041" w:type="dxa"/>
            <w:vAlign w:val="center"/>
            <w:tcBorders>
              <w:bottom w:val="nil"/>
            </w:tcBorders>
          </w:tcPr>
          <w:p>
            <w:pPr>
              <w:pStyle w:val="0"/>
              <w:jc w:val="center"/>
            </w:pPr>
            <w:r>
              <w:rPr>
                <w:sz w:val="20"/>
              </w:rPr>
              <w:t xml:space="preserve">977 392,29103</w:t>
            </w:r>
          </w:p>
        </w:tc>
        <w:tc>
          <w:tcPr>
            <w:tcW w:w="2098" w:type="dxa"/>
            <w:vAlign w:val="center"/>
            <w:tcBorders>
              <w:bottom w:val="nil"/>
            </w:tcBorders>
          </w:tcPr>
          <w:p>
            <w:pPr>
              <w:pStyle w:val="0"/>
              <w:jc w:val="center"/>
            </w:pPr>
            <w:r>
              <w:rPr>
                <w:sz w:val="20"/>
              </w:rPr>
              <w:t xml:space="preserve">594 817,36608</w:t>
            </w:r>
          </w:p>
        </w:tc>
        <w:tc>
          <w:tcPr>
            <w:tcW w:w="1984" w:type="dxa"/>
            <w:tcBorders>
              <w:bottom w:val="nil"/>
            </w:tcBorders>
          </w:tcPr>
          <w:p>
            <w:pPr>
              <w:pStyle w:val="0"/>
              <w:jc w:val="center"/>
            </w:pPr>
            <w:r>
              <w:rPr>
                <w:sz w:val="20"/>
              </w:rPr>
              <w:t xml:space="preserve">248 450,25898</w:t>
            </w:r>
          </w:p>
        </w:tc>
      </w:tr>
      <w:tr>
        <w:tblPrEx>
          <w:tblBorders>
            <w:insideH w:val="nil"/>
          </w:tblBorders>
        </w:tblPrEx>
        <w:tc>
          <w:tcPr>
            <w:gridSpan w:val="14"/>
            <w:tcW w:w="22195" w:type="dxa"/>
            <w:tcBorders>
              <w:top w:val="nil"/>
            </w:tcBorders>
          </w:tcPr>
          <w:p>
            <w:pPr>
              <w:pStyle w:val="0"/>
              <w:jc w:val="both"/>
            </w:pPr>
            <w:r>
              <w:rPr>
                <w:sz w:val="20"/>
              </w:rPr>
              <w:t xml:space="preserve">(в ред. </w:t>
            </w:r>
            <w:hyperlink w:history="0" r:id="rId405"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15.12.2017 N 1002)</w:t>
            </w:r>
          </w:p>
        </w:tc>
      </w:tr>
      <w:tr>
        <w:tc>
          <w:tcPr>
            <w:gridSpan w:val="10"/>
            <w:tcW w:w="13974" w:type="dxa"/>
          </w:tcPr>
          <w:p>
            <w:pPr>
              <w:pStyle w:val="0"/>
            </w:pPr>
            <w:r>
              <w:rPr>
                <w:sz w:val="20"/>
              </w:rPr>
              <w:t xml:space="preserve">ФБ (ОСН)</w:t>
            </w:r>
          </w:p>
        </w:tc>
        <w:tc>
          <w:tcPr>
            <w:tcW w:w="2098" w:type="dxa"/>
          </w:tcPr>
          <w:p>
            <w:pPr>
              <w:pStyle w:val="0"/>
              <w:jc w:val="center"/>
            </w:pPr>
            <w:r>
              <w:rPr>
                <w:sz w:val="20"/>
              </w:rPr>
              <w:t xml:space="preserve">193 209,83529 </w:t>
            </w:r>
            <w:hyperlink w:history="0" w:anchor="P8021" w:tooltip="&lt;**&gt;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
              <w:r>
                <w:rPr>
                  <w:sz w:val="20"/>
                  <w:color w:val="0000ff"/>
                </w:rPr>
                <w:t xml:space="preserve">&lt;**&gt;</w:t>
              </w:r>
            </w:hyperlink>
          </w:p>
        </w:tc>
        <w:tc>
          <w:tcPr>
            <w:tcW w:w="2041" w:type="dxa"/>
          </w:tcPr>
          <w:p>
            <w:pPr>
              <w:pStyle w:val="0"/>
              <w:jc w:val="center"/>
            </w:pPr>
            <w:r>
              <w:rPr>
                <w:sz w:val="20"/>
              </w:rPr>
              <w:t xml:space="preserve">437 206,63906 </w:t>
            </w:r>
            <w:hyperlink w:history="0" w:anchor="P8022" w:tooltip="&lt;***&gt; Остаток неосвоенных средств федеральных субсидий, полученных в 2014 году на реализацию мероприятий Подпрограммы &quot;Развитие малого и среднего предпринимательства в Республике Татарстан на 2014 - 2017 годы&quot;, освоенный в 2015 году.">
              <w:r>
                <w:rPr>
                  <w:sz w:val="20"/>
                  <w:color w:val="0000ff"/>
                </w:rPr>
                <w:t xml:space="preserve">&lt;***&gt;</w:t>
              </w:r>
            </w:hyperlink>
          </w:p>
        </w:tc>
        <w:tc>
          <w:tcPr>
            <w:tcW w:w="2098" w:type="dxa"/>
          </w:tcPr>
          <w:p>
            <w:pPr>
              <w:pStyle w:val="0"/>
              <w:jc w:val="center"/>
            </w:pPr>
            <w:r>
              <w:rPr>
                <w:sz w:val="20"/>
              </w:rPr>
              <w:t xml:space="preserve">1 364,34855 </w:t>
            </w:r>
            <w:hyperlink w:history="0" w:anchor="P8023" w:tooltip="&lt;****&gt; Остаток неосвоенных средств федеральных субсидий, полученных в 2015 году на реализацию мероприятий Подпрограммы &quot;Развитие малого и среднего предпринимательства в Республике Татарстан на 2014 - 2017 годы&quot;, планируемый к освоению в 2016 году.">
              <w:r>
                <w:rPr>
                  <w:sz w:val="20"/>
                  <w:color w:val="0000ff"/>
                </w:rPr>
                <w:t xml:space="preserve">&lt;****&gt;</w:t>
              </w:r>
            </w:hyperlink>
          </w:p>
        </w:tc>
        <w:tc>
          <w:tcPr>
            <w:tcW w:w="1984" w:type="dxa"/>
          </w:tcPr>
          <w:p>
            <w:pPr>
              <w:pStyle w:val="0"/>
              <w:jc w:val="center"/>
            </w:pPr>
            <w:r>
              <w:rPr>
                <w:sz w:val="20"/>
              </w:rPr>
              <w:t xml:space="preserve">-</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019" w:name="P8019"/>
    <w:bookmarkEnd w:id="8019"/>
    <w:p>
      <w:pPr>
        <w:pStyle w:val="0"/>
        <w:spacing w:before="200" w:line-rule="auto"/>
        <w:ind w:firstLine="540"/>
        <w:jc w:val="both"/>
      </w:pPr>
      <w:r>
        <w:rPr>
          <w:sz w:val="20"/>
        </w:rPr>
        <w:t xml:space="preserve">&lt;*&gt; </w:t>
      </w:r>
      <w:hyperlink w:history="0" w:anchor="P8025" w:tooltip="Список использованных сокращений:">
        <w:r>
          <w:rPr>
            <w:sz w:val="20"/>
            <w:color w:val="0000ff"/>
          </w:rPr>
          <w:t xml:space="preserve">Список</w:t>
        </w:r>
      </w:hyperlink>
      <w:r>
        <w:rPr>
          <w:sz w:val="20"/>
        </w:rPr>
        <w:t xml:space="preserve"> использованных сокращений.</w:t>
      </w:r>
    </w:p>
    <w:p>
      <w:pPr>
        <w:pStyle w:val="0"/>
        <w:spacing w:before="200" w:line-rule="auto"/>
        <w:ind w:firstLine="540"/>
        <w:jc w:val="both"/>
      </w:pPr>
      <w:r>
        <w:rPr>
          <w:sz w:val="20"/>
        </w:rPr>
        <w:t xml:space="preserve">&lt;*&gt; Объем ресурсного обеспечения подпрограммы за счет средств федерального бюджета ежегодно определяется по итогам предоставления субсидии из федерального бюджета на государственную поддержку малого и среднего предпринимательства.</w:t>
      </w:r>
    </w:p>
    <w:bookmarkStart w:id="8021" w:name="P8021"/>
    <w:bookmarkEnd w:id="8021"/>
    <w:p>
      <w:pPr>
        <w:pStyle w:val="0"/>
        <w:spacing w:before="200" w:line-rule="auto"/>
        <w:ind w:firstLine="540"/>
        <w:jc w:val="both"/>
      </w:pPr>
      <w:r>
        <w:rPr>
          <w:sz w:val="20"/>
        </w:rPr>
        <w:t xml:space="preserve">&lt;**&gt; Остаток неосвоенных средств федеральных субсидий, полученных в 2012 - 2013 годах на реализацию мероприятий Республиканской </w:t>
      </w:r>
      <w:hyperlink w:history="0" r:id="rId406" w:tooltip="Постановление КМ РТ от 30.12.2010 N 1151 (ред. от 07.07.2014) &quot;Об утверждении Республиканской программы развития малого и среднего предпринимательства в Республике Татарстан на 2011 - 2013 годы&quot; ------------ Утратил силу или отменен {КонсультантПлюс}">
        <w:r>
          <w:rPr>
            <w:sz w:val="20"/>
            <w:color w:val="0000ff"/>
          </w:rPr>
          <w:t xml:space="preserve">программы</w:t>
        </w:r>
      </w:hyperlink>
      <w:r>
        <w:rPr>
          <w:sz w:val="20"/>
        </w:rPr>
        <w:t xml:space="preserve">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bookmarkStart w:id="8022" w:name="P8022"/>
    <w:bookmarkEnd w:id="8022"/>
    <w:p>
      <w:pPr>
        <w:pStyle w:val="0"/>
        <w:spacing w:before="200" w:line-rule="auto"/>
        <w:ind w:firstLine="540"/>
        <w:jc w:val="both"/>
      </w:pPr>
      <w:r>
        <w:rPr>
          <w:sz w:val="20"/>
        </w:rPr>
        <w:t xml:space="preserve">&lt;***&gt;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bookmarkStart w:id="8023" w:name="P8023"/>
    <w:bookmarkEnd w:id="8023"/>
    <w:p>
      <w:pPr>
        <w:pStyle w:val="0"/>
        <w:spacing w:before="200" w:line-rule="auto"/>
        <w:ind w:firstLine="540"/>
        <w:jc w:val="both"/>
      </w:pPr>
      <w:r>
        <w:rPr>
          <w:sz w:val="20"/>
        </w:rPr>
        <w:t xml:space="preserve">&lt;****&gt;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планируемый к освоению в 2016 году.</w:t>
      </w:r>
    </w:p>
    <w:p>
      <w:pPr>
        <w:pStyle w:val="0"/>
        <w:jc w:val="both"/>
      </w:pPr>
      <w:r>
        <w:rPr>
          <w:sz w:val="20"/>
        </w:rPr>
      </w:r>
    </w:p>
    <w:bookmarkStart w:id="8025" w:name="P8025"/>
    <w:bookmarkEnd w:id="8025"/>
    <w:p>
      <w:pPr>
        <w:pStyle w:val="0"/>
        <w:ind w:firstLine="540"/>
        <w:jc w:val="both"/>
      </w:pPr>
      <w:r>
        <w:rPr>
          <w:sz w:val="20"/>
        </w:rPr>
        <w:t xml:space="preserve">Список использованных сокращений:</w:t>
      </w:r>
    </w:p>
    <w:p>
      <w:pPr>
        <w:pStyle w:val="0"/>
        <w:spacing w:before="200" w:line-rule="auto"/>
        <w:ind w:firstLine="540"/>
        <w:jc w:val="both"/>
      </w:pPr>
      <w:r>
        <w:rPr>
          <w:sz w:val="20"/>
        </w:rPr>
        <w:t xml:space="preserve">МСП - малое и среднее предпринимательство;</w:t>
      </w:r>
    </w:p>
    <w:p>
      <w:pPr>
        <w:pStyle w:val="0"/>
        <w:spacing w:before="200" w:line-rule="auto"/>
        <w:ind w:firstLine="540"/>
        <w:jc w:val="both"/>
      </w:pPr>
      <w:r>
        <w:rPr>
          <w:sz w:val="20"/>
        </w:rPr>
        <w:t xml:space="preserve">БРТ - бюджет Республики Татарстан;</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ФБ (ОСН) - федеральный бюджет (остаток неосвоенных средств);</w:t>
      </w:r>
    </w:p>
    <w:p>
      <w:pPr>
        <w:pStyle w:val="0"/>
        <w:spacing w:before="200" w:line-rule="auto"/>
        <w:ind w:firstLine="540"/>
        <w:jc w:val="both"/>
      </w:pPr>
      <w:r>
        <w:rPr>
          <w:sz w:val="20"/>
        </w:rPr>
        <w:t xml:space="preserve">ВБ - внебюджетные источники;</w:t>
      </w:r>
    </w:p>
    <w:p>
      <w:pPr>
        <w:pStyle w:val="0"/>
        <w:spacing w:before="200" w:line-rule="auto"/>
        <w:ind w:firstLine="540"/>
        <w:jc w:val="both"/>
      </w:pPr>
      <w:r>
        <w:rPr>
          <w:sz w:val="20"/>
        </w:rPr>
        <w:t xml:space="preserve">МЭ РТ - Министерство экономики Республики Татарстан;</w:t>
      </w:r>
    </w:p>
    <w:p>
      <w:pPr>
        <w:pStyle w:val="0"/>
        <w:spacing w:before="200" w:line-rule="auto"/>
        <w:ind w:firstLine="540"/>
        <w:jc w:val="both"/>
      </w:pPr>
      <w:r>
        <w:rPr>
          <w:sz w:val="20"/>
        </w:rPr>
        <w:t xml:space="preserve">МЗИО РТ - Министерство земельных и имущественных отношений Республики Татарстан;</w:t>
      </w:r>
    </w:p>
    <w:p>
      <w:pPr>
        <w:pStyle w:val="0"/>
        <w:spacing w:before="200" w:line-rule="auto"/>
        <w:ind w:firstLine="540"/>
        <w:jc w:val="both"/>
      </w:pPr>
      <w:r>
        <w:rPr>
          <w:sz w:val="20"/>
        </w:rPr>
        <w:t xml:space="preserve">Татмедиа - Республиканское агентство по печати и массовым коммуникациям "Татмедиа";</w:t>
      </w:r>
    </w:p>
    <w:p>
      <w:pPr>
        <w:pStyle w:val="0"/>
        <w:spacing w:before="200" w:line-rule="auto"/>
        <w:ind w:firstLine="540"/>
        <w:jc w:val="both"/>
      </w:pPr>
      <w:r>
        <w:rPr>
          <w:sz w:val="20"/>
        </w:rPr>
        <w:t xml:space="preserve">ГФ РТ - некоммерческая организация "Гарантийный фонд Республики Татарстан";</w:t>
      </w:r>
    </w:p>
    <w:p>
      <w:pPr>
        <w:pStyle w:val="0"/>
        <w:spacing w:before="200" w:line-rule="auto"/>
        <w:ind w:firstLine="540"/>
        <w:jc w:val="both"/>
      </w:pPr>
      <w:r>
        <w:rPr>
          <w:sz w:val="20"/>
        </w:rPr>
        <w:t xml:space="preserve">МСАЖКХ РТ - Министерство строительства, архитектуры и жилищно-коммунального хозяйства Республики Татарстан;</w:t>
      </w:r>
    </w:p>
    <w:p>
      <w:pPr>
        <w:pStyle w:val="0"/>
        <w:spacing w:before="200" w:line-rule="auto"/>
        <w:ind w:firstLine="540"/>
        <w:jc w:val="both"/>
      </w:pPr>
      <w:r>
        <w:rPr>
          <w:sz w:val="20"/>
        </w:rPr>
        <w:t xml:space="preserve">МТДХ РТ - Министерство транспорта и дорожного хозяйства Республики Татарстан;</w:t>
      </w:r>
    </w:p>
    <w:p>
      <w:pPr>
        <w:pStyle w:val="0"/>
        <w:spacing w:before="200" w:line-rule="auto"/>
        <w:ind w:firstLine="540"/>
        <w:jc w:val="both"/>
      </w:pPr>
      <w:r>
        <w:rPr>
          <w:sz w:val="20"/>
        </w:rPr>
        <w:t xml:space="preserve">Камский ЦКР - автономная некоммерческая организация "Камский центр кластерного развития субъектов малого и среднего предпринимательства";</w:t>
      </w:r>
    </w:p>
    <w:p>
      <w:pPr>
        <w:pStyle w:val="0"/>
        <w:spacing w:before="200" w:line-rule="auto"/>
        <w:ind w:firstLine="540"/>
        <w:jc w:val="both"/>
      </w:pPr>
      <w:r>
        <w:rPr>
          <w:sz w:val="20"/>
        </w:rPr>
        <w:t xml:space="preserve">ЦРПП МСП РТ - государственное казенное учреждение "Центр реализации программ поддержки и развития малого и среднего предпринимательства Республики Татарстан";</w:t>
      </w:r>
    </w:p>
    <w:p>
      <w:pPr>
        <w:pStyle w:val="0"/>
        <w:spacing w:before="200" w:line-rule="auto"/>
        <w:ind w:firstLine="540"/>
        <w:jc w:val="both"/>
      </w:pPr>
      <w:r>
        <w:rPr>
          <w:sz w:val="20"/>
        </w:rPr>
        <w:t xml:space="preserve">ФПП РТ - некоммерческая микрокредитная компания "Фонд поддержки предпринимательства Республики Татарстан";</w:t>
      </w:r>
    </w:p>
    <w:p>
      <w:pPr>
        <w:pStyle w:val="0"/>
        <w:spacing w:before="200" w:line-rule="auto"/>
        <w:ind w:firstLine="540"/>
        <w:jc w:val="both"/>
      </w:pPr>
      <w:r>
        <w:rPr>
          <w:sz w:val="20"/>
        </w:rPr>
        <w:t xml:space="preserve">МФЦ в РТ - государственное бюджетное учреждение "Многофункциональный центр предоставления государственных и муниципальных услуг в Республике Татарстан";</w:t>
      </w:r>
    </w:p>
    <w:p>
      <w:pPr>
        <w:pStyle w:val="0"/>
        <w:spacing w:before="200" w:line-rule="auto"/>
        <w:ind w:firstLine="540"/>
        <w:jc w:val="both"/>
      </w:pPr>
      <w:r>
        <w:rPr>
          <w:sz w:val="20"/>
        </w:rPr>
        <w:t xml:space="preserve">исполком Сабинского муниципального района - исполнительный комитет Сабинского муниципального района Республики Татарстан;</w:t>
      </w:r>
    </w:p>
    <w:p>
      <w:pPr>
        <w:pStyle w:val="0"/>
        <w:spacing w:before="200" w:line-rule="auto"/>
        <w:ind w:firstLine="540"/>
        <w:jc w:val="both"/>
      </w:pPr>
      <w:r>
        <w:rPr>
          <w:sz w:val="20"/>
        </w:rPr>
        <w:t xml:space="preserve">исполком Лаишевского муниципального района - исполнительный комитет Лаишевского муниципального района Республики Татарстан;</w:t>
      </w:r>
    </w:p>
    <w:p>
      <w:pPr>
        <w:pStyle w:val="0"/>
        <w:spacing w:before="200" w:line-rule="auto"/>
        <w:ind w:firstLine="540"/>
        <w:jc w:val="both"/>
      </w:pPr>
      <w:r>
        <w:rPr>
          <w:sz w:val="20"/>
        </w:rPr>
        <w:t xml:space="preserve">исполком муниципального образования г. Набережные Челны - исполнительный комитет муниципального образования г. Набережные Челны Республики Татарстан;</w:t>
      </w:r>
    </w:p>
    <w:p>
      <w:pPr>
        <w:pStyle w:val="0"/>
        <w:spacing w:before="200" w:line-rule="auto"/>
        <w:ind w:firstLine="540"/>
        <w:jc w:val="both"/>
      </w:pPr>
      <w:r>
        <w:rPr>
          <w:sz w:val="20"/>
        </w:rPr>
        <w:t xml:space="preserve">исполком Нижнекамского муниципального района - исполнительный комитет Нижнекамского муниципального района Республики Татарстан;</w:t>
      </w:r>
    </w:p>
    <w:p>
      <w:pPr>
        <w:pStyle w:val="0"/>
        <w:spacing w:before="200" w:line-rule="auto"/>
        <w:ind w:firstLine="540"/>
        <w:jc w:val="both"/>
      </w:pPr>
      <w:r>
        <w:rPr>
          <w:sz w:val="20"/>
        </w:rPr>
        <w:t xml:space="preserve">исполком Елабужского муниципального района - исполнительный комитет Елабужского муниципального района Республики Татарстан;</w:t>
      </w:r>
    </w:p>
    <w:p>
      <w:pPr>
        <w:pStyle w:val="0"/>
        <w:spacing w:before="200" w:line-rule="auto"/>
        <w:ind w:firstLine="540"/>
        <w:jc w:val="both"/>
      </w:pPr>
      <w:r>
        <w:rPr>
          <w:sz w:val="20"/>
        </w:rPr>
        <w:t xml:space="preserve">исполком Зеленодольского муниципального района - исполнительный комитет Зеленодольского муниципального района Республики Татарстан;</w:t>
      </w:r>
    </w:p>
    <w:p>
      <w:pPr>
        <w:pStyle w:val="0"/>
        <w:spacing w:before="200" w:line-rule="auto"/>
        <w:ind w:firstLine="540"/>
        <w:jc w:val="both"/>
      </w:pPr>
      <w:r>
        <w:rPr>
          <w:sz w:val="20"/>
        </w:rPr>
        <w:t xml:space="preserve">исполком Чистопольского муниципального района - исполнительный комитет Чистопольского муниципального района Республики Татарстан;</w:t>
      </w:r>
    </w:p>
    <w:p>
      <w:pPr>
        <w:pStyle w:val="0"/>
        <w:spacing w:before="200" w:line-rule="auto"/>
        <w:ind w:firstLine="540"/>
        <w:jc w:val="both"/>
      </w:pPr>
      <w:r>
        <w:rPr>
          <w:sz w:val="20"/>
        </w:rPr>
        <w:t xml:space="preserve">исполком Менделеевского муниципального района - исполнительный комитет Менделеевского муниципального района Республики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8054" w:name="P8054"/>
    <w:bookmarkEnd w:id="8054"/>
    <w:p>
      <w:pPr>
        <w:pStyle w:val="2"/>
        <w:outlineLvl w:val="1"/>
        <w:jc w:val="center"/>
      </w:pPr>
      <w:r>
        <w:rPr>
          <w:sz w:val="20"/>
        </w:rPr>
        <w:t xml:space="preserve">ПОДПРОГРАММА</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ТАТАРСТАН НА 2018 - 2025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07" w:tooltip="Постановление КМ РТ от 21.10.2017 N 8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Постановлением</w:t>
              </w:r>
            </w:hyperlink>
            <w:r>
              <w:rPr>
                <w:sz w:val="20"/>
                <w:color w:val="392c69"/>
              </w:rPr>
              <w:t xml:space="preserve"> КМ РТ от 21.10.2017 N 802;</w:t>
            </w:r>
          </w:p>
          <w:p>
            <w:pPr>
              <w:pStyle w:val="0"/>
              <w:jc w:val="center"/>
            </w:pPr>
            <w:r>
              <w:rPr>
                <w:sz w:val="20"/>
                <w:color w:val="392c69"/>
              </w:rPr>
              <w:t xml:space="preserve">в ред. Постановлений КМ РТ от 15.12.2017 </w:t>
            </w:r>
            <w:hyperlink w:history="0" r:id="rId408"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color w:val="392c69"/>
              </w:rPr>
              <w:t xml:space="preserve">, от 27.06.2018 </w:t>
            </w:r>
            <w:hyperlink w:history="0" r:id="rId409"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w:t>
            </w:r>
          </w:p>
          <w:p>
            <w:pPr>
              <w:pStyle w:val="0"/>
              <w:jc w:val="center"/>
            </w:pPr>
            <w:r>
              <w:rPr>
                <w:sz w:val="20"/>
                <w:color w:val="392c69"/>
              </w:rPr>
              <w:t xml:space="preserve">от 20.12.2018 </w:t>
            </w:r>
            <w:hyperlink w:history="0" r:id="rId410"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 от 11.02.2019 </w:t>
            </w:r>
            <w:hyperlink w:history="0" r:id="rId411" w:tooltip="Постановление КМ РТ от 11.02.2019 N 94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94</w:t>
              </w:r>
            </w:hyperlink>
            <w:r>
              <w:rPr>
                <w:sz w:val="20"/>
                <w:color w:val="392c69"/>
              </w:rPr>
              <w:t xml:space="preserve">, от 03.06.2019 </w:t>
            </w:r>
            <w:hyperlink w:history="0" r:id="rId412" w:tooltip="Постановление КМ РТ от 03.06.2019 N 465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465</w:t>
              </w:r>
            </w:hyperlink>
            <w:r>
              <w:rPr>
                <w:sz w:val="20"/>
                <w:color w:val="392c69"/>
              </w:rPr>
              <w:t xml:space="preserve">,</w:t>
            </w:r>
          </w:p>
          <w:p>
            <w:pPr>
              <w:pStyle w:val="0"/>
              <w:jc w:val="center"/>
            </w:pPr>
            <w:r>
              <w:rPr>
                <w:sz w:val="20"/>
                <w:color w:val="392c69"/>
              </w:rPr>
              <w:t xml:space="preserve">от 19.07.2019 </w:t>
            </w:r>
            <w:hyperlink w:history="0" r:id="rId413"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color w:val="392c69"/>
              </w:rPr>
              <w:t xml:space="preserve">, от 11.09.2019 </w:t>
            </w:r>
            <w:hyperlink w:history="0" r:id="rId414"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color w:val="392c69"/>
              </w:rPr>
              <w:t xml:space="preserve">, от 24.12.2019 </w:t>
            </w:r>
            <w:hyperlink w:history="0" r:id="rId415" w:tooltip="Постановление КМ РТ от 24.12.2019 N 118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1184</w:t>
              </w:r>
            </w:hyperlink>
            <w:r>
              <w:rPr>
                <w:sz w:val="20"/>
                <w:color w:val="392c69"/>
              </w:rPr>
              <w:t xml:space="preserve">,</w:t>
            </w:r>
          </w:p>
          <w:p>
            <w:pPr>
              <w:pStyle w:val="0"/>
              <w:jc w:val="center"/>
            </w:pPr>
            <w:r>
              <w:rPr>
                <w:sz w:val="20"/>
                <w:color w:val="392c69"/>
              </w:rPr>
              <w:t xml:space="preserve">от 02.03.2020 </w:t>
            </w:r>
            <w:hyperlink w:history="0" r:id="rId416" w:tooltip="Постановление КМ РТ от 02.03.2020 N 15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156</w:t>
              </w:r>
            </w:hyperlink>
            <w:r>
              <w:rPr>
                <w:sz w:val="20"/>
                <w:color w:val="392c69"/>
              </w:rPr>
              <w:t xml:space="preserve">, от 24.04.2020 </w:t>
            </w:r>
            <w:hyperlink w:history="0" r:id="rId417" w:tooltip="Постановление КМ РТ от 24.04.2020 N 32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324</w:t>
              </w:r>
            </w:hyperlink>
            <w:r>
              <w:rPr>
                <w:sz w:val="20"/>
                <w:color w:val="392c69"/>
              </w:rPr>
              <w:t xml:space="preserve">, от 08.09.2020 </w:t>
            </w:r>
            <w:hyperlink w:history="0" r:id="rId418"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color w:val="392c69"/>
              </w:rPr>
              <w:t xml:space="preserve">,</w:t>
            </w:r>
          </w:p>
          <w:p>
            <w:pPr>
              <w:pStyle w:val="0"/>
              <w:jc w:val="center"/>
            </w:pPr>
            <w:r>
              <w:rPr>
                <w:sz w:val="20"/>
                <w:color w:val="392c69"/>
              </w:rPr>
              <w:t xml:space="preserve">от 18.12.2020 </w:t>
            </w:r>
            <w:hyperlink w:history="0" r:id="rId419" w:tooltip="Постановление КМ РТ от 18.12.2020 N 114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1149</w:t>
              </w:r>
            </w:hyperlink>
            <w:r>
              <w:rPr>
                <w:sz w:val="20"/>
                <w:color w:val="392c69"/>
              </w:rPr>
              <w:t xml:space="preserve">, от 24.03.2021 </w:t>
            </w:r>
            <w:hyperlink w:history="0" r:id="rId420" w:tooltip="Постановление КМ РТ от 24.03.2021 N 158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158</w:t>
              </w:r>
            </w:hyperlink>
            <w:r>
              <w:rPr>
                <w:sz w:val="20"/>
                <w:color w:val="392c69"/>
              </w:rPr>
              <w:t xml:space="preserve">, от 25.06.2021 </w:t>
            </w:r>
            <w:hyperlink w:history="0" r:id="rId421" w:tooltip="Постановление КМ РТ от 25.06.2021 N 500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500</w:t>
              </w:r>
            </w:hyperlink>
            <w:r>
              <w:rPr>
                <w:sz w:val="20"/>
                <w:color w:val="392c69"/>
              </w:rPr>
              <w:t xml:space="preserve">,</w:t>
            </w:r>
          </w:p>
          <w:p>
            <w:pPr>
              <w:pStyle w:val="0"/>
              <w:jc w:val="center"/>
            </w:pPr>
            <w:r>
              <w:rPr>
                <w:sz w:val="20"/>
                <w:color w:val="392c69"/>
              </w:rPr>
              <w:t xml:space="preserve">от 22.09.2021 </w:t>
            </w:r>
            <w:hyperlink w:history="0" r:id="rId422" w:tooltip="Постановление КМ РТ от 22.09.2021 N 89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896</w:t>
              </w:r>
            </w:hyperlink>
            <w:r>
              <w:rPr>
                <w:sz w:val="20"/>
                <w:color w:val="392c69"/>
              </w:rPr>
              <w:t xml:space="preserve">, от 12.11.2021 </w:t>
            </w:r>
            <w:hyperlink w:history="0" r:id="rId423" w:tooltip="Постановление КМ РТ от 12.11.2021 N 1066 &quot;О внесении изменений в приложение к подпрограмме &quot;Развитие малого и среднего предпринимательства в Республике Татарстан на 2018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1066</w:t>
              </w:r>
            </w:hyperlink>
            <w:r>
              <w:rPr>
                <w:sz w:val="20"/>
                <w:color w:val="392c69"/>
              </w:rPr>
              <w:t xml:space="preserve">, от 11.02.2022 </w:t>
            </w:r>
            <w:hyperlink w:history="0" r:id="rId424" w:tooltip="Постановление КМ РТ от 11.02.2022 N 10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19.04.2022 </w:t>
            </w:r>
            <w:hyperlink w:history="0" r:id="rId425" w:tooltip="Постановление КМ РТ от 19.04.2022 N 365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365</w:t>
              </w:r>
            </w:hyperlink>
            <w:r>
              <w:rPr>
                <w:sz w:val="20"/>
                <w:color w:val="392c69"/>
              </w:rPr>
              <w:t xml:space="preserve">, от 19.05.2022 </w:t>
            </w:r>
            <w:hyperlink w:history="0" r:id="rId426" w:tooltip="Постановление КМ РТ от 19.05.2022 N 467 &quot;О внесении изменений в приложение к подпрограмме &quot;Развитие малого и среднего предпринимательства в Республике Татарстан на 2018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КонсультантПлюс}">
              <w:r>
                <w:rPr>
                  <w:sz w:val="20"/>
                  <w:color w:val="0000ff"/>
                </w:rPr>
                <w:t xml:space="preserve">N 467</w:t>
              </w:r>
            </w:hyperlink>
            <w:r>
              <w:rPr>
                <w:sz w:val="20"/>
                <w:color w:val="392c69"/>
              </w:rPr>
              <w:t xml:space="preserve">, от 13.06.2022 </w:t>
            </w:r>
            <w:hyperlink w:history="0" r:id="rId427"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color w:val="392c69"/>
              </w:rPr>
              <w:t xml:space="preserve">,</w:t>
            </w:r>
          </w:p>
          <w:p>
            <w:pPr>
              <w:pStyle w:val="0"/>
              <w:jc w:val="center"/>
            </w:pPr>
            <w:r>
              <w:rPr>
                <w:sz w:val="20"/>
                <w:color w:val="392c69"/>
              </w:rPr>
              <w:t xml:space="preserve">от 20.10.2022 </w:t>
            </w:r>
            <w:hyperlink w:history="0" r:id="rId428"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30.12.2022 </w:t>
            </w:r>
            <w:hyperlink w:history="0" r:id="rId429"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 от 04.04.2023 </w:t>
            </w:r>
            <w:hyperlink w:history="0" r:id="rId430"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04.09.2023 </w:t>
            </w:r>
            <w:hyperlink w:history="0" r:id="rId431"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(в ред. </w:t>
      </w:r>
      <w:hyperlink w:history="0" r:id="rId43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44"/>
        <w:gridCol w:w="953"/>
        <w:gridCol w:w="2154"/>
        <w:gridCol w:w="2041"/>
        <w:gridCol w:w="1940"/>
      </w:tblGrid>
      <w:tr>
        <w:tc>
          <w:tcPr>
            <w:tcW w:w="3044" w:type="dxa"/>
          </w:tcPr>
          <w:p>
            <w:pPr>
              <w:pStyle w:val="0"/>
              <w:jc w:val="both"/>
            </w:pPr>
            <w:r>
              <w:rPr>
                <w:sz w:val="20"/>
              </w:rPr>
              <w:t xml:space="preserve">Наименование подпрограммы</w:t>
            </w:r>
          </w:p>
        </w:tc>
        <w:tc>
          <w:tcPr>
            <w:gridSpan w:val="4"/>
            <w:tcW w:w="7088" w:type="dxa"/>
          </w:tcPr>
          <w:p>
            <w:pPr>
              <w:pStyle w:val="0"/>
              <w:jc w:val="both"/>
            </w:pPr>
            <w:r>
              <w:rPr>
                <w:sz w:val="20"/>
              </w:rPr>
              <w:t xml:space="preserve">"Развитие малого и среднего предпринимательства в Республике Татарстан на 2018 - 2025 годы" (далее - Подпрограмма)</w:t>
            </w:r>
          </w:p>
        </w:tc>
      </w:tr>
      <w:tr>
        <w:tc>
          <w:tcPr>
            <w:tcW w:w="3044" w:type="dxa"/>
          </w:tcPr>
          <w:p>
            <w:pPr>
              <w:pStyle w:val="0"/>
              <w:jc w:val="both"/>
            </w:pPr>
            <w:r>
              <w:rPr>
                <w:sz w:val="20"/>
              </w:rPr>
              <w:t xml:space="preserve">Государственный заказчик Подпрограммы</w:t>
            </w:r>
          </w:p>
        </w:tc>
        <w:tc>
          <w:tcPr>
            <w:gridSpan w:val="4"/>
            <w:tcW w:w="7088" w:type="dxa"/>
          </w:tcPr>
          <w:p>
            <w:pPr>
              <w:pStyle w:val="0"/>
              <w:jc w:val="both"/>
            </w:pPr>
            <w:r>
              <w:rPr>
                <w:sz w:val="20"/>
              </w:rPr>
              <w:t xml:space="preserve">Министерство экономики Республики Татарстан</w:t>
            </w:r>
          </w:p>
        </w:tc>
      </w:tr>
      <w:tr>
        <w:tc>
          <w:tcPr>
            <w:tcW w:w="3044" w:type="dxa"/>
          </w:tcPr>
          <w:p>
            <w:pPr>
              <w:pStyle w:val="0"/>
              <w:jc w:val="both"/>
            </w:pPr>
            <w:r>
              <w:rPr>
                <w:sz w:val="20"/>
              </w:rPr>
              <w:t xml:space="preserve">Основной разработчик Подпрограммы</w:t>
            </w:r>
          </w:p>
        </w:tc>
        <w:tc>
          <w:tcPr>
            <w:gridSpan w:val="4"/>
            <w:tcW w:w="7088" w:type="dxa"/>
          </w:tcPr>
          <w:p>
            <w:pPr>
              <w:pStyle w:val="0"/>
              <w:jc w:val="both"/>
            </w:pPr>
            <w:r>
              <w:rPr>
                <w:sz w:val="20"/>
              </w:rPr>
              <w:t xml:space="preserve">Министерство экономики Республики Татарстан</w:t>
            </w:r>
          </w:p>
        </w:tc>
      </w:tr>
      <w:tr>
        <w:tc>
          <w:tcPr>
            <w:tcW w:w="3044" w:type="dxa"/>
          </w:tcPr>
          <w:p>
            <w:pPr>
              <w:pStyle w:val="0"/>
              <w:jc w:val="both"/>
            </w:pPr>
            <w:r>
              <w:rPr>
                <w:sz w:val="20"/>
              </w:rPr>
              <w:t xml:space="preserve">Цель Подпрограммы</w:t>
            </w:r>
          </w:p>
        </w:tc>
        <w:tc>
          <w:tcPr>
            <w:gridSpan w:val="4"/>
            <w:tcW w:w="7088" w:type="dxa"/>
          </w:tcPr>
          <w:p>
            <w:pPr>
              <w:pStyle w:val="0"/>
              <w:jc w:val="both"/>
            </w:pPr>
            <w:r>
              <w:rPr>
                <w:sz w:val="20"/>
              </w:rPr>
              <w:t xml:space="preserve">Обеспечение благоприятных условий для развития субъектов малого и среднего предпринимательства Республики Татарстан, а также повышения его вклада в решение задач социально-экономического развития Республики Татарстан</w:t>
            </w:r>
          </w:p>
        </w:tc>
      </w:tr>
      <w:tr>
        <w:tc>
          <w:tcPr>
            <w:tcW w:w="3044" w:type="dxa"/>
          </w:tcPr>
          <w:p>
            <w:pPr>
              <w:pStyle w:val="0"/>
              <w:jc w:val="both"/>
            </w:pPr>
            <w:r>
              <w:rPr>
                <w:sz w:val="20"/>
              </w:rPr>
              <w:t xml:space="preserve">Задачи Подпрограммы</w:t>
            </w:r>
          </w:p>
        </w:tc>
        <w:tc>
          <w:tcPr>
            <w:gridSpan w:val="4"/>
            <w:tcW w:w="7088" w:type="dxa"/>
          </w:tcPr>
          <w:p>
            <w:pPr>
              <w:pStyle w:val="0"/>
              <w:jc w:val="both"/>
            </w:pPr>
            <w:r>
              <w:rPr>
                <w:sz w:val="20"/>
              </w:rPr>
              <w:t xml:space="preserve">1. Повышение эффективности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jc w:val="both"/>
            </w:pPr>
            <w:r>
              <w:rPr>
                <w:sz w:val="20"/>
              </w:rPr>
              <w:t xml:space="preserve">2. Обеспечение предоставления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pPr>
              <w:pStyle w:val="0"/>
              <w:jc w:val="both"/>
            </w:pPr>
            <w:r>
              <w:rPr>
                <w:sz w:val="20"/>
              </w:rPr>
              <w:t xml:space="preserve">3. Содействие развитию молодежного предпринимательства.</w:t>
            </w:r>
          </w:p>
          <w:p>
            <w:pPr>
              <w:pStyle w:val="0"/>
              <w:jc w:val="both"/>
            </w:pPr>
            <w:r>
              <w:rPr>
                <w:sz w:val="20"/>
              </w:rPr>
              <w:t xml:space="preserve">4. Организация предоставления услуг субъектам малого и среднего предпринимательства по принципу "одного окна".</w:t>
            </w:r>
          </w:p>
          <w:p>
            <w:pPr>
              <w:pStyle w:val="0"/>
              <w:jc w:val="both"/>
            </w:pPr>
            <w:r>
              <w:rPr>
                <w:sz w:val="20"/>
              </w:rPr>
              <w:t xml:space="preserve">5. Улучшение условий ведения предпринимательской деятельности в рамках реализации региональных проектов, обеспечивающих достижение целей, показателей и результатов федеральных проектов, входящих в национальный проект "Малое и среднее предпринимательство и поддержка индивидуальной предпринимательской инициативы".</w:t>
            </w:r>
          </w:p>
          <w:p>
            <w:pPr>
              <w:pStyle w:val="0"/>
              <w:jc w:val="both"/>
            </w:pPr>
            <w:r>
              <w:rPr>
                <w:sz w:val="20"/>
              </w:rPr>
              <w:t xml:space="preserve">6. Поддержка малого и среднего предпринимательства в условиях ухудшения ситуации в связи с распространением новой коронавирусной инфекции</w:t>
            </w:r>
          </w:p>
        </w:tc>
      </w:tr>
      <w:tr>
        <w:tc>
          <w:tcPr>
            <w:tcW w:w="3044" w:type="dxa"/>
          </w:tcPr>
          <w:p>
            <w:pPr>
              <w:pStyle w:val="0"/>
              <w:jc w:val="both"/>
            </w:pPr>
            <w:r>
              <w:rPr>
                <w:sz w:val="20"/>
              </w:rPr>
              <w:t xml:space="preserve">Сроки и этапы реализации Подпрограммы</w:t>
            </w:r>
          </w:p>
        </w:tc>
        <w:tc>
          <w:tcPr>
            <w:gridSpan w:val="4"/>
            <w:tcW w:w="7088" w:type="dxa"/>
          </w:tcPr>
          <w:p>
            <w:pPr>
              <w:pStyle w:val="0"/>
              <w:jc w:val="both"/>
            </w:pPr>
            <w:r>
              <w:rPr>
                <w:sz w:val="20"/>
              </w:rPr>
              <w:t xml:space="preserve">2018 - 2025 годы</w:t>
            </w:r>
          </w:p>
        </w:tc>
      </w:tr>
      <w:tr>
        <w:tc>
          <w:tcPr>
            <w:tcW w:w="3044" w:type="dxa"/>
            <w:tcBorders>
              <w:bottom w:val="nil"/>
            </w:tcBorders>
            <w:vMerge w:val="restart"/>
          </w:tcPr>
          <w:p>
            <w:pPr>
              <w:pStyle w:val="0"/>
              <w:jc w:val="both"/>
            </w:pPr>
            <w:r>
              <w:rPr>
                <w:sz w:val="20"/>
              </w:rPr>
              <w:t xml:space="preserve">Объемы финансирования Подпрограммы с разбивкой по годам и источникам</w:t>
            </w:r>
          </w:p>
        </w:tc>
        <w:tc>
          <w:tcPr>
            <w:gridSpan w:val="4"/>
            <w:tcW w:w="7088" w:type="dxa"/>
          </w:tcPr>
          <w:p>
            <w:pPr>
              <w:pStyle w:val="0"/>
              <w:jc w:val="both"/>
            </w:pPr>
            <w:r>
              <w:rPr>
                <w:sz w:val="20"/>
              </w:rPr>
              <w:t xml:space="preserve">Общий объем финансирования Подпрограммы составляет 10 899 367,28699 тыс. рублей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r>
              <w:rPr>
                <w:sz w:val="20"/>
              </w:rPr>
              <w:t xml:space="preserve">, в том числе средства бюджета Республики Татарстан - 8 254 191,88699 тыс. рублей &lt;*&gt;, а также планируемые к привлечению средства федерального бюджета - 2 645 175,4 тыс. рублей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r>
              <w:rPr>
                <w:sz w:val="20"/>
              </w:rPr>
              <w:t xml:space="preserve">.</w:t>
            </w:r>
          </w:p>
        </w:tc>
      </w:tr>
      <w:tr>
        <w:tc>
          <w:tcPr>
            <w:tcBorders>
              <w:bottom w:val="nil"/>
            </w:tcBorders>
            <w:vMerge w:val="continue"/>
          </w:tcPr>
          <w:p/>
        </w:tc>
        <w:tc>
          <w:tcPr>
            <w:tcW w:w="953" w:type="dxa"/>
            <w:vMerge w:val="restart"/>
          </w:tcPr>
          <w:p>
            <w:pPr>
              <w:pStyle w:val="0"/>
              <w:jc w:val="center"/>
            </w:pPr>
            <w:r>
              <w:rPr>
                <w:sz w:val="20"/>
              </w:rPr>
              <w:t xml:space="preserve">Год</w:t>
            </w:r>
          </w:p>
        </w:tc>
        <w:tc>
          <w:tcPr>
            <w:gridSpan w:val="3"/>
            <w:tcW w:w="6135"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tcW w:w="2154" w:type="dxa"/>
          </w:tcPr>
          <w:p>
            <w:pPr>
              <w:pStyle w:val="0"/>
              <w:jc w:val="center"/>
            </w:pPr>
            <w:r>
              <w:rPr>
                <w:sz w:val="20"/>
              </w:rPr>
              <w:t xml:space="preserve">итого</w:t>
            </w:r>
          </w:p>
        </w:tc>
        <w:tc>
          <w:tcPr>
            <w:tcW w:w="2041" w:type="dxa"/>
          </w:tcPr>
          <w:p>
            <w:pPr>
              <w:pStyle w:val="0"/>
              <w:jc w:val="center"/>
            </w:pPr>
            <w:r>
              <w:rPr>
                <w:sz w:val="20"/>
              </w:rPr>
              <w:t xml:space="preserve">бюджет Республики Татарстан</w:t>
            </w:r>
          </w:p>
        </w:tc>
        <w:tc>
          <w:tcPr>
            <w:tcW w:w="1940" w:type="dxa"/>
          </w:tcPr>
          <w:p>
            <w:pPr>
              <w:pStyle w:val="0"/>
              <w:jc w:val="center"/>
            </w:pPr>
            <w:r>
              <w:rPr>
                <w:sz w:val="20"/>
              </w:rPr>
              <w:t xml:space="preserve">федеральный бюджет</w:t>
            </w:r>
          </w:p>
        </w:tc>
      </w:tr>
      <w:tr>
        <w:tc>
          <w:tcPr>
            <w:tcBorders>
              <w:bottom w:val="nil"/>
            </w:tcBorders>
            <w:vMerge w:val="continue"/>
          </w:tcPr>
          <w:p/>
        </w:tc>
        <w:tc>
          <w:tcPr>
            <w:tcW w:w="953" w:type="dxa"/>
          </w:tcPr>
          <w:p>
            <w:pPr>
              <w:pStyle w:val="0"/>
              <w:jc w:val="center"/>
            </w:pPr>
            <w:r>
              <w:rPr>
                <w:sz w:val="20"/>
              </w:rPr>
              <w:t xml:space="preserve">2018</w:t>
            </w:r>
          </w:p>
        </w:tc>
        <w:tc>
          <w:tcPr>
            <w:tcW w:w="2154" w:type="dxa"/>
            <w:vAlign w:val="center"/>
          </w:tcPr>
          <w:p>
            <w:pPr>
              <w:pStyle w:val="0"/>
              <w:jc w:val="center"/>
            </w:pPr>
            <w:r>
              <w:rPr>
                <w:sz w:val="20"/>
              </w:rPr>
              <w:t xml:space="preserve">1 048 445,25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041" w:type="dxa"/>
            <w:vAlign w:val="center"/>
          </w:tcPr>
          <w:p>
            <w:pPr>
              <w:pStyle w:val="0"/>
              <w:jc w:val="center"/>
            </w:pPr>
            <w:r>
              <w:rPr>
                <w:sz w:val="20"/>
              </w:rPr>
              <w:t xml:space="preserve">977 039,45</w:t>
            </w:r>
          </w:p>
        </w:tc>
        <w:tc>
          <w:tcPr>
            <w:tcW w:w="1940" w:type="dxa"/>
            <w:vAlign w:val="center"/>
          </w:tcPr>
          <w:p>
            <w:pPr>
              <w:pStyle w:val="0"/>
              <w:jc w:val="center"/>
            </w:pPr>
            <w:r>
              <w:rPr>
                <w:sz w:val="20"/>
              </w:rPr>
              <w:t xml:space="preserve">71 405,8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953" w:type="dxa"/>
          </w:tcPr>
          <w:p>
            <w:pPr>
              <w:pStyle w:val="0"/>
              <w:jc w:val="center"/>
            </w:pPr>
            <w:r>
              <w:rPr>
                <w:sz w:val="20"/>
              </w:rPr>
              <w:t xml:space="preserve">2019</w:t>
            </w:r>
          </w:p>
        </w:tc>
        <w:tc>
          <w:tcPr>
            <w:tcW w:w="2154" w:type="dxa"/>
            <w:vAlign w:val="center"/>
          </w:tcPr>
          <w:p>
            <w:pPr>
              <w:pStyle w:val="0"/>
              <w:jc w:val="center"/>
            </w:pPr>
            <w:r>
              <w:rPr>
                <w:sz w:val="20"/>
              </w:rPr>
              <w:t xml:space="preserve">2 387 226,6483 </w:t>
            </w:r>
            <w:hyperlink w:history="0" w:anchor="P8135" w:tooltip="&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и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
              <w:r>
                <w:rPr>
                  <w:sz w:val="20"/>
                  <w:color w:val="0000ff"/>
                </w:rPr>
                <w:t xml:space="preserve">&lt;**&gt;</w:t>
              </w:r>
            </w:hyperlink>
          </w:p>
        </w:tc>
        <w:tc>
          <w:tcPr>
            <w:tcW w:w="2041" w:type="dxa"/>
            <w:vAlign w:val="center"/>
          </w:tcPr>
          <w:p>
            <w:pPr>
              <w:pStyle w:val="0"/>
              <w:jc w:val="center"/>
            </w:pPr>
            <w:r>
              <w:rPr>
                <w:sz w:val="20"/>
              </w:rPr>
              <w:t xml:space="preserve">1 171 388,1483 &lt;**&gt;</w:t>
            </w:r>
          </w:p>
        </w:tc>
        <w:tc>
          <w:tcPr>
            <w:tcW w:w="1940" w:type="dxa"/>
            <w:vAlign w:val="center"/>
          </w:tcPr>
          <w:p>
            <w:pPr>
              <w:pStyle w:val="0"/>
              <w:jc w:val="center"/>
            </w:pPr>
            <w:r>
              <w:rPr>
                <w:sz w:val="20"/>
              </w:rPr>
              <w:t xml:space="preserve">1 215 838,5 &lt;*&gt;</w:t>
            </w:r>
          </w:p>
        </w:tc>
      </w:tr>
      <w:tr>
        <w:tc>
          <w:tcPr>
            <w:tcBorders>
              <w:bottom w:val="nil"/>
            </w:tcBorders>
            <w:vMerge w:val="continue"/>
          </w:tcPr>
          <w:p/>
        </w:tc>
        <w:tc>
          <w:tcPr>
            <w:tcW w:w="953" w:type="dxa"/>
          </w:tcPr>
          <w:p>
            <w:pPr>
              <w:pStyle w:val="0"/>
              <w:jc w:val="center"/>
            </w:pPr>
            <w:r>
              <w:rPr>
                <w:sz w:val="20"/>
              </w:rPr>
              <w:t xml:space="preserve">2020</w:t>
            </w:r>
          </w:p>
        </w:tc>
        <w:tc>
          <w:tcPr>
            <w:tcW w:w="2154" w:type="dxa"/>
            <w:vAlign w:val="center"/>
          </w:tcPr>
          <w:p>
            <w:pPr>
              <w:pStyle w:val="0"/>
              <w:jc w:val="center"/>
            </w:pPr>
            <w:r>
              <w:rPr>
                <w:sz w:val="20"/>
              </w:rPr>
              <w:t xml:space="preserve">1 580 626,31887 &lt;**&gt;</w:t>
            </w:r>
          </w:p>
        </w:tc>
        <w:tc>
          <w:tcPr>
            <w:tcW w:w="2041" w:type="dxa"/>
            <w:vAlign w:val="center"/>
          </w:tcPr>
          <w:p>
            <w:pPr>
              <w:pStyle w:val="0"/>
              <w:jc w:val="center"/>
            </w:pPr>
            <w:r>
              <w:rPr>
                <w:sz w:val="20"/>
              </w:rPr>
              <w:t xml:space="preserve">1 098 295,51887 </w:t>
            </w:r>
            <w:hyperlink w:history="0" w:anchor="P8135" w:tooltip="&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и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
              <w:r>
                <w:rPr>
                  <w:sz w:val="20"/>
                  <w:color w:val="0000ff"/>
                </w:rPr>
                <w:t xml:space="preserve">&lt;**&gt;</w:t>
              </w:r>
            </w:hyperlink>
          </w:p>
        </w:tc>
        <w:tc>
          <w:tcPr>
            <w:tcW w:w="1940" w:type="dxa"/>
            <w:vAlign w:val="center"/>
          </w:tcPr>
          <w:p>
            <w:pPr>
              <w:pStyle w:val="0"/>
              <w:jc w:val="center"/>
            </w:pPr>
            <w:r>
              <w:rPr>
                <w:sz w:val="20"/>
              </w:rPr>
              <w:t xml:space="preserve">482 330,8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953" w:type="dxa"/>
          </w:tcPr>
          <w:p>
            <w:pPr>
              <w:pStyle w:val="0"/>
              <w:jc w:val="center"/>
            </w:pPr>
            <w:r>
              <w:rPr>
                <w:sz w:val="20"/>
              </w:rPr>
              <w:t xml:space="preserve">2021</w:t>
            </w:r>
          </w:p>
        </w:tc>
        <w:tc>
          <w:tcPr>
            <w:tcW w:w="2154" w:type="dxa"/>
            <w:vAlign w:val="center"/>
          </w:tcPr>
          <w:p>
            <w:pPr>
              <w:pStyle w:val="0"/>
              <w:jc w:val="center"/>
            </w:pPr>
            <w:r>
              <w:rPr>
                <w:sz w:val="20"/>
              </w:rPr>
              <w:t xml:space="preserve">1 219 554,0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041" w:type="dxa"/>
            <w:vAlign w:val="center"/>
          </w:tcPr>
          <w:p>
            <w:pPr>
              <w:pStyle w:val="0"/>
              <w:jc w:val="center"/>
            </w:pPr>
            <w:r>
              <w:rPr>
                <w:sz w:val="20"/>
              </w:rPr>
              <w:t xml:space="preserve">1 017 806,0</w:t>
            </w:r>
          </w:p>
        </w:tc>
        <w:tc>
          <w:tcPr>
            <w:tcW w:w="1940" w:type="dxa"/>
            <w:vAlign w:val="center"/>
          </w:tcPr>
          <w:p>
            <w:pPr>
              <w:pStyle w:val="0"/>
              <w:jc w:val="center"/>
            </w:pPr>
            <w:r>
              <w:rPr>
                <w:sz w:val="20"/>
              </w:rPr>
              <w:t xml:space="preserve">201 748,0 &lt;*&gt;</w:t>
            </w:r>
          </w:p>
        </w:tc>
      </w:tr>
      <w:tr>
        <w:tc>
          <w:tcPr>
            <w:tcBorders>
              <w:bottom w:val="nil"/>
            </w:tcBorders>
            <w:vMerge w:val="continue"/>
          </w:tcPr>
          <w:p/>
        </w:tc>
        <w:tc>
          <w:tcPr>
            <w:tcW w:w="953" w:type="dxa"/>
          </w:tcPr>
          <w:p>
            <w:pPr>
              <w:pStyle w:val="0"/>
              <w:jc w:val="center"/>
            </w:pPr>
            <w:r>
              <w:rPr>
                <w:sz w:val="20"/>
              </w:rPr>
              <w:t xml:space="preserve">2022</w:t>
            </w:r>
          </w:p>
        </w:tc>
        <w:tc>
          <w:tcPr>
            <w:tcW w:w="2154" w:type="dxa"/>
            <w:vAlign w:val="center"/>
          </w:tcPr>
          <w:p>
            <w:pPr>
              <w:pStyle w:val="0"/>
              <w:jc w:val="center"/>
            </w:pPr>
            <w:r>
              <w:rPr>
                <w:sz w:val="20"/>
              </w:rPr>
              <w:t xml:space="preserve">1 128 208,76982 &lt;*&gt;</w:t>
            </w:r>
          </w:p>
        </w:tc>
        <w:tc>
          <w:tcPr>
            <w:tcW w:w="2041" w:type="dxa"/>
            <w:vAlign w:val="center"/>
          </w:tcPr>
          <w:p>
            <w:pPr>
              <w:pStyle w:val="0"/>
              <w:jc w:val="center"/>
            </w:pPr>
            <w:r>
              <w:rPr>
                <w:sz w:val="20"/>
              </w:rPr>
              <w:t xml:space="preserve">889 662,76982</w:t>
            </w:r>
          </w:p>
        </w:tc>
        <w:tc>
          <w:tcPr>
            <w:tcW w:w="1940" w:type="dxa"/>
            <w:vAlign w:val="center"/>
          </w:tcPr>
          <w:p>
            <w:pPr>
              <w:pStyle w:val="0"/>
              <w:jc w:val="center"/>
            </w:pPr>
            <w:r>
              <w:rPr>
                <w:sz w:val="20"/>
              </w:rPr>
              <w:t xml:space="preserve">238 546,0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953" w:type="dxa"/>
          </w:tcPr>
          <w:p>
            <w:pPr>
              <w:pStyle w:val="0"/>
              <w:jc w:val="center"/>
            </w:pPr>
            <w:r>
              <w:rPr>
                <w:sz w:val="20"/>
              </w:rPr>
              <w:t xml:space="preserve">2023</w:t>
            </w:r>
          </w:p>
        </w:tc>
        <w:tc>
          <w:tcPr>
            <w:tcW w:w="2154" w:type="dxa"/>
            <w:vAlign w:val="center"/>
          </w:tcPr>
          <w:p>
            <w:pPr>
              <w:pStyle w:val="0"/>
              <w:jc w:val="center"/>
            </w:pPr>
            <w:r>
              <w:rPr>
                <w:sz w:val="20"/>
              </w:rPr>
              <w:t xml:space="preserve">1 324 779,3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041" w:type="dxa"/>
            <w:vAlign w:val="center"/>
          </w:tcPr>
          <w:p>
            <w:pPr>
              <w:pStyle w:val="0"/>
              <w:jc w:val="center"/>
            </w:pPr>
            <w:r>
              <w:rPr>
                <w:sz w:val="20"/>
              </w:rPr>
              <w:t xml:space="preserve">1 100 000,0</w:t>
            </w:r>
          </w:p>
        </w:tc>
        <w:tc>
          <w:tcPr>
            <w:tcW w:w="1940" w:type="dxa"/>
            <w:vAlign w:val="center"/>
          </w:tcPr>
          <w:p>
            <w:pPr>
              <w:pStyle w:val="0"/>
              <w:jc w:val="center"/>
            </w:pPr>
            <w:r>
              <w:rPr>
                <w:sz w:val="20"/>
              </w:rPr>
              <w:t xml:space="preserve">224 779,3 &lt;*&gt;</w:t>
            </w:r>
          </w:p>
        </w:tc>
      </w:tr>
      <w:tr>
        <w:tc>
          <w:tcPr>
            <w:tcBorders>
              <w:bottom w:val="nil"/>
            </w:tcBorders>
            <w:vMerge w:val="continue"/>
          </w:tcPr>
          <w:p/>
        </w:tc>
        <w:tc>
          <w:tcPr>
            <w:tcW w:w="953" w:type="dxa"/>
          </w:tcPr>
          <w:p>
            <w:pPr>
              <w:pStyle w:val="0"/>
              <w:jc w:val="center"/>
            </w:pPr>
            <w:r>
              <w:rPr>
                <w:sz w:val="20"/>
              </w:rPr>
              <w:t xml:space="preserve">2024</w:t>
            </w:r>
          </w:p>
        </w:tc>
        <w:tc>
          <w:tcPr>
            <w:tcW w:w="2154" w:type="dxa"/>
            <w:vAlign w:val="center"/>
          </w:tcPr>
          <w:p>
            <w:pPr>
              <w:pStyle w:val="0"/>
              <w:jc w:val="center"/>
            </w:pPr>
            <w:r>
              <w:rPr>
                <w:sz w:val="20"/>
              </w:rPr>
              <w:t xml:space="preserve">1 210 527,0 &lt;*&gt;</w:t>
            </w:r>
          </w:p>
        </w:tc>
        <w:tc>
          <w:tcPr>
            <w:tcW w:w="2041" w:type="dxa"/>
            <w:vAlign w:val="center"/>
          </w:tcPr>
          <w:p>
            <w:pPr>
              <w:pStyle w:val="0"/>
              <w:jc w:val="center"/>
            </w:pPr>
            <w:r>
              <w:rPr>
                <w:sz w:val="20"/>
              </w:rPr>
              <w:t xml:space="preserve">1 000 000,0</w:t>
            </w:r>
          </w:p>
        </w:tc>
        <w:tc>
          <w:tcPr>
            <w:tcW w:w="1940" w:type="dxa"/>
            <w:vAlign w:val="center"/>
          </w:tcPr>
          <w:p>
            <w:pPr>
              <w:pStyle w:val="0"/>
              <w:jc w:val="center"/>
            </w:pPr>
            <w:r>
              <w:rPr>
                <w:sz w:val="20"/>
              </w:rPr>
              <w:t xml:space="preserve">210 527,0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953" w:type="dxa"/>
          </w:tcPr>
          <w:p>
            <w:pPr>
              <w:pStyle w:val="0"/>
              <w:jc w:val="center"/>
            </w:pPr>
            <w:r>
              <w:rPr>
                <w:sz w:val="20"/>
              </w:rPr>
              <w:t xml:space="preserve">2025</w:t>
            </w:r>
          </w:p>
        </w:tc>
        <w:tc>
          <w:tcPr>
            <w:tcW w:w="2154" w:type="dxa"/>
            <w:vAlign w:val="center"/>
          </w:tcPr>
          <w:p>
            <w:pPr>
              <w:pStyle w:val="0"/>
              <w:jc w:val="center"/>
            </w:pPr>
            <w:r>
              <w:rPr>
                <w:sz w:val="20"/>
              </w:rPr>
              <w:t xml:space="preserve">1 000 000,0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041" w:type="dxa"/>
            <w:vAlign w:val="center"/>
          </w:tcPr>
          <w:p>
            <w:pPr>
              <w:pStyle w:val="0"/>
              <w:jc w:val="center"/>
            </w:pPr>
            <w:r>
              <w:rPr>
                <w:sz w:val="20"/>
              </w:rPr>
              <w:t xml:space="preserve">1 000 000,0</w:t>
            </w:r>
          </w:p>
        </w:tc>
        <w:tc>
          <w:tcPr>
            <w:tcW w:w="1940" w:type="dxa"/>
            <w:vAlign w:val="center"/>
          </w:tcPr>
          <w:p>
            <w:pPr>
              <w:pStyle w:val="0"/>
              <w:jc w:val="center"/>
            </w:pPr>
            <w:r>
              <w:rPr>
                <w:sz w:val="20"/>
              </w:rPr>
              <w:t xml:space="preserve">&lt;*&gt;</w:t>
            </w:r>
          </w:p>
        </w:tc>
      </w:tr>
      <w:tr>
        <w:tc>
          <w:tcPr>
            <w:tcBorders>
              <w:bottom w:val="nil"/>
            </w:tcBorders>
            <w:vMerge w:val="continue"/>
          </w:tcPr>
          <w:p/>
        </w:tc>
        <w:tc>
          <w:tcPr>
            <w:tcW w:w="953" w:type="dxa"/>
          </w:tcPr>
          <w:p>
            <w:pPr>
              <w:pStyle w:val="0"/>
              <w:jc w:val="center"/>
            </w:pPr>
            <w:r>
              <w:rPr>
                <w:sz w:val="20"/>
              </w:rPr>
              <w:t xml:space="preserve">Всего</w:t>
            </w:r>
          </w:p>
        </w:tc>
        <w:tc>
          <w:tcPr>
            <w:tcW w:w="2154" w:type="dxa"/>
            <w:vAlign w:val="center"/>
          </w:tcPr>
          <w:p>
            <w:pPr>
              <w:pStyle w:val="0"/>
              <w:jc w:val="center"/>
            </w:pPr>
            <w:r>
              <w:rPr>
                <w:sz w:val="20"/>
              </w:rPr>
              <w:t xml:space="preserve">10 899 367,28699 </w:t>
            </w:r>
            <w:hyperlink w:history="0" w:anchor="P8135" w:tooltip="&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и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
              <w:r>
                <w:rPr>
                  <w:sz w:val="20"/>
                  <w:color w:val="0000ff"/>
                </w:rPr>
                <w:t xml:space="preserve">&lt;**&gt;</w:t>
              </w:r>
            </w:hyperlink>
          </w:p>
        </w:tc>
        <w:tc>
          <w:tcPr>
            <w:tcW w:w="2041" w:type="dxa"/>
            <w:vAlign w:val="center"/>
          </w:tcPr>
          <w:p>
            <w:pPr>
              <w:pStyle w:val="0"/>
              <w:jc w:val="center"/>
            </w:pPr>
            <w:r>
              <w:rPr>
                <w:sz w:val="20"/>
              </w:rPr>
              <w:t xml:space="preserve">8 254 191,88699 &lt;**&gt;</w:t>
            </w:r>
          </w:p>
        </w:tc>
        <w:tc>
          <w:tcPr>
            <w:tcW w:w="1940" w:type="dxa"/>
            <w:vAlign w:val="center"/>
          </w:tcPr>
          <w:p>
            <w:pPr>
              <w:pStyle w:val="0"/>
              <w:jc w:val="center"/>
            </w:pPr>
            <w:r>
              <w:rPr>
                <w:sz w:val="20"/>
              </w:rPr>
              <w:t xml:space="preserve">2 645 175,4 </w:t>
            </w:r>
            <w:hyperlink w:history="0" w:anchor="P8134"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blPrEx>
          <w:tblBorders>
            <w:insideH w:val="nil"/>
          </w:tblBorders>
        </w:tblPrEx>
        <w:tc>
          <w:tcPr>
            <w:tcBorders>
              <w:bottom w:val="nil"/>
            </w:tcBorders>
            <w:vMerge w:val="continue"/>
          </w:tcPr>
          <w:p/>
        </w:tc>
        <w:tc>
          <w:tcPr>
            <w:gridSpan w:val="4"/>
            <w:tcW w:w="7088"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p>
            <w:pPr>
              <w:pStyle w:val="0"/>
              <w:jc w:val="both"/>
            </w:pPr>
            <w:r>
              <w:rPr>
                <w:sz w:val="20"/>
              </w:rPr>
              <w:t xml:space="preserve">--------------------------------</w:t>
            </w:r>
          </w:p>
          <w:bookmarkStart w:id="8134" w:name="P8134"/>
          <w:bookmarkEnd w:id="8134"/>
          <w:p>
            <w:pPr>
              <w:pStyle w:val="0"/>
              <w:jc w:val="both"/>
            </w:pPr>
            <w:r>
              <w:rPr>
                <w:sz w:val="20"/>
              </w:rPr>
              <w:t xml:space="preserve">&lt;*&gt;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bookmarkStart w:id="8135" w:name="P8135"/>
          <w:bookmarkEnd w:id="8135"/>
          <w:p>
            <w:pPr>
              <w:pStyle w:val="0"/>
              <w:jc w:val="both"/>
            </w:pPr>
            <w:r>
              <w:rPr>
                <w:sz w:val="20"/>
              </w:rPr>
              <w:t xml:space="preserve">&lt;**&gt;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и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w:t>
            </w:r>
          </w:p>
        </w:tc>
      </w:tr>
      <w:tr>
        <w:tblPrEx>
          <w:tblBorders>
            <w:insideH w:val="nil"/>
          </w:tblBorders>
        </w:tblPrEx>
        <w:tc>
          <w:tcPr>
            <w:gridSpan w:val="5"/>
            <w:tcW w:w="10132" w:type="dxa"/>
            <w:tcBorders>
              <w:top w:val="nil"/>
            </w:tcBorders>
          </w:tcPr>
          <w:p>
            <w:pPr>
              <w:pStyle w:val="0"/>
              <w:jc w:val="both"/>
            </w:pPr>
            <w:r>
              <w:rPr>
                <w:sz w:val="20"/>
              </w:rPr>
              <w:t xml:space="preserve">(в ред. </w:t>
            </w:r>
            <w:hyperlink w:history="0" r:id="rId433"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blPrEx>
          <w:tblBorders>
            <w:insideH w:val="nil"/>
          </w:tblBorders>
        </w:tblPrEx>
        <w:tc>
          <w:tcPr>
            <w:tcW w:w="3044" w:type="dxa"/>
            <w:tcBorders>
              <w:bottom w:val="nil"/>
            </w:tcBorders>
          </w:tcPr>
          <w:p>
            <w:pPr>
              <w:pStyle w:val="0"/>
              <w:jc w:val="both"/>
            </w:pPr>
            <w:r>
              <w:rPr>
                <w:sz w:val="20"/>
              </w:rPr>
              <w:t xml:space="preserve">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w:t>
            </w:r>
          </w:p>
        </w:tc>
        <w:tc>
          <w:tcPr>
            <w:gridSpan w:val="4"/>
            <w:tcW w:w="7088" w:type="dxa"/>
            <w:tcBorders>
              <w:bottom w:val="nil"/>
            </w:tcBorders>
          </w:tcPr>
          <w:p>
            <w:pPr>
              <w:pStyle w:val="0"/>
              <w:jc w:val="both"/>
            </w:pPr>
            <w:r>
              <w:rPr>
                <w:sz w:val="20"/>
              </w:rPr>
              <w:t xml:space="preserve">Реализация Подпрограммы в полном объеме позволит достичь к концу 2025 года увеличения:</w:t>
            </w:r>
          </w:p>
          <w:p>
            <w:pPr>
              <w:pStyle w:val="0"/>
              <w:jc w:val="both"/>
            </w:pPr>
            <w:r>
              <w:rPr>
                <w:sz w:val="20"/>
              </w:rPr>
              <w:t xml:space="preserve">оборота субъектов малого и среднего предпринимательства в постоянных ценах по отношению к показателю 2014 года до 129,3 процента;</w:t>
            </w:r>
          </w:p>
          <w:p>
            <w:pPr>
              <w:pStyle w:val="0"/>
              <w:jc w:val="both"/>
            </w:pPr>
            <w:r>
              <w:rPr>
                <w:sz w:val="20"/>
              </w:rPr>
              <w:t xml:space="preserve">оборота в расчете на одного работника субъекта малого и</w:t>
            </w:r>
          </w:p>
          <w:p>
            <w:pPr>
              <w:pStyle w:val="0"/>
              <w:jc w:val="both"/>
            </w:pPr>
            <w:r>
              <w:rPr>
                <w:sz w:val="20"/>
              </w:rPr>
              <w:t xml:space="preserve">среднего предпринимательства в постоянных ценах по отношению к показателю 2014 года до 120,1 процента;</w:t>
            </w:r>
          </w:p>
          <w:p>
            <w:pPr>
              <w:pStyle w:val="0"/>
              <w:jc w:val="both"/>
            </w:pPr>
            <w:r>
              <w:rPr>
                <w:sz w:val="20"/>
              </w:rPr>
              <w:t xml:space="preserve">доли занятых в малом и среднем предпринимательстве в общей численности занятого населения до 38,6 процента;</w:t>
            </w:r>
          </w:p>
          <w:p>
            <w:pPr>
              <w:pStyle w:val="0"/>
              <w:jc w:val="both"/>
            </w:pPr>
            <w:r>
              <w:rPr>
                <w:sz w:val="20"/>
              </w:rPr>
              <w:t xml:space="preserve">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до 30,3 процента;</w:t>
            </w:r>
          </w:p>
          <w:p>
            <w:pPr>
              <w:pStyle w:val="0"/>
              <w:jc w:val="both"/>
            </w:pPr>
            <w:r>
              <w:rPr>
                <w:sz w:val="20"/>
              </w:rPr>
              <w:t xml:space="preserve">доли экспорта малых и средних предприятий в общем объеме экспорта Республики Татарстан до 7,4 процента;</w:t>
            </w:r>
          </w:p>
          <w:p>
            <w:pPr>
              <w:pStyle w:val="0"/>
              <w:jc w:val="both"/>
            </w:pPr>
            <w:r>
              <w:rPr>
                <w:sz w:val="20"/>
              </w:rPr>
              <w:t xml:space="preserve">количества субъектов малого и среднего предпринимательства (включая индивидуальных предпринимателей) в расчете на 1 000 человек населения до 43 единиц;</w:t>
            </w:r>
          </w:p>
          <w:p>
            <w:pPr>
              <w:pStyle w:val="0"/>
              <w:jc w:val="both"/>
            </w:pPr>
            <w:r>
              <w:rPr>
                <w:sz w:val="20"/>
              </w:rPr>
              <w:t xml:space="preserve">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до 10 процентов;</w:t>
            </w:r>
          </w:p>
          <w:p>
            <w:pPr>
              <w:pStyle w:val="0"/>
              <w:jc w:val="both"/>
            </w:pPr>
            <w:r>
              <w:rPr>
                <w:sz w:val="20"/>
              </w:rPr>
              <w:t xml:space="preserve">годового объема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до 25 процентов, в том числе в годовом стоимостном объеме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 18 процентов;</w:t>
            </w:r>
          </w:p>
          <w:p>
            <w:pPr>
              <w:pStyle w:val="0"/>
              <w:jc w:val="both"/>
            </w:pPr>
            <w:r>
              <w:rPr>
                <w:sz w:val="20"/>
              </w:rPr>
              <w:t xml:space="preserve">количества самозанятых граждан, зафиксировавших свой статус, с учетом введения налогового режима для самозанятых, до 118,3 тыс. человек (нарастающим итогом);</w:t>
            </w:r>
          </w:p>
          <w:p>
            <w:pPr>
              <w:pStyle w:val="0"/>
              <w:jc w:val="both"/>
            </w:pPr>
            <w:r>
              <w:rPr>
                <w:sz w:val="20"/>
              </w:rPr>
              <w:t xml:space="preserve">количества субъектов малого и среднего предпринимательства и самозанятых граждан, получивших поддержку в рамках регионального проекта, до 15,914 тыс. единиц (нарастающим итогом);</w:t>
            </w:r>
          </w:p>
          <w:p>
            <w:pPr>
              <w:pStyle w:val="0"/>
              <w:jc w:val="both"/>
            </w:pPr>
            <w:r>
              <w:rPr>
                <w:sz w:val="20"/>
              </w:rPr>
              <w:t xml:space="preserve">количества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до 400 единиц (нарастающим итогом);</w:t>
            </w:r>
          </w:p>
          <w:p>
            <w:pPr>
              <w:pStyle w:val="0"/>
              <w:jc w:val="both"/>
            </w:pPr>
            <w:r>
              <w:rPr>
                <w:sz w:val="20"/>
              </w:rPr>
              <w:t xml:space="preserve">количества действующих микрозаймов микрофинансовых организаций субъектам малого и среднего предпринимательства до 1 900 единиц (нарастающим итогом);</w:t>
            </w:r>
          </w:p>
          <w:p>
            <w:pPr>
              <w:pStyle w:val="0"/>
              <w:jc w:val="both"/>
            </w:pPr>
            <w:r>
              <w:rPr>
                <w:sz w:val="20"/>
              </w:rPr>
              <w:t xml:space="preserve">объема финансовой поддержки, оказанной субъектам малого и среднего предпринимательства, при гарантийной поддержке региональными гарантийными организациями до 2,9 млрд рублей (нарастающим итогом);</w:t>
            </w:r>
          </w:p>
          <w:p>
            <w:pPr>
              <w:pStyle w:val="0"/>
              <w:jc w:val="both"/>
            </w:pPr>
            <w:r>
              <w:rPr>
                <w:sz w:val="20"/>
              </w:rPr>
              <w:t xml:space="preserve">количества физических лиц - участников регионального проекта, занятых в сфере малого и среднего предпринимательства, по итогам участия в региональном проекте до 12,9 тыс. человек;</w:t>
            </w:r>
          </w:p>
          <w:p>
            <w:pPr>
              <w:pStyle w:val="0"/>
              <w:jc w:val="both"/>
            </w:pPr>
            <w:r>
              <w:rPr>
                <w:sz w:val="20"/>
              </w:rPr>
              <w:t xml:space="preserve">количества вновь созданных субъектов малого и среднего предпринимательства участниками регионального проекта до 1 524 единиц;</w:t>
            </w:r>
          </w:p>
          <w:p>
            <w:pPr>
              <w:pStyle w:val="0"/>
              <w:jc w:val="both"/>
            </w:pPr>
            <w:r>
              <w:rPr>
                <w:sz w:val="20"/>
              </w:rPr>
              <w:t xml:space="preserve">количества обученных основам ведения бизнеса, финансовой грамотности и иным навыкам предпринимательской деятельности до 11,1 тыс. человек;</w:t>
            </w:r>
          </w:p>
          <w:p>
            <w:pPr>
              <w:pStyle w:val="0"/>
              <w:jc w:val="both"/>
            </w:pPr>
            <w:r>
              <w:rPr>
                <w:sz w:val="20"/>
              </w:rPr>
              <w:t xml:space="preserve">количества физических лиц - участников регионального проекта до 72,5 тыс. человек</w:t>
            </w:r>
          </w:p>
        </w:tc>
      </w:tr>
      <w:tr>
        <w:tblPrEx>
          <w:tblBorders>
            <w:insideH w:val="nil"/>
          </w:tblBorders>
        </w:tblPrEx>
        <w:tc>
          <w:tcPr>
            <w:gridSpan w:val="5"/>
            <w:tcW w:w="10132" w:type="dxa"/>
            <w:tcBorders>
              <w:top w:val="nil"/>
            </w:tcBorders>
          </w:tcPr>
          <w:p>
            <w:pPr>
              <w:pStyle w:val="0"/>
              <w:jc w:val="both"/>
            </w:pPr>
            <w:r>
              <w:rPr>
                <w:sz w:val="20"/>
              </w:rPr>
              <w:t xml:space="preserve">(в ред. </w:t>
            </w:r>
            <w:hyperlink w:history="0" r:id="rId434"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w:t>
      </w:r>
    </w:p>
    <w:p>
      <w:pPr>
        <w:pStyle w:val="2"/>
        <w:jc w:val="center"/>
      </w:pPr>
      <w:r>
        <w:rPr>
          <w:sz w:val="20"/>
        </w:rPr>
        <w:t xml:space="preserve">проблемы и пути их решения</w:t>
      </w:r>
    </w:p>
    <w:p>
      <w:pPr>
        <w:pStyle w:val="0"/>
        <w:jc w:val="both"/>
      </w:pPr>
      <w:r>
        <w:rPr>
          <w:sz w:val="20"/>
        </w:rPr>
      </w:r>
    </w:p>
    <w:p>
      <w:pPr>
        <w:pStyle w:val="0"/>
        <w:ind w:firstLine="540"/>
        <w:jc w:val="both"/>
      </w:pPr>
      <w:r>
        <w:rPr>
          <w:sz w:val="20"/>
        </w:rPr>
        <w:t xml:space="preserve">В соответствии со </w:t>
      </w:r>
      <w:hyperlink w:history="0" r:id="rId435"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Стратегией</w:t>
        </w:r>
      </w:hyperlink>
      <w:r>
        <w:rPr>
          <w:sz w:val="20"/>
        </w:rPr>
        <w:t xml:space="preserve"> развития малого и среднего предпринимательства в Российской Федерации на период до 2030 года (далее - Стратегия), подпрограммой "Развитие малого и среднего предпринимательства" государственной программы Российской Федерации "Экономическое развитие и инновационная экономика", а также со </w:t>
      </w:r>
      <w:hyperlink w:history="0" r:id="rId436"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Стратегией</w:t>
        </w:r>
      </w:hyperlink>
      <w:r>
        <w:rPr>
          <w:sz w:val="20"/>
        </w:rPr>
        <w:t xml:space="preserve"> социально-экономического развития Республики Татарстан до 2030 года развитие малого и среднего предпринимательства (далее - МСП) является одним из факторов инновационного развития и улучшения отраслевой структуры экономики, социального развития и обеспечения стабильно высокого уровня занятости.</w:t>
      </w:r>
    </w:p>
    <w:p>
      <w:pPr>
        <w:pStyle w:val="0"/>
        <w:spacing w:before="200" w:line-rule="auto"/>
        <w:ind w:firstLine="540"/>
        <w:jc w:val="both"/>
      </w:pPr>
      <w:r>
        <w:rPr>
          <w:sz w:val="20"/>
        </w:rPr>
        <w:t xml:space="preserve">В настоящее время в республике свою деятельность осуществляют более 169,2 тыс. субъектов МСП (на 22,8 процента больше, чем в 2014 году (137,8 тыс. единиц)).</w:t>
      </w:r>
    </w:p>
    <w:p>
      <w:pPr>
        <w:pStyle w:val="0"/>
        <w:jc w:val="both"/>
      </w:pPr>
      <w:r>
        <w:rPr>
          <w:sz w:val="20"/>
        </w:rPr>
        <w:t xml:space="preserve">(в ред. </w:t>
      </w:r>
      <w:hyperlink w:history="0" r:id="rId437"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p>
      <w:pPr>
        <w:pStyle w:val="0"/>
        <w:spacing w:before="200" w:line-rule="auto"/>
        <w:ind w:firstLine="540"/>
        <w:jc w:val="both"/>
      </w:pPr>
      <w:r>
        <w:rPr>
          <w:sz w:val="20"/>
        </w:rPr>
        <w:t xml:space="preserve">В малом и среднем бизнесе республики заняты 529 тыс. человек (27,2 процента общего количества занятых в Республике Татарстан).</w:t>
      </w:r>
    </w:p>
    <w:p>
      <w:pPr>
        <w:pStyle w:val="0"/>
        <w:jc w:val="both"/>
      </w:pPr>
      <w:r>
        <w:rPr>
          <w:sz w:val="20"/>
        </w:rPr>
        <w:t xml:space="preserve">(в ред. </w:t>
      </w:r>
      <w:hyperlink w:history="0" r:id="rId438"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p>
      <w:pPr>
        <w:pStyle w:val="0"/>
        <w:spacing w:before="200" w:line-rule="auto"/>
        <w:ind w:firstLine="540"/>
        <w:jc w:val="both"/>
      </w:pPr>
      <w:r>
        <w:rPr>
          <w:sz w:val="20"/>
        </w:rPr>
        <w:t xml:space="preserve">Оборот малых и средних предприятий, включая индивидуальных предпринимателей, составил 1,7 трлн рублей (на 37,3 процента больше, чем в 2014 году).</w:t>
      </w:r>
    </w:p>
    <w:p>
      <w:pPr>
        <w:pStyle w:val="0"/>
        <w:spacing w:before="200" w:line-rule="auto"/>
        <w:ind w:firstLine="540"/>
        <w:jc w:val="both"/>
      </w:pPr>
      <w:r>
        <w:rPr>
          <w:sz w:val="20"/>
        </w:rPr>
        <w:t xml:space="preserve">Почти 19 процентов оборота составляют предприятия производственной сферы и сельского хозяйства.</w:t>
      </w:r>
    </w:p>
    <w:p>
      <w:pPr>
        <w:pStyle w:val="0"/>
        <w:spacing w:before="200" w:line-rule="auto"/>
        <w:ind w:firstLine="540"/>
        <w:jc w:val="both"/>
      </w:pPr>
      <w:r>
        <w:rPr>
          <w:sz w:val="20"/>
        </w:rPr>
        <w:t xml:space="preserve">В целом сегодня малый и средний бизнес формирует четверть валового регионального продукта республики (25,6 процента).</w:t>
      </w:r>
    </w:p>
    <w:p>
      <w:pPr>
        <w:pStyle w:val="0"/>
        <w:jc w:val="both"/>
      </w:pPr>
      <w:r>
        <w:rPr>
          <w:sz w:val="20"/>
        </w:rPr>
        <w:t xml:space="preserve">(в ред. </w:t>
      </w:r>
      <w:hyperlink w:history="0" r:id="rId439"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p>
      <w:pPr>
        <w:pStyle w:val="0"/>
        <w:jc w:val="both"/>
      </w:pPr>
      <w:r>
        <w:rPr>
          <w:sz w:val="20"/>
        </w:rPr>
      </w:r>
    </w:p>
    <w:p>
      <w:pPr>
        <w:pStyle w:val="2"/>
        <w:outlineLvl w:val="3"/>
        <w:jc w:val="center"/>
      </w:pPr>
      <w:r>
        <w:rPr>
          <w:sz w:val="20"/>
        </w:rPr>
        <w:t xml:space="preserve">Основные тенденции развития сферы</w:t>
      </w:r>
    </w:p>
    <w:p>
      <w:pPr>
        <w:pStyle w:val="2"/>
        <w:jc w:val="center"/>
      </w:pPr>
      <w:r>
        <w:rPr>
          <w:sz w:val="20"/>
        </w:rPr>
        <w:t xml:space="preserve">предпринимательства в Республике Татарстан</w:t>
      </w:r>
    </w:p>
    <w:p>
      <w:pPr>
        <w:pStyle w:val="0"/>
        <w:jc w:val="center"/>
      </w:pPr>
      <w:r>
        <w:rPr>
          <w:sz w:val="20"/>
        </w:rPr>
        <w:t xml:space="preserve">(в ред. </w:t>
      </w:r>
      <w:hyperlink w:history="0" r:id="rId440"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198"/>
        <w:gridCol w:w="1254"/>
        <w:gridCol w:w="1306"/>
        <w:gridCol w:w="1306"/>
      </w:tblGrid>
      <w:tr>
        <w:tc>
          <w:tcPr>
            <w:tcW w:w="3969" w:type="dxa"/>
          </w:tcPr>
          <w:p>
            <w:pPr>
              <w:pStyle w:val="0"/>
              <w:jc w:val="center"/>
            </w:pPr>
            <w:r>
              <w:rPr>
                <w:sz w:val="20"/>
              </w:rPr>
              <w:t xml:space="preserve">Наименование показателей</w:t>
            </w:r>
          </w:p>
        </w:tc>
        <w:tc>
          <w:tcPr>
            <w:tcW w:w="1198" w:type="dxa"/>
          </w:tcPr>
          <w:p>
            <w:pPr>
              <w:pStyle w:val="0"/>
              <w:jc w:val="center"/>
            </w:pPr>
            <w:r>
              <w:rPr>
                <w:sz w:val="20"/>
              </w:rPr>
              <w:t xml:space="preserve">2014 год (факт)</w:t>
            </w:r>
          </w:p>
        </w:tc>
        <w:tc>
          <w:tcPr>
            <w:tcW w:w="1254" w:type="dxa"/>
          </w:tcPr>
          <w:p>
            <w:pPr>
              <w:pStyle w:val="0"/>
              <w:jc w:val="center"/>
            </w:pPr>
            <w:r>
              <w:rPr>
                <w:sz w:val="20"/>
              </w:rPr>
              <w:t xml:space="preserve">2015 год (факт)</w:t>
            </w:r>
          </w:p>
        </w:tc>
        <w:tc>
          <w:tcPr>
            <w:tcW w:w="1306" w:type="dxa"/>
          </w:tcPr>
          <w:p>
            <w:pPr>
              <w:pStyle w:val="0"/>
              <w:jc w:val="center"/>
            </w:pPr>
            <w:r>
              <w:rPr>
                <w:sz w:val="20"/>
              </w:rPr>
              <w:t xml:space="preserve">2016 год (факт)</w:t>
            </w:r>
          </w:p>
        </w:tc>
        <w:tc>
          <w:tcPr>
            <w:tcW w:w="1306" w:type="dxa"/>
          </w:tcPr>
          <w:p>
            <w:pPr>
              <w:pStyle w:val="0"/>
              <w:jc w:val="center"/>
            </w:pPr>
            <w:r>
              <w:rPr>
                <w:sz w:val="20"/>
              </w:rPr>
              <w:t xml:space="preserve">2017 год (факт)</w:t>
            </w:r>
          </w:p>
        </w:tc>
      </w:tr>
      <w:tr>
        <w:tc>
          <w:tcPr>
            <w:tcW w:w="3969" w:type="dxa"/>
          </w:tcPr>
          <w:p>
            <w:pPr>
              <w:pStyle w:val="0"/>
              <w:jc w:val="both"/>
            </w:pPr>
            <w:r>
              <w:rPr>
                <w:sz w:val="20"/>
              </w:rPr>
              <w:t xml:space="preserve">Число экономически активных субъектов предпринимательства, в том числе:</w:t>
            </w:r>
          </w:p>
        </w:tc>
        <w:tc>
          <w:tcPr>
            <w:tcW w:w="1198" w:type="dxa"/>
          </w:tcPr>
          <w:p>
            <w:pPr>
              <w:pStyle w:val="0"/>
              <w:jc w:val="center"/>
            </w:pPr>
            <w:r>
              <w:rPr>
                <w:sz w:val="20"/>
              </w:rPr>
              <w:t xml:space="preserve">137,8</w:t>
            </w:r>
          </w:p>
        </w:tc>
        <w:tc>
          <w:tcPr>
            <w:tcW w:w="1254" w:type="dxa"/>
          </w:tcPr>
          <w:p>
            <w:pPr>
              <w:pStyle w:val="0"/>
              <w:jc w:val="center"/>
            </w:pPr>
            <w:r>
              <w:rPr>
                <w:sz w:val="20"/>
              </w:rPr>
              <w:t xml:space="preserve">159,3</w:t>
            </w:r>
          </w:p>
        </w:tc>
        <w:tc>
          <w:tcPr>
            <w:tcW w:w="1306" w:type="dxa"/>
          </w:tcPr>
          <w:p>
            <w:pPr>
              <w:pStyle w:val="0"/>
              <w:jc w:val="center"/>
            </w:pPr>
            <w:r>
              <w:rPr>
                <w:sz w:val="20"/>
              </w:rPr>
              <w:t xml:space="preserve">165,3</w:t>
            </w:r>
          </w:p>
        </w:tc>
        <w:tc>
          <w:tcPr>
            <w:tcW w:w="1306" w:type="dxa"/>
          </w:tcPr>
          <w:p>
            <w:pPr>
              <w:pStyle w:val="0"/>
              <w:jc w:val="center"/>
            </w:pPr>
            <w:r>
              <w:rPr>
                <w:sz w:val="20"/>
              </w:rPr>
              <w:t xml:space="preserve">157,4 </w:t>
            </w:r>
            <w:hyperlink w:history="0" w:anchor="P8224" w:tooltip="&lt;**&gt; С учетом Единого реестра субъектов МСП.">
              <w:r>
                <w:rPr>
                  <w:sz w:val="20"/>
                  <w:color w:val="0000ff"/>
                </w:rPr>
                <w:t xml:space="preserve">&lt;**&gt;</w:t>
              </w:r>
            </w:hyperlink>
          </w:p>
        </w:tc>
      </w:tr>
      <w:tr>
        <w:tc>
          <w:tcPr>
            <w:tcW w:w="3969" w:type="dxa"/>
          </w:tcPr>
          <w:p>
            <w:pPr>
              <w:pStyle w:val="0"/>
              <w:jc w:val="both"/>
            </w:pPr>
            <w:r>
              <w:rPr>
                <w:sz w:val="20"/>
              </w:rPr>
              <w:t xml:space="preserve">малых предприятий, тыс. единиц</w:t>
            </w:r>
          </w:p>
        </w:tc>
        <w:tc>
          <w:tcPr>
            <w:tcW w:w="1198" w:type="dxa"/>
          </w:tcPr>
          <w:p>
            <w:pPr>
              <w:pStyle w:val="0"/>
              <w:jc w:val="center"/>
            </w:pPr>
            <w:r>
              <w:rPr>
                <w:sz w:val="20"/>
              </w:rPr>
              <w:t xml:space="preserve">48,8</w:t>
            </w:r>
          </w:p>
        </w:tc>
        <w:tc>
          <w:tcPr>
            <w:tcW w:w="1254" w:type="dxa"/>
          </w:tcPr>
          <w:p>
            <w:pPr>
              <w:pStyle w:val="0"/>
              <w:jc w:val="center"/>
            </w:pPr>
            <w:r>
              <w:rPr>
                <w:sz w:val="20"/>
              </w:rPr>
              <w:t xml:space="preserve">70,8 </w:t>
            </w:r>
            <w:hyperlink w:history="0" w:anchor="P8223" w:tooltip="&lt;*&gt; Предварительные итоги сплошного наблюдения за деятельностью субъектов МСП.">
              <w:r>
                <w:rPr>
                  <w:sz w:val="20"/>
                  <w:color w:val="0000ff"/>
                </w:rPr>
                <w:t xml:space="preserve">&lt;*&gt;</w:t>
              </w:r>
            </w:hyperlink>
          </w:p>
        </w:tc>
        <w:tc>
          <w:tcPr>
            <w:tcW w:w="1306" w:type="dxa"/>
          </w:tcPr>
          <w:p>
            <w:pPr>
              <w:pStyle w:val="0"/>
              <w:jc w:val="center"/>
            </w:pPr>
            <w:r>
              <w:rPr>
                <w:sz w:val="20"/>
              </w:rPr>
              <w:t xml:space="preserve">74,6 &lt;**&gt;</w:t>
            </w:r>
          </w:p>
        </w:tc>
        <w:tc>
          <w:tcPr>
            <w:tcW w:w="1306" w:type="dxa"/>
          </w:tcPr>
          <w:p>
            <w:pPr>
              <w:pStyle w:val="0"/>
              <w:jc w:val="center"/>
            </w:pPr>
            <w:r>
              <w:rPr>
                <w:sz w:val="20"/>
              </w:rPr>
              <w:t xml:space="preserve">75,6 &lt;**&gt;</w:t>
            </w:r>
          </w:p>
        </w:tc>
      </w:tr>
      <w:tr>
        <w:tc>
          <w:tcPr>
            <w:tcW w:w="3969" w:type="dxa"/>
          </w:tcPr>
          <w:p>
            <w:pPr>
              <w:pStyle w:val="0"/>
              <w:jc w:val="both"/>
            </w:pPr>
            <w:r>
              <w:rPr>
                <w:sz w:val="20"/>
              </w:rPr>
              <w:t xml:space="preserve">средних предприятий, единиц</w:t>
            </w:r>
          </w:p>
        </w:tc>
        <w:tc>
          <w:tcPr>
            <w:tcW w:w="1198" w:type="dxa"/>
          </w:tcPr>
          <w:p>
            <w:pPr>
              <w:pStyle w:val="0"/>
              <w:jc w:val="center"/>
            </w:pPr>
            <w:r>
              <w:rPr>
                <w:sz w:val="20"/>
              </w:rPr>
              <w:t xml:space="preserve">437</w:t>
            </w:r>
          </w:p>
        </w:tc>
        <w:tc>
          <w:tcPr>
            <w:tcW w:w="1254" w:type="dxa"/>
          </w:tcPr>
          <w:p>
            <w:pPr>
              <w:pStyle w:val="0"/>
              <w:jc w:val="center"/>
            </w:pPr>
            <w:r>
              <w:rPr>
                <w:sz w:val="20"/>
              </w:rPr>
              <w:t xml:space="preserve">567 &lt;*&gt;</w:t>
            </w:r>
          </w:p>
        </w:tc>
        <w:tc>
          <w:tcPr>
            <w:tcW w:w="1306" w:type="dxa"/>
          </w:tcPr>
          <w:p>
            <w:pPr>
              <w:pStyle w:val="0"/>
              <w:jc w:val="center"/>
            </w:pPr>
            <w:r>
              <w:rPr>
                <w:sz w:val="20"/>
              </w:rPr>
              <w:t xml:space="preserve">501</w:t>
            </w:r>
          </w:p>
        </w:tc>
        <w:tc>
          <w:tcPr>
            <w:tcW w:w="1306" w:type="dxa"/>
          </w:tcPr>
          <w:p>
            <w:pPr>
              <w:pStyle w:val="0"/>
              <w:jc w:val="center"/>
            </w:pPr>
            <w:r>
              <w:rPr>
                <w:sz w:val="20"/>
              </w:rPr>
              <w:t xml:space="preserve">539 &lt;**&gt;</w:t>
            </w:r>
          </w:p>
        </w:tc>
      </w:tr>
      <w:tr>
        <w:tc>
          <w:tcPr>
            <w:tcW w:w="3969" w:type="dxa"/>
          </w:tcPr>
          <w:p>
            <w:pPr>
              <w:pStyle w:val="0"/>
              <w:jc w:val="both"/>
            </w:pPr>
            <w:r>
              <w:rPr>
                <w:sz w:val="20"/>
              </w:rPr>
              <w:t xml:space="preserve">индивидуальных предпринимателей, прошедших регистрацию или перерегистрацию в налоговых органах республики, тыс. единиц</w:t>
            </w:r>
          </w:p>
        </w:tc>
        <w:tc>
          <w:tcPr>
            <w:tcW w:w="1198" w:type="dxa"/>
          </w:tcPr>
          <w:p>
            <w:pPr>
              <w:pStyle w:val="0"/>
              <w:jc w:val="center"/>
            </w:pPr>
            <w:r>
              <w:rPr>
                <w:sz w:val="20"/>
              </w:rPr>
              <w:t xml:space="preserve">88,5</w:t>
            </w:r>
          </w:p>
        </w:tc>
        <w:tc>
          <w:tcPr>
            <w:tcW w:w="1254" w:type="dxa"/>
          </w:tcPr>
          <w:p>
            <w:pPr>
              <w:pStyle w:val="0"/>
              <w:jc w:val="center"/>
            </w:pPr>
            <w:r>
              <w:rPr>
                <w:sz w:val="20"/>
              </w:rPr>
              <w:t xml:space="preserve">87,7</w:t>
            </w:r>
          </w:p>
        </w:tc>
        <w:tc>
          <w:tcPr>
            <w:tcW w:w="1306" w:type="dxa"/>
          </w:tcPr>
          <w:p>
            <w:pPr>
              <w:pStyle w:val="0"/>
              <w:jc w:val="center"/>
            </w:pPr>
            <w:r>
              <w:rPr>
                <w:sz w:val="20"/>
              </w:rPr>
              <w:t xml:space="preserve">90,3</w:t>
            </w:r>
          </w:p>
        </w:tc>
        <w:tc>
          <w:tcPr>
            <w:tcW w:w="1306" w:type="dxa"/>
          </w:tcPr>
          <w:p>
            <w:pPr>
              <w:pStyle w:val="0"/>
              <w:jc w:val="center"/>
            </w:pPr>
            <w:r>
              <w:rPr>
                <w:sz w:val="20"/>
              </w:rPr>
              <w:t xml:space="preserve">81,2 &lt;**&gt;</w:t>
            </w:r>
          </w:p>
        </w:tc>
      </w:tr>
      <w:tr>
        <w:tc>
          <w:tcPr>
            <w:tcW w:w="3969" w:type="dxa"/>
          </w:tcPr>
          <w:p>
            <w:pPr>
              <w:pStyle w:val="0"/>
              <w:jc w:val="both"/>
            </w:pPr>
            <w:r>
              <w:rPr>
                <w:sz w:val="20"/>
              </w:rPr>
              <w:t xml:space="preserve">Доля МСП в валовом региональном продукте, процентов</w:t>
            </w:r>
          </w:p>
        </w:tc>
        <w:tc>
          <w:tcPr>
            <w:tcW w:w="1198" w:type="dxa"/>
          </w:tcPr>
          <w:p>
            <w:pPr>
              <w:pStyle w:val="0"/>
              <w:jc w:val="center"/>
            </w:pPr>
            <w:r>
              <w:rPr>
                <w:sz w:val="20"/>
              </w:rPr>
              <w:t xml:space="preserve">25,5</w:t>
            </w:r>
          </w:p>
        </w:tc>
        <w:tc>
          <w:tcPr>
            <w:tcW w:w="1254" w:type="dxa"/>
          </w:tcPr>
          <w:p>
            <w:pPr>
              <w:pStyle w:val="0"/>
              <w:jc w:val="center"/>
            </w:pPr>
            <w:r>
              <w:rPr>
                <w:sz w:val="20"/>
              </w:rPr>
              <w:t xml:space="preserve">25,5</w:t>
            </w:r>
          </w:p>
        </w:tc>
        <w:tc>
          <w:tcPr>
            <w:tcW w:w="1306" w:type="dxa"/>
          </w:tcPr>
          <w:p>
            <w:pPr>
              <w:pStyle w:val="0"/>
              <w:jc w:val="center"/>
            </w:pPr>
            <w:r>
              <w:rPr>
                <w:sz w:val="20"/>
              </w:rPr>
              <w:t xml:space="preserve">25,8</w:t>
            </w:r>
          </w:p>
        </w:tc>
        <w:tc>
          <w:tcPr>
            <w:tcW w:w="1306" w:type="dxa"/>
          </w:tcPr>
          <w:p>
            <w:pPr>
              <w:pStyle w:val="0"/>
              <w:jc w:val="center"/>
            </w:pPr>
            <w:r>
              <w:rPr>
                <w:sz w:val="20"/>
              </w:rPr>
              <w:t xml:space="preserve">25,6</w:t>
            </w:r>
          </w:p>
        </w:tc>
      </w:tr>
      <w:tr>
        <w:tc>
          <w:tcPr>
            <w:tcW w:w="3969" w:type="dxa"/>
          </w:tcPr>
          <w:p>
            <w:pPr>
              <w:pStyle w:val="0"/>
              <w:jc w:val="both"/>
            </w:pPr>
            <w:r>
              <w:rPr>
                <w:sz w:val="20"/>
              </w:rPr>
              <w:t xml:space="preserve">Численность работников списочного состава по субъектам МСП, тыс. человек</w:t>
            </w:r>
          </w:p>
        </w:tc>
        <w:tc>
          <w:tcPr>
            <w:tcW w:w="1198" w:type="dxa"/>
          </w:tcPr>
          <w:p>
            <w:pPr>
              <w:pStyle w:val="0"/>
              <w:jc w:val="center"/>
            </w:pPr>
            <w:r>
              <w:rPr>
                <w:sz w:val="20"/>
              </w:rPr>
              <w:t xml:space="preserve">475,4</w:t>
            </w:r>
          </w:p>
        </w:tc>
        <w:tc>
          <w:tcPr>
            <w:tcW w:w="1254" w:type="dxa"/>
          </w:tcPr>
          <w:p>
            <w:pPr>
              <w:pStyle w:val="0"/>
              <w:jc w:val="center"/>
            </w:pPr>
            <w:r>
              <w:rPr>
                <w:sz w:val="20"/>
              </w:rPr>
              <w:t xml:space="preserve">448,7</w:t>
            </w:r>
          </w:p>
        </w:tc>
        <w:tc>
          <w:tcPr>
            <w:tcW w:w="1306" w:type="dxa"/>
          </w:tcPr>
          <w:p>
            <w:pPr>
              <w:pStyle w:val="0"/>
              <w:jc w:val="center"/>
            </w:pPr>
            <w:r>
              <w:rPr>
                <w:sz w:val="20"/>
              </w:rPr>
              <w:t xml:space="preserve">477,4</w:t>
            </w:r>
          </w:p>
        </w:tc>
        <w:tc>
          <w:tcPr>
            <w:tcW w:w="1306" w:type="dxa"/>
          </w:tcPr>
          <w:p>
            <w:pPr>
              <w:pStyle w:val="0"/>
              <w:jc w:val="center"/>
            </w:pPr>
            <w:r>
              <w:rPr>
                <w:sz w:val="20"/>
              </w:rPr>
              <w:t xml:space="preserve">529 </w:t>
            </w:r>
            <w:hyperlink w:history="0" w:anchor="P8225" w:tooltip="&lt;***&gt; С учетом численности занятых в сфере индивидуальной предпринимательской деятельности.">
              <w:r>
                <w:rPr>
                  <w:sz w:val="20"/>
                  <w:color w:val="0000ff"/>
                </w:rPr>
                <w:t xml:space="preserve">&lt;***&gt;</w:t>
              </w:r>
            </w:hyperlink>
          </w:p>
        </w:tc>
      </w:tr>
      <w:tr>
        <w:tc>
          <w:tcPr>
            <w:tcW w:w="3969" w:type="dxa"/>
          </w:tcPr>
          <w:p>
            <w:pPr>
              <w:pStyle w:val="0"/>
              <w:jc w:val="both"/>
            </w:pPr>
            <w:r>
              <w:rPr>
                <w:sz w:val="20"/>
              </w:rPr>
              <w:t xml:space="preserve">Доля занятых в секторе МСП в общей численности занятых в республике, процентов</w:t>
            </w:r>
          </w:p>
        </w:tc>
        <w:tc>
          <w:tcPr>
            <w:tcW w:w="1198" w:type="dxa"/>
          </w:tcPr>
          <w:p>
            <w:pPr>
              <w:pStyle w:val="0"/>
              <w:jc w:val="center"/>
            </w:pPr>
            <w:r>
              <w:rPr>
                <w:sz w:val="20"/>
              </w:rPr>
              <w:t xml:space="preserve">26,2</w:t>
            </w:r>
          </w:p>
        </w:tc>
        <w:tc>
          <w:tcPr>
            <w:tcW w:w="1254" w:type="dxa"/>
          </w:tcPr>
          <w:p>
            <w:pPr>
              <w:pStyle w:val="0"/>
              <w:jc w:val="center"/>
            </w:pPr>
            <w:r>
              <w:rPr>
                <w:sz w:val="20"/>
              </w:rPr>
              <w:t xml:space="preserve">24,8</w:t>
            </w:r>
          </w:p>
        </w:tc>
        <w:tc>
          <w:tcPr>
            <w:tcW w:w="1306" w:type="dxa"/>
          </w:tcPr>
          <w:p>
            <w:pPr>
              <w:pStyle w:val="0"/>
              <w:jc w:val="center"/>
            </w:pPr>
            <w:r>
              <w:rPr>
                <w:sz w:val="20"/>
              </w:rPr>
              <w:t xml:space="preserve">25,0</w:t>
            </w:r>
          </w:p>
        </w:tc>
        <w:tc>
          <w:tcPr>
            <w:tcW w:w="1306" w:type="dxa"/>
          </w:tcPr>
          <w:p>
            <w:pPr>
              <w:pStyle w:val="0"/>
              <w:jc w:val="center"/>
            </w:pPr>
            <w:r>
              <w:rPr>
                <w:sz w:val="20"/>
              </w:rPr>
              <w:t xml:space="preserve">27,2</w:t>
            </w:r>
          </w:p>
        </w:tc>
      </w:tr>
      <w:tr>
        <w:tc>
          <w:tcPr>
            <w:tcW w:w="3969" w:type="dxa"/>
          </w:tcPr>
          <w:p>
            <w:pPr>
              <w:pStyle w:val="0"/>
              <w:jc w:val="both"/>
            </w:pPr>
            <w:r>
              <w:rPr>
                <w:sz w:val="20"/>
              </w:rPr>
              <w:t xml:space="preserve">Оборот малых и средних предприятий и индивидуальных предпринимателей, млрд рублей</w:t>
            </w:r>
          </w:p>
        </w:tc>
        <w:tc>
          <w:tcPr>
            <w:tcW w:w="1198" w:type="dxa"/>
          </w:tcPr>
          <w:p>
            <w:pPr>
              <w:pStyle w:val="0"/>
              <w:jc w:val="center"/>
            </w:pPr>
            <w:r>
              <w:rPr>
                <w:sz w:val="20"/>
              </w:rPr>
              <w:t xml:space="preserve">1 250,9</w:t>
            </w:r>
          </w:p>
        </w:tc>
        <w:tc>
          <w:tcPr>
            <w:tcW w:w="1254" w:type="dxa"/>
          </w:tcPr>
          <w:p>
            <w:pPr>
              <w:pStyle w:val="0"/>
              <w:jc w:val="center"/>
            </w:pPr>
            <w:r>
              <w:rPr>
                <w:sz w:val="20"/>
              </w:rPr>
              <w:t xml:space="preserve">1 393,8</w:t>
            </w:r>
          </w:p>
        </w:tc>
        <w:tc>
          <w:tcPr>
            <w:tcW w:w="1306" w:type="dxa"/>
          </w:tcPr>
          <w:p>
            <w:pPr>
              <w:pStyle w:val="0"/>
              <w:jc w:val="center"/>
            </w:pPr>
            <w:r>
              <w:rPr>
                <w:sz w:val="20"/>
              </w:rPr>
              <w:t xml:space="preserve">1 693,4</w:t>
            </w:r>
          </w:p>
        </w:tc>
        <w:tc>
          <w:tcPr>
            <w:tcW w:w="1306" w:type="dxa"/>
          </w:tcPr>
          <w:p>
            <w:pPr>
              <w:pStyle w:val="0"/>
              <w:jc w:val="center"/>
            </w:pPr>
            <w:r>
              <w:rPr>
                <w:sz w:val="20"/>
              </w:rPr>
              <w:t xml:space="preserve">1 700,0</w:t>
            </w:r>
          </w:p>
        </w:tc>
      </w:tr>
    </w:tbl>
    <w:p>
      <w:pPr>
        <w:pStyle w:val="0"/>
        <w:jc w:val="both"/>
      </w:pPr>
      <w:r>
        <w:rPr>
          <w:sz w:val="20"/>
        </w:rPr>
      </w:r>
    </w:p>
    <w:p>
      <w:pPr>
        <w:pStyle w:val="0"/>
        <w:ind w:firstLine="540"/>
        <w:jc w:val="both"/>
      </w:pPr>
      <w:r>
        <w:rPr>
          <w:sz w:val="20"/>
        </w:rPr>
        <w:t xml:space="preserve">--------------------------------</w:t>
      </w:r>
    </w:p>
    <w:bookmarkStart w:id="8223" w:name="P8223"/>
    <w:bookmarkEnd w:id="8223"/>
    <w:p>
      <w:pPr>
        <w:pStyle w:val="0"/>
        <w:spacing w:before="200" w:line-rule="auto"/>
        <w:ind w:firstLine="540"/>
        <w:jc w:val="both"/>
      </w:pPr>
      <w:r>
        <w:rPr>
          <w:sz w:val="20"/>
        </w:rPr>
        <w:t xml:space="preserve">&lt;*&gt; Предварительные итоги сплошного наблюдения за деятельностью субъектов МСП.</w:t>
      </w:r>
    </w:p>
    <w:bookmarkStart w:id="8224" w:name="P8224"/>
    <w:bookmarkEnd w:id="8224"/>
    <w:p>
      <w:pPr>
        <w:pStyle w:val="0"/>
        <w:spacing w:before="200" w:line-rule="auto"/>
        <w:ind w:firstLine="540"/>
        <w:jc w:val="both"/>
      </w:pPr>
      <w:r>
        <w:rPr>
          <w:sz w:val="20"/>
        </w:rPr>
        <w:t xml:space="preserve">&lt;**&gt; С учетом Единого реестра субъектов МСП.</w:t>
      </w:r>
    </w:p>
    <w:bookmarkStart w:id="8225" w:name="P8225"/>
    <w:bookmarkEnd w:id="8225"/>
    <w:p>
      <w:pPr>
        <w:pStyle w:val="0"/>
        <w:spacing w:before="200" w:line-rule="auto"/>
        <w:ind w:firstLine="540"/>
        <w:jc w:val="both"/>
      </w:pPr>
      <w:r>
        <w:rPr>
          <w:sz w:val="20"/>
        </w:rPr>
        <w:t xml:space="preserve">&lt;***&gt; С учетом численности занятых в сфере индивидуальной предпринимательской деятельности.</w:t>
      </w:r>
    </w:p>
    <w:p>
      <w:pPr>
        <w:pStyle w:val="0"/>
        <w:jc w:val="both"/>
      </w:pPr>
      <w:r>
        <w:rPr>
          <w:sz w:val="20"/>
        </w:rPr>
      </w:r>
    </w:p>
    <w:p>
      <w:pPr>
        <w:pStyle w:val="0"/>
        <w:ind w:firstLine="540"/>
        <w:jc w:val="both"/>
      </w:pPr>
      <w:r>
        <w:rPr>
          <w:sz w:val="20"/>
        </w:rPr>
        <w:t xml:space="preserve">С 2014 по 2017 год на развитие предпринимательства в Республике Татарстан направлено более 8 млрд рублей, в том числе из федерального бюджета - 4 млрд рублей (бюджетные средства, только по линии Министерства экономического развития Российской Федерации) и 1,5 млрд рублей (средства АО "Федеральная корпорация по развитию малого и среднего предпринимательства" (далее - АО "Корпорация "МСП") в уставный капитал региональной лизинговой компании).</w:t>
      </w:r>
    </w:p>
    <w:p>
      <w:pPr>
        <w:pStyle w:val="0"/>
        <w:spacing w:before="200" w:line-rule="auto"/>
        <w:ind w:firstLine="540"/>
        <w:jc w:val="both"/>
      </w:pPr>
      <w:r>
        <w:rPr>
          <w:sz w:val="20"/>
        </w:rPr>
        <w:t xml:space="preserve">Около 50 процентов средств направлены на оказание прямой финансовой поддержки (невозвратные средства) субъектам МСП для реализации бизнес-проектов. В рамках реализации мероприятий за этот период субсидии получили более 5 тыс. субъектов МСП. В результате реализации поддержанных бизнес-проектов создано более 7 тысяч новых рабочих мест. Основная доля проектов МСП, получивших прямую финансовую поддержку, приходится на промышленное производство (40 процентов), сельское хозяйство (40 процентов), прочие отрасли (20 процентов).</w:t>
      </w:r>
    </w:p>
    <w:p>
      <w:pPr>
        <w:pStyle w:val="0"/>
        <w:spacing w:before="200" w:line-rule="auto"/>
        <w:ind w:firstLine="540"/>
        <w:jc w:val="both"/>
      </w:pPr>
      <w:r>
        <w:rPr>
          <w:sz w:val="20"/>
        </w:rPr>
        <w:t xml:space="preserve">За последние годы в части финансовой поддержки проводились следующие меры:</w:t>
      </w:r>
    </w:p>
    <w:p>
      <w:pPr>
        <w:pStyle w:val="0"/>
        <w:spacing w:before="200" w:line-rule="auto"/>
        <w:ind w:firstLine="540"/>
        <w:jc w:val="both"/>
      </w:pPr>
      <w:r>
        <w:rPr>
          <w:sz w:val="20"/>
        </w:rPr>
        <w:t xml:space="preserve">развитие лизинга оборудования:</w:t>
      </w:r>
    </w:p>
    <w:p>
      <w:pPr>
        <w:pStyle w:val="0"/>
        <w:spacing w:before="200" w:line-rule="auto"/>
        <w:ind w:firstLine="540"/>
        <w:jc w:val="both"/>
      </w:pPr>
      <w:r>
        <w:rPr>
          <w:sz w:val="20"/>
        </w:rPr>
        <w:t xml:space="preserve">субсидирование затрат субъектов МСП на уплату первого взноса (аванса) по договору лизинга оборудования ("Лизинг-грант");</w:t>
      </w:r>
    </w:p>
    <w:p>
      <w:pPr>
        <w:pStyle w:val="0"/>
        <w:spacing w:before="200" w:line-rule="auto"/>
        <w:ind w:firstLine="540"/>
        <w:jc w:val="both"/>
      </w:pPr>
      <w:r>
        <w:rPr>
          <w:sz w:val="20"/>
        </w:rPr>
        <w:t xml:space="preserve">субсидирование затрат, связанных с приобретением оборудования;</w:t>
      </w:r>
    </w:p>
    <w:p>
      <w:pPr>
        <w:pStyle w:val="0"/>
        <w:spacing w:before="200" w:line-rule="auto"/>
        <w:ind w:firstLine="540"/>
        <w:jc w:val="both"/>
      </w:pPr>
      <w:r>
        <w:rPr>
          <w:sz w:val="20"/>
        </w:rPr>
        <w:t xml:space="preserve">субсидирование затрат субъектов МСП и объектов инфраструктуры поддержки субъектов МСП на технологическое присоединение к объектам электросетевого хозяйства, а также иные мероприятия по энергосбережению;</w:t>
      </w:r>
    </w:p>
    <w:p>
      <w:pPr>
        <w:pStyle w:val="0"/>
        <w:spacing w:before="200" w:line-rule="auto"/>
        <w:ind w:firstLine="540"/>
        <w:jc w:val="both"/>
      </w:pPr>
      <w:r>
        <w:rPr>
          <w:sz w:val="20"/>
        </w:rPr>
        <w:t xml:space="preserve">поддержка субъектов МСП, осуществляющих разработку и внедрение инновационной продукции;</w:t>
      </w:r>
    </w:p>
    <w:p>
      <w:pPr>
        <w:pStyle w:val="0"/>
        <w:spacing w:before="200" w:line-rule="auto"/>
        <w:ind w:firstLine="540"/>
        <w:jc w:val="both"/>
      </w:pPr>
      <w:r>
        <w:rPr>
          <w:sz w:val="20"/>
        </w:rPr>
        <w:t xml:space="preserve">ряд других мероприятий.</w:t>
      </w:r>
    </w:p>
    <w:p>
      <w:pPr>
        <w:pStyle w:val="0"/>
        <w:spacing w:before="200" w:line-rule="auto"/>
        <w:ind w:firstLine="540"/>
        <w:jc w:val="both"/>
      </w:pPr>
      <w:r>
        <w:rPr>
          <w:sz w:val="20"/>
        </w:rPr>
        <w:t xml:space="preserve">С 2014 по 2016 год получили поддержку по:</w:t>
      </w:r>
    </w:p>
    <w:p>
      <w:pPr>
        <w:pStyle w:val="0"/>
        <w:spacing w:before="200" w:line-rule="auto"/>
        <w:ind w:firstLine="540"/>
        <w:jc w:val="both"/>
      </w:pPr>
      <w:r>
        <w:rPr>
          <w:sz w:val="20"/>
        </w:rPr>
        <w:t xml:space="preserve">договору "Лизинг-грант" - 884 предпринимателя на общую сумму 1 142,8 млн рублей;</w:t>
      </w:r>
    </w:p>
    <w:p>
      <w:pPr>
        <w:pStyle w:val="0"/>
        <w:spacing w:before="200" w:line-rule="auto"/>
        <w:ind w:firstLine="540"/>
        <w:jc w:val="both"/>
      </w:pPr>
      <w:r>
        <w:rPr>
          <w:sz w:val="20"/>
        </w:rPr>
        <w:t xml:space="preserve">субсидированию части затрат (до 50 процентов и до 5 млн рублей) на приобретение оборудования - 171 резидент на общую сумму 484,8 млн рублей;</w:t>
      </w:r>
    </w:p>
    <w:p>
      <w:pPr>
        <w:pStyle w:val="0"/>
        <w:spacing w:before="200" w:line-rule="auto"/>
        <w:ind w:firstLine="540"/>
        <w:jc w:val="both"/>
      </w:pPr>
      <w:r>
        <w:rPr>
          <w:sz w:val="20"/>
        </w:rPr>
        <w:t xml:space="preserve">субсидированию процентной ставки по кредитам на строительство (реконструкцию) зданий или приобретение оборудования - 8 резидентов на общую сумму 12,5 млн рублей.</w:t>
      </w:r>
    </w:p>
    <w:p>
      <w:pPr>
        <w:pStyle w:val="0"/>
        <w:spacing w:before="200" w:line-rule="auto"/>
        <w:ind w:firstLine="540"/>
        <w:jc w:val="both"/>
      </w:pPr>
      <w:r>
        <w:rPr>
          <w:sz w:val="20"/>
        </w:rPr>
        <w:t xml:space="preserve">Наиболее значимые проекты, получившие поддержку:</w:t>
      </w:r>
    </w:p>
    <w:p>
      <w:pPr>
        <w:pStyle w:val="0"/>
        <w:spacing w:before="200" w:line-rule="auto"/>
        <w:ind w:firstLine="540"/>
        <w:jc w:val="both"/>
      </w:pPr>
      <w:r>
        <w:rPr>
          <w:sz w:val="20"/>
        </w:rPr>
        <w:t xml:space="preserve">организация серийного производства вездеходных транспортных средств семейства "ВИКИНГ", предназначенных для эксплуатации в условиях полного бездорожья и преодоления водных препятствий в любых природных и климатических условиях (ООО "Атон-Импульс");</w:t>
      </w:r>
    </w:p>
    <w:p>
      <w:pPr>
        <w:pStyle w:val="0"/>
        <w:spacing w:before="200" w:line-rule="auto"/>
        <w:ind w:firstLine="540"/>
        <w:jc w:val="both"/>
      </w:pPr>
      <w:r>
        <w:rPr>
          <w:sz w:val="20"/>
        </w:rPr>
        <w:t xml:space="preserve">разработка оборудования-симулятора для проведения репетиций эндохирургических вмешательств (ООО "Эйдос-Медицина");</w:t>
      </w:r>
    </w:p>
    <w:p>
      <w:pPr>
        <w:pStyle w:val="0"/>
        <w:spacing w:before="200" w:line-rule="auto"/>
        <w:ind w:firstLine="540"/>
        <w:jc w:val="both"/>
      </w:pPr>
      <w:r>
        <w:rPr>
          <w:sz w:val="20"/>
        </w:rPr>
        <w:t xml:space="preserve">технологическая производственная линия по производству бетонных изделий "Тэнсилэнд" (ООО "Керамзитобетонный завод");</w:t>
      </w:r>
    </w:p>
    <w:p>
      <w:pPr>
        <w:pStyle w:val="0"/>
        <w:spacing w:before="200" w:line-rule="auto"/>
        <w:ind w:firstLine="540"/>
        <w:jc w:val="both"/>
      </w:pPr>
      <w:r>
        <w:rPr>
          <w:sz w:val="20"/>
        </w:rPr>
        <w:t xml:space="preserve">развитие производства реагентов для нефтедобывающей промышленности (ООО "Уруссинский химический завод");</w:t>
      </w:r>
    </w:p>
    <w:p>
      <w:pPr>
        <w:pStyle w:val="0"/>
        <w:spacing w:before="200" w:line-rule="auto"/>
        <w:ind w:firstLine="540"/>
        <w:jc w:val="both"/>
      </w:pPr>
      <w:r>
        <w:rPr>
          <w:sz w:val="20"/>
        </w:rPr>
        <w:t xml:space="preserve">производство пробиотиков и бета-каротина (ООО "БИО НАЦИЯ");</w:t>
      </w:r>
    </w:p>
    <w:p>
      <w:pPr>
        <w:pStyle w:val="0"/>
        <w:spacing w:before="200" w:line-rule="auto"/>
        <w:ind w:firstLine="540"/>
        <w:jc w:val="both"/>
      </w:pPr>
      <w:r>
        <w:rPr>
          <w:sz w:val="20"/>
        </w:rPr>
        <w:t xml:space="preserve">модернизация производства по выпуску импортозамещающих стерильных одноразовых медицинских изделий (ООО "Полимерные изделия");</w:t>
      </w:r>
    </w:p>
    <w:p>
      <w:pPr>
        <w:pStyle w:val="0"/>
        <w:spacing w:before="200" w:line-rule="auto"/>
        <w:ind w:firstLine="540"/>
        <w:jc w:val="both"/>
      </w:pPr>
      <w:r>
        <w:rPr>
          <w:sz w:val="20"/>
        </w:rPr>
        <w:t xml:space="preserve">производство искусственных хрусталиков глаза (ООО "Фирма "Латан");</w:t>
      </w:r>
    </w:p>
    <w:p>
      <w:pPr>
        <w:pStyle w:val="0"/>
        <w:spacing w:before="200" w:line-rule="auto"/>
        <w:ind w:firstLine="540"/>
        <w:jc w:val="both"/>
      </w:pPr>
      <w:r>
        <w:rPr>
          <w:sz w:val="20"/>
        </w:rPr>
        <w:t xml:space="preserve">модернизация производственных мощностей по выпуску игр и игрушек (ООО "Зеленодольский завод по переработке полимеров "Эра").</w:t>
      </w:r>
    </w:p>
    <w:p>
      <w:pPr>
        <w:pStyle w:val="0"/>
        <w:spacing w:before="200" w:line-rule="auto"/>
        <w:ind w:firstLine="540"/>
        <w:jc w:val="both"/>
      </w:pPr>
      <w:r>
        <w:rPr>
          <w:sz w:val="20"/>
        </w:rPr>
        <w:t xml:space="preserve">Около 50 процентов общего объема финансирования направлено на инфраструктурную поддержку МСП в Республике Татарстан.</w:t>
      </w:r>
    </w:p>
    <w:p>
      <w:pPr>
        <w:pStyle w:val="0"/>
        <w:spacing w:before="200" w:line-rule="auto"/>
        <w:ind w:firstLine="540"/>
        <w:jc w:val="both"/>
      </w:pPr>
      <w:r>
        <w:rPr>
          <w:sz w:val="20"/>
        </w:rPr>
        <w:t xml:space="preserve">Инфраструктура поддержки субъектов МСП в Республике Татарстан, созданная за счет средств федерального бюджета и бюджета Республики Татарстан, включает в себя некоммерческую организацию "Фонд поддержки предпринимательства Республики Татарстан" (далее - ФПП РТ), некоммерческую организацию "Гарантийный фонд Республики Татарстан" (далее - Гарфонд), автономную некоммерческую организацию "Камский центр кластерного развития субъектов малого и среднего предпринимательства", бизнес-инкубаторы, промышленные (индустриальные) парки, региональные центры инжиниринга, центры прототипирования, центры молодежного инновационного творчества и др.</w:t>
      </w:r>
    </w:p>
    <w:p>
      <w:pPr>
        <w:pStyle w:val="0"/>
        <w:spacing w:before="200" w:line-rule="auto"/>
        <w:ind w:firstLine="540"/>
        <w:jc w:val="both"/>
      </w:pPr>
      <w:r>
        <w:rPr>
          <w:sz w:val="20"/>
        </w:rPr>
        <w:t xml:space="preserve">Одним из мероприятий финансовой поддержки, реализуемых ФПП РТ, является предоставление микрозаймов, направленных на развитие МСП Республики Татарстан, по следующим видам экономической деятельности:</w:t>
      </w:r>
    </w:p>
    <w:p>
      <w:pPr>
        <w:pStyle w:val="0"/>
        <w:spacing w:before="200" w:line-rule="auto"/>
        <w:ind w:firstLine="540"/>
        <w:jc w:val="both"/>
      </w:pPr>
      <w:r>
        <w:rPr>
          <w:sz w:val="20"/>
        </w:rPr>
        <w:t xml:space="preserve">сельское хозяйство;</w:t>
      </w:r>
    </w:p>
    <w:p>
      <w:pPr>
        <w:pStyle w:val="0"/>
        <w:spacing w:before="200" w:line-rule="auto"/>
        <w:ind w:firstLine="540"/>
        <w:jc w:val="both"/>
      </w:pPr>
      <w:r>
        <w:rPr>
          <w:sz w:val="20"/>
        </w:rPr>
        <w:t xml:space="preserve">строительство;</w:t>
      </w:r>
    </w:p>
    <w:p>
      <w:pPr>
        <w:pStyle w:val="0"/>
        <w:spacing w:before="200" w:line-rule="auto"/>
        <w:ind w:firstLine="540"/>
        <w:jc w:val="both"/>
      </w:pPr>
      <w:r>
        <w:rPr>
          <w:sz w:val="20"/>
        </w:rPr>
        <w:t xml:space="preserve">производство и переработка (в том числе обеспечивающие импортозамещение);</w:t>
      </w:r>
    </w:p>
    <w:p>
      <w:pPr>
        <w:pStyle w:val="0"/>
        <w:spacing w:before="200" w:line-rule="auto"/>
        <w:ind w:firstLine="540"/>
        <w:jc w:val="both"/>
      </w:pPr>
      <w:r>
        <w:rPr>
          <w:sz w:val="20"/>
        </w:rPr>
        <w:t xml:space="preserve">инновации и деятельность, направленная на развитие науки и техники;</w:t>
      </w:r>
    </w:p>
    <w:p>
      <w:pPr>
        <w:pStyle w:val="0"/>
        <w:spacing w:before="200" w:line-rule="auto"/>
        <w:ind w:firstLine="540"/>
        <w:jc w:val="both"/>
      </w:pPr>
      <w:r>
        <w:rPr>
          <w:sz w:val="20"/>
        </w:rPr>
        <w:t xml:space="preserve">деятельность в сфере услуг.</w:t>
      </w:r>
    </w:p>
    <w:p>
      <w:pPr>
        <w:pStyle w:val="0"/>
        <w:spacing w:before="200" w:line-rule="auto"/>
        <w:ind w:firstLine="540"/>
        <w:jc w:val="both"/>
      </w:pPr>
      <w:r>
        <w:rPr>
          <w:sz w:val="20"/>
        </w:rPr>
        <w:t xml:space="preserve">На оказание финансовой поддержки субъектов МСП Республики Татарстан в 2014 - 2017 годах выделено 555,9 млн рублей, в том числе за счет средств федерального бюджета - 288,9 млн рублей, за счет средств бюджета Республики Татарстан - 267,0 млн рублей.</w:t>
      </w:r>
    </w:p>
    <w:p>
      <w:pPr>
        <w:pStyle w:val="0"/>
        <w:spacing w:before="200" w:line-rule="auto"/>
        <w:ind w:firstLine="540"/>
        <w:jc w:val="both"/>
      </w:pPr>
      <w:r>
        <w:rPr>
          <w:sz w:val="20"/>
        </w:rPr>
        <w:t xml:space="preserve">Общая капитализация ФПП РТ на сегодняшний день составляет 555,9 млн рублей.</w:t>
      </w:r>
    </w:p>
    <w:p>
      <w:pPr>
        <w:pStyle w:val="0"/>
        <w:spacing w:before="200" w:line-rule="auto"/>
        <w:ind w:firstLine="540"/>
        <w:jc w:val="both"/>
      </w:pPr>
      <w:r>
        <w:rPr>
          <w:sz w:val="20"/>
        </w:rPr>
        <w:t xml:space="preserve">ФПП РТ активно выдает займы субъектам МСП, используя как бюджетные, так и внебюджетные источники финансирования.</w:t>
      </w:r>
    </w:p>
    <w:p>
      <w:pPr>
        <w:pStyle w:val="0"/>
        <w:spacing w:before="200" w:line-rule="auto"/>
        <w:ind w:firstLine="540"/>
        <w:jc w:val="both"/>
      </w:pPr>
      <w:r>
        <w:rPr>
          <w:sz w:val="20"/>
        </w:rPr>
        <w:t xml:space="preserve">С момента основания ФПП РТ субъектам МСП выдано 920 микрозаймов на общую сумму 1 102,2 млн рублей.</w:t>
      </w:r>
    </w:p>
    <w:p>
      <w:pPr>
        <w:pStyle w:val="0"/>
        <w:spacing w:before="200" w:line-rule="auto"/>
        <w:ind w:firstLine="540"/>
        <w:jc w:val="both"/>
      </w:pPr>
      <w:r>
        <w:rPr>
          <w:sz w:val="20"/>
        </w:rPr>
        <w:t xml:space="preserve">Микрозаймами ФПП РТ пользуются такие предприятия, как:</w:t>
      </w:r>
    </w:p>
    <w:p>
      <w:pPr>
        <w:pStyle w:val="0"/>
        <w:spacing w:before="200" w:line-rule="auto"/>
        <w:ind w:firstLine="540"/>
        <w:jc w:val="both"/>
      </w:pPr>
      <w:r>
        <w:rPr>
          <w:sz w:val="20"/>
        </w:rPr>
        <w:t xml:space="preserve">ООО "Казанская чулочно-носочная фабрика", которая работает на рынке три года. За это время производственная мощность фабрики выросла более чем в три раза (с 90 до 330 тысяч пар носков и 110 тысяч штук колготок, производимых в месяц). В ассортименте более 200 артикулов мужских, женских и детских носков и более 50 видов детских колготок на любой сезон. Предприятие входит в Российский союз предпринимателей текстильной и легкой промышленности;</w:t>
      </w:r>
    </w:p>
    <w:p>
      <w:pPr>
        <w:pStyle w:val="0"/>
        <w:spacing w:before="200" w:line-rule="auto"/>
        <w:ind w:firstLine="540"/>
        <w:jc w:val="both"/>
      </w:pPr>
      <w:r>
        <w:rPr>
          <w:sz w:val="20"/>
        </w:rPr>
        <w:t xml:space="preserve">ООО "Технологии рациональных индустриальных систем" (г. Бугульма), занимающееся производством товаров в аэрозольной упаковке. Продукция изготавливается на современном автоматическом оборудовании и отвечает всем мировым стандартам качества. Общество использует современное технологическое оборудование. Его мощности позволяют производить 6 млн баллонов в год.</w:t>
      </w:r>
    </w:p>
    <w:p>
      <w:pPr>
        <w:pStyle w:val="0"/>
        <w:spacing w:before="200" w:line-rule="auto"/>
        <w:ind w:firstLine="540"/>
        <w:jc w:val="both"/>
      </w:pPr>
      <w:r>
        <w:rPr>
          <w:sz w:val="20"/>
        </w:rPr>
        <w:t xml:space="preserve">Другим направлением финансовой поддержки является предоставление поручительств Гарфонда.</w:t>
      </w:r>
    </w:p>
    <w:p>
      <w:pPr>
        <w:pStyle w:val="0"/>
        <w:spacing w:before="200" w:line-rule="auto"/>
        <w:ind w:firstLine="540"/>
        <w:jc w:val="both"/>
      </w:pPr>
      <w:r>
        <w:rPr>
          <w:sz w:val="20"/>
        </w:rPr>
        <w:t xml:space="preserve">Для увеличения возможностей предпринимателей при реализации инвестиционных проектов на территории республики Гарфонд один из первых в 2014 году заключил соглашение о сотрудничестве с АО "Корпорация "МСП".</w:t>
      </w:r>
    </w:p>
    <w:p>
      <w:pPr>
        <w:pStyle w:val="0"/>
        <w:spacing w:before="200" w:line-rule="auto"/>
        <w:ind w:firstLine="540"/>
        <w:jc w:val="both"/>
      </w:pPr>
      <w:r>
        <w:rPr>
          <w:sz w:val="20"/>
        </w:rPr>
        <w:t xml:space="preserve">На базе АО "Корпорация "МСП" при активном участии АО "МСП Банк" и региональных гарантийных организаций (далее - РГО) разработаны стандарты национальной гарантийной системы (далее - НГС). С января 2017 года осуществляется внедрение указанных стандартов НГС в пилотных регионах Российской Федерации, одним из которых является Республика Татарстан.</w:t>
      </w:r>
    </w:p>
    <w:p>
      <w:pPr>
        <w:pStyle w:val="0"/>
        <w:spacing w:before="200" w:line-rule="auto"/>
        <w:ind w:firstLine="540"/>
        <w:jc w:val="both"/>
      </w:pPr>
      <w:r>
        <w:rPr>
          <w:sz w:val="20"/>
        </w:rPr>
        <w:t xml:space="preserve">В рамках внедрения стандартов НГС между участниками НГС произведена сегментация по суммам предоставляемых гарантий (поручительств), в частности:</w:t>
      </w:r>
    </w:p>
    <w:p>
      <w:pPr>
        <w:pStyle w:val="0"/>
        <w:spacing w:before="200" w:line-rule="auto"/>
        <w:ind w:firstLine="540"/>
        <w:jc w:val="both"/>
      </w:pPr>
      <w:r>
        <w:rPr>
          <w:sz w:val="20"/>
        </w:rPr>
        <w:t xml:space="preserve">РГО (Фонд) - до 25,0 млн рублей;</w:t>
      </w:r>
    </w:p>
    <w:p>
      <w:pPr>
        <w:pStyle w:val="0"/>
        <w:spacing w:before="200" w:line-rule="auto"/>
        <w:ind w:firstLine="540"/>
        <w:jc w:val="both"/>
      </w:pPr>
      <w:r>
        <w:rPr>
          <w:sz w:val="20"/>
        </w:rPr>
        <w:t xml:space="preserve">АО "МСП Банк" - 25 - 100,0 млн рублей;</w:t>
      </w:r>
    </w:p>
    <w:p>
      <w:pPr>
        <w:pStyle w:val="0"/>
        <w:spacing w:before="200" w:line-rule="auto"/>
        <w:ind w:firstLine="540"/>
        <w:jc w:val="both"/>
      </w:pPr>
      <w:r>
        <w:rPr>
          <w:sz w:val="20"/>
        </w:rPr>
        <w:t xml:space="preserve">АО "Корпорация "МСП" - от 100,0 млн рублей и выше.</w:t>
      </w:r>
    </w:p>
    <w:p>
      <w:pPr>
        <w:pStyle w:val="0"/>
        <w:spacing w:before="200" w:line-rule="auto"/>
        <w:ind w:firstLine="540"/>
        <w:jc w:val="both"/>
      </w:pPr>
      <w:r>
        <w:rPr>
          <w:sz w:val="20"/>
        </w:rPr>
        <w:t xml:space="preserve">Гарантийные продукты предоставляются в рамках соглашений, заключенных АО "Корпорация "МСП", АО "МСП Банк" с финансовыми организациями и региональными гарантийными организациями, и направлены на повышение доступности финансирования для субъектов МСП в условиях недостаточности залогового обеспечения и обеспечения в виде поручительств региональных гарантийных организаций.</w:t>
      </w:r>
    </w:p>
    <w:p>
      <w:pPr>
        <w:pStyle w:val="0"/>
        <w:spacing w:before="200" w:line-rule="auto"/>
        <w:ind w:firstLine="540"/>
        <w:jc w:val="both"/>
      </w:pPr>
      <w:r>
        <w:rPr>
          <w:sz w:val="20"/>
        </w:rPr>
        <w:t xml:space="preserve">Гарфондом заключены соглашения о сотрудничестве с 43 банками, 3 лизинговыми компаниями, 1 микрофинансовой организацией, некоммерческой организацией "Инвестиционно-венчурный фонд Республики Татарстан" и фондом развития промышленности. На стадии заключения находятся также соглашения с некоммерческой организацией "Фонд развития моногородов".</w:t>
      </w:r>
    </w:p>
    <w:p>
      <w:pPr>
        <w:pStyle w:val="0"/>
        <w:spacing w:before="200" w:line-rule="auto"/>
        <w:ind w:firstLine="540"/>
        <w:jc w:val="both"/>
      </w:pPr>
      <w:r>
        <w:rPr>
          <w:sz w:val="20"/>
        </w:rPr>
        <w:t xml:space="preserve">С 2014 года по настоящее время предоставлено 440 поручительств на общую сумму 1 824,2 млн рублей. Сумма кредитов, обеспеченных поручительством Гарфонда, составила 6 334,6 млн рублей.</w:t>
      </w:r>
    </w:p>
    <w:p>
      <w:pPr>
        <w:pStyle w:val="0"/>
        <w:spacing w:before="200" w:line-rule="auto"/>
        <w:ind w:firstLine="540"/>
        <w:jc w:val="both"/>
      </w:pPr>
      <w:r>
        <w:rPr>
          <w:sz w:val="20"/>
        </w:rPr>
        <w:t xml:space="preserve">В настоящее время действуют 375 поручительств на общую сумму 1 382,6 млн рублей. Сумма действующих кредитов, выданных под поручительство Гарфонда, - 5 117,5 млн рублей.</w:t>
      </w:r>
    </w:p>
    <w:p>
      <w:pPr>
        <w:pStyle w:val="0"/>
        <w:spacing w:before="200" w:line-rule="auto"/>
        <w:ind w:firstLine="540"/>
        <w:jc w:val="both"/>
      </w:pPr>
      <w:r>
        <w:rPr>
          <w:sz w:val="20"/>
        </w:rPr>
        <w:t xml:space="preserve">В настоящее время капитализация Гарфонда составляет 748,0 млн рублей, в том числе:</w:t>
      </w:r>
    </w:p>
    <w:p>
      <w:pPr>
        <w:pStyle w:val="0"/>
        <w:spacing w:before="200" w:line-rule="auto"/>
        <w:ind w:firstLine="540"/>
        <w:jc w:val="both"/>
      </w:pPr>
      <w:r>
        <w:rPr>
          <w:sz w:val="20"/>
        </w:rPr>
        <w:t xml:space="preserve">средства бюджета Республики Татарстан - 150,2 млн рублей;</w:t>
      </w:r>
    </w:p>
    <w:p>
      <w:pPr>
        <w:pStyle w:val="0"/>
        <w:spacing w:before="200" w:line-rule="auto"/>
        <w:ind w:firstLine="540"/>
        <w:jc w:val="both"/>
      </w:pPr>
      <w:r>
        <w:rPr>
          <w:sz w:val="20"/>
        </w:rPr>
        <w:t xml:space="preserve">средства федерального бюджета - 455,6 млн рублей;</w:t>
      </w:r>
    </w:p>
    <w:p>
      <w:pPr>
        <w:pStyle w:val="0"/>
        <w:spacing w:before="200" w:line-rule="auto"/>
        <w:ind w:firstLine="540"/>
        <w:jc w:val="both"/>
      </w:pPr>
      <w:r>
        <w:rPr>
          <w:sz w:val="20"/>
        </w:rPr>
        <w:t xml:space="preserve">наращенный с 2012 года по 1 июля 2017 года капитал - 142,2 млн рублей.</w:t>
      </w:r>
    </w:p>
    <w:p>
      <w:pPr>
        <w:pStyle w:val="0"/>
        <w:spacing w:before="200" w:line-rule="auto"/>
        <w:ind w:firstLine="540"/>
        <w:jc w:val="both"/>
      </w:pPr>
      <w:r>
        <w:rPr>
          <w:sz w:val="20"/>
        </w:rPr>
        <w:t xml:space="preserve">Центром поддержки предпринимательства Республики Татарстан, являющимся структурным подразделением ФПП РТ, за 2014 год - первое полугодие 2017 года оказано более 30 тысяч консультаций для субъектов МСП и лиц, планирующих открыть собственное дело. При участии Центра более 18 тысяч субъектов МСП получили государственную поддержку.</w:t>
      </w:r>
    </w:p>
    <w:p>
      <w:pPr>
        <w:pStyle w:val="0"/>
        <w:spacing w:before="200" w:line-rule="auto"/>
        <w:ind w:firstLine="540"/>
        <w:jc w:val="both"/>
      </w:pPr>
      <w:r>
        <w:rPr>
          <w:sz w:val="20"/>
        </w:rPr>
        <w:t xml:space="preserve">Также Центр поддержки предпринимательства Республики Татарстан на регулярной основе проводит мероприятия, направленные на популяризацию предпринимательства, стимулирование развития МСП, в том числе:</w:t>
      </w:r>
    </w:p>
    <w:p>
      <w:pPr>
        <w:pStyle w:val="0"/>
        <w:spacing w:before="200" w:line-rule="auto"/>
        <w:ind w:firstLine="540"/>
        <w:jc w:val="both"/>
      </w:pPr>
      <w:r>
        <w:rPr>
          <w:sz w:val="20"/>
        </w:rPr>
        <w:t xml:space="preserve">образовательный проект "Фабрика предпринимательства";</w:t>
      </w:r>
    </w:p>
    <w:p>
      <w:pPr>
        <w:pStyle w:val="0"/>
        <w:spacing w:before="200" w:line-rule="auto"/>
        <w:ind w:firstLine="540"/>
        <w:jc w:val="both"/>
      </w:pPr>
      <w:r>
        <w:rPr>
          <w:sz w:val="20"/>
        </w:rPr>
        <w:t xml:space="preserve">образовательные семинары "Бизнес-десант";</w:t>
      </w:r>
    </w:p>
    <w:p>
      <w:pPr>
        <w:pStyle w:val="0"/>
        <w:spacing w:before="200" w:line-rule="auto"/>
        <w:ind w:firstLine="540"/>
        <w:jc w:val="both"/>
      </w:pPr>
      <w:r>
        <w:rPr>
          <w:sz w:val="20"/>
        </w:rPr>
        <w:t xml:space="preserve">тренинги "Азбука предпринимателя" и "Школа предпринимательства", разработанные АО "Корпорация "МСП".</w:t>
      </w:r>
    </w:p>
    <w:p>
      <w:pPr>
        <w:pStyle w:val="0"/>
        <w:spacing w:before="200" w:line-rule="auto"/>
        <w:ind w:firstLine="540"/>
        <w:jc w:val="both"/>
      </w:pPr>
      <w:r>
        <w:rPr>
          <w:sz w:val="20"/>
        </w:rPr>
        <w:t xml:space="preserve">Выход на зарубежные рынки для предприятий является определенным вызовом: чтобы быть конкурентоспособным на международном рынке, необходимо внедрять инновации, повышать качество продукции, готовить кадры, привлекать инвестиции.</w:t>
      </w:r>
    </w:p>
    <w:p>
      <w:pPr>
        <w:pStyle w:val="0"/>
        <w:spacing w:before="200" w:line-rule="auto"/>
        <w:ind w:firstLine="540"/>
        <w:jc w:val="both"/>
      </w:pPr>
      <w:r>
        <w:rPr>
          <w:sz w:val="20"/>
        </w:rPr>
        <w:t xml:space="preserve">Содействие в выходе на зарубежные рынки оказывает структурное подразделение ФПП РТ - Центр координации поддержки экспортно ориентированных субъектов МСП в Республике Татарстан (далее - Центр экспорта), основными направлениями деятельности которого являются консультации и обучение предпринимателей по вопросам внешнеэкономической деятельности, организация их участия в выставочно-ярмарочных мероприятиях.</w:t>
      </w:r>
    </w:p>
    <w:p>
      <w:pPr>
        <w:pStyle w:val="0"/>
        <w:spacing w:before="200" w:line-rule="auto"/>
        <w:ind w:firstLine="540"/>
        <w:jc w:val="both"/>
      </w:pPr>
      <w:r>
        <w:rPr>
          <w:sz w:val="20"/>
        </w:rPr>
        <w:t xml:space="preserve">За 2014 год - первое полугодие 2017 года Центром экспорта проконсультировано 1 366 экспортно ориентированных субъектов МСП, организованы и проведены 113 мероприятий, в том числе 15 международных и межрегиональных бизнес-миссий, 68 конференций, мастер-классов и обучающих мероприятий по тематике экспортной деятельности, а также 30 выставочно-ярмарочных мероприятий на территории Российской Федерации и за рубежом.</w:t>
      </w:r>
    </w:p>
    <w:p>
      <w:pPr>
        <w:pStyle w:val="0"/>
        <w:spacing w:before="200" w:line-rule="auto"/>
        <w:ind w:firstLine="540"/>
        <w:jc w:val="both"/>
      </w:pPr>
      <w:r>
        <w:rPr>
          <w:sz w:val="20"/>
        </w:rPr>
        <w:t xml:space="preserve">В результате проводимой работы по развитию экспорта, по данным Федеральной таможенной службы России, по итогам 2016 года количество субъектов МСП, занимающихся экспортной деятельностью, выросло на 18 процентов (251 предприятие в 2016 году, 213 - в 2015 году).</w:t>
      </w:r>
    </w:p>
    <w:p>
      <w:pPr>
        <w:pStyle w:val="0"/>
        <w:spacing w:before="200" w:line-rule="auto"/>
        <w:ind w:firstLine="540"/>
        <w:jc w:val="both"/>
      </w:pPr>
      <w:r>
        <w:rPr>
          <w:sz w:val="20"/>
        </w:rPr>
        <w:t xml:space="preserve">Особое внимание в республике уделяется развитию имущественной инфраструктуры поддержки предпринимательства: особых экономических зон, индустриальных парков, технопарков, бизнес-инкубаторов.</w:t>
      </w:r>
    </w:p>
    <w:p>
      <w:pPr>
        <w:pStyle w:val="0"/>
        <w:jc w:val="both"/>
      </w:pPr>
      <w:r>
        <w:rPr>
          <w:sz w:val="20"/>
        </w:rPr>
        <w:t xml:space="preserve">(в ред. Постановлений КМ РТ от 19.07.2019 </w:t>
      </w:r>
      <w:hyperlink w:history="0" r:id="rId441"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rPr>
        <w:t xml:space="preserve">, от 13.06.2022 </w:t>
      </w:r>
      <w:hyperlink w:history="0" r:id="rId442"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w:t>
      </w:r>
    </w:p>
    <w:p>
      <w:pPr>
        <w:pStyle w:val="0"/>
        <w:spacing w:before="200" w:line-rule="auto"/>
        <w:ind w:firstLine="540"/>
        <w:jc w:val="both"/>
      </w:pPr>
      <w:r>
        <w:rPr>
          <w:sz w:val="20"/>
        </w:rPr>
        <w:t xml:space="preserve">С 2014 по 2017 год за счет средств федерального бюджета и бюджета Республики Татарстан по программе поддержки МСП, реализуемой совместно с Министерством экономического развития Российской Федерации, создана инфраструктура 76 промышленных парков, резидентами которых являются 1 042 компаний общей численностью более 19 тыс. человек.</w:t>
      </w:r>
    </w:p>
    <w:p>
      <w:pPr>
        <w:pStyle w:val="0"/>
        <w:jc w:val="both"/>
      </w:pPr>
      <w:r>
        <w:rPr>
          <w:sz w:val="20"/>
        </w:rPr>
        <w:t xml:space="preserve">(в ред. </w:t>
      </w:r>
      <w:hyperlink w:history="0" r:id="rId443"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Финансирование создания промышленных парков осуществлялось также в рамках программ Министерства связи и массовых коммуникаций Российской Федерации и некоммерческой организации "Фонд развития моногородов".</w:t>
      </w:r>
    </w:p>
    <w:p>
      <w:pPr>
        <w:pStyle w:val="0"/>
        <w:spacing w:before="200" w:line-rule="auto"/>
        <w:ind w:firstLine="540"/>
        <w:jc w:val="both"/>
      </w:pPr>
      <w:r>
        <w:rPr>
          <w:sz w:val="20"/>
        </w:rPr>
        <w:t xml:space="preserve">Численность занятых на предприятиях-резидентах составляет 33,5 тыс. человек. По итогам 2016 года предприятиями-резидентами произведена продукция более чем на 181,6 млрд рублей, или около 9,2 процента всего объема промышленного производства республики.</w:t>
      </w:r>
    </w:p>
    <w:p>
      <w:pPr>
        <w:pStyle w:val="0"/>
        <w:jc w:val="both"/>
      </w:pPr>
      <w:r>
        <w:rPr>
          <w:sz w:val="20"/>
        </w:rPr>
        <w:t xml:space="preserve">(в ред. </w:t>
      </w:r>
      <w:hyperlink w:history="0" r:id="rId444"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Абзацы шестьдесят шестой - шестьдесят восьмой утратили силу. - </w:t>
      </w:r>
      <w:hyperlink w:history="0" r:id="rId445"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Постановление</w:t>
        </w:r>
      </w:hyperlink>
      <w:r>
        <w:rPr>
          <w:sz w:val="20"/>
        </w:rPr>
        <w:t xml:space="preserve"> КМ РТ от 13.06.2022 N 552.</w:t>
      </w:r>
    </w:p>
    <w:p>
      <w:pPr>
        <w:pStyle w:val="0"/>
        <w:spacing w:before="200" w:line-rule="auto"/>
        <w:ind w:firstLine="540"/>
        <w:jc w:val="both"/>
      </w:pPr>
      <w:r>
        <w:rPr>
          <w:sz w:val="20"/>
        </w:rPr>
        <w:t xml:space="preserve">С целью систематизации работы по созданию и развитию инфраструктуры имущественной поддержки МСП Республики Татарстан Министерством экономики Республики Татарстан проводится аккредитация ее субъектов.</w:t>
      </w:r>
    </w:p>
    <w:p>
      <w:pPr>
        <w:pStyle w:val="0"/>
        <w:spacing w:before="200" w:line-rule="auto"/>
        <w:ind w:firstLine="540"/>
        <w:jc w:val="both"/>
      </w:pPr>
      <w:r>
        <w:rPr>
          <w:sz w:val="20"/>
        </w:rPr>
        <w:t xml:space="preserve">С 2013 года новым направлением развития инновационной инфраструктуры стали региональные центры инжиниринга и центры прототипирования, созданные в рамках программы поддержки МСП Министерства экономического развития Российской Федерации. Это шесть высокотехнологичных центров:</w:t>
      </w:r>
    </w:p>
    <w:p>
      <w:pPr>
        <w:pStyle w:val="0"/>
        <w:spacing w:before="200" w:line-rule="auto"/>
        <w:ind w:firstLine="540"/>
        <w:jc w:val="both"/>
      </w:pPr>
      <w:r>
        <w:rPr>
          <w:sz w:val="20"/>
        </w:rPr>
        <w:t xml:space="preserve">1. Акционерное общество "Региональный инжиниринговый центр медицинских симуляторов "Центр Медицинской Науки" осуществляет высокотехнологичные разработки в области медицины совместно с ведущими научными и производственными организациями.</w:t>
      </w:r>
    </w:p>
    <w:p>
      <w:pPr>
        <w:pStyle w:val="0"/>
        <w:spacing w:before="200" w:line-rule="auto"/>
        <w:ind w:firstLine="540"/>
        <w:jc w:val="both"/>
      </w:pPr>
      <w:r>
        <w:rPr>
          <w:sz w:val="20"/>
        </w:rPr>
        <w:t xml:space="preserve">Кроме того, важная задача инжинирингового центра - поддержка субъектов МСП с целью повышения их технологической готовности и модернизации в области медицины. Указанный центр ведет разработку медицинских симуляторов по 32 специальностям.</w:t>
      </w:r>
    </w:p>
    <w:p>
      <w:pPr>
        <w:pStyle w:val="0"/>
        <w:spacing w:before="200" w:line-rule="auto"/>
        <w:ind w:firstLine="540"/>
        <w:jc w:val="both"/>
      </w:pPr>
      <w:r>
        <w:rPr>
          <w:sz w:val="20"/>
        </w:rPr>
        <w:t xml:space="preserve">2. Акционерное общество "Региональный центр инжиниринга в сфере химических технологий" оказывает поддержку субъектам МСП в применении инновационных технологий в химической промышленности и является платформой для развития технологий в области производства мало- и среднетоннажной химии.</w:t>
      </w:r>
    </w:p>
    <w:p>
      <w:pPr>
        <w:pStyle w:val="0"/>
        <w:spacing w:before="200" w:line-rule="auto"/>
        <w:ind w:firstLine="540"/>
        <w:jc w:val="both"/>
      </w:pPr>
      <w:r>
        <w:rPr>
          <w:sz w:val="20"/>
        </w:rPr>
        <w:t xml:space="preserve">3. Публичное акционерное общество "Региональный инжиниринговый центр промышленных лазерных технологий "КАИ-Лазер" оказывает инжиниринговые услуги в области лазерных технологий предприятиям МСП, преимущественно машиностроительного, авиастроительного, энергетического профилей, разработку и изготовление новых видов высокотехнологичного оборудования, повышающего производительность предприятий МСП за счет внедрения лазерных технологий в производственный цикл работы промышленных предприятий.</w:t>
      </w:r>
    </w:p>
    <w:p>
      <w:pPr>
        <w:pStyle w:val="0"/>
        <w:spacing w:before="200" w:line-rule="auto"/>
        <w:ind w:firstLine="540"/>
        <w:jc w:val="both"/>
      </w:pPr>
      <w:r>
        <w:rPr>
          <w:sz w:val="20"/>
        </w:rPr>
        <w:t xml:space="preserve">4. Акционерное общество "Региональный центр инжиниринга биотехнологий Республики Татарстан" - центр компетенций, призванный сформировать в регионе инфраструктуру инжиниринга и облегчить доступ субъектов МСП к новым технологиям в агропромышленном комплексе, модернизации и техническому перевооружению в области биотехнологий.</w:t>
      </w:r>
    </w:p>
    <w:p>
      <w:pPr>
        <w:pStyle w:val="0"/>
        <w:spacing w:before="200" w:line-rule="auto"/>
        <w:ind w:firstLine="540"/>
        <w:jc w:val="both"/>
      </w:pPr>
      <w:r>
        <w:rPr>
          <w:sz w:val="20"/>
        </w:rPr>
        <w:t xml:space="preserve">5. Акционерное общество "Центр прототипирования и внедрения отечественной робототехники" - инженерно-производственный комплекс, специализирующийся на разработке полной системы производства, начиная от компьютерного проектирования, изготовления прототипов роботизированных комплексов и оборудования до последующего технологического оснащения (внедрения) на предприятии.</w:t>
      </w:r>
    </w:p>
    <w:p>
      <w:pPr>
        <w:pStyle w:val="0"/>
        <w:spacing w:before="200" w:line-rule="auto"/>
        <w:ind w:firstLine="540"/>
        <w:jc w:val="both"/>
      </w:pPr>
      <w:r>
        <w:rPr>
          <w:sz w:val="20"/>
        </w:rPr>
        <w:t xml:space="preserve">6. Акционерное общество "Центр цифровых технологий" - современный центр прототипирования, оснащенный высокотехнологичным оборудованием для решения широкого спектра производственных задач. Применение новейшего оборудования и последних технологий в области производства и промышленного дизайна позволяет субъектам МСП получать результат высокой точности и качества и решать сложные технические задачи.</w:t>
      </w:r>
    </w:p>
    <w:p>
      <w:pPr>
        <w:pStyle w:val="0"/>
        <w:spacing w:before="200" w:line-rule="auto"/>
        <w:ind w:firstLine="540"/>
        <w:jc w:val="both"/>
      </w:pPr>
      <w:r>
        <w:rPr>
          <w:sz w:val="20"/>
        </w:rPr>
        <w:t xml:space="preserve">Очередным инновационным объектом стал созданный в 2014 году Камский центр кластерного развития субъектов МСП - важный элемент инфраструктуры поддержки МСП, деятельность которого направлена на стимулирование процессов кластеризации в сфере предпринимательства, формирование территориально-отраслевых кластеров с участием предприятий малого и среднего бизнеса, выявление, подготовку и реализацию совместных кластерных инициатив и проектов.</w:t>
      </w:r>
    </w:p>
    <w:p>
      <w:pPr>
        <w:pStyle w:val="0"/>
        <w:spacing w:before="200" w:line-rule="auto"/>
        <w:ind w:firstLine="540"/>
        <w:jc w:val="both"/>
      </w:pPr>
      <w:r>
        <w:rPr>
          <w:sz w:val="20"/>
        </w:rPr>
        <w:t xml:space="preserve">Основной целью центра является создание условий для эффективного взаимодействия производственных предприятий малого и среднего бизнеса, учреждений образования и науки, некоммерческих и коммерческих организаций, органов государственной власти и местного самоуправления, инвесторов в интересах развития территориально-отраслевых кластеров, а также оказание содействия в реализации кооперационных (кластерных) проектов и получении государственной и негосударственной поддержки участникам кластеров.</w:t>
      </w:r>
    </w:p>
    <w:p>
      <w:pPr>
        <w:pStyle w:val="0"/>
        <w:spacing w:before="200" w:line-rule="auto"/>
        <w:ind w:firstLine="540"/>
        <w:jc w:val="both"/>
      </w:pPr>
      <w:r>
        <w:rPr>
          <w:sz w:val="20"/>
        </w:rPr>
        <w:t xml:space="preserve">Сформированы и активно развиваются кластеры в отраслях нефтехимии, машиностроения, медицинских инструментов и оборудования, автомобилестроения, агропромышленного комплекса и строительства.</w:t>
      </w:r>
    </w:p>
    <w:p>
      <w:pPr>
        <w:pStyle w:val="0"/>
        <w:spacing w:before="200" w:line-rule="auto"/>
        <w:ind w:firstLine="540"/>
        <w:jc w:val="both"/>
      </w:pPr>
      <w:r>
        <w:rPr>
          <w:sz w:val="20"/>
        </w:rPr>
        <w:t xml:space="preserve">За время работы центра:</w:t>
      </w:r>
    </w:p>
    <w:p>
      <w:pPr>
        <w:pStyle w:val="0"/>
        <w:spacing w:before="200" w:line-rule="auto"/>
        <w:ind w:firstLine="540"/>
        <w:jc w:val="both"/>
      </w:pPr>
      <w:r>
        <w:rPr>
          <w:sz w:val="20"/>
        </w:rPr>
        <w:t xml:space="preserve">сумма дополнительной выручки предприятий от реализованных центром мероприятий за 2014 год - первое полугодие 2017 года составила 559 853 тыс. рублей;</w:t>
      </w:r>
    </w:p>
    <w:p>
      <w:pPr>
        <w:pStyle w:val="0"/>
        <w:spacing w:before="200" w:line-rule="auto"/>
        <w:ind w:firstLine="540"/>
        <w:jc w:val="both"/>
      </w:pPr>
      <w:r>
        <w:rPr>
          <w:sz w:val="20"/>
        </w:rPr>
        <w:t xml:space="preserve">создано 100 новых рабочих мест;</w:t>
      </w:r>
    </w:p>
    <w:p>
      <w:pPr>
        <w:pStyle w:val="0"/>
        <w:spacing w:before="200" w:line-rule="auto"/>
        <w:ind w:firstLine="540"/>
        <w:jc w:val="both"/>
      </w:pPr>
      <w:r>
        <w:rPr>
          <w:sz w:val="20"/>
        </w:rPr>
        <w:t xml:space="preserve">при поддержке центра привлечено 219 060 тыс. рублей федеральных и внебюджетных инвестиций в интересах участников кластеров;</w:t>
      </w:r>
    </w:p>
    <w:p>
      <w:pPr>
        <w:pStyle w:val="0"/>
        <w:spacing w:before="200" w:line-rule="auto"/>
        <w:ind w:firstLine="540"/>
        <w:jc w:val="both"/>
      </w:pPr>
      <w:r>
        <w:rPr>
          <w:sz w:val="20"/>
        </w:rPr>
        <w:t xml:space="preserve">выведен на рынок 71 новый продукт участников кластеров.</w:t>
      </w:r>
    </w:p>
    <w:p>
      <w:pPr>
        <w:pStyle w:val="0"/>
        <w:spacing w:before="200" w:line-rule="auto"/>
        <w:ind w:firstLine="540"/>
        <w:jc w:val="both"/>
      </w:pPr>
      <w:r>
        <w:rPr>
          <w:sz w:val="20"/>
        </w:rPr>
        <w:t xml:space="preserve">В целях стимулирования интереса молодежи к высокотехнологичным отраслям науки и техники, выявления талантов и формирования будущей инженерно-технической элиты Республики Татарстан с 2012 года реализуется проект "Создание и развитие центров молодежного инновационного творчества", в рамках которого создана сеть, состоящая из 17 центров молодежного инновационного творчества, расположенных в 12 муниципальных образованиях Республики Татарстан.</w:t>
      </w:r>
    </w:p>
    <w:p>
      <w:pPr>
        <w:pStyle w:val="0"/>
        <w:spacing w:before="200" w:line-rule="auto"/>
        <w:ind w:firstLine="540"/>
        <w:jc w:val="both"/>
      </w:pPr>
      <w:r>
        <w:rPr>
          <w:sz w:val="20"/>
        </w:rPr>
        <w:t xml:space="preserve">В 2016 году Министерством экономики Республики Татарстан реализовано мероприятие "Поддержка молодежного предпринимательства", в котором приняли участие более 9 тысяч молодых людей, из них 1 834 прошли обучение по образовательным программам, направленным на приобретение навыков ведения бизнеса и создания малых и средних предприятий, что позволило создать новые рабочие места и обеспечило регистрацию физических лиц в качестве субъектов малого предпринимательства.</w:t>
      </w:r>
    </w:p>
    <w:p>
      <w:pPr>
        <w:pStyle w:val="0"/>
        <w:spacing w:before="200" w:line-rule="auto"/>
        <w:ind w:firstLine="540"/>
        <w:jc w:val="both"/>
      </w:pPr>
      <w:r>
        <w:rPr>
          <w:sz w:val="20"/>
        </w:rPr>
        <w:t xml:space="preserve">Министерство экономики Республики Татарстан продолжает работу по повышению доступности мер государственной поддержки для предпринимателей. С этой целью в 2016 году Республика Татарстан приняла участие в проекте по организации деятельности специализированных многофункциональных центров, ориентированных на предоставление услуг субъектам предпринимательства и гражданам, планирующим начать предпринимательскую деятельность (далее - МФЦ для бизнеса). Указанный проект призван минимизировать временные затраты предпринимателей при доступе к информации, услугам и государственной поддержке.</w:t>
      </w:r>
    </w:p>
    <w:p>
      <w:pPr>
        <w:pStyle w:val="0"/>
        <w:spacing w:before="200" w:line-rule="auto"/>
        <w:ind w:firstLine="540"/>
        <w:jc w:val="both"/>
      </w:pPr>
      <w:r>
        <w:rPr>
          <w:sz w:val="20"/>
        </w:rPr>
        <w:t xml:space="preserve">Оператором проекта МФЦ для бизнеса выступает ФПП РТ. Сеть МФЦ для бизнеса в формате бизнес-офисов уже работает в г. г. Казани, Набережные Челны, Нижнекамске, Чистополе, Елабуге.</w:t>
      </w:r>
    </w:p>
    <w:p>
      <w:pPr>
        <w:pStyle w:val="0"/>
        <w:spacing w:before="200" w:line-rule="auto"/>
        <w:ind w:firstLine="540"/>
        <w:jc w:val="both"/>
      </w:pPr>
      <w:r>
        <w:rPr>
          <w:sz w:val="20"/>
        </w:rPr>
        <w:t xml:space="preserve">В 2017 году Министерством экономики Республики Татарстан деятельность МФЦ для бизнеса организована в 16 бизнес-окнах, в которых оказываются государственные и специализированные услуги, в том числе услуги:</w:t>
      </w:r>
    </w:p>
    <w:p>
      <w:pPr>
        <w:pStyle w:val="0"/>
        <w:spacing w:before="200" w:line-rule="auto"/>
        <w:ind w:firstLine="540"/>
        <w:jc w:val="both"/>
      </w:pPr>
      <w:r>
        <w:rPr>
          <w:sz w:val="20"/>
        </w:rPr>
        <w:t xml:space="preserve">финансово-кредитных организаций;</w:t>
      </w:r>
    </w:p>
    <w:p>
      <w:pPr>
        <w:pStyle w:val="0"/>
        <w:spacing w:before="200" w:line-rule="auto"/>
        <w:ind w:firstLine="540"/>
        <w:jc w:val="both"/>
      </w:pPr>
      <w:r>
        <w:rPr>
          <w:sz w:val="20"/>
        </w:rPr>
        <w:t xml:space="preserve">страхового брокера;</w:t>
      </w:r>
    </w:p>
    <w:p>
      <w:pPr>
        <w:pStyle w:val="0"/>
        <w:spacing w:before="200" w:line-rule="auto"/>
        <w:ind w:firstLine="540"/>
        <w:jc w:val="both"/>
      </w:pPr>
      <w:r>
        <w:rPr>
          <w:sz w:val="20"/>
        </w:rPr>
        <w:t xml:space="preserve">лизинговых компаний;</w:t>
      </w:r>
    </w:p>
    <w:p>
      <w:pPr>
        <w:pStyle w:val="0"/>
        <w:spacing w:before="200" w:line-rule="auto"/>
        <w:ind w:firstLine="540"/>
        <w:jc w:val="both"/>
      </w:pPr>
      <w:r>
        <w:rPr>
          <w:sz w:val="20"/>
        </w:rPr>
        <w:t xml:space="preserve">юридической службы;</w:t>
      </w:r>
    </w:p>
    <w:p>
      <w:pPr>
        <w:pStyle w:val="0"/>
        <w:spacing w:before="200" w:line-rule="auto"/>
        <w:ind w:firstLine="540"/>
        <w:jc w:val="both"/>
      </w:pPr>
      <w:r>
        <w:rPr>
          <w:sz w:val="20"/>
        </w:rPr>
        <w:t xml:space="preserve">нотариуса;</w:t>
      </w:r>
    </w:p>
    <w:p>
      <w:pPr>
        <w:pStyle w:val="0"/>
        <w:spacing w:before="200" w:line-rule="auto"/>
        <w:ind w:firstLine="540"/>
        <w:jc w:val="both"/>
      </w:pPr>
      <w:r>
        <w:rPr>
          <w:sz w:val="20"/>
        </w:rPr>
        <w:t xml:space="preserve">специализированного учебного центра для предпринимателей.</w:t>
      </w:r>
    </w:p>
    <w:p>
      <w:pPr>
        <w:pStyle w:val="0"/>
        <w:spacing w:before="200" w:line-rule="auto"/>
        <w:ind w:firstLine="540"/>
        <w:jc w:val="both"/>
      </w:pPr>
      <w:r>
        <w:rPr>
          <w:sz w:val="20"/>
        </w:rPr>
        <w:t xml:space="preserve">МФЦ для бизнеса станет методическим центром по выработке новой модели сервисных услуг для бизнеса, предоставляемых в том числе в электронном виде.</w:t>
      </w:r>
    </w:p>
    <w:p>
      <w:pPr>
        <w:pStyle w:val="0"/>
        <w:spacing w:before="200" w:line-rule="auto"/>
        <w:ind w:firstLine="540"/>
        <w:jc w:val="both"/>
      </w:pPr>
      <w:r>
        <w:rPr>
          <w:sz w:val="20"/>
        </w:rPr>
        <w:t xml:space="preserve">В дополнение к действующим программам поддержки малого и среднего бизнеса Министерство экономики Республики Татарстан выстраивает эффективную систему поддержки нового направления - социального предпринимательства. Указанное направление работы в ФПП РТ ведет созданный в 2015 году Центр инноваций социальной сферы.</w:t>
      </w:r>
    </w:p>
    <w:p>
      <w:pPr>
        <w:pStyle w:val="0"/>
        <w:spacing w:before="200" w:line-rule="auto"/>
        <w:ind w:firstLine="540"/>
        <w:jc w:val="both"/>
      </w:pPr>
      <w:r>
        <w:rPr>
          <w:sz w:val="20"/>
        </w:rPr>
        <w:t xml:space="preserve">В его задачи входит создание целостной инфраструктуры поддержки и развития социального предпринимательства Республики Татарстан через систематизацию работы и объединение ресурсов для социального бизнеса государства и негосударственного сектора.</w:t>
      </w:r>
    </w:p>
    <w:p>
      <w:pPr>
        <w:pStyle w:val="0"/>
        <w:spacing w:before="200" w:line-rule="auto"/>
        <w:ind w:firstLine="540"/>
        <w:jc w:val="both"/>
      </w:pPr>
      <w:r>
        <w:rPr>
          <w:sz w:val="20"/>
        </w:rPr>
        <w:t xml:space="preserve">Основными инструментами работы Центра инноваций социальной сферы является консультирование действующих предпринимателей и граждан, планирующих открытие социального бизнеса; реализация краткосрочных специализированных образовательных программ; организация площадок по кооперации социальных предпринимателей и потенциальных инвесторов.</w:t>
      </w:r>
    </w:p>
    <w:p>
      <w:pPr>
        <w:pStyle w:val="0"/>
        <w:spacing w:before="200" w:line-rule="auto"/>
        <w:ind w:firstLine="540"/>
        <w:jc w:val="both"/>
      </w:pPr>
      <w:r>
        <w:rPr>
          <w:sz w:val="20"/>
        </w:rPr>
        <w:t xml:space="preserve">Вместе с тем ключевыми проблемами, сдерживающими развитие предпринимательства в субъектах Российской Федерации, в том числе и в Республике Татарстан, согласно исследованиям проблем развития предпринимательства, проводимым общероссийскими общественными организациями "Опора России", "Деловая Россия", а также Комитетом Республики Татарстан по социально-экономическому мониторингу и основывающимся на данных опросов и анкетирования предпринимательского сообщества, являются:</w:t>
      </w:r>
    </w:p>
    <w:p>
      <w:pPr>
        <w:pStyle w:val="0"/>
        <w:spacing w:before="200" w:line-rule="auto"/>
        <w:ind w:firstLine="540"/>
        <w:jc w:val="both"/>
      </w:pPr>
      <w:r>
        <w:rPr>
          <w:sz w:val="20"/>
        </w:rPr>
        <w:t xml:space="preserve">неопределенность экономической ситуации;</w:t>
      </w:r>
    </w:p>
    <w:p>
      <w:pPr>
        <w:pStyle w:val="0"/>
        <w:spacing w:before="200" w:line-rule="auto"/>
        <w:ind w:firstLine="540"/>
        <w:jc w:val="both"/>
      </w:pPr>
      <w:r>
        <w:rPr>
          <w:sz w:val="20"/>
        </w:rPr>
        <w:t xml:space="preserve">высокий уровень налогообложения;</w:t>
      </w:r>
    </w:p>
    <w:p>
      <w:pPr>
        <w:pStyle w:val="0"/>
        <w:spacing w:before="200" w:line-rule="auto"/>
        <w:ind w:firstLine="540"/>
        <w:jc w:val="both"/>
      </w:pPr>
      <w:r>
        <w:rPr>
          <w:sz w:val="20"/>
        </w:rPr>
        <w:t xml:space="preserve">недостаток финансовых средств;</w:t>
      </w:r>
    </w:p>
    <w:p>
      <w:pPr>
        <w:pStyle w:val="0"/>
        <w:spacing w:before="200" w:line-rule="auto"/>
        <w:ind w:firstLine="540"/>
        <w:jc w:val="both"/>
      </w:pPr>
      <w:r>
        <w:rPr>
          <w:sz w:val="20"/>
        </w:rPr>
        <w:t xml:space="preserve">высокий процент коммерческого кредита;</w:t>
      </w:r>
    </w:p>
    <w:p>
      <w:pPr>
        <w:pStyle w:val="0"/>
        <w:spacing w:before="200" w:line-rule="auto"/>
        <w:ind w:firstLine="540"/>
        <w:jc w:val="both"/>
      </w:pPr>
      <w:r>
        <w:rPr>
          <w:sz w:val="20"/>
        </w:rPr>
        <w:t xml:space="preserve">недостаточный спрос на продукцию предприятия на внутреннем рынке;</w:t>
      </w:r>
    </w:p>
    <w:p>
      <w:pPr>
        <w:pStyle w:val="0"/>
        <w:spacing w:before="200" w:line-rule="auto"/>
        <w:ind w:firstLine="540"/>
        <w:jc w:val="both"/>
      </w:pPr>
      <w:r>
        <w:rPr>
          <w:sz w:val="20"/>
        </w:rPr>
        <w:t xml:space="preserve">недостаток квалифицированных рабочих;</w:t>
      </w:r>
    </w:p>
    <w:p>
      <w:pPr>
        <w:pStyle w:val="0"/>
        <w:spacing w:before="200" w:line-rule="auto"/>
        <w:ind w:firstLine="540"/>
        <w:jc w:val="both"/>
      </w:pPr>
      <w:r>
        <w:rPr>
          <w:sz w:val="20"/>
        </w:rPr>
        <w:t xml:space="preserve">отсутствие или несовершенство нормативно-правовой базы;</w:t>
      </w:r>
    </w:p>
    <w:p>
      <w:pPr>
        <w:pStyle w:val="0"/>
        <w:spacing w:before="200" w:line-rule="auto"/>
        <w:ind w:firstLine="540"/>
        <w:jc w:val="both"/>
      </w:pPr>
      <w:r>
        <w:rPr>
          <w:sz w:val="20"/>
        </w:rPr>
        <w:t xml:space="preserve">конкурирующий импорт;</w:t>
      </w:r>
    </w:p>
    <w:p>
      <w:pPr>
        <w:pStyle w:val="0"/>
        <w:spacing w:before="200" w:line-rule="auto"/>
        <w:ind w:firstLine="540"/>
        <w:jc w:val="both"/>
      </w:pPr>
      <w:r>
        <w:rPr>
          <w:sz w:val="20"/>
        </w:rPr>
        <w:t xml:space="preserve">изношенность, недостаток и отсутствие оборудования;</w:t>
      </w:r>
    </w:p>
    <w:p>
      <w:pPr>
        <w:pStyle w:val="0"/>
        <w:spacing w:before="200" w:line-rule="auto"/>
        <w:ind w:firstLine="540"/>
        <w:jc w:val="both"/>
      </w:pPr>
      <w:r>
        <w:rPr>
          <w:sz w:val="20"/>
        </w:rPr>
        <w:t xml:space="preserve">недостаточный спрос на продукцию предприятия на внешнем рынке;</w:t>
      </w:r>
    </w:p>
    <w:p>
      <w:pPr>
        <w:pStyle w:val="0"/>
        <w:spacing w:before="200" w:line-rule="auto"/>
        <w:ind w:firstLine="540"/>
        <w:jc w:val="both"/>
      </w:pPr>
      <w:r>
        <w:rPr>
          <w:sz w:val="20"/>
        </w:rPr>
        <w:t xml:space="preserve">недостаток сырья и материалов.</w:t>
      </w:r>
    </w:p>
    <w:p>
      <w:pPr>
        <w:pStyle w:val="0"/>
        <w:spacing w:before="200" w:line-rule="auto"/>
        <w:ind w:firstLine="540"/>
        <w:jc w:val="both"/>
      </w:pPr>
      <w:r>
        <w:rPr>
          <w:sz w:val="20"/>
        </w:rPr>
        <w:t xml:space="preserve">Значительно улучшить ситуацию в этой сфере можно путем реализации мероприятий, направленных на формирование благоприятного предпринимательского климата для развития МСП; обеспечение доступности финансовой, имущественной, образовательной и информационно-консультационной поддержки для субъектов МСП; развитие инфраструктуры поддержки субъектов МСП; содействие развитию конкуренции исходя из текущих и предполагаемых потребностей потребителей товаров, работ и услуг.</w:t>
      </w:r>
    </w:p>
    <w:p>
      <w:pPr>
        <w:pStyle w:val="0"/>
        <w:spacing w:before="200" w:line-rule="auto"/>
        <w:ind w:firstLine="540"/>
        <w:jc w:val="both"/>
      </w:pPr>
      <w:r>
        <w:rPr>
          <w:sz w:val="20"/>
        </w:rPr>
        <w:t xml:space="preserve">В целях "выращивания" субъектов МСП для их потенциального участия в закупках товаров, работ, услуг крупных заказчиков создан Региональный центр компетенций. Организацией, осуществляющей функции Регионального центра компетенций, определена Автономная некоммерческая организация "Центр кластерного развития и проектного управления Республики Татарстан".</w:t>
      </w:r>
    </w:p>
    <w:p>
      <w:pPr>
        <w:pStyle w:val="0"/>
        <w:jc w:val="both"/>
      </w:pPr>
      <w:r>
        <w:rPr>
          <w:sz w:val="20"/>
        </w:rPr>
        <w:t xml:space="preserve">(абзац введен </w:t>
      </w:r>
      <w:hyperlink w:history="0" r:id="rId446" w:tooltip="Постановление КМ РТ от 03.06.2019 N 465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Постановлением</w:t>
        </w:r>
      </w:hyperlink>
      <w:r>
        <w:rPr>
          <w:sz w:val="20"/>
        </w:rPr>
        <w:t xml:space="preserve"> КМ РТ от 03.06.2019 N 465; в ред. </w:t>
      </w:r>
      <w:hyperlink w:history="0" r:id="rId447"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p>
      <w:pPr>
        <w:pStyle w:val="0"/>
        <w:jc w:val="both"/>
      </w:pPr>
      <w:r>
        <w:rPr>
          <w:sz w:val="20"/>
        </w:rPr>
      </w:r>
    </w:p>
    <w:p>
      <w:pPr>
        <w:pStyle w:val="2"/>
        <w:outlineLvl w:val="3"/>
        <w:jc w:val="center"/>
      </w:pPr>
      <w:r>
        <w:rPr>
          <w:sz w:val="20"/>
        </w:rPr>
        <w:t xml:space="preserve">Реализация региональных проектов Республики Татарстан</w:t>
      </w:r>
    </w:p>
    <w:p>
      <w:pPr>
        <w:pStyle w:val="2"/>
        <w:jc w:val="center"/>
      </w:pPr>
      <w:r>
        <w:rPr>
          <w:sz w:val="20"/>
        </w:rPr>
        <w:t xml:space="preserve">в рамках национального проекта "Малое и среднее</w:t>
      </w:r>
    </w:p>
    <w:p>
      <w:pPr>
        <w:pStyle w:val="2"/>
        <w:jc w:val="center"/>
      </w:pPr>
      <w:r>
        <w:rPr>
          <w:sz w:val="20"/>
        </w:rPr>
        <w:t xml:space="preserve">предпринимательство и поддержка индивидуальной</w:t>
      </w:r>
    </w:p>
    <w:p>
      <w:pPr>
        <w:pStyle w:val="2"/>
        <w:jc w:val="center"/>
      </w:pPr>
      <w:r>
        <w:rPr>
          <w:sz w:val="20"/>
        </w:rPr>
        <w:t xml:space="preserve">предпринимательской инициативы"</w:t>
      </w:r>
    </w:p>
    <w:p>
      <w:pPr>
        <w:pStyle w:val="0"/>
        <w:jc w:val="center"/>
      </w:pPr>
      <w:r>
        <w:rPr>
          <w:sz w:val="20"/>
        </w:rPr>
        <w:t xml:space="preserve">(введен </w:t>
      </w:r>
      <w:hyperlink w:history="0" r:id="rId448" w:tooltip="Постановление КМ РТ от 11.02.2019 N 94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Постановлением</w:t>
        </w:r>
      </w:hyperlink>
      <w:r>
        <w:rPr>
          <w:sz w:val="20"/>
        </w:rPr>
        <w:t xml:space="preserve"> КМ РТ от 11.02.2019 N 94)</w:t>
      </w:r>
    </w:p>
    <w:p>
      <w:pPr>
        <w:pStyle w:val="0"/>
        <w:jc w:val="both"/>
      </w:pPr>
      <w:r>
        <w:rPr>
          <w:sz w:val="20"/>
        </w:rPr>
      </w:r>
    </w:p>
    <w:p>
      <w:pPr>
        <w:pStyle w:val="0"/>
        <w:ind w:firstLine="540"/>
        <w:jc w:val="both"/>
      </w:pPr>
      <w:r>
        <w:rPr>
          <w:sz w:val="20"/>
        </w:rPr>
        <w:t xml:space="preserve">В рамках реализации </w:t>
      </w:r>
      <w:hyperlink w:history="0" r:id="rId44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утвержден национальный проект "Малое и среднее предпринимательство и поддержка индивидуальной предпринимательской инициативы", который реализуется в Республике Татарстан через пять региональных проектов:</w:t>
      </w:r>
    </w:p>
    <w:p>
      <w:pPr>
        <w:pStyle w:val="0"/>
        <w:spacing w:before="200" w:line-rule="auto"/>
        <w:ind w:firstLine="540"/>
        <w:jc w:val="both"/>
      </w:pPr>
      <w:r>
        <w:rPr>
          <w:sz w:val="20"/>
        </w:rPr>
        <w:t xml:space="preserve">1. Улучшение условий ведения предпринимательской деятельности.</w:t>
      </w:r>
    </w:p>
    <w:p>
      <w:pPr>
        <w:pStyle w:val="0"/>
        <w:spacing w:before="200" w:line-rule="auto"/>
        <w:ind w:firstLine="540"/>
        <w:jc w:val="both"/>
      </w:pPr>
      <w:r>
        <w:rPr>
          <w:sz w:val="20"/>
        </w:rPr>
        <w:t xml:space="preserve">Главная цель реализации проекта - это расширение имущественной поддержки субъектов малого и среднего предпринимательства (далее - МСП), а также создание благоприятных условий осуществления деятельности для самозанятых граждан. Результаты проекта направлены на:</w:t>
      </w:r>
    </w:p>
    <w:p>
      <w:pPr>
        <w:pStyle w:val="0"/>
        <w:spacing w:before="200" w:line-rule="auto"/>
        <w:ind w:firstLine="540"/>
        <w:jc w:val="both"/>
      </w:pPr>
      <w:r>
        <w:rPr>
          <w:sz w:val="20"/>
        </w:rPr>
        <w:t xml:space="preserve">разработку "дорожной карты" по содействию развитию конкуренции;</w:t>
      </w:r>
    </w:p>
    <w:p>
      <w:pPr>
        <w:pStyle w:val="0"/>
        <w:spacing w:before="200" w:line-rule="auto"/>
        <w:ind w:firstLine="540"/>
        <w:jc w:val="both"/>
      </w:pPr>
      <w:r>
        <w:rPr>
          <w:sz w:val="20"/>
        </w:rPr>
        <w:t xml:space="preserve">разработку комплекса мер по предоставлению консультационной и образовательной поддержки самозанятых граждан;</w:t>
      </w:r>
    </w:p>
    <w:p>
      <w:pPr>
        <w:pStyle w:val="0"/>
        <w:spacing w:before="200" w:line-rule="auto"/>
        <w:ind w:firstLine="540"/>
        <w:jc w:val="both"/>
      </w:pPr>
      <w:r>
        <w:rPr>
          <w:sz w:val="20"/>
        </w:rPr>
        <w:t xml:space="preserve">обеспечение доступа к перечню имущества через электронные ресурсы.</w:t>
      </w:r>
    </w:p>
    <w:p>
      <w:pPr>
        <w:pStyle w:val="0"/>
        <w:spacing w:before="200" w:line-rule="auto"/>
        <w:ind w:firstLine="540"/>
        <w:jc w:val="both"/>
      </w:pPr>
      <w:r>
        <w:rPr>
          <w:sz w:val="20"/>
        </w:rPr>
        <w:t xml:space="preserve">2. Расширение доступа субъектов МСП Республики Татарстан к финансовой поддержке, в том числе к льготному финансированию.</w:t>
      </w:r>
    </w:p>
    <w:p>
      <w:pPr>
        <w:pStyle w:val="0"/>
        <w:spacing w:before="200" w:line-rule="auto"/>
        <w:ind w:firstLine="540"/>
        <w:jc w:val="both"/>
      </w:pPr>
      <w:r>
        <w:rPr>
          <w:sz w:val="20"/>
        </w:rPr>
        <w:t xml:space="preserve">Главная цель реализации проекта - это увеличение объемов финансовой поддержки, льготных кредитов, выдаваемых субъектам МСП, включая индивидуальных предпринимателей, путем упрощения доступа субъектов МСП к льготному финансированию. Результаты проекта направлены на:</w:t>
      </w:r>
    </w:p>
    <w:p>
      <w:pPr>
        <w:pStyle w:val="0"/>
        <w:spacing w:before="200" w:line-rule="auto"/>
        <w:ind w:firstLine="540"/>
        <w:jc w:val="both"/>
      </w:pPr>
      <w:r>
        <w:rPr>
          <w:sz w:val="20"/>
        </w:rPr>
        <w:t xml:space="preserve">предоставление кредитно-гарантийной поддержки в рамках национальной гарантийной системы;</w:t>
      </w:r>
    </w:p>
    <w:p>
      <w:pPr>
        <w:pStyle w:val="0"/>
        <w:spacing w:before="200" w:line-rule="auto"/>
        <w:ind w:firstLine="540"/>
        <w:jc w:val="both"/>
      </w:pPr>
      <w:r>
        <w:rPr>
          <w:sz w:val="20"/>
        </w:rPr>
        <w:t xml:space="preserve">докапитализацию региональной лизинговой компании;</w:t>
      </w:r>
    </w:p>
    <w:p>
      <w:pPr>
        <w:pStyle w:val="0"/>
        <w:spacing w:before="200" w:line-rule="auto"/>
        <w:ind w:firstLine="540"/>
        <w:jc w:val="both"/>
      </w:pPr>
      <w:r>
        <w:rPr>
          <w:sz w:val="20"/>
        </w:rPr>
        <w:t xml:space="preserve">предоставление субсидий на компенсацию затрат по уплате процентной ставки по кредитам и лизинговым платежам;</w:t>
      </w:r>
    </w:p>
    <w:p>
      <w:pPr>
        <w:pStyle w:val="0"/>
        <w:spacing w:before="200" w:line-rule="auto"/>
        <w:ind w:firstLine="540"/>
        <w:jc w:val="both"/>
      </w:pPr>
      <w:r>
        <w:rPr>
          <w:sz w:val="20"/>
        </w:rPr>
        <w:t xml:space="preserve">предоставление микрозаймов, в том числе для самозанятых граждан.</w:t>
      </w:r>
    </w:p>
    <w:p>
      <w:pPr>
        <w:pStyle w:val="0"/>
        <w:spacing w:before="200" w:line-rule="auto"/>
        <w:ind w:firstLine="540"/>
        <w:jc w:val="both"/>
      </w:pPr>
      <w:r>
        <w:rPr>
          <w:sz w:val="20"/>
        </w:rPr>
        <w:t xml:space="preserve">3. Акселерация субъектов МСП Республики Татарстан.</w:t>
      </w:r>
    </w:p>
    <w:p>
      <w:pPr>
        <w:pStyle w:val="0"/>
        <w:spacing w:before="200" w:line-rule="auto"/>
        <w:ind w:firstLine="540"/>
        <w:jc w:val="both"/>
      </w:pPr>
      <w:r>
        <w:rPr>
          <w:sz w:val="20"/>
        </w:rPr>
        <w:t xml:space="preserve">Главная цель реализации проекта - увеличение численности занятых в сфере МСП, включая индивидуальных предпринимателей, и увеличение числа субъектов МСП, получивших поддержку. Результаты проекта направлены на:</w:t>
      </w:r>
    </w:p>
    <w:p>
      <w:pPr>
        <w:pStyle w:val="0"/>
        <w:spacing w:before="200" w:line-rule="auto"/>
        <w:ind w:firstLine="540"/>
        <w:jc w:val="both"/>
      </w:pPr>
      <w:r>
        <w:rPr>
          <w:sz w:val="20"/>
        </w:rPr>
        <w:t xml:space="preserve">обеспечение льготного доступа субъектов МСП к производственным площадям и помещениям;</w:t>
      </w:r>
    </w:p>
    <w:p>
      <w:pPr>
        <w:pStyle w:val="0"/>
        <w:spacing w:before="200" w:line-rule="auto"/>
        <w:ind w:firstLine="540"/>
        <w:jc w:val="both"/>
      </w:pPr>
      <w:r>
        <w:rPr>
          <w:sz w:val="20"/>
        </w:rPr>
        <w:t xml:space="preserve">разработку индивидуальных планов развития МСП в целях стимулирования их "выращивания" в рамках поставщиков;</w:t>
      </w:r>
    </w:p>
    <w:p>
      <w:pPr>
        <w:pStyle w:val="0"/>
        <w:spacing w:before="200" w:line-rule="auto"/>
        <w:ind w:firstLine="540"/>
        <w:jc w:val="both"/>
      </w:pPr>
      <w:r>
        <w:rPr>
          <w:sz w:val="20"/>
        </w:rPr>
        <w:t xml:space="preserve">увеличение доли субъектов МСП, охваченных услугами центра "Мой бизнес";</w:t>
      </w:r>
    </w:p>
    <w:p>
      <w:pPr>
        <w:pStyle w:val="0"/>
        <w:spacing w:before="200" w:line-rule="auto"/>
        <w:ind w:firstLine="540"/>
        <w:jc w:val="both"/>
      </w:pPr>
      <w:r>
        <w:rPr>
          <w:sz w:val="20"/>
        </w:rPr>
        <w:t xml:space="preserve">оказание поддержки субъектам МСП в целях ускорения их развития в моногородах.</w:t>
      </w:r>
    </w:p>
    <w:p>
      <w:pPr>
        <w:pStyle w:val="0"/>
        <w:spacing w:before="200" w:line-rule="auto"/>
        <w:ind w:firstLine="540"/>
        <w:jc w:val="both"/>
      </w:pPr>
      <w:r>
        <w:rPr>
          <w:sz w:val="20"/>
        </w:rPr>
        <w:t xml:space="preserve">4. Создание системы поддержки фермеров и развитие сельской кооперации.</w:t>
      </w:r>
    </w:p>
    <w:p>
      <w:pPr>
        <w:pStyle w:val="0"/>
        <w:spacing w:before="200" w:line-rule="auto"/>
        <w:ind w:firstLine="540"/>
        <w:jc w:val="both"/>
      </w:pPr>
      <w:r>
        <w:rPr>
          <w:sz w:val="20"/>
        </w:rPr>
        <w:t xml:space="preserve">Главная цель реализации проекта - это увеличение количества субъектов МСП в сфере агропромышленного комплекса, в том числе за счет грантовой поддержки крестьянских (фермерских) хозяйств (далее - КФХ) на создание и развитие хозяйств и развитие сельскохозяйственных потребительских кооперативов.</w:t>
      </w:r>
    </w:p>
    <w:p>
      <w:pPr>
        <w:pStyle w:val="0"/>
        <w:spacing w:before="200" w:line-rule="auto"/>
        <w:ind w:firstLine="540"/>
        <w:jc w:val="both"/>
      </w:pPr>
      <w:r>
        <w:rPr>
          <w:sz w:val="20"/>
        </w:rPr>
        <w:t xml:space="preserve">Реализация регионального проекта "Создание системы поддержки фермеров и развитие сельской кооперации" возложена на Министерство сельского хозяйства и продовольствия Республики Татарстан. Результаты проекта направлены на:</w:t>
      </w:r>
    </w:p>
    <w:p>
      <w:pPr>
        <w:pStyle w:val="0"/>
        <w:spacing w:before="200" w:line-rule="auto"/>
        <w:ind w:firstLine="540"/>
        <w:jc w:val="both"/>
      </w:pPr>
      <w:r>
        <w:rPr>
          <w:sz w:val="20"/>
        </w:rPr>
        <w:t xml:space="preserve">грантовую поддержку КФХ;</w:t>
      </w:r>
    </w:p>
    <w:p>
      <w:pPr>
        <w:pStyle w:val="0"/>
        <w:spacing w:before="200" w:line-rule="auto"/>
        <w:ind w:firstLine="540"/>
        <w:jc w:val="both"/>
      </w:pPr>
      <w:r>
        <w:rPr>
          <w:sz w:val="20"/>
        </w:rPr>
        <w:t xml:space="preserve">предоставление субсидий сельскохозяйственным кооперативам на возмещение затрат на закупленную сельскохозяйственную продукцию;</w:t>
      </w:r>
    </w:p>
    <w:p>
      <w:pPr>
        <w:pStyle w:val="0"/>
        <w:spacing w:before="200" w:line-rule="auto"/>
        <w:ind w:firstLine="540"/>
        <w:jc w:val="both"/>
      </w:pPr>
      <w:r>
        <w:rPr>
          <w:sz w:val="20"/>
        </w:rPr>
        <w:t xml:space="preserve">предоставление субсидий на обеспечение деятельности государственного бюджетного учреждения "Центр компетенций по развитию сельскохозяйственной кооперации в Республике Татарстан".</w:t>
      </w:r>
    </w:p>
    <w:p>
      <w:pPr>
        <w:pStyle w:val="0"/>
        <w:spacing w:before="200" w:line-rule="auto"/>
        <w:ind w:firstLine="540"/>
        <w:jc w:val="both"/>
      </w:pPr>
      <w:r>
        <w:rPr>
          <w:sz w:val="20"/>
        </w:rPr>
        <w:t xml:space="preserve">5. Популяризация предпринимательства.</w:t>
      </w:r>
    </w:p>
    <w:p>
      <w:pPr>
        <w:pStyle w:val="0"/>
        <w:spacing w:before="200" w:line-rule="auto"/>
        <w:ind w:firstLine="540"/>
        <w:jc w:val="both"/>
      </w:pPr>
      <w:r>
        <w:rPr>
          <w:sz w:val="20"/>
        </w:rPr>
        <w:t xml:space="preserve">Главная цель реализации проекта - формирование положительного образа предпринимателя среди населения Республики Татарстан, а также вовлечение различных категорий граждан, включая самозанятых, в сектор МСП, в том числе создание новых субъектов МСП. Результаты проекта направлены на:</w:t>
      </w:r>
    </w:p>
    <w:p>
      <w:pPr>
        <w:pStyle w:val="0"/>
        <w:spacing w:before="200" w:line-rule="auto"/>
        <w:ind w:firstLine="540"/>
        <w:jc w:val="both"/>
      </w:pPr>
      <w:r>
        <w:rPr>
          <w:sz w:val="20"/>
        </w:rPr>
        <w:t xml:space="preserve">проведение конкурсов, в том числе международного уровня - Worldskills, проекты "Деловая среда", "Ты - Предприниматель", "Золотая сотня";</w:t>
      </w:r>
    </w:p>
    <w:p>
      <w:pPr>
        <w:pStyle w:val="0"/>
        <w:spacing w:before="200" w:line-rule="auto"/>
        <w:ind w:firstLine="540"/>
        <w:jc w:val="both"/>
      </w:pPr>
      <w:r>
        <w:rPr>
          <w:sz w:val="20"/>
        </w:rPr>
        <w:t xml:space="preserve">проведение форума "Перезагрузка", регионального этапа Всероссийского конкурса "Молодой предприниматель России".</w:t>
      </w:r>
    </w:p>
    <w:p>
      <w:pPr>
        <w:pStyle w:val="0"/>
        <w:spacing w:before="200" w:line-rule="auto"/>
        <w:ind w:firstLine="540"/>
        <w:jc w:val="both"/>
      </w:pPr>
      <w:r>
        <w:rPr>
          <w:sz w:val="20"/>
        </w:rPr>
        <w:t xml:space="preserve">6. Создание благоприятных условий для осуществления деятельности самозанятыми гражданами.</w:t>
      </w:r>
    </w:p>
    <w:p>
      <w:pPr>
        <w:pStyle w:val="0"/>
        <w:jc w:val="both"/>
      </w:pPr>
      <w:r>
        <w:rPr>
          <w:sz w:val="20"/>
        </w:rPr>
        <w:t xml:space="preserve">(введен </w:t>
      </w:r>
      <w:hyperlink w:history="0" r:id="rId450" w:tooltip="Постановление КМ РТ от 24.03.2021 N 158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Постановлением</w:t>
        </w:r>
      </w:hyperlink>
      <w:r>
        <w:rPr>
          <w:sz w:val="20"/>
        </w:rPr>
        <w:t xml:space="preserve"> КМ РТ от 24.03.2021 N 158)</w:t>
      </w:r>
    </w:p>
    <w:p>
      <w:pPr>
        <w:pStyle w:val="0"/>
        <w:spacing w:before="200" w:line-rule="auto"/>
        <w:ind w:firstLine="540"/>
        <w:jc w:val="both"/>
      </w:pPr>
      <w:r>
        <w:rPr>
          <w:sz w:val="20"/>
        </w:rPr>
        <w:t xml:space="preserve">Проект реализовывается с 2021 года. В рамках проекта самозанятым гражданам будет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pPr>
        <w:pStyle w:val="0"/>
        <w:spacing w:before="200" w:line-rule="auto"/>
        <w:ind w:firstLine="540"/>
        <w:jc w:val="both"/>
      </w:pPr>
      <w:r>
        <w:rPr>
          <w:sz w:val="20"/>
        </w:rPr>
        <w:t xml:space="preserve">7. Создание условий для легкого старта и комфортного ведения бизнеса.</w:t>
      </w:r>
    </w:p>
    <w:p>
      <w:pPr>
        <w:pStyle w:val="0"/>
        <w:jc w:val="both"/>
      </w:pPr>
      <w:r>
        <w:rPr>
          <w:sz w:val="20"/>
        </w:rPr>
        <w:t xml:space="preserve">(введен </w:t>
      </w:r>
      <w:hyperlink w:history="0" r:id="rId451" w:tooltip="Постановление КМ РТ от 24.03.2021 N 158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Постановлением</w:t>
        </w:r>
      </w:hyperlink>
      <w:r>
        <w:rPr>
          <w:sz w:val="20"/>
        </w:rPr>
        <w:t xml:space="preserve"> КМ РТ от 24.03.2021 N 158)</w:t>
      </w:r>
    </w:p>
    <w:p>
      <w:pPr>
        <w:pStyle w:val="0"/>
        <w:spacing w:before="200" w:line-rule="auto"/>
        <w:ind w:firstLine="540"/>
        <w:jc w:val="both"/>
      </w:pPr>
      <w:r>
        <w:rPr>
          <w:sz w:val="20"/>
        </w:rPr>
        <w:t xml:space="preserve">Проект реализовывается с 2021 года. В рамках проекта:</w:t>
      </w:r>
    </w:p>
    <w:p>
      <w:pPr>
        <w:pStyle w:val="0"/>
        <w:spacing w:before="200" w:line-rule="auto"/>
        <w:ind w:firstLine="540"/>
        <w:jc w:val="both"/>
      </w:pPr>
      <w:r>
        <w:rPr>
          <w:sz w:val="20"/>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будут оказаны комплексные услуги и (или) финансовая поддержка в виде грантов;</w:t>
      </w:r>
    </w:p>
    <w:p>
      <w:pPr>
        <w:pStyle w:val="0"/>
        <w:jc w:val="both"/>
      </w:pPr>
      <w:r>
        <w:rPr>
          <w:sz w:val="20"/>
        </w:rPr>
        <w:t xml:space="preserve">(в ред. </w:t>
      </w:r>
      <w:hyperlink w:history="0" r:id="rId45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гражданам, желающим вести бизнес, начинающим и действующим предпринимателям будет предоставлен комплекс услуг, направленный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pPr>
        <w:pStyle w:val="0"/>
        <w:jc w:val="both"/>
      </w:pPr>
      <w:r>
        <w:rPr>
          <w:sz w:val="20"/>
        </w:rPr>
      </w:r>
    </w:p>
    <w:p>
      <w:pPr>
        <w:pStyle w:val="2"/>
        <w:outlineLvl w:val="2"/>
        <w:jc w:val="center"/>
      </w:pPr>
      <w:r>
        <w:rPr>
          <w:sz w:val="20"/>
        </w:rPr>
        <w:t xml:space="preserve">II. Цель, задачи, описание основных мероприятий</w:t>
      </w:r>
    </w:p>
    <w:p>
      <w:pPr>
        <w:pStyle w:val="2"/>
        <w:jc w:val="center"/>
      </w:pPr>
      <w:r>
        <w:rPr>
          <w:sz w:val="20"/>
        </w:rPr>
        <w:t xml:space="preserve">Подпрограммы, сроки и этапы ее реализации</w:t>
      </w:r>
    </w:p>
    <w:p>
      <w:pPr>
        <w:pStyle w:val="0"/>
        <w:jc w:val="both"/>
      </w:pPr>
      <w:r>
        <w:rPr>
          <w:sz w:val="20"/>
        </w:rPr>
      </w:r>
    </w:p>
    <w:p>
      <w:pPr>
        <w:pStyle w:val="0"/>
        <w:ind w:firstLine="540"/>
        <w:jc w:val="both"/>
      </w:pPr>
      <w:r>
        <w:rPr>
          <w:sz w:val="20"/>
        </w:rPr>
        <w:t xml:space="preserve">Государственная политика Республики Татарстан в сфере поддержки и развития МСП направлена на обеспечение благоприятных условий для развития субъектов МСП Республики Татарстан, а также повышение его вклада в решение задач социально-экономического развития Республики Татарстан.</w:t>
      </w:r>
    </w:p>
    <w:p>
      <w:pPr>
        <w:pStyle w:val="0"/>
        <w:spacing w:before="200" w:line-rule="auto"/>
        <w:ind w:firstLine="540"/>
        <w:jc w:val="both"/>
      </w:pPr>
      <w:r>
        <w:rPr>
          <w:sz w:val="20"/>
        </w:rPr>
        <w:t xml:space="preserve">С этой целью проводится постоянный анализ ключевых стратегических документов Российской Федерации и Республики Татарстан, определяются основные задачи социально-экономического развития на среднесрочную перспективу и в рамках этих задач предлагаются к реализации мероприятия поддержки субъектов МСП.</w:t>
      </w:r>
    </w:p>
    <w:p>
      <w:pPr>
        <w:pStyle w:val="0"/>
        <w:spacing w:before="200" w:line-rule="auto"/>
        <w:ind w:firstLine="540"/>
        <w:jc w:val="both"/>
      </w:pPr>
      <w:r>
        <w:rPr>
          <w:sz w:val="20"/>
        </w:rPr>
        <w:t xml:space="preserve">Целью Подпрограммы является обеспечение благоприятных условий для развития субъектов МСП Республики Татарстан, а также повышение его вклада в решение задач социально-экономического развития Республики Татарстан.</w:t>
      </w:r>
    </w:p>
    <w:p>
      <w:pPr>
        <w:pStyle w:val="0"/>
        <w:spacing w:before="200" w:line-rule="auto"/>
        <w:ind w:firstLine="540"/>
        <w:jc w:val="both"/>
      </w:pPr>
      <w:r>
        <w:rPr>
          <w:sz w:val="20"/>
        </w:rPr>
        <w:t xml:space="preserve">Для достижения указанной цели необходимо решить следующие задачи:</w:t>
      </w:r>
    </w:p>
    <w:p>
      <w:pPr>
        <w:pStyle w:val="0"/>
        <w:spacing w:before="200" w:line-rule="auto"/>
        <w:ind w:firstLine="540"/>
        <w:jc w:val="both"/>
      </w:pPr>
      <w:r>
        <w:rPr>
          <w:sz w:val="20"/>
        </w:rPr>
        <w:t xml:space="preserve">повышение эффективности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обеспечение предоставления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pPr>
        <w:pStyle w:val="0"/>
        <w:spacing w:before="200" w:line-rule="auto"/>
        <w:ind w:firstLine="540"/>
        <w:jc w:val="both"/>
      </w:pPr>
      <w:r>
        <w:rPr>
          <w:sz w:val="20"/>
        </w:rPr>
        <w:t xml:space="preserve">содействие развитию молодежного предпринимательства;</w:t>
      </w:r>
    </w:p>
    <w:p>
      <w:pPr>
        <w:pStyle w:val="0"/>
        <w:spacing w:before="200" w:line-rule="auto"/>
        <w:ind w:firstLine="540"/>
        <w:jc w:val="both"/>
      </w:pPr>
      <w:r>
        <w:rPr>
          <w:sz w:val="20"/>
        </w:rPr>
        <w:t xml:space="preserve">организация предоставления услуг субъектам малого и среднего предпринимательства по принципу "одного окна";</w:t>
      </w:r>
    </w:p>
    <w:p>
      <w:pPr>
        <w:pStyle w:val="0"/>
        <w:spacing w:before="200" w:line-rule="auto"/>
        <w:ind w:firstLine="540"/>
        <w:jc w:val="both"/>
      </w:pPr>
      <w:r>
        <w:rPr>
          <w:sz w:val="20"/>
        </w:rPr>
        <w:t xml:space="preserve">улучшение условий ведения предпринимательской деятельности в рамках реализации региональных проектов, обеспечивающих достижение целей, показателей и результатов федеральных проектов, входящих в национальный проект "Малое и среднее предпринимательство и поддержка индивидуальной предпринимательской инициативы;</w:t>
      </w:r>
    </w:p>
    <w:p>
      <w:pPr>
        <w:pStyle w:val="0"/>
        <w:jc w:val="both"/>
      </w:pPr>
      <w:r>
        <w:rPr>
          <w:sz w:val="20"/>
        </w:rPr>
        <w:t xml:space="preserve">(в ред. </w:t>
      </w:r>
      <w:hyperlink w:history="0" r:id="rId453" w:tooltip="Постановление КМ РТ от 11.02.2019 N 94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11.02.2019 N 94)</w:t>
      </w:r>
    </w:p>
    <w:p>
      <w:pPr>
        <w:pStyle w:val="0"/>
        <w:spacing w:before="200" w:line-rule="auto"/>
        <w:ind w:firstLine="540"/>
        <w:jc w:val="both"/>
      </w:pPr>
      <w:r>
        <w:rPr>
          <w:sz w:val="20"/>
        </w:rPr>
        <w:t xml:space="preserve">поддержка МСП в условиях ухудшения ситуации в связи с распространением новой коронавирусной инфекции.</w:t>
      </w:r>
    </w:p>
    <w:p>
      <w:pPr>
        <w:pStyle w:val="0"/>
        <w:jc w:val="both"/>
      </w:pPr>
      <w:r>
        <w:rPr>
          <w:sz w:val="20"/>
        </w:rPr>
        <w:t xml:space="preserve">(в ред. </w:t>
      </w:r>
      <w:hyperlink w:history="0" r:id="rId454"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Основные мероприятия Подпрограммы сформированы исходя из цели и задач Подпрограммы. При этом в рамках решения практически каждой из задач предусмотрены мероприятия, направленные на поддержку и развитие предпринимательства как в части увеличения количества предпринимателей, так и в части развития бизнеса, что предусматривает создание новых рабочих мест.</w:t>
      </w:r>
    </w:p>
    <w:p>
      <w:pPr>
        <w:pStyle w:val="0"/>
        <w:jc w:val="both"/>
      </w:pPr>
      <w:r>
        <w:rPr>
          <w:sz w:val="20"/>
        </w:rPr>
        <w:t xml:space="preserve">(в ред. </w:t>
      </w:r>
      <w:hyperlink w:history="0" r:id="rId455"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При разработке мероприятий по поддержке субъектов МСП в Республике Татарстан на 2018 - 2025 годы учтены данные независимых опросов предпринимателей.</w:t>
      </w:r>
    </w:p>
    <w:p>
      <w:pPr>
        <w:pStyle w:val="0"/>
        <w:jc w:val="both"/>
      </w:pPr>
      <w:r>
        <w:rPr>
          <w:sz w:val="20"/>
        </w:rPr>
        <w:t xml:space="preserve">(абзац введен </w:t>
      </w:r>
      <w:hyperlink w:history="0" r:id="rId456"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Постановлением</w:t>
        </w:r>
      </w:hyperlink>
      <w:r>
        <w:rPr>
          <w:sz w:val="20"/>
        </w:rPr>
        <w:t xml:space="preserve"> КМ РТ от 08.09.2020 N 807; в ред. </w:t>
      </w:r>
      <w:hyperlink w:history="0" r:id="rId45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p>
      <w:pPr>
        <w:pStyle w:val="2"/>
        <w:outlineLvl w:val="3"/>
        <w:jc w:val="center"/>
      </w:pPr>
      <w:r>
        <w:rPr>
          <w:sz w:val="20"/>
        </w:rPr>
        <w:t xml:space="preserve">Характеристика основных мероприятий Подпрограммы</w:t>
      </w:r>
    </w:p>
    <w:p>
      <w:pPr>
        <w:pStyle w:val="0"/>
        <w:jc w:val="center"/>
      </w:pPr>
      <w:r>
        <w:rPr>
          <w:sz w:val="20"/>
        </w:rPr>
        <w:t xml:space="preserve">(в ред. </w:t>
      </w:r>
      <w:hyperlink w:history="0" r:id="rId458" w:tooltip="Постановление КМ РТ от 19.04.2022 N 365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19.04.2022 N 365)</w:t>
      </w:r>
    </w:p>
    <w:p>
      <w:pPr>
        <w:pStyle w:val="0"/>
        <w:jc w:val="both"/>
      </w:pPr>
      <w:r>
        <w:rPr>
          <w:sz w:val="20"/>
        </w:rPr>
      </w:r>
    </w:p>
    <w:p>
      <w:pPr>
        <w:pStyle w:val="0"/>
        <w:ind w:firstLine="540"/>
        <w:jc w:val="both"/>
      </w:pPr>
      <w:r>
        <w:rPr>
          <w:sz w:val="20"/>
        </w:rPr>
        <w:t xml:space="preserve">В рамках реализации задачи по повышению эффективности финансовой поддержки субъектов МСП и организаций, образующих инфраструктуру поддержки субъектов МСП, будут предусмотрены следующие мероприятия:</w:t>
      </w:r>
    </w:p>
    <w:p>
      <w:pPr>
        <w:pStyle w:val="0"/>
        <w:spacing w:before="200" w:line-rule="auto"/>
        <w:ind w:firstLine="540"/>
        <w:jc w:val="both"/>
      </w:pPr>
      <w:r>
        <w:rPr>
          <w:sz w:val="20"/>
        </w:rPr>
        <w:t xml:space="preserve">развитие механизмов предоставления микрозаймов;</w:t>
      </w:r>
    </w:p>
    <w:p>
      <w:pPr>
        <w:pStyle w:val="0"/>
        <w:spacing w:before="200" w:line-rule="auto"/>
        <w:ind w:firstLine="540"/>
        <w:jc w:val="both"/>
      </w:pPr>
      <w:r>
        <w:rPr>
          <w:sz w:val="20"/>
        </w:rPr>
        <w:t xml:space="preserve">развитие гарантийных механизмов поддержки субъектов МСП;</w:t>
      </w:r>
    </w:p>
    <w:p>
      <w:pPr>
        <w:pStyle w:val="0"/>
        <w:spacing w:before="200" w:line-rule="auto"/>
        <w:ind w:firstLine="540"/>
        <w:jc w:val="both"/>
      </w:pPr>
      <w:r>
        <w:rPr>
          <w:sz w:val="20"/>
        </w:rPr>
        <w:t xml:space="preserve">обеспечение деятельности Центра поддержки предпринимательства Республики Татарстан;</w:t>
      </w:r>
    </w:p>
    <w:p>
      <w:pPr>
        <w:pStyle w:val="0"/>
        <w:spacing w:before="200" w:line-rule="auto"/>
        <w:ind w:firstLine="540"/>
        <w:jc w:val="both"/>
      </w:pPr>
      <w:r>
        <w:rPr>
          <w:sz w:val="20"/>
        </w:rPr>
        <w:t xml:space="preserve">обеспечение деятельности Центра координации поддержки экспортно-ориентированных субъектов МСП в Республике Татарстан;</w:t>
      </w:r>
    </w:p>
    <w:p>
      <w:pPr>
        <w:pStyle w:val="0"/>
        <w:spacing w:before="200" w:line-rule="auto"/>
        <w:ind w:firstLine="540"/>
        <w:jc w:val="both"/>
      </w:pPr>
      <w:r>
        <w:rPr>
          <w:sz w:val="20"/>
        </w:rPr>
        <w:t xml:space="preserve">обеспечение деятельности Центра инноваций социальной сферы;</w:t>
      </w:r>
    </w:p>
    <w:p>
      <w:pPr>
        <w:pStyle w:val="0"/>
        <w:spacing w:before="200" w:line-rule="auto"/>
        <w:ind w:firstLine="540"/>
        <w:jc w:val="both"/>
      </w:pPr>
      <w:r>
        <w:rPr>
          <w:sz w:val="20"/>
        </w:rPr>
        <w:t xml:space="preserve">развитие Центра кластерного развития и кооперации субъектов МСП;</w:t>
      </w:r>
    </w:p>
    <w:p>
      <w:pPr>
        <w:pStyle w:val="0"/>
        <w:spacing w:before="200" w:line-rule="auto"/>
        <w:ind w:firstLine="540"/>
        <w:jc w:val="both"/>
      </w:pPr>
      <w:r>
        <w:rPr>
          <w:sz w:val="20"/>
        </w:rPr>
        <w:t xml:space="preserve">развитие Центра бизнес-инкубирования и кластерного развития;</w:t>
      </w:r>
    </w:p>
    <w:p>
      <w:pPr>
        <w:pStyle w:val="0"/>
        <w:spacing w:before="200" w:line-rule="auto"/>
        <w:ind w:firstLine="540"/>
        <w:jc w:val="both"/>
      </w:pPr>
      <w:r>
        <w:rPr>
          <w:sz w:val="20"/>
        </w:rPr>
        <w:t xml:space="preserve">создание и обеспечение деятельности Регионального центра компетенций по реализации мероприятий по "выращиванию" субъектов МСП;</w:t>
      </w:r>
    </w:p>
    <w:p>
      <w:pPr>
        <w:pStyle w:val="0"/>
        <w:spacing w:before="200" w:line-rule="auto"/>
        <w:ind w:firstLine="540"/>
        <w:jc w:val="both"/>
      </w:pPr>
      <w:r>
        <w:rPr>
          <w:sz w:val="20"/>
        </w:rPr>
        <w:t xml:space="preserve">развитие лизинга оборудования: субсидирование затрат субъектов МСП на уплату первого взноса (аванса) по договору лизинга оборудования ("ЛИЗИНГ-ГРАНТ");</w:t>
      </w:r>
    </w:p>
    <w:p>
      <w:pPr>
        <w:pStyle w:val="0"/>
        <w:spacing w:before="200" w:line-rule="auto"/>
        <w:ind w:firstLine="540"/>
        <w:jc w:val="both"/>
      </w:pPr>
      <w:r>
        <w:rPr>
          <w:sz w:val="20"/>
        </w:rPr>
        <w:t xml:space="preserve">субсидирование затрат, связанных с уплатой процентов по кредитам, привлеченным в российских кредитных организациях;</w:t>
      </w:r>
    </w:p>
    <w:p>
      <w:pPr>
        <w:pStyle w:val="0"/>
        <w:spacing w:before="200" w:line-rule="auto"/>
        <w:ind w:firstLine="540"/>
        <w:jc w:val="both"/>
      </w:pPr>
      <w:r>
        <w:rPr>
          <w:sz w:val="20"/>
        </w:rPr>
        <w:t xml:space="preserve">субсидирование затрат, связанных с оплатой услуг сервисов по доставке продуктов питания и еды;</w:t>
      </w:r>
    </w:p>
    <w:p>
      <w:pPr>
        <w:pStyle w:val="0"/>
        <w:spacing w:before="200" w:line-rule="auto"/>
        <w:ind w:firstLine="540"/>
        <w:jc w:val="both"/>
      </w:pPr>
      <w:r>
        <w:rPr>
          <w:sz w:val="20"/>
        </w:rPr>
        <w:t xml:space="preserve">предоставление субсидий физическим лицам,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предоставление субъектам МСП мест для реализации и переработки сельскохозяйственной и пищевой продукции на территории Агропромышленного парка "Казань".</w:t>
      </w:r>
    </w:p>
    <w:p>
      <w:pPr>
        <w:pStyle w:val="0"/>
        <w:spacing w:before="200" w:line-rule="auto"/>
        <w:ind w:firstLine="540"/>
        <w:jc w:val="both"/>
      </w:pPr>
      <w:r>
        <w:rPr>
          <w:sz w:val="20"/>
        </w:rPr>
        <w:t xml:space="preserve">В рамках реализации задачи по обеспечению предоставления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 будут предусмотрены следующие мероприятия:</w:t>
      </w:r>
    </w:p>
    <w:p>
      <w:pPr>
        <w:pStyle w:val="0"/>
        <w:spacing w:before="200" w:line-rule="auto"/>
        <w:ind w:firstLine="540"/>
        <w:jc w:val="both"/>
      </w:pPr>
      <w:r>
        <w:rPr>
          <w:sz w:val="20"/>
        </w:rPr>
        <w:t xml:space="preserve">создание промышленных парков государственной и (или) муниципальной форм собственности;</w:t>
      </w:r>
    </w:p>
    <w:p>
      <w:pPr>
        <w:pStyle w:val="0"/>
        <w:spacing w:before="200" w:line-rule="auto"/>
        <w:ind w:firstLine="540"/>
        <w:jc w:val="both"/>
      </w:pPr>
      <w:r>
        <w:rPr>
          <w:sz w:val="20"/>
        </w:rPr>
        <w:t xml:space="preserve">строительство промышленного парка "Арский";</w:t>
      </w:r>
    </w:p>
    <w:p>
      <w:pPr>
        <w:pStyle w:val="0"/>
        <w:spacing w:before="200" w:line-rule="auto"/>
        <w:ind w:firstLine="540"/>
        <w:jc w:val="both"/>
      </w:pPr>
      <w:r>
        <w:rPr>
          <w:sz w:val="20"/>
        </w:rPr>
        <w:t xml:space="preserve">строительство промышленного парка "Буинск";</w:t>
      </w:r>
    </w:p>
    <w:p>
      <w:pPr>
        <w:pStyle w:val="0"/>
        <w:spacing w:before="200" w:line-rule="auto"/>
        <w:ind w:firstLine="540"/>
        <w:jc w:val="both"/>
      </w:pPr>
      <w:r>
        <w:rPr>
          <w:sz w:val="20"/>
        </w:rPr>
        <w:t xml:space="preserve">строительство объектов инженерной инфраструктуры промышленного парка "Уруссу" в Ютазинском муниципальном районе;</w:t>
      </w:r>
    </w:p>
    <w:p>
      <w:pPr>
        <w:pStyle w:val="0"/>
        <w:spacing w:before="200" w:line-rule="auto"/>
        <w:ind w:firstLine="540"/>
        <w:jc w:val="both"/>
      </w:pPr>
      <w:r>
        <w:rPr>
          <w:sz w:val="20"/>
        </w:rPr>
        <w:t xml:space="preserve">развитие процессов бизнес-инкубирования и обеспечение текущей деятельности бизнес-инкубаторов.</w:t>
      </w:r>
    </w:p>
    <w:p>
      <w:pPr>
        <w:pStyle w:val="0"/>
        <w:spacing w:before="200" w:line-rule="auto"/>
        <w:ind w:firstLine="540"/>
        <w:jc w:val="both"/>
      </w:pPr>
      <w:r>
        <w:rPr>
          <w:sz w:val="20"/>
        </w:rPr>
        <w:t xml:space="preserve">В рамках реализации задачи по содействию развитию молодежного предпринимательства будут предусмотрены мероприятия по вовлечению физических лиц в возрасте до 30 лет в предпринимательскую деятельность.</w:t>
      </w:r>
    </w:p>
    <w:p>
      <w:pPr>
        <w:pStyle w:val="0"/>
        <w:spacing w:before="200" w:line-rule="auto"/>
        <w:ind w:firstLine="540"/>
        <w:jc w:val="both"/>
      </w:pPr>
      <w:r>
        <w:rPr>
          <w:sz w:val="20"/>
        </w:rPr>
        <w:t xml:space="preserve">В рамках реализации задачи по организации предоставления услуг субъектам МСП по принципу "одного окна" будет продолжено предоставление услуг для субъектов МСП в МФЦ для бизнеса.</w:t>
      </w:r>
    </w:p>
    <w:p>
      <w:pPr>
        <w:pStyle w:val="0"/>
        <w:spacing w:before="200" w:line-rule="auto"/>
        <w:ind w:firstLine="540"/>
        <w:jc w:val="both"/>
      </w:pPr>
      <w:r>
        <w:rPr>
          <w:sz w:val="20"/>
        </w:rPr>
        <w:t xml:space="preserve">В рамках реализации задачи по улучшению условий ведения предпринимательской деятельности в рамках реализации региональных проектов, обеспечивающих достижение целей, показателей и результатов федеральных проектов, входящих в национальный проект "Малое и среднее предпринимательство и поддержка индивидуальной предпринимательской инициативы", будут предусмотрены следующие мероприятия:</w:t>
      </w:r>
    </w:p>
    <w:p>
      <w:pPr>
        <w:pStyle w:val="0"/>
        <w:spacing w:before="200" w:line-rule="auto"/>
        <w:ind w:firstLine="540"/>
        <w:jc w:val="both"/>
      </w:pPr>
      <w:r>
        <w:rPr>
          <w:sz w:val="20"/>
        </w:rPr>
        <w:t xml:space="preserve">развитие региональной гарантийной организации;</w:t>
      </w:r>
    </w:p>
    <w:p>
      <w:pPr>
        <w:pStyle w:val="0"/>
        <w:spacing w:before="200" w:line-rule="auto"/>
        <w:ind w:firstLine="540"/>
        <w:jc w:val="both"/>
      </w:pPr>
      <w:r>
        <w:rPr>
          <w:sz w:val="20"/>
        </w:rPr>
        <w:t xml:space="preserve">развитие государственной микрофинансовой организации;</w:t>
      </w:r>
    </w:p>
    <w:p>
      <w:pPr>
        <w:pStyle w:val="0"/>
        <w:spacing w:before="200" w:line-rule="auto"/>
        <w:ind w:firstLine="540"/>
        <w:jc w:val="both"/>
      </w:pPr>
      <w:r>
        <w:rPr>
          <w:sz w:val="20"/>
        </w:rPr>
        <w:t xml:space="preserve">оказание комплекса услуг, сервисов и мер поддержки субъектам МСП в центрах "Мой бизнес";</w:t>
      </w:r>
    </w:p>
    <w:p>
      <w:pPr>
        <w:pStyle w:val="0"/>
        <w:spacing w:before="200" w:line-rule="auto"/>
        <w:ind w:firstLine="540"/>
        <w:jc w:val="both"/>
      </w:pPr>
      <w:r>
        <w:rPr>
          <w:sz w:val="20"/>
        </w:rPr>
        <w:t xml:space="preserve">развитие региональной гарантийной организации в целях ускоренного развития субъектов МСП в моногородах;</w:t>
      </w:r>
    </w:p>
    <w:p>
      <w:pPr>
        <w:pStyle w:val="0"/>
        <w:spacing w:before="200" w:line-rule="auto"/>
        <w:ind w:firstLine="540"/>
        <w:jc w:val="both"/>
      </w:pPr>
      <w:r>
        <w:rPr>
          <w:sz w:val="20"/>
        </w:rPr>
        <w:t xml:space="preserve">развитие государственных микрофинансовых организаций в целях ускоренного развития субъектов МСП в моногородах;</w:t>
      </w:r>
    </w:p>
    <w:p>
      <w:pPr>
        <w:pStyle w:val="0"/>
        <w:spacing w:before="200" w:line-rule="auto"/>
        <w:ind w:firstLine="540"/>
        <w:jc w:val="both"/>
      </w:pPr>
      <w:r>
        <w:rPr>
          <w:sz w:val="20"/>
        </w:rPr>
        <w:t xml:space="preserve">развитие центра координации поддержки экспортно-ориентированных субъектов МСП;</w:t>
      </w:r>
    </w:p>
    <w:p>
      <w:pPr>
        <w:pStyle w:val="0"/>
        <w:spacing w:before="200" w:line-rule="auto"/>
        <w:ind w:firstLine="540"/>
        <w:jc w:val="both"/>
      </w:pPr>
      <w:r>
        <w:rPr>
          <w:sz w:val="20"/>
        </w:rPr>
        <w:t xml:space="preserve">строительство первой очереди промышленного парка "Тюлячи", 2-й этап;</w:t>
      </w:r>
    </w:p>
    <w:p>
      <w:pPr>
        <w:pStyle w:val="0"/>
        <w:spacing w:before="200" w:line-rule="auto"/>
        <w:ind w:firstLine="540"/>
        <w:jc w:val="both"/>
      </w:pPr>
      <w:r>
        <w:rPr>
          <w:sz w:val="20"/>
        </w:rPr>
        <w:t xml:space="preserve">создание индустриального парка на территории Технополиса "Химград" (ООО "Тасма-Инвест-Торг"), 3-й этап;</w:t>
      </w:r>
    </w:p>
    <w:p>
      <w:pPr>
        <w:pStyle w:val="0"/>
        <w:spacing w:before="200" w:line-rule="auto"/>
        <w:ind w:firstLine="540"/>
        <w:jc w:val="both"/>
      </w:pPr>
      <w:r>
        <w:rPr>
          <w:sz w:val="20"/>
        </w:rPr>
        <w:t xml:space="preserve">строительство первой очереди индустриального парка "Саба";</w:t>
      </w:r>
    </w:p>
    <w:p>
      <w:pPr>
        <w:pStyle w:val="0"/>
        <w:spacing w:before="200" w:line-rule="auto"/>
        <w:ind w:firstLine="540"/>
        <w:jc w:val="both"/>
      </w:pPr>
      <w:r>
        <w:rPr>
          <w:sz w:val="20"/>
        </w:rPr>
        <w:t xml:space="preserve">ведение авторского надзора по строительству первой очереди индустриального парка "Саба";</w:t>
      </w:r>
    </w:p>
    <w:p>
      <w:pPr>
        <w:pStyle w:val="0"/>
        <w:spacing w:before="200" w:line-rule="auto"/>
        <w:ind w:firstLine="540"/>
        <w:jc w:val="both"/>
      </w:pPr>
      <w:r>
        <w:rPr>
          <w:sz w:val="20"/>
        </w:rPr>
        <w:t xml:space="preserve">обеспечение льготного доступа субъектов МСП к заемным средствам государственных микрофинансовых организаций;</w:t>
      </w:r>
    </w:p>
    <w:p>
      <w:pPr>
        <w:pStyle w:val="0"/>
        <w:spacing w:before="200" w:line-rule="auto"/>
        <w:ind w:firstLine="540"/>
        <w:jc w:val="both"/>
      </w:pPr>
      <w:r>
        <w:rPr>
          <w:sz w:val="20"/>
        </w:rPr>
        <w:t xml:space="preserve">предоставление субъектам МСП поручительств (гарантий) региональными гарантийными организациями;</w:t>
      </w:r>
    </w:p>
    <w:p>
      <w:pPr>
        <w:pStyle w:val="0"/>
        <w:spacing w:before="200" w:line-rule="auto"/>
        <w:ind w:firstLine="540"/>
        <w:jc w:val="both"/>
      </w:pPr>
      <w:r>
        <w:rPr>
          <w:sz w:val="20"/>
        </w:rPr>
        <w:t xml:space="preserve">исполнение обязательств по поручительствам, предоставленным в целях обеспечения исполнения обязательств субъектов МСП;</w:t>
      </w:r>
    </w:p>
    <w:p>
      <w:pPr>
        <w:pStyle w:val="0"/>
        <w:spacing w:before="200" w:line-rule="auto"/>
        <w:ind w:firstLine="540"/>
        <w:jc w:val="both"/>
      </w:pPr>
      <w:r>
        <w:rPr>
          <w:sz w:val="20"/>
        </w:rPr>
        <w:t xml:space="preserve">оказание субъектам МСП, а также резидентам промышленных парков, технопарков комплексных услуг на единой площадке региональной инфраструктуры поддержки бизнеса;</w:t>
      </w:r>
    </w:p>
    <w:p>
      <w:pPr>
        <w:pStyle w:val="0"/>
        <w:spacing w:before="200" w:line-rule="auto"/>
        <w:ind w:firstLine="540"/>
        <w:jc w:val="both"/>
      </w:pPr>
      <w:r>
        <w:rPr>
          <w:sz w:val="20"/>
        </w:rPr>
        <w:t xml:space="preserve">осуществление субъектами МСП экспорта товаров (работ, услуг) при поддержке центров поддержки экспорта;</w:t>
      </w:r>
    </w:p>
    <w:p>
      <w:pPr>
        <w:pStyle w:val="0"/>
        <w:spacing w:before="200" w:line-rule="auto"/>
        <w:ind w:firstLine="540"/>
        <w:jc w:val="both"/>
      </w:pPr>
      <w:r>
        <w:rPr>
          <w:sz w:val="20"/>
        </w:rPr>
        <w:t xml:space="preserve">реализация мероприятий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pPr>
        <w:pStyle w:val="0"/>
        <w:spacing w:before="200" w:line-rule="auto"/>
        <w:ind w:firstLine="540"/>
        <w:jc w:val="both"/>
      </w:pPr>
      <w:r>
        <w:rPr>
          <w:sz w:val="20"/>
        </w:rPr>
        <w:t xml:space="preserve">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p>
      <w:pPr>
        <w:pStyle w:val="0"/>
        <w:spacing w:before="200" w:line-rule="auto"/>
        <w:ind w:firstLine="540"/>
        <w:jc w:val="both"/>
      </w:pPr>
      <w:r>
        <w:rPr>
          <w:sz w:val="20"/>
        </w:rPr>
        <w:t xml:space="preserve">оказание комплекса услуг и (или) финансовой поддержки в виде грантов субъектам МСП, включенным в реестр социальных предпринимателей, или субъектам МСП, созданным физическими лицами в возрасте до 25 лет включительно;</w:t>
      </w:r>
    </w:p>
    <w:p>
      <w:pPr>
        <w:pStyle w:val="0"/>
        <w:jc w:val="both"/>
      </w:pPr>
      <w:r>
        <w:rPr>
          <w:sz w:val="20"/>
        </w:rPr>
        <w:t xml:space="preserve">(в ред. </w:t>
      </w:r>
      <w:hyperlink w:history="0" r:id="rId45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реализация пилотного проекта по применению специального налогового режима "Налог на профессиональный доход" на территории Республики Татарстан;</w:t>
      </w:r>
    </w:p>
    <w:p>
      <w:pPr>
        <w:pStyle w:val="0"/>
        <w:spacing w:before="200" w:line-rule="auto"/>
        <w:ind w:firstLine="540"/>
        <w:jc w:val="both"/>
      </w:pPr>
      <w:r>
        <w:rPr>
          <w:sz w:val="20"/>
        </w:rPr>
        <w:t xml:space="preserve">предоставление самозанятым гражданам комплекса информационно-консультационных и образовательных услуг;</w:t>
      </w:r>
    </w:p>
    <w:p>
      <w:pPr>
        <w:pStyle w:val="0"/>
        <w:spacing w:before="200" w:line-rule="auto"/>
        <w:ind w:firstLine="540"/>
        <w:jc w:val="both"/>
      </w:pPr>
      <w:r>
        <w:rPr>
          <w:sz w:val="20"/>
        </w:rPr>
        <w:t xml:space="preserve">предоставление самозанятым гражданам микрозаймов по льготной ставке.</w:t>
      </w:r>
    </w:p>
    <w:p>
      <w:pPr>
        <w:pStyle w:val="0"/>
        <w:spacing w:before="200" w:line-rule="auto"/>
        <w:ind w:firstLine="540"/>
        <w:jc w:val="both"/>
      </w:pPr>
      <w:r>
        <w:rPr>
          <w:sz w:val="20"/>
        </w:rPr>
        <w:t xml:space="preserve">В рамках реализации задачи по поддержке МСП в условиях ухудшения ситуации в связи с распространением новой коронавирусной инфекции будут предусмотрены следующие мероприятия:</w:t>
      </w:r>
    </w:p>
    <w:p>
      <w:pPr>
        <w:pStyle w:val="0"/>
        <w:spacing w:before="200" w:line-rule="auto"/>
        <w:ind w:firstLine="540"/>
        <w:jc w:val="both"/>
      </w:pPr>
      <w:r>
        <w:rPr>
          <w:sz w:val="20"/>
        </w:rPr>
        <w:t xml:space="preserve">докапитализация региональной гарантийной организации для оказания в 2020 году неотложных мер поддержки субъектов МСП в условиях ухудшения ситуации в связи с распространением новой коронавирусной инфекции;</w:t>
      </w:r>
    </w:p>
    <w:p>
      <w:pPr>
        <w:pStyle w:val="0"/>
        <w:spacing w:before="200" w:line-rule="auto"/>
        <w:ind w:firstLine="540"/>
        <w:jc w:val="both"/>
      </w:pPr>
      <w:r>
        <w:rPr>
          <w:sz w:val="20"/>
        </w:rPr>
        <w:t xml:space="preserve">докапитализация государственной микрофинансовой организации для оказания в 2020 году неотложных мер поддержки субъектов МСП в условиях ухудшения ситуации в связи с распространением новой коронавирусной инфекции;</w:t>
      </w:r>
    </w:p>
    <w:p>
      <w:pPr>
        <w:pStyle w:val="0"/>
        <w:spacing w:before="200" w:line-rule="auto"/>
        <w:ind w:firstLine="540"/>
        <w:jc w:val="both"/>
      </w:pPr>
      <w:r>
        <w:rPr>
          <w:sz w:val="20"/>
        </w:rPr>
        <w:t xml:space="preserve">государственная поддержка субъектов МСП, включая крестьянские (фермерские) хозяйства, в целях предоставления управляющим компаниям промышленных (индустриальных) парков займов на развитие их инфраструктуры в размере недополученных доходов от аренды имущества в апреле 2020 года;</w:t>
      </w:r>
    </w:p>
    <w:p>
      <w:pPr>
        <w:pStyle w:val="0"/>
        <w:jc w:val="both"/>
      </w:pPr>
      <w:r>
        <w:rPr>
          <w:sz w:val="20"/>
        </w:rPr>
        <w:t xml:space="preserve">(в ред. </w:t>
      </w:r>
      <w:hyperlink w:history="0" r:id="rId460"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государственная поддержка субъектов МСП, включая крестьянские (фермерские) хозяйства, в целях предоставления управляющим компаниям промышленных (индустриальных) парков займов на развитие их инфраструктуры в размере недополученных доходов от аренды имущества в мае 2020 года;</w:t>
      </w:r>
    </w:p>
    <w:p>
      <w:pPr>
        <w:pStyle w:val="0"/>
        <w:jc w:val="both"/>
      </w:pPr>
      <w:r>
        <w:rPr>
          <w:sz w:val="20"/>
        </w:rPr>
        <w:t xml:space="preserve">(в ред. </w:t>
      </w:r>
      <w:hyperlink w:history="0" r:id="rId461"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государственная поддержка субъектов МСП, включая крестьянские (фермерские) хозяйства, в целях предоставления управляющим компаниям промышленных (индустриальных) парков займов на развитие их инфраструктуры в размере недополученных доходов от аренды имущества в июне 2020 года;</w:t>
      </w:r>
    </w:p>
    <w:p>
      <w:pPr>
        <w:pStyle w:val="0"/>
        <w:jc w:val="both"/>
      </w:pPr>
      <w:r>
        <w:rPr>
          <w:sz w:val="20"/>
        </w:rPr>
        <w:t xml:space="preserve">(в ред. </w:t>
      </w:r>
      <w:hyperlink w:history="0" r:id="rId462"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государственная поддержка субъектов МСП, включая крестьянские (фермерские) хозяйства, в целях предоставления управляющим компаниям промышленных (индустриальных) парков займов на развитие их инфраструктуры в размере недополученных доходов от аренды имущества в июле 2020 года;</w:t>
      </w:r>
    </w:p>
    <w:p>
      <w:pPr>
        <w:pStyle w:val="0"/>
        <w:jc w:val="both"/>
      </w:pPr>
      <w:r>
        <w:rPr>
          <w:sz w:val="20"/>
        </w:rPr>
        <w:t xml:space="preserve">(в ред. </w:t>
      </w:r>
      <w:hyperlink w:history="0" r:id="rId463"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государственная поддержка субъектов МСП, включая крестьянские (фермерские) хозяйства, в целях предоставления управляющим компаниям промышленных (индустриальных) парков займов на развитие их инфраструктуры в размере недополученных доходов от аренды имущества в августе 2020 года;</w:t>
      </w:r>
    </w:p>
    <w:p>
      <w:pPr>
        <w:pStyle w:val="0"/>
        <w:jc w:val="both"/>
      </w:pPr>
      <w:r>
        <w:rPr>
          <w:sz w:val="20"/>
        </w:rPr>
        <w:t xml:space="preserve">(в ред. </w:t>
      </w:r>
      <w:hyperlink w:history="0" r:id="rId464"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государственная поддержка субъектов МСП, включая крестьянские (фермерские) хозяйства, в целях предоставления управляющим компаниям промышленных (индустриальных) парков займов на развитие их инфраструктуры в размере недополученных доходов от аренды имущества в сентябре 2020 года.</w:t>
      </w:r>
    </w:p>
    <w:p>
      <w:pPr>
        <w:pStyle w:val="0"/>
        <w:jc w:val="both"/>
      </w:pPr>
      <w:r>
        <w:rPr>
          <w:sz w:val="20"/>
        </w:rPr>
        <w:t xml:space="preserve">(в ред. </w:t>
      </w:r>
      <w:hyperlink w:history="0" r:id="rId465"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Кроме того, предусмотрены прочие мероприятия, в том числе:</w:t>
      </w:r>
    </w:p>
    <w:p>
      <w:pPr>
        <w:pStyle w:val="0"/>
        <w:spacing w:before="200" w:line-rule="auto"/>
        <w:ind w:firstLine="540"/>
        <w:jc w:val="both"/>
      </w:pPr>
      <w:r>
        <w:rPr>
          <w:sz w:val="20"/>
        </w:rPr>
        <w:t xml:space="preserve">организация кампаний по информационной поддержке субъектов МСП и популяризации создания собственного бизнеса;</w:t>
      </w:r>
    </w:p>
    <w:p>
      <w:pPr>
        <w:pStyle w:val="0"/>
        <w:spacing w:before="200" w:line-rule="auto"/>
        <w:ind w:firstLine="540"/>
        <w:jc w:val="both"/>
      </w:pPr>
      <w:r>
        <w:rPr>
          <w:sz w:val="20"/>
        </w:rPr>
        <w:t xml:space="preserve">организация системы взаимодействия власти и бизнеса в Республике Татарстан;</w:t>
      </w:r>
    </w:p>
    <w:p>
      <w:pPr>
        <w:pStyle w:val="0"/>
        <w:spacing w:before="200" w:line-rule="auto"/>
        <w:ind w:firstLine="540"/>
        <w:jc w:val="both"/>
      </w:pPr>
      <w:r>
        <w:rPr>
          <w:sz w:val="20"/>
        </w:rPr>
        <w:t xml:space="preserve">обеспечение деятельности государственного казенного учреждения "Центр реализации программ поддержки и развития малого и среднего предпринимательства Республики Татарстан";</w:t>
      </w:r>
    </w:p>
    <w:p>
      <w:pPr>
        <w:pStyle w:val="0"/>
        <w:spacing w:before="200" w:line-rule="auto"/>
        <w:ind w:firstLine="540"/>
        <w:jc w:val="both"/>
      </w:pPr>
      <w:r>
        <w:rPr>
          <w:sz w:val="20"/>
        </w:rPr>
        <w:t xml:space="preserve">строительный надзор для целевого расходования средств по строительству первой очереди промышленного парка "Тюлячи" (2-й этап) и созданию индустриального парка на территории Технополиса "Химград" (ООО "Тасма-Инвест-Торг") (3-й этап);</w:t>
      </w:r>
    </w:p>
    <w:p>
      <w:pPr>
        <w:pStyle w:val="0"/>
        <w:spacing w:before="200" w:line-rule="auto"/>
        <w:ind w:firstLine="540"/>
        <w:jc w:val="both"/>
      </w:pPr>
      <w:r>
        <w:rPr>
          <w:sz w:val="20"/>
        </w:rPr>
        <w:t xml:space="preserve">строительный надзор для целевого расходования средств по созданию индустриального парка на территории Технополиса "Химград" (ООО "Тасма-Инвест-Торг") (3-й этап);</w:t>
      </w:r>
    </w:p>
    <w:p>
      <w:pPr>
        <w:pStyle w:val="0"/>
        <w:spacing w:before="200" w:line-rule="auto"/>
        <w:ind w:firstLine="540"/>
        <w:jc w:val="both"/>
      </w:pPr>
      <w:r>
        <w:rPr>
          <w:sz w:val="20"/>
        </w:rPr>
        <w:t xml:space="preserve">оказание информационных услуг по подготовке и передаче статистической информации;</w:t>
      </w:r>
    </w:p>
    <w:p>
      <w:pPr>
        <w:pStyle w:val="0"/>
        <w:spacing w:before="200" w:line-rule="auto"/>
        <w:ind w:firstLine="540"/>
        <w:jc w:val="both"/>
      </w:pPr>
      <w:r>
        <w:rPr>
          <w:sz w:val="20"/>
        </w:rPr>
        <w:t xml:space="preserve">мониторинг конкурентной среды;</w:t>
      </w:r>
    </w:p>
    <w:p>
      <w:pPr>
        <w:pStyle w:val="0"/>
        <w:spacing w:before="200" w:line-rule="auto"/>
        <w:ind w:firstLine="540"/>
        <w:jc w:val="both"/>
      </w:pPr>
      <w:r>
        <w:rPr>
          <w:sz w:val="20"/>
        </w:rPr>
        <w:t xml:space="preserve">оказание поддержки в форме займов управляющим компаниям и резидентам промышленных (индустриальных) парков на развитие их инфраструктуры;</w:t>
      </w:r>
    </w:p>
    <w:p>
      <w:pPr>
        <w:pStyle w:val="0"/>
        <w:jc w:val="both"/>
      </w:pPr>
      <w:r>
        <w:rPr>
          <w:sz w:val="20"/>
        </w:rPr>
        <w:t xml:space="preserve">(в ред. </w:t>
      </w:r>
      <w:hyperlink w:history="0" r:id="rId466"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оказание поддержки в форме займов управляющим компаниям и резидентам промышленных (индустриальных) парков на развитие их инфраструктуры;</w:t>
      </w:r>
    </w:p>
    <w:p>
      <w:pPr>
        <w:pStyle w:val="0"/>
        <w:spacing w:before="200" w:line-rule="auto"/>
        <w:ind w:firstLine="540"/>
        <w:jc w:val="both"/>
      </w:pPr>
      <w:r>
        <w:rPr>
          <w:sz w:val="20"/>
        </w:rPr>
        <w:t xml:space="preserve">субсидирование части затрат по оплате расходов за потребленную электроэнергию резидентам и управляющим компаниям индустриальных (промышленных) парков, являющихся субъектами МСП.</w:t>
      </w:r>
    </w:p>
    <w:p>
      <w:pPr>
        <w:pStyle w:val="0"/>
        <w:spacing w:before="200" w:line-rule="auto"/>
        <w:ind w:firstLine="540"/>
        <w:jc w:val="both"/>
      </w:pPr>
      <w:r>
        <w:rPr>
          <w:sz w:val="20"/>
        </w:rPr>
        <w:t xml:space="preserve">Перечень основных мероприятий Подпрограммы в разрезе целей и задач представлен в приложении к ней.</w:t>
      </w:r>
    </w:p>
    <w:p>
      <w:pPr>
        <w:pStyle w:val="0"/>
        <w:spacing w:before="200" w:line-rule="auto"/>
        <w:ind w:firstLine="540"/>
        <w:jc w:val="both"/>
      </w:pPr>
      <w:r>
        <w:rPr>
          <w:sz w:val="20"/>
        </w:rPr>
        <w:t xml:space="preserve">Срок реализации Подпрограммы: 2018 - 2025 годы.</w:t>
      </w:r>
    </w:p>
    <w:p>
      <w:pPr>
        <w:pStyle w:val="0"/>
        <w:jc w:val="both"/>
      </w:pPr>
      <w:r>
        <w:rPr>
          <w:sz w:val="20"/>
        </w:rPr>
        <w:t xml:space="preserve">(в ред. </w:t>
      </w:r>
      <w:hyperlink w:history="0" r:id="rId46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p>
      <w:pPr>
        <w:pStyle w:val="2"/>
        <w:outlineLvl w:val="2"/>
        <w:jc w:val="center"/>
      </w:pPr>
      <w:r>
        <w:rPr>
          <w:sz w:val="20"/>
        </w:rPr>
        <w:t xml:space="preserve">III. Обоснование ресурсного обеспечения Подпрограммы</w:t>
      </w:r>
    </w:p>
    <w:p>
      <w:pPr>
        <w:pStyle w:val="0"/>
        <w:jc w:val="center"/>
      </w:pPr>
      <w:r>
        <w:rPr>
          <w:sz w:val="20"/>
        </w:rPr>
        <w:t xml:space="preserve">(в ред. </w:t>
      </w:r>
      <w:hyperlink w:history="0" r:id="rId468"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p>
      <w:pPr>
        <w:pStyle w:val="0"/>
        <w:jc w:val="both"/>
      </w:pPr>
      <w:r>
        <w:rPr>
          <w:sz w:val="20"/>
        </w:rPr>
      </w:r>
    </w:p>
    <w:p>
      <w:pPr>
        <w:pStyle w:val="0"/>
        <w:ind w:firstLine="540"/>
        <w:jc w:val="both"/>
      </w:pPr>
      <w:r>
        <w:rPr>
          <w:sz w:val="20"/>
        </w:rPr>
        <w:t xml:space="preserve">Общий объем финансирования Подпрограммы составляет 10 899 367,28699 тыс. рублей </w:t>
      </w:r>
      <w:hyperlink w:history="0" w:anchor="P8537"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r>
        <w:rPr>
          <w:sz w:val="20"/>
        </w:rPr>
        <w:t xml:space="preserve">, в том числе средства бюджета Республики Татарстан - 8 254 191,88699 тыс. рублей &lt;*&gt;, а также планируемые к привлечению средства федерального бюджета - 2 645 175,4 тыс. рублей </w:t>
      </w:r>
      <w:hyperlink w:history="0" w:anchor="P8537"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r>
        <w:rPr>
          <w:sz w:val="20"/>
        </w:rPr>
        <w:t xml:space="preserve">.</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2154"/>
        <w:gridCol w:w="2608"/>
        <w:gridCol w:w="2381"/>
      </w:tblGrid>
      <w:tr>
        <w:tc>
          <w:tcPr>
            <w:tcW w:w="1644" w:type="dxa"/>
          </w:tcPr>
          <w:p>
            <w:pPr>
              <w:pStyle w:val="0"/>
              <w:jc w:val="center"/>
            </w:pPr>
            <w:r>
              <w:rPr>
                <w:sz w:val="20"/>
              </w:rPr>
              <w:t xml:space="preserve">Год</w:t>
            </w:r>
          </w:p>
        </w:tc>
        <w:tc>
          <w:tcPr>
            <w:tcW w:w="2154" w:type="dxa"/>
          </w:tcPr>
          <w:p>
            <w:pPr>
              <w:pStyle w:val="0"/>
              <w:jc w:val="center"/>
            </w:pPr>
            <w:r>
              <w:rPr>
                <w:sz w:val="20"/>
              </w:rPr>
              <w:t xml:space="preserve">Средства бюджета Республики Татарстан</w:t>
            </w:r>
          </w:p>
        </w:tc>
        <w:tc>
          <w:tcPr>
            <w:tcW w:w="2608" w:type="dxa"/>
          </w:tcPr>
          <w:p>
            <w:pPr>
              <w:pStyle w:val="0"/>
              <w:jc w:val="center"/>
            </w:pPr>
            <w:r>
              <w:rPr>
                <w:sz w:val="20"/>
              </w:rPr>
              <w:t xml:space="preserve">Средства федерального бюджета, планируемые к привлечению</w:t>
            </w:r>
          </w:p>
        </w:tc>
        <w:tc>
          <w:tcPr>
            <w:tcW w:w="2381" w:type="dxa"/>
          </w:tcPr>
          <w:p>
            <w:pPr>
              <w:pStyle w:val="0"/>
              <w:jc w:val="center"/>
            </w:pPr>
            <w:r>
              <w:rPr>
                <w:sz w:val="20"/>
              </w:rPr>
              <w:t xml:space="preserve">Итого</w:t>
            </w:r>
          </w:p>
        </w:tc>
      </w:tr>
      <w:tr>
        <w:tc>
          <w:tcPr>
            <w:tcW w:w="1644" w:type="dxa"/>
          </w:tcPr>
          <w:p>
            <w:pPr>
              <w:pStyle w:val="0"/>
              <w:jc w:val="center"/>
            </w:pPr>
            <w:r>
              <w:rPr>
                <w:sz w:val="20"/>
              </w:rPr>
              <w:t xml:space="preserve">2018</w:t>
            </w:r>
          </w:p>
        </w:tc>
        <w:tc>
          <w:tcPr>
            <w:tcW w:w="2154" w:type="dxa"/>
            <w:vAlign w:val="center"/>
          </w:tcPr>
          <w:p>
            <w:pPr>
              <w:pStyle w:val="0"/>
              <w:jc w:val="center"/>
            </w:pPr>
            <w:r>
              <w:rPr>
                <w:sz w:val="20"/>
              </w:rPr>
              <w:t xml:space="preserve">977 039,45</w:t>
            </w:r>
          </w:p>
        </w:tc>
        <w:tc>
          <w:tcPr>
            <w:tcW w:w="2608" w:type="dxa"/>
            <w:vAlign w:val="center"/>
          </w:tcPr>
          <w:p>
            <w:pPr>
              <w:pStyle w:val="0"/>
              <w:jc w:val="center"/>
            </w:pPr>
            <w:r>
              <w:rPr>
                <w:sz w:val="20"/>
              </w:rPr>
              <w:t xml:space="preserve">71 405,8 </w:t>
            </w:r>
            <w:hyperlink w:history="0" w:anchor="P8537"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381" w:type="dxa"/>
            <w:vAlign w:val="center"/>
          </w:tcPr>
          <w:p>
            <w:pPr>
              <w:pStyle w:val="0"/>
              <w:jc w:val="center"/>
            </w:pPr>
            <w:r>
              <w:rPr>
                <w:sz w:val="20"/>
              </w:rPr>
              <w:t xml:space="preserve">1 048 445,25 &lt;*&gt;</w:t>
            </w:r>
          </w:p>
        </w:tc>
      </w:tr>
      <w:tr>
        <w:tc>
          <w:tcPr>
            <w:tcW w:w="1644" w:type="dxa"/>
          </w:tcPr>
          <w:p>
            <w:pPr>
              <w:pStyle w:val="0"/>
              <w:jc w:val="center"/>
            </w:pPr>
            <w:r>
              <w:rPr>
                <w:sz w:val="20"/>
              </w:rPr>
              <w:t xml:space="preserve">2019</w:t>
            </w:r>
          </w:p>
        </w:tc>
        <w:tc>
          <w:tcPr>
            <w:tcW w:w="2154" w:type="dxa"/>
            <w:vAlign w:val="center"/>
          </w:tcPr>
          <w:p>
            <w:pPr>
              <w:pStyle w:val="0"/>
              <w:jc w:val="center"/>
            </w:pPr>
            <w:r>
              <w:rPr>
                <w:sz w:val="20"/>
              </w:rPr>
              <w:t xml:space="preserve">1 171 388,1483 </w:t>
            </w:r>
            <w:hyperlink w:history="0" w:anchor="P8538" w:tooltip="&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и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
              <w:r>
                <w:rPr>
                  <w:sz w:val="20"/>
                  <w:color w:val="0000ff"/>
                </w:rPr>
                <w:t xml:space="preserve">&lt;**&gt;</w:t>
              </w:r>
            </w:hyperlink>
          </w:p>
        </w:tc>
        <w:tc>
          <w:tcPr>
            <w:tcW w:w="2608" w:type="dxa"/>
            <w:vAlign w:val="center"/>
          </w:tcPr>
          <w:p>
            <w:pPr>
              <w:pStyle w:val="0"/>
              <w:jc w:val="center"/>
            </w:pPr>
            <w:r>
              <w:rPr>
                <w:sz w:val="20"/>
              </w:rPr>
              <w:t xml:space="preserve">1 215 838,5 &lt;*&gt;</w:t>
            </w:r>
          </w:p>
        </w:tc>
        <w:tc>
          <w:tcPr>
            <w:tcW w:w="2381" w:type="dxa"/>
            <w:vAlign w:val="center"/>
          </w:tcPr>
          <w:p>
            <w:pPr>
              <w:pStyle w:val="0"/>
              <w:jc w:val="center"/>
            </w:pPr>
            <w:r>
              <w:rPr>
                <w:sz w:val="20"/>
              </w:rPr>
              <w:t xml:space="preserve">2 387 226,6483 </w:t>
            </w:r>
            <w:hyperlink w:history="0" w:anchor="P8538" w:tooltip="&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и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
              <w:r>
                <w:rPr>
                  <w:sz w:val="20"/>
                  <w:color w:val="0000ff"/>
                </w:rPr>
                <w:t xml:space="preserve">&lt;**&gt;</w:t>
              </w:r>
            </w:hyperlink>
          </w:p>
        </w:tc>
      </w:tr>
      <w:tr>
        <w:tc>
          <w:tcPr>
            <w:tcW w:w="1644" w:type="dxa"/>
          </w:tcPr>
          <w:p>
            <w:pPr>
              <w:pStyle w:val="0"/>
              <w:jc w:val="center"/>
            </w:pPr>
            <w:r>
              <w:rPr>
                <w:sz w:val="20"/>
              </w:rPr>
              <w:t xml:space="preserve">2020</w:t>
            </w:r>
          </w:p>
        </w:tc>
        <w:tc>
          <w:tcPr>
            <w:tcW w:w="2154" w:type="dxa"/>
            <w:vAlign w:val="center"/>
          </w:tcPr>
          <w:p>
            <w:pPr>
              <w:pStyle w:val="0"/>
              <w:jc w:val="center"/>
            </w:pPr>
            <w:r>
              <w:rPr>
                <w:sz w:val="20"/>
              </w:rPr>
              <w:t xml:space="preserve">1 098 295,51887 &lt;**&gt;</w:t>
            </w:r>
          </w:p>
        </w:tc>
        <w:tc>
          <w:tcPr>
            <w:tcW w:w="2608" w:type="dxa"/>
            <w:vAlign w:val="center"/>
          </w:tcPr>
          <w:p>
            <w:pPr>
              <w:pStyle w:val="0"/>
              <w:jc w:val="center"/>
            </w:pPr>
            <w:r>
              <w:rPr>
                <w:sz w:val="20"/>
              </w:rPr>
              <w:t xml:space="preserve">482 330,8 </w:t>
            </w:r>
            <w:hyperlink w:history="0" w:anchor="P8537"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381" w:type="dxa"/>
            <w:vAlign w:val="center"/>
          </w:tcPr>
          <w:p>
            <w:pPr>
              <w:pStyle w:val="0"/>
              <w:jc w:val="center"/>
            </w:pPr>
            <w:r>
              <w:rPr>
                <w:sz w:val="20"/>
              </w:rPr>
              <w:t xml:space="preserve">1 580 626,31887 &lt;**&gt;</w:t>
            </w:r>
          </w:p>
        </w:tc>
      </w:tr>
      <w:tr>
        <w:tc>
          <w:tcPr>
            <w:tcW w:w="1644" w:type="dxa"/>
          </w:tcPr>
          <w:p>
            <w:pPr>
              <w:pStyle w:val="0"/>
              <w:jc w:val="center"/>
            </w:pPr>
            <w:r>
              <w:rPr>
                <w:sz w:val="20"/>
              </w:rPr>
              <w:t xml:space="preserve">2021</w:t>
            </w:r>
          </w:p>
        </w:tc>
        <w:tc>
          <w:tcPr>
            <w:tcW w:w="2154" w:type="dxa"/>
            <w:vAlign w:val="center"/>
          </w:tcPr>
          <w:p>
            <w:pPr>
              <w:pStyle w:val="0"/>
              <w:jc w:val="center"/>
            </w:pPr>
            <w:r>
              <w:rPr>
                <w:sz w:val="20"/>
              </w:rPr>
              <w:t xml:space="preserve">1 017 806,0</w:t>
            </w:r>
          </w:p>
        </w:tc>
        <w:tc>
          <w:tcPr>
            <w:tcW w:w="2608" w:type="dxa"/>
            <w:vAlign w:val="center"/>
          </w:tcPr>
          <w:p>
            <w:pPr>
              <w:pStyle w:val="0"/>
              <w:jc w:val="center"/>
            </w:pPr>
            <w:r>
              <w:rPr>
                <w:sz w:val="20"/>
              </w:rPr>
              <w:t xml:space="preserve">201 748,0 &lt;*&gt;</w:t>
            </w:r>
          </w:p>
        </w:tc>
        <w:tc>
          <w:tcPr>
            <w:tcW w:w="2381" w:type="dxa"/>
            <w:vAlign w:val="center"/>
          </w:tcPr>
          <w:p>
            <w:pPr>
              <w:pStyle w:val="0"/>
              <w:jc w:val="center"/>
            </w:pPr>
            <w:r>
              <w:rPr>
                <w:sz w:val="20"/>
              </w:rPr>
              <w:t xml:space="preserve">1 219 554,0 </w:t>
            </w:r>
            <w:hyperlink w:history="0" w:anchor="P8537"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W w:w="1644" w:type="dxa"/>
          </w:tcPr>
          <w:p>
            <w:pPr>
              <w:pStyle w:val="0"/>
              <w:jc w:val="center"/>
            </w:pPr>
            <w:r>
              <w:rPr>
                <w:sz w:val="20"/>
              </w:rPr>
              <w:t xml:space="preserve">2022</w:t>
            </w:r>
          </w:p>
        </w:tc>
        <w:tc>
          <w:tcPr>
            <w:tcW w:w="2154" w:type="dxa"/>
            <w:vAlign w:val="center"/>
          </w:tcPr>
          <w:p>
            <w:pPr>
              <w:pStyle w:val="0"/>
              <w:jc w:val="center"/>
            </w:pPr>
            <w:r>
              <w:rPr>
                <w:sz w:val="20"/>
              </w:rPr>
              <w:t xml:space="preserve">889 662,76982</w:t>
            </w:r>
          </w:p>
        </w:tc>
        <w:tc>
          <w:tcPr>
            <w:tcW w:w="2608" w:type="dxa"/>
            <w:vAlign w:val="center"/>
          </w:tcPr>
          <w:p>
            <w:pPr>
              <w:pStyle w:val="0"/>
              <w:jc w:val="center"/>
            </w:pPr>
            <w:r>
              <w:rPr>
                <w:sz w:val="20"/>
              </w:rPr>
              <w:t xml:space="preserve">238 546,0 </w:t>
            </w:r>
            <w:hyperlink w:history="0" w:anchor="P8537"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381" w:type="dxa"/>
            <w:vAlign w:val="center"/>
          </w:tcPr>
          <w:p>
            <w:pPr>
              <w:pStyle w:val="0"/>
              <w:jc w:val="center"/>
            </w:pPr>
            <w:r>
              <w:rPr>
                <w:sz w:val="20"/>
              </w:rPr>
              <w:t xml:space="preserve">1 128 208,76982 &lt;*&gt;</w:t>
            </w:r>
          </w:p>
        </w:tc>
      </w:tr>
      <w:tr>
        <w:tc>
          <w:tcPr>
            <w:tcW w:w="1644" w:type="dxa"/>
          </w:tcPr>
          <w:p>
            <w:pPr>
              <w:pStyle w:val="0"/>
              <w:jc w:val="center"/>
            </w:pPr>
            <w:r>
              <w:rPr>
                <w:sz w:val="20"/>
              </w:rPr>
              <w:t xml:space="preserve">2023</w:t>
            </w:r>
          </w:p>
        </w:tc>
        <w:tc>
          <w:tcPr>
            <w:tcW w:w="2154" w:type="dxa"/>
            <w:vAlign w:val="center"/>
          </w:tcPr>
          <w:p>
            <w:pPr>
              <w:pStyle w:val="0"/>
              <w:jc w:val="center"/>
            </w:pPr>
            <w:r>
              <w:rPr>
                <w:sz w:val="20"/>
              </w:rPr>
              <w:t xml:space="preserve">1 100 000,0</w:t>
            </w:r>
          </w:p>
        </w:tc>
        <w:tc>
          <w:tcPr>
            <w:tcW w:w="2608" w:type="dxa"/>
            <w:vAlign w:val="center"/>
          </w:tcPr>
          <w:p>
            <w:pPr>
              <w:pStyle w:val="0"/>
              <w:jc w:val="center"/>
            </w:pPr>
            <w:r>
              <w:rPr>
                <w:sz w:val="20"/>
              </w:rPr>
              <w:t xml:space="preserve">224 779,3 &lt;*&gt;</w:t>
            </w:r>
          </w:p>
        </w:tc>
        <w:tc>
          <w:tcPr>
            <w:tcW w:w="2381" w:type="dxa"/>
            <w:vAlign w:val="center"/>
          </w:tcPr>
          <w:p>
            <w:pPr>
              <w:pStyle w:val="0"/>
              <w:jc w:val="center"/>
            </w:pPr>
            <w:r>
              <w:rPr>
                <w:sz w:val="20"/>
              </w:rPr>
              <w:t xml:space="preserve">1 324 779,3 </w:t>
            </w:r>
            <w:hyperlink w:history="0" w:anchor="P8537"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W w:w="1644" w:type="dxa"/>
          </w:tcPr>
          <w:p>
            <w:pPr>
              <w:pStyle w:val="0"/>
              <w:jc w:val="center"/>
            </w:pPr>
            <w:r>
              <w:rPr>
                <w:sz w:val="20"/>
              </w:rPr>
              <w:t xml:space="preserve">2024</w:t>
            </w:r>
          </w:p>
        </w:tc>
        <w:tc>
          <w:tcPr>
            <w:tcW w:w="2154" w:type="dxa"/>
            <w:vAlign w:val="center"/>
          </w:tcPr>
          <w:p>
            <w:pPr>
              <w:pStyle w:val="0"/>
              <w:jc w:val="center"/>
            </w:pPr>
            <w:r>
              <w:rPr>
                <w:sz w:val="20"/>
              </w:rPr>
              <w:t xml:space="preserve">1 000 000,0</w:t>
            </w:r>
          </w:p>
        </w:tc>
        <w:tc>
          <w:tcPr>
            <w:tcW w:w="2608" w:type="dxa"/>
            <w:vAlign w:val="center"/>
          </w:tcPr>
          <w:p>
            <w:pPr>
              <w:pStyle w:val="0"/>
              <w:jc w:val="center"/>
            </w:pPr>
            <w:r>
              <w:rPr>
                <w:sz w:val="20"/>
              </w:rPr>
              <w:t xml:space="preserve">210 527,0 </w:t>
            </w:r>
            <w:hyperlink w:history="0" w:anchor="P8537"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c>
          <w:tcPr>
            <w:tcW w:w="2381" w:type="dxa"/>
            <w:vAlign w:val="center"/>
          </w:tcPr>
          <w:p>
            <w:pPr>
              <w:pStyle w:val="0"/>
              <w:jc w:val="center"/>
            </w:pPr>
            <w:r>
              <w:rPr>
                <w:sz w:val="20"/>
              </w:rPr>
              <w:t xml:space="preserve">1 210 527,0 &lt;*&gt;</w:t>
            </w:r>
          </w:p>
        </w:tc>
      </w:tr>
      <w:tr>
        <w:tc>
          <w:tcPr>
            <w:tcW w:w="1644" w:type="dxa"/>
          </w:tcPr>
          <w:p>
            <w:pPr>
              <w:pStyle w:val="0"/>
              <w:jc w:val="center"/>
            </w:pPr>
            <w:r>
              <w:rPr>
                <w:sz w:val="20"/>
              </w:rPr>
              <w:t xml:space="preserve">2025</w:t>
            </w:r>
          </w:p>
        </w:tc>
        <w:tc>
          <w:tcPr>
            <w:tcW w:w="2154" w:type="dxa"/>
            <w:vAlign w:val="center"/>
          </w:tcPr>
          <w:p>
            <w:pPr>
              <w:pStyle w:val="0"/>
              <w:jc w:val="center"/>
            </w:pPr>
            <w:r>
              <w:rPr>
                <w:sz w:val="20"/>
              </w:rPr>
              <w:t xml:space="preserve">1 000 000,0</w:t>
            </w:r>
          </w:p>
        </w:tc>
        <w:tc>
          <w:tcPr>
            <w:tcW w:w="2608" w:type="dxa"/>
            <w:vAlign w:val="center"/>
          </w:tcPr>
          <w:p>
            <w:pPr>
              <w:pStyle w:val="0"/>
              <w:jc w:val="center"/>
            </w:pPr>
            <w:r>
              <w:rPr>
                <w:sz w:val="20"/>
              </w:rPr>
              <w:t xml:space="preserve">&lt;*&gt;</w:t>
            </w:r>
          </w:p>
        </w:tc>
        <w:tc>
          <w:tcPr>
            <w:tcW w:w="2381" w:type="dxa"/>
            <w:vAlign w:val="center"/>
          </w:tcPr>
          <w:p>
            <w:pPr>
              <w:pStyle w:val="0"/>
              <w:jc w:val="center"/>
            </w:pPr>
            <w:r>
              <w:rPr>
                <w:sz w:val="20"/>
              </w:rPr>
              <w:t xml:space="preserve">1 000 000,0 </w:t>
            </w:r>
            <w:hyperlink w:history="0" w:anchor="P8537" w:tooltip="&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W w:w="1644" w:type="dxa"/>
          </w:tcPr>
          <w:p>
            <w:pPr>
              <w:pStyle w:val="0"/>
              <w:jc w:val="center"/>
            </w:pPr>
            <w:r>
              <w:rPr>
                <w:sz w:val="20"/>
              </w:rPr>
              <w:t xml:space="preserve">Всего</w:t>
            </w:r>
          </w:p>
        </w:tc>
        <w:tc>
          <w:tcPr>
            <w:tcW w:w="2154" w:type="dxa"/>
            <w:vAlign w:val="center"/>
          </w:tcPr>
          <w:p>
            <w:pPr>
              <w:pStyle w:val="0"/>
              <w:jc w:val="center"/>
            </w:pPr>
            <w:r>
              <w:rPr>
                <w:sz w:val="20"/>
              </w:rPr>
              <w:t xml:space="preserve">8 254 191,88699 </w:t>
            </w:r>
            <w:hyperlink w:history="0" w:anchor="P8538" w:tooltip="&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и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
              <w:r>
                <w:rPr>
                  <w:sz w:val="20"/>
                  <w:color w:val="0000ff"/>
                </w:rPr>
                <w:t xml:space="preserve">&lt;**&gt;</w:t>
              </w:r>
            </w:hyperlink>
          </w:p>
        </w:tc>
        <w:tc>
          <w:tcPr>
            <w:tcW w:w="2608" w:type="dxa"/>
            <w:vAlign w:val="center"/>
          </w:tcPr>
          <w:p>
            <w:pPr>
              <w:pStyle w:val="0"/>
              <w:jc w:val="center"/>
            </w:pPr>
            <w:r>
              <w:rPr>
                <w:sz w:val="20"/>
              </w:rPr>
              <w:t xml:space="preserve">2 645 175,4 &lt;**&gt;</w:t>
            </w:r>
          </w:p>
        </w:tc>
        <w:tc>
          <w:tcPr>
            <w:tcW w:w="2381" w:type="dxa"/>
            <w:vAlign w:val="center"/>
          </w:tcPr>
          <w:p>
            <w:pPr>
              <w:pStyle w:val="0"/>
              <w:jc w:val="center"/>
            </w:pPr>
            <w:r>
              <w:rPr>
                <w:sz w:val="20"/>
              </w:rPr>
              <w:t xml:space="preserve">10 899 367,28699 </w:t>
            </w:r>
            <w:hyperlink w:history="0" w:anchor="P8538" w:tooltip="&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и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
              <w:r>
                <w:rPr>
                  <w:sz w:val="20"/>
                  <w:color w:val="0000ff"/>
                </w:rPr>
                <w:t xml:space="preserve">&lt;**&gt;</w:t>
              </w:r>
            </w:hyperlink>
          </w:p>
        </w:tc>
      </w:tr>
    </w:tbl>
    <w:p>
      <w:pPr>
        <w:pStyle w:val="0"/>
        <w:jc w:val="both"/>
      </w:pPr>
      <w:r>
        <w:rPr>
          <w:sz w:val="20"/>
        </w:rPr>
      </w:r>
    </w:p>
    <w:p>
      <w:pPr>
        <w:pStyle w:val="0"/>
        <w:ind w:firstLine="54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p>
      <w:pPr>
        <w:pStyle w:val="0"/>
        <w:jc w:val="both"/>
      </w:pPr>
      <w:r>
        <w:rPr>
          <w:sz w:val="20"/>
        </w:rPr>
      </w:r>
    </w:p>
    <w:p>
      <w:pPr>
        <w:pStyle w:val="0"/>
        <w:ind w:firstLine="540"/>
        <w:jc w:val="both"/>
      </w:pPr>
      <w:r>
        <w:rPr>
          <w:sz w:val="20"/>
        </w:rPr>
        <w:t xml:space="preserve">--------------------------------</w:t>
      </w:r>
    </w:p>
    <w:bookmarkStart w:id="8537" w:name="P8537"/>
    <w:bookmarkEnd w:id="8537"/>
    <w:p>
      <w:pPr>
        <w:pStyle w:val="0"/>
        <w:spacing w:before="200" w:line-rule="auto"/>
        <w:ind w:firstLine="540"/>
        <w:jc w:val="both"/>
      </w:pPr>
      <w:r>
        <w:rPr>
          <w:sz w:val="20"/>
        </w:rPr>
        <w:t xml:space="preserve">&lt;*&gt; Объем ресурсного обеспечения Подпрограммы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bookmarkStart w:id="8538" w:name="P8538"/>
    <w:bookmarkEnd w:id="8538"/>
    <w:p>
      <w:pPr>
        <w:pStyle w:val="0"/>
        <w:spacing w:before="200" w:line-rule="auto"/>
        <w:ind w:firstLine="540"/>
        <w:jc w:val="both"/>
      </w:pPr>
      <w:r>
        <w:rPr>
          <w:sz w:val="20"/>
        </w:rPr>
        <w:t xml:space="preserve">&lt;**&gt;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и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w:t>
      </w:r>
    </w:p>
    <w:p>
      <w:pPr>
        <w:pStyle w:val="0"/>
        <w:jc w:val="both"/>
      </w:pPr>
      <w:r>
        <w:rPr>
          <w:sz w:val="20"/>
        </w:rPr>
      </w:r>
    </w:p>
    <w:p>
      <w:pPr>
        <w:pStyle w:val="2"/>
        <w:outlineLvl w:val="2"/>
        <w:jc w:val="center"/>
      </w:pPr>
      <w:r>
        <w:rPr>
          <w:sz w:val="20"/>
        </w:rPr>
        <w:t xml:space="preserve">IV. Механизм реализации Подпрограммы</w:t>
      </w:r>
    </w:p>
    <w:p>
      <w:pPr>
        <w:pStyle w:val="0"/>
        <w:jc w:val="both"/>
      </w:pPr>
      <w:r>
        <w:rPr>
          <w:sz w:val="20"/>
        </w:rPr>
      </w:r>
    </w:p>
    <w:p>
      <w:pPr>
        <w:pStyle w:val="0"/>
        <w:ind w:firstLine="540"/>
        <w:jc w:val="both"/>
      </w:pPr>
      <w:r>
        <w:rPr>
          <w:sz w:val="20"/>
        </w:rPr>
        <w:t xml:space="preserve">Управление реализацией Подпрограммы осуществляет Министерство экономики Республики Татарстан - государственный заказчик Подпрограммы.</w:t>
      </w:r>
    </w:p>
    <w:p>
      <w:pPr>
        <w:pStyle w:val="0"/>
        <w:spacing w:before="200" w:line-rule="auto"/>
        <w:ind w:firstLine="540"/>
        <w:jc w:val="both"/>
      </w:pPr>
      <w:r>
        <w:rPr>
          <w:sz w:val="20"/>
        </w:rPr>
        <w:t xml:space="preserve">Государственный заказчик:</w:t>
      </w:r>
    </w:p>
    <w:p>
      <w:pPr>
        <w:pStyle w:val="0"/>
        <w:spacing w:before="200" w:line-rule="auto"/>
        <w:ind w:firstLine="540"/>
        <w:jc w:val="both"/>
      </w:pPr>
      <w:r>
        <w:rPr>
          <w:sz w:val="20"/>
        </w:rPr>
        <w:t xml:space="preserve">организует планирование, взаимодействие, координацию и контроль реализации мероприятий Подпрограммы;</w:t>
      </w:r>
    </w:p>
    <w:p>
      <w:pPr>
        <w:pStyle w:val="0"/>
        <w:spacing w:before="200" w:line-rule="auto"/>
        <w:ind w:firstLine="540"/>
        <w:jc w:val="both"/>
      </w:pPr>
      <w:r>
        <w:rPr>
          <w:sz w:val="20"/>
        </w:rPr>
        <w:t xml:space="preserve">осуществляет подготовку и уточнение перечня мероприятий Подпрограммы, целевых индикаторов и показателей эффективности Подпрограммы, затрат на мероприятия и их исполнителей;</w:t>
      </w:r>
    </w:p>
    <w:p>
      <w:pPr>
        <w:pStyle w:val="0"/>
        <w:spacing w:before="200" w:line-rule="auto"/>
        <w:ind w:firstLine="540"/>
        <w:jc w:val="both"/>
      </w:pPr>
      <w:r>
        <w:rPr>
          <w:sz w:val="20"/>
        </w:rPr>
        <w:t xml:space="preserve">ведет отчетность о ходе реализации Подпрограммы и направляет отчетность в федеральные министерства в установленном порядке.</w:t>
      </w:r>
    </w:p>
    <w:p>
      <w:pPr>
        <w:pStyle w:val="0"/>
        <w:spacing w:before="200" w:line-rule="auto"/>
        <w:ind w:firstLine="540"/>
        <w:jc w:val="both"/>
      </w:pPr>
      <w:r>
        <w:rPr>
          <w:sz w:val="20"/>
        </w:rPr>
        <w:t xml:space="preserve">Мероприятия Подпрограммы предусматривается реализовывать на основе государственных контрактов и договоров на закупку и поставку продукции (услуг) для государственных нужд в соответствии с действующим законодательством.</w:t>
      </w:r>
    </w:p>
    <w:p>
      <w:pPr>
        <w:pStyle w:val="0"/>
        <w:spacing w:before="200" w:line-rule="auto"/>
        <w:ind w:firstLine="540"/>
        <w:jc w:val="both"/>
      </w:pPr>
      <w:r>
        <w:rPr>
          <w:sz w:val="20"/>
        </w:rPr>
        <w:t xml:space="preserve">При реализации Подпрограммы государственный заказчик взаимодействует с ее исполнителями.</w:t>
      </w:r>
    </w:p>
    <w:p>
      <w:pPr>
        <w:pStyle w:val="0"/>
        <w:spacing w:before="200" w:line-rule="auto"/>
        <w:ind w:firstLine="540"/>
        <w:jc w:val="both"/>
      </w:pPr>
      <w:r>
        <w:rPr>
          <w:sz w:val="20"/>
        </w:rPr>
        <w:t xml:space="preserve">Государственный заказчик и исполнители мероприятий Подпрограммы несут ответственность за своевременное и качественное выполнение мероприятий, рациональное и целевое использование финансовых средств, выделяемых на ее реализацию.</w:t>
      </w:r>
    </w:p>
    <w:p>
      <w:pPr>
        <w:pStyle w:val="0"/>
        <w:jc w:val="both"/>
      </w:pPr>
      <w:r>
        <w:rPr>
          <w:sz w:val="20"/>
        </w:rPr>
      </w:r>
    </w:p>
    <w:p>
      <w:pPr>
        <w:pStyle w:val="2"/>
        <w:outlineLvl w:val="2"/>
        <w:jc w:val="center"/>
      </w:pPr>
      <w:r>
        <w:rPr>
          <w:sz w:val="20"/>
        </w:rPr>
        <w:t xml:space="preserve">V. Оценка социально-экономической эффективности</w:t>
      </w:r>
    </w:p>
    <w:p>
      <w:pPr>
        <w:pStyle w:val="2"/>
        <w:jc w:val="center"/>
      </w:pPr>
      <w:r>
        <w:rPr>
          <w:sz w:val="20"/>
        </w:rPr>
        <w:t xml:space="preserve">Подпрограммы</w:t>
      </w:r>
    </w:p>
    <w:p>
      <w:pPr>
        <w:pStyle w:val="0"/>
        <w:jc w:val="center"/>
      </w:pPr>
      <w:r>
        <w:rPr>
          <w:sz w:val="20"/>
        </w:rPr>
        <w:t xml:space="preserve">(в ред. </w:t>
      </w:r>
      <w:hyperlink w:history="0" r:id="rId469"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jc w:val="both"/>
      </w:pPr>
      <w:r>
        <w:rPr>
          <w:sz w:val="20"/>
        </w:rPr>
      </w:r>
    </w:p>
    <w:p>
      <w:pPr>
        <w:pStyle w:val="0"/>
        <w:ind w:firstLine="540"/>
        <w:jc w:val="both"/>
      </w:pPr>
      <w:r>
        <w:rPr>
          <w:sz w:val="20"/>
        </w:rPr>
        <w:t xml:space="preserve">В результате реализации Подпрограммы ожидаются:</w:t>
      </w:r>
    </w:p>
    <w:p>
      <w:pPr>
        <w:pStyle w:val="0"/>
        <w:spacing w:before="200" w:line-rule="auto"/>
        <w:ind w:firstLine="540"/>
        <w:jc w:val="both"/>
      </w:pPr>
      <w:r>
        <w:rPr>
          <w:sz w:val="20"/>
        </w:rPr>
        <w:t xml:space="preserve">1) выполнение целевых индикаторов программы (целевые индикаторы подлежат корректировке в соответствии с методиками расчета данных показателей):</w:t>
      </w:r>
    </w:p>
    <w:p>
      <w:pPr>
        <w:pStyle w:val="0"/>
        <w:spacing w:before="200" w:line-rule="auto"/>
        <w:ind w:firstLine="540"/>
        <w:jc w:val="both"/>
      </w:pPr>
      <w:r>
        <w:rPr>
          <w:sz w:val="20"/>
        </w:rPr>
        <w:t xml:space="preserve">увеличения оборота субъектов МСП в постоянных ценах по отношению к показателю 2014 года до 129,3 процента;</w:t>
      </w:r>
    </w:p>
    <w:p>
      <w:pPr>
        <w:pStyle w:val="0"/>
        <w:spacing w:before="200" w:line-rule="auto"/>
        <w:ind w:firstLine="540"/>
        <w:jc w:val="both"/>
      </w:pPr>
      <w:r>
        <w:rPr>
          <w:sz w:val="20"/>
        </w:rPr>
        <w:t xml:space="preserve">увеличения оборота в расчете на одного работника субъекта МСП в постоянных ценах по отношению к показателю 2014 года до 120,1 процента;</w:t>
      </w:r>
    </w:p>
    <w:p>
      <w:pPr>
        <w:pStyle w:val="0"/>
        <w:spacing w:before="200" w:line-rule="auto"/>
        <w:ind w:firstLine="540"/>
        <w:jc w:val="both"/>
      </w:pPr>
      <w:r>
        <w:rPr>
          <w:sz w:val="20"/>
        </w:rPr>
        <w:t xml:space="preserve">увеличения доли обрабатывающей промышленности в обороте субъектов МСП (без учета индивидуальных предпринимателей) до 17 процентов;</w:t>
      </w:r>
    </w:p>
    <w:p>
      <w:pPr>
        <w:pStyle w:val="0"/>
        <w:spacing w:before="200" w:line-rule="auto"/>
        <w:ind w:firstLine="540"/>
        <w:jc w:val="both"/>
      </w:pPr>
      <w:r>
        <w:rPr>
          <w:sz w:val="20"/>
        </w:rPr>
        <w:t xml:space="preserve">увеличения доли занятых в малом и среднем предпринимательстве в общей численности занятого населения до 38,6 процента;</w:t>
      </w:r>
    </w:p>
    <w:p>
      <w:pPr>
        <w:pStyle w:val="0"/>
        <w:jc w:val="both"/>
      </w:pPr>
      <w:r>
        <w:rPr>
          <w:sz w:val="20"/>
        </w:rPr>
        <w:t xml:space="preserve">(в ред. </w:t>
      </w:r>
      <w:hyperlink w:history="0" r:id="rId470"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p>
      <w:pPr>
        <w:pStyle w:val="0"/>
        <w:spacing w:before="200" w:line-rule="auto"/>
        <w:ind w:firstLine="540"/>
        <w:jc w:val="both"/>
      </w:pPr>
      <w:r>
        <w:rPr>
          <w:sz w:val="20"/>
        </w:rPr>
        <w:t xml:space="preserve">увеличения доли экспорта малых и средних предприятий в общем объеме экспорта Российской Федерации до 7,4 процента;</w:t>
      </w:r>
    </w:p>
    <w:p>
      <w:pPr>
        <w:pStyle w:val="0"/>
        <w:spacing w:before="200" w:line-rule="auto"/>
        <w:ind w:firstLine="540"/>
        <w:jc w:val="both"/>
      </w:pPr>
      <w:r>
        <w:rPr>
          <w:sz w:val="20"/>
        </w:rPr>
        <w:t xml:space="preserve">увеличения количества субъектов МСП (включая индивидуальных предпринимателей) в расчете на 1 000 человек населения до 44 процентов;</w:t>
      </w:r>
    </w:p>
    <w:p>
      <w:pPr>
        <w:pStyle w:val="0"/>
        <w:spacing w:before="200" w:line-rule="auto"/>
        <w:ind w:firstLine="540"/>
        <w:jc w:val="both"/>
      </w:pPr>
      <w:r>
        <w:rPr>
          <w:sz w:val="20"/>
        </w:rPr>
        <w:t xml:space="preserve">увеличения доли средств, направляемых на реализацию мероприятий в сфере развития МСП в монопрофильных муниципальных образованиях, в общем объеме финансового обеспечения государственной поддержки МСП за счет средств федерального бюджета до 10 процентов;</w:t>
      </w:r>
    </w:p>
    <w:p>
      <w:pPr>
        <w:pStyle w:val="0"/>
        <w:spacing w:before="200" w:line-rule="auto"/>
        <w:ind w:firstLine="540"/>
        <w:jc w:val="both"/>
      </w:pPr>
      <w:r>
        <w:rPr>
          <w:sz w:val="20"/>
        </w:rPr>
        <w:t xml:space="preserve">увеличения годового объема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 до 25 процентов, в том числе в годовом стоимостном объеме договоров, заключенных с субъектами МСП по результатам закупок, участниками которых являются только субъекты МСП, до 15 процентов;</w:t>
      </w:r>
    </w:p>
    <w:p>
      <w:pPr>
        <w:pStyle w:val="0"/>
        <w:spacing w:before="200" w:line-rule="auto"/>
        <w:ind w:firstLine="540"/>
        <w:jc w:val="both"/>
      </w:pPr>
      <w:r>
        <w:rPr>
          <w:sz w:val="20"/>
        </w:rPr>
        <w:t xml:space="preserve">увеличение количества самозанятых граждан, зафиксировавших свой статус, с учетом введения налогового режима для самозанятых, нарастающим итогом, до 118,3 тыс. человек;</w:t>
      </w:r>
    </w:p>
    <w:p>
      <w:pPr>
        <w:pStyle w:val="0"/>
        <w:jc w:val="both"/>
      </w:pPr>
      <w:r>
        <w:rPr>
          <w:sz w:val="20"/>
        </w:rPr>
        <w:t xml:space="preserve">(в ред. </w:t>
      </w:r>
      <w:hyperlink w:history="0" r:id="rId471" w:tooltip="Постановление КМ РТ от 25.06.2021 N 500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25.06.2021 N 500)</w:t>
      </w:r>
    </w:p>
    <w:p>
      <w:pPr>
        <w:pStyle w:val="0"/>
        <w:spacing w:before="200" w:line-rule="auto"/>
        <w:ind w:firstLine="540"/>
        <w:jc w:val="both"/>
      </w:pPr>
      <w:r>
        <w:rPr>
          <w:sz w:val="20"/>
        </w:rPr>
        <w:t xml:space="preserve">увеличения количества субъектов МСП и самозанятых граждан, получивших поддержку в рамках регионального проекта, до 15,9 тыс. единиц (нарастающим итогом);</w:t>
      </w:r>
    </w:p>
    <w:p>
      <w:pPr>
        <w:pStyle w:val="0"/>
        <w:spacing w:before="200" w:line-rule="auto"/>
        <w:ind w:firstLine="540"/>
        <w:jc w:val="both"/>
      </w:pPr>
      <w:r>
        <w:rPr>
          <w:sz w:val="20"/>
        </w:rPr>
        <w:t xml:space="preserve">увеличения количества субъектов МСП, выведенных на экспорт при поддержке центров (агентств) координации поддержки экспортно ориентированных субъектов МСП, до 407 единиц (нарастающим итогом);</w:t>
      </w:r>
    </w:p>
    <w:p>
      <w:pPr>
        <w:pStyle w:val="0"/>
        <w:spacing w:before="200" w:line-rule="auto"/>
        <w:ind w:firstLine="540"/>
        <w:jc w:val="both"/>
      </w:pPr>
      <w:r>
        <w:rPr>
          <w:sz w:val="20"/>
        </w:rPr>
        <w:t xml:space="preserve">увеличения количества действующих микрозаймов микрофинансовых организаций субъектам МСП до 809 единиц (нарастающим итогом);</w:t>
      </w:r>
    </w:p>
    <w:p>
      <w:pPr>
        <w:pStyle w:val="0"/>
        <w:jc w:val="both"/>
      </w:pPr>
      <w:r>
        <w:rPr>
          <w:sz w:val="20"/>
        </w:rPr>
        <w:t xml:space="preserve">(в ред. </w:t>
      </w:r>
      <w:hyperlink w:history="0" r:id="rId472"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обеспечения объема финансовой поддержки, оказанной субъектам МСП, при гарантийной поддержке региональными гарантийными организациями до 2,2 млрд рублей (нарастающим итогом);</w:t>
      </w:r>
    </w:p>
    <w:p>
      <w:pPr>
        <w:pStyle w:val="0"/>
        <w:spacing w:before="200" w:line-rule="auto"/>
        <w:ind w:firstLine="540"/>
        <w:jc w:val="both"/>
      </w:pPr>
      <w:r>
        <w:rPr>
          <w:sz w:val="20"/>
        </w:rPr>
        <w:t xml:space="preserve">увеличения количества физических лиц - участников регионального проекта, занятых в сфере МСП, по итогам участия в региональном проекте до 12,9 тыс. человек;</w:t>
      </w:r>
    </w:p>
    <w:p>
      <w:pPr>
        <w:pStyle w:val="0"/>
        <w:spacing w:before="200" w:line-rule="auto"/>
        <w:ind w:firstLine="540"/>
        <w:jc w:val="both"/>
      </w:pPr>
      <w:r>
        <w:rPr>
          <w:sz w:val="20"/>
        </w:rPr>
        <w:t xml:space="preserve">увеличения количества вновь созданных субъектов МСП участниками регионального проекта до 1524 единиц;</w:t>
      </w:r>
    </w:p>
    <w:p>
      <w:pPr>
        <w:pStyle w:val="0"/>
        <w:spacing w:before="200" w:line-rule="auto"/>
        <w:ind w:firstLine="540"/>
        <w:jc w:val="both"/>
      </w:pPr>
      <w:r>
        <w:rPr>
          <w:sz w:val="20"/>
        </w:rPr>
        <w:t xml:space="preserve">увеличения количества обученных основам ведения бизнеса, финансовой грамотности и иным навыкам предпринимательской деятельности до 11,1 тыс. человек;</w:t>
      </w:r>
    </w:p>
    <w:p>
      <w:pPr>
        <w:pStyle w:val="0"/>
        <w:spacing w:before="200" w:line-rule="auto"/>
        <w:ind w:firstLine="540"/>
        <w:jc w:val="both"/>
      </w:pPr>
      <w:r>
        <w:rPr>
          <w:sz w:val="20"/>
        </w:rPr>
        <w:t xml:space="preserve">увеличения количества физических лиц - участников регионального проекта до 72,5 тыс. человек;</w:t>
      </w:r>
    </w:p>
    <w:p>
      <w:pPr>
        <w:pStyle w:val="0"/>
        <w:spacing w:before="200" w:line-rule="auto"/>
        <w:ind w:firstLine="540"/>
        <w:jc w:val="both"/>
      </w:pPr>
      <w:r>
        <w:rPr>
          <w:sz w:val="20"/>
        </w:rPr>
        <w:t xml:space="preserve">повышения конкурентоспособности субъектов МСП;</w:t>
      </w:r>
    </w:p>
    <w:p>
      <w:pPr>
        <w:pStyle w:val="0"/>
        <w:spacing w:before="200" w:line-rule="auto"/>
        <w:ind w:firstLine="540"/>
        <w:jc w:val="both"/>
      </w:pPr>
      <w:r>
        <w:rPr>
          <w:sz w:val="20"/>
        </w:rPr>
        <w:t xml:space="preserve">2) развитие инфраструктуры поддержки МСП;</w:t>
      </w:r>
    </w:p>
    <w:p>
      <w:pPr>
        <w:pStyle w:val="0"/>
        <w:spacing w:before="200" w:line-rule="auto"/>
        <w:ind w:firstLine="540"/>
        <w:jc w:val="both"/>
      </w:pPr>
      <w:r>
        <w:rPr>
          <w:sz w:val="20"/>
        </w:rPr>
        <w:t xml:space="preserve">3) развитие системы молодежного предпринимательства, поддержки талантливой молодежи;</w:t>
      </w:r>
    </w:p>
    <w:p>
      <w:pPr>
        <w:pStyle w:val="0"/>
        <w:spacing w:before="200" w:line-rule="auto"/>
        <w:ind w:firstLine="540"/>
        <w:jc w:val="both"/>
      </w:pPr>
      <w:r>
        <w:rPr>
          <w:sz w:val="20"/>
        </w:rPr>
        <w:t xml:space="preserve">4) развитие системы технологического предпринимательства;</w:t>
      </w:r>
    </w:p>
    <w:p>
      <w:pPr>
        <w:pStyle w:val="0"/>
        <w:spacing w:before="200" w:line-rule="auto"/>
        <w:ind w:firstLine="540"/>
        <w:jc w:val="both"/>
      </w:pPr>
      <w:r>
        <w:rPr>
          <w:sz w:val="20"/>
        </w:rPr>
        <w:t xml:space="preserve">5) повышение производства субъектами МСП товаров и услуг в рамках программ импортозамещения;</w:t>
      </w:r>
    </w:p>
    <w:p>
      <w:pPr>
        <w:pStyle w:val="0"/>
        <w:spacing w:before="200" w:line-rule="auto"/>
        <w:ind w:firstLine="540"/>
        <w:jc w:val="both"/>
      </w:pPr>
      <w:r>
        <w:rPr>
          <w:sz w:val="20"/>
        </w:rPr>
        <w:t xml:space="preserve">6) совершенствование механизмов, обеспечивающих доступ субъектов МСП к финансовым и материальным ресурсам;</w:t>
      </w:r>
    </w:p>
    <w:p>
      <w:pPr>
        <w:pStyle w:val="0"/>
        <w:spacing w:before="200" w:line-rule="auto"/>
        <w:ind w:firstLine="540"/>
        <w:jc w:val="both"/>
      </w:pPr>
      <w:r>
        <w:rPr>
          <w:sz w:val="20"/>
        </w:rPr>
        <w:t xml:space="preserve">7) развитие механизмов, направленных на содействие в устранении административных барьеров и препятствий, сдерживающих развитие МСП;</w:t>
      </w:r>
    </w:p>
    <w:p>
      <w:pPr>
        <w:pStyle w:val="0"/>
        <w:spacing w:before="200" w:line-rule="auto"/>
        <w:ind w:firstLine="540"/>
        <w:jc w:val="both"/>
      </w:pPr>
      <w:r>
        <w:rPr>
          <w:sz w:val="20"/>
        </w:rPr>
        <w:t xml:space="preserve">8) развитие деловой активности населения за счет повышения интереса к предпринимательской деятельности;</w:t>
      </w:r>
    </w:p>
    <w:p>
      <w:pPr>
        <w:pStyle w:val="0"/>
        <w:spacing w:before="200" w:line-rule="auto"/>
        <w:ind w:firstLine="540"/>
        <w:jc w:val="both"/>
      </w:pPr>
      <w:r>
        <w:rPr>
          <w:sz w:val="20"/>
        </w:rPr>
        <w:t xml:space="preserve">9) формирование эффективных механизмов поддержки рационализаторской и изобретательской деятельности в сфере предпринимательства;</w:t>
      </w:r>
    </w:p>
    <w:p>
      <w:pPr>
        <w:pStyle w:val="0"/>
        <w:spacing w:before="200" w:line-rule="auto"/>
        <w:ind w:firstLine="540"/>
        <w:jc w:val="both"/>
      </w:pPr>
      <w:r>
        <w:rPr>
          <w:sz w:val="20"/>
        </w:rPr>
        <w:t xml:space="preserve">10) активизация вовлечения молодежи в инновационную предпринимательскую деятельность;</w:t>
      </w:r>
    </w:p>
    <w:p>
      <w:pPr>
        <w:pStyle w:val="0"/>
        <w:spacing w:before="200" w:line-rule="auto"/>
        <w:ind w:firstLine="540"/>
        <w:jc w:val="both"/>
      </w:pPr>
      <w:r>
        <w:rPr>
          <w:sz w:val="20"/>
        </w:rPr>
        <w:t xml:space="preserve">11) становление "культуры предпринимательства".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"Развитие малого и среднего</w:t>
      </w:r>
    </w:p>
    <w:p>
      <w:pPr>
        <w:pStyle w:val="0"/>
        <w:jc w:val="right"/>
      </w:pPr>
      <w:r>
        <w:rPr>
          <w:sz w:val="20"/>
        </w:rPr>
        <w:t xml:space="preserve">предпринимательства</w:t>
      </w:r>
    </w:p>
    <w:p>
      <w:pPr>
        <w:pStyle w:val="0"/>
        <w:jc w:val="right"/>
      </w:pPr>
      <w:r>
        <w:rPr>
          <w:sz w:val="20"/>
        </w:rPr>
        <w:t xml:space="preserve">в Республике Татарстан</w:t>
      </w:r>
    </w:p>
    <w:p>
      <w:pPr>
        <w:pStyle w:val="0"/>
        <w:jc w:val="right"/>
      </w:pPr>
      <w:r>
        <w:rPr>
          <w:sz w:val="20"/>
        </w:rPr>
        <w:t xml:space="preserve">на 2018 - 2025 годы"</w:t>
      </w:r>
    </w:p>
    <w:p>
      <w:pPr>
        <w:pStyle w:val="0"/>
        <w:jc w:val="both"/>
      </w:pPr>
      <w:r>
        <w:rPr>
          <w:sz w:val="20"/>
        </w:rPr>
      </w:r>
    </w:p>
    <w:p>
      <w:pPr>
        <w:pStyle w:val="2"/>
        <w:jc w:val="center"/>
      </w:pPr>
      <w:r>
        <w:rPr>
          <w:sz w:val="20"/>
        </w:rPr>
        <w:t xml:space="preserve">ЦЕЛЬ, ЗАДАЧИ, ИНДИКАТОРЫ</w:t>
      </w:r>
    </w:p>
    <w:p>
      <w:pPr>
        <w:pStyle w:val="2"/>
        <w:jc w:val="center"/>
      </w:pPr>
      <w:r>
        <w:rPr>
          <w:sz w:val="20"/>
        </w:rPr>
        <w:t xml:space="preserve">ОЦЕНКИ РЕЗУЛЬТАТОВ ПОДПРОГРАММЫ "РАЗВИТИЕ МАЛОГО И СРЕДНЕГО</w:t>
      </w:r>
    </w:p>
    <w:p>
      <w:pPr>
        <w:pStyle w:val="2"/>
        <w:jc w:val="center"/>
      </w:pPr>
      <w:r>
        <w:rPr>
          <w:sz w:val="20"/>
        </w:rPr>
        <w:t xml:space="preserve">ПРЕДПРИНИМАТЕЛЬСТВА В РЕСПУБЛИКЕ ТАТАРСТАН</w:t>
      </w:r>
    </w:p>
    <w:p>
      <w:pPr>
        <w:pStyle w:val="2"/>
        <w:jc w:val="center"/>
      </w:pPr>
      <w:r>
        <w:rPr>
          <w:sz w:val="20"/>
        </w:rPr>
        <w:t xml:space="preserve">НА 2018 - 2025 ГОДЫ" И ФИНАНСИРОВАНИЕ ПО МЕРОПРИЯТИЯМ</w:t>
      </w:r>
    </w:p>
    <w:p>
      <w:pPr>
        <w:pStyle w:val="2"/>
        <w:jc w:val="center"/>
      </w:pPr>
      <w:r>
        <w:rPr>
          <w:sz w:val="20"/>
        </w:rPr>
        <w:t xml:space="preserve">ПОДПРОГРАММЫ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20.10.2022 </w:t>
            </w:r>
            <w:hyperlink w:history="0" r:id="rId473"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30.12.2022 </w:t>
            </w:r>
            <w:hyperlink w:history="0" r:id="rId474"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w:t>
            </w:r>
          </w:p>
          <w:p>
            <w:pPr>
              <w:pStyle w:val="0"/>
              <w:jc w:val="center"/>
            </w:pPr>
            <w:r>
              <w:rPr>
                <w:sz w:val="20"/>
                <w:color w:val="392c69"/>
              </w:rPr>
              <w:t xml:space="preserve">от 04.04.2023 </w:t>
            </w:r>
            <w:hyperlink w:history="0" r:id="rId475"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 от 04.09.2023 </w:t>
            </w:r>
            <w:hyperlink w:history="0" r:id="rId476"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134"/>
        <w:gridCol w:w="2200"/>
        <w:gridCol w:w="964"/>
        <w:gridCol w:w="1361"/>
        <w:gridCol w:w="1020"/>
        <w:gridCol w:w="794"/>
        <w:gridCol w:w="907"/>
        <w:gridCol w:w="907"/>
        <w:gridCol w:w="964"/>
        <w:gridCol w:w="907"/>
        <w:gridCol w:w="907"/>
        <w:gridCol w:w="907"/>
        <w:gridCol w:w="794"/>
        <w:gridCol w:w="1757"/>
        <w:gridCol w:w="1644"/>
        <w:gridCol w:w="1814"/>
        <w:gridCol w:w="1701"/>
        <w:gridCol w:w="1587"/>
        <w:gridCol w:w="1644"/>
        <w:gridCol w:w="1587"/>
        <w:gridCol w:w="1587"/>
      </w:tblGrid>
      <w:tr>
        <w:tc>
          <w:tcPr>
            <w:tcW w:w="1587" w:type="dxa"/>
            <w:vMerge w:val="restart"/>
          </w:tcPr>
          <w:p>
            <w:pPr>
              <w:pStyle w:val="0"/>
              <w:jc w:val="center"/>
            </w:pPr>
            <w:r>
              <w:rPr>
                <w:sz w:val="20"/>
              </w:rPr>
              <w:t xml:space="preserve">Наименование основного мероприятия</w:t>
            </w:r>
          </w:p>
        </w:tc>
        <w:tc>
          <w:tcPr>
            <w:tcW w:w="1134" w:type="dxa"/>
            <w:vMerge w:val="restart"/>
          </w:tcPr>
          <w:p>
            <w:pPr>
              <w:pStyle w:val="0"/>
              <w:jc w:val="center"/>
            </w:pPr>
            <w:r>
              <w:rPr>
                <w:sz w:val="20"/>
              </w:rPr>
              <w:t xml:space="preserve">Исполнители</w:t>
            </w:r>
          </w:p>
        </w:tc>
        <w:tc>
          <w:tcPr>
            <w:tcW w:w="2200" w:type="dxa"/>
            <w:vMerge w:val="restart"/>
          </w:tcPr>
          <w:p>
            <w:pPr>
              <w:pStyle w:val="0"/>
              <w:jc w:val="center"/>
            </w:pPr>
            <w:r>
              <w:rPr>
                <w:sz w:val="20"/>
              </w:rPr>
              <w:t xml:space="preserve">Индикатор оценки конечного результата, единица измерения</w:t>
            </w:r>
          </w:p>
        </w:tc>
        <w:tc>
          <w:tcPr>
            <w:tcW w:w="964" w:type="dxa"/>
            <w:vMerge w:val="restart"/>
          </w:tcPr>
          <w:p>
            <w:pPr>
              <w:pStyle w:val="0"/>
              <w:jc w:val="center"/>
            </w:pPr>
            <w:r>
              <w:rPr>
                <w:sz w:val="20"/>
              </w:rPr>
              <w:t xml:space="preserve">Бюджетное распределение</w:t>
            </w:r>
          </w:p>
        </w:tc>
        <w:tc>
          <w:tcPr>
            <w:gridSpan w:val="9"/>
            <w:tcW w:w="8674" w:type="dxa"/>
          </w:tcPr>
          <w:p>
            <w:pPr>
              <w:pStyle w:val="0"/>
              <w:jc w:val="center"/>
            </w:pPr>
            <w:r>
              <w:rPr>
                <w:sz w:val="20"/>
              </w:rPr>
              <w:t xml:space="preserve">Значение индикатора</w:t>
            </w:r>
          </w:p>
        </w:tc>
        <w:tc>
          <w:tcPr>
            <w:tcW w:w="794" w:type="dxa"/>
            <w:vMerge w:val="restart"/>
          </w:tcPr>
          <w:p>
            <w:pPr>
              <w:pStyle w:val="0"/>
              <w:jc w:val="center"/>
            </w:pPr>
            <w:r>
              <w:rPr>
                <w:sz w:val="20"/>
              </w:rPr>
              <w:t xml:space="preserve">Источник финансирования</w:t>
            </w:r>
          </w:p>
        </w:tc>
        <w:tc>
          <w:tcPr>
            <w:gridSpan w:val="8"/>
            <w:tcW w:w="13321" w:type="dxa"/>
          </w:tcPr>
          <w:p>
            <w:pPr>
              <w:pStyle w:val="0"/>
              <w:jc w:val="center"/>
            </w:pPr>
            <w:r>
              <w:rPr>
                <w:sz w:val="20"/>
              </w:rPr>
              <w:t xml:space="preserve">Сумма, тыс. рублей</w:t>
            </w:r>
          </w:p>
        </w:tc>
      </w:tr>
      <w:tr>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2017 год</w:t>
            </w:r>
          </w:p>
        </w:tc>
        <w:tc>
          <w:tcPr>
            <w:tcW w:w="1020" w:type="dxa"/>
          </w:tcPr>
          <w:p>
            <w:pPr>
              <w:pStyle w:val="0"/>
              <w:jc w:val="center"/>
            </w:pPr>
            <w:r>
              <w:rPr>
                <w:sz w:val="20"/>
              </w:rPr>
              <w:t xml:space="preserve">2018 год</w:t>
            </w:r>
          </w:p>
        </w:tc>
        <w:tc>
          <w:tcPr>
            <w:tcW w:w="794" w:type="dxa"/>
          </w:tcPr>
          <w:p>
            <w:pPr>
              <w:pStyle w:val="0"/>
              <w:jc w:val="center"/>
            </w:pPr>
            <w:r>
              <w:rPr>
                <w:sz w:val="20"/>
              </w:rPr>
              <w:t xml:space="preserve">2019 год</w:t>
            </w:r>
          </w:p>
        </w:tc>
        <w:tc>
          <w:tcPr>
            <w:tcW w:w="907" w:type="dxa"/>
          </w:tcPr>
          <w:p>
            <w:pPr>
              <w:pStyle w:val="0"/>
              <w:jc w:val="center"/>
            </w:pPr>
            <w:r>
              <w:rPr>
                <w:sz w:val="20"/>
              </w:rPr>
              <w:t xml:space="preserve">2020 год</w:t>
            </w:r>
          </w:p>
        </w:tc>
        <w:tc>
          <w:tcPr>
            <w:tcW w:w="907" w:type="dxa"/>
          </w:tcPr>
          <w:p>
            <w:pPr>
              <w:pStyle w:val="0"/>
              <w:jc w:val="center"/>
            </w:pPr>
            <w:r>
              <w:rPr>
                <w:sz w:val="20"/>
              </w:rPr>
              <w:t xml:space="preserve">2021 год</w:t>
            </w:r>
          </w:p>
        </w:tc>
        <w:tc>
          <w:tcPr>
            <w:tcW w:w="964"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vMerge w:val="continue"/>
          </w:tcPr>
          <w:p/>
        </w:tc>
        <w:tc>
          <w:tcPr>
            <w:tcW w:w="1757" w:type="dxa"/>
          </w:tcPr>
          <w:p>
            <w:pPr>
              <w:pStyle w:val="0"/>
              <w:jc w:val="center"/>
            </w:pPr>
            <w:r>
              <w:rPr>
                <w:sz w:val="20"/>
              </w:rPr>
              <w:t xml:space="preserve">2018 год</w:t>
            </w:r>
          </w:p>
        </w:tc>
        <w:tc>
          <w:tcPr>
            <w:tcW w:w="1644" w:type="dxa"/>
          </w:tcPr>
          <w:p>
            <w:pPr>
              <w:pStyle w:val="0"/>
              <w:jc w:val="center"/>
            </w:pPr>
            <w:r>
              <w:rPr>
                <w:sz w:val="20"/>
              </w:rPr>
              <w:t xml:space="preserve">2019 год</w:t>
            </w:r>
          </w:p>
        </w:tc>
        <w:tc>
          <w:tcPr>
            <w:tcW w:w="1814" w:type="dxa"/>
          </w:tcPr>
          <w:p>
            <w:pPr>
              <w:pStyle w:val="0"/>
              <w:jc w:val="center"/>
            </w:pPr>
            <w:r>
              <w:rPr>
                <w:sz w:val="20"/>
              </w:rPr>
              <w:t xml:space="preserve">2020 год</w:t>
            </w:r>
          </w:p>
        </w:tc>
        <w:tc>
          <w:tcPr>
            <w:tcW w:w="1701"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644" w:type="dxa"/>
          </w:tcPr>
          <w:p>
            <w:pPr>
              <w:pStyle w:val="0"/>
              <w:jc w:val="center"/>
            </w:pPr>
            <w:r>
              <w:rPr>
                <w:sz w:val="20"/>
              </w:rPr>
              <w:t xml:space="preserve">2023 год</w:t>
            </w:r>
          </w:p>
        </w:tc>
        <w:tc>
          <w:tcPr>
            <w:tcW w:w="1587" w:type="dxa"/>
          </w:tcPr>
          <w:p>
            <w:pPr>
              <w:pStyle w:val="0"/>
              <w:jc w:val="center"/>
            </w:pPr>
            <w:r>
              <w:rPr>
                <w:sz w:val="20"/>
              </w:rPr>
              <w:t xml:space="preserve">2024 год</w:t>
            </w:r>
          </w:p>
        </w:tc>
        <w:tc>
          <w:tcPr>
            <w:tcW w:w="1587" w:type="dxa"/>
          </w:tcPr>
          <w:p>
            <w:pPr>
              <w:pStyle w:val="0"/>
              <w:jc w:val="center"/>
            </w:pPr>
            <w:r>
              <w:rPr>
                <w:sz w:val="20"/>
              </w:rPr>
              <w:t xml:space="preserve">2025 год</w:t>
            </w:r>
          </w:p>
        </w:tc>
      </w:tr>
      <w:tr>
        <w:tc>
          <w:tcPr>
            <w:tcW w:w="1587" w:type="dxa"/>
          </w:tcPr>
          <w:p>
            <w:pPr>
              <w:pStyle w:val="0"/>
              <w:jc w:val="center"/>
            </w:pPr>
            <w:r>
              <w:rPr>
                <w:sz w:val="20"/>
              </w:rPr>
              <w:t xml:space="preserve">1</w:t>
            </w:r>
          </w:p>
        </w:tc>
        <w:tc>
          <w:tcPr>
            <w:tcW w:w="1134" w:type="dxa"/>
          </w:tcPr>
          <w:p>
            <w:pPr>
              <w:pStyle w:val="0"/>
              <w:jc w:val="center"/>
            </w:pPr>
            <w:r>
              <w:rPr>
                <w:sz w:val="20"/>
              </w:rPr>
              <w:t xml:space="preserve">2</w:t>
            </w:r>
          </w:p>
        </w:tc>
        <w:tc>
          <w:tcPr>
            <w:tcW w:w="2200" w:type="dxa"/>
          </w:tcPr>
          <w:p>
            <w:pPr>
              <w:pStyle w:val="0"/>
              <w:jc w:val="center"/>
            </w:pPr>
            <w:r>
              <w:rPr>
                <w:sz w:val="20"/>
              </w:rPr>
              <w:t xml:space="preserve">3</w:t>
            </w:r>
          </w:p>
        </w:tc>
        <w:tc>
          <w:tcPr>
            <w:tcW w:w="964" w:type="dxa"/>
          </w:tcPr>
          <w:p>
            <w:pPr>
              <w:pStyle w:val="0"/>
              <w:jc w:val="center"/>
            </w:pPr>
            <w:r>
              <w:rPr>
                <w:sz w:val="20"/>
              </w:rPr>
              <w:t xml:space="preserve">4</w:t>
            </w:r>
          </w:p>
        </w:tc>
        <w:tc>
          <w:tcPr>
            <w:tcW w:w="1361" w:type="dxa"/>
          </w:tcPr>
          <w:p>
            <w:pPr>
              <w:pStyle w:val="0"/>
              <w:jc w:val="center"/>
            </w:pPr>
            <w:r>
              <w:rPr>
                <w:sz w:val="20"/>
              </w:rPr>
              <w:t xml:space="preserve">5</w:t>
            </w:r>
          </w:p>
        </w:tc>
        <w:tc>
          <w:tcPr>
            <w:tcW w:w="1020" w:type="dxa"/>
          </w:tcPr>
          <w:p>
            <w:pPr>
              <w:pStyle w:val="0"/>
              <w:jc w:val="center"/>
            </w:pPr>
            <w:r>
              <w:rPr>
                <w:sz w:val="20"/>
              </w:rPr>
              <w:t xml:space="preserve">6</w:t>
            </w:r>
          </w:p>
        </w:tc>
        <w:tc>
          <w:tcPr>
            <w:tcW w:w="794"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64" w:type="dxa"/>
          </w:tcPr>
          <w:p>
            <w:pPr>
              <w:pStyle w:val="0"/>
              <w:jc w:val="center"/>
            </w:pPr>
            <w:r>
              <w:rPr>
                <w:sz w:val="20"/>
              </w:rPr>
              <w:t xml:space="preserve">10</w:t>
            </w:r>
          </w:p>
        </w:tc>
        <w:tc>
          <w:tcPr>
            <w:tcW w:w="907" w:type="dxa"/>
          </w:tcPr>
          <w:p>
            <w:pPr>
              <w:pStyle w:val="0"/>
              <w:jc w:val="center"/>
            </w:pPr>
            <w:r>
              <w:rPr>
                <w:sz w:val="20"/>
              </w:rPr>
              <w:t xml:space="preserve">11</w:t>
            </w:r>
          </w:p>
        </w:tc>
        <w:tc>
          <w:tcPr>
            <w:tcW w:w="907" w:type="dxa"/>
          </w:tcPr>
          <w:p>
            <w:pPr>
              <w:pStyle w:val="0"/>
              <w:jc w:val="center"/>
            </w:pPr>
            <w:r>
              <w:rPr>
                <w:sz w:val="20"/>
              </w:rPr>
              <w:t xml:space="preserve">12</w:t>
            </w:r>
          </w:p>
        </w:tc>
        <w:tc>
          <w:tcPr>
            <w:tcW w:w="907" w:type="dxa"/>
          </w:tcPr>
          <w:p>
            <w:pPr>
              <w:pStyle w:val="0"/>
              <w:jc w:val="center"/>
            </w:pPr>
            <w:r>
              <w:rPr>
                <w:sz w:val="20"/>
              </w:rPr>
              <w:t xml:space="preserve">13</w:t>
            </w:r>
          </w:p>
        </w:tc>
        <w:tc>
          <w:tcPr>
            <w:tcW w:w="794" w:type="dxa"/>
          </w:tcPr>
          <w:p>
            <w:pPr>
              <w:pStyle w:val="0"/>
              <w:jc w:val="center"/>
            </w:pPr>
            <w:r>
              <w:rPr>
                <w:sz w:val="20"/>
              </w:rPr>
              <w:t xml:space="preserve">14</w:t>
            </w:r>
          </w:p>
        </w:tc>
        <w:tc>
          <w:tcPr>
            <w:tcW w:w="1757" w:type="dxa"/>
          </w:tcPr>
          <w:p>
            <w:pPr>
              <w:pStyle w:val="0"/>
              <w:jc w:val="center"/>
            </w:pPr>
            <w:r>
              <w:rPr>
                <w:sz w:val="20"/>
              </w:rPr>
              <w:t xml:space="preserve">15</w:t>
            </w:r>
          </w:p>
        </w:tc>
        <w:tc>
          <w:tcPr>
            <w:tcW w:w="1644" w:type="dxa"/>
          </w:tcPr>
          <w:p>
            <w:pPr>
              <w:pStyle w:val="0"/>
              <w:jc w:val="center"/>
            </w:pPr>
            <w:r>
              <w:rPr>
                <w:sz w:val="20"/>
              </w:rPr>
              <w:t xml:space="preserve">16</w:t>
            </w:r>
          </w:p>
        </w:tc>
        <w:tc>
          <w:tcPr>
            <w:tcW w:w="1814" w:type="dxa"/>
          </w:tcPr>
          <w:p>
            <w:pPr>
              <w:pStyle w:val="0"/>
              <w:jc w:val="center"/>
            </w:pPr>
            <w:r>
              <w:rPr>
                <w:sz w:val="20"/>
              </w:rPr>
              <w:t xml:space="preserve">17</w:t>
            </w:r>
          </w:p>
        </w:tc>
        <w:tc>
          <w:tcPr>
            <w:tcW w:w="1701" w:type="dxa"/>
          </w:tcPr>
          <w:p>
            <w:pPr>
              <w:pStyle w:val="0"/>
              <w:jc w:val="center"/>
            </w:pPr>
            <w:r>
              <w:rPr>
                <w:sz w:val="20"/>
              </w:rPr>
              <w:t xml:space="preserve">18</w:t>
            </w:r>
          </w:p>
        </w:tc>
        <w:tc>
          <w:tcPr>
            <w:tcW w:w="1587" w:type="dxa"/>
          </w:tcPr>
          <w:p>
            <w:pPr>
              <w:pStyle w:val="0"/>
              <w:jc w:val="center"/>
            </w:pPr>
            <w:r>
              <w:rPr>
                <w:sz w:val="20"/>
              </w:rPr>
              <w:t xml:space="preserve">19</w:t>
            </w:r>
          </w:p>
        </w:tc>
        <w:tc>
          <w:tcPr>
            <w:tcW w:w="1644" w:type="dxa"/>
          </w:tcPr>
          <w:p>
            <w:pPr>
              <w:pStyle w:val="0"/>
              <w:jc w:val="center"/>
            </w:pPr>
            <w:r>
              <w:rPr>
                <w:sz w:val="20"/>
              </w:rPr>
              <w:t xml:space="preserve">20</w:t>
            </w:r>
          </w:p>
        </w:tc>
        <w:tc>
          <w:tcPr>
            <w:tcW w:w="1587" w:type="dxa"/>
          </w:tcPr>
          <w:p>
            <w:pPr>
              <w:pStyle w:val="0"/>
              <w:jc w:val="center"/>
            </w:pPr>
            <w:r>
              <w:rPr>
                <w:sz w:val="20"/>
              </w:rPr>
              <w:t xml:space="preserve">21</w:t>
            </w:r>
          </w:p>
        </w:tc>
        <w:tc>
          <w:tcPr>
            <w:tcW w:w="1587" w:type="dxa"/>
          </w:tcPr>
          <w:p>
            <w:pPr>
              <w:pStyle w:val="0"/>
              <w:jc w:val="center"/>
            </w:pPr>
            <w:r>
              <w:rPr>
                <w:sz w:val="20"/>
              </w:rPr>
              <w:t xml:space="preserve">22</w:t>
            </w:r>
          </w:p>
        </w:tc>
      </w:tr>
      <w:tr>
        <w:tc>
          <w:tcPr>
            <w:gridSpan w:val="22"/>
            <w:tcW w:w="28674" w:type="dxa"/>
          </w:tcPr>
          <w:p>
            <w:pPr>
              <w:pStyle w:val="0"/>
              <w:outlineLvl w:val="3"/>
              <w:jc w:val="center"/>
            </w:pPr>
            <w:r>
              <w:rPr>
                <w:sz w:val="20"/>
              </w:rPr>
              <w:t xml:space="preserve">1 Наименование цели: Обеспечение благоприятных условий для развития субъектов МСП Республики Татарстан, а также повышения его вклада в решение задач социально-экономического развития Республики Татарстан</w:t>
            </w:r>
          </w:p>
        </w:tc>
      </w:tr>
      <w:tr>
        <w:tc>
          <w:tcPr>
            <w:tcW w:w="1587" w:type="dxa"/>
            <w:vMerge w:val="restart"/>
          </w:tcPr>
          <w:p>
            <w:pPr>
              <w:pStyle w:val="0"/>
              <w:jc w:val="center"/>
            </w:pPr>
            <w:r>
              <w:rPr>
                <w:sz w:val="20"/>
              </w:rPr>
              <w:t xml:space="preserve">-</w:t>
            </w:r>
          </w:p>
        </w:tc>
        <w:tc>
          <w:tcPr>
            <w:tcW w:w="1134" w:type="dxa"/>
            <w:vMerge w:val="restart"/>
          </w:tcPr>
          <w:p>
            <w:pPr>
              <w:pStyle w:val="0"/>
              <w:jc w:val="center"/>
            </w:pPr>
            <w:r>
              <w:rPr>
                <w:sz w:val="20"/>
              </w:rPr>
              <w:t xml:space="preserve">МЭ РТ </w:t>
            </w:r>
            <w:hyperlink w:history="0" w:anchor="P12430" w:tooltip="&lt;1&gt; Список использованных сокращений:">
              <w:r>
                <w:rPr>
                  <w:sz w:val="20"/>
                  <w:color w:val="0000ff"/>
                </w:rPr>
                <w:t xml:space="preserve">&lt;1&gt;</w:t>
              </w:r>
            </w:hyperlink>
          </w:p>
        </w:tc>
        <w:tc>
          <w:tcPr>
            <w:tcW w:w="2200" w:type="dxa"/>
          </w:tcPr>
          <w:p>
            <w:pPr>
              <w:pStyle w:val="0"/>
              <w:jc w:val="both"/>
            </w:pPr>
            <w:r>
              <w:rPr>
                <w:sz w:val="20"/>
              </w:rPr>
              <w:t xml:space="preserve">Оборот субъектов МСП в постоянных ценах по отношению к показателю 2014 года, процентов</w:t>
            </w:r>
          </w:p>
        </w:tc>
        <w:tc>
          <w:tcPr>
            <w:tcW w:w="964" w:type="dxa"/>
          </w:tcPr>
          <w:p>
            <w:pPr>
              <w:pStyle w:val="0"/>
              <w:jc w:val="center"/>
            </w:pPr>
            <w:r>
              <w:rPr>
                <w:sz w:val="20"/>
              </w:rPr>
              <w:t xml:space="preserve">-</w:t>
            </w:r>
          </w:p>
        </w:tc>
        <w:tc>
          <w:tcPr>
            <w:tcW w:w="1361" w:type="dxa"/>
          </w:tcPr>
          <w:p>
            <w:pPr>
              <w:pStyle w:val="0"/>
              <w:jc w:val="center"/>
            </w:pPr>
            <w:r>
              <w:rPr>
                <w:sz w:val="20"/>
              </w:rPr>
              <w:t xml:space="preserve">111,1</w:t>
            </w:r>
          </w:p>
        </w:tc>
        <w:tc>
          <w:tcPr>
            <w:tcW w:w="1020" w:type="dxa"/>
          </w:tcPr>
          <w:p>
            <w:pPr>
              <w:pStyle w:val="0"/>
              <w:jc w:val="center"/>
            </w:pPr>
            <w:r>
              <w:rPr>
                <w:sz w:val="20"/>
              </w:rPr>
              <w:t xml:space="preserve">118,0</w:t>
            </w:r>
          </w:p>
        </w:tc>
        <w:tc>
          <w:tcPr>
            <w:tcW w:w="794" w:type="dxa"/>
          </w:tcPr>
          <w:p>
            <w:pPr>
              <w:pStyle w:val="0"/>
              <w:jc w:val="center"/>
            </w:pPr>
            <w:r>
              <w:rPr>
                <w:sz w:val="20"/>
              </w:rPr>
              <w:t xml:space="preserve">120,8</w:t>
            </w:r>
          </w:p>
        </w:tc>
        <w:tc>
          <w:tcPr>
            <w:tcW w:w="907" w:type="dxa"/>
          </w:tcPr>
          <w:p>
            <w:pPr>
              <w:pStyle w:val="0"/>
              <w:jc w:val="center"/>
            </w:pPr>
            <w:r>
              <w:rPr>
                <w:sz w:val="20"/>
              </w:rPr>
              <w:t xml:space="preserve">122,5</w:t>
            </w:r>
          </w:p>
        </w:tc>
        <w:tc>
          <w:tcPr>
            <w:tcW w:w="907" w:type="dxa"/>
          </w:tcPr>
          <w:p>
            <w:pPr>
              <w:pStyle w:val="0"/>
              <w:jc w:val="center"/>
            </w:pPr>
            <w:r>
              <w:rPr>
                <w:sz w:val="20"/>
              </w:rPr>
              <w:t xml:space="preserve">124,2</w:t>
            </w:r>
          </w:p>
        </w:tc>
        <w:tc>
          <w:tcPr>
            <w:tcW w:w="964" w:type="dxa"/>
          </w:tcPr>
          <w:p>
            <w:pPr>
              <w:pStyle w:val="0"/>
              <w:jc w:val="center"/>
            </w:pPr>
            <w:r>
              <w:rPr>
                <w:sz w:val="20"/>
              </w:rPr>
              <w:t xml:space="preserve">125,9</w:t>
            </w:r>
          </w:p>
        </w:tc>
        <w:tc>
          <w:tcPr>
            <w:tcW w:w="907" w:type="dxa"/>
          </w:tcPr>
          <w:p>
            <w:pPr>
              <w:pStyle w:val="0"/>
              <w:jc w:val="center"/>
            </w:pPr>
            <w:r>
              <w:rPr>
                <w:sz w:val="20"/>
              </w:rPr>
              <w:t xml:space="preserve">127,6</w:t>
            </w:r>
          </w:p>
        </w:tc>
        <w:tc>
          <w:tcPr>
            <w:tcW w:w="907" w:type="dxa"/>
          </w:tcPr>
          <w:p>
            <w:pPr>
              <w:pStyle w:val="0"/>
              <w:jc w:val="center"/>
            </w:pPr>
            <w:r>
              <w:rPr>
                <w:sz w:val="20"/>
              </w:rPr>
              <w:t xml:space="preserve">129,3</w:t>
            </w:r>
          </w:p>
        </w:tc>
        <w:tc>
          <w:tcPr>
            <w:tcW w:w="907" w:type="dxa"/>
          </w:tcPr>
          <w:p>
            <w:pPr>
              <w:pStyle w:val="0"/>
              <w:jc w:val="center"/>
            </w:pPr>
            <w:r>
              <w:rPr>
                <w:sz w:val="20"/>
              </w:rPr>
              <w:t xml:space="preserve">129,3</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Оборот в расчете на одного работника субъекта МСП в постоянных ценах по отношению к показателю 2014 года, процентов</w:t>
            </w:r>
          </w:p>
        </w:tc>
        <w:tc>
          <w:tcPr>
            <w:tcW w:w="964" w:type="dxa"/>
          </w:tcPr>
          <w:p>
            <w:pPr>
              <w:pStyle w:val="0"/>
              <w:jc w:val="center"/>
            </w:pPr>
            <w:r>
              <w:rPr>
                <w:sz w:val="20"/>
              </w:rPr>
              <w:t xml:space="preserve">-</w:t>
            </w:r>
          </w:p>
        </w:tc>
        <w:tc>
          <w:tcPr>
            <w:tcW w:w="1361" w:type="dxa"/>
          </w:tcPr>
          <w:p>
            <w:pPr>
              <w:pStyle w:val="0"/>
              <w:jc w:val="center"/>
            </w:pPr>
            <w:r>
              <w:rPr>
                <w:sz w:val="20"/>
              </w:rPr>
              <w:t xml:space="preserve">106,7</w:t>
            </w:r>
          </w:p>
        </w:tc>
        <w:tc>
          <w:tcPr>
            <w:tcW w:w="1020" w:type="dxa"/>
          </w:tcPr>
          <w:p>
            <w:pPr>
              <w:pStyle w:val="0"/>
              <w:jc w:val="center"/>
            </w:pPr>
            <w:r>
              <w:rPr>
                <w:sz w:val="20"/>
              </w:rPr>
              <w:t xml:space="preserve">112,0</w:t>
            </w:r>
          </w:p>
        </w:tc>
        <w:tc>
          <w:tcPr>
            <w:tcW w:w="794" w:type="dxa"/>
          </w:tcPr>
          <w:p>
            <w:pPr>
              <w:pStyle w:val="0"/>
              <w:jc w:val="center"/>
            </w:pPr>
            <w:r>
              <w:rPr>
                <w:sz w:val="20"/>
              </w:rPr>
              <w:t xml:space="preserve">119,6</w:t>
            </w:r>
          </w:p>
        </w:tc>
        <w:tc>
          <w:tcPr>
            <w:tcW w:w="907" w:type="dxa"/>
          </w:tcPr>
          <w:p>
            <w:pPr>
              <w:pStyle w:val="0"/>
              <w:jc w:val="center"/>
            </w:pPr>
            <w:r>
              <w:rPr>
                <w:sz w:val="20"/>
              </w:rPr>
              <w:t xml:space="preserve">119,7</w:t>
            </w:r>
          </w:p>
        </w:tc>
        <w:tc>
          <w:tcPr>
            <w:tcW w:w="907" w:type="dxa"/>
          </w:tcPr>
          <w:p>
            <w:pPr>
              <w:pStyle w:val="0"/>
              <w:jc w:val="center"/>
            </w:pPr>
            <w:r>
              <w:rPr>
                <w:sz w:val="20"/>
              </w:rPr>
              <w:t xml:space="preserve">119,8</w:t>
            </w:r>
          </w:p>
        </w:tc>
        <w:tc>
          <w:tcPr>
            <w:tcW w:w="964" w:type="dxa"/>
          </w:tcPr>
          <w:p>
            <w:pPr>
              <w:pStyle w:val="0"/>
              <w:jc w:val="center"/>
            </w:pPr>
            <w:r>
              <w:rPr>
                <w:sz w:val="20"/>
              </w:rPr>
              <w:t xml:space="preserve">119,9</w:t>
            </w:r>
          </w:p>
        </w:tc>
        <w:tc>
          <w:tcPr>
            <w:tcW w:w="907" w:type="dxa"/>
          </w:tcPr>
          <w:p>
            <w:pPr>
              <w:pStyle w:val="0"/>
              <w:jc w:val="center"/>
            </w:pPr>
            <w:r>
              <w:rPr>
                <w:sz w:val="20"/>
              </w:rPr>
              <w:t xml:space="preserve">120,0</w:t>
            </w:r>
          </w:p>
        </w:tc>
        <w:tc>
          <w:tcPr>
            <w:tcW w:w="907" w:type="dxa"/>
          </w:tcPr>
          <w:p>
            <w:pPr>
              <w:pStyle w:val="0"/>
              <w:jc w:val="center"/>
            </w:pPr>
            <w:r>
              <w:rPr>
                <w:sz w:val="20"/>
              </w:rPr>
              <w:t xml:space="preserve">120,1</w:t>
            </w:r>
          </w:p>
        </w:tc>
        <w:tc>
          <w:tcPr>
            <w:tcW w:w="907" w:type="dxa"/>
          </w:tcPr>
          <w:p>
            <w:pPr>
              <w:pStyle w:val="0"/>
              <w:jc w:val="center"/>
            </w:pPr>
            <w:r>
              <w:rPr>
                <w:sz w:val="20"/>
              </w:rPr>
              <w:t xml:space="preserve">120,1</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Доля обрабатывающей промышленности в обороте МСП (без учета индивидуальных предпринимателей), процентов</w:t>
            </w:r>
          </w:p>
        </w:tc>
        <w:tc>
          <w:tcPr>
            <w:tcW w:w="964" w:type="dxa"/>
          </w:tcPr>
          <w:p>
            <w:pPr>
              <w:pStyle w:val="0"/>
              <w:jc w:val="center"/>
            </w:pPr>
            <w:r>
              <w:rPr>
                <w:sz w:val="20"/>
              </w:rPr>
              <w:t xml:space="preserve">-</w:t>
            </w:r>
          </w:p>
        </w:tc>
        <w:tc>
          <w:tcPr>
            <w:tcW w:w="1361" w:type="dxa"/>
          </w:tcPr>
          <w:p>
            <w:pPr>
              <w:pStyle w:val="0"/>
              <w:jc w:val="center"/>
            </w:pPr>
            <w:r>
              <w:rPr>
                <w:sz w:val="20"/>
              </w:rPr>
              <w:t xml:space="preserve">17,6</w:t>
            </w:r>
          </w:p>
        </w:tc>
        <w:tc>
          <w:tcPr>
            <w:tcW w:w="1020" w:type="dxa"/>
          </w:tcPr>
          <w:p>
            <w:pPr>
              <w:pStyle w:val="0"/>
              <w:jc w:val="center"/>
            </w:pPr>
            <w:r>
              <w:rPr>
                <w:sz w:val="20"/>
              </w:rPr>
              <w:t xml:space="preserve">17,0</w:t>
            </w:r>
          </w:p>
        </w:tc>
        <w:tc>
          <w:tcPr>
            <w:tcW w:w="794" w:type="dxa"/>
          </w:tcPr>
          <w:p>
            <w:pPr>
              <w:pStyle w:val="0"/>
              <w:jc w:val="center"/>
            </w:pPr>
            <w:r>
              <w:rPr>
                <w:sz w:val="20"/>
              </w:rPr>
              <w:t xml:space="preserve">17,0</w:t>
            </w:r>
          </w:p>
        </w:tc>
        <w:tc>
          <w:tcPr>
            <w:tcW w:w="907" w:type="dxa"/>
          </w:tcPr>
          <w:p>
            <w:pPr>
              <w:pStyle w:val="0"/>
              <w:jc w:val="center"/>
            </w:pPr>
            <w:r>
              <w:rPr>
                <w:sz w:val="20"/>
              </w:rPr>
              <w:t xml:space="preserve">17,0</w:t>
            </w:r>
          </w:p>
        </w:tc>
        <w:tc>
          <w:tcPr>
            <w:tcW w:w="907" w:type="dxa"/>
          </w:tcPr>
          <w:p>
            <w:pPr>
              <w:pStyle w:val="0"/>
              <w:jc w:val="center"/>
            </w:pPr>
            <w:r>
              <w:rPr>
                <w:sz w:val="20"/>
              </w:rPr>
              <w:t xml:space="preserve">17,0</w:t>
            </w:r>
          </w:p>
        </w:tc>
        <w:tc>
          <w:tcPr>
            <w:tcW w:w="964" w:type="dxa"/>
          </w:tcPr>
          <w:p>
            <w:pPr>
              <w:pStyle w:val="0"/>
              <w:jc w:val="center"/>
            </w:pPr>
            <w:r>
              <w:rPr>
                <w:sz w:val="20"/>
              </w:rPr>
              <w:t xml:space="preserve">17,0</w:t>
            </w:r>
          </w:p>
        </w:tc>
        <w:tc>
          <w:tcPr>
            <w:tcW w:w="907" w:type="dxa"/>
          </w:tcPr>
          <w:p>
            <w:pPr>
              <w:pStyle w:val="0"/>
              <w:jc w:val="center"/>
            </w:pPr>
            <w:r>
              <w:rPr>
                <w:sz w:val="20"/>
              </w:rPr>
              <w:t xml:space="preserve">17,0</w:t>
            </w:r>
          </w:p>
        </w:tc>
        <w:tc>
          <w:tcPr>
            <w:tcW w:w="907" w:type="dxa"/>
          </w:tcPr>
          <w:p>
            <w:pPr>
              <w:pStyle w:val="0"/>
              <w:jc w:val="center"/>
            </w:pPr>
            <w:r>
              <w:rPr>
                <w:sz w:val="20"/>
              </w:rPr>
              <w:t xml:space="preserve">17,0</w:t>
            </w:r>
          </w:p>
        </w:tc>
        <w:tc>
          <w:tcPr>
            <w:tcW w:w="907" w:type="dxa"/>
          </w:tcPr>
          <w:p>
            <w:pPr>
              <w:pStyle w:val="0"/>
              <w:jc w:val="center"/>
            </w:pPr>
            <w:r>
              <w:rPr>
                <w:sz w:val="20"/>
              </w:rPr>
              <w:t xml:space="preserve">17,0</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blPrEx>
          <w:tblBorders>
            <w:insideH w:val="nil"/>
          </w:tblBorders>
        </w:tblPrEx>
        <w:tc>
          <w:tcPr>
            <w:tcW w:w="1587" w:type="dxa"/>
            <w:tcBorders>
              <w:bottom w:val="nil"/>
            </w:tcBorders>
          </w:tcPr>
          <w:p>
            <w:pPr>
              <w:pStyle w:val="0"/>
            </w:pPr>
            <w:r>
              <w:rPr>
                <w:sz w:val="20"/>
              </w:rPr>
            </w:r>
          </w:p>
        </w:tc>
        <w:tc>
          <w:tcPr>
            <w:tcW w:w="1134" w:type="dxa"/>
            <w:tcBorders>
              <w:bottom w:val="nil"/>
            </w:tcBorders>
          </w:tcPr>
          <w:p>
            <w:pPr>
              <w:pStyle w:val="0"/>
            </w:pPr>
            <w:r>
              <w:rPr>
                <w:sz w:val="20"/>
              </w:rPr>
            </w:r>
          </w:p>
        </w:tc>
        <w:tc>
          <w:tcPr>
            <w:tcW w:w="2200" w:type="dxa"/>
            <w:tcBorders>
              <w:bottom w:val="nil"/>
            </w:tcBorders>
          </w:tcPr>
          <w:p>
            <w:pPr>
              <w:pStyle w:val="0"/>
              <w:jc w:val="both"/>
            </w:pPr>
            <w:r>
              <w:rPr>
                <w:sz w:val="20"/>
              </w:rPr>
              <w:t xml:space="preserve">Доля занятых в малом и среднем предпринимательстве в общей численности занятого населения, процентов</w:t>
            </w:r>
          </w:p>
        </w:tc>
        <w:tc>
          <w:tcPr>
            <w:tcW w:w="964" w:type="dxa"/>
            <w:tcBorders>
              <w:bottom w:val="nil"/>
            </w:tcBorders>
          </w:tcPr>
          <w:p>
            <w:pPr>
              <w:pStyle w:val="0"/>
              <w:jc w:val="center"/>
            </w:pPr>
            <w:r>
              <w:rPr>
                <w:sz w:val="20"/>
              </w:rPr>
              <w:t xml:space="preserve">-</w:t>
            </w:r>
          </w:p>
        </w:tc>
        <w:tc>
          <w:tcPr>
            <w:tcW w:w="1361" w:type="dxa"/>
            <w:tcBorders>
              <w:bottom w:val="nil"/>
            </w:tcBorders>
          </w:tcPr>
          <w:p>
            <w:pPr>
              <w:pStyle w:val="0"/>
            </w:pPr>
            <w:r>
              <w:rPr>
                <w:sz w:val="20"/>
              </w:rPr>
            </w:r>
          </w:p>
        </w:tc>
        <w:tc>
          <w:tcPr>
            <w:tcW w:w="1020" w:type="dxa"/>
            <w:tcBorders>
              <w:bottom w:val="nil"/>
            </w:tcBorders>
          </w:tcPr>
          <w:p>
            <w:pPr>
              <w:pStyle w:val="0"/>
            </w:pPr>
            <w:r>
              <w:rPr>
                <w:sz w:val="20"/>
              </w:rPr>
            </w:r>
          </w:p>
        </w:tc>
        <w:tc>
          <w:tcPr>
            <w:tcW w:w="794"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c>
          <w:tcPr>
            <w:tcW w:w="964"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c>
          <w:tcPr>
            <w:tcW w:w="794"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r>
      <w:tr>
        <w:tblPrEx>
          <w:tblBorders>
            <w:insideH w:val="nil"/>
          </w:tblBorders>
        </w:tblPrEx>
        <w:tc>
          <w:tcPr>
            <w:gridSpan w:val="22"/>
            <w:tcW w:w="28674" w:type="dxa"/>
            <w:tcBorders>
              <w:top w:val="nil"/>
            </w:tcBorders>
          </w:tcPr>
          <w:p>
            <w:pPr>
              <w:pStyle w:val="0"/>
              <w:jc w:val="both"/>
            </w:pPr>
            <w:r>
              <w:rPr>
                <w:sz w:val="20"/>
              </w:rPr>
              <w:t xml:space="preserve">(в ред. </w:t>
            </w:r>
            <w:hyperlink w:history="0" r:id="rId477"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tcW w:w="1587" w:type="dxa"/>
            <w:vMerge w:val="restart"/>
          </w:tcPr>
          <w:p>
            <w:pPr>
              <w:pStyle w:val="0"/>
            </w:pPr>
            <w:r>
              <w:rPr>
                <w:sz w:val="20"/>
              </w:rPr>
            </w:r>
          </w:p>
        </w:tc>
        <w:tc>
          <w:tcPr>
            <w:tcW w:w="1134" w:type="dxa"/>
            <w:vMerge w:val="restart"/>
          </w:tcPr>
          <w:p>
            <w:pPr>
              <w:pStyle w:val="0"/>
            </w:pPr>
            <w:r>
              <w:rPr>
                <w:sz w:val="20"/>
              </w:rPr>
            </w:r>
          </w:p>
        </w:tc>
        <w:tc>
          <w:tcPr>
            <w:tcW w:w="2200" w:type="dxa"/>
          </w:tcPr>
          <w:p>
            <w:pPr>
              <w:pStyle w:val="0"/>
              <w:jc w:val="both"/>
            </w:pPr>
            <w:r>
              <w:rPr>
                <w:sz w:val="20"/>
              </w:rPr>
              <w:t xml:space="preserve">Доля экспорта малых и средних предприятий в общем объеме экспорта Республики Татарстан, процентов</w:t>
            </w:r>
          </w:p>
        </w:tc>
        <w:tc>
          <w:tcPr>
            <w:tcW w:w="964" w:type="dxa"/>
          </w:tcPr>
          <w:p>
            <w:pPr>
              <w:pStyle w:val="0"/>
              <w:jc w:val="center"/>
            </w:pPr>
            <w:r>
              <w:rPr>
                <w:sz w:val="20"/>
              </w:rPr>
              <w:t xml:space="preserve">-</w:t>
            </w:r>
          </w:p>
        </w:tc>
        <w:tc>
          <w:tcPr>
            <w:tcW w:w="1361" w:type="dxa"/>
          </w:tcPr>
          <w:p>
            <w:pPr>
              <w:pStyle w:val="0"/>
              <w:jc w:val="center"/>
            </w:pPr>
            <w:r>
              <w:rPr>
                <w:sz w:val="20"/>
              </w:rPr>
              <w:t xml:space="preserve">6,5</w:t>
            </w:r>
          </w:p>
        </w:tc>
        <w:tc>
          <w:tcPr>
            <w:tcW w:w="1020" w:type="dxa"/>
          </w:tcPr>
          <w:p>
            <w:pPr>
              <w:pStyle w:val="0"/>
              <w:jc w:val="center"/>
            </w:pPr>
            <w:r>
              <w:rPr>
                <w:sz w:val="20"/>
              </w:rPr>
              <w:t xml:space="preserve">6,7</w:t>
            </w:r>
          </w:p>
        </w:tc>
        <w:tc>
          <w:tcPr>
            <w:tcW w:w="794" w:type="dxa"/>
          </w:tcPr>
          <w:p>
            <w:pPr>
              <w:pStyle w:val="0"/>
              <w:jc w:val="center"/>
            </w:pPr>
            <w:r>
              <w:rPr>
                <w:sz w:val="20"/>
              </w:rPr>
              <w:t xml:space="preserve">6,9</w:t>
            </w:r>
          </w:p>
        </w:tc>
        <w:tc>
          <w:tcPr>
            <w:tcW w:w="907" w:type="dxa"/>
          </w:tcPr>
          <w:p>
            <w:pPr>
              <w:pStyle w:val="0"/>
              <w:jc w:val="center"/>
            </w:pPr>
            <w:r>
              <w:rPr>
                <w:sz w:val="20"/>
              </w:rPr>
              <w:t xml:space="preserve">7</w:t>
            </w:r>
          </w:p>
        </w:tc>
        <w:tc>
          <w:tcPr>
            <w:tcW w:w="907" w:type="dxa"/>
          </w:tcPr>
          <w:p>
            <w:pPr>
              <w:pStyle w:val="0"/>
              <w:jc w:val="center"/>
            </w:pPr>
            <w:r>
              <w:rPr>
                <w:sz w:val="20"/>
              </w:rPr>
              <w:t xml:space="preserve">7,1</w:t>
            </w:r>
          </w:p>
        </w:tc>
        <w:tc>
          <w:tcPr>
            <w:tcW w:w="964" w:type="dxa"/>
          </w:tcPr>
          <w:p>
            <w:pPr>
              <w:pStyle w:val="0"/>
              <w:jc w:val="center"/>
            </w:pPr>
            <w:r>
              <w:rPr>
                <w:sz w:val="20"/>
              </w:rPr>
              <w:t xml:space="preserve">7,2</w:t>
            </w:r>
          </w:p>
        </w:tc>
        <w:tc>
          <w:tcPr>
            <w:tcW w:w="907" w:type="dxa"/>
          </w:tcPr>
          <w:p>
            <w:pPr>
              <w:pStyle w:val="0"/>
              <w:jc w:val="center"/>
            </w:pPr>
            <w:r>
              <w:rPr>
                <w:sz w:val="20"/>
              </w:rPr>
              <w:t xml:space="preserve">7,3</w:t>
            </w:r>
          </w:p>
        </w:tc>
        <w:tc>
          <w:tcPr>
            <w:tcW w:w="907" w:type="dxa"/>
          </w:tcPr>
          <w:p>
            <w:pPr>
              <w:pStyle w:val="0"/>
              <w:jc w:val="center"/>
            </w:pPr>
            <w:r>
              <w:rPr>
                <w:sz w:val="20"/>
              </w:rPr>
              <w:t xml:space="preserve">7,4</w:t>
            </w:r>
          </w:p>
        </w:tc>
        <w:tc>
          <w:tcPr>
            <w:tcW w:w="907" w:type="dxa"/>
          </w:tcPr>
          <w:p>
            <w:pPr>
              <w:pStyle w:val="0"/>
              <w:jc w:val="center"/>
            </w:pPr>
            <w:r>
              <w:rPr>
                <w:sz w:val="20"/>
              </w:rPr>
              <w:t xml:space="preserve">7,4</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субъектов МСП (включая индивидуальных предпринимателей) в расчете на 1 000 человек населения, процентов</w:t>
            </w:r>
          </w:p>
        </w:tc>
        <w:tc>
          <w:tcPr>
            <w:tcW w:w="964" w:type="dxa"/>
          </w:tcPr>
          <w:p>
            <w:pPr>
              <w:pStyle w:val="0"/>
              <w:jc w:val="center"/>
            </w:pPr>
            <w:r>
              <w:rPr>
                <w:sz w:val="20"/>
              </w:rPr>
              <w:t xml:space="preserve">-</w:t>
            </w:r>
          </w:p>
        </w:tc>
        <w:tc>
          <w:tcPr>
            <w:tcW w:w="1361" w:type="dxa"/>
          </w:tcPr>
          <w:p>
            <w:pPr>
              <w:pStyle w:val="0"/>
              <w:jc w:val="center"/>
            </w:pPr>
            <w:r>
              <w:rPr>
                <w:sz w:val="20"/>
              </w:rPr>
              <w:t xml:space="preserve">43</w:t>
            </w:r>
          </w:p>
        </w:tc>
        <w:tc>
          <w:tcPr>
            <w:tcW w:w="1020" w:type="dxa"/>
          </w:tcPr>
          <w:p>
            <w:pPr>
              <w:pStyle w:val="0"/>
              <w:jc w:val="center"/>
            </w:pPr>
            <w:r>
              <w:rPr>
                <w:sz w:val="20"/>
              </w:rPr>
              <w:t xml:space="preserve">40</w:t>
            </w:r>
          </w:p>
        </w:tc>
        <w:tc>
          <w:tcPr>
            <w:tcW w:w="794" w:type="dxa"/>
          </w:tcPr>
          <w:p>
            <w:pPr>
              <w:pStyle w:val="0"/>
              <w:jc w:val="center"/>
            </w:pPr>
            <w:r>
              <w:rPr>
                <w:sz w:val="20"/>
              </w:rPr>
              <w:t xml:space="preserve">41</w:t>
            </w:r>
          </w:p>
        </w:tc>
        <w:tc>
          <w:tcPr>
            <w:tcW w:w="907" w:type="dxa"/>
          </w:tcPr>
          <w:p>
            <w:pPr>
              <w:pStyle w:val="0"/>
              <w:jc w:val="center"/>
            </w:pPr>
            <w:r>
              <w:rPr>
                <w:sz w:val="20"/>
              </w:rPr>
              <w:t xml:space="preserve">41</w:t>
            </w:r>
          </w:p>
        </w:tc>
        <w:tc>
          <w:tcPr>
            <w:tcW w:w="907" w:type="dxa"/>
          </w:tcPr>
          <w:p>
            <w:pPr>
              <w:pStyle w:val="0"/>
              <w:jc w:val="center"/>
            </w:pPr>
            <w:r>
              <w:rPr>
                <w:sz w:val="20"/>
              </w:rPr>
              <w:t xml:space="preserve">41</w:t>
            </w:r>
          </w:p>
        </w:tc>
        <w:tc>
          <w:tcPr>
            <w:tcW w:w="964" w:type="dxa"/>
          </w:tcPr>
          <w:p>
            <w:pPr>
              <w:pStyle w:val="0"/>
              <w:jc w:val="center"/>
            </w:pPr>
            <w:r>
              <w:rPr>
                <w:sz w:val="20"/>
              </w:rPr>
              <w:t xml:space="preserve">42</w:t>
            </w:r>
          </w:p>
        </w:tc>
        <w:tc>
          <w:tcPr>
            <w:tcW w:w="907" w:type="dxa"/>
          </w:tcPr>
          <w:p>
            <w:pPr>
              <w:pStyle w:val="0"/>
              <w:jc w:val="center"/>
            </w:pPr>
            <w:r>
              <w:rPr>
                <w:sz w:val="20"/>
              </w:rPr>
              <w:t xml:space="preserve">42</w:t>
            </w:r>
          </w:p>
        </w:tc>
        <w:tc>
          <w:tcPr>
            <w:tcW w:w="907" w:type="dxa"/>
          </w:tcPr>
          <w:p>
            <w:pPr>
              <w:pStyle w:val="0"/>
              <w:jc w:val="center"/>
            </w:pPr>
            <w:r>
              <w:rPr>
                <w:sz w:val="20"/>
              </w:rPr>
              <w:t xml:space="preserve">43</w:t>
            </w:r>
          </w:p>
        </w:tc>
        <w:tc>
          <w:tcPr>
            <w:tcW w:w="907" w:type="dxa"/>
          </w:tcPr>
          <w:p>
            <w:pPr>
              <w:pStyle w:val="0"/>
              <w:jc w:val="center"/>
            </w:pPr>
            <w:r>
              <w:rPr>
                <w:sz w:val="20"/>
              </w:rPr>
              <w:t xml:space="preserve">43</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Доля средств, направляемых на реализацию мероприятий в сфере развития МСП в монопрофильных муниципальных образованиях, в общем объеме финансового обеспечения государственной поддержки МСП за счет средств федерального бюджета, процентов</w:t>
            </w:r>
          </w:p>
        </w:tc>
        <w:tc>
          <w:tcPr>
            <w:tcW w:w="964" w:type="dxa"/>
          </w:tcPr>
          <w:p>
            <w:pPr>
              <w:pStyle w:val="0"/>
              <w:jc w:val="center"/>
            </w:pPr>
            <w:r>
              <w:rPr>
                <w:sz w:val="20"/>
              </w:rPr>
              <w:t xml:space="preserve">-</w:t>
            </w:r>
          </w:p>
        </w:tc>
        <w:tc>
          <w:tcPr>
            <w:tcW w:w="1361" w:type="dxa"/>
          </w:tcPr>
          <w:p>
            <w:pPr>
              <w:pStyle w:val="0"/>
              <w:jc w:val="center"/>
            </w:pPr>
            <w:r>
              <w:rPr>
                <w:sz w:val="20"/>
              </w:rPr>
              <w:t xml:space="preserve">не менее 5</w:t>
            </w:r>
          </w:p>
        </w:tc>
        <w:tc>
          <w:tcPr>
            <w:tcW w:w="1020" w:type="dxa"/>
          </w:tcPr>
          <w:p>
            <w:pPr>
              <w:pStyle w:val="0"/>
              <w:jc w:val="center"/>
            </w:pPr>
            <w:r>
              <w:rPr>
                <w:sz w:val="20"/>
              </w:rPr>
              <w:t xml:space="preserve">не менее 5</w:t>
            </w:r>
          </w:p>
        </w:tc>
        <w:tc>
          <w:tcPr>
            <w:tcW w:w="794" w:type="dxa"/>
          </w:tcPr>
          <w:p>
            <w:pPr>
              <w:pStyle w:val="0"/>
              <w:jc w:val="center"/>
            </w:pPr>
            <w:r>
              <w:rPr>
                <w:sz w:val="20"/>
              </w:rPr>
              <w:t xml:space="preserve">не менее 5</w:t>
            </w:r>
          </w:p>
        </w:tc>
        <w:tc>
          <w:tcPr>
            <w:tcW w:w="907" w:type="dxa"/>
          </w:tcPr>
          <w:p>
            <w:pPr>
              <w:pStyle w:val="0"/>
              <w:jc w:val="center"/>
            </w:pPr>
            <w:r>
              <w:rPr>
                <w:sz w:val="20"/>
              </w:rPr>
              <w:t xml:space="preserve">не менее 10</w:t>
            </w:r>
          </w:p>
        </w:tc>
        <w:tc>
          <w:tcPr>
            <w:tcW w:w="907" w:type="dxa"/>
          </w:tcPr>
          <w:p>
            <w:pPr>
              <w:pStyle w:val="0"/>
              <w:jc w:val="center"/>
            </w:pPr>
            <w:r>
              <w:rPr>
                <w:sz w:val="20"/>
              </w:rPr>
              <w:t xml:space="preserve">не менее 10</w:t>
            </w:r>
          </w:p>
        </w:tc>
        <w:tc>
          <w:tcPr>
            <w:tcW w:w="964" w:type="dxa"/>
          </w:tcPr>
          <w:p>
            <w:pPr>
              <w:pStyle w:val="0"/>
              <w:jc w:val="center"/>
            </w:pPr>
            <w:r>
              <w:rPr>
                <w:sz w:val="20"/>
              </w:rPr>
              <w:t xml:space="preserve">не менее 10</w:t>
            </w:r>
          </w:p>
        </w:tc>
        <w:tc>
          <w:tcPr>
            <w:tcW w:w="907" w:type="dxa"/>
          </w:tcPr>
          <w:p>
            <w:pPr>
              <w:pStyle w:val="0"/>
              <w:jc w:val="center"/>
            </w:pPr>
            <w:r>
              <w:rPr>
                <w:sz w:val="20"/>
              </w:rPr>
              <w:t xml:space="preserve">не менее 10</w:t>
            </w:r>
          </w:p>
        </w:tc>
        <w:tc>
          <w:tcPr>
            <w:tcW w:w="907" w:type="dxa"/>
          </w:tcPr>
          <w:p>
            <w:pPr>
              <w:pStyle w:val="0"/>
              <w:jc w:val="center"/>
            </w:pPr>
            <w:r>
              <w:rPr>
                <w:sz w:val="20"/>
              </w:rPr>
              <w:t xml:space="preserve">не менее 10</w:t>
            </w:r>
          </w:p>
        </w:tc>
        <w:tc>
          <w:tcPr>
            <w:tcW w:w="907" w:type="dxa"/>
          </w:tcPr>
          <w:p>
            <w:pPr>
              <w:pStyle w:val="0"/>
              <w:jc w:val="center"/>
            </w:pPr>
            <w:r>
              <w:rPr>
                <w:sz w:val="20"/>
              </w:rPr>
              <w:t xml:space="preserve">не менее 10</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 процентов</w:t>
            </w:r>
          </w:p>
        </w:tc>
        <w:tc>
          <w:tcPr>
            <w:tcW w:w="964" w:type="dxa"/>
          </w:tcPr>
          <w:p>
            <w:pPr>
              <w:pStyle w:val="0"/>
              <w:jc w:val="center"/>
            </w:pPr>
            <w:r>
              <w:rPr>
                <w:sz w:val="20"/>
              </w:rPr>
              <w:t xml:space="preserve">-</w:t>
            </w:r>
          </w:p>
        </w:tc>
        <w:tc>
          <w:tcPr>
            <w:tcW w:w="1361" w:type="dxa"/>
          </w:tcPr>
          <w:p>
            <w:pPr>
              <w:pStyle w:val="0"/>
              <w:jc w:val="center"/>
            </w:pPr>
            <w:r>
              <w:rPr>
                <w:sz w:val="20"/>
              </w:rPr>
              <w:t xml:space="preserve">25</w:t>
            </w:r>
          </w:p>
        </w:tc>
        <w:tc>
          <w:tcPr>
            <w:tcW w:w="1020" w:type="dxa"/>
          </w:tcPr>
          <w:p>
            <w:pPr>
              <w:pStyle w:val="0"/>
              <w:jc w:val="center"/>
            </w:pPr>
            <w:r>
              <w:rPr>
                <w:sz w:val="20"/>
              </w:rPr>
              <w:t xml:space="preserve">25</w:t>
            </w:r>
          </w:p>
        </w:tc>
        <w:tc>
          <w:tcPr>
            <w:tcW w:w="794" w:type="dxa"/>
          </w:tcPr>
          <w:p>
            <w:pPr>
              <w:pStyle w:val="0"/>
              <w:jc w:val="center"/>
            </w:pPr>
            <w:r>
              <w:rPr>
                <w:sz w:val="20"/>
              </w:rPr>
              <w:t xml:space="preserve">25</w:t>
            </w:r>
          </w:p>
        </w:tc>
        <w:tc>
          <w:tcPr>
            <w:tcW w:w="907" w:type="dxa"/>
          </w:tcPr>
          <w:p>
            <w:pPr>
              <w:pStyle w:val="0"/>
              <w:jc w:val="center"/>
            </w:pPr>
            <w:r>
              <w:rPr>
                <w:sz w:val="20"/>
              </w:rPr>
              <w:t xml:space="preserve">25</w:t>
            </w:r>
          </w:p>
        </w:tc>
        <w:tc>
          <w:tcPr>
            <w:tcW w:w="907" w:type="dxa"/>
          </w:tcPr>
          <w:p>
            <w:pPr>
              <w:pStyle w:val="0"/>
              <w:jc w:val="center"/>
            </w:pPr>
            <w:r>
              <w:rPr>
                <w:sz w:val="20"/>
              </w:rPr>
              <w:t xml:space="preserve">25</w:t>
            </w:r>
          </w:p>
        </w:tc>
        <w:tc>
          <w:tcPr>
            <w:tcW w:w="964" w:type="dxa"/>
          </w:tcPr>
          <w:p>
            <w:pPr>
              <w:pStyle w:val="0"/>
              <w:jc w:val="center"/>
            </w:pPr>
            <w:r>
              <w:rPr>
                <w:sz w:val="20"/>
              </w:rPr>
              <w:t xml:space="preserve">25</w:t>
            </w:r>
          </w:p>
        </w:tc>
        <w:tc>
          <w:tcPr>
            <w:tcW w:w="907" w:type="dxa"/>
          </w:tcPr>
          <w:p>
            <w:pPr>
              <w:pStyle w:val="0"/>
              <w:jc w:val="center"/>
            </w:pPr>
            <w:r>
              <w:rPr>
                <w:sz w:val="20"/>
              </w:rPr>
              <w:t xml:space="preserve">25</w:t>
            </w:r>
          </w:p>
        </w:tc>
        <w:tc>
          <w:tcPr>
            <w:tcW w:w="907" w:type="dxa"/>
          </w:tcPr>
          <w:p>
            <w:pPr>
              <w:pStyle w:val="0"/>
              <w:jc w:val="center"/>
            </w:pPr>
            <w:r>
              <w:rPr>
                <w:sz w:val="20"/>
              </w:rPr>
              <w:t xml:space="preserve">25</w:t>
            </w:r>
          </w:p>
        </w:tc>
        <w:tc>
          <w:tcPr>
            <w:tcW w:w="907" w:type="dxa"/>
          </w:tcPr>
          <w:p>
            <w:pPr>
              <w:pStyle w:val="0"/>
              <w:jc w:val="center"/>
            </w:pPr>
            <w:r>
              <w:rPr>
                <w:sz w:val="20"/>
              </w:rPr>
              <w:t xml:space="preserve">25</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в том числе годовой стоимостный объем договоров, заключенных с субъектами МСП по результатам закупок, участниками которых являются только субъекты МСП, процентов</w:t>
            </w:r>
          </w:p>
        </w:tc>
        <w:tc>
          <w:tcPr>
            <w:tcW w:w="964" w:type="dxa"/>
          </w:tcPr>
          <w:p>
            <w:pPr>
              <w:pStyle w:val="0"/>
              <w:jc w:val="center"/>
            </w:pPr>
            <w:r>
              <w:rPr>
                <w:sz w:val="20"/>
              </w:rPr>
              <w:t xml:space="preserve">-</w:t>
            </w:r>
          </w:p>
        </w:tc>
        <w:tc>
          <w:tcPr>
            <w:tcW w:w="1361" w:type="dxa"/>
          </w:tcPr>
          <w:p>
            <w:pPr>
              <w:pStyle w:val="0"/>
              <w:jc w:val="center"/>
            </w:pPr>
            <w:r>
              <w:rPr>
                <w:sz w:val="20"/>
              </w:rPr>
              <w:t xml:space="preserve">18</w:t>
            </w:r>
          </w:p>
        </w:tc>
        <w:tc>
          <w:tcPr>
            <w:tcW w:w="1020" w:type="dxa"/>
          </w:tcPr>
          <w:p>
            <w:pPr>
              <w:pStyle w:val="0"/>
              <w:jc w:val="center"/>
            </w:pPr>
            <w:r>
              <w:rPr>
                <w:sz w:val="20"/>
              </w:rPr>
              <w:t xml:space="preserve">18</w:t>
            </w:r>
          </w:p>
        </w:tc>
        <w:tc>
          <w:tcPr>
            <w:tcW w:w="794"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964"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самозанятых граждан, зафиксировавших свой статус, с учетом введения налогового режима для самозанятых, тыс. человек (нарастающим итогом)</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62,5</w:t>
            </w:r>
          </w:p>
        </w:tc>
        <w:tc>
          <w:tcPr>
            <w:tcW w:w="907" w:type="dxa"/>
          </w:tcPr>
          <w:p>
            <w:pPr>
              <w:pStyle w:val="0"/>
              <w:jc w:val="center"/>
            </w:pPr>
            <w:r>
              <w:rPr>
                <w:sz w:val="20"/>
              </w:rPr>
              <w:t xml:space="preserve">97,5</w:t>
            </w:r>
          </w:p>
        </w:tc>
        <w:tc>
          <w:tcPr>
            <w:tcW w:w="907" w:type="dxa"/>
          </w:tcPr>
          <w:p>
            <w:pPr>
              <w:pStyle w:val="0"/>
              <w:jc w:val="center"/>
            </w:pPr>
            <w:r>
              <w:rPr>
                <w:sz w:val="20"/>
              </w:rPr>
              <w:t xml:space="preserve">162,4</w:t>
            </w:r>
          </w:p>
        </w:tc>
        <w:tc>
          <w:tcPr>
            <w:tcW w:w="964" w:type="dxa"/>
          </w:tcPr>
          <w:p>
            <w:pPr>
              <w:pStyle w:val="0"/>
              <w:jc w:val="center"/>
            </w:pPr>
            <w:r>
              <w:rPr>
                <w:sz w:val="20"/>
              </w:rPr>
              <w:t xml:space="preserve">109,9</w:t>
            </w:r>
          </w:p>
        </w:tc>
        <w:tc>
          <w:tcPr>
            <w:tcW w:w="907" w:type="dxa"/>
          </w:tcPr>
          <w:p>
            <w:pPr>
              <w:pStyle w:val="0"/>
              <w:jc w:val="center"/>
            </w:pPr>
            <w:r>
              <w:rPr>
                <w:sz w:val="20"/>
              </w:rPr>
              <w:t xml:space="preserve">115,5</w:t>
            </w:r>
          </w:p>
        </w:tc>
        <w:tc>
          <w:tcPr>
            <w:tcW w:w="907" w:type="dxa"/>
          </w:tcPr>
          <w:p>
            <w:pPr>
              <w:pStyle w:val="0"/>
              <w:jc w:val="center"/>
            </w:pPr>
            <w:r>
              <w:rPr>
                <w:sz w:val="20"/>
              </w:rPr>
              <w:t xml:space="preserve">118,3</w:t>
            </w:r>
          </w:p>
        </w:tc>
        <w:tc>
          <w:tcPr>
            <w:tcW w:w="907" w:type="dxa"/>
          </w:tcPr>
          <w:p>
            <w:pPr>
              <w:pStyle w:val="0"/>
              <w:jc w:val="center"/>
            </w:pPr>
            <w:r>
              <w:rPr>
                <w:sz w:val="20"/>
              </w:rPr>
              <w:t xml:space="preserve">118,3</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субъектов МСП и самозанятых граждан, получивших поддержку, тыс. единиц (нарастающим итогом)</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3,976</w:t>
            </w:r>
          </w:p>
        </w:tc>
        <w:tc>
          <w:tcPr>
            <w:tcW w:w="794" w:type="dxa"/>
          </w:tcPr>
          <w:p>
            <w:pPr>
              <w:pStyle w:val="0"/>
              <w:jc w:val="center"/>
            </w:pPr>
            <w:r>
              <w:rPr>
                <w:sz w:val="20"/>
              </w:rPr>
              <w:t xml:space="preserve">3,907</w:t>
            </w:r>
          </w:p>
        </w:tc>
        <w:tc>
          <w:tcPr>
            <w:tcW w:w="907" w:type="dxa"/>
          </w:tcPr>
          <w:p>
            <w:pPr>
              <w:pStyle w:val="0"/>
              <w:jc w:val="center"/>
            </w:pPr>
            <w:r>
              <w:rPr>
                <w:sz w:val="20"/>
              </w:rPr>
              <w:t xml:space="preserve">5,536</w:t>
            </w:r>
          </w:p>
        </w:tc>
        <w:tc>
          <w:tcPr>
            <w:tcW w:w="907" w:type="dxa"/>
          </w:tcPr>
          <w:p>
            <w:pPr>
              <w:pStyle w:val="0"/>
              <w:jc w:val="center"/>
            </w:pPr>
            <w:r>
              <w:rPr>
                <w:sz w:val="20"/>
              </w:rPr>
              <w:t xml:space="preserve">7,335</w:t>
            </w:r>
          </w:p>
        </w:tc>
        <w:tc>
          <w:tcPr>
            <w:tcW w:w="964" w:type="dxa"/>
          </w:tcPr>
          <w:p>
            <w:pPr>
              <w:pStyle w:val="0"/>
              <w:jc w:val="center"/>
            </w:pPr>
            <w:r>
              <w:rPr>
                <w:sz w:val="20"/>
              </w:rPr>
              <w:t xml:space="preserve">10,554</w:t>
            </w:r>
          </w:p>
        </w:tc>
        <w:tc>
          <w:tcPr>
            <w:tcW w:w="907" w:type="dxa"/>
          </w:tcPr>
          <w:p>
            <w:pPr>
              <w:pStyle w:val="0"/>
              <w:jc w:val="center"/>
            </w:pPr>
            <w:r>
              <w:rPr>
                <w:sz w:val="20"/>
              </w:rPr>
              <w:t xml:space="preserve">13,942</w:t>
            </w:r>
          </w:p>
        </w:tc>
        <w:tc>
          <w:tcPr>
            <w:tcW w:w="907" w:type="dxa"/>
          </w:tcPr>
          <w:p>
            <w:pPr>
              <w:pStyle w:val="0"/>
              <w:jc w:val="center"/>
            </w:pPr>
            <w:r>
              <w:rPr>
                <w:sz w:val="20"/>
              </w:rPr>
              <w:t xml:space="preserve">15,914</w:t>
            </w:r>
          </w:p>
        </w:tc>
        <w:tc>
          <w:tcPr>
            <w:tcW w:w="907" w:type="dxa"/>
          </w:tcPr>
          <w:p>
            <w:pPr>
              <w:pStyle w:val="0"/>
              <w:jc w:val="center"/>
            </w:pPr>
            <w:r>
              <w:rPr>
                <w:sz w:val="20"/>
              </w:rPr>
              <w:t xml:space="preserve">15,914</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субъектов МСП, выведенных на экспорт при поддержке центров (агентств) координации поддержки экспортно ориентированных субъектов МСП, единиц (нарастающим итогом)</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90</w:t>
            </w:r>
          </w:p>
        </w:tc>
        <w:tc>
          <w:tcPr>
            <w:tcW w:w="907" w:type="dxa"/>
          </w:tcPr>
          <w:p>
            <w:pPr>
              <w:pStyle w:val="0"/>
              <w:jc w:val="center"/>
            </w:pPr>
            <w:r>
              <w:rPr>
                <w:sz w:val="20"/>
              </w:rPr>
              <w:t xml:space="preserve">169</w:t>
            </w:r>
          </w:p>
        </w:tc>
        <w:tc>
          <w:tcPr>
            <w:tcW w:w="907" w:type="dxa"/>
          </w:tcPr>
          <w:p>
            <w:pPr>
              <w:pStyle w:val="0"/>
              <w:jc w:val="center"/>
            </w:pPr>
            <w:r>
              <w:rPr>
                <w:sz w:val="20"/>
              </w:rPr>
              <w:t xml:space="preserve">227</w:t>
            </w:r>
          </w:p>
        </w:tc>
        <w:tc>
          <w:tcPr>
            <w:tcW w:w="964" w:type="dxa"/>
          </w:tcPr>
          <w:p>
            <w:pPr>
              <w:pStyle w:val="0"/>
              <w:jc w:val="center"/>
            </w:pPr>
            <w:r>
              <w:rPr>
                <w:sz w:val="20"/>
              </w:rPr>
              <w:t xml:space="preserve">285</w:t>
            </w:r>
          </w:p>
        </w:tc>
        <w:tc>
          <w:tcPr>
            <w:tcW w:w="907" w:type="dxa"/>
          </w:tcPr>
          <w:p>
            <w:pPr>
              <w:pStyle w:val="0"/>
              <w:jc w:val="center"/>
            </w:pPr>
            <w:r>
              <w:rPr>
                <w:sz w:val="20"/>
              </w:rPr>
              <w:t xml:space="preserve">342</w:t>
            </w:r>
          </w:p>
        </w:tc>
        <w:tc>
          <w:tcPr>
            <w:tcW w:w="907" w:type="dxa"/>
          </w:tcPr>
          <w:p>
            <w:pPr>
              <w:pStyle w:val="0"/>
              <w:jc w:val="center"/>
            </w:pPr>
            <w:r>
              <w:rPr>
                <w:sz w:val="20"/>
              </w:rPr>
              <w:t xml:space="preserve">400</w:t>
            </w:r>
          </w:p>
        </w:tc>
        <w:tc>
          <w:tcPr>
            <w:tcW w:w="907" w:type="dxa"/>
          </w:tcPr>
          <w:p>
            <w:pPr>
              <w:pStyle w:val="0"/>
              <w:jc w:val="center"/>
            </w:pPr>
            <w:r>
              <w:rPr>
                <w:sz w:val="20"/>
              </w:rPr>
              <w:t xml:space="preserve">400</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действующих микрозаймов МФО субъектам МСП, единиц (нарастающим итогом)</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474</w:t>
            </w:r>
          </w:p>
        </w:tc>
        <w:tc>
          <w:tcPr>
            <w:tcW w:w="794" w:type="dxa"/>
          </w:tcPr>
          <w:p>
            <w:pPr>
              <w:pStyle w:val="0"/>
              <w:jc w:val="center"/>
            </w:pPr>
            <w:r>
              <w:rPr>
                <w:sz w:val="20"/>
              </w:rPr>
              <w:t xml:space="preserve">477</w:t>
            </w:r>
          </w:p>
        </w:tc>
        <w:tc>
          <w:tcPr>
            <w:tcW w:w="907" w:type="dxa"/>
          </w:tcPr>
          <w:p>
            <w:pPr>
              <w:pStyle w:val="0"/>
              <w:jc w:val="center"/>
            </w:pPr>
            <w:r>
              <w:rPr>
                <w:sz w:val="20"/>
              </w:rPr>
              <w:t xml:space="preserve">835</w:t>
            </w:r>
          </w:p>
        </w:tc>
        <w:tc>
          <w:tcPr>
            <w:tcW w:w="907" w:type="dxa"/>
          </w:tcPr>
          <w:p>
            <w:pPr>
              <w:pStyle w:val="0"/>
              <w:jc w:val="center"/>
            </w:pPr>
            <w:r>
              <w:rPr>
                <w:sz w:val="20"/>
              </w:rPr>
              <w:t xml:space="preserve">1 400</w:t>
            </w:r>
          </w:p>
        </w:tc>
        <w:tc>
          <w:tcPr>
            <w:tcW w:w="964" w:type="dxa"/>
          </w:tcPr>
          <w:p>
            <w:pPr>
              <w:pStyle w:val="0"/>
              <w:jc w:val="center"/>
            </w:pPr>
            <w:r>
              <w:rPr>
                <w:sz w:val="20"/>
              </w:rPr>
              <w:t xml:space="preserve">1 600</w:t>
            </w:r>
          </w:p>
        </w:tc>
        <w:tc>
          <w:tcPr>
            <w:tcW w:w="907" w:type="dxa"/>
          </w:tcPr>
          <w:p>
            <w:pPr>
              <w:pStyle w:val="0"/>
              <w:jc w:val="center"/>
            </w:pPr>
            <w:r>
              <w:rPr>
                <w:sz w:val="20"/>
              </w:rPr>
              <w:t xml:space="preserve">1 800</w:t>
            </w:r>
          </w:p>
        </w:tc>
        <w:tc>
          <w:tcPr>
            <w:tcW w:w="907" w:type="dxa"/>
          </w:tcPr>
          <w:p>
            <w:pPr>
              <w:pStyle w:val="0"/>
              <w:jc w:val="center"/>
            </w:pPr>
            <w:r>
              <w:rPr>
                <w:sz w:val="20"/>
              </w:rPr>
              <w:t xml:space="preserve">1 900</w:t>
            </w:r>
          </w:p>
        </w:tc>
        <w:tc>
          <w:tcPr>
            <w:tcW w:w="907" w:type="dxa"/>
          </w:tcPr>
          <w:p>
            <w:pPr>
              <w:pStyle w:val="0"/>
              <w:jc w:val="center"/>
            </w:pPr>
            <w:r>
              <w:rPr>
                <w:sz w:val="20"/>
              </w:rPr>
              <w:t xml:space="preserve">1 900</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Обеспечен объем финансовой поддержки, оказанной субъектам МСП, при гарантийной поддержке региональными гарантийными организациями, млрд рублей</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2,2</w:t>
            </w:r>
          </w:p>
        </w:tc>
        <w:tc>
          <w:tcPr>
            <w:tcW w:w="907" w:type="dxa"/>
          </w:tcPr>
          <w:p>
            <w:pPr>
              <w:pStyle w:val="0"/>
              <w:jc w:val="center"/>
            </w:pPr>
            <w:r>
              <w:rPr>
                <w:sz w:val="20"/>
              </w:rPr>
              <w:t xml:space="preserve">3,0</w:t>
            </w:r>
          </w:p>
        </w:tc>
        <w:tc>
          <w:tcPr>
            <w:tcW w:w="907" w:type="dxa"/>
          </w:tcPr>
          <w:p>
            <w:pPr>
              <w:pStyle w:val="0"/>
              <w:jc w:val="center"/>
            </w:pPr>
            <w:r>
              <w:rPr>
                <w:sz w:val="20"/>
              </w:rPr>
              <w:t xml:space="preserve">2,8</w:t>
            </w:r>
          </w:p>
        </w:tc>
        <w:tc>
          <w:tcPr>
            <w:tcW w:w="964" w:type="dxa"/>
          </w:tcPr>
          <w:p>
            <w:pPr>
              <w:pStyle w:val="0"/>
              <w:jc w:val="center"/>
            </w:pPr>
            <w:r>
              <w:rPr>
                <w:sz w:val="20"/>
              </w:rPr>
              <w:t xml:space="preserve">3,2</w:t>
            </w:r>
          </w:p>
        </w:tc>
        <w:tc>
          <w:tcPr>
            <w:tcW w:w="907" w:type="dxa"/>
          </w:tcPr>
          <w:p>
            <w:pPr>
              <w:pStyle w:val="0"/>
              <w:jc w:val="center"/>
            </w:pPr>
            <w:r>
              <w:rPr>
                <w:sz w:val="20"/>
              </w:rPr>
              <w:t xml:space="preserve">3,5</w:t>
            </w:r>
          </w:p>
        </w:tc>
        <w:tc>
          <w:tcPr>
            <w:tcW w:w="907" w:type="dxa"/>
          </w:tcPr>
          <w:p>
            <w:pPr>
              <w:pStyle w:val="0"/>
              <w:jc w:val="center"/>
            </w:pPr>
            <w:r>
              <w:rPr>
                <w:sz w:val="20"/>
              </w:rPr>
              <w:t xml:space="preserve">2,9</w:t>
            </w:r>
          </w:p>
        </w:tc>
        <w:tc>
          <w:tcPr>
            <w:tcW w:w="907" w:type="dxa"/>
          </w:tcPr>
          <w:p>
            <w:pPr>
              <w:pStyle w:val="0"/>
              <w:jc w:val="center"/>
            </w:pPr>
            <w:r>
              <w:rPr>
                <w:sz w:val="20"/>
              </w:rPr>
              <w:t xml:space="preserve">2,9</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физических лиц - участников регионального проекта, занятых в сфере МСП, по итогам участия в региональном проекте, тыс. человек</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0,75</w:t>
            </w:r>
          </w:p>
        </w:tc>
        <w:tc>
          <w:tcPr>
            <w:tcW w:w="907" w:type="dxa"/>
          </w:tcPr>
          <w:p>
            <w:pPr>
              <w:pStyle w:val="0"/>
              <w:jc w:val="center"/>
            </w:pPr>
            <w:r>
              <w:rPr>
                <w:sz w:val="20"/>
              </w:rPr>
              <w:t xml:space="preserve">2,999</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blPrEx>
          <w:tblBorders>
            <w:insideH w:val="nil"/>
          </w:tblBorders>
        </w:tblPrEx>
        <w:tc>
          <w:tcPr>
            <w:tcW w:w="1587" w:type="dxa"/>
            <w:tcBorders>
              <w:bottom w:val="nil"/>
            </w:tcBorders>
          </w:tcPr>
          <w:p>
            <w:pPr>
              <w:pStyle w:val="0"/>
            </w:pPr>
            <w:r>
              <w:rPr>
                <w:sz w:val="20"/>
              </w:rPr>
            </w:r>
          </w:p>
        </w:tc>
        <w:tc>
          <w:tcPr>
            <w:tcW w:w="1134" w:type="dxa"/>
            <w:tcBorders>
              <w:bottom w:val="nil"/>
            </w:tcBorders>
          </w:tcPr>
          <w:p>
            <w:pPr>
              <w:pStyle w:val="0"/>
            </w:pPr>
            <w:r>
              <w:rPr>
                <w:sz w:val="20"/>
              </w:rPr>
            </w:r>
          </w:p>
        </w:tc>
        <w:tc>
          <w:tcPr>
            <w:tcW w:w="2200" w:type="dxa"/>
            <w:tcBorders>
              <w:bottom w:val="nil"/>
            </w:tcBorders>
          </w:tcPr>
          <w:p>
            <w:pPr>
              <w:pStyle w:val="0"/>
              <w:jc w:val="both"/>
            </w:pPr>
            <w:r>
              <w:rPr>
                <w:sz w:val="20"/>
              </w:rPr>
              <w:t xml:space="preserve">Количество вновь созданных субъектов МСП участниками регионального проекта, единиц</w:t>
            </w:r>
          </w:p>
        </w:tc>
        <w:tc>
          <w:tcPr>
            <w:tcW w:w="96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221</w:t>
            </w:r>
          </w:p>
        </w:tc>
        <w:tc>
          <w:tcPr>
            <w:tcW w:w="907" w:type="dxa"/>
            <w:tcBorders>
              <w:bottom w:val="nil"/>
            </w:tcBorders>
          </w:tcPr>
          <w:p>
            <w:pPr>
              <w:pStyle w:val="0"/>
              <w:jc w:val="center"/>
            </w:pPr>
            <w:r>
              <w:rPr>
                <w:sz w:val="20"/>
              </w:rPr>
              <w:t xml:space="preserve">553</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r>
      <w:tr>
        <w:tblPrEx>
          <w:tblBorders>
            <w:insideH w:val="nil"/>
          </w:tblBorders>
        </w:tblPrEx>
        <w:tc>
          <w:tcPr>
            <w:gridSpan w:val="22"/>
            <w:tcW w:w="28674" w:type="dxa"/>
            <w:tcBorders>
              <w:top w:val="nil"/>
            </w:tcBorders>
          </w:tcPr>
          <w:p>
            <w:pPr>
              <w:pStyle w:val="0"/>
              <w:jc w:val="both"/>
            </w:pPr>
            <w:r>
              <w:rPr>
                <w:sz w:val="20"/>
              </w:rPr>
              <w:t xml:space="preserve">(в ред. </w:t>
            </w:r>
            <w:hyperlink w:history="0" r:id="rId478"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tcW w:w="1587" w:type="dxa"/>
            <w:vMerge w:val="restart"/>
          </w:tcPr>
          <w:p>
            <w:pPr>
              <w:pStyle w:val="0"/>
            </w:pPr>
            <w:r>
              <w:rPr>
                <w:sz w:val="20"/>
              </w:rPr>
            </w:r>
          </w:p>
        </w:tc>
        <w:tc>
          <w:tcPr>
            <w:tcW w:w="1134" w:type="dxa"/>
            <w:vMerge w:val="restart"/>
          </w:tcPr>
          <w:p>
            <w:pPr>
              <w:pStyle w:val="0"/>
            </w:pPr>
            <w:r>
              <w:rPr>
                <w:sz w:val="20"/>
              </w:rPr>
            </w:r>
          </w:p>
        </w:tc>
        <w:tc>
          <w:tcPr>
            <w:tcW w:w="2200" w:type="dxa"/>
          </w:tcPr>
          <w:p>
            <w:pPr>
              <w:pStyle w:val="0"/>
              <w:jc w:val="both"/>
            </w:pPr>
            <w:r>
              <w:rPr>
                <w:sz w:val="20"/>
              </w:rPr>
              <w:t xml:space="preserve">Количество обученных основам ведения бизнеса, финансовой грамотности и иным навыкам предпринимательской деятельности, тыс. человек</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2,249</w:t>
            </w:r>
          </w:p>
        </w:tc>
        <w:tc>
          <w:tcPr>
            <w:tcW w:w="907" w:type="dxa"/>
          </w:tcPr>
          <w:p>
            <w:pPr>
              <w:pStyle w:val="0"/>
              <w:jc w:val="center"/>
            </w:pPr>
            <w:r>
              <w:rPr>
                <w:sz w:val="20"/>
              </w:rPr>
              <w:t xml:space="preserve">4,598</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физических лиц - участников регионального проекта, тыс. человек (нарастающим итогом)</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12,29</w:t>
            </w:r>
          </w:p>
        </w:tc>
        <w:tc>
          <w:tcPr>
            <w:tcW w:w="907" w:type="dxa"/>
          </w:tcPr>
          <w:p>
            <w:pPr>
              <w:pStyle w:val="0"/>
              <w:jc w:val="center"/>
            </w:pPr>
            <w:r>
              <w:rPr>
                <w:sz w:val="20"/>
              </w:rPr>
              <w:t xml:space="preserve">25,317</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gridSpan w:val="22"/>
            <w:tcW w:w="28674" w:type="dxa"/>
          </w:tcPr>
          <w:p>
            <w:pPr>
              <w:pStyle w:val="0"/>
              <w:outlineLvl w:val="3"/>
              <w:jc w:val="center"/>
            </w:pPr>
            <w:r>
              <w:rPr>
                <w:sz w:val="20"/>
              </w:rPr>
              <w:t xml:space="preserve">Задача 1: Повышение эффективности финансовой поддержки субъектов МСП и организаций, образующих инфраструктуру поддержки субъектов МСП</w:t>
            </w:r>
          </w:p>
        </w:tc>
      </w:tr>
      <w:tr>
        <w:tc>
          <w:tcPr>
            <w:gridSpan w:val="22"/>
            <w:tcW w:w="28674" w:type="dxa"/>
          </w:tcPr>
          <w:p>
            <w:pPr>
              <w:pStyle w:val="0"/>
              <w:outlineLvl w:val="4"/>
              <w:jc w:val="center"/>
            </w:pPr>
            <w:r>
              <w:rPr>
                <w:sz w:val="20"/>
              </w:rPr>
              <w:t xml:space="preserve">1.1. Создание и (или) развитие инфраструктуры поддержки субъектов МСП, деятельность которой направлена на содействие развитию системы кредитования</w:t>
            </w:r>
          </w:p>
        </w:tc>
      </w:tr>
      <w:tr>
        <w:tc>
          <w:tcPr>
            <w:tcW w:w="1587" w:type="dxa"/>
            <w:tcBorders>
              <w:bottom w:val="nil"/>
            </w:tcBorders>
            <w:vMerge w:val="restart"/>
          </w:tcPr>
          <w:p>
            <w:pPr>
              <w:pStyle w:val="0"/>
              <w:jc w:val="both"/>
            </w:pPr>
            <w:r>
              <w:rPr>
                <w:sz w:val="20"/>
              </w:rPr>
              <w:t xml:space="preserve">1.1.1. Развитие механизмов предоставления микрозаймов</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64</w:t>
            </w:r>
          </w:p>
        </w:tc>
        <w:tc>
          <w:tcPr>
            <w:tcW w:w="1020" w:type="dxa"/>
          </w:tcPr>
          <w:p>
            <w:pPr>
              <w:pStyle w:val="0"/>
              <w:jc w:val="center"/>
            </w:pPr>
            <w:r>
              <w:rPr>
                <w:sz w:val="20"/>
              </w:rPr>
              <w:t xml:space="preserve">88</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277 436,28886</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30</w:t>
            </w:r>
          </w:p>
        </w:tc>
        <w:tc>
          <w:tcPr>
            <w:tcW w:w="1020" w:type="dxa"/>
          </w:tcPr>
          <w:p>
            <w:pPr>
              <w:pStyle w:val="0"/>
              <w:jc w:val="center"/>
            </w:pPr>
            <w:r>
              <w:rPr>
                <w:sz w:val="20"/>
              </w:rPr>
              <w:t xml:space="preserve">15</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66</w:t>
            </w:r>
          </w:p>
        </w:tc>
        <w:tc>
          <w:tcPr>
            <w:tcW w:w="1020" w:type="dxa"/>
          </w:tcPr>
          <w:p>
            <w:pPr>
              <w:pStyle w:val="0"/>
              <w:jc w:val="center"/>
            </w:pPr>
            <w:r>
              <w:rPr>
                <w:sz w:val="20"/>
              </w:rPr>
              <w:t xml:space="preserve">110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33</w:t>
            </w:r>
          </w:p>
        </w:tc>
        <w:tc>
          <w:tcPr>
            <w:tcW w:w="1020" w:type="dxa"/>
          </w:tcPr>
          <w:p>
            <w:pPr>
              <w:pStyle w:val="0"/>
              <w:jc w:val="center"/>
            </w:pPr>
            <w:r>
              <w:rPr>
                <w:sz w:val="20"/>
              </w:rPr>
              <w:t xml:space="preserve">18</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ФБ</w:t>
            </w:r>
          </w:p>
        </w:tc>
        <w:tc>
          <w:tcPr>
            <w:tcW w:w="1757" w:type="dxa"/>
            <w:vMerge w:val="restart"/>
          </w:tcPr>
          <w:p>
            <w:pPr>
              <w:pStyle w:val="0"/>
              <w:jc w:val="center"/>
            </w:pPr>
            <w:r>
              <w:rPr>
                <w:sz w:val="20"/>
              </w:rPr>
              <w:t xml:space="preserve">43 795,4</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2200"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11,2</w:t>
            </w:r>
          </w:p>
        </w:tc>
        <w:tc>
          <w:tcPr>
            <w:tcW w:w="1020" w:type="dxa"/>
          </w:tcPr>
          <w:p>
            <w:pPr>
              <w:pStyle w:val="0"/>
              <w:jc w:val="center"/>
            </w:pPr>
            <w:r>
              <w:rPr>
                <w:sz w:val="20"/>
              </w:rPr>
              <w:t xml:space="preserve">7</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tcBorders>
              <w:top w:val="nil"/>
            </w:tcBorders>
            <w:vMerge w:val="restart"/>
          </w:tcPr>
          <w:p>
            <w:pPr>
              <w:pStyle w:val="0"/>
            </w:pPr>
            <w:r>
              <w:rPr>
                <w:sz w:val="20"/>
              </w:rPr>
            </w:r>
          </w:p>
        </w:tc>
        <w:tc>
          <w:tcPr>
            <w:tcW w:w="1134" w:type="dxa"/>
            <w:tcBorders>
              <w:top w:val="nil"/>
            </w:tcBorders>
            <w:vMerge w:val="restart"/>
          </w:tcPr>
          <w:p>
            <w:pPr>
              <w:pStyle w:val="0"/>
            </w:pPr>
            <w:r>
              <w:rPr>
                <w:sz w:val="20"/>
              </w:rPr>
            </w:r>
          </w:p>
        </w:tc>
        <w:tc>
          <w:tcPr>
            <w:tcW w:w="2200" w:type="dxa"/>
            <w:vMerge w:val="restart"/>
          </w:tcPr>
          <w:p>
            <w:pPr>
              <w:pStyle w:val="0"/>
              <w:jc w:val="both"/>
            </w:pPr>
            <w:r>
              <w:rPr>
                <w:sz w:val="20"/>
              </w:rPr>
              <w:t xml:space="preserve">Увеличение оборота субъектов МСП, получивших государственную поддержку, в процентном соотношении к показателю за предыдущий период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23,5</w:t>
            </w:r>
          </w:p>
        </w:tc>
        <w:tc>
          <w:tcPr>
            <w:tcW w:w="1020" w:type="dxa"/>
          </w:tcPr>
          <w:p>
            <w:pPr>
              <w:pStyle w:val="0"/>
              <w:jc w:val="center"/>
            </w:pPr>
            <w:r>
              <w:rPr>
                <w:sz w:val="20"/>
              </w:rPr>
              <w:t xml:space="preserve">7</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tcW w:w="2200" w:type="dxa"/>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69,8</w:t>
            </w:r>
          </w:p>
        </w:tc>
        <w:tc>
          <w:tcPr>
            <w:tcW w:w="1020" w:type="dxa"/>
          </w:tcPr>
          <w:p>
            <w:pPr>
              <w:pStyle w:val="0"/>
              <w:jc w:val="center"/>
            </w:pPr>
            <w:r>
              <w:rPr>
                <w:sz w:val="20"/>
              </w:rPr>
              <w:t xml:space="preserve">16,1</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tcBorders>
              <w:bottom w:val="nil"/>
            </w:tcBorders>
            <w:vMerge w:val="restart"/>
          </w:tcPr>
          <w:p>
            <w:pPr>
              <w:pStyle w:val="0"/>
              <w:jc w:val="both"/>
            </w:pPr>
            <w:r>
              <w:rPr>
                <w:sz w:val="20"/>
              </w:rPr>
              <w:t xml:space="preserve">1.1.2. Развитие гарантийных механизмов поддержки субъектов МСП</w:t>
            </w:r>
          </w:p>
        </w:tc>
        <w:tc>
          <w:tcPr>
            <w:tcW w:w="1134" w:type="dxa"/>
            <w:tcBorders>
              <w:bottom w:val="nil"/>
            </w:tcBorders>
            <w:vMerge w:val="restart"/>
          </w:tcPr>
          <w:p>
            <w:pPr>
              <w:pStyle w:val="0"/>
              <w:jc w:val="center"/>
            </w:pPr>
            <w:r>
              <w:rPr>
                <w:sz w:val="20"/>
              </w:rPr>
              <w:t xml:space="preserve">МЭ РТ, ГФ РТ (по согласованию)</w:t>
            </w:r>
          </w:p>
        </w:tc>
        <w:tc>
          <w:tcPr>
            <w:tcW w:w="2200"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20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100 000,0</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40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pPr>
            <w:r>
              <w:rPr>
                <w:sz w:val="20"/>
              </w:rPr>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2200"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1,2</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tcBorders>
              <w:top w:val="nil"/>
            </w:tcBorders>
            <w:vMerge w:val="restart"/>
          </w:tcPr>
          <w:p>
            <w:pPr>
              <w:pStyle w:val="0"/>
            </w:pPr>
            <w:r>
              <w:rPr>
                <w:sz w:val="20"/>
              </w:rPr>
            </w:r>
          </w:p>
        </w:tc>
        <w:tc>
          <w:tcPr>
            <w:tcW w:w="1134" w:type="dxa"/>
            <w:tcBorders>
              <w:top w:val="nil"/>
            </w:tcBorders>
            <w:vMerge w:val="restart"/>
          </w:tcPr>
          <w:p>
            <w:pPr>
              <w:pStyle w:val="0"/>
            </w:pPr>
            <w:r>
              <w:rPr>
                <w:sz w:val="20"/>
              </w:rPr>
            </w:r>
          </w:p>
        </w:tc>
        <w:tc>
          <w:tcPr>
            <w:tcW w:w="2200" w:type="dxa"/>
            <w:vMerge w:val="restart"/>
          </w:tcPr>
          <w:p>
            <w:pPr>
              <w:pStyle w:val="0"/>
              <w:jc w:val="both"/>
            </w:pPr>
            <w:r>
              <w:rPr>
                <w:sz w:val="20"/>
              </w:rPr>
              <w:t xml:space="preserve">Увеличение оборота субъектов МСП, получивших государственную поддержку, в процентном соотношении к показателю за предыдущий период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7</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tcW w:w="2200" w:type="dxa"/>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26</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2"/>
            <w:tcW w:w="28674" w:type="dxa"/>
          </w:tcPr>
          <w:p>
            <w:pPr>
              <w:pStyle w:val="0"/>
              <w:outlineLvl w:val="4"/>
              <w:jc w:val="center"/>
            </w:pPr>
            <w:r>
              <w:rPr>
                <w:sz w:val="20"/>
              </w:rPr>
              <w:t xml:space="preserve">1.2. Создание и (или) развитие инфраструктуры поддержки субъектов МСП, деятельность которой направлена на оказание консультационной поддержки</w:t>
            </w:r>
          </w:p>
        </w:tc>
      </w:tr>
      <w:tr>
        <w:tc>
          <w:tcPr>
            <w:tcW w:w="1587" w:type="dxa"/>
            <w:tcBorders>
              <w:bottom w:val="nil"/>
            </w:tcBorders>
            <w:vMerge w:val="restart"/>
          </w:tcPr>
          <w:p>
            <w:pPr>
              <w:pStyle w:val="0"/>
              <w:jc w:val="both"/>
            </w:pPr>
            <w:r>
              <w:rPr>
                <w:sz w:val="20"/>
              </w:rPr>
              <w:t xml:space="preserve">1.2.1. Обеспечение деятельности Центра поддержки предпринимательства Республики Татарстан</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1 929</w:t>
            </w:r>
          </w:p>
        </w:tc>
        <w:tc>
          <w:tcPr>
            <w:tcW w:w="1020" w:type="dxa"/>
          </w:tcPr>
          <w:p>
            <w:pPr>
              <w:pStyle w:val="0"/>
              <w:jc w:val="center"/>
            </w:pPr>
            <w:r>
              <w:rPr>
                <w:sz w:val="20"/>
              </w:rPr>
              <w:t xml:space="preserve">2 895</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38 475,79</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1 115</w:t>
            </w:r>
          </w:p>
        </w:tc>
        <w:tc>
          <w:tcPr>
            <w:tcW w:w="1020" w:type="dxa"/>
          </w:tcPr>
          <w:p>
            <w:pPr>
              <w:pStyle w:val="0"/>
              <w:jc w:val="center"/>
            </w:pPr>
            <w:r>
              <w:rPr>
                <w:sz w:val="20"/>
              </w:rPr>
              <w:t xml:space="preserve">600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2200" w:type="dxa"/>
            <w:vMerge w:val="restart"/>
          </w:tcPr>
          <w:p>
            <w:pPr>
              <w:pStyle w:val="0"/>
              <w:jc w:val="both"/>
            </w:pPr>
            <w:r>
              <w:rPr>
                <w:sz w:val="20"/>
              </w:rPr>
              <w:t xml:space="preserve">Количество проведенных консультаций и мероприятий для субъектов МСП,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8 820</w:t>
            </w:r>
          </w:p>
        </w:tc>
        <w:tc>
          <w:tcPr>
            <w:tcW w:w="1020" w:type="dxa"/>
          </w:tcPr>
          <w:p>
            <w:pPr>
              <w:pStyle w:val="0"/>
              <w:jc w:val="center"/>
            </w:pPr>
            <w:r>
              <w:rPr>
                <w:sz w:val="20"/>
              </w:rPr>
              <w:t xml:space="preserve">9 680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5 000</w:t>
            </w:r>
          </w:p>
        </w:tc>
        <w:tc>
          <w:tcPr>
            <w:tcW w:w="1020" w:type="dxa"/>
          </w:tcPr>
          <w:p>
            <w:pPr>
              <w:pStyle w:val="0"/>
              <w:jc w:val="center"/>
            </w:pPr>
            <w:r>
              <w:rPr>
                <w:sz w:val="20"/>
              </w:rPr>
              <w:t xml:space="preserve">2 320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tcBorders>
              <w:top w:val="nil"/>
            </w:tcBorders>
            <w:vMerge w:val="restart"/>
          </w:tcPr>
          <w:p>
            <w:pPr>
              <w:pStyle w:val="0"/>
            </w:pPr>
            <w:r>
              <w:rPr>
                <w:sz w:val="20"/>
              </w:rPr>
            </w:r>
          </w:p>
        </w:tc>
        <w:tc>
          <w:tcPr>
            <w:tcW w:w="1134" w:type="dxa"/>
            <w:tcBorders>
              <w:top w:val="nil"/>
              <w:bottom w:val="nil"/>
            </w:tcBorders>
            <w:vMerge w:val="restart"/>
          </w:tcPr>
          <w:p>
            <w:pPr>
              <w:pStyle w:val="0"/>
            </w:pPr>
            <w:r>
              <w:rPr>
                <w:sz w:val="20"/>
              </w:rPr>
            </w: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257</w:t>
            </w:r>
          </w:p>
        </w:tc>
        <w:tc>
          <w:tcPr>
            <w:tcW w:w="1020" w:type="dxa"/>
          </w:tcPr>
          <w:p>
            <w:pPr>
              <w:pStyle w:val="0"/>
              <w:jc w:val="center"/>
            </w:pPr>
            <w:r>
              <w:rPr>
                <w:sz w:val="20"/>
              </w:rPr>
              <w:t xml:space="preserve">242</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108</w:t>
            </w:r>
          </w:p>
        </w:tc>
        <w:tc>
          <w:tcPr>
            <w:tcW w:w="1020" w:type="dxa"/>
          </w:tcPr>
          <w:p>
            <w:pPr>
              <w:pStyle w:val="0"/>
              <w:jc w:val="center"/>
            </w:pPr>
            <w:r>
              <w:rPr>
                <w:sz w:val="20"/>
              </w:rPr>
              <w:t xml:space="preserve">90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ФБ</w:t>
            </w:r>
          </w:p>
        </w:tc>
        <w:tc>
          <w:tcPr>
            <w:tcW w:w="1757" w:type="dxa"/>
            <w:vMerge w:val="restart"/>
          </w:tcPr>
          <w:p>
            <w:pPr>
              <w:pStyle w:val="0"/>
              <w:jc w:val="center"/>
            </w:pPr>
            <w:r>
              <w:rPr>
                <w:sz w:val="20"/>
              </w:rPr>
              <w:t xml:space="preserve">9 747,1</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top w:val="nil"/>
            </w:tcBorders>
            <w:vMerge w:val="continue"/>
          </w:tcPr>
          <w:p/>
        </w:tc>
        <w:tc>
          <w:tcPr>
            <w:tcBorders>
              <w:top w:val="nil"/>
              <w:bottom w:val="nil"/>
            </w:tcBorders>
            <w:vMerge w:val="continue"/>
          </w:tcPr>
          <w:p/>
        </w:tc>
        <w:tc>
          <w:tcPr>
            <w:tcW w:w="2200"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11,2</w:t>
            </w:r>
          </w:p>
        </w:tc>
        <w:tc>
          <w:tcPr>
            <w:tcW w:w="1020" w:type="dxa"/>
          </w:tcPr>
          <w:p>
            <w:pPr>
              <w:pStyle w:val="0"/>
              <w:jc w:val="center"/>
            </w:pPr>
            <w:r>
              <w:rPr>
                <w:sz w:val="20"/>
              </w:rPr>
              <w:t xml:space="preserve">2,5</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W w:w="1134" w:type="dxa"/>
            <w:tcBorders>
              <w:top w:val="nil"/>
            </w:tcBorders>
            <w:vMerge w:val="restart"/>
          </w:tcPr>
          <w:p>
            <w:pPr>
              <w:pStyle w:val="0"/>
            </w:pPr>
            <w:r>
              <w:rPr>
                <w:sz w:val="20"/>
              </w:rPr>
            </w:r>
          </w:p>
        </w:tc>
        <w:tc>
          <w:tcPr>
            <w:tcW w:w="2200" w:type="dxa"/>
            <w:vMerge w:val="restart"/>
          </w:tcPr>
          <w:p>
            <w:pPr>
              <w:pStyle w:val="0"/>
              <w:jc w:val="both"/>
            </w:pPr>
            <w:r>
              <w:rPr>
                <w:sz w:val="20"/>
              </w:rPr>
              <w:t xml:space="preserve">Увеличение оборота субъектов МСП, получивших государственную поддержку, в процентном соотношении к показателю за предыдущий период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23,5</w:t>
            </w:r>
          </w:p>
        </w:tc>
        <w:tc>
          <w:tcPr>
            <w:tcW w:w="1020" w:type="dxa"/>
          </w:tcPr>
          <w:p>
            <w:pPr>
              <w:pStyle w:val="0"/>
              <w:jc w:val="center"/>
            </w:pPr>
            <w:r>
              <w:rPr>
                <w:sz w:val="20"/>
              </w:rPr>
              <w:t xml:space="preserve">7</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tcW w:w="2200" w:type="dxa"/>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69,8</w:t>
            </w:r>
          </w:p>
        </w:tc>
        <w:tc>
          <w:tcPr>
            <w:tcW w:w="1020" w:type="dxa"/>
          </w:tcPr>
          <w:p>
            <w:pPr>
              <w:pStyle w:val="0"/>
              <w:jc w:val="center"/>
            </w:pPr>
            <w:r>
              <w:rPr>
                <w:sz w:val="20"/>
              </w:rPr>
              <w:t xml:space="preserve">16,1</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1.2.2. Обеспечение деятельности Центра координации поддержки экспортно ориентированных субъектов МСП в Республике Татарстан</w:t>
            </w:r>
          </w:p>
        </w:tc>
        <w:tc>
          <w:tcPr>
            <w:tcW w:w="1134" w:type="dxa"/>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466</w:t>
            </w:r>
          </w:p>
        </w:tc>
        <w:tc>
          <w:tcPr>
            <w:tcW w:w="1020" w:type="dxa"/>
          </w:tcPr>
          <w:p>
            <w:pPr>
              <w:pStyle w:val="0"/>
              <w:jc w:val="center"/>
            </w:pPr>
            <w:r>
              <w:rPr>
                <w:sz w:val="20"/>
              </w:rPr>
              <w:t xml:space="preserve">292</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21 000,0</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240</w:t>
            </w:r>
          </w:p>
        </w:tc>
        <w:tc>
          <w:tcPr>
            <w:tcW w:w="1020" w:type="dxa"/>
          </w:tcPr>
          <w:p>
            <w:pPr>
              <w:pStyle w:val="0"/>
              <w:jc w:val="center"/>
            </w:pPr>
            <w:r>
              <w:rPr>
                <w:sz w:val="20"/>
              </w:rPr>
              <w:t xml:space="preserve">183</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63</w:t>
            </w:r>
          </w:p>
        </w:tc>
        <w:tc>
          <w:tcPr>
            <w:tcW w:w="1020" w:type="dxa"/>
          </w:tcPr>
          <w:p>
            <w:pPr>
              <w:pStyle w:val="0"/>
              <w:jc w:val="center"/>
            </w:pPr>
            <w:r>
              <w:rPr>
                <w:sz w:val="20"/>
              </w:rPr>
              <w:t xml:space="preserve">42</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37</w:t>
            </w:r>
          </w:p>
        </w:tc>
        <w:tc>
          <w:tcPr>
            <w:tcW w:w="1020" w:type="dxa"/>
          </w:tcPr>
          <w:p>
            <w:pPr>
              <w:pStyle w:val="0"/>
              <w:jc w:val="center"/>
            </w:pPr>
            <w:r>
              <w:rPr>
                <w:sz w:val="20"/>
              </w:rPr>
              <w:t xml:space="preserve">18</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ФБ</w:t>
            </w:r>
          </w:p>
        </w:tc>
        <w:tc>
          <w:tcPr>
            <w:tcW w:w="1757" w:type="dxa"/>
            <w:vMerge w:val="restart"/>
          </w:tcPr>
          <w:p>
            <w:pPr>
              <w:pStyle w:val="0"/>
              <w:jc w:val="center"/>
            </w:pPr>
            <w:r>
              <w:rPr>
                <w:sz w:val="20"/>
              </w:rPr>
              <w:t xml:space="preserve">9 025,2</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11,2</w:t>
            </w:r>
          </w:p>
        </w:tc>
        <w:tc>
          <w:tcPr>
            <w:tcW w:w="1020" w:type="dxa"/>
          </w:tcPr>
          <w:p>
            <w:pPr>
              <w:pStyle w:val="0"/>
              <w:jc w:val="center"/>
            </w:pPr>
            <w:r>
              <w:rPr>
                <w:sz w:val="20"/>
              </w:rPr>
              <w:t xml:space="preserve">5,5</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Увеличение оборота субъектов МСП, получивших государственную поддержку, в процентном соотношении к показателю за предыдущий период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23,5</w:t>
            </w:r>
          </w:p>
        </w:tc>
        <w:tc>
          <w:tcPr>
            <w:tcW w:w="1020" w:type="dxa"/>
          </w:tcPr>
          <w:p>
            <w:pPr>
              <w:pStyle w:val="0"/>
              <w:jc w:val="center"/>
            </w:pPr>
            <w:r>
              <w:rPr>
                <w:sz w:val="20"/>
              </w:rPr>
              <w:t xml:space="preserve">7</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69,8</w:t>
            </w:r>
          </w:p>
        </w:tc>
        <w:tc>
          <w:tcPr>
            <w:tcW w:w="1020" w:type="dxa"/>
          </w:tcPr>
          <w:p>
            <w:pPr>
              <w:pStyle w:val="0"/>
              <w:jc w:val="center"/>
            </w:pPr>
            <w:r>
              <w:rPr>
                <w:sz w:val="20"/>
              </w:rPr>
              <w:t xml:space="preserve">16,1</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1.2.3. Обеспечение деятельности Центра инноваций социальной сферы</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проведенных консультаций для субъектов МСП, а также граждан, планирующих открытие собственного дела,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500</w:t>
            </w:r>
          </w:p>
        </w:tc>
        <w:tc>
          <w:tcPr>
            <w:tcW w:w="794" w:type="dxa"/>
          </w:tcPr>
          <w:p>
            <w:pPr>
              <w:pStyle w:val="0"/>
              <w:jc w:val="center"/>
            </w:pPr>
            <w:r>
              <w:rPr>
                <w:sz w:val="20"/>
              </w:rPr>
              <w:t xml:space="preserve">500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3 390,49345</w:t>
            </w:r>
          </w:p>
        </w:tc>
        <w:tc>
          <w:tcPr>
            <w:tcW w:w="1644" w:type="dxa"/>
            <w:vMerge w:val="restart"/>
          </w:tcPr>
          <w:p>
            <w:pPr>
              <w:pStyle w:val="0"/>
              <w:jc w:val="center"/>
            </w:pPr>
            <w:r>
              <w:rPr>
                <w:sz w:val="20"/>
              </w:rPr>
              <w:t xml:space="preserve">2 156,267</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43</w:t>
            </w:r>
          </w:p>
        </w:tc>
        <w:tc>
          <w:tcPr>
            <w:tcW w:w="1020" w:type="dxa"/>
          </w:tcPr>
          <w:p>
            <w:pPr>
              <w:pStyle w:val="0"/>
              <w:jc w:val="center"/>
            </w:pPr>
            <w:r>
              <w:rPr>
                <w:sz w:val="20"/>
              </w:rPr>
              <w:t xml:space="preserve">30</w:t>
            </w:r>
          </w:p>
        </w:tc>
        <w:tc>
          <w:tcPr>
            <w:tcW w:w="794" w:type="dxa"/>
          </w:tcPr>
          <w:p>
            <w:pPr>
              <w:pStyle w:val="0"/>
              <w:jc w:val="center"/>
            </w:pPr>
            <w:r>
              <w:rPr>
                <w:sz w:val="20"/>
              </w:rPr>
              <w:t xml:space="preserve">30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18</w:t>
            </w:r>
          </w:p>
        </w:tc>
        <w:tc>
          <w:tcPr>
            <w:tcW w:w="1020" w:type="dxa"/>
          </w:tcPr>
          <w:p>
            <w:pPr>
              <w:pStyle w:val="0"/>
              <w:jc w:val="center"/>
            </w:pPr>
            <w:r>
              <w:rPr>
                <w:sz w:val="20"/>
              </w:rPr>
              <w:t xml:space="preserve">3</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проведенных мероприятий для субъектов МСП, а также граждан, планирующих открытие собственного дела, в том числе заседаний "круглых столов", семинаров и тренингов,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10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вновь созданных при поддержке Центра инноваций социальной сферы субъектов МСП, отвечающих критериям социального предпринимательства,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4</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вновь созданных субъектов МСП (включая вновь зарегистрированных индивидуальных предпринимателей),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2"/>
            <w:tcW w:w="28674" w:type="dxa"/>
          </w:tcPr>
          <w:p>
            <w:pPr>
              <w:pStyle w:val="0"/>
              <w:outlineLvl w:val="4"/>
              <w:jc w:val="center"/>
            </w:pPr>
            <w:r>
              <w:rPr>
                <w:sz w:val="20"/>
              </w:rPr>
              <w:t xml:space="preserve">1.3. Создание и (или) развитие инфраструктуры поддержки субъектов МСП, осуществляющих деятельность в области промышленного и сельскохозяйственного производства, разработки и внедрения инновационной продукции, в том числе создание и (или) развитие инжиниринговых центров, Регионального центра компетенций и деятельности (развития) бизнес-инкубаторов</w:t>
            </w:r>
          </w:p>
        </w:tc>
      </w:tr>
      <w:tr>
        <w:tc>
          <w:tcPr>
            <w:tcW w:w="1587" w:type="dxa"/>
            <w:vMerge w:val="restart"/>
          </w:tcPr>
          <w:p>
            <w:pPr>
              <w:pStyle w:val="0"/>
              <w:jc w:val="both"/>
            </w:pPr>
            <w:r>
              <w:rPr>
                <w:sz w:val="20"/>
              </w:rPr>
              <w:t xml:space="preserve">1.3.1. Развитие Центра кластерного развития и кооперации субъектов малого и среднего предпринимательства</w:t>
            </w:r>
          </w:p>
        </w:tc>
        <w:tc>
          <w:tcPr>
            <w:tcW w:w="1134" w:type="dxa"/>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субъектов МСП, получивших государственную поддержку, в том числе консультационные услуги по мерам государственной поддержки,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31</w:t>
            </w:r>
          </w:p>
        </w:tc>
        <w:tc>
          <w:tcPr>
            <w:tcW w:w="1020" w:type="dxa"/>
          </w:tcPr>
          <w:p>
            <w:pPr>
              <w:pStyle w:val="0"/>
              <w:jc w:val="center"/>
            </w:pPr>
            <w:r>
              <w:rPr>
                <w:sz w:val="20"/>
              </w:rPr>
              <w:t xml:space="preserve">45</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10 000,0</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19</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117</w:t>
            </w:r>
          </w:p>
        </w:tc>
        <w:tc>
          <w:tcPr>
            <w:tcW w:w="1020" w:type="dxa"/>
          </w:tcPr>
          <w:p>
            <w:pPr>
              <w:pStyle w:val="0"/>
              <w:jc w:val="center"/>
            </w:pPr>
            <w:r>
              <w:rPr>
                <w:sz w:val="20"/>
              </w:rPr>
              <w:t xml:space="preserve">11</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pPr>
            <w:r>
              <w:rPr>
                <w:sz w:val="20"/>
              </w:rPr>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69</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Количество приведенных мероприятий для субъектов МСП,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2</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Увеличение оборота субъектов МСП, получивших государственную поддержку, в процентном соотношении к показателю за предыдущий период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23,5</w:t>
            </w:r>
          </w:p>
        </w:tc>
        <w:tc>
          <w:tcPr>
            <w:tcW w:w="1020" w:type="dxa"/>
          </w:tcPr>
          <w:p>
            <w:pPr>
              <w:pStyle w:val="0"/>
              <w:jc w:val="center"/>
            </w:pPr>
            <w:r>
              <w:rPr>
                <w:sz w:val="20"/>
              </w:rPr>
              <w:t xml:space="preserve">7</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Количество субъектов МСП, являющихся новыми участниками кластеров Республики Татарстан,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3</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1.3.2. Развитие Центра бизнес-инкубирования и кластерного развития</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субъектов МСП, получивших государственную поддержку, в том числе консультационные услуги по мерам государственной поддержки,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140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18 255,71</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115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проведенных мероприятий для субъектов МСП,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35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субъектов МСП, являющихся новыми участниками кластеров Республики Татарстан,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субъектов малого предпринимательства, размещенных в бизнес-инкубаторе,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Совокупная выручка субъектов малого предпринимательства - резидентов бизнес-инкубатора, млн рублей</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400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tcBorders>
              <w:bottom w:val="nil"/>
            </w:tcBorders>
            <w:vMerge w:val="restart"/>
          </w:tcPr>
          <w:p>
            <w:pPr>
              <w:pStyle w:val="0"/>
              <w:jc w:val="both"/>
            </w:pPr>
            <w:r>
              <w:rPr>
                <w:sz w:val="20"/>
              </w:rPr>
              <w:t xml:space="preserve">1.3.3. Создание и обеспечение деятельности Регионального центра компетенций по реализации мероприятий по "выращиванию" субъектов МСП</w:t>
            </w:r>
          </w:p>
        </w:tc>
        <w:tc>
          <w:tcPr>
            <w:tcW w:w="1134" w:type="dxa"/>
            <w:tcBorders>
              <w:bottom w:val="nil"/>
            </w:tcBorders>
            <w:vMerge w:val="restart"/>
          </w:tcPr>
          <w:p>
            <w:pPr>
              <w:pStyle w:val="0"/>
              <w:jc w:val="both"/>
            </w:pPr>
            <w:r>
              <w:rPr>
                <w:sz w:val="20"/>
              </w:rPr>
              <w:t xml:space="preserve">МЭ РТ, ЦКР РТ (по согласованию)</w:t>
            </w:r>
          </w:p>
        </w:tc>
        <w:tc>
          <w:tcPr>
            <w:tcW w:w="2200" w:type="dxa"/>
          </w:tcPr>
          <w:p>
            <w:pPr>
              <w:pStyle w:val="0"/>
              <w:jc w:val="both"/>
            </w:pPr>
            <w:r>
              <w:rPr>
                <w:sz w:val="20"/>
              </w:rPr>
              <w:t xml:space="preserve">Количество субъектов МСП, для которых разработаны и утверждены индивидуальные карты развития в рамках мероприятий по "выращиванию",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20</w:t>
            </w:r>
          </w:p>
        </w:tc>
        <w:tc>
          <w:tcPr>
            <w:tcW w:w="907" w:type="dxa"/>
          </w:tcPr>
          <w:p>
            <w:pPr>
              <w:pStyle w:val="0"/>
              <w:jc w:val="center"/>
            </w:pPr>
            <w:r>
              <w:rPr>
                <w:sz w:val="20"/>
              </w:rPr>
              <w:t xml:space="preserve">41</w:t>
            </w:r>
          </w:p>
        </w:tc>
        <w:tc>
          <w:tcPr>
            <w:tcW w:w="907" w:type="dxa"/>
          </w:tcPr>
          <w:p>
            <w:pPr>
              <w:pStyle w:val="0"/>
              <w:jc w:val="center"/>
            </w:pPr>
            <w:r>
              <w:rPr>
                <w:sz w:val="20"/>
              </w:rPr>
              <w:t xml:space="preserve">41</w:t>
            </w:r>
          </w:p>
        </w:tc>
        <w:tc>
          <w:tcPr>
            <w:tcW w:w="964" w:type="dxa"/>
          </w:tcPr>
          <w:p>
            <w:pPr>
              <w:pStyle w:val="0"/>
              <w:jc w:val="center"/>
            </w:pPr>
            <w:r>
              <w:rPr>
                <w:sz w:val="20"/>
              </w:rPr>
              <w:t xml:space="preserve">40</w:t>
            </w:r>
          </w:p>
        </w:tc>
        <w:tc>
          <w:tcPr>
            <w:tcW w:w="907" w:type="dxa"/>
          </w:tcPr>
          <w:p>
            <w:pPr>
              <w:pStyle w:val="0"/>
              <w:jc w:val="center"/>
            </w:pPr>
            <w:r>
              <w:rPr>
                <w:sz w:val="20"/>
              </w:rPr>
              <w:t xml:space="preserve">40</w:t>
            </w:r>
          </w:p>
        </w:tc>
        <w:tc>
          <w:tcPr>
            <w:tcW w:w="907" w:type="dxa"/>
          </w:tcPr>
          <w:p>
            <w:pPr>
              <w:pStyle w:val="0"/>
              <w:jc w:val="center"/>
            </w:pPr>
            <w:r>
              <w:rPr>
                <w:sz w:val="20"/>
              </w:rPr>
              <w:t xml:space="preserve">40</w:t>
            </w:r>
          </w:p>
        </w:tc>
        <w:tc>
          <w:tcPr>
            <w:tcW w:w="907" w:type="dxa"/>
          </w:tcPr>
          <w:p>
            <w:pPr>
              <w:pStyle w:val="0"/>
              <w:jc w:val="center"/>
            </w:pPr>
            <w:r>
              <w:rPr>
                <w:sz w:val="20"/>
              </w:rPr>
              <w:t xml:space="preserve">40</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12 640,0</w:t>
            </w:r>
          </w:p>
        </w:tc>
        <w:tc>
          <w:tcPr>
            <w:tcW w:w="1814" w:type="dxa"/>
          </w:tcPr>
          <w:p>
            <w:pPr>
              <w:pStyle w:val="0"/>
              <w:jc w:val="center"/>
            </w:pPr>
            <w:r>
              <w:rPr>
                <w:sz w:val="20"/>
              </w:rPr>
              <w:t xml:space="preserve">24 687,17016</w:t>
            </w:r>
          </w:p>
        </w:tc>
        <w:tc>
          <w:tcPr>
            <w:tcW w:w="1701" w:type="dxa"/>
          </w:tcPr>
          <w:p>
            <w:pPr>
              <w:pStyle w:val="0"/>
              <w:jc w:val="center"/>
            </w:pPr>
            <w:r>
              <w:rPr>
                <w:sz w:val="20"/>
              </w:rPr>
              <w:t xml:space="preserve">24 687,17016</w:t>
            </w:r>
          </w:p>
        </w:tc>
        <w:tc>
          <w:tcPr>
            <w:tcW w:w="1587" w:type="dxa"/>
          </w:tcPr>
          <w:p>
            <w:pPr>
              <w:pStyle w:val="0"/>
              <w:jc w:val="center"/>
            </w:pPr>
            <w:r>
              <w:rPr>
                <w:sz w:val="20"/>
              </w:rPr>
              <w:t xml:space="preserve">24 687,17016</w:t>
            </w:r>
          </w:p>
        </w:tc>
        <w:tc>
          <w:tcPr>
            <w:tcW w:w="1644" w:type="dxa"/>
          </w:tcPr>
          <w:p>
            <w:pPr>
              <w:pStyle w:val="0"/>
              <w:jc w:val="center"/>
            </w:pPr>
            <w:r>
              <w:rPr>
                <w:sz w:val="20"/>
              </w:rPr>
              <w:t xml:space="preserve">24 687,17016</w:t>
            </w:r>
          </w:p>
        </w:tc>
        <w:tc>
          <w:tcPr>
            <w:tcW w:w="1587" w:type="dxa"/>
          </w:tcPr>
          <w:p>
            <w:pPr>
              <w:pStyle w:val="0"/>
              <w:jc w:val="center"/>
            </w:pPr>
            <w:r>
              <w:rPr>
                <w:sz w:val="20"/>
              </w:rPr>
              <w:t xml:space="preserve">24 687,17016</w:t>
            </w:r>
          </w:p>
        </w:tc>
        <w:tc>
          <w:tcPr>
            <w:tcW w:w="1587" w:type="dxa"/>
          </w:tcPr>
          <w:p>
            <w:pPr>
              <w:pStyle w:val="0"/>
              <w:jc w:val="center"/>
            </w:pPr>
            <w:r>
              <w:rPr>
                <w:sz w:val="20"/>
              </w:rPr>
              <w:t xml:space="preserve">24 687,17016</w:t>
            </w: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Количество субъектов МСП, подавших заявку и допущенных к участию в закупках товаров, работ, услуг заказчиков, определенных Правительством Российской Федерации в соответствии с Федеральным </w:t>
            </w:r>
            <w:hyperlink w:history="0" r:id="rId47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рамках мероприятий по "выращиванию", единиц</w:t>
            </w:r>
          </w:p>
        </w:tc>
        <w:tc>
          <w:tcPr>
            <w:tcW w:w="964" w:type="dxa"/>
            <w:tcBorders>
              <w:bottom w:val="nil"/>
            </w:tcBorders>
          </w:tcPr>
          <w:p>
            <w:pPr>
              <w:pStyle w:val="0"/>
            </w:pPr>
            <w:r>
              <w:rPr>
                <w:sz w:val="20"/>
              </w:rPr>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w:t>
            </w:r>
          </w:p>
        </w:tc>
        <w:tc>
          <w:tcPr>
            <w:tcW w:w="907" w:type="dxa"/>
            <w:tcBorders>
              <w:bottom w:val="nil"/>
            </w:tcBorders>
          </w:tcPr>
          <w:p>
            <w:pPr>
              <w:pStyle w:val="0"/>
              <w:jc w:val="center"/>
            </w:pPr>
            <w:r>
              <w:rPr>
                <w:sz w:val="20"/>
              </w:rPr>
              <w:t xml:space="preserve">1</w:t>
            </w:r>
          </w:p>
        </w:tc>
        <w:tc>
          <w:tcPr>
            <w:tcW w:w="907" w:type="dxa"/>
            <w:tcBorders>
              <w:bottom w:val="nil"/>
            </w:tcBorders>
          </w:tcPr>
          <w:p>
            <w:pPr>
              <w:pStyle w:val="0"/>
              <w:jc w:val="center"/>
            </w:pPr>
            <w:r>
              <w:rPr>
                <w:sz w:val="20"/>
              </w:rPr>
              <w:t xml:space="preserve">2</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94" w:type="dxa"/>
            <w:tcBorders>
              <w:bottom w:val="nil"/>
            </w:tcBorders>
          </w:tcPr>
          <w:p>
            <w:pPr>
              <w:pStyle w:val="0"/>
            </w:pPr>
            <w:r>
              <w:rPr>
                <w:sz w:val="20"/>
              </w:rPr>
            </w:r>
          </w:p>
        </w:tc>
        <w:tc>
          <w:tcPr>
            <w:tcW w:w="1757" w:type="dxa"/>
            <w:tcBorders>
              <w:bottom w:val="nil"/>
            </w:tcBorders>
          </w:tcPr>
          <w:p>
            <w:pPr>
              <w:pStyle w:val="0"/>
            </w:pPr>
            <w:r>
              <w:rPr>
                <w:sz w:val="20"/>
              </w:rPr>
            </w:r>
          </w:p>
        </w:tc>
        <w:tc>
          <w:tcPr>
            <w:tcW w:w="1644" w:type="dxa"/>
            <w:tcBorders>
              <w:bottom w:val="nil"/>
            </w:tcBorders>
          </w:tcPr>
          <w:p>
            <w:pPr>
              <w:pStyle w:val="0"/>
            </w:pPr>
            <w:r>
              <w:rPr>
                <w:sz w:val="20"/>
              </w:rPr>
            </w:r>
          </w:p>
        </w:tc>
        <w:tc>
          <w:tcPr>
            <w:tcW w:w="1814" w:type="dxa"/>
            <w:tcBorders>
              <w:bottom w:val="nil"/>
            </w:tcBorders>
          </w:tcPr>
          <w:p>
            <w:pPr>
              <w:pStyle w:val="0"/>
            </w:pPr>
            <w:r>
              <w:rPr>
                <w:sz w:val="20"/>
              </w:rPr>
            </w:r>
          </w:p>
        </w:tc>
        <w:tc>
          <w:tcPr>
            <w:tcW w:w="1701" w:type="dxa"/>
            <w:tcBorders>
              <w:bottom w:val="nil"/>
            </w:tcBorders>
          </w:tcPr>
          <w:p>
            <w:pPr>
              <w:pStyle w:val="0"/>
            </w:pPr>
            <w:r>
              <w:rPr>
                <w:sz w:val="20"/>
              </w:rPr>
            </w:r>
          </w:p>
        </w:tc>
        <w:tc>
          <w:tcPr>
            <w:tcW w:w="1587" w:type="dxa"/>
            <w:tcBorders>
              <w:bottom w:val="nil"/>
            </w:tcBorders>
          </w:tcPr>
          <w:p>
            <w:pPr>
              <w:pStyle w:val="0"/>
            </w:pPr>
            <w:r>
              <w:rPr>
                <w:sz w:val="20"/>
              </w:rPr>
            </w:r>
          </w:p>
        </w:tc>
        <w:tc>
          <w:tcPr>
            <w:tcW w:w="1644" w:type="dxa"/>
            <w:tcBorders>
              <w:bottom w:val="nil"/>
            </w:tcBorders>
          </w:tcPr>
          <w:p>
            <w:pPr>
              <w:pStyle w:val="0"/>
            </w:pPr>
            <w:r>
              <w:rPr>
                <w:sz w:val="20"/>
              </w:rPr>
            </w:r>
          </w:p>
        </w:tc>
        <w:tc>
          <w:tcPr>
            <w:tcW w:w="1587"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22"/>
            <w:tcW w:w="28674" w:type="dxa"/>
            <w:tcBorders>
              <w:top w:val="nil"/>
            </w:tcBorders>
          </w:tcPr>
          <w:p>
            <w:pPr>
              <w:pStyle w:val="0"/>
              <w:jc w:val="both"/>
            </w:pPr>
            <w:r>
              <w:rPr>
                <w:sz w:val="20"/>
              </w:rPr>
              <w:t xml:space="preserve">(п. 1.3.3 в ред. </w:t>
            </w:r>
            <w:hyperlink w:history="0" r:id="rId480"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1587" w:type="dxa"/>
            <w:vMerge w:val="restart"/>
          </w:tcPr>
          <w:p>
            <w:pPr>
              <w:pStyle w:val="0"/>
              <w:jc w:val="both"/>
            </w:pPr>
            <w:r>
              <w:rPr>
                <w:sz w:val="20"/>
              </w:rPr>
              <w:t xml:space="preserve">1.3.4. Предоставление субъектам МСП мест для реализации и переработки сельскохозяйственной и пищевой продукции на территории Агропромышленного парка "Казань"</w:t>
            </w:r>
          </w:p>
        </w:tc>
        <w:tc>
          <w:tcPr>
            <w:tcW w:w="1134" w:type="dxa"/>
            <w:vMerge w:val="restart"/>
          </w:tcPr>
          <w:p>
            <w:pPr>
              <w:pStyle w:val="0"/>
              <w:jc w:val="center"/>
            </w:pPr>
            <w:r>
              <w:rPr>
                <w:sz w:val="20"/>
              </w:rPr>
              <w:t xml:space="preserve">МЗИО РТ, АО "Агропромышленный парк "Казань"</w:t>
            </w:r>
          </w:p>
        </w:tc>
        <w:tc>
          <w:tcPr>
            <w:tcW w:w="2200" w:type="dxa"/>
          </w:tcPr>
          <w:p>
            <w:pPr>
              <w:pStyle w:val="0"/>
              <w:jc w:val="both"/>
            </w:pPr>
            <w:r>
              <w:rPr>
                <w:sz w:val="20"/>
              </w:rPr>
              <w:t xml:space="preserve">Количество субъектов МСП - резидентов, размещенных на территории Агропромышленного парка "Казань", единиц</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170</w:t>
            </w:r>
          </w:p>
        </w:tc>
        <w:tc>
          <w:tcPr>
            <w:tcW w:w="907" w:type="dxa"/>
          </w:tcPr>
          <w:p>
            <w:pPr>
              <w:pStyle w:val="0"/>
              <w:jc w:val="center"/>
            </w:pPr>
            <w:r>
              <w:rPr>
                <w:sz w:val="20"/>
              </w:rPr>
              <w:t xml:space="preserve">175</w:t>
            </w:r>
          </w:p>
        </w:tc>
        <w:tc>
          <w:tcPr>
            <w:tcW w:w="907" w:type="dxa"/>
          </w:tcPr>
          <w:p>
            <w:pPr>
              <w:pStyle w:val="0"/>
              <w:jc w:val="center"/>
            </w:pPr>
            <w:r>
              <w:rPr>
                <w:sz w:val="20"/>
              </w:rPr>
              <w:t xml:space="preserve">180</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Совокупный объем реализации сельскохозяйственной и пищевой продукции резидентов Агропромышленного парка "Казань", тыс. рублей</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1 900 000,0</w:t>
            </w:r>
          </w:p>
        </w:tc>
        <w:tc>
          <w:tcPr>
            <w:tcW w:w="907" w:type="dxa"/>
          </w:tcPr>
          <w:p>
            <w:pPr>
              <w:pStyle w:val="0"/>
              <w:jc w:val="center"/>
            </w:pPr>
            <w:r>
              <w:rPr>
                <w:sz w:val="20"/>
              </w:rPr>
              <w:t xml:space="preserve">2 000 000,0</w:t>
            </w:r>
          </w:p>
        </w:tc>
        <w:tc>
          <w:tcPr>
            <w:tcW w:w="907" w:type="dxa"/>
          </w:tcPr>
          <w:p>
            <w:pPr>
              <w:pStyle w:val="0"/>
              <w:jc w:val="center"/>
            </w:pPr>
            <w:r>
              <w:rPr>
                <w:sz w:val="20"/>
              </w:rPr>
              <w:t xml:space="preserve">2 100 000,0</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gridSpan w:val="22"/>
            <w:tcW w:w="28674" w:type="dxa"/>
          </w:tcPr>
          <w:p>
            <w:pPr>
              <w:pStyle w:val="0"/>
              <w:outlineLvl w:val="4"/>
              <w:jc w:val="center"/>
            </w:pPr>
            <w:r>
              <w:rPr>
                <w:sz w:val="20"/>
              </w:rPr>
              <w:t xml:space="preserve">1.4. Поддержка субъектов МСП и самозанятых граждан, осуществляющих деятельность в сфере производства товаров (работ, услуг)</w:t>
            </w:r>
          </w:p>
        </w:tc>
      </w:tr>
      <w:tr>
        <w:tc>
          <w:tcPr>
            <w:tcW w:w="1587" w:type="dxa"/>
            <w:vMerge w:val="restart"/>
          </w:tcPr>
          <w:p>
            <w:pPr>
              <w:pStyle w:val="0"/>
              <w:jc w:val="both"/>
            </w:pPr>
            <w:r>
              <w:rPr>
                <w:sz w:val="20"/>
              </w:rPr>
              <w:t xml:space="preserve">1.4.1. Развитие лизинга оборудования: субсидирование затрат субъектов МСП на уплату первого взноса (аванса) по договору лизинга оборудования ("ЛИЗИНГ-ГРАНТ")</w:t>
            </w:r>
          </w:p>
        </w:tc>
        <w:tc>
          <w:tcPr>
            <w:tcW w:w="1134" w:type="dxa"/>
            <w:vMerge w:val="restart"/>
          </w:tcPr>
          <w:p>
            <w:pPr>
              <w:pStyle w:val="0"/>
              <w:jc w:val="center"/>
            </w:pPr>
            <w:r>
              <w:rPr>
                <w:sz w:val="20"/>
              </w:rPr>
              <w:t xml:space="preserve">МЭ РТ, ЦРПП МСП РТ (по согласованию)</w:t>
            </w:r>
          </w:p>
        </w:tc>
        <w:tc>
          <w:tcPr>
            <w:tcW w:w="2200" w:type="dxa"/>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50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150 000,0</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50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tcBorders>
              <w:bottom w:val="nil"/>
            </w:tcBorders>
            <w:vMerge w:val="restart"/>
          </w:tcPr>
          <w:p>
            <w:pPr>
              <w:pStyle w:val="0"/>
              <w:jc w:val="both"/>
            </w:pPr>
            <w:r>
              <w:rPr>
                <w:sz w:val="20"/>
              </w:rPr>
              <w:t xml:space="preserve">1.4.2. Субсидирование затрат, связанных с уплатой процентов по кредитам, привлеченным в российских кредитных организациях</w:t>
            </w:r>
          </w:p>
        </w:tc>
        <w:tc>
          <w:tcPr>
            <w:tcW w:w="1134" w:type="dxa"/>
            <w:tcBorders>
              <w:bottom w:val="nil"/>
            </w:tcBorders>
            <w:vMerge w:val="restart"/>
          </w:tcPr>
          <w:p>
            <w:pPr>
              <w:pStyle w:val="0"/>
              <w:jc w:val="center"/>
            </w:pPr>
            <w:r>
              <w:rPr>
                <w:sz w:val="20"/>
              </w:rPr>
              <w:t xml:space="preserve">МЭ РТ, ЦРПП МСП РТ (по согласованию)</w:t>
            </w:r>
          </w:p>
        </w:tc>
        <w:tc>
          <w:tcPr>
            <w:tcW w:w="2200" w:type="dxa"/>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18</w:t>
            </w:r>
          </w:p>
        </w:tc>
        <w:tc>
          <w:tcPr>
            <w:tcW w:w="907" w:type="dxa"/>
          </w:tcPr>
          <w:p>
            <w:pPr>
              <w:pStyle w:val="0"/>
              <w:jc w:val="center"/>
            </w:pPr>
            <w:r>
              <w:rPr>
                <w:sz w:val="20"/>
              </w:rPr>
              <w:t xml:space="preserve">67</w:t>
            </w:r>
          </w:p>
        </w:tc>
        <w:tc>
          <w:tcPr>
            <w:tcW w:w="907" w:type="dxa"/>
          </w:tcPr>
          <w:p>
            <w:pPr>
              <w:pStyle w:val="0"/>
              <w:jc w:val="center"/>
            </w:pPr>
            <w:r>
              <w:rPr>
                <w:sz w:val="20"/>
              </w:rPr>
              <w:t xml:space="preserve">67</w:t>
            </w:r>
          </w:p>
        </w:tc>
        <w:tc>
          <w:tcPr>
            <w:tcW w:w="964" w:type="dxa"/>
          </w:tcPr>
          <w:p>
            <w:pPr>
              <w:pStyle w:val="0"/>
              <w:jc w:val="center"/>
            </w:pPr>
            <w:r>
              <w:rPr>
                <w:sz w:val="20"/>
              </w:rPr>
              <w:t xml:space="preserve">0</w:t>
            </w:r>
          </w:p>
        </w:tc>
        <w:tc>
          <w:tcPr>
            <w:tcW w:w="907" w:type="dxa"/>
          </w:tcPr>
          <w:p>
            <w:pPr>
              <w:pStyle w:val="0"/>
              <w:jc w:val="center"/>
            </w:pPr>
            <w:r>
              <w:rPr>
                <w:sz w:val="20"/>
              </w:rPr>
              <w:t xml:space="preserve">35</w:t>
            </w:r>
          </w:p>
        </w:tc>
        <w:tc>
          <w:tcPr>
            <w:tcW w:w="907" w:type="dxa"/>
          </w:tcPr>
          <w:p>
            <w:pPr>
              <w:pStyle w:val="0"/>
              <w:jc w:val="center"/>
            </w:pPr>
            <w:r>
              <w:rPr>
                <w:sz w:val="20"/>
              </w:rPr>
              <w:t xml:space="preserve">70</w:t>
            </w:r>
          </w:p>
        </w:tc>
        <w:tc>
          <w:tcPr>
            <w:tcW w:w="907" w:type="dxa"/>
          </w:tcPr>
          <w:p>
            <w:pPr>
              <w:pStyle w:val="0"/>
              <w:jc w:val="center"/>
            </w:pPr>
            <w:r>
              <w:rPr>
                <w:sz w:val="20"/>
              </w:rPr>
              <w:t xml:space="preserve">70</w:t>
            </w:r>
          </w:p>
        </w:tc>
        <w:tc>
          <w:tcPr>
            <w:tcW w:w="794" w:type="dxa"/>
            <w:tcBorders>
              <w:bottom w:val="nil"/>
            </w:tcBorders>
            <w:vMerge w:val="restart"/>
          </w:tcPr>
          <w:p>
            <w:pPr>
              <w:pStyle w:val="0"/>
              <w:jc w:val="center"/>
            </w:pPr>
            <w:r>
              <w:rPr>
                <w:sz w:val="20"/>
              </w:rPr>
              <w:t xml:space="preserve">БРТ</w:t>
            </w:r>
          </w:p>
        </w:tc>
        <w:tc>
          <w:tcPr>
            <w:tcW w:w="1757" w:type="dxa"/>
            <w:tcBorders>
              <w:bottom w:val="nil"/>
            </w:tcBorders>
            <w:vMerge w:val="restart"/>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130 264,4479</w:t>
            </w:r>
          </w:p>
        </w:tc>
        <w:tc>
          <w:tcPr>
            <w:tcW w:w="1814" w:type="dxa"/>
            <w:tcBorders>
              <w:bottom w:val="nil"/>
            </w:tcBorders>
            <w:vMerge w:val="restart"/>
          </w:tcPr>
          <w:p>
            <w:pPr>
              <w:pStyle w:val="0"/>
              <w:jc w:val="center"/>
            </w:pPr>
            <w:r>
              <w:rPr>
                <w:sz w:val="20"/>
              </w:rPr>
              <w:t xml:space="preserve">100 000,0</w:t>
            </w:r>
          </w:p>
        </w:tc>
        <w:tc>
          <w:tcPr>
            <w:tcW w:w="1701" w:type="dxa"/>
            <w:tcBorders>
              <w:bottom w:val="nil"/>
            </w:tcBorders>
            <w:vMerge w:val="restart"/>
          </w:tcPr>
          <w:p>
            <w:pPr>
              <w:pStyle w:val="0"/>
              <w:jc w:val="center"/>
            </w:pPr>
            <w:r>
              <w:rPr>
                <w:sz w:val="20"/>
              </w:rPr>
              <w:t xml:space="preserve">112 328,52792</w:t>
            </w:r>
          </w:p>
        </w:tc>
        <w:tc>
          <w:tcPr>
            <w:tcW w:w="1587" w:type="dxa"/>
            <w:tcBorders>
              <w:bottom w:val="nil"/>
            </w:tcBorders>
            <w:vMerge w:val="restart"/>
          </w:tcPr>
          <w:p>
            <w:pPr>
              <w:pStyle w:val="0"/>
              <w:jc w:val="center"/>
            </w:pPr>
            <w:r>
              <w:rPr>
                <w:sz w:val="20"/>
              </w:rPr>
              <w:t xml:space="preserve">0</w:t>
            </w:r>
          </w:p>
        </w:tc>
        <w:tc>
          <w:tcPr>
            <w:tcW w:w="1644" w:type="dxa"/>
            <w:tcBorders>
              <w:bottom w:val="nil"/>
            </w:tcBorders>
            <w:vMerge w:val="restart"/>
          </w:tcPr>
          <w:p>
            <w:pPr>
              <w:pStyle w:val="0"/>
              <w:jc w:val="center"/>
            </w:pPr>
            <w:r>
              <w:rPr>
                <w:sz w:val="20"/>
              </w:rPr>
              <w:t xml:space="preserve">100 000,0</w:t>
            </w:r>
          </w:p>
        </w:tc>
        <w:tc>
          <w:tcPr>
            <w:tcW w:w="1587" w:type="dxa"/>
            <w:tcBorders>
              <w:bottom w:val="nil"/>
            </w:tcBorders>
            <w:vMerge w:val="restart"/>
          </w:tcPr>
          <w:p>
            <w:pPr>
              <w:pStyle w:val="0"/>
              <w:jc w:val="center"/>
            </w:pPr>
            <w:r>
              <w:rPr>
                <w:sz w:val="20"/>
              </w:rPr>
              <w:t xml:space="preserve">200 000,0</w:t>
            </w:r>
          </w:p>
        </w:tc>
        <w:tc>
          <w:tcPr>
            <w:tcW w:w="1587" w:type="dxa"/>
            <w:tcBorders>
              <w:bottom w:val="nil"/>
            </w:tcBorders>
            <w:vMerge w:val="restart"/>
          </w:tcPr>
          <w:p>
            <w:pPr>
              <w:pStyle w:val="0"/>
              <w:jc w:val="center"/>
            </w:pPr>
            <w:r>
              <w:rPr>
                <w:sz w:val="20"/>
              </w:rPr>
              <w:t xml:space="preserve">200 000,0</w:t>
            </w: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Увеличение количества застрахованных лиц, единиц</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67</w:t>
            </w:r>
          </w:p>
        </w:tc>
        <w:tc>
          <w:tcPr>
            <w:tcW w:w="964"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35</w:t>
            </w:r>
          </w:p>
        </w:tc>
        <w:tc>
          <w:tcPr>
            <w:tcW w:w="907" w:type="dxa"/>
            <w:tcBorders>
              <w:bottom w:val="nil"/>
            </w:tcBorders>
          </w:tcPr>
          <w:p>
            <w:pPr>
              <w:pStyle w:val="0"/>
              <w:jc w:val="center"/>
            </w:pPr>
            <w:r>
              <w:rPr>
                <w:sz w:val="20"/>
              </w:rPr>
              <w:t xml:space="preserve">70</w:t>
            </w:r>
          </w:p>
        </w:tc>
        <w:tc>
          <w:tcPr>
            <w:tcW w:w="907" w:type="dxa"/>
            <w:tcBorders>
              <w:bottom w:val="nil"/>
            </w:tcBorders>
          </w:tcPr>
          <w:p>
            <w:pPr>
              <w:pStyle w:val="0"/>
              <w:jc w:val="center"/>
            </w:pPr>
            <w:r>
              <w:rPr>
                <w:sz w:val="20"/>
              </w:rPr>
              <w:t xml:space="preserve">70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22"/>
            <w:tcW w:w="28674" w:type="dxa"/>
            <w:tcBorders>
              <w:top w:val="nil"/>
            </w:tcBorders>
          </w:tcPr>
          <w:p>
            <w:pPr>
              <w:pStyle w:val="0"/>
              <w:jc w:val="both"/>
            </w:pPr>
            <w:r>
              <w:rPr>
                <w:sz w:val="20"/>
              </w:rPr>
              <w:t xml:space="preserve">(п. 1.4.2 в ред. </w:t>
            </w:r>
            <w:hyperlink w:history="0" r:id="rId481"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tcW w:w="1587" w:type="dxa"/>
            <w:tcBorders>
              <w:bottom w:val="nil"/>
            </w:tcBorders>
            <w:vMerge w:val="restart"/>
          </w:tcPr>
          <w:p>
            <w:pPr>
              <w:pStyle w:val="0"/>
              <w:jc w:val="both"/>
            </w:pPr>
            <w:r>
              <w:rPr>
                <w:sz w:val="20"/>
              </w:rPr>
              <w:t xml:space="preserve">1.4.3. Субсидирование затрат, связанных с оплатой услуг сервисов по доставке продуктов питания и еды</w:t>
            </w:r>
          </w:p>
        </w:tc>
        <w:tc>
          <w:tcPr>
            <w:tcW w:w="1134" w:type="dxa"/>
            <w:tcBorders>
              <w:bottom w:val="nil"/>
            </w:tcBorders>
            <w:vMerge w:val="restart"/>
          </w:tcPr>
          <w:p>
            <w:pPr>
              <w:pStyle w:val="0"/>
              <w:jc w:val="center"/>
            </w:pPr>
            <w:r>
              <w:rPr>
                <w:sz w:val="20"/>
              </w:rPr>
              <w:t xml:space="preserve">МЭ РТ, ЦРПП МСП РТ (по согласованию)</w:t>
            </w:r>
          </w:p>
        </w:tc>
        <w:tc>
          <w:tcPr>
            <w:tcW w:w="2200" w:type="dxa"/>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100</w:t>
            </w:r>
          </w:p>
        </w:tc>
        <w:tc>
          <w:tcPr>
            <w:tcW w:w="907" w:type="dxa"/>
          </w:tcPr>
          <w:p>
            <w:pPr>
              <w:pStyle w:val="0"/>
              <w:jc w:val="center"/>
            </w:pPr>
            <w:r>
              <w:rPr>
                <w:sz w:val="20"/>
              </w:rPr>
              <w:t xml:space="preserve">48</w:t>
            </w:r>
          </w:p>
        </w:tc>
        <w:tc>
          <w:tcPr>
            <w:tcW w:w="964"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794" w:type="dxa"/>
            <w:tcBorders>
              <w:bottom w:val="nil"/>
            </w:tcBorders>
            <w:vMerge w:val="restart"/>
          </w:tcPr>
          <w:p>
            <w:pPr>
              <w:pStyle w:val="0"/>
              <w:jc w:val="center"/>
            </w:pPr>
            <w:r>
              <w:rPr>
                <w:sz w:val="20"/>
              </w:rPr>
              <w:t xml:space="preserve">БРТ</w:t>
            </w:r>
          </w:p>
        </w:tc>
        <w:tc>
          <w:tcPr>
            <w:tcW w:w="1757" w:type="dxa"/>
            <w:tcBorders>
              <w:bottom w:val="nil"/>
            </w:tcBorders>
            <w:vMerge w:val="restart"/>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w:t>
            </w:r>
          </w:p>
        </w:tc>
        <w:tc>
          <w:tcPr>
            <w:tcW w:w="1814" w:type="dxa"/>
            <w:tcBorders>
              <w:bottom w:val="nil"/>
            </w:tcBorders>
            <w:vMerge w:val="restart"/>
          </w:tcPr>
          <w:p>
            <w:pPr>
              <w:pStyle w:val="0"/>
              <w:jc w:val="center"/>
            </w:pPr>
            <w:r>
              <w:rPr>
                <w:sz w:val="20"/>
              </w:rPr>
              <w:t xml:space="preserve">28 000,0</w:t>
            </w:r>
          </w:p>
        </w:tc>
        <w:tc>
          <w:tcPr>
            <w:tcW w:w="1701" w:type="dxa"/>
            <w:tcBorders>
              <w:bottom w:val="nil"/>
            </w:tcBorders>
            <w:vMerge w:val="restart"/>
          </w:tcPr>
          <w:p>
            <w:pPr>
              <w:pStyle w:val="0"/>
              <w:jc w:val="center"/>
            </w:pPr>
            <w:r>
              <w:rPr>
                <w:sz w:val="20"/>
              </w:rPr>
              <w:t xml:space="preserve">48 000,0</w:t>
            </w:r>
          </w:p>
        </w:tc>
        <w:tc>
          <w:tcPr>
            <w:tcW w:w="1587" w:type="dxa"/>
            <w:tcBorders>
              <w:bottom w:val="nil"/>
            </w:tcBorders>
            <w:vMerge w:val="restart"/>
          </w:tcPr>
          <w:p>
            <w:pPr>
              <w:pStyle w:val="0"/>
              <w:jc w:val="center"/>
            </w:pPr>
            <w:r>
              <w:rPr>
                <w:sz w:val="20"/>
              </w:rPr>
              <w:t xml:space="preserve">0,0</w:t>
            </w:r>
          </w:p>
        </w:tc>
        <w:tc>
          <w:tcPr>
            <w:tcW w:w="1644" w:type="dxa"/>
            <w:tcBorders>
              <w:bottom w:val="nil"/>
            </w:tcBorders>
            <w:vMerge w:val="restart"/>
          </w:tcPr>
          <w:p>
            <w:pPr>
              <w:pStyle w:val="0"/>
              <w:jc w:val="center"/>
            </w:pPr>
            <w:r>
              <w:rPr>
                <w:sz w:val="20"/>
              </w:rPr>
              <w:t xml:space="preserve">0,0</w:t>
            </w:r>
          </w:p>
        </w:tc>
        <w:tc>
          <w:tcPr>
            <w:tcW w:w="1587" w:type="dxa"/>
            <w:tcBorders>
              <w:bottom w:val="nil"/>
            </w:tcBorders>
            <w:vMerge w:val="restart"/>
          </w:tcPr>
          <w:p>
            <w:pPr>
              <w:pStyle w:val="0"/>
              <w:jc w:val="center"/>
            </w:pPr>
            <w:r>
              <w:rPr>
                <w:sz w:val="20"/>
              </w:rPr>
              <w:t xml:space="preserve">0,0</w:t>
            </w:r>
          </w:p>
        </w:tc>
        <w:tc>
          <w:tcPr>
            <w:tcW w:w="1587" w:type="dxa"/>
            <w:tcBorders>
              <w:bottom w:val="nil"/>
            </w:tcBorders>
            <w:vMerge w:val="restart"/>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Увеличение количества застрахованных лиц, единиц</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48</w:t>
            </w:r>
          </w:p>
        </w:tc>
        <w:tc>
          <w:tcPr>
            <w:tcW w:w="964"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22"/>
            <w:tcW w:w="28674" w:type="dxa"/>
            <w:tcBorders>
              <w:top w:val="nil"/>
            </w:tcBorders>
          </w:tcPr>
          <w:p>
            <w:pPr>
              <w:pStyle w:val="0"/>
              <w:jc w:val="both"/>
            </w:pPr>
            <w:r>
              <w:rPr>
                <w:sz w:val="20"/>
              </w:rPr>
              <w:t xml:space="preserve">(п. 1.4.3 в ред. </w:t>
            </w:r>
            <w:hyperlink w:history="0" r:id="rId482"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1587" w:type="dxa"/>
            <w:vMerge w:val="restart"/>
          </w:tcPr>
          <w:p>
            <w:pPr>
              <w:pStyle w:val="0"/>
              <w:jc w:val="both"/>
            </w:pPr>
            <w:r>
              <w:rPr>
                <w:sz w:val="20"/>
              </w:rPr>
              <w:t xml:space="preserve">1.4.4. Предоставление субсидий физическим лицам, применяющим специальный налоговый режим "Налог на профессиональный доход"</w:t>
            </w:r>
          </w:p>
        </w:tc>
        <w:tc>
          <w:tcPr>
            <w:tcW w:w="1134" w:type="dxa"/>
            <w:vMerge w:val="restart"/>
          </w:tcPr>
          <w:p>
            <w:pPr>
              <w:pStyle w:val="0"/>
              <w:jc w:val="center"/>
            </w:pPr>
            <w:r>
              <w:rPr>
                <w:sz w:val="20"/>
              </w:rPr>
              <w:t xml:space="preserve">МЭ РТ, ЦРПП МСП РТ (по согласованию)</w:t>
            </w:r>
          </w:p>
        </w:tc>
        <w:tc>
          <w:tcPr>
            <w:tcW w:w="2200" w:type="dxa"/>
          </w:tcPr>
          <w:p>
            <w:pPr>
              <w:pStyle w:val="0"/>
              <w:jc w:val="both"/>
            </w:pPr>
            <w:r>
              <w:rPr>
                <w:sz w:val="20"/>
              </w:rPr>
              <w:t xml:space="preserve">Количество самозанятых граждан, получивших государственную поддержку, единиц</w:t>
            </w:r>
          </w:p>
        </w:tc>
        <w:tc>
          <w:tcPr>
            <w:tcW w:w="964" w:type="dxa"/>
            <w:vMerge w:val="restart"/>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250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50 000,0</w:t>
            </w:r>
          </w:p>
        </w:tc>
        <w:tc>
          <w:tcPr>
            <w:tcW w:w="1587" w:type="dxa"/>
            <w:vMerge w:val="restart"/>
          </w:tcPr>
          <w:p>
            <w:pPr>
              <w:pStyle w:val="0"/>
              <w:jc w:val="center"/>
            </w:pPr>
            <w:r>
              <w:rPr>
                <w:sz w:val="20"/>
              </w:rPr>
              <w:t xml:space="preserve">189,99</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Общий суммарный доход самозанятых граждан в 2022 году, получивших государственную поддержку, облагаемый налогом на профессиональный доход из расчета на 1 единицу не менее 10 000,0 рубля дохода, млн рублей</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2,5</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2"/>
            <w:tcW w:w="28674" w:type="dxa"/>
          </w:tcPr>
          <w:p>
            <w:pPr>
              <w:pStyle w:val="0"/>
              <w:outlineLvl w:val="3"/>
              <w:jc w:val="center"/>
            </w:pPr>
            <w:r>
              <w:rPr>
                <w:sz w:val="20"/>
              </w:rPr>
              <w:t xml:space="preserve">Задача 2: Обеспечение предоставления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tc>
      </w:tr>
      <w:tr>
        <w:tc>
          <w:tcPr>
            <w:gridSpan w:val="22"/>
            <w:tcW w:w="28674" w:type="dxa"/>
          </w:tcPr>
          <w:p>
            <w:pPr>
              <w:pStyle w:val="0"/>
              <w:outlineLvl w:val="4"/>
              <w:jc w:val="center"/>
            </w:pPr>
            <w:r>
              <w:rPr>
                <w:sz w:val="20"/>
              </w:rPr>
              <w:t xml:space="preserve">2.1. Создание и (или) развитие инфраструктуры поддержки субъектов МСП, оказывающей имущественную поддержку, промышленных парков, индустриальных парков, агропромышленных парков и технопарков</w:t>
            </w:r>
          </w:p>
        </w:tc>
      </w:tr>
      <w:tr>
        <w:tc>
          <w:tcPr>
            <w:tcW w:w="1587" w:type="dxa"/>
            <w:tcBorders>
              <w:bottom w:val="nil"/>
            </w:tcBorders>
            <w:vMerge w:val="restart"/>
          </w:tcPr>
          <w:p>
            <w:pPr>
              <w:pStyle w:val="0"/>
              <w:jc w:val="both"/>
            </w:pPr>
            <w:r>
              <w:rPr>
                <w:sz w:val="20"/>
              </w:rPr>
              <w:t xml:space="preserve">2.1.1. Создание промышленных парков государственной и (или) муниципальной форм собственности</w:t>
            </w:r>
          </w:p>
        </w:tc>
        <w:tc>
          <w:tcPr>
            <w:tcW w:w="1134" w:type="dxa"/>
            <w:tcBorders>
              <w:bottom w:val="nil"/>
            </w:tcBorders>
            <w:vMerge w:val="restart"/>
          </w:tcPr>
          <w:p>
            <w:pPr>
              <w:pStyle w:val="0"/>
              <w:jc w:val="center"/>
            </w:pPr>
            <w:r>
              <w:rPr>
                <w:sz w:val="20"/>
              </w:rPr>
              <w:t xml:space="preserve">МСАиЖКХ РТ, МЭ РТ</w:t>
            </w:r>
          </w:p>
        </w:tc>
        <w:tc>
          <w:tcPr>
            <w:tcW w:w="2200"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8</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7</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63</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39</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ФБ</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2200" w:type="dxa"/>
            <w:vMerge w:val="restart"/>
          </w:tcPr>
          <w:p>
            <w:pPr>
              <w:pStyle w:val="0"/>
              <w:jc w:val="both"/>
            </w:pPr>
            <w:r>
              <w:rPr>
                <w:sz w:val="20"/>
              </w:rPr>
              <w:t xml:space="preserve">Прирост среднесписочной численности работников (без внешних совместителей), занятых у субъектов МСП,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325</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2200" w:type="dxa"/>
            <w:vMerge w:val="restart"/>
          </w:tcPr>
          <w:p>
            <w:pPr>
              <w:pStyle w:val="0"/>
              <w:jc w:val="both"/>
            </w:pPr>
            <w:r>
              <w:rPr>
                <w:sz w:val="20"/>
              </w:rPr>
              <w:t xml:space="preserve">Увеличение оборота субъектов МСП, получивших государственную поддержку, в процентном соотношении к показателю за предыдущий период в постоянных ценах по отношению к показателю 2014 года,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324,04</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2200" w:type="dxa"/>
            <w:vMerge w:val="restart"/>
          </w:tcPr>
          <w:p>
            <w:pPr>
              <w:pStyle w:val="0"/>
              <w:jc w:val="both"/>
            </w:pPr>
            <w:r>
              <w:rPr>
                <w:sz w:val="20"/>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100</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tcBorders>
              <w:top w:val="nil"/>
            </w:tcBorders>
            <w:vMerge w:val="restart"/>
          </w:tcPr>
          <w:p>
            <w:pPr>
              <w:pStyle w:val="0"/>
            </w:pPr>
            <w:r>
              <w:rPr>
                <w:sz w:val="20"/>
              </w:rPr>
            </w:r>
          </w:p>
        </w:tc>
        <w:tc>
          <w:tcPr>
            <w:tcW w:w="1134" w:type="dxa"/>
            <w:tcBorders>
              <w:top w:val="nil"/>
            </w:tcBorders>
            <w:vMerge w:val="restart"/>
          </w:tcPr>
          <w:p>
            <w:pPr>
              <w:pStyle w:val="0"/>
            </w:pPr>
            <w:r>
              <w:rPr>
                <w:sz w:val="20"/>
              </w:rPr>
            </w:r>
          </w:p>
        </w:tc>
        <w:tc>
          <w:tcPr>
            <w:tcW w:w="2200" w:type="dxa"/>
            <w:vMerge w:val="restart"/>
          </w:tcPr>
          <w:p>
            <w:pPr>
              <w:pStyle w:val="0"/>
              <w:jc w:val="both"/>
            </w:pPr>
            <w:r>
              <w:rPr>
                <w:sz w:val="20"/>
              </w:rPr>
              <w:t xml:space="preserve">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100</w:t>
            </w:r>
          </w:p>
        </w:tc>
        <w:tc>
          <w:tcPr>
            <w:tcW w:w="1020" w:type="dxa"/>
          </w:tcPr>
          <w:p>
            <w:pPr>
              <w:pStyle w:val="0"/>
              <w:jc w:val="center"/>
            </w:pPr>
            <w:r>
              <w:rPr>
                <w:sz w:val="20"/>
              </w:rPr>
              <w:t xml:space="preserve">100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2.1.2. Строительство промышленного парка "Арский"</w:t>
            </w:r>
          </w:p>
        </w:tc>
        <w:tc>
          <w:tcPr>
            <w:tcW w:w="1134" w:type="dxa"/>
            <w:vMerge w:val="restart"/>
          </w:tcPr>
          <w:p>
            <w:pPr>
              <w:pStyle w:val="0"/>
              <w:jc w:val="center"/>
            </w:pPr>
            <w:r>
              <w:rPr>
                <w:sz w:val="20"/>
              </w:rPr>
              <w:t xml:space="preserve">МСАиЖКХ РТ, МЭ РТ</w:t>
            </w:r>
          </w:p>
        </w:tc>
        <w:tc>
          <w:tcPr>
            <w:tcW w:w="2200"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69 660,4</w:t>
            </w:r>
          </w:p>
        </w:tc>
        <w:tc>
          <w:tcPr>
            <w:tcW w:w="1644" w:type="dxa"/>
            <w:vMerge w:val="restart"/>
          </w:tcPr>
          <w:p>
            <w:pPr>
              <w:pStyle w:val="0"/>
              <w:jc w:val="center"/>
            </w:pPr>
            <w:r>
              <w:rPr>
                <w:sz w:val="20"/>
              </w:rPr>
              <w:t xml:space="preserve">72 363,99532</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50</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vMerge w:val="restart"/>
          </w:tcPr>
          <w:p>
            <w:pPr>
              <w:pStyle w:val="0"/>
              <w:jc w:val="center"/>
            </w:pPr>
            <w:r>
              <w:rPr>
                <w:sz w:val="20"/>
              </w:rPr>
              <w:t xml:space="preserve">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 (ОНС)</w:t>
            </w:r>
          </w:p>
        </w:tc>
        <w:tc>
          <w:tcPr>
            <w:tcW w:w="1757" w:type="dxa"/>
          </w:tcPr>
          <w:p>
            <w:pPr>
              <w:pStyle w:val="0"/>
              <w:jc w:val="center"/>
            </w:pPr>
            <w:r>
              <w:rPr>
                <w:sz w:val="20"/>
              </w:rPr>
              <w:t xml:space="preserve">-</w:t>
            </w:r>
          </w:p>
        </w:tc>
        <w:tc>
          <w:tcPr>
            <w:tcW w:w="1644" w:type="dxa"/>
          </w:tcPr>
          <w:p>
            <w:pPr>
              <w:pStyle w:val="0"/>
              <w:jc w:val="center"/>
            </w:pPr>
            <w:r>
              <w:rPr>
                <w:sz w:val="20"/>
              </w:rPr>
              <w:t xml:space="preserve">19 312,748</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vMerge w:val="restart"/>
          </w:tcPr>
          <w:p>
            <w:pPr>
              <w:pStyle w:val="0"/>
              <w:jc w:val="both"/>
            </w:pPr>
            <w:r>
              <w:rPr>
                <w:sz w:val="20"/>
              </w:rPr>
              <w:t xml:space="preserve">2.1.3. Строительство промышленного парка "Буинск"</w:t>
            </w:r>
          </w:p>
        </w:tc>
        <w:tc>
          <w:tcPr>
            <w:tcW w:w="1134" w:type="dxa"/>
            <w:vMerge w:val="restart"/>
          </w:tcPr>
          <w:p>
            <w:pPr>
              <w:pStyle w:val="0"/>
              <w:jc w:val="center"/>
            </w:pPr>
            <w:r>
              <w:rPr>
                <w:sz w:val="20"/>
              </w:rPr>
              <w:t xml:space="preserve">МСАиЖКХ РТ, МЭ РТ</w:t>
            </w:r>
          </w:p>
        </w:tc>
        <w:tc>
          <w:tcPr>
            <w:tcW w:w="2200"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6</w:t>
            </w:r>
          </w:p>
        </w:tc>
        <w:tc>
          <w:tcPr>
            <w:tcW w:w="794" w:type="dxa"/>
          </w:tcPr>
          <w:p>
            <w:pPr>
              <w:pStyle w:val="0"/>
              <w:jc w:val="center"/>
            </w:pPr>
            <w:r>
              <w:rPr>
                <w:sz w:val="20"/>
              </w:rPr>
              <w:t xml:space="preserve">3</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100 639,271</w:t>
            </w:r>
          </w:p>
        </w:tc>
        <w:tc>
          <w:tcPr>
            <w:tcW w:w="1644" w:type="dxa"/>
            <w:vMerge w:val="restart"/>
          </w:tcPr>
          <w:p>
            <w:pPr>
              <w:pStyle w:val="0"/>
              <w:jc w:val="center"/>
            </w:pPr>
            <w:r>
              <w:rPr>
                <w:sz w:val="20"/>
              </w:rPr>
              <w:t xml:space="preserve">51 888,85203</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125</w:t>
            </w:r>
          </w:p>
        </w:tc>
        <w:tc>
          <w:tcPr>
            <w:tcW w:w="794" w:type="dxa"/>
          </w:tcPr>
          <w:p>
            <w:pPr>
              <w:pStyle w:val="0"/>
              <w:jc w:val="center"/>
            </w:pPr>
            <w:r>
              <w:rPr>
                <w:sz w:val="20"/>
              </w:rPr>
              <w:t xml:space="preserve">30</w:t>
            </w:r>
          </w:p>
        </w:tc>
        <w:tc>
          <w:tcPr>
            <w:tcW w:w="907" w:type="dxa"/>
          </w:tcPr>
          <w:p>
            <w:pPr>
              <w:pStyle w:val="0"/>
              <w:jc w:val="center"/>
            </w:pPr>
            <w:r>
              <w:rPr>
                <w:sz w:val="20"/>
              </w:rPr>
              <w:t xml:space="preserve">16</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vMerge w:val="restart"/>
          </w:tcPr>
          <w:p>
            <w:pPr>
              <w:pStyle w:val="0"/>
              <w:jc w:val="center"/>
            </w:pPr>
            <w:r>
              <w:rPr>
                <w:sz w:val="20"/>
              </w:rPr>
              <w:t xml:space="preserve">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 (ОНС)</w:t>
            </w:r>
          </w:p>
        </w:tc>
        <w:tc>
          <w:tcPr>
            <w:tcW w:w="1757" w:type="dxa"/>
          </w:tcPr>
          <w:p>
            <w:pPr>
              <w:pStyle w:val="0"/>
              <w:jc w:val="center"/>
            </w:pPr>
            <w:r>
              <w:rPr>
                <w:sz w:val="20"/>
              </w:rPr>
              <w:t xml:space="preserve">-</w:t>
            </w:r>
          </w:p>
        </w:tc>
        <w:tc>
          <w:tcPr>
            <w:tcW w:w="1644" w:type="dxa"/>
          </w:tcPr>
          <w:p>
            <w:pPr>
              <w:pStyle w:val="0"/>
              <w:jc w:val="center"/>
            </w:pPr>
            <w:r>
              <w:rPr>
                <w:sz w:val="20"/>
              </w:rPr>
              <w:t xml:space="preserve">78 232,25709</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vMerge w:val="restart"/>
          </w:tcPr>
          <w:p>
            <w:pPr>
              <w:pStyle w:val="0"/>
              <w:jc w:val="both"/>
            </w:pPr>
            <w:r>
              <w:rPr>
                <w:sz w:val="20"/>
              </w:rPr>
              <w:t xml:space="preserve">2.1.4. Строительство объектов инженерной инфраструктуры промышленного парка "Уруссу" в Ютазинском муниципальном районе</w:t>
            </w:r>
          </w:p>
        </w:tc>
        <w:tc>
          <w:tcPr>
            <w:tcW w:w="1134" w:type="dxa"/>
            <w:vMerge w:val="restart"/>
          </w:tcPr>
          <w:p>
            <w:pPr>
              <w:pStyle w:val="0"/>
              <w:jc w:val="center"/>
            </w:pPr>
            <w:r>
              <w:rPr>
                <w:sz w:val="20"/>
              </w:rPr>
              <w:t xml:space="preserve">МСАиЖКХ РТ, МЭ РТ</w:t>
            </w:r>
          </w:p>
        </w:tc>
        <w:tc>
          <w:tcPr>
            <w:tcW w:w="2200" w:type="dxa"/>
            <w:vMerge w:val="restart"/>
          </w:tcPr>
          <w:p>
            <w:pPr>
              <w:pStyle w:val="0"/>
              <w:jc w:val="both"/>
            </w:pPr>
            <w:r>
              <w:rPr>
                <w:sz w:val="20"/>
              </w:rPr>
              <w:t xml:space="preserve">Количество субъектов МСП, получивших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5</w:t>
            </w:r>
          </w:p>
        </w:tc>
        <w:tc>
          <w:tcPr>
            <w:tcW w:w="794" w:type="dxa"/>
          </w:tcPr>
          <w:p>
            <w:pPr>
              <w:pStyle w:val="0"/>
              <w:jc w:val="center"/>
            </w:pPr>
            <w:r>
              <w:rPr>
                <w:sz w:val="20"/>
              </w:rPr>
              <w:t xml:space="preserve">12</w:t>
            </w:r>
          </w:p>
        </w:tc>
        <w:tc>
          <w:tcPr>
            <w:tcW w:w="907" w:type="dxa"/>
          </w:tcPr>
          <w:p>
            <w:pPr>
              <w:pStyle w:val="0"/>
              <w:jc w:val="center"/>
            </w:pPr>
            <w:r>
              <w:rPr>
                <w:sz w:val="20"/>
              </w:rPr>
              <w:t xml:space="preserve">12</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69 660,4</w:t>
            </w:r>
          </w:p>
        </w:tc>
        <w:tc>
          <w:tcPr>
            <w:tcW w:w="1644" w:type="dxa"/>
            <w:vMerge w:val="restart"/>
          </w:tcPr>
          <w:p>
            <w:pPr>
              <w:pStyle w:val="0"/>
              <w:jc w:val="center"/>
            </w:pPr>
            <w:r>
              <w:rPr>
                <w:sz w:val="20"/>
              </w:rPr>
              <w:t xml:space="preserve">45 747,15139</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32</w:t>
            </w:r>
          </w:p>
        </w:tc>
        <w:tc>
          <w:tcPr>
            <w:tcW w:w="794" w:type="dxa"/>
          </w:tcPr>
          <w:p>
            <w:pPr>
              <w:pStyle w:val="0"/>
              <w:jc w:val="center"/>
            </w:pPr>
            <w:r>
              <w:rPr>
                <w:sz w:val="20"/>
              </w:rPr>
              <w:t xml:space="preserve">107</w:t>
            </w:r>
          </w:p>
        </w:tc>
        <w:tc>
          <w:tcPr>
            <w:tcW w:w="907" w:type="dxa"/>
          </w:tcPr>
          <w:p>
            <w:pPr>
              <w:pStyle w:val="0"/>
              <w:jc w:val="center"/>
            </w:pPr>
            <w:r>
              <w:rPr>
                <w:sz w:val="20"/>
              </w:rPr>
              <w:t xml:space="preserve">107</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gridSpan w:val="22"/>
            <w:tcW w:w="28674" w:type="dxa"/>
          </w:tcPr>
          <w:p>
            <w:pPr>
              <w:pStyle w:val="0"/>
              <w:outlineLvl w:val="4"/>
              <w:jc w:val="center"/>
            </w:pPr>
            <w:r>
              <w:rPr>
                <w:sz w:val="20"/>
              </w:rPr>
              <w:t xml:space="preserve">2.2. Поддержка программ обеспечения деятельности (развития) бизнес-инкубаторов</w:t>
            </w:r>
          </w:p>
        </w:tc>
      </w:tr>
      <w:tr>
        <w:tc>
          <w:tcPr>
            <w:tcW w:w="1587" w:type="dxa"/>
            <w:vMerge w:val="restart"/>
          </w:tcPr>
          <w:p>
            <w:pPr>
              <w:pStyle w:val="0"/>
              <w:jc w:val="both"/>
            </w:pPr>
            <w:r>
              <w:rPr>
                <w:sz w:val="20"/>
              </w:rPr>
              <w:t xml:space="preserve">2.2.1. Развитие процессов бизнес-инкубирования и обеспечение текущей деятельности бизнес-инкубаторов</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субъектов малого предпринимательства, размещенных в бизнес-инкубаторе, единиц</w:t>
            </w:r>
          </w:p>
        </w:tc>
        <w:tc>
          <w:tcPr>
            <w:tcW w:w="964" w:type="dxa"/>
            <w:vMerge w:val="restart"/>
          </w:tcPr>
          <w:p>
            <w:pPr>
              <w:pStyle w:val="0"/>
              <w:jc w:val="center"/>
            </w:pPr>
            <w:r>
              <w:rPr>
                <w:sz w:val="20"/>
              </w:rPr>
              <w:t xml:space="preserve">БРТ</w:t>
            </w:r>
          </w:p>
        </w:tc>
        <w:tc>
          <w:tcPr>
            <w:tcW w:w="1361" w:type="dxa"/>
          </w:tcPr>
          <w:p>
            <w:pPr>
              <w:pStyle w:val="0"/>
              <w:jc w:val="center"/>
            </w:pPr>
            <w:r>
              <w:rPr>
                <w:sz w:val="20"/>
              </w:rPr>
              <w:t xml:space="preserve">70</w:t>
            </w:r>
          </w:p>
        </w:tc>
        <w:tc>
          <w:tcPr>
            <w:tcW w:w="1020" w:type="dxa"/>
          </w:tcPr>
          <w:p>
            <w:pPr>
              <w:pStyle w:val="0"/>
              <w:jc w:val="center"/>
            </w:pPr>
            <w:r>
              <w:rPr>
                <w:sz w:val="20"/>
              </w:rPr>
              <w:t xml:space="preserve">80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21 713,0</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субъектов малого предпринимательства, которым оказана поддержка, единиц</w:t>
            </w:r>
          </w:p>
        </w:tc>
        <w:tc>
          <w:tcPr>
            <w:vMerge w:val="continue"/>
          </w:tcPr>
          <w:p/>
        </w:tc>
        <w:tc>
          <w:tcPr>
            <w:tcW w:w="1361" w:type="dxa"/>
          </w:tcPr>
          <w:p>
            <w:pPr>
              <w:pStyle w:val="0"/>
              <w:jc w:val="center"/>
            </w:pPr>
            <w:r>
              <w:rPr>
                <w:sz w:val="20"/>
              </w:rPr>
              <w:t xml:space="preserve">326</w:t>
            </w:r>
          </w:p>
        </w:tc>
        <w:tc>
          <w:tcPr>
            <w:tcW w:w="1020" w:type="dxa"/>
          </w:tcPr>
          <w:p>
            <w:pPr>
              <w:pStyle w:val="0"/>
              <w:jc w:val="center"/>
            </w:pPr>
            <w:r>
              <w:rPr>
                <w:sz w:val="20"/>
              </w:rPr>
              <w:t xml:space="preserve">120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проведенных мероприятий для субъектов малого предпринимательства, единиц</w:t>
            </w:r>
          </w:p>
        </w:tc>
        <w:tc>
          <w:tcPr>
            <w:vMerge w:val="continue"/>
          </w:tcPr>
          <w:p/>
        </w:tc>
        <w:tc>
          <w:tcPr>
            <w:tcW w:w="1361" w:type="dxa"/>
          </w:tcPr>
          <w:p>
            <w:pPr>
              <w:pStyle w:val="0"/>
              <w:jc w:val="center"/>
            </w:pPr>
            <w:r>
              <w:rPr>
                <w:sz w:val="20"/>
              </w:rPr>
              <w:t xml:space="preserve">88</w:t>
            </w:r>
          </w:p>
        </w:tc>
        <w:tc>
          <w:tcPr>
            <w:tcW w:w="1020" w:type="dxa"/>
          </w:tcPr>
          <w:p>
            <w:pPr>
              <w:pStyle w:val="0"/>
              <w:jc w:val="center"/>
            </w:pPr>
            <w:r>
              <w:rPr>
                <w:sz w:val="20"/>
              </w:rPr>
              <w:t xml:space="preserve">70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Совокупная выручка субъектов малого предпринимательства - резидентов бизнес-инкубатора, тыс. рублей</w:t>
            </w:r>
          </w:p>
        </w:tc>
        <w:tc>
          <w:tcPr>
            <w:vMerge w:val="continue"/>
          </w:tcPr>
          <w:p/>
        </w:tc>
        <w:tc>
          <w:tcPr>
            <w:tcW w:w="1361" w:type="dxa"/>
          </w:tcPr>
          <w:p>
            <w:pPr>
              <w:pStyle w:val="0"/>
              <w:jc w:val="center"/>
            </w:pPr>
            <w:r>
              <w:rPr>
                <w:sz w:val="20"/>
              </w:rPr>
              <w:t xml:space="preserve">807 226,49</w:t>
            </w:r>
          </w:p>
        </w:tc>
        <w:tc>
          <w:tcPr>
            <w:tcW w:w="1020" w:type="dxa"/>
          </w:tcPr>
          <w:p>
            <w:pPr>
              <w:pStyle w:val="0"/>
              <w:jc w:val="center"/>
            </w:pPr>
            <w:r>
              <w:rPr>
                <w:sz w:val="20"/>
              </w:rPr>
              <w:t xml:space="preserve">350 000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pPr>
            <w:r>
              <w:rPr>
                <w:sz w:val="20"/>
              </w:rPr>
            </w:r>
          </w:p>
        </w:tc>
      </w:tr>
      <w:tr>
        <w:tc>
          <w:tcPr>
            <w:vMerge w:val="continue"/>
          </w:tcPr>
          <w:p/>
        </w:tc>
        <w:tc>
          <w:tcPr>
            <w:vMerge w:val="continue"/>
          </w:tcPr>
          <w:p/>
        </w:tc>
        <w:tc>
          <w:tcPr>
            <w:tcW w:w="2200" w:type="dxa"/>
          </w:tcPr>
          <w:p>
            <w:pPr>
              <w:pStyle w:val="0"/>
              <w:jc w:val="both"/>
            </w:pPr>
            <w:r>
              <w:rPr>
                <w:sz w:val="20"/>
              </w:rPr>
              <w:t xml:space="preserve">Количество вновь созданных рабочих мест, единиц</w:t>
            </w:r>
          </w:p>
        </w:tc>
        <w:tc>
          <w:tcPr>
            <w:vMerge w:val="continue"/>
          </w:tcPr>
          <w:p/>
        </w:tc>
        <w:tc>
          <w:tcPr>
            <w:tcW w:w="1361" w:type="dxa"/>
          </w:tcPr>
          <w:p>
            <w:pPr>
              <w:pStyle w:val="0"/>
              <w:jc w:val="center"/>
            </w:pPr>
            <w:r>
              <w:rPr>
                <w:sz w:val="20"/>
              </w:rPr>
              <w:t xml:space="preserve">226</w:t>
            </w:r>
          </w:p>
        </w:tc>
        <w:tc>
          <w:tcPr>
            <w:tcW w:w="1020" w:type="dxa"/>
          </w:tcPr>
          <w:p>
            <w:pPr>
              <w:pStyle w:val="0"/>
              <w:jc w:val="center"/>
            </w:pPr>
            <w:r>
              <w:rPr>
                <w:sz w:val="20"/>
              </w:rPr>
              <w:t xml:space="preserve">120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2"/>
            <w:tcW w:w="28674" w:type="dxa"/>
            <w:vAlign w:val="center"/>
          </w:tcPr>
          <w:p>
            <w:pPr>
              <w:pStyle w:val="0"/>
              <w:outlineLvl w:val="3"/>
              <w:jc w:val="center"/>
            </w:pPr>
            <w:r>
              <w:rPr>
                <w:sz w:val="20"/>
              </w:rPr>
              <w:t xml:space="preserve">Задача 3: Содействие развитию молодежного предпринимательства</w:t>
            </w:r>
          </w:p>
        </w:tc>
      </w:tr>
      <w:tr>
        <w:tc>
          <w:tcPr>
            <w:tcW w:w="1587" w:type="dxa"/>
            <w:tcBorders>
              <w:bottom w:val="nil"/>
            </w:tcBorders>
            <w:vMerge w:val="restart"/>
          </w:tcPr>
          <w:p>
            <w:pPr>
              <w:pStyle w:val="0"/>
              <w:jc w:val="both"/>
            </w:pPr>
            <w:r>
              <w:rPr>
                <w:sz w:val="20"/>
              </w:rPr>
              <w:t xml:space="preserve">3.1. Поддержка молодежного предпринимательства</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80</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6 870,8948</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111</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tcBorders>
              <w:top w:val="nil"/>
            </w:tcBorders>
            <w:vMerge w:val="restart"/>
          </w:tcPr>
          <w:p>
            <w:pPr>
              <w:pStyle w:val="0"/>
            </w:pPr>
            <w:r>
              <w:rPr>
                <w:sz w:val="20"/>
              </w:rPr>
            </w:r>
          </w:p>
        </w:tc>
        <w:tc>
          <w:tcPr>
            <w:tcW w:w="1134" w:type="dxa"/>
            <w:tcBorders>
              <w:top w:val="nil"/>
            </w:tcBorders>
            <w:vMerge w:val="restart"/>
          </w:tcPr>
          <w:p>
            <w:pPr>
              <w:pStyle w:val="0"/>
            </w:pPr>
            <w:r>
              <w:rPr>
                <w:sz w:val="20"/>
              </w:rPr>
            </w:r>
          </w:p>
        </w:tc>
        <w:tc>
          <w:tcPr>
            <w:tcW w:w="2200" w:type="dxa"/>
            <w:vMerge w:val="restart"/>
          </w:tcPr>
          <w:p>
            <w:pPr>
              <w:pStyle w:val="0"/>
              <w:jc w:val="both"/>
            </w:pPr>
            <w:r>
              <w:rPr>
                <w:sz w:val="20"/>
              </w:rPr>
              <w:t xml:space="preserve">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81</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111</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ФБ</w:t>
            </w:r>
          </w:p>
        </w:tc>
        <w:tc>
          <w:tcPr>
            <w:tcW w:w="1757" w:type="dxa"/>
            <w:vMerge w:val="restart"/>
          </w:tcPr>
          <w:p>
            <w:pPr>
              <w:pStyle w:val="0"/>
              <w:jc w:val="center"/>
            </w:pPr>
            <w:r>
              <w:rPr>
                <w:sz w:val="20"/>
              </w:rPr>
              <w:t xml:space="preserve">8 838,1</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tcBorders>
              <w:top w:val="nil"/>
            </w:tcBorders>
            <w:vMerge w:val="continue"/>
          </w:tcPr>
          <w:p/>
        </w:tc>
        <w:tc>
          <w:tcPr>
            <w:tcBorders>
              <w:top w:val="nil"/>
            </w:tcBorders>
            <w:vMerge w:val="continue"/>
          </w:tcPr>
          <w:p/>
        </w:tc>
        <w:tc>
          <w:tcPr>
            <w:tcW w:w="2200" w:type="dxa"/>
            <w:vMerge w:val="restart"/>
          </w:tcPr>
          <w:p>
            <w:pPr>
              <w:pStyle w:val="0"/>
              <w:jc w:val="both"/>
            </w:pPr>
            <w:r>
              <w:rPr>
                <w:sz w:val="20"/>
              </w:rPr>
              <w:t xml:space="preserve">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901</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1 105</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tcW w:w="2200" w:type="dxa"/>
            <w:vMerge w:val="restart"/>
          </w:tcPr>
          <w:p>
            <w:pPr>
              <w:pStyle w:val="0"/>
              <w:jc w:val="both"/>
            </w:pPr>
            <w:r>
              <w:rPr>
                <w:sz w:val="20"/>
              </w:rPr>
              <w:t xml:space="preserve">Количество физических лиц в возрасте до 30 лет (включительно), вовлеченных в реализацию мероприятий,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2 235</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2 946</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2"/>
            <w:tcW w:w="28674" w:type="dxa"/>
          </w:tcPr>
          <w:p>
            <w:pPr>
              <w:pStyle w:val="0"/>
              <w:outlineLvl w:val="3"/>
              <w:jc w:val="center"/>
            </w:pPr>
            <w:r>
              <w:rPr>
                <w:sz w:val="20"/>
              </w:rPr>
              <w:t xml:space="preserve">Задача 4: Организация предоставления услуг субъектам МСП по принципу "одного окна"</w:t>
            </w:r>
          </w:p>
        </w:tc>
      </w:tr>
      <w:tr>
        <w:tc>
          <w:tcPr>
            <w:gridSpan w:val="22"/>
            <w:tcW w:w="28674" w:type="dxa"/>
          </w:tcPr>
          <w:p>
            <w:pPr>
              <w:pStyle w:val="0"/>
              <w:jc w:val="center"/>
            </w:pPr>
            <w:r>
              <w:rPr>
                <w:sz w:val="20"/>
              </w:rPr>
              <w:t xml:space="preserve">4.1. Предоставление субсидии субъекту Российской Федерации на реализацию мероприятия по обеспечению деятельности МФЦ для бизнеса, связанного с организацией предоставления услуг корпорации развития МСП в целях оказания поддержки субъектам МСП</w:t>
            </w:r>
          </w:p>
        </w:tc>
      </w:tr>
      <w:tr>
        <w:tc>
          <w:tcPr>
            <w:tcW w:w="1587" w:type="dxa"/>
            <w:vMerge w:val="restart"/>
          </w:tcPr>
          <w:p>
            <w:pPr>
              <w:pStyle w:val="0"/>
              <w:jc w:val="both"/>
            </w:pPr>
            <w:r>
              <w:rPr>
                <w:sz w:val="20"/>
              </w:rPr>
              <w:t xml:space="preserve">4.1.1. Создание и развитие МФЦ для бизнеса, в которых организуется предоставление услуг для субъектов МСП</w:t>
            </w:r>
          </w:p>
        </w:tc>
        <w:tc>
          <w:tcPr>
            <w:tcW w:w="1134" w:type="dxa"/>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уникальных субъектов МСП, которым были предоставлены услуги и меры поддержки, необходимые для начала осуществления и развития предпринимательской деятельности, через МФЦ для бизнеса, а также граждан, которым была предоставлена государственная услуга по регистрации предпринимательской деятельности через МФЦ для бизнеса,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1 379</w:t>
            </w:r>
          </w:p>
        </w:tc>
        <w:tc>
          <w:tcPr>
            <w:tcW w:w="1020" w:type="dxa"/>
          </w:tcPr>
          <w:p>
            <w:pPr>
              <w:pStyle w:val="0"/>
              <w:jc w:val="center"/>
            </w:pPr>
            <w:r>
              <w:rPr>
                <w:sz w:val="20"/>
              </w:rPr>
              <w:t xml:space="preserve">3 661</w:t>
            </w:r>
          </w:p>
        </w:tc>
        <w:tc>
          <w:tcPr>
            <w:tcW w:w="794" w:type="dxa"/>
          </w:tcPr>
          <w:p>
            <w:pPr>
              <w:pStyle w:val="0"/>
              <w:jc w:val="center"/>
            </w:pPr>
            <w:r>
              <w:rPr>
                <w:sz w:val="20"/>
              </w:rPr>
              <w:t xml:space="preserve">60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27 738,61145</w:t>
            </w:r>
          </w:p>
        </w:tc>
        <w:tc>
          <w:tcPr>
            <w:tcW w:w="1644" w:type="dxa"/>
          </w:tcPr>
          <w:p>
            <w:pPr>
              <w:pStyle w:val="0"/>
              <w:jc w:val="center"/>
            </w:pPr>
            <w:r>
              <w:rPr>
                <w:sz w:val="20"/>
              </w:rPr>
              <w:t xml:space="preserve">810,0</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810</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ФБ</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vMerge w:val="restart"/>
          </w:tcPr>
          <w:p>
            <w:pPr>
              <w:pStyle w:val="0"/>
              <w:jc w:val="both"/>
            </w:pPr>
            <w:r>
              <w:rPr>
                <w:sz w:val="20"/>
              </w:rPr>
              <w:t xml:space="preserve">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МСП, а также гражданам, планирующим начать предпринимательскую деятельность, через МФЦ для бизнеса,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7 319</w:t>
            </w:r>
          </w:p>
        </w:tc>
        <w:tc>
          <w:tcPr>
            <w:tcW w:w="1020" w:type="dxa"/>
          </w:tcPr>
          <w:p>
            <w:pPr>
              <w:pStyle w:val="0"/>
              <w:jc w:val="center"/>
            </w:pPr>
            <w:r>
              <w:rPr>
                <w:sz w:val="20"/>
              </w:rPr>
              <w:t xml:space="preserve">15 625</w:t>
            </w:r>
          </w:p>
        </w:tc>
        <w:tc>
          <w:tcPr>
            <w:tcW w:w="794" w:type="dxa"/>
          </w:tcPr>
          <w:p>
            <w:pPr>
              <w:pStyle w:val="0"/>
              <w:jc w:val="center"/>
            </w:pPr>
            <w:r>
              <w:rPr>
                <w:sz w:val="20"/>
              </w:rPr>
              <w:t xml:space="preserve">2 545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964" w:type="dxa"/>
          </w:tcPr>
          <w:p>
            <w:pPr>
              <w:pStyle w:val="0"/>
              <w:jc w:val="center"/>
            </w:pPr>
            <w:r>
              <w:rPr>
                <w:sz w:val="20"/>
              </w:rPr>
              <w:t xml:space="preserve">ФБ</w:t>
            </w:r>
          </w:p>
        </w:tc>
        <w:tc>
          <w:tcPr>
            <w:tcW w:w="1361" w:type="dxa"/>
          </w:tcPr>
          <w:p>
            <w:pPr>
              <w:pStyle w:val="0"/>
              <w:jc w:val="center"/>
            </w:pPr>
            <w:r>
              <w:rPr>
                <w:sz w:val="20"/>
              </w:rPr>
              <w:t xml:space="preserve">1 597</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2"/>
            <w:tcW w:w="28674" w:type="dxa"/>
          </w:tcPr>
          <w:p>
            <w:pPr>
              <w:pStyle w:val="0"/>
              <w:outlineLvl w:val="3"/>
              <w:jc w:val="center"/>
            </w:pPr>
            <w:r>
              <w:rPr>
                <w:sz w:val="20"/>
              </w:rPr>
              <w:t xml:space="preserve">Задача 5: Улучшение условий ведения предпринимательской деятельности в рамках реализации региональных проектов, обеспечивающих достижение целей, показателей и результатов федеральных проектов, входящих в национальный проект "Малое и среднее предпринимательство и поддержка индивидуальной предпринимательской инициативы"</w:t>
            </w:r>
          </w:p>
        </w:tc>
      </w:tr>
      <w:tr>
        <w:tc>
          <w:tcPr>
            <w:gridSpan w:val="22"/>
            <w:tcW w:w="28674" w:type="dxa"/>
          </w:tcPr>
          <w:p>
            <w:pPr>
              <w:pStyle w:val="0"/>
              <w:outlineLvl w:val="4"/>
              <w:jc w:val="center"/>
            </w:pPr>
            <w:r>
              <w:rPr>
                <w:sz w:val="20"/>
              </w:rPr>
              <w:t xml:space="preserve">5.1. Реализация регионального проекта "Расширение доступа субъектов МСП Республики Татарстан к финансовой поддержке, в том числе к льготному финансированию"</w:t>
            </w:r>
          </w:p>
        </w:tc>
      </w:tr>
      <w:tr>
        <w:tc>
          <w:tcPr>
            <w:tcW w:w="1587" w:type="dxa"/>
            <w:vMerge w:val="restart"/>
          </w:tcPr>
          <w:p>
            <w:pPr>
              <w:pStyle w:val="0"/>
              <w:jc w:val="both"/>
            </w:pPr>
            <w:r>
              <w:rPr>
                <w:sz w:val="20"/>
              </w:rPr>
              <w:t xml:space="preserve">5.1.1. Развитие региональной гарантийной организации</w:t>
            </w:r>
          </w:p>
        </w:tc>
        <w:tc>
          <w:tcPr>
            <w:tcW w:w="1134" w:type="dxa"/>
            <w:vMerge w:val="restart"/>
          </w:tcPr>
          <w:p>
            <w:pPr>
              <w:pStyle w:val="0"/>
              <w:jc w:val="center"/>
            </w:pPr>
            <w:r>
              <w:rPr>
                <w:sz w:val="20"/>
              </w:rPr>
              <w:t xml:space="preserve">МЭ РТ, ГФ РТ (по согласованию)</w:t>
            </w:r>
          </w:p>
        </w:tc>
        <w:tc>
          <w:tcPr>
            <w:tcW w:w="2200" w:type="dxa"/>
            <w:vMerge w:val="restart"/>
          </w:tcPr>
          <w:p>
            <w:pPr>
              <w:pStyle w:val="0"/>
              <w:jc w:val="both"/>
            </w:pPr>
            <w:r>
              <w:rPr>
                <w:sz w:val="20"/>
              </w:rPr>
              <w:t xml:space="preserve">Обеспечен объем финансовой поддержки, оказанной субъектам МСП, при гарантийной поддержке региональными гарантийными организациями, млрд рублей</w:t>
            </w:r>
          </w:p>
        </w:tc>
        <w:tc>
          <w:tcPr>
            <w:tcW w:w="964" w:type="dxa"/>
          </w:tcPr>
          <w:p>
            <w:pPr>
              <w:pStyle w:val="0"/>
              <w:jc w:val="center"/>
            </w:pPr>
            <w:r>
              <w:rPr>
                <w:sz w:val="20"/>
              </w:rPr>
              <w:t xml:space="preserve">БРТ,</w:t>
            </w:r>
          </w:p>
          <w:p>
            <w:pPr>
              <w:pStyle w:val="0"/>
              <w:jc w:val="center"/>
            </w:pPr>
            <w:r>
              <w:rPr>
                <w:sz w:val="20"/>
              </w:rPr>
              <w:t xml:space="preserve">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0,8</w:t>
            </w:r>
          </w:p>
        </w:tc>
        <w:tc>
          <w:tcPr>
            <w:tcW w:w="907" w:type="dxa"/>
          </w:tcPr>
          <w:p>
            <w:pPr>
              <w:pStyle w:val="0"/>
              <w:jc w:val="center"/>
            </w:pPr>
            <w:r>
              <w:rPr>
                <w:sz w:val="20"/>
              </w:rPr>
              <w:t xml:space="preserve">0,8</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48 297,53085</w:t>
            </w:r>
          </w:p>
        </w:tc>
        <w:tc>
          <w:tcPr>
            <w:tcW w:w="1814" w:type="dxa"/>
          </w:tcPr>
          <w:p>
            <w:pPr>
              <w:pStyle w:val="0"/>
              <w:jc w:val="center"/>
            </w:pPr>
            <w:r>
              <w:rPr>
                <w:sz w:val="20"/>
              </w:rPr>
              <w:t xml:space="preserve">72 764,70225</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964" w:type="dxa"/>
            <w:vMerge w:val="restart"/>
          </w:tcPr>
          <w:p>
            <w:pPr>
              <w:pStyle w:val="0"/>
              <w:jc w:val="center"/>
            </w:pPr>
            <w:r>
              <w:rPr>
                <w:sz w:val="20"/>
              </w:rPr>
              <w:t xml:space="preserve">Капитал ГФ РТ</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1,4</w:t>
            </w:r>
          </w:p>
        </w:tc>
        <w:tc>
          <w:tcPr>
            <w:tcW w:w="907" w:type="dxa"/>
            <w:vMerge w:val="restart"/>
          </w:tcPr>
          <w:p>
            <w:pPr>
              <w:pStyle w:val="0"/>
              <w:jc w:val="center"/>
            </w:pPr>
            <w:r>
              <w:rPr>
                <w:sz w:val="20"/>
              </w:rPr>
              <w:t xml:space="preserve">2,2</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123 239,2</w:t>
            </w:r>
          </w:p>
        </w:tc>
        <w:tc>
          <w:tcPr>
            <w:tcW w:w="1814" w:type="dxa"/>
          </w:tcPr>
          <w:p>
            <w:pPr>
              <w:pStyle w:val="0"/>
              <w:jc w:val="center"/>
            </w:pPr>
            <w:r>
              <w:rPr>
                <w:sz w:val="20"/>
              </w:rPr>
              <w:t xml:space="preserve">65 348,6</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jc w:val="center"/>
            </w:pPr>
            <w:r>
              <w:rPr>
                <w:sz w:val="20"/>
              </w:rPr>
              <w:t xml:space="preserve">БРТ (С)</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28 907,96051</w:t>
            </w:r>
          </w:p>
        </w:tc>
        <w:tc>
          <w:tcPr>
            <w:tcW w:w="1814" w:type="dxa"/>
            <w:vMerge w:val="restart"/>
          </w:tcPr>
          <w:p>
            <w:pPr>
              <w:pStyle w:val="0"/>
              <w:jc w:val="center"/>
            </w:pPr>
            <w:r>
              <w:rPr>
                <w:sz w:val="20"/>
              </w:rPr>
              <w:t xml:space="preserve">15 328,68395</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субъектов МСП, получивших поддержку,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12</w:t>
            </w:r>
          </w:p>
        </w:tc>
        <w:tc>
          <w:tcPr>
            <w:tcW w:w="907" w:type="dxa"/>
          </w:tcPr>
          <w:p>
            <w:pPr>
              <w:pStyle w:val="0"/>
              <w:jc w:val="center"/>
            </w:pPr>
            <w:r>
              <w:rPr>
                <w:sz w:val="20"/>
              </w:rPr>
              <w:t xml:space="preserve">24</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5.1.2. Развитие государственной микрофинансовой организации</w:t>
            </w:r>
          </w:p>
        </w:tc>
        <w:tc>
          <w:tcPr>
            <w:tcW w:w="1134" w:type="dxa"/>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действующих микрозаймов МФО субъектам МСП, единиц (нарастающим итогом)</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477</w:t>
            </w:r>
          </w:p>
        </w:tc>
        <w:tc>
          <w:tcPr>
            <w:tcW w:w="907" w:type="dxa"/>
            <w:vMerge w:val="restart"/>
          </w:tcPr>
          <w:p>
            <w:pPr>
              <w:pStyle w:val="0"/>
              <w:jc w:val="center"/>
            </w:pPr>
            <w:r>
              <w:rPr>
                <w:sz w:val="20"/>
              </w:rPr>
              <w:t xml:space="preserve">835</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322 930,08566</w:t>
            </w:r>
          </w:p>
        </w:tc>
        <w:tc>
          <w:tcPr>
            <w:tcW w:w="1814" w:type="dxa"/>
          </w:tcPr>
          <w:p>
            <w:pPr>
              <w:pStyle w:val="0"/>
              <w:jc w:val="center"/>
            </w:pPr>
            <w:r>
              <w:rPr>
                <w:sz w:val="20"/>
              </w:rPr>
              <w:t xml:space="preserve">315 225,54042</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141 044,9</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jc w:val="center"/>
            </w:pPr>
            <w:r>
              <w:rPr>
                <w:sz w:val="20"/>
              </w:rPr>
              <w:t xml:space="preserve">БРТ (С)</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33 084,60618</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субъектов МСП, получивших поддержку, единиц</w:t>
            </w:r>
          </w:p>
        </w:tc>
        <w:tc>
          <w:tcPr>
            <w:tcW w:w="964" w:type="dxa"/>
          </w:tcPr>
          <w:p>
            <w:pPr>
              <w:pStyle w:val="0"/>
              <w:jc w:val="center"/>
            </w:pPr>
            <w:r>
              <w:rPr>
                <w:sz w:val="20"/>
              </w:rPr>
              <w:t xml:space="preserve">БРТ, 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136</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млн рублей</w:t>
            </w:r>
          </w:p>
        </w:tc>
        <w:tc>
          <w:tcPr>
            <w:tcW w:w="964" w:type="dxa"/>
          </w:tcPr>
          <w:p>
            <w:pPr>
              <w:pStyle w:val="0"/>
              <w:jc w:val="center"/>
            </w:pPr>
            <w:r>
              <w:rPr>
                <w:sz w:val="20"/>
              </w:rPr>
              <w:t xml:space="preserve">БРТ, 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141,0449</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2"/>
            <w:tcW w:w="28674" w:type="dxa"/>
          </w:tcPr>
          <w:p>
            <w:pPr>
              <w:pStyle w:val="0"/>
              <w:outlineLvl w:val="4"/>
              <w:jc w:val="center"/>
            </w:pPr>
            <w:r>
              <w:rPr>
                <w:sz w:val="20"/>
              </w:rPr>
              <w:t xml:space="preserve">5.2. Реализация регионального проекта "Акселерация субъектов МСП Республики Татарстан"</w:t>
            </w:r>
          </w:p>
        </w:tc>
      </w:tr>
      <w:tr>
        <w:tc>
          <w:tcPr>
            <w:tcW w:w="1587" w:type="dxa"/>
            <w:vMerge w:val="restart"/>
          </w:tcPr>
          <w:p>
            <w:pPr>
              <w:pStyle w:val="0"/>
              <w:jc w:val="both"/>
            </w:pPr>
            <w:r>
              <w:rPr>
                <w:sz w:val="20"/>
              </w:rPr>
              <w:t xml:space="preserve">5.2.1. Оказание комплекса услуг, сервисов и мер поддержки субъектам МСП в центрах "Мой бизнес"</w:t>
            </w:r>
          </w:p>
        </w:tc>
        <w:tc>
          <w:tcPr>
            <w:tcW w:w="1134" w:type="dxa"/>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Доля субъектов МСП, охваченных услугами центров "Мой бизнес", процентов</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3</w:t>
            </w:r>
          </w:p>
        </w:tc>
        <w:tc>
          <w:tcPr>
            <w:tcW w:w="907" w:type="dxa"/>
            <w:vMerge w:val="restart"/>
          </w:tcPr>
          <w:p>
            <w:pPr>
              <w:pStyle w:val="0"/>
              <w:jc w:val="center"/>
            </w:pPr>
            <w:r>
              <w:rPr>
                <w:sz w:val="20"/>
              </w:rPr>
              <w:t xml:space="preserve">4</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14 206,58222</w:t>
            </w:r>
          </w:p>
        </w:tc>
        <w:tc>
          <w:tcPr>
            <w:tcW w:w="1814" w:type="dxa"/>
          </w:tcPr>
          <w:p>
            <w:pPr>
              <w:pStyle w:val="0"/>
              <w:jc w:val="center"/>
            </w:pPr>
            <w:r>
              <w:rPr>
                <w:sz w:val="20"/>
              </w:rPr>
              <w:t xml:space="preserve">85 410,87287</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122 995,2</w:t>
            </w:r>
          </w:p>
        </w:tc>
        <w:tc>
          <w:tcPr>
            <w:tcW w:w="1814" w:type="dxa"/>
          </w:tcPr>
          <w:p>
            <w:pPr>
              <w:pStyle w:val="0"/>
              <w:jc w:val="center"/>
            </w:pPr>
            <w:r>
              <w:rPr>
                <w:sz w:val="20"/>
              </w:rPr>
              <w:t xml:space="preserve">88 379,6</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jc w:val="center"/>
            </w:pPr>
            <w:r>
              <w:rPr>
                <w:sz w:val="20"/>
              </w:rPr>
              <w:t xml:space="preserve">БРТ (С)</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28 850,72593</w:t>
            </w:r>
          </w:p>
        </w:tc>
        <w:tc>
          <w:tcPr>
            <w:tcW w:w="1814" w:type="dxa"/>
            <w:vMerge w:val="restart"/>
          </w:tcPr>
          <w:p>
            <w:pPr>
              <w:pStyle w:val="0"/>
              <w:jc w:val="center"/>
            </w:pPr>
            <w:r>
              <w:rPr>
                <w:sz w:val="20"/>
              </w:rPr>
              <w:t xml:space="preserve">20 731,01729</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услуг, предоставленных субъектам МСП и физическим лицам, заинтересованным в начале осуществления предпринимательской деятельности,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1 350</w:t>
            </w:r>
          </w:p>
        </w:tc>
        <w:tc>
          <w:tcPr>
            <w:tcW w:w="907" w:type="dxa"/>
          </w:tcPr>
          <w:p>
            <w:pPr>
              <w:pStyle w:val="0"/>
              <w:jc w:val="center"/>
            </w:pPr>
            <w:r>
              <w:rPr>
                <w:sz w:val="20"/>
              </w:rPr>
              <w:t xml:space="preserve">7 605</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5.2.2. Развитие региональной гарантийной организации в целях ускоренного развития субъектов МСП в моногородах</w:t>
            </w:r>
          </w:p>
        </w:tc>
        <w:tc>
          <w:tcPr>
            <w:tcW w:w="1134" w:type="dxa"/>
            <w:vMerge w:val="restart"/>
          </w:tcPr>
          <w:p>
            <w:pPr>
              <w:pStyle w:val="0"/>
              <w:jc w:val="center"/>
            </w:pPr>
            <w:r>
              <w:rPr>
                <w:sz w:val="20"/>
              </w:rPr>
              <w:t xml:space="preserve">МЭ РТ, ГФ РТ (по согласованию)</w:t>
            </w:r>
          </w:p>
        </w:tc>
        <w:tc>
          <w:tcPr>
            <w:tcW w:w="2200" w:type="dxa"/>
            <w:vMerge w:val="restart"/>
          </w:tcPr>
          <w:p>
            <w:pPr>
              <w:pStyle w:val="0"/>
              <w:jc w:val="both"/>
            </w:pPr>
            <w:r>
              <w:rPr>
                <w:sz w:val="20"/>
              </w:rPr>
              <w:t xml:space="preserve">Количество субъектов МСП в моногородах, получивших поддержку, единиц</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42</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94 119,7</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 (С)</w:t>
            </w:r>
          </w:p>
        </w:tc>
        <w:tc>
          <w:tcPr>
            <w:tcW w:w="1757" w:type="dxa"/>
          </w:tcPr>
          <w:p>
            <w:pPr>
              <w:pStyle w:val="0"/>
              <w:jc w:val="center"/>
            </w:pPr>
            <w:r>
              <w:rPr>
                <w:sz w:val="20"/>
              </w:rPr>
              <w:t xml:space="preserve">-</w:t>
            </w:r>
          </w:p>
        </w:tc>
        <w:tc>
          <w:tcPr>
            <w:tcW w:w="1644" w:type="dxa"/>
          </w:tcPr>
          <w:p>
            <w:pPr>
              <w:pStyle w:val="0"/>
              <w:jc w:val="center"/>
            </w:pPr>
            <w:r>
              <w:rPr>
                <w:sz w:val="20"/>
              </w:rPr>
              <w:t xml:space="preserve">22 077,4605</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vMerge w:val="restart"/>
          </w:tcPr>
          <w:p>
            <w:pPr>
              <w:pStyle w:val="0"/>
              <w:jc w:val="both"/>
            </w:pPr>
            <w:r>
              <w:rPr>
                <w:sz w:val="20"/>
              </w:rPr>
              <w:t xml:space="preserve">5.2.3. Развитие государственных микрофинансовых организаций в целях ускоренного развития субъектов МСП в моногородах</w:t>
            </w:r>
          </w:p>
        </w:tc>
        <w:tc>
          <w:tcPr>
            <w:tcW w:w="1134" w:type="dxa"/>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субъектов МСП в моногородах, получивших поддержку, единиц</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23</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40 272,7</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 (С)</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9 446,68272</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vMerge w:val="restart"/>
          </w:tcPr>
          <w:p>
            <w:pPr>
              <w:pStyle w:val="0"/>
              <w:jc w:val="both"/>
            </w:pPr>
            <w:r>
              <w:rPr>
                <w:sz w:val="20"/>
              </w:rPr>
              <w:t xml:space="preserve">5.2.4. Развитие центра координации поддержки экспортно ориентированных субъектов МСП</w:t>
            </w:r>
          </w:p>
        </w:tc>
        <w:tc>
          <w:tcPr>
            <w:tcW w:w="1134" w:type="dxa"/>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субъектов МСП, выведенных на экспорт при поддержке центров (агентств) координации поддержки экспортно ориентированных субъектов МСП, единиц (нарастающим итогом)</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90</w:t>
            </w:r>
          </w:p>
        </w:tc>
        <w:tc>
          <w:tcPr>
            <w:tcW w:w="907" w:type="dxa"/>
            <w:vMerge w:val="restart"/>
          </w:tcPr>
          <w:p>
            <w:pPr>
              <w:pStyle w:val="0"/>
              <w:jc w:val="center"/>
            </w:pPr>
            <w:r>
              <w:rPr>
                <w:sz w:val="20"/>
              </w:rPr>
              <w:t xml:space="preserve">169</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916,39642</w:t>
            </w:r>
          </w:p>
        </w:tc>
        <w:tc>
          <w:tcPr>
            <w:tcW w:w="1814" w:type="dxa"/>
          </w:tcPr>
          <w:p>
            <w:pPr>
              <w:pStyle w:val="0"/>
              <w:jc w:val="center"/>
            </w:pPr>
            <w:r>
              <w:rPr>
                <w:sz w:val="20"/>
              </w:rPr>
              <w:t xml:space="preserve">10 500,0</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58 553,8</w:t>
            </w:r>
          </w:p>
        </w:tc>
        <w:tc>
          <w:tcPr>
            <w:tcW w:w="1814" w:type="dxa"/>
          </w:tcPr>
          <w:p>
            <w:pPr>
              <w:pStyle w:val="0"/>
              <w:jc w:val="center"/>
            </w:pPr>
            <w:r>
              <w:rPr>
                <w:sz w:val="20"/>
              </w:rPr>
              <w:t xml:space="preserve">55 281,5</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jc w:val="center"/>
            </w:pPr>
            <w:r>
              <w:rPr>
                <w:sz w:val="20"/>
              </w:rPr>
              <w:t xml:space="preserve">БРТ (С)</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13 734,84198</w:t>
            </w:r>
          </w:p>
        </w:tc>
        <w:tc>
          <w:tcPr>
            <w:tcW w:w="1814" w:type="dxa"/>
            <w:vMerge w:val="restart"/>
          </w:tcPr>
          <w:p>
            <w:pPr>
              <w:pStyle w:val="0"/>
              <w:jc w:val="center"/>
            </w:pPr>
            <w:r>
              <w:rPr>
                <w:sz w:val="20"/>
              </w:rPr>
              <w:t xml:space="preserve">12 967,26544</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субъектов МСП, получивших услуги,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438</w:t>
            </w:r>
          </w:p>
        </w:tc>
        <w:tc>
          <w:tcPr>
            <w:tcW w:w="907" w:type="dxa"/>
          </w:tcPr>
          <w:p>
            <w:pPr>
              <w:pStyle w:val="0"/>
              <w:jc w:val="center"/>
            </w:pPr>
            <w:r>
              <w:rPr>
                <w:sz w:val="20"/>
              </w:rPr>
              <w:t xml:space="preserve">35</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Объем поддержанного экспорта субъектов малого и среднего предпринимательства, млн долларов США</w:t>
            </w:r>
          </w:p>
        </w:tc>
        <w:tc>
          <w:tcPr>
            <w:tcW w:w="964" w:type="dxa"/>
          </w:tcPr>
          <w:p>
            <w:pPr>
              <w:pStyle w:val="0"/>
              <w:jc w:val="center"/>
            </w:pPr>
            <w:r>
              <w:rPr>
                <w:sz w:val="20"/>
              </w:rPr>
              <w:t xml:space="preserve">БРТ, 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14,7</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5.2.5. Строительство первой очереди промышленного парка "Тюлячи",</w:t>
            </w:r>
          </w:p>
          <w:p>
            <w:pPr>
              <w:pStyle w:val="0"/>
              <w:jc w:val="both"/>
            </w:pPr>
            <w:r>
              <w:rPr>
                <w:sz w:val="20"/>
              </w:rPr>
              <w:t xml:space="preserve">2-й этап</w:t>
            </w:r>
          </w:p>
        </w:tc>
        <w:tc>
          <w:tcPr>
            <w:tcW w:w="1134" w:type="dxa"/>
            <w:vMerge w:val="restart"/>
          </w:tcPr>
          <w:p>
            <w:pPr>
              <w:pStyle w:val="0"/>
              <w:jc w:val="center"/>
            </w:pPr>
            <w:r>
              <w:rPr>
                <w:sz w:val="20"/>
              </w:rPr>
              <w:t xml:space="preserve">МЭ РТ, УК (по согласованию)</w:t>
            </w:r>
          </w:p>
        </w:tc>
        <w:tc>
          <w:tcPr>
            <w:tcW w:w="2200" w:type="dxa"/>
            <w:vMerge w:val="restart"/>
          </w:tcPr>
          <w:p>
            <w:pPr>
              <w:pStyle w:val="0"/>
              <w:jc w:val="both"/>
            </w:pPr>
            <w:r>
              <w:rPr>
                <w:sz w:val="20"/>
              </w:rPr>
              <w:t xml:space="preserve">Общий объем инвестиций (бюджетных, внебюджетных (частных) резидентов, УК, иных хозяйствующих субъектов), вложенных в основной капитал в целях обеспечения льготного доступа субъектов МСП к производственным площадям и помещениям, млрд рублей</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0,461</w:t>
            </w:r>
          </w:p>
        </w:tc>
        <w:tc>
          <w:tcPr>
            <w:tcW w:w="907" w:type="dxa"/>
            <w:vMerge w:val="restart"/>
          </w:tcPr>
          <w:p>
            <w:pPr>
              <w:pStyle w:val="0"/>
              <w:jc w:val="center"/>
            </w:pPr>
            <w:r>
              <w:rPr>
                <w:sz w:val="20"/>
              </w:rPr>
              <w:t xml:space="preserve">0,006</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43 000,0</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 (С)</w:t>
            </w:r>
          </w:p>
        </w:tc>
        <w:tc>
          <w:tcPr>
            <w:tcW w:w="1757" w:type="dxa"/>
          </w:tcPr>
          <w:p>
            <w:pPr>
              <w:pStyle w:val="0"/>
              <w:jc w:val="center"/>
            </w:pPr>
            <w:r>
              <w:rPr>
                <w:sz w:val="20"/>
              </w:rPr>
              <w:t xml:space="preserve">-</w:t>
            </w:r>
          </w:p>
        </w:tc>
        <w:tc>
          <w:tcPr>
            <w:tcW w:w="1644" w:type="dxa"/>
          </w:tcPr>
          <w:p>
            <w:pPr>
              <w:pStyle w:val="0"/>
              <w:jc w:val="center"/>
            </w:pPr>
            <w:r>
              <w:rPr>
                <w:sz w:val="20"/>
              </w:rPr>
              <w:t xml:space="preserve">10 086,41975</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vMerge w:val="restart"/>
          </w:tcPr>
          <w:p>
            <w:pPr>
              <w:pStyle w:val="0"/>
              <w:jc w:val="both"/>
            </w:pPr>
            <w:r>
              <w:rPr>
                <w:sz w:val="20"/>
              </w:rPr>
              <w:t xml:space="preserve">5.2.6. Создание индустриального парка на территории Технополиса "Химград" (ООО "Тасма-Инвест-Торг"),</w:t>
            </w:r>
          </w:p>
          <w:p>
            <w:pPr>
              <w:pStyle w:val="0"/>
              <w:jc w:val="both"/>
            </w:pPr>
            <w:r>
              <w:rPr>
                <w:sz w:val="20"/>
              </w:rPr>
              <w:t xml:space="preserve">3-й этап</w:t>
            </w:r>
          </w:p>
        </w:tc>
        <w:tc>
          <w:tcPr>
            <w:tcW w:w="1134" w:type="dxa"/>
            <w:vMerge w:val="restart"/>
          </w:tcPr>
          <w:p>
            <w:pPr>
              <w:pStyle w:val="0"/>
              <w:jc w:val="center"/>
            </w:pPr>
            <w:r>
              <w:rPr>
                <w:sz w:val="20"/>
              </w:rPr>
              <w:t xml:space="preserve">МЭ РТ, УК (по согласованию)</w:t>
            </w:r>
          </w:p>
        </w:tc>
        <w:tc>
          <w:tcPr>
            <w:tcW w:w="2200" w:type="dxa"/>
            <w:vMerge w:val="restart"/>
          </w:tcPr>
          <w:p>
            <w:pPr>
              <w:pStyle w:val="0"/>
              <w:jc w:val="both"/>
            </w:pPr>
            <w:r>
              <w:rPr>
                <w:sz w:val="20"/>
              </w:rPr>
              <w:t xml:space="preserve">Общий объем инвестиций (бюджетных, внебюджетных (частных) резидентов, УК, иных хозяйствующих субъектов), вложенных в основной капитал в целях обеспечения льготного доступа субъектов МСП к производственным площадям и помещениям, млрд рублей</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0,495</w:t>
            </w:r>
          </w:p>
        </w:tc>
        <w:tc>
          <w:tcPr>
            <w:tcW w:w="907" w:type="dxa"/>
            <w:vMerge w:val="restart"/>
          </w:tcPr>
          <w:p>
            <w:pPr>
              <w:pStyle w:val="0"/>
              <w:jc w:val="center"/>
            </w:pPr>
            <w:r>
              <w:rPr>
                <w:sz w:val="20"/>
              </w:rPr>
              <w:t xml:space="preserve">0,537</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500 000,0</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 (С)</w:t>
            </w:r>
          </w:p>
        </w:tc>
        <w:tc>
          <w:tcPr>
            <w:tcW w:w="1757" w:type="dxa"/>
          </w:tcPr>
          <w:p>
            <w:pPr>
              <w:pStyle w:val="0"/>
              <w:jc w:val="center"/>
            </w:pPr>
            <w:r>
              <w:rPr>
                <w:sz w:val="20"/>
              </w:rPr>
              <w:t xml:space="preserve">-</w:t>
            </w:r>
          </w:p>
        </w:tc>
        <w:tc>
          <w:tcPr>
            <w:tcW w:w="1644" w:type="dxa"/>
          </w:tcPr>
          <w:p>
            <w:pPr>
              <w:pStyle w:val="0"/>
              <w:jc w:val="center"/>
            </w:pPr>
            <w:r>
              <w:rPr>
                <w:sz w:val="20"/>
              </w:rPr>
              <w:t xml:space="preserve">117 283,95062</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vMerge w:val="restart"/>
          </w:tcPr>
          <w:p>
            <w:pPr>
              <w:pStyle w:val="0"/>
              <w:jc w:val="both"/>
            </w:pPr>
            <w:r>
              <w:rPr>
                <w:sz w:val="20"/>
              </w:rPr>
              <w:t xml:space="preserve">5.2.7. Строительство первой очереди индустриального парка "Саба"</w:t>
            </w:r>
          </w:p>
        </w:tc>
        <w:tc>
          <w:tcPr>
            <w:tcW w:w="1134" w:type="dxa"/>
            <w:vMerge w:val="restart"/>
          </w:tcPr>
          <w:p>
            <w:pPr>
              <w:pStyle w:val="0"/>
              <w:jc w:val="center"/>
            </w:pPr>
            <w:r>
              <w:rPr>
                <w:sz w:val="20"/>
              </w:rPr>
              <w:t xml:space="preserve">МСАиЖКХ РТ, МЭ РТ</w:t>
            </w:r>
          </w:p>
        </w:tc>
        <w:tc>
          <w:tcPr>
            <w:tcW w:w="2200" w:type="dxa"/>
            <w:vMerge w:val="restart"/>
          </w:tcPr>
          <w:p>
            <w:pPr>
              <w:pStyle w:val="0"/>
              <w:jc w:val="both"/>
            </w:pPr>
            <w:r>
              <w:rPr>
                <w:sz w:val="20"/>
              </w:rPr>
              <w:t xml:space="preserve">Общий объем инвестиций (бюджетных, внебюджетных (частных) резидентов, УК, иных хозяйствующих субъектов), вложенных в основной капитал в целях обеспечения льготного доступа субъектов МСП к производственным площадям и помещениям, млрд рублей</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0,4374</w:t>
            </w:r>
          </w:p>
        </w:tc>
        <w:tc>
          <w:tcPr>
            <w:tcW w:w="907" w:type="dxa"/>
            <w:vMerge w:val="restart"/>
          </w:tcPr>
          <w:p>
            <w:pPr>
              <w:pStyle w:val="0"/>
              <w:jc w:val="center"/>
            </w:pPr>
            <w:r>
              <w:rPr>
                <w:sz w:val="20"/>
              </w:rPr>
              <w:t xml:space="preserve">0,033</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15 671,8</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250 000,0</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 (С)</w:t>
            </w:r>
          </w:p>
        </w:tc>
        <w:tc>
          <w:tcPr>
            <w:tcW w:w="1757" w:type="dxa"/>
          </w:tcPr>
          <w:p>
            <w:pPr>
              <w:pStyle w:val="0"/>
              <w:jc w:val="center"/>
            </w:pPr>
            <w:r>
              <w:rPr>
                <w:sz w:val="20"/>
              </w:rPr>
              <w:t xml:space="preserve">-</w:t>
            </w:r>
          </w:p>
        </w:tc>
        <w:tc>
          <w:tcPr>
            <w:tcW w:w="1644" w:type="dxa"/>
          </w:tcPr>
          <w:p>
            <w:pPr>
              <w:pStyle w:val="0"/>
              <w:jc w:val="center"/>
            </w:pPr>
            <w:r>
              <w:rPr>
                <w:sz w:val="20"/>
              </w:rPr>
              <w:t xml:space="preserve">58 641,97531</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 (ОНС)</w:t>
            </w:r>
          </w:p>
        </w:tc>
        <w:tc>
          <w:tcPr>
            <w:tcW w:w="1757" w:type="dxa"/>
          </w:tcPr>
          <w:p>
            <w:pPr>
              <w:pStyle w:val="0"/>
              <w:jc w:val="center"/>
            </w:pPr>
            <w:r>
              <w:rPr>
                <w:sz w:val="20"/>
              </w:rPr>
              <w:t xml:space="preserve">-</w:t>
            </w:r>
          </w:p>
        </w:tc>
        <w:tc>
          <w:tcPr>
            <w:tcW w:w="1644" w:type="dxa"/>
          </w:tcPr>
          <w:p>
            <w:pPr>
              <w:pStyle w:val="0"/>
              <w:jc w:val="center"/>
            </w:pPr>
            <w:r>
              <w:rPr>
                <w:sz w:val="20"/>
              </w:rPr>
              <w:t xml:space="preserve">14 104,62</w:t>
            </w:r>
          </w:p>
        </w:tc>
        <w:tc>
          <w:tcPr>
            <w:tcW w:w="1814" w:type="dxa"/>
          </w:tcPr>
          <w:p>
            <w:pPr>
              <w:pStyle w:val="0"/>
              <w:jc w:val="center"/>
            </w:pPr>
            <w:r>
              <w:rPr>
                <w:sz w:val="20"/>
              </w:rPr>
              <w:t xml:space="preserve">1 327,24</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tcPr>
          <w:p>
            <w:pPr>
              <w:pStyle w:val="0"/>
              <w:jc w:val="both"/>
            </w:pPr>
            <w:r>
              <w:rPr>
                <w:sz w:val="20"/>
              </w:rPr>
              <w:t xml:space="preserve">5.2.8. Ведение авторского надзора по строительству первой очереди индустриального парка "Саба"</w:t>
            </w:r>
          </w:p>
        </w:tc>
        <w:tc>
          <w:tcPr>
            <w:tcW w:w="1134" w:type="dxa"/>
          </w:tcPr>
          <w:p>
            <w:pPr>
              <w:pStyle w:val="0"/>
              <w:jc w:val="center"/>
            </w:pPr>
            <w:r>
              <w:rPr>
                <w:sz w:val="20"/>
              </w:rPr>
              <w:t xml:space="preserve">МСАиЖКХ РТ</w:t>
            </w:r>
          </w:p>
        </w:tc>
        <w:tc>
          <w:tcPr>
            <w:tcW w:w="2200" w:type="dxa"/>
          </w:tcPr>
          <w:p>
            <w:pPr>
              <w:pStyle w:val="0"/>
              <w:jc w:val="both"/>
            </w:pPr>
            <w:r>
              <w:rPr>
                <w:sz w:val="20"/>
              </w:rPr>
              <w:t xml:space="preserve">Проведен авторский надзор на соответствие объекта проекту, процентов</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240,0</w:t>
            </w:r>
          </w:p>
        </w:tc>
        <w:tc>
          <w:tcPr>
            <w:tcW w:w="1814" w:type="dxa"/>
          </w:tcPr>
          <w:p>
            <w:pPr>
              <w:pStyle w:val="0"/>
              <w:jc w:val="center"/>
            </w:pPr>
            <w:r>
              <w:rPr>
                <w:sz w:val="20"/>
              </w:rPr>
              <w:t xml:space="preserve">134,2</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tcBorders>
              <w:bottom w:val="nil"/>
            </w:tcBorders>
            <w:vMerge w:val="restart"/>
          </w:tcPr>
          <w:p>
            <w:pPr>
              <w:pStyle w:val="0"/>
              <w:jc w:val="both"/>
            </w:pPr>
            <w:r>
              <w:rPr>
                <w:sz w:val="20"/>
              </w:rPr>
              <w:t xml:space="preserve">5.2.9. Обеспечение льготного доступа субъектов МСП к заемным средствам государственных микрофинансовых организаций</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действующих микрозаймов, выданных МФО, тыс. единиц (нарастающим итогом)</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0,62</w:t>
            </w:r>
          </w:p>
        </w:tc>
        <w:tc>
          <w:tcPr>
            <w:tcW w:w="964" w:type="dxa"/>
            <w:vMerge w:val="restart"/>
          </w:tcPr>
          <w:p>
            <w:pPr>
              <w:pStyle w:val="0"/>
              <w:jc w:val="center"/>
            </w:pPr>
            <w:r>
              <w:rPr>
                <w:sz w:val="20"/>
              </w:rPr>
              <w:t xml:space="preserve">0,672</w:t>
            </w:r>
          </w:p>
        </w:tc>
        <w:tc>
          <w:tcPr>
            <w:tcW w:w="907" w:type="dxa"/>
            <w:vMerge w:val="restart"/>
          </w:tcPr>
          <w:p>
            <w:pPr>
              <w:pStyle w:val="0"/>
              <w:jc w:val="center"/>
            </w:pPr>
            <w:r>
              <w:rPr>
                <w:sz w:val="20"/>
              </w:rPr>
              <w:t xml:space="preserve">0,658</w:t>
            </w:r>
          </w:p>
        </w:tc>
        <w:tc>
          <w:tcPr>
            <w:tcW w:w="907" w:type="dxa"/>
            <w:vMerge w:val="restart"/>
          </w:tcPr>
          <w:p>
            <w:pPr>
              <w:pStyle w:val="0"/>
              <w:jc w:val="center"/>
            </w:pPr>
            <w:r>
              <w:rPr>
                <w:sz w:val="20"/>
              </w:rPr>
              <w:t xml:space="preserve">0,658</w:t>
            </w:r>
          </w:p>
        </w:tc>
        <w:tc>
          <w:tcPr>
            <w:tcW w:w="907" w:type="dxa"/>
            <w:vMerge w:val="restart"/>
          </w:tcPr>
          <w:p>
            <w:pPr>
              <w:pStyle w:val="0"/>
              <w:jc w:val="center"/>
            </w:pPr>
            <w:r>
              <w:rPr>
                <w:sz w:val="20"/>
              </w:rPr>
              <w:t xml:space="preserve">0,658</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320 051,96205</w:t>
            </w:r>
          </w:p>
        </w:tc>
        <w:tc>
          <w:tcPr>
            <w:tcW w:w="1587" w:type="dxa"/>
          </w:tcPr>
          <w:p>
            <w:pPr>
              <w:pStyle w:val="0"/>
              <w:jc w:val="center"/>
            </w:pPr>
            <w:r>
              <w:rPr>
                <w:sz w:val="20"/>
              </w:rPr>
              <w:t xml:space="preserve">505 798,62103</w:t>
            </w:r>
          </w:p>
        </w:tc>
        <w:tc>
          <w:tcPr>
            <w:tcW w:w="1644" w:type="dxa"/>
          </w:tcPr>
          <w:p>
            <w:pPr>
              <w:pStyle w:val="0"/>
              <w:jc w:val="center"/>
            </w:pPr>
            <w:r>
              <w:rPr>
                <w:sz w:val="20"/>
              </w:rPr>
              <w:t xml:space="preserve">395 918,02118</w:t>
            </w:r>
          </w:p>
        </w:tc>
        <w:tc>
          <w:tcPr>
            <w:tcW w:w="1587" w:type="dxa"/>
          </w:tcPr>
          <w:p>
            <w:pPr>
              <w:pStyle w:val="0"/>
              <w:jc w:val="center"/>
            </w:pPr>
            <w:r>
              <w:rPr>
                <w:sz w:val="20"/>
              </w:rPr>
              <w:t xml:space="preserve">290 931,05327</w:t>
            </w:r>
          </w:p>
        </w:tc>
        <w:tc>
          <w:tcPr>
            <w:tcW w:w="1587" w:type="dxa"/>
          </w:tcPr>
          <w:p>
            <w:pPr>
              <w:pStyle w:val="0"/>
              <w:jc w:val="center"/>
            </w:pPr>
            <w:r>
              <w:rPr>
                <w:sz w:val="20"/>
              </w:rPr>
              <w:t xml:space="preserve">340 313,92984</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Borders>
              <w:bottom w:val="nil"/>
            </w:tcBorders>
            <w:vMerge w:val="restart"/>
          </w:tcPr>
          <w:p>
            <w:pPr>
              <w:pStyle w:val="0"/>
              <w:jc w:val="center"/>
            </w:pPr>
            <w:r>
              <w:rPr>
                <w:sz w:val="20"/>
              </w:rPr>
              <w:t xml:space="preserve">БРТ (С)</w:t>
            </w:r>
          </w:p>
        </w:tc>
        <w:tc>
          <w:tcPr>
            <w:tcW w:w="1757" w:type="dxa"/>
            <w:tcBorders>
              <w:bottom w:val="nil"/>
            </w:tcBorders>
            <w:vMerge w:val="restart"/>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w:t>
            </w:r>
          </w:p>
        </w:tc>
        <w:tc>
          <w:tcPr>
            <w:tcW w:w="1814" w:type="dxa"/>
            <w:tcBorders>
              <w:bottom w:val="nil"/>
            </w:tcBorders>
            <w:vMerge w:val="restart"/>
          </w:tcPr>
          <w:p>
            <w:pPr>
              <w:pStyle w:val="0"/>
              <w:jc w:val="center"/>
            </w:pPr>
            <w:r>
              <w:rPr>
                <w:sz w:val="20"/>
              </w:rPr>
              <w:t xml:space="preserve">-</w:t>
            </w:r>
          </w:p>
        </w:tc>
        <w:tc>
          <w:tcPr>
            <w:tcW w:w="1701" w:type="dxa"/>
            <w:tcBorders>
              <w:bottom w:val="nil"/>
            </w:tcBorders>
            <w:vMerge w:val="restart"/>
          </w:tcPr>
          <w:p>
            <w:pPr>
              <w:pStyle w:val="0"/>
              <w:jc w:val="center"/>
            </w:pPr>
            <w:r>
              <w:rPr>
                <w:sz w:val="20"/>
              </w:rPr>
              <w:t xml:space="preserve">-</w:t>
            </w:r>
          </w:p>
        </w:tc>
        <w:tc>
          <w:tcPr>
            <w:tcW w:w="1587" w:type="dxa"/>
            <w:tcBorders>
              <w:bottom w:val="nil"/>
            </w:tcBorders>
            <w:vMerge w:val="restart"/>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w:t>
            </w:r>
          </w:p>
        </w:tc>
        <w:tc>
          <w:tcPr>
            <w:tcW w:w="1587" w:type="dxa"/>
            <w:tcBorders>
              <w:bottom w:val="nil"/>
            </w:tcBorders>
            <w:vMerge w:val="restart"/>
          </w:tcPr>
          <w:p>
            <w:pPr>
              <w:pStyle w:val="0"/>
              <w:jc w:val="center"/>
            </w:pPr>
            <w:r>
              <w:rPr>
                <w:sz w:val="20"/>
              </w:rPr>
              <w:t xml:space="preserve">-</w:t>
            </w:r>
          </w:p>
        </w:tc>
        <w:tc>
          <w:tcPr>
            <w:tcW w:w="1587" w:type="dxa"/>
            <w:tcBorders>
              <w:bottom w:val="nil"/>
            </w:tcBorders>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2200" w:type="dxa"/>
          </w:tcPr>
          <w:p>
            <w:pPr>
              <w:pStyle w:val="0"/>
              <w:jc w:val="both"/>
            </w:pPr>
            <w:r>
              <w:rPr>
                <w:sz w:val="20"/>
              </w:rPr>
              <w:t xml:space="preserve">Количество субъектов МСП, получателей поддержки,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65</w:t>
            </w:r>
          </w:p>
        </w:tc>
        <w:tc>
          <w:tcPr>
            <w:tcW w:w="964" w:type="dxa"/>
          </w:tcPr>
          <w:p>
            <w:pPr>
              <w:pStyle w:val="0"/>
              <w:jc w:val="center"/>
            </w:pPr>
            <w:r>
              <w:rPr>
                <w:sz w:val="20"/>
              </w:rPr>
              <w:t xml:space="preserve">101</w:t>
            </w:r>
          </w:p>
        </w:tc>
        <w:tc>
          <w:tcPr>
            <w:tcW w:w="907" w:type="dxa"/>
          </w:tcPr>
          <w:p>
            <w:pPr>
              <w:pStyle w:val="0"/>
              <w:jc w:val="center"/>
            </w:pPr>
            <w:r>
              <w:rPr>
                <w:sz w:val="20"/>
              </w:rPr>
              <w:t xml:space="preserve">79</w:t>
            </w:r>
          </w:p>
        </w:tc>
        <w:tc>
          <w:tcPr>
            <w:tcW w:w="907" w:type="dxa"/>
          </w:tcPr>
          <w:p>
            <w:pPr>
              <w:pStyle w:val="0"/>
              <w:jc w:val="center"/>
            </w:pPr>
            <w:r>
              <w:rPr>
                <w:sz w:val="20"/>
              </w:rPr>
              <w:t xml:space="preserve">58</w:t>
            </w:r>
          </w:p>
        </w:tc>
        <w:tc>
          <w:tcPr>
            <w:tcW w:w="907" w:type="dxa"/>
          </w:tcPr>
          <w:p>
            <w:pPr>
              <w:pStyle w:val="0"/>
              <w:jc w:val="center"/>
            </w:pPr>
            <w:r>
              <w:rPr>
                <w:sz w:val="20"/>
              </w:rPr>
              <w:t xml:space="preserve">68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Объем выданных субъектам малого и среднего предпринимательства микрозаймов, млн рублей</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505,79862103</w:t>
            </w:r>
          </w:p>
        </w:tc>
        <w:tc>
          <w:tcPr>
            <w:tcW w:w="907" w:type="dxa"/>
            <w:tcBorders>
              <w:bottom w:val="nil"/>
            </w:tcBorders>
          </w:tcPr>
          <w:p>
            <w:pPr>
              <w:pStyle w:val="0"/>
              <w:jc w:val="center"/>
            </w:pPr>
            <w:r>
              <w:rPr>
                <w:sz w:val="20"/>
              </w:rPr>
              <w:t xml:space="preserve">395,91802118</w:t>
            </w:r>
          </w:p>
        </w:tc>
        <w:tc>
          <w:tcPr>
            <w:tcW w:w="907" w:type="dxa"/>
            <w:tcBorders>
              <w:bottom w:val="nil"/>
            </w:tcBorders>
          </w:tcPr>
          <w:p>
            <w:pPr>
              <w:pStyle w:val="0"/>
              <w:jc w:val="center"/>
            </w:pPr>
            <w:r>
              <w:rPr>
                <w:sz w:val="20"/>
              </w:rPr>
              <w:t xml:space="preserve">290,93105327</w:t>
            </w:r>
          </w:p>
        </w:tc>
        <w:tc>
          <w:tcPr>
            <w:tcW w:w="907" w:type="dxa"/>
            <w:tcBorders>
              <w:bottom w:val="nil"/>
            </w:tcBorders>
          </w:tcPr>
          <w:p>
            <w:pPr>
              <w:pStyle w:val="0"/>
              <w:jc w:val="center"/>
            </w:pPr>
            <w:r>
              <w:rPr>
                <w:sz w:val="20"/>
              </w:rPr>
              <w:t xml:space="preserve">340,31392984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22"/>
            <w:tcW w:w="28674" w:type="dxa"/>
            <w:tcBorders>
              <w:top w:val="nil"/>
            </w:tcBorders>
          </w:tcPr>
          <w:p>
            <w:pPr>
              <w:pStyle w:val="0"/>
              <w:jc w:val="both"/>
            </w:pPr>
            <w:r>
              <w:rPr>
                <w:sz w:val="20"/>
              </w:rPr>
              <w:t xml:space="preserve">(п. 5.2.9 в ред. </w:t>
            </w:r>
            <w:hyperlink w:history="0" r:id="rId483"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1587" w:type="dxa"/>
            <w:tcBorders>
              <w:bottom w:val="nil"/>
            </w:tcBorders>
            <w:vMerge w:val="restart"/>
          </w:tcPr>
          <w:p>
            <w:pPr>
              <w:pStyle w:val="0"/>
              <w:jc w:val="both"/>
            </w:pPr>
            <w:r>
              <w:rPr>
                <w:sz w:val="20"/>
              </w:rPr>
              <w:t xml:space="preserve">5.2.10. Предоставление субъектам МСП поручительств (гарантии) региональными гарантийными организациями</w:t>
            </w:r>
          </w:p>
        </w:tc>
        <w:tc>
          <w:tcPr>
            <w:tcW w:w="1134" w:type="dxa"/>
            <w:tcBorders>
              <w:bottom w:val="nil"/>
            </w:tcBorders>
            <w:vMerge w:val="restart"/>
          </w:tcPr>
          <w:p>
            <w:pPr>
              <w:pStyle w:val="0"/>
              <w:jc w:val="center"/>
            </w:pPr>
            <w:r>
              <w:rPr>
                <w:sz w:val="20"/>
              </w:rPr>
              <w:t xml:space="preserve">МЭ РТ, ГФ РТ (по согласованию)</w:t>
            </w:r>
          </w:p>
        </w:tc>
        <w:tc>
          <w:tcPr>
            <w:tcW w:w="2200" w:type="dxa"/>
          </w:tcPr>
          <w:p>
            <w:pPr>
              <w:pStyle w:val="0"/>
              <w:jc w:val="both"/>
            </w:pPr>
            <w:r>
              <w:rPr>
                <w:sz w:val="20"/>
              </w:rPr>
              <w:t xml:space="preserve">Объем финансовой поддержки, оказанной субъектам МСП, при гарантийной поддержке РГО, млрд рублей</w:t>
            </w:r>
          </w:p>
        </w:tc>
        <w:tc>
          <w:tcPr>
            <w:tcW w:w="964" w:type="dxa"/>
            <w:tcBorders>
              <w:bottom w:val="nil"/>
            </w:tcBorders>
            <w:vMerge w:val="restart"/>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794" w:type="dxa"/>
            <w:tcBorders>
              <w:bottom w:val="nil"/>
            </w:tcBorders>
            <w:vMerge w:val="restart"/>
          </w:tcPr>
          <w:p>
            <w:pPr>
              <w:pStyle w:val="0"/>
              <w:jc w:val="center"/>
            </w:pPr>
            <w:r>
              <w:rPr>
                <w:sz w:val="20"/>
              </w:rPr>
              <w:t xml:space="preserve">БРТ</w:t>
            </w:r>
          </w:p>
        </w:tc>
        <w:tc>
          <w:tcPr>
            <w:tcW w:w="1757" w:type="dxa"/>
            <w:tcBorders>
              <w:bottom w:val="nil"/>
            </w:tcBorders>
            <w:vMerge w:val="restart"/>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w:t>
            </w:r>
          </w:p>
        </w:tc>
        <w:tc>
          <w:tcPr>
            <w:tcW w:w="1814" w:type="dxa"/>
            <w:tcBorders>
              <w:bottom w:val="nil"/>
            </w:tcBorders>
            <w:vMerge w:val="restart"/>
          </w:tcPr>
          <w:p>
            <w:pPr>
              <w:pStyle w:val="0"/>
              <w:jc w:val="center"/>
            </w:pPr>
            <w:r>
              <w:rPr>
                <w:sz w:val="20"/>
              </w:rPr>
              <w:t xml:space="preserve">-</w:t>
            </w:r>
          </w:p>
        </w:tc>
        <w:tc>
          <w:tcPr>
            <w:tcW w:w="1701" w:type="dxa"/>
            <w:tcBorders>
              <w:bottom w:val="nil"/>
            </w:tcBorders>
            <w:vMerge w:val="restart"/>
          </w:tcPr>
          <w:p>
            <w:pPr>
              <w:pStyle w:val="0"/>
              <w:jc w:val="center"/>
            </w:pPr>
            <w:r>
              <w:rPr>
                <w:sz w:val="20"/>
              </w:rPr>
              <w:t xml:space="preserve">109 034,4</w:t>
            </w:r>
          </w:p>
        </w:tc>
        <w:tc>
          <w:tcPr>
            <w:tcW w:w="1587" w:type="dxa"/>
            <w:tcBorders>
              <w:bottom w:val="nil"/>
            </w:tcBorders>
            <w:vMerge w:val="restart"/>
          </w:tcPr>
          <w:p>
            <w:pPr>
              <w:pStyle w:val="0"/>
              <w:jc w:val="center"/>
            </w:pPr>
            <w:r>
              <w:rPr>
                <w:sz w:val="20"/>
              </w:rPr>
              <w:t xml:space="preserve">91 669,9</w:t>
            </w:r>
          </w:p>
        </w:tc>
        <w:tc>
          <w:tcPr>
            <w:tcW w:w="1644" w:type="dxa"/>
            <w:tcBorders>
              <w:bottom w:val="nil"/>
            </w:tcBorders>
            <w:vMerge w:val="restart"/>
          </w:tcPr>
          <w:p>
            <w:pPr>
              <w:pStyle w:val="0"/>
              <w:jc w:val="center"/>
            </w:pPr>
            <w:r>
              <w:rPr>
                <w:sz w:val="20"/>
              </w:rPr>
              <w:t xml:space="preserve">91 669,9</w:t>
            </w:r>
          </w:p>
        </w:tc>
        <w:tc>
          <w:tcPr>
            <w:tcW w:w="1587" w:type="dxa"/>
            <w:tcBorders>
              <w:bottom w:val="nil"/>
            </w:tcBorders>
            <w:vMerge w:val="restart"/>
          </w:tcPr>
          <w:p>
            <w:pPr>
              <w:pStyle w:val="0"/>
              <w:jc w:val="center"/>
            </w:pPr>
            <w:r>
              <w:rPr>
                <w:sz w:val="20"/>
              </w:rPr>
              <w:t xml:space="preserve">0,0</w:t>
            </w:r>
          </w:p>
        </w:tc>
        <w:tc>
          <w:tcPr>
            <w:tcW w:w="1587" w:type="dxa"/>
            <w:tcBorders>
              <w:bottom w:val="nil"/>
            </w:tcBorders>
            <w:vMerge w:val="restart"/>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Объем выданных поручительств субъектам малого и среднего предпринимательства, млн рублей</w:t>
            </w:r>
          </w:p>
        </w:tc>
        <w:tc>
          <w:tcPr>
            <w:tcBorders>
              <w:bottom w:val="nil"/>
            </w:tcBorders>
            <w:vMerge w:val="continue"/>
          </w:tcP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91,6699</w:t>
            </w:r>
          </w:p>
        </w:tc>
        <w:tc>
          <w:tcPr>
            <w:tcW w:w="907" w:type="dxa"/>
            <w:tcBorders>
              <w:bottom w:val="nil"/>
            </w:tcBorders>
          </w:tcPr>
          <w:p>
            <w:pPr>
              <w:pStyle w:val="0"/>
              <w:jc w:val="center"/>
            </w:pPr>
            <w:r>
              <w:rPr>
                <w:sz w:val="20"/>
              </w:rPr>
              <w:t xml:space="preserve">91,6699</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22"/>
            <w:tcW w:w="28674" w:type="dxa"/>
            <w:tcBorders>
              <w:top w:val="nil"/>
            </w:tcBorders>
          </w:tcPr>
          <w:p>
            <w:pPr>
              <w:pStyle w:val="0"/>
              <w:jc w:val="both"/>
            </w:pPr>
            <w:r>
              <w:rPr>
                <w:sz w:val="20"/>
              </w:rPr>
              <w:t xml:space="preserve">(п. 5.2.10 в ред. </w:t>
            </w:r>
            <w:hyperlink w:history="0" r:id="rId484"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1587" w:type="dxa"/>
            <w:tcBorders>
              <w:bottom w:val="nil"/>
            </w:tcBorders>
            <w:vMerge w:val="restart"/>
          </w:tcPr>
          <w:p>
            <w:pPr>
              <w:pStyle w:val="0"/>
              <w:jc w:val="both"/>
            </w:pPr>
            <w:r>
              <w:rPr>
                <w:sz w:val="20"/>
              </w:rPr>
              <w:t xml:space="preserve">5.2.11. Исполнение обязательств по поручительствам, предоставленным в целях обеспечения исполнения обязательств субъектов МСП</w:t>
            </w:r>
          </w:p>
        </w:tc>
        <w:tc>
          <w:tcPr>
            <w:tcW w:w="1134" w:type="dxa"/>
            <w:tcBorders>
              <w:bottom w:val="nil"/>
            </w:tcBorders>
            <w:vMerge w:val="restart"/>
          </w:tcPr>
          <w:p>
            <w:pPr>
              <w:pStyle w:val="0"/>
              <w:jc w:val="center"/>
            </w:pPr>
            <w:r>
              <w:rPr>
                <w:sz w:val="20"/>
              </w:rPr>
              <w:t xml:space="preserve">МЭ РТ, ГФ РТ (по согласованию)</w:t>
            </w:r>
          </w:p>
        </w:tc>
        <w:tc>
          <w:tcPr>
            <w:tcW w:w="2200" w:type="dxa"/>
            <w:tcBorders>
              <w:bottom w:val="nil"/>
            </w:tcBorders>
            <w:vMerge w:val="restart"/>
          </w:tcPr>
          <w:p>
            <w:pPr>
              <w:pStyle w:val="0"/>
              <w:jc w:val="both"/>
            </w:pPr>
            <w:r>
              <w:rPr>
                <w:sz w:val="20"/>
              </w:rPr>
              <w:t xml:space="preserve">Объем финансовой поддержки, оказанной субъектам МСП, при гарантийной поддержке РГО, млрд рублей</w:t>
            </w:r>
          </w:p>
        </w:tc>
        <w:tc>
          <w:tcPr>
            <w:tcW w:w="964" w:type="dxa"/>
            <w:vMerge w:val="restart"/>
          </w:tcPr>
          <w:p>
            <w:pPr>
              <w:pStyle w:val="0"/>
              <w:jc w:val="center"/>
            </w:pPr>
            <w:r>
              <w:rPr>
                <w:sz w:val="20"/>
              </w:rPr>
              <w:t xml:space="preserve">Капитал ГФ РТ</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0,0</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58 093,4</w:t>
            </w:r>
          </w:p>
        </w:tc>
        <w:tc>
          <w:tcPr>
            <w:tcW w:w="1587" w:type="dxa"/>
          </w:tcPr>
          <w:p>
            <w:pPr>
              <w:pStyle w:val="0"/>
              <w:jc w:val="center"/>
            </w:pPr>
            <w:r>
              <w:rPr>
                <w:sz w:val="20"/>
              </w:rPr>
              <w:t xml:space="preserve">93 605,8</w:t>
            </w:r>
          </w:p>
        </w:tc>
        <w:tc>
          <w:tcPr>
            <w:tcW w:w="1644" w:type="dxa"/>
          </w:tcPr>
          <w:p>
            <w:pPr>
              <w:pStyle w:val="0"/>
              <w:jc w:val="center"/>
            </w:pPr>
            <w:r>
              <w:rPr>
                <w:sz w:val="20"/>
              </w:rPr>
              <w:t xml:space="preserve">47 838,6</w:t>
            </w:r>
          </w:p>
        </w:tc>
        <w:tc>
          <w:tcPr>
            <w:tcW w:w="1587" w:type="dxa"/>
          </w:tcPr>
          <w:p>
            <w:pPr>
              <w:pStyle w:val="0"/>
              <w:jc w:val="center"/>
            </w:pPr>
            <w:r>
              <w:rPr>
                <w:sz w:val="20"/>
              </w:rPr>
              <w:t xml:space="preserve">47 838,6</w:t>
            </w:r>
          </w:p>
        </w:tc>
        <w:tc>
          <w:tcPr>
            <w:tcW w:w="158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Borders>
              <w:bottom w:val="nil"/>
            </w:tcBorders>
            <w:vMerge w:val="restart"/>
          </w:tcPr>
          <w:p>
            <w:pPr>
              <w:pStyle w:val="0"/>
              <w:jc w:val="center"/>
            </w:pPr>
            <w:r>
              <w:rPr>
                <w:sz w:val="20"/>
              </w:rPr>
              <w:t xml:space="preserve">БРТ (С)</w:t>
            </w:r>
          </w:p>
        </w:tc>
        <w:tc>
          <w:tcPr>
            <w:tcW w:w="1757" w:type="dxa"/>
            <w:tcBorders>
              <w:bottom w:val="nil"/>
            </w:tcBorders>
            <w:vMerge w:val="restart"/>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w:t>
            </w:r>
          </w:p>
        </w:tc>
        <w:tc>
          <w:tcPr>
            <w:tcW w:w="1814" w:type="dxa"/>
            <w:tcBorders>
              <w:bottom w:val="nil"/>
            </w:tcBorders>
            <w:vMerge w:val="restart"/>
          </w:tcPr>
          <w:p>
            <w:pPr>
              <w:pStyle w:val="0"/>
              <w:jc w:val="center"/>
            </w:pPr>
            <w:r>
              <w:rPr>
                <w:sz w:val="20"/>
              </w:rPr>
              <w:t xml:space="preserve">-</w:t>
            </w:r>
          </w:p>
        </w:tc>
        <w:tc>
          <w:tcPr>
            <w:tcW w:w="1701" w:type="dxa"/>
            <w:tcBorders>
              <w:bottom w:val="nil"/>
            </w:tcBorders>
            <w:vMerge w:val="restart"/>
          </w:tcPr>
          <w:p>
            <w:pPr>
              <w:pStyle w:val="0"/>
              <w:jc w:val="center"/>
            </w:pPr>
            <w:r>
              <w:rPr>
                <w:sz w:val="20"/>
              </w:rPr>
              <w:t xml:space="preserve">13 626,84692</w:t>
            </w:r>
          </w:p>
        </w:tc>
        <w:tc>
          <w:tcPr>
            <w:tcW w:w="1587" w:type="dxa"/>
            <w:tcBorders>
              <w:bottom w:val="nil"/>
            </w:tcBorders>
            <w:vMerge w:val="restart"/>
          </w:tcPr>
          <w:p>
            <w:pPr>
              <w:pStyle w:val="0"/>
              <w:jc w:val="center"/>
            </w:pPr>
            <w:r>
              <w:rPr>
                <w:sz w:val="20"/>
              </w:rPr>
              <w:t xml:space="preserve">21 956,91605</w:t>
            </w:r>
          </w:p>
        </w:tc>
        <w:tc>
          <w:tcPr>
            <w:tcW w:w="1644" w:type="dxa"/>
            <w:tcBorders>
              <w:bottom w:val="nil"/>
            </w:tcBorders>
            <w:vMerge w:val="restart"/>
          </w:tcPr>
          <w:p>
            <w:pPr>
              <w:pStyle w:val="0"/>
              <w:jc w:val="center"/>
            </w:pPr>
            <w:r>
              <w:rPr>
                <w:sz w:val="20"/>
              </w:rPr>
              <w:t xml:space="preserve">11 221,40000</w:t>
            </w:r>
          </w:p>
        </w:tc>
        <w:tc>
          <w:tcPr>
            <w:tcW w:w="1587" w:type="dxa"/>
            <w:tcBorders>
              <w:bottom w:val="nil"/>
            </w:tcBorders>
            <w:vMerge w:val="restart"/>
          </w:tcPr>
          <w:p>
            <w:pPr>
              <w:pStyle w:val="0"/>
              <w:jc w:val="center"/>
            </w:pPr>
            <w:r>
              <w:rPr>
                <w:sz w:val="20"/>
              </w:rPr>
              <w:t xml:space="preserve">11 221,40000</w:t>
            </w:r>
          </w:p>
        </w:tc>
        <w:tc>
          <w:tcPr>
            <w:tcW w:w="1587" w:type="dxa"/>
            <w:tcBorders>
              <w:bottom w:val="nil"/>
            </w:tcBorders>
            <w:vMerge w:val="restart"/>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БРТ, 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БРТ,</w:t>
            </w:r>
          </w:p>
          <w:p>
            <w:pPr>
              <w:pStyle w:val="0"/>
              <w:jc w:val="center"/>
            </w:pPr>
            <w:r>
              <w:rPr>
                <w:sz w:val="20"/>
              </w:rPr>
              <w:t xml:space="preserve">ФБ,</w:t>
            </w:r>
          </w:p>
          <w:p>
            <w:pPr>
              <w:pStyle w:val="0"/>
              <w:jc w:val="center"/>
            </w:pPr>
            <w:r>
              <w:rPr>
                <w:sz w:val="20"/>
              </w:rPr>
              <w:t xml:space="preserve">Капитал ГФ 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2,098</w:t>
            </w:r>
          </w:p>
        </w:tc>
        <w:tc>
          <w:tcPr>
            <w:tcW w:w="964" w:type="dxa"/>
            <w:tcBorders>
              <w:bottom w:val="nil"/>
            </w:tcBorders>
          </w:tcPr>
          <w:p>
            <w:pPr>
              <w:pStyle w:val="0"/>
              <w:jc w:val="center"/>
            </w:pPr>
            <w:r>
              <w:rPr>
                <w:sz w:val="20"/>
              </w:rPr>
              <w:t xml:space="preserve">2,959</w:t>
            </w:r>
          </w:p>
        </w:tc>
        <w:tc>
          <w:tcPr>
            <w:tcW w:w="907" w:type="dxa"/>
            <w:tcBorders>
              <w:bottom w:val="nil"/>
            </w:tcBorders>
          </w:tcPr>
          <w:p>
            <w:pPr>
              <w:pStyle w:val="0"/>
              <w:jc w:val="center"/>
            </w:pPr>
            <w:r>
              <w:rPr>
                <w:sz w:val="20"/>
              </w:rPr>
              <w:t xml:space="preserve">4,7378</w:t>
            </w:r>
          </w:p>
        </w:tc>
        <w:tc>
          <w:tcPr>
            <w:tcW w:w="907" w:type="dxa"/>
            <w:tcBorders>
              <w:bottom w:val="nil"/>
            </w:tcBorders>
          </w:tcPr>
          <w:p>
            <w:pPr>
              <w:pStyle w:val="0"/>
              <w:jc w:val="center"/>
            </w:pPr>
            <w:r>
              <w:rPr>
                <w:sz w:val="20"/>
              </w:rPr>
              <w:t xml:space="preserve">4,7801</w:t>
            </w:r>
          </w:p>
        </w:tc>
        <w:tc>
          <w:tcPr>
            <w:tcW w:w="907" w:type="dxa"/>
            <w:tcBorders>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22"/>
            <w:tcW w:w="28674" w:type="dxa"/>
            <w:tcBorders>
              <w:top w:val="nil"/>
            </w:tcBorders>
          </w:tcPr>
          <w:p>
            <w:pPr>
              <w:pStyle w:val="0"/>
              <w:jc w:val="both"/>
            </w:pPr>
            <w:r>
              <w:rPr>
                <w:sz w:val="20"/>
              </w:rPr>
              <w:t xml:space="preserve">(п. 5.2.11 в ред. </w:t>
            </w:r>
            <w:hyperlink w:history="0" r:id="rId485"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1587" w:type="dxa"/>
            <w:tcBorders>
              <w:bottom w:val="nil"/>
            </w:tcBorders>
            <w:vMerge w:val="restart"/>
          </w:tcPr>
          <w:p>
            <w:pPr>
              <w:pStyle w:val="0"/>
              <w:jc w:val="both"/>
            </w:pPr>
            <w:r>
              <w:rPr>
                <w:sz w:val="20"/>
              </w:rPr>
              <w:t xml:space="preserve">5.2.12. Оказание субъектам МСП, а также резидентам промышленных парков, технопарков комплексных услуг на единой площадке региональной инфраструктуры поддержки бизнеса</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услуг, предоставленных субъектам малого и среднего предпринимательства, тыс.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12,93</w:t>
            </w:r>
          </w:p>
        </w:tc>
        <w:tc>
          <w:tcPr>
            <w:tcW w:w="964" w:type="dxa"/>
          </w:tcPr>
          <w:p>
            <w:pPr>
              <w:pStyle w:val="0"/>
              <w:jc w:val="center"/>
            </w:pPr>
            <w:r>
              <w:rPr>
                <w:sz w:val="20"/>
              </w:rPr>
              <w:t xml:space="preserve">15,14</w:t>
            </w:r>
          </w:p>
        </w:tc>
        <w:tc>
          <w:tcPr>
            <w:tcW w:w="907" w:type="dxa"/>
          </w:tcPr>
          <w:p>
            <w:pPr>
              <w:pStyle w:val="0"/>
              <w:jc w:val="center"/>
            </w:pPr>
            <w:r>
              <w:rPr>
                <w:sz w:val="20"/>
              </w:rPr>
              <w:t xml:space="preserve">16,286</w:t>
            </w:r>
          </w:p>
        </w:tc>
        <w:tc>
          <w:tcPr>
            <w:tcW w:w="907" w:type="dxa"/>
          </w:tcPr>
          <w:p>
            <w:pPr>
              <w:pStyle w:val="0"/>
              <w:jc w:val="center"/>
            </w:pPr>
            <w:r>
              <w:rPr>
                <w:sz w:val="20"/>
              </w:rPr>
              <w:t xml:space="preserve">16,286</w:t>
            </w:r>
          </w:p>
        </w:tc>
        <w:tc>
          <w:tcPr>
            <w:tcW w:w="907" w:type="dxa"/>
          </w:tcPr>
          <w:p>
            <w:pPr>
              <w:pStyle w:val="0"/>
              <w:jc w:val="center"/>
            </w:pPr>
            <w:r>
              <w:rPr>
                <w:sz w:val="20"/>
              </w:rPr>
              <w:t xml:space="preserve">16,286</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99 236,86004</w:t>
            </w:r>
          </w:p>
        </w:tc>
        <w:tc>
          <w:tcPr>
            <w:tcW w:w="1587" w:type="dxa"/>
          </w:tcPr>
          <w:p>
            <w:pPr>
              <w:pStyle w:val="0"/>
              <w:jc w:val="center"/>
            </w:pPr>
            <w:r>
              <w:rPr>
                <w:sz w:val="20"/>
              </w:rPr>
              <w:t xml:space="preserve">113 192,26799</w:t>
            </w:r>
          </w:p>
        </w:tc>
        <w:tc>
          <w:tcPr>
            <w:tcW w:w="1644" w:type="dxa"/>
          </w:tcPr>
          <w:p>
            <w:pPr>
              <w:pStyle w:val="0"/>
              <w:jc w:val="center"/>
            </w:pPr>
            <w:r>
              <w:rPr>
                <w:sz w:val="20"/>
              </w:rPr>
              <w:t xml:space="preserve">100 000,0</w:t>
            </w:r>
          </w:p>
        </w:tc>
        <w:tc>
          <w:tcPr>
            <w:tcW w:w="1587" w:type="dxa"/>
          </w:tcPr>
          <w:p>
            <w:pPr>
              <w:pStyle w:val="0"/>
              <w:jc w:val="center"/>
            </w:pPr>
            <w:r>
              <w:rPr>
                <w:sz w:val="20"/>
              </w:rPr>
              <w:t xml:space="preserve">100 000,0</w:t>
            </w:r>
          </w:p>
        </w:tc>
        <w:tc>
          <w:tcPr>
            <w:tcW w:w="1587" w:type="dxa"/>
          </w:tcPr>
          <w:p>
            <w:pPr>
              <w:pStyle w:val="0"/>
              <w:jc w:val="center"/>
            </w:pPr>
            <w:r>
              <w:rPr>
                <w:sz w:val="20"/>
              </w:rPr>
              <w:t xml:space="preserve">100 000,0</w:t>
            </w:r>
          </w:p>
        </w:tc>
      </w:tr>
      <w:tr>
        <w:tc>
          <w:tcPr>
            <w:tcBorders>
              <w:bottom w:val="nil"/>
            </w:tcBorders>
            <w:vMerge w:val="continue"/>
          </w:tcPr>
          <w:p/>
        </w:tc>
        <w:tc>
          <w:tcPr>
            <w:tcBorders>
              <w:bottom w:val="nil"/>
            </w:tcBorders>
            <w:vMerge w:val="continue"/>
          </w:tcPr>
          <w:p/>
        </w:tc>
        <w:tc>
          <w:tcPr>
            <w:tcW w:w="2200" w:type="dxa"/>
            <w:tcBorders>
              <w:bottom w:val="nil"/>
            </w:tcBorders>
            <w:vMerge w:val="restart"/>
          </w:tcPr>
          <w:p>
            <w:pPr>
              <w:pStyle w:val="0"/>
              <w:jc w:val="both"/>
            </w:pPr>
            <w:r>
              <w:rPr>
                <w:sz w:val="20"/>
              </w:rPr>
              <w:t xml:space="preserve">Количество субъектов МСП, получивших комплексные услуги, тыс. единиц</w:t>
            </w:r>
          </w:p>
        </w:tc>
        <w:tc>
          <w:tcPr>
            <w:tcW w:w="964" w:type="dxa"/>
            <w:tcBorders>
              <w:bottom w:val="nil"/>
            </w:tcBorders>
            <w:vMerge w:val="restart"/>
          </w:tcPr>
          <w:p>
            <w:pPr>
              <w:pStyle w:val="0"/>
              <w:jc w:val="center"/>
            </w:pPr>
            <w:r>
              <w:rPr>
                <w:sz w:val="20"/>
              </w:rPr>
              <w:t xml:space="preserve">БРТ, ФБ</w:t>
            </w:r>
          </w:p>
        </w:tc>
        <w:tc>
          <w:tcPr>
            <w:tcW w:w="1361"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w:t>
            </w:r>
          </w:p>
        </w:tc>
        <w:tc>
          <w:tcPr>
            <w:tcW w:w="794" w:type="dxa"/>
            <w:tcBorders>
              <w:bottom w:val="nil"/>
            </w:tcBorders>
            <w:vMerge w:val="restart"/>
          </w:tcPr>
          <w:p>
            <w:pPr>
              <w:pStyle w:val="0"/>
              <w:jc w:val="center"/>
            </w:pPr>
            <w:r>
              <w:rPr>
                <w:sz w:val="20"/>
              </w:rPr>
              <w:t xml:space="preserve">-</w:t>
            </w:r>
          </w:p>
        </w:tc>
        <w:tc>
          <w:tcPr>
            <w:tcW w:w="907" w:type="dxa"/>
            <w:tcBorders>
              <w:bottom w:val="nil"/>
            </w:tcBorders>
            <w:vMerge w:val="restart"/>
          </w:tcPr>
          <w:p>
            <w:pPr>
              <w:pStyle w:val="0"/>
              <w:jc w:val="center"/>
            </w:pPr>
            <w:r>
              <w:rPr>
                <w:sz w:val="20"/>
              </w:rPr>
              <w:t xml:space="preserve">-</w:t>
            </w:r>
          </w:p>
        </w:tc>
        <w:tc>
          <w:tcPr>
            <w:tcW w:w="907" w:type="dxa"/>
            <w:tcBorders>
              <w:bottom w:val="nil"/>
            </w:tcBorders>
            <w:vMerge w:val="restart"/>
          </w:tcPr>
          <w:p>
            <w:pPr>
              <w:pStyle w:val="0"/>
              <w:jc w:val="center"/>
            </w:pPr>
            <w:r>
              <w:rPr>
                <w:sz w:val="20"/>
              </w:rPr>
              <w:t xml:space="preserve">1,358</w:t>
            </w:r>
          </w:p>
        </w:tc>
        <w:tc>
          <w:tcPr>
            <w:tcW w:w="964" w:type="dxa"/>
            <w:tcBorders>
              <w:bottom w:val="nil"/>
            </w:tcBorders>
            <w:vMerge w:val="restart"/>
          </w:tcPr>
          <w:p>
            <w:pPr>
              <w:pStyle w:val="0"/>
              <w:jc w:val="center"/>
            </w:pPr>
            <w:r>
              <w:rPr>
                <w:sz w:val="20"/>
              </w:rPr>
              <w:t xml:space="preserve">1,562</w:t>
            </w:r>
          </w:p>
        </w:tc>
        <w:tc>
          <w:tcPr>
            <w:tcW w:w="907" w:type="dxa"/>
            <w:tcBorders>
              <w:bottom w:val="nil"/>
            </w:tcBorders>
            <w:vMerge w:val="restart"/>
          </w:tcPr>
          <w:p>
            <w:pPr>
              <w:pStyle w:val="0"/>
              <w:jc w:val="center"/>
            </w:pPr>
            <w:r>
              <w:rPr>
                <w:sz w:val="20"/>
              </w:rPr>
              <w:t xml:space="preserve">1,874</w:t>
            </w:r>
          </w:p>
        </w:tc>
        <w:tc>
          <w:tcPr>
            <w:tcW w:w="907" w:type="dxa"/>
            <w:tcBorders>
              <w:bottom w:val="nil"/>
            </w:tcBorders>
            <w:vMerge w:val="restart"/>
          </w:tcPr>
          <w:p>
            <w:pPr>
              <w:pStyle w:val="0"/>
              <w:jc w:val="center"/>
            </w:pPr>
            <w:r>
              <w:rPr>
                <w:sz w:val="20"/>
              </w:rPr>
              <w:t xml:space="preserve">2,249</w:t>
            </w:r>
          </w:p>
        </w:tc>
        <w:tc>
          <w:tcPr>
            <w:tcW w:w="907" w:type="dxa"/>
            <w:tcBorders>
              <w:bottom w:val="nil"/>
            </w:tcBorders>
            <w:vMerge w:val="restart"/>
          </w:tcPr>
          <w:p>
            <w:pPr>
              <w:pStyle w:val="0"/>
              <w:jc w:val="center"/>
            </w:pPr>
            <w:r>
              <w:rPr>
                <w:sz w:val="20"/>
              </w:rPr>
              <w:t xml:space="preserve">0</w:t>
            </w: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17 325,6</w:t>
            </w:r>
          </w:p>
        </w:tc>
        <w:tc>
          <w:tcPr>
            <w:tcW w:w="1587" w:type="dxa"/>
          </w:tcPr>
          <w:p>
            <w:pPr>
              <w:pStyle w:val="0"/>
              <w:jc w:val="center"/>
            </w:pPr>
            <w:r>
              <w:rPr>
                <w:sz w:val="20"/>
              </w:rPr>
              <w:t xml:space="preserve">17 455,6</w:t>
            </w:r>
          </w:p>
        </w:tc>
        <w:tc>
          <w:tcPr>
            <w:tcW w:w="1644" w:type="dxa"/>
          </w:tcPr>
          <w:p>
            <w:pPr>
              <w:pStyle w:val="0"/>
              <w:jc w:val="center"/>
            </w:pPr>
            <w:r>
              <w:rPr>
                <w:sz w:val="20"/>
              </w:rPr>
              <w:t xml:space="preserve">17 714,7</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БРТ (С)</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4 064,02963</w:t>
            </w:r>
          </w:p>
        </w:tc>
        <w:tc>
          <w:tcPr>
            <w:tcW w:w="1587" w:type="dxa"/>
            <w:tcBorders>
              <w:bottom w:val="nil"/>
            </w:tcBorders>
          </w:tcPr>
          <w:p>
            <w:pPr>
              <w:pStyle w:val="0"/>
              <w:jc w:val="center"/>
            </w:pPr>
            <w:r>
              <w:rPr>
                <w:sz w:val="20"/>
              </w:rPr>
              <w:t xml:space="preserve">4 094,52346</w:t>
            </w:r>
          </w:p>
        </w:tc>
        <w:tc>
          <w:tcPr>
            <w:tcW w:w="1644" w:type="dxa"/>
            <w:tcBorders>
              <w:bottom w:val="nil"/>
            </w:tcBorders>
          </w:tcPr>
          <w:p>
            <w:pPr>
              <w:pStyle w:val="0"/>
              <w:jc w:val="center"/>
            </w:pPr>
            <w:r>
              <w:rPr>
                <w:sz w:val="20"/>
              </w:rPr>
              <w:t xml:space="preserve">4 155,30000</w:t>
            </w:r>
          </w:p>
        </w:tc>
        <w:tc>
          <w:tcPr>
            <w:tcW w:w="1587" w:type="dxa"/>
            <w:tcBorders>
              <w:bottom w:val="nil"/>
            </w:tcBorders>
          </w:tcPr>
          <w:p>
            <w:pPr>
              <w:pStyle w:val="0"/>
              <w:jc w:val="center"/>
            </w:pPr>
            <w:r>
              <w:rPr>
                <w:sz w:val="20"/>
              </w:rPr>
              <w:t xml:space="preserve">0,0</w:t>
            </w:r>
          </w:p>
        </w:tc>
        <w:tc>
          <w:tcPr>
            <w:tcW w:w="1587" w:type="dxa"/>
            <w:tcBorders>
              <w:bottom w:val="nil"/>
            </w:tcBorders>
          </w:tcPr>
          <w:p>
            <w:pPr>
              <w:pStyle w:val="0"/>
              <w:jc w:val="center"/>
            </w:pPr>
            <w:r>
              <w:rPr>
                <w:sz w:val="20"/>
              </w:rPr>
              <w:t xml:space="preserve">0,0</w:t>
            </w:r>
          </w:p>
        </w:tc>
      </w:tr>
      <w:tr>
        <w:tblPrEx>
          <w:tblBorders>
            <w:insideH w:val="nil"/>
          </w:tblBorders>
        </w:tblPrEx>
        <w:tc>
          <w:tcPr>
            <w:gridSpan w:val="22"/>
            <w:tcW w:w="28674" w:type="dxa"/>
            <w:tcBorders>
              <w:top w:val="nil"/>
            </w:tcBorders>
          </w:tcPr>
          <w:p>
            <w:pPr>
              <w:pStyle w:val="0"/>
              <w:jc w:val="both"/>
            </w:pPr>
            <w:r>
              <w:rPr>
                <w:sz w:val="20"/>
              </w:rPr>
              <w:t xml:space="preserve">(п. 5.2.12 в ред. </w:t>
            </w:r>
            <w:hyperlink w:history="0" r:id="rId486"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tcW w:w="1587" w:type="dxa"/>
            <w:tcBorders>
              <w:bottom w:val="nil"/>
            </w:tcBorders>
            <w:vMerge w:val="restart"/>
          </w:tcPr>
          <w:p>
            <w:pPr>
              <w:pStyle w:val="0"/>
              <w:jc w:val="both"/>
            </w:pPr>
            <w:r>
              <w:rPr>
                <w:sz w:val="20"/>
              </w:rPr>
              <w:t xml:space="preserve">5.2.13. Осуществление субъектами МСП экспорта товаров (работ, услуг) при поддержке центров поддержки экспорта</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субъектов МСП-экспортеров, заключивших экспортные контракты по результатам услуг ЦПЭ, единиц</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70</w:t>
            </w:r>
          </w:p>
        </w:tc>
        <w:tc>
          <w:tcPr>
            <w:tcW w:w="964" w:type="dxa"/>
            <w:vMerge w:val="restart"/>
          </w:tcPr>
          <w:p>
            <w:pPr>
              <w:pStyle w:val="0"/>
              <w:jc w:val="center"/>
            </w:pPr>
            <w:r>
              <w:rPr>
                <w:sz w:val="20"/>
              </w:rPr>
              <w:t xml:space="preserve">62</w:t>
            </w:r>
          </w:p>
        </w:tc>
        <w:tc>
          <w:tcPr>
            <w:tcW w:w="907" w:type="dxa"/>
            <w:vMerge w:val="restart"/>
          </w:tcPr>
          <w:p>
            <w:pPr>
              <w:pStyle w:val="0"/>
              <w:jc w:val="center"/>
            </w:pPr>
            <w:r>
              <w:rPr>
                <w:sz w:val="20"/>
              </w:rPr>
              <w:t xml:space="preserve">55</w:t>
            </w:r>
          </w:p>
        </w:tc>
        <w:tc>
          <w:tcPr>
            <w:tcW w:w="907" w:type="dxa"/>
            <w:vMerge w:val="restart"/>
          </w:tcPr>
          <w:p>
            <w:pPr>
              <w:pStyle w:val="0"/>
              <w:jc w:val="center"/>
            </w:pPr>
            <w:r>
              <w:rPr>
                <w:sz w:val="20"/>
              </w:rPr>
              <w:t xml:space="preserve">54</w:t>
            </w:r>
          </w:p>
        </w:tc>
        <w:tc>
          <w:tcPr>
            <w:tcW w:w="907" w:type="dxa"/>
            <w:vMerge w:val="restart"/>
          </w:tcPr>
          <w:p>
            <w:pPr>
              <w:pStyle w:val="0"/>
              <w:jc w:val="center"/>
            </w:pPr>
            <w:r>
              <w:rPr>
                <w:sz w:val="20"/>
              </w:rPr>
              <w:t xml:space="preserve">0</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1 000,0</w:t>
            </w:r>
          </w:p>
        </w:tc>
        <w:tc>
          <w:tcPr>
            <w:tcW w:w="1587" w:type="dxa"/>
          </w:tcPr>
          <w:p>
            <w:pPr>
              <w:pStyle w:val="0"/>
              <w:jc w:val="center"/>
            </w:pPr>
            <w:r>
              <w:rPr>
                <w:sz w:val="20"/>
              </w:rPr>
              <w:t xml:space="preserve">5 000,0</w:t>
            </w:r>
          </w:p>
        </w:tc>
        <w:tc>
          <w:tcPr>
            <w:tcW w:w="1644" w:type="dxa"/>
          </w:tcPr>
          <w:p>
            <w:pPr>
              <w:pStyle w:val="0"/>
              <w:jc w:val="center"/>
            </w:pPr>
            <w:r>
              <w:rPr>
                <w:sz w:val="20"/>
              </w:rPr>
              <w:t xml:space="preserve">24 378,9</w:t>
            </w:r>
          </w:p>
        </w:tc>
        <w:tc>
          <w:tcPr>
            <w:tcW w:w="1587" w:type="dxa"/>
          </w:tcPr>
          <w:p>
            <w:pPr>
              <w:pStyle w:val="0"/>
              <w:jc w:val="center"/>
            </w:pPr>
            <w:r>
              <w:rPr>
                <w:sz w:val="20"/>
              </w:rPr>
              <w:t xml:space="preserve">24 378,9</w:t>
            </w:r>
          </w:p>
        </w:tc>
        <w:tc>
          <w:tcPr>
            <w:tcW w:w="1587" w:type="dxa"/>
          </w:tcPr>
          <w:p>
            <w:pPr>
              <w:pStyle w:val="0"/>
              <w:jc w:val="center"/>
            </w:pPr>
            <w:r>
              <w:rPr>
                <w:sz w:val="20"/>
              </w:rPr>
              <w:t xml:space="preserve">24 378,9</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76 163,2</w:t>
            </w:r>
          </w:p>
        </w:tc>
        <w:tc>
          <w:tcPr>
            <w:tcW w:w="1587" w:type="dxa"/>
          </w:tcPr>
          <w:p>
            <w:pPr>
              <w:pStyle w:val="0"/>
              <w:jc w:val="center"/>
            </w:pPr>
            <w:r>
              <w:rPr>
                <w:sz w:val="20"/>
              </w:rPr>
              <w:t xml:space="preserve">44 451,0</w:t>
            </w:r>
          </w:p>
        </w:tc>
        <w:tc>
          <w:tcPr>
            <w:tcW w:w="1644" w:type="dxa"/>
          </w:tcPr>
          <w:p>
            <w:pPr>
              <w:pStyle w:val="0"/>
              <w:jc w:val="center"/>
            </w:pPr>
            <w:r>
              <w:rPr>
                <w:sz w:val="20"/>
              </w:rPr>
              <w:t xml:space="preserve">38 902,3</w:t>
            </w:r>
          </w:p>
        </w:tc>
        <w:tc>
          <w:tcPr>
            <w:tcW w:w="1587" w:type="dxa"/>
          </w:tcPr>
          <w:p>
            <w:pPr>
              <w:pStyle w:val="0"/>
              <w:jc w:val="center"/>
            </w:pPr>
            <w:r>
              <w:rPr>
                <w:sz w:val="20"/>
              </w:rPr>
              <w:t xml:space="preserve">35 446,5</w:t>
            </w:r>
          </w:p>
        </w:tc>
        <w:tc>
          <w:tcPr>
            <w:tcW w:w="1587"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Количество субъектов МСП, получивших услуги ЦПЭ, единиц</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23</w:t>
            </w:r>
          </w:p>
        </w:tc>
        <w:tc>
          <w:tcPr>
            <w:tcW w:w="964" w:type="dxa"/>
            <w:tcBorders>
              <w:bottom w:val="nil"/>
            </w:tcBorders>
          </w:tcPr>
          <w:p>
            <w:pPr>
              <w:pStyle w:val="0"/>
              <w:jc w:val="center"/>
            </w:pPr>
            <w:r>
              <w:rPr>
                <w:sz w:val="20"/>
              </w:rPr>
              <w:t xml:space="preserve">50</w:t>
            </w:r>
          </w:p>
        </w:tc>
        <w:tc>
          <w:tcPr>
            <w:tcW w:w="907" w:type="dxa"/>
            <w:tcBorders>
              <w:bottom w:val="nil"/>
            </w:tcBorders>
          </w:tcPr>
          <w:p>
            <w:pPr>
              <w:pStyle w:val="0"/>
              <w:jc w:val="center"/>
            </w:pPr>
            <w:r>
              <w:rPr>
                <w:sz w:val="20"/>
              </w:rPr>
              <w:t xml:space="preserve">50</w:t>
            </w:r>
          </w:p>
        </w:tc>
        <w:tc>
          <w:tcPr>
            <w:tcW w:w="907" w:type="dxa"/>
            <w:tcBorders>
              <w:bottom w:val="nil"/>
            </w:tcBorders>
          </w:tcPr>
          <w:p>
            <w:pPr>
              <w:pStyle w:val="0"/>
              <w:jc w:val="center"/>
            </w:pPr>
            <w:r>
              <w:rPr>
                <w:sz w:val="20"/>
              </w:rPr>
              <w:t xml:space="preserve">50</w:t>
            </w:r>
          </w:p>
        </w:tc>
        <w:tc>
          <w:tcPr>
            <w:tcW w:w="907" w:type="dxa"/>
            <w:tcBorders>
              <w:bottom w:val="nil"/>
            </w:tcBorders>
          </w:tcPr>
          <w:p>
            <w:pPr>
              <w:pStyle w:val="0"/>
              <w:jc w:val="center"/>
            </w:pPr>
            <w:r>
              <w:rPr>
                <w:sz w:val="20"/>
              </w:rPr>
              <w:t xml:space="preserve">50</w:t>
            </w:r>
          </w:p>
        </w:tc>
        <w:tc>
          <w:tcPr>
            <w:tcW w:w="794" w:type="dxa"/>
            <w:tcBorders>
              <w:bottom w:val="nil"/>
            </w:tcBorders>
          </w:tcPr>
          <w:p>
            <w:pPr>
              <w:pStyle w:val="0"/>
              <w:jc w:val="center"/>
            </w:pPr>
            <w:r>
              <w:rPr>
                <w:sz w:val="20"/>
              </w:rPr>
              <w:t xml:space="preserve">БРТ (С)</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17 865,44198</w:t>
            </w:r>
          </w:p>
        </w:tc>
        <w:tc>
          <w:tcPr>
            <w:tcW w:w="1587" w:type="dxa"/>
            <w:tcBorders>
              <w:bottom w:val="nil"/>
            </w:tcBorders>
          </w:tcPr>
          <w:p>
            <w:pPr>
              <w:pStyle w:val="0"/>
              <w:jc w:val="center"/>
            </w:pPr>
            <w:r>
              <w:rPr>
                <w:sz w:val="20"/>
              </w:rPr>
              <w:t xml:space="preserve">10 426,77778</w:t>
            </w:r>
          </w:p>
        </w:tc>
        <w:tc>
          <w:tcPr>
            <w:tcW w:w="1644" w:type="dxa"/>
            <w:tcBorders>
              <w:bottom w:val="nil"/>
            </w:tcBorders>
          </w:tcPr>
          <w:p>
            <w:pPr>
              <w:pStyle w:val="0"/>
              <w:jc w:val="center"/>
            </w:pPr>
            <w:r>
              <w:rPr>
                <w:sz w:val="20"/>
              </w:rPr>
              <w:t xml:space="preserve">9 125,23087</w:t>
            </w:r>
          </w:p>
        </w:tc>
        <w:tc>
          <w:tcPr>
            <w:tcW w:w="1587" w:type="dxa"/>
            <w:tcBorders>
              <w:bottom w:val="nil"/>
            </w:tcBorders>
          </w:tcPr>
          <w:p>
            <w:pPr>
              <w:pStyle w:val="0"/>
              <w:jc w:val="center"/>
            </w:pPr>
            <w:r>
              <w:rPr>
                <w:sz w:val="20"/>
              </w:rPr>
              <w:t xml:space="preserve">8 314,61112</w:t>
            </w:r>
          </w:p>
        </w:tc>
        <w:tc>
          <w:tcPr>
            <w:tcW w:w="1587" w:type="dxa"/>
            <w:tcBorders>
              <w:bottom w:val="nil"/>
            </w:tcBorders>
          </w:tcPr>
          <w:p>
            <w:pPr>
              <w:pStyle w:val="0"/>
              <w:jc w:val="center"/>
            </w:pPr>
            <w:r>
              <w:rPr>
                <w:sz w:val="20"/>
              </w:rPr>
              <w:t xml:space="preserve">0,0</w:t>
            </w:r>
          </w:p>
        </w:tc>
      </w:tr>
      <w:tr>
        <w:tblPrEx>
          <w:tblBorders>
            <w:insideH w:val="nil"/>
          </w:tblBorders>
        </w:tblPrEx>
        <w:tc>
          <w:tcPr>
            <w:gridSpan w:val="22"/>
            <w:tcW w:w="28674" w:type="dxa"/>
            <w:tcBorders>
              <w:top w:val="nil"/>
            </w:tcBorders>
          </w:tcPr>
          <w:p>
            <w:pPr>
              <w:pStyle w:val="0"/>
              <w:jc w:val="both"/>
            </w:pPr>
            <w:r>
              <w:rPr>
                <w:sz w:val="20"/>
              </w:rPr>
              <w:t xml:space="preserve">(п. 5.2.13 в ред. </w:t>
            </w:r>
            <w:hyperlink w:history="0" r:id="rId487"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blPrEx>
          <w:tblBorders>
            <w:insideH w:val="nil"/>
          </w:tblBorders>
        </w:tblPrEx>
        <w:tc>
          <w:tcPr>
            <w:tcW w:w="1587" w:type="dxa"/>
            <w:tcBorders>
              <w:bottom w:val="nil"/>
            </w:tcBorders>
          </w:tcPr>
          <w:p>
            <w:pPr>
              <w:pStyle w:val="0"/>
              <w:jc w:val="both"/>
            </w:pPr>
            <w:r>
              <w:rPr>
                <w:sz w:val="20"/>
              </w:rPr>
              <w:t xml:space="preserve">5.2.14. Оказание субъектам МСП, являющимся участниками кластеров, субъектам МСП, реализующим инновационные проекты, а также резидентам промышленных парков, технопарков комплексных услуг</w:t>
            </w:r>
          </w:p>
        </w:tc>
        <w:tc>
          <w:tcPr>
            <w:tcW w:w="1134" w:type="dxa"/>
            <w:tcBorders>
              <w:bottom w:val="nil"/>
            </w:tcBorders>
          </w:tcPr>
          <w:p>
            <w:pPr>
              <w:pStyle w:val="0"/>
              <w:jc w:val="center"/>
            </w:pPr>
            <w:r>
              <w:rPr>
                <w:sz w:val="20"/>
              </w:rPr>
              <w:t xml:space="preserve">МЭ РТ, ЦКР РТ (по согласованию)</w:t>
            </w:r>
          </w:p>
        </w:tc>
        <w:tc>
          <w:tcPr>
            <w:tcW w:w="2200" w:type="dxa"/>
            <w:tcBorders>
              <w:bottom w:val="nil"/>
            </w:tcBorders>
          </w:tcPr>
          <w:p>
            <w:pPr>
              <w:pStyle w:val="0"/>
              <w:jc w:val="both"/>
            </w:pPr>
            <w:r>
              <w:rPr>
                <w:sz w:val="20"/>
              </w:rPr>
              <w:t xml:space="preserve">Количество услуг, предоставленных субъектам малого и среднего предпринимательства, единиц</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50</w:t>
            </w:r>
          </w:p>
        </w:tc>
        <w:tc>
          <w:tcPr>
            <w:tcW w:w="907" w:type="dxa"/>
            <w:tcBorders>
              <w:bottom w:val="nil"/>
            </w:tcBorders>
          </w:tcPr>
          <w:p>
            <w:pPr>
              <w:pStyle w:val="0"/>
              <w:jc w:val="center"/>
            </w:pPr>
            <w:r>
              <w:rPr>
                <w:sz w:val="20"/>
              </w:rPr>
              <w:t xml:space="preserve">50</w:t>
            </w:r>
          </w:p>
        </w:tc>
        <w:tc>
          <w:tcPr>
            <w:tcW w:w="907" w:type="dxa"/>
            <w:tcBorders>
              <w:bottom w:val="nil"/>
            </w:tcBorders>
          </w:tcPr>
          <w:p>
            <w:pPr>
              <w:pStyle w:val="0"/>
              <w:jc w:val="center"/>
            </w:pPr>
            <w:r>
              <w:rPr>
                <w:sz w:val="20"/>
              </w:rPr>
              <w:t xml:space="preserve">50</w:t>
            </w:r>
          </w:p>
        </w:tc>
        <w:tc>
          <w:tcPr>
            <w:tcW w:w="794" w:type="dxa"/>
            <w:tcBorders>
              <w:bottom w:val="nil"/>
            </w:tcBorders>
          </w:tcPr>
          <w:p>
            <w:pPr>
              <w:pStyle w:val="0"/>
              <w:jc w:val="center"/>
            </w:pPr>
            <w:r>
              <w:rPr>
                <w:sz w:val="20"/>
              </w:rPr>
              <w:t xml:space="preserve">БРТ</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30 000,0</w:t>
            </w:r>
          </w:p>
        </w:tc>
        <w:tc>
          <w:tcPr>
            <w:tcW w:w="1587" w:type="dxa"/>
            <w:tcBorders>
              <w:bottom w:val="nil"/>
            </w:tcBorders>
          </w:tcPr>
          <w:p>
            <w:pPr>
              <w:pStyle w:val="0"/>
              <w:jc w:val="center"/>
            </w:pPr>
            <w:r>
              <w:rPr>
                <w:sz w:val="20"/>
              </w:rPr>
              <w:t xml:space="preserve">30 000,0</w:t>
            </w:r>
          </w:p>
        </w:tc>
        <w:tc>
          <w:tcPr>
            <w:tcW w:w="1587" w:type="dxa"/>
            <w:tcBorders>
              <w:bottom w:val="nil"/>
            </w:tcBorders>
          </w:tcPr>
          <w:p>
            <w:pPr>
              <w:pStyle w:val="0"/>
              <w:jc w:val="center"/>
            </w:pPr>
            <w:r>
              <w:rPr>
                <w:sz w:val="20"/>
              </w:rPr>
              <w:t xml:space="preserve">30 000,0</w:t>
            </w:r>
          </w:p>
        </w:tc>
      </w:tr>
      <w:tr>
        <w:tblPrEx>
          <w:tblBorders>
            <w:insideH w:val="nil"/>
          </w:tblBorders>
        </w:tblPrEx>
        <w:tc>
          <w:tcPr>
            <w:gridSpan w:val="22"/>
            <w:tcW w:w="28674" w:type="dxa"/>
            <w:tcBorders>
              <w:top w:val="nil"/>
            </w:tcBorders>
          </w:tcPr>
          <w:p>
            <w:pPr>
              <w:pStyle w:val="0"/>
              <w:jc w:val="both"/>
            </w:pPr>
            <w:r>
              <w:rPr>
                <w:sz w:val="20"/>
              </w:rPr>
              <w:t xml:space="preserve">(п. 5.2.14 введен </w:t>
            </w:r>
            <w:hyperlink w:history="0" r:id="rId488"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Постановлением</w:t>
              </w:r>
            </w:hyperlink>
            <w:r>
              <w:rPr>
                <w:sz w:val="20"/>
              </w:rPr>
              <w:t xml:space="preserve"> КМ РТ от 04.09.2023 N 1072)</w:t>
            </w:r>
          </w:p>
        </w:tc>
      </w:tr>
      <w:tr>
        <w:tc>
          <w:tcPr>
            <w:gridSpan w:val="22"/>
            <w:tcW w:w="28674" w:type="dxa"/>
          </w:tcPr>
          <w:p>
            <w:pPr>
              <w:pStyle w:val="0"/>
              <w:outlineLvl w:val="4"/>
              <w:jc w:val="center"/>
            </w:pPr>
            <w:r>
              <w:rPr>
                <w:sz w:val="20"/>
              </w:rPr>
              <w:t xml:space="preserve">5.3. Реализация регионального проекта "Популяризация предпринимательства"</w:t>
            </w:r>
          </w:p>
        </w:tc>
      </w:tr>
      <w:tr>
        <w:tblPrEx>
          <w:tblBorders>
            <w:insideH w:val="nil"/>
          </w:tblBorders>
        </w:tblPrEx>
        <w:tc>
          <w:tcPr>
            <w:tcW w:w="1587" w:type="dxa"/>
            <w:tcBorders>
              <w:bottom w:val="nil"/>
            </w:tcBorders>
          </w:tcPr>
          <w:p>
            <w:pPr>
              <w:pStyle w:val="0"/>
              <w:jc w:val="both"/>
            </w:pPr>
            <w:r>
              <w:rPr>
                <w:sz w:val="20"/>
              </w:rPr>
              <w:t xml:space="preserve">5.3.1. Реализация мероприятий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134" w:type="dxa"/>
            <w:tcBorders>
              <w:bottom w:val="nil"/>
            </w:tcBorders>
          </w:tcPr>
          <w:p>
            <w:pPr>
              <w:pStyle w:val="0"/>
              <w:jc w:val="center"/>
            </w:pPr>
            <w:r>
              <w:rPr>
                <w:sz w:val="20"/>
              </w:rPr>
              <w:t xml:space="preserve">МЭ РТ, ФПП РТ (по согласованию)</w:t>
            </w:r>
          </w:p>
        </w:tc>
        <w:tc>
          <w:tcPr>
            <w:tcW w:w="2200" w:type="dxa"/>
            <w:tcBorders>
              <w:bottom w:val="nil"/>
            </w:tcBorders>
          </w:tcPr>
          <w:p>
            <w:pPr>
              <w:pStyle w:val="0"/>
              <w:jc w:val="both"/>
            </w:pPr>
            <w:r>
              <w:rPr>
                <w:sz w:val="20"/>
              </w:rPr>
              <w:t xml:space="preserve">Количество вновь созданных субъектов МСП участниками регионального проекта, тыс. единиц</w:t>
            </w:r>
          </w:p>
        </w:tc>
        <w:tc>
          <w:tcPr>
            <w:tcW w:w="964" w:type="dxa"/>
            <w:tcBorders>
              <w:bottom w:val="nil"/>
            </w:tcBorders>
          </w:tcPr>
          <w:p>
            <w:pPr>
              <w:pStyle w:val="0"/>
              <w:jc w:val="center"/>
            </w:pPr>
            <w:r>
              <w:rPr>
                <w:sz w:val="20"/>
              </w:rPr>
              <w:t xml:space="preserve">БРТ, ФБ</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0,221</w:t>
            </w:r>
          </w:p>
        </w:tc>
        <w:tc>
          <w:tcPr>
            <w:tcW w:w="907" w:type="dxa"/>
            <w:tcBorders>
              <w:bottom w:val="nil"/>
            </w:tcBorders>
          </w:tcPr>
          <w:p>
            <w:pPr>
              <w:pStyle w:val="0"/>
              <w:jc w:val="center"/>
            </w:pPr>
            <w:r>
              <w:rPr>
                <w:sz w:val="20"/>
              </w:rPr>
              <w:t xml:space="preserve">0,553</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r>
      <w:tr>
        <w:tblPrEx>
          <w:tblBorders>
            <w:insideH w:val="nil"/>
          </w:tblBorders>
        </w:tblPrEx>
        <w:tc>
          <w:tcPr>
            <w:gridSpan w:val="22"/>
            <w:tcW w:w="28674" w:type="dxa"/>
            <w:tcBorders>
              <w:top w:val="nil"/>
            </w:tcBorders>
          </w:tcPr>
          <w:p>
            <w:pPr>
              <w:pStyle w:val="0"/>
              <w:jc w:val="both"/>
            </w:pPr>
            <w:r>
              <w:rPr>
                <w:sz w:val="20"/>
              </w:rPr>
              <w:t xml:space="preserve">(п. 5.3.1 в ред. </w:t>
            </w:r>
            <w:hyperlink w:history="0" r:id="rId489"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gridSpan w:val="22"/>
            <w:tcW w:w="28674" w:type="dxa"/>
          </w:tcPr>
          <w:p>
            <w:pPr>
              <w:pStyle w:val="0"/>
              <w:outlineLvl w:val="4"/>
              <w:jc w:val="center"/>
            </w:pPr>
            <w:r>
              <w:rPr>
                <w:sz w:val="20"/>
              </w:rPr>
              <w:t xml:space="preserve">5.4. Реализация регионального проекта "Создание условий для легкого старта и комфортного ведения бизнеса"</w:t>
            </w:r>
          </w:p>
        </w:tc>
      </w:tr>
      <w:tr>
        <w:tc>
          <w:tcPr>
            <w:tcW w:w="1587" w:type="dxa"/>
            <w:tcBorders>
              <w:bottom w:val="nil"/>
            </w:tcBorders>
            <w:vMerge w:val="restart"/>
          </w:tcPr>
          <w:p>
            <w:pPr>
              <w:pStyle w:val="0"/>
              <w:jc w:val="both"/>
            </w:pPr>
            <w:r>
              <w:rPr>
                <w:sz w:val="20"/>
              </w:rPr>
              <w:t xml:space="preserve">5.4.1.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tcBorders>
              <w:bottom w:val="nil"/>
            </w:tcBorders>
            <w:vMerge w:val="restart"/>
          </w:tcPr>
          <w:p>
            <w:pPr>
              <w:pStyle w:val="0"/>
              <w:jc w:val="both"/>
            </w:pPr>
            <w:r>
              <w:rPr>
                <w:sz w:val="20"/>
              </w:rPr>
              <w:t xml:space="preserve">Количество уникальных граждан, желающих вести бизнес, начинающих и действующих предпринимателей, получивших услуги, тыс. единиц</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3,377</w:t>
            </w:r>
          </w:p>
        </w:tc>
        <w:tc>
          <w:tcPr>
            <w:tcW w:w="964" w:type="dxa"/>
            <w:vMerge w:val="restart"/>
          </w:tcPr>
          <w:p>
            <w:pPr>
              <w:pStyle w:val="0"/>
              <w:jc w:val="center"/>
            </w:pPr>
            <w:r>
              <w:rPr>
                <w:sz w:val="20"/>
              </w:rPr>
              <w:t xml:space="preserve">4,124</w:t>
            </w:r>
          </w:p>
        </w:tc>
        <w:tc>
          <w:tcPr>
            <w:tcW w:w="907" w:type="dxa"/>
            <w:vMerge w:val="restart"/>
          </w:tcPr>
          <w:p>
            <w:pPr>
              <w:pStyle w:val="0"/>
              <w:jc w:val="center"/>
            </w:pPr>
            <w:r>
              <w:rPr>
                <w:sz w:val="20"/>
              </w:rPr>
              <w:t xml:space="preserve">6,152</w:t>
            </w:r>
          </w:p>
        </w:tc>
        <w:tc>
          <w:tcPr>
            <w:tcW w:w="907" w:type="dxa"/>
            <w:vMerge w:val="restart"/>
          </w:tcPr>
          <w:p>
            <w:pPr>
              <w:pStyle w:val="0"/>
              <w:jc w:val="center"/>
            </w:pPr>
            <w:r>
              <w:rPr>
                <w:sz w:val="20"/>
              </w:rPr>
              <w:t xml:space="preserve">6,939</w:t>
            </w:r>
          </w:p>
        </w:tc>
        <w:tc>
          <w:tcPr>
            <w:tcW w:w="907" w:type="dxa"/>
            <w:vMerge w:val="restart"/>
          </w:tcPr>
          <w:p>
            <w:pPr>
              <w:pStyle w:val="0"/>
              <w:jc w:val="center"/>
            </w:pPr>
            <w:r>
              <w:rPr>
                <w:sz w:val="20"/>
              </w:rPr>
              <w:t xml:space="preserve">0,0</w:t>
            </w: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15 052,5</w:t>
            </w:r>
          </w:p>
        </w:tc>
        <w:tc>
          <w:tcPr>
            <w:tcW w:w="1587" w:type="dxa"/>
          </w:tcPr>
          <w:p>
            <w:pPr>
              <w:pStyle w:val="0"/>
              <w:jc w:val="center"/>
            </w:pPr>
            <w:r>
              <w:rPr>
                <w:sz w:val="20"/>
              </w:rPr>
              <w:t xml:space="preserve">17 547,5</w:t>
            </w:r>
          </w:p>
        </w:tc>
        <w:tc>
          <w:tcPr>
            <w:tcW w:w="1644" w:type="dxa"/>
          </w:tcPr>
          <w:p>
            <w:pPr>
              <w:pStyle w:val="0"/>
              <w:jc w:val="center"/>
            </w:pPr>
            <w:r>
              <w:rPr>
                <w:sz w:val="20"/>
              </w:rPr>
              <w:t xml:space="preserve">25 812,3</w:t>
            </w:r>
          </w:p>
        </w:tc>
        <w:tc>
          <w:tcPr>
            <w:tcW w:w="1587" w:type="dxa"/>
          </w:tcPr>
          <w:p>
            <w:pPr>
              <w:pStyle w:val="0"/>
              <w:jc w:val="center"/>
            </w:pPr>
            <w:r>
              <w:rPr>
                <w:sz w:val="20"/>
              </w:rPr>
              <w:t xml:space="preserve">26 348,6</w:t>
            </w:r>
          </w:p>
        </w:tc>
        <w:tc>
          <w:tcPr>
            <w:tcW w:w="158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 (С)</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3 530,83334</w:t>
            </w:r>
          </w:p>
        </w:tc>
        <w:tc>
          <w:tcPr>
            <w:tcW w:w="1587" w:type="dxa"/>
          </w:tcPr>
          <w:p>
            <w:pPr>
              <w:pStyle w:val="0"/>
              <w:jc w:val="center"/>
            </w:pPr>
            <w:r>
              <w:rPr>
                <w:sz w:val="20"/>
              </w:rPr>
              <w:t xml:space="preserve">4 116,08025</w:t>
            </w:r>
          </w:p>
        </w:tc>
        <w:tc>
          <w:tcPr>
            <w:tcW w:w="1644" w:type="dxa"/>
          </w:tcPr>
          <w:p>
            <w:pPr>
              <w:pStyle w:val="0"/>
              <w:jc w:val="center"/>
            </w:pPr>
            <w:r>
              <w:rPr>
                <w:sz w:val="20"/>
              </w:rPr>
              <w:t xml:space="preserve">6 054,73704</w:t>
            </w:r>
          </w:p>
        </w:tc>
        <w:tc>
          <w:tcPr>
            <w:tcW w:w="1587" w:type="dxa"/>
          </w:tcPr>
          <w:p>
            <w:pPr>
              <w:pStyle w:val="0"/>
              <w:jc w:val="center"/>
            </w:pPr>
            <w:r>
              <w:rPr>
                <w:sz w:val="20"/>
              </w:rPr>
              <w:t xml:space="preserve">6 180,53581</w:t>
            </w:r>
          </w:p>
        </w:tc>
        <w:tc>
          <w:tcPr>
            <w:tcW w:w="1587"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11,1</w:t>
            </w:r>
          </w:p>
        </w:tc>
        <w:tc>
          <w:tcPr>
            <w:tcW w:w="907" w:type="dxa"/>
            <w:tcBorders>
              <w:bottom w:val="nil"/>
            </w:tcBorders>
          </w:tcPr>
          <w:p>
            <w:pPr>
              <w:pStyle w:val="0"/>
              <w:jc w:val="center"/>
            </w:pPr>
            <w:r>
              <w:rPr>
                <w:sz w:val="20"/>
              </w:rPr>
              <w:t xml:space="preserve">11,1</w:t>
            </w:r>
          </w:p>
        </w:tc>
        <w:tc>
          <w:tcPr>
            <w:tcW w:w="907" w:type="dxa"/>
            <w:tcBorders>
              <w:bottom w:val="nil"/>
            </w:tcBorders>
          </w:tcPr>
          <w:p>
            <w:pPr>
              <w:pStyle w:val="0"/>
              <w:jc w:val="center"/>
            </w:pPr>
            <w:r>
              <w:rPr>
                <w:sz w:val="20"/>
              </w:rPr>
              <w:t xml:space="preserve">11,1</w:t>
            </w:r>
          </w:p>
        </w:tc>
        <w:tc>
          <w:tcPr>
            <w:tcW w:w="907" w:type="dxa"/>
            <w:tcBorders>
              <w:bottom w:val="nil"/>
            </w:tcBorders>
          </w:tcPr>
          <w:p>
            <w:pPr>
              <w:pStyle w:val="0"/>
              <w:jc w:val="center"/>
            </w:pPr>
            <w:r>
              <w:rPr>
                <w:sz w:val="20"/>
              </w:rPr>
              <w:t xml:space="preserve">11,1</w:t>
            </w:r>
          </w:p>
        </w:tc>
        <w:tc>
          <w:tcPr>
            <w:tcW w:w="794" w:type="dxa"/>
            <w:tcBorders>
              <w:bottom w:val="nil"/>
            </w:tcBorders>
          </w:tcPr>
          <w:p>
            <w:pPr>
              <w:pStyle w:val="0"/>
              <w:jc w:val="center"/>
            </w:pPr>
            <w:r>
              <w:rPr>
                <w:sz w:val="20"/>
              </w:rPr>
              <w:t xml:space="preserve">БРТ</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27 800,0</w:t>
            </w:r>
          </w:p>
        </w:tc>
        <w:tc>
          <w:tcPr>
            <w:tcW w:w="1644" w:type="dxa"/>
            <w:tcBorders>
              <w:bottom w:val="nil"/>
            </w:tcBorders>
          </w:tcPr>
          <w:p>
            <w:pPr>
              <w:pStyle w:val="0"/>
              <w:jc w:val="center"/>
            </w:pPr>
            <w:r>
              <w:rPr>
                <w:sz w:val="20"/>
              </w:rPr>
              <w:t xml:space="preserve">50 000,0</w:t>
            </w:r>
          </w:p>
        </w:tc>
        <w:tc>
          <w:tcPr>
            <w:tcW w:w="1587" w:type="dxa"/>
            <w:tcBorders>
              <w:bottom w:val="nil"/>
            </w:tcBorders>
          </w:tcPr>
          <w:p>
            <w:pPr>
              <w:pStyle w:val="0"/>
              <w:jc w:val="center"/>
            </w:pPr>
            <w:r>
              <w:rPr>
                <w:sz w:val="20"/>
              </w:rPr>
              <w:t xml:space="preserve">50 000,0</w:t>
            </w:r>
          </w:p>
        </w:tc>
        <w:tc>
          <w:tcPr>
            <w:tcW w:w="1587" w:type="dxa"/>
            <w:tcBorders>
              <w:bottom w:val="nil"/>
            </w:tcBorders>
          </w:tcPr>
          <w:p>
            <w:pPr>
              <w:pStyle w:val="0"/>
              <w:jc w:val="center"/>
            </w:pPr>
            <w:r>
              <w:rPr>
                <w:sz w:val="20"/>
              </w:rPr>
              <w:t xml:space="preserve">50 000,0</w:t>
            </w:r>
          </w:p>
        </w:tc>
      </w:tr>
      <w:tr>
        <w:tblPrEx>
          <w:tblBorders>
            <w:insideH w:val="nil"/>
          </w:tblBorders>
        </w:tblPrEx>
        <w:tc>
          <w:tcPr>
            <w:gridSpan w:val="22"/>
            <w:tcW w:w="28674" w:type="dxa"/>
            <w:tcBorders>
              <w:top w:val="nil"/>
            </w:tcBorders>
          </w:tcPr>
          <w:p>
            <w:pPr>
              <w:pStyle w:val="0"/>
              <w:jc w:val="both"/>
            </w:pPr>
            <w:r>
              <w:rPr>
                <w:sz w:val="20"/>
              </w:rPr>
              <w:t xml:space="preserve">(п. 5.4.1 в ред. </w:t>
            </w:r>
            <w:hyperlink w:history="0" r:id="rId490"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1587" w:type="dxa"/>
            <w:vMerge w:val="restart"/>
          </w:tcPr>
          <w:p>
            <w:pPr>
              <w:pStyle w:val="0"/>
              <w:jc w:val="both"/>
            </w:pPr>
            <w:r>
              <w:rPr>
                <w:sz w:val="20"/>
              </w:rPr>
              <w:t xml:space="preserve">5.4.2. Оказание субъектам МСП, включенным в реестр социальных предпринимателей, комплексных услуг и (или) предоставление финансовой поддержки в виде грантов</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w:t>
            </w:r>
          </w:p>
        </w:tc>
        <w:tc>
          <w:tcPr>
            <w:tcW w:w="964" w:type="dxa"/>
            <w:vMerge w:val="restart"/>
          </w:tcPr>
          <w:p>
            <w:pPr>
              <w:pStyle w:val="0"/>
              <w:jc w:val="center"/>
            </w:pPr>
            <w:r>
              <w:rPr>
                <w:sz w:val="20"/>
              </w:rPr>
              <w:t xml:space="preserve">БРТ, 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117</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ФБ</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w:t>
            </w:r>
          </w:p>
        </w:tc>
        <w:tc>
          <w:tcPr>
            <w:tcW w:w="1701" w:type="dxa"/>
          </w:tcPr>
          <w:p>
            <w:pPr>
              <w:pStyle w:val="0"/>
              <w:jc w:val="center"/>
            </w:pPr>
            <w:r>
              <w:rPr>
                <w:sz w:val="20"/>
              </w:rPr>
              <w:t xml:space="preserve">7 351,7</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реализованных в 2022 году социальных проектов социальными предприятиями, получивших финансовую поддержку в виде гранта, единиц</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17</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 (С)</w:t>
            </w:r>
          </w:p>
        </w:tc>
        <w:tc>
          <w:tcPr>
            <w:vMerge w:val="continue"/>
          </w:tcPr>
          <w:p/>
        </w:tc>
        <w:tc>
          <w:tcPr>
            <w:vMerge w:val="continue"/>
          </w:tcPr>
          <w:p/>
        </w:tc>
        <w:tc>
          <w:tcPr>
            <w:vMerge w:val="continue"/>
          </w:tcPr>
          <w:p/>
        </w:tc>
        <w:tc>
          <w:tcPr>
            <w:tcW w:w="1701" w:type="dxa"/>
            <w:vMerge w:val="restart"/>
          </w:tcPr>
          <w:p>
            <w:pPr>
              <w:pStyle w:val="0"/>
              <w:jc w:val="center"/>
            </w:pPr>
            <w:r>
              <w:rPr>
                <w:sz w:val="20"/>
              </w:rPr>
              <w:t xml:space="preserve">1 724,47284</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Доход получателей гранта в 2022 году, являющихся плательщиками налога на профессиональный доход, - общая сумма доходов, облагаемая налогом на профессиональный доход из расчета на одну единицу не менее 10 тыс. рублей</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10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pPr>
            <w:r>
              <w:rPr>
                <w:sz w:val="20"/>
              </w:rPr>
            </w:r>
          </w:p>
        </w:tc>
        <w:tc>
          <w:tcPr>
            <w:tcW w:w="1757"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Увеличение штатной численности, указанной в копии действующего штатного расписания заявителя либо ином действующем документе, содержащем информацию о штатной численности, представленных при подаче заявки, из расчета не менее чем на одну единицу, единиц</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16</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pPr>
            <w:r>
              <w:rPr>
                <w:sz w:val="20"/>
              </w:rPr>
            </w:r>
          </w:p>
        </w:tc>
        <w:tc>
          <w:tcPr>
            <w:tcW w:w="1757"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r>
      <w:tr>
        <w:tc>
          <w:tcPr>
            <w:tcW w:w="1587" w:type="dxa"/>
            <w:tcBorders>
              <w:bottom w:val="nil"/>
            </w:tcBorders>
            <w:vMerge w:val="restart"/>
          </w:tcPr>
          <w:p>
            <w:pPr>
              <w:pStyle w:val="0"/>
              <w:jc w:val="both"/>
            </w:pPr>
            <w:r>
              <w:rPr>
                <w:sz w:val="20"/>
              </w:rPr>
              <w:t xml:space="preserve">5.4.3. Оказание комплекса услуг и (или) финансовой поддержки в виде грантов субъектам МСП, включенным в реестр социальных предпринимателей, и (или) субъектам МСП, созданным физическими лицами в возрасте до 25 лет включительно</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уникальных социальных предприятий, включенных в реестр социальных предпринимателей, субъектов МСП, созданных физическими лицами в возрасте до 25 лет включительно, получивших комплекс услуг и (или) финансовую поддержку в виде грантов, накопленным итогом, единиц</w:t>
            </w:r>
          </w:p>
        </w:tc>
        <w:tc>
          <w:tcPr>
            <w:tcW w:w="964" w:type="dxa"/>
            <w:tcBorders>
              <w:bottom w:val="nil"/>
            </w:tcBorders>
            <w:vMerge w:val="restart"/>
          </w:tcPr>
          <w:p>
            <w:pPr>
              <w:pStyle w:val="0"/>
              <w:jc w:val="center"/>
            </w:pPr>
            <w:r>
              <w:rPr>
                <w:sz w:val="20"/>
              </w:rPr>
              <w:t xml:space="preserve">БРТ, ФБ</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76</w:t>
            </w:r>
          </w:p>
        </w:tc>
        <w:tc>
          <w:tcPr>
            <w:tcW w:w="907" w:type="dxa"/>
          </w:tcPr>
          <w:p>
            <w:pPr>
              <w:pStyle w:val="0"/>
              <w:jc w:val="center"/>
            </w:pPr>
            <w:r>
              <w:rPr>
                <w:sz w:val="20"/>
              </w:rPr>
              <w:t xml:space="preserve">225</w:t>
            </w:r>
          </w:p>
        </w:tc>
        <w:tc>
          <w:tcPr>
            <w:tcW w:w="907" w:type="dxa"/>
          </w:tcPr>
          <w:p>
            <w:pPr>
              <w:pStyle w:val="0"/>
              <w:jc w:val="center"/>
            </w:pPr>
            <w:r>
              <w:rPr>
                <w:sz w:val="20"/>
              </w:rPr>
              <w:t xml:space="preserve">387</w:t>
            </w:r>
          </w:p>
        </w:tc>
        <w:tc>
          <w:tcPr>
            <w:tcW w:w="907" w:type="dxa"/>
          </w:tcPr>
          <w:p>
            <w:pPr>
              <w:pStyle w:val="0"/>
              <w:jc w:val="center"/>
            </w:pPr>
            <w:r>
              <w:rPr>
                <w:sz w:val="20"/>
              </w:rPr>
              <w:t xml:space="preserve">0</w:t>
            </w: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38 129,7</w:t>
            </w:r>
          </w:p>
        </w:tc>
        <w:tc>
          <w:tcPr>
            <w:tcW w:w="1644" w:type="dxa"/>
          </w:tcPr>
          <w:p>
            <w:pPr>
              <w:pStyle w:val="0"/>
              <w:jc w:val="center"/>
            </w:pPr>
            <w:r>
              <w:rPr>
                <w:sz w:val="20"/>
              </w:rPr>
              <w:t xml:space="preserve">74 733,2</w:t>
            </w:r>
          </w:p>
        </w:tc>
        <w:tc>
          <w:tcPr>
            <w:tcW w:w="1587" w:type="dxa"/>
          </w:tcPr>
          <w:p>
            <w:pPr>
              <w:pStyle w:val="0"/>
              <w:jc w:val="center"/>
            </w:pPr>
            <w:r>
              <w:rPr>
                <w:sz w:val="20"/>
              </w:rPr>
              <w:t xml:space="preserve">81 115,1</w:t>
            </w:r>
          </w:p>
        </w:tc>
        <w:tc>
          <w:tcPr>
            <w:tcW w:w="158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200" w:type="dxa"/>
          </w:tcPr>
          <w:p>
            <w:pPr>
              <w:pStyle w:val="0"/>
              <w:jc w:val="both"/>
            </w:pPr>
            <w:r>
              <w:rPr>
                <w:sz w:val="20"/>
              </w:rPr>
              <w:t xml:space="preserve">Количество реализованных социальных проектов социальными предприятиями, проектов в сфере предпринимательской деятельности молодыми предпринимателями, получивших финансовую поддержку в виде гранта, единиц</w:t>
            </w:r>
          </w:p>
        </w:tc>
        <w:tc>
          <w:tcPr>
            <w:tcBorders>
              <w:bottom w:val="nil"/>
            </w:tcBorders>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76</w:t>
            </w:r>
          </w:p>
        </w:tc>
        <w:tc>
          <w:tcPr>
            <w:tcW w:w="907" w:type="dxa"/>
          </w:tcPr>
          <w:p>
            <w:pPr>
              <w:pStyle w:val="0"/>
              <w:jc w:val="center"/>
            </w:pPr>
            <w:r>
              <w:rPr>
                <w:sz w:val="20"/>
              </w:rPr>
              <w:t xml:space="preserve">149</w:t>
            </w:r>
          </w:p>
        </w:tc>
        <w:tc>
          <w:tcPr>
            <w:tcW w:w="907" w:type="dxa"/>
          </w:tcPr>
          <w:p>
            <w:pPr>
              <w:pStyle w:val="0"/>
              <w:jc w:val="center"/>
            </w:pPr>
            <w:r>
              <w:rPr>
                <w:sz w:val="20"/>
              </w:rPr>
              <w:t xml:space="preserve">162</w:t>
            </w:r>
          </w:p>
        </w:tc>
        <w:tc>
          <w:tcPr>
            <w:tcW w:w="907" w:type="dxa"/>
          </w:tcPr>
          <w:p>
            <w:pPr>
              <w:pStyle w:val="0"/>
              <w:jc w:val="center"/>
            </w:pPr>
            <w:r>
              <w:rPr>
                <w:sz w:val="20"/>
              </w:rPr>
              <w:t xml:space="preserve">0</w:t>
            </w:r>
          </w:p>
        </w:tc>
        <w:tc>
          <w:tcPr>
            <w:tcW w:w="794" w:type="dxa"/>
          </w:tcPr>
          <w:p>
            <w:pPr>
              <w:pStyle w:val="0"/>
              <w:jc w:val="center"/>
            </w:pPr>
            <w:r>
              <w:rPr>
                <w:sz w:val="20"/>
              </w:rPr>
              <w:t xml:space="preserve">БРТ (С)</w:t>
            </w:r>
          </w:p>
        </w:tc>
        <w:tc>
          <w:tcPr>
            <w:tcW w:w="1757"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701" w:type="dxa"/>
          </w:tcPr>
          <w:p>
            <w:pPr>
              <w:pStyle w:val="0"/>
            </w:pPr>
            <w:r>
              <w:rPr>
                <w:sz w:val="20"/>
              </w:rPr>
            </w:r>
          </w:p>
        </w:tc>
        <w:tc>
          <w:tcPr>
            <w:tcW w:w="1587" w:type="dxa"/>
          </w:tcPr>
          <w:p>
            <w:pPr>
              <w:pStyle w:val="0"/>
              <w:jc w:val="center"/>
            </w:pPr>
            <w:r>
              <w:rPr>
                <w:sz w:val="20"/>
              </w:rPr>
              <w:t xml:space="preserve">8 944,00371</w:t>
            </w:r>
          </w:p>
        </w:tc>
        <w:tc>
          <w:tcPr>
            <w:tcW w:w="1644" w:type="dxa"/>
          </w:tcPr>
          <w:p>
            <w:pPr>
              <w:pStyle w:val="0"/>
              <w:jc w:val="center"/>
            </w:pPr>
            <w:r>
              <w:rPr>
                <w:sz w:val="20"/>
              </w:rPr>
              <w:t xml:space="preserve">17 530,00988</w:t>
            </w:r>
          </w:p>
        </w:tc>
        <w:tc>
          <w:tcPr>
            <w:tcW w:w="1587" w:type="dxa"/>
          </w:tcPr>
          <w:p>
            <w:pPr>
              <w:pStyle w:val="0"/>
              <w:jc w:val="center"/>
            </w:pPr>
            <w:r>
              <w:rPr>
                <w:sz w:val="20"/>
              </w:rPr>
              <w:t xml:space="preserve">19 026,99877</w:t>
            </w:r>
          </w:p>
        </w:tc>
        <w:tc>
          <w:tcPr>
            <w:tcW w:w="158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2200" w:type="dxa"/>
          </w:tcPr>
          <w:p>
            <w:pPr>
              <w:pStyle w:val="0"/>
              <w:jc w:val="both"/>
            </w:pPr>
            <w:r>
              <w:rPr>
                <w:sz w:val="20"/>
              </w:rPr>
              <w:t xml:space="preserve">Доход получателей гранта, являющихся плательщиками налога на профессиональный доход, - общая сумма доходов, облагаемая налогом на профессиональный доход из расчета на одну единицу не менее 10 тыс. рублей</w:t>
            </w:r>
          </w:p>
        </w:tc>
        <w:tc>
          <w:tcPr>
            <w:tcBorders>
              <w:bottom w:val="nil"/>
            </w:tcBorders>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100</w:t>
            </w:r>
          </w:p>
        </w:tc>
        <w:tc>
          <w:tcPr>
            <w:tcW w:w="907" w:type="dxa"/>
          </w:tcPr>
          <w:p>
            <w:pPr>
              <w:pStyle w:val="0"/>
              <w:jc w:val="center"/>
            </w:pPr>
            <w:r>
              <w:rPr>
                <w:sz w:val="20"/>
              </w:rPr>
              <w:t xml:space="preserve">200</w:t>
            </w:r>
          </w:p>
        </w:tc>
        <w:tc>
          <w:tcPr>
            <w:tcW w:w="907" w:type="dxa"/>
          </w:tcPr>
          <w:p>
            <w:pPr>
              <w:pStyle w:val="0"/>
              <w:jc w:val="center"/>
            </w:pPr>
            <w:r>
              <w:rPr>
                <w:sz w:val="20"/>
              </w:rPr>
              <w:t xml:space="preserve">300</w:t>
            </w:r>
          </w:p>
        </w:tc>
        <w:tc>
          <w:tcPr>
            <w:tcW w:w="907" w:type="dxa"/>
          </w:tcPr>
          <w:p>
            <w:pPr>
              <w:pStyle w:val="0"/>
              <w:jc w:val="center"/>
            </w:pPr>
            <w:r>
              <w:rPr>
                <w:sz w:val="20"/>
              </w:rPr>
              <w:t xml:space="preserve">-</w:t>
            </w:r>
          </w:p>
        </w:tc>
        <w:tc>
          <w:tcPr>
            <w:tcW w:w="794" w:type="dxa"/>
            <w:tcBorders>
              <w:bottom w:val="nil"/>
            </w:tcBorders>
            <w:vMerge w:val="restart"/>
          </w:tcPr>
          <w:p>
            <w:pPr>
              <w:pStyle w:val="0"/>
            </w:pPr>
            <w:r>
              <w:rPr>
                <w:sz w:val="20"/>
              </w:rPr>
            </w:r>
          </w:p>
        </w:tc>
        <w:tc>
          <w:tcPr>
            <w:tcW w:w="1757" w:type="dxa"/>
            <w:tcBorders>
              <w:bottom w:val="nil"/>
            </w:tcBorders>
            <w:vMerge w:val="restart"/>
          </w:tcPr>
          <w:p>
            <w:pPr>
              <w:pStyle w:val="0"/>
            </w:pPr>
            <w:r>
              <w:rPr>
                <w:sz w:val="20"/>
              </w:rPr>
            </w:r>
          </w:p>
        </w:tc>
        <w:tc>
          <w:tcPr>
            <w:tcW w:w="1644" w:type="dxa"/>
            <w:tcBorders>
              <w:bottom w:val="nil"/>
            </w:tcBorders>
            <w:vMerge w:val="restart"/>
          </w:tcPr>
          <w:p>
            <w:pPr>
              <w:pStyle w:val="0"/>
            </w:pPr>
            <w:r>
              <w:rPr>
                <w:sz w:val="20"/>
              </w:rPr>
            </w:r>
          </w:p>
        </w:tc>
        <w:tc>
          <w:tcPr>
            <w:tcW w:w="1814" w:type="dxa"/>
            <w:tcBorders>
              <w:bottom w:val="nil"/>
            </w:tcBorders>
            <w:vMerge w:val="restart"/>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Увеличение штатной численности, указанной в копии действующего штатного расписания заявителя либо ином действующем документе, содержащем информацию о штатной численности, представленных при подаче заявки, из расчета не менее чем на одну единицу, единиц</w:t>
            </w:r>
          </w:p>
        </w:tc>
        <w:tc>
          <w:tcPr>
            <w:tcBorders>
              <w:bottom w:val="nil"/>
            </w:tcBorders>
            <w:vMerge w:val="continue"/>
          </w:tcPr>
          <w:p/>
        </w:tc>
        <w:tc>
          <w:tcPr>
            <w:tcW w:w="1361" w:type="dxa"/>
            <w:tcBorders>
              <w:bottom w:val="nil"/>
            </w:tcBorders>
          </w:tcPr>
          <w:p>
            <w:pPr>
              <w:pStyle w:val="0"/>
            </w:pPr>
            <w:r>
              <w:rPr>
                <w:sz w:val="20"/>
              </w:rPr>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80</w:t>
            </w:r>
          </w:p>
        </w:tc>
        <w:tc>
          <w:tcPr>
            <w:tcW w:w="907" w:type="dxa"/>
            <w:tcBorders>
              <w:bottom w:val="nil"/>
            </w:tcBorders>
          </w:tcPr>
          <w:p>
            <w:pPr>
              <w:pStyle w:val="0"/>
              <w:jc w:val="center"/>
            </w:pPr>
            <w:r>
              <w:rPr>
                <w:sz w:val="20"/>
              </w:rPr>
              <w:t xml:space="preserve">120</w:t>
            </w:r>
          </w:p>
        </w:tc>
        <w:tc>
          <w:tcPr>
            <w:tcW w:w="907" w:type="dxa"/>
            <w:tcBorders>
              <w:bottom w:val="nil"/>
            </w:tcBorders>
          </w:tcPr>
          <w:p>
            <w:pPr>
              <w:pStyle w:val="0"/>
              <w:jc w:val="center"/>
            </w:pPr>
            <w:r>
              <w:rPr>
                <w:sz w:val="20"/>
              </w:rPr>
              <w:t xml:space="preserve">130</w:t>
            </w:r>
          </w:p>
        </w:tc>
        <w:tc>
          <w:tcPr>
            <w:tcW w:w="907"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701" w:type="dxa"/>
            <w:tcBorders>
              <w:bottom w:val="nil"/>
            </w:tcBorders>
          </w:tcPr>
          <w:p>
            <w:pPr>
              <w:pStyle w:val="0"/>
            </w:pPr>
            <w:r>
              <w:rPr>
                <w:sz w:val="20"/>
              </w:rPr>
            </w:r>
          </w:p>
        </w:tc>
        <w:tc>
          <w:tcPr>
            <w:tcW w:w="1587" w:type="dxa"/>
            <w:tcBorders>
              <w:bottom w:val="nil"/>
            </w:tcBorders>
          </w:tcPr>
          <w:p>
            <w:pPr>
              <w:pStyle w:val="0"/>
            </w:pPr>
            <w:r>
              <w:rPr>
                <w:sz w:val="20"/>
              </w:rPr>
            </w:r>
          </w:p>
        </w:tc>
        <w:tc>
          <w:tcPr>
            <w:tcW w:w="1644" w:type="dxa"/>
            <w:tcBorders>
              <w:bottom w:val="nil"/>
            </w:tcBorders>
          </w:tcPr>
          <w:p>
            <w:pPr>
              <w:pStyle w:val="0"/>
            </w:pPr>
            <w:r>
              <w:rPr>
                <w:sz w:val="20"/>
              </w:rPr>
            </w:r>
          </w:p>
        </w:tc>
        <w:tc>
          <w:tcPr>
            <w:tcW w:w="1587"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22"/>
            <w:tcW w:w="28674" w:type="dxa"/>
            <w:tcBorders>
              <w:top w:val="nil"/>
            </w:tcBorders>
          </w:tcPr>
          <w:p>
            <w:pPr>
              <w:pStyle w:val="0"/>
              <w:jc w:val="both"/>
            </w:pPr>
            <w:r>
              <w:rPr>
                <w:sz w:val="20"/>
              </w:rPr>
              <w:t xml:space="preserve">(в ред. Постановлений КМ РТ от 04.04.2023 </w:t>
            </w:r>
            <w:hyperlink w:history="0" r:id="rId491"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rPr>
              <w:t xml:space="preserve">, от 04.09.2023 </w:t>
            </w:r>
            <w:hyperlink w:history="0" r:id="rId492"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rPr>
              <w:t xml:space="preserve">)</w:t>
            </w:r>
          </w:p>
        </w:tc>
      </w:tr>
      <w:tr>
        <w:tc>
          <w:tcPr>
            <w:gridSpan w:val="22"/>
            <w:tcW w:w="28674" w:type="dxa"/>
          </w:tcPr>
          <w:p>
            <w:pPr>
              <w:pStyle w:val="0"/>
              <w:outlineLvl w:val="4"/>
              <w:jc w:val="center"/>
            </w:pPr>
            <w:r>
              <w:rPr>
                <w:sz w:val="20"/>
              </w:rPr>
              <w:t xml:space="preserve">5.5. Реализация регионального проекта "Улучшение условий ведения предпринимательской деятельности"</w:t>
            </w:r>
          </w:p>
        </w:tc>
      </w:tr>
      <w:tr>
        <w:tc>
          <w:tcPr>
            <w:tcW w:w="1587" w:type="dxa"/>
            <w:vMerge w:val="restart"/>
          </w:tcPr>
          <w:p>
            <w:pPr>
              <w:pStyle w:val="0"/>
              <w:jc w:val="both"/>
            </w:pPr>
            <w:r>
              <w:rPr>
                <w:sz w:val="20"/>
              </w:rPr>
              <w:t xml:space="preserve">5.5.1. Реализация пилотного проекта по применению специального налогового режима "Налог на профессиональный доход" на территории Республики Татарстан</w:t>
            </w:r>
          </w:p>
        </w:tc>
        <w:tc>
          <w:tcPr>
            <w:tcW w:w="1134" w:type="dxa"/>
            <w:vMerge w:val="restart"/>
          </w:tcPr>
          <w:p>
            <w:pPr>
              <w:pStyle w:val="0"/>
              <w:jc w:val="center"/>
            </w:pPr>
            <w:r>
              <w:rPr>
                <w:sz w:val="20"/>
              </w:rPr>
              <w:t xml:space="preserve">МЭ РТ</w:t>
            </w:r>
          </w:p>
        </w:tc>
        <w:tc>
          <w:tcPr>
            <w:tcW w:w="2200" w:type="dxa"/>
          </w:tcPr>
          <w:p>
            <w:pPr>
              <w:pStyle w:val="0"/>
              <w:jc w:val="both"/>
            </w:pPr>
            <w:r>
              <w:rPr>
                <w:sz w:val="20"/>
              </w:rPr>
              <w:t xml:space="preserve">Количество проведенных в Республике Татарстан выставочно-ярмарочных мероприятий для самозанятых граждан,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3,0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5 592,1</w:t>
            </w:r>
          </w:p>
        </w:tc>
        <w:tc>
          <w:tcPr>
            <w:tcW w:w="1814" w:type="dxa"/>
            <w:vMerge w:val="restart"/>
          </w:tcPr>
          <w:p>
            <w:pPr>
              <w:pStyle w:val="0"/>
              <w:jc w:val="center"/>
            </w:pPr>
            <w:r>
              <w:rPr>
                <w:sz w:val="20"/>
              </w:rPr>
              <w:t xml:space="preserve">-</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участников выставочно-ярмарочных мероприятий для самозанятых граждан, тыс. человек</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0,12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организованных в Республике Татарстан обучающих мероприятий для самозанятых граждан,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4</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физических лиц и индивидуальных предпринимателей, прошедших обучение в рамках образовательных мероприятий, тыс. человек</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0,2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охваченных пользователей интернет-платформы для самозанятых граждан, тыс. человек</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физических лиц и индивидуальных предпринимателей, получивших консультации по входящим и (или) исходящим обращениям по вопросам, связанным с налоговым режимом "Налог на профессиональный доход" по организованному дополнительному каналу оперативного взаимодействия (колл-центра) на базе проекта "Проверенный бизнес", тыс. человек</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3,0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обработанных обращений граждан по вопросам, связанным с порядком и условиями применения налогового режима "Налог на профессиональный доход", поступивших в социальных сетях, при личном обращении, через формы запросов в приложениях, на сайте,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920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00" w:type="dxa"/>
          </w:tcPr>
          <w:p>
            <w:pPr>
              <w:pStyle w:val="0"/>
              <w:jc w:val="both"/>
            </w:pPr>
            <w:r>
              <w:rPr>
                <w:sz w:val="20"/>
              </w:rPr>
              <w:t xml:space="preserve">Количество проведенных мероприятий, направленных на популяризацию специального налогового режима "Налог на профессиональный доход" в Республике Татарстан, в том числе в рамках выездов в муниципальные районы и городские округа Республики Татарстан,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20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2"/>
            <w:tcW w:w="28674" w:type="dxa"/>
          </w:tcPr>
          <w:p>
            <w:pPr>
              <w:pStyle w:val="0"/>
              <w:outlineLvl w:val="4"/>
              <w:jc w:val="center"/>
            </w:pPr>
            <w:r>
              <w:rPr>
                <w:sz w:val="20"/>
              </w:rPr>
              <w:t xml:space="preserve">5.6. Реализация регионального проекта "Создание благоприятных условий для осуществления деятельности самозанятыми гражданами"</w:t>
            </w:r>
          </w:p>
        </w:tc>
      </w:tr>
      <w:tr>
        <w:tc>
          <w:tcPr>
            <w:tcW w:w="1587" w:type="dxa"/>
            <w:tcBorders>
              <w:bottom w:val="nil"/>
            </w:tcBorders>
            <w:vMerge w:val="restart"/>
          </w:tcPr>
          <w:p>
            <w:pPr>
              <w:pStyle w:val="0"/>
              <w:jc w:val="both"/>
            </w:pPr>
            <w:r>
              <w:rPr>
                <w:sz w:val="20"/>
              </w:rPr>
              <w:t xml:space="preserve">5.6.1. Предоставление самозанятым гражданам комплекса информационно-консультационных и образовательных услуг</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самозанятых граждан, получивших услуги, в том числе прошедших программы обучения, тыс. человек</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2,178</w:t>
            </w:r>
          </w:p>
        </w:tc>
        <w:tc>
          <w:tcPr>
            <w:tcW w:w="964" w:type="dxa"/>
            <w:vMerge w:val="restart"/>
          </w:tcPr>
          <w:p>
            <w:pPr>
              <w:pStyle w:val="0"/>
              <w:jc w:val="center"/>
            </w:pPr>
            <w:r>
              <w:rPr>
                <w:sz w:val="20"/>
              </w:rPr>
              <w:t xml:space="preserve">2,068</w:t>
            </w:r>
          </w:p>
        </w:tc>
        <w:tc>
          <w:tcPr>
            <w:tcW w:w="907" w:type="dxa"/>
            <w:vMerge w:val="restart"/>
          </w:tcPr>
          <w:p>
            <w:pPr>
              <w:pStyle w:val="0"/>
              <w:jc w:val="center"/>
            </w:pPr>
            <w:r>
              <w:rPr>
                <w:sz w:val="20"/>
              </w:rPr>
              <w:t xml:space="preserve">3,645</w:t>
            </w:r>
          </w:p>
        </w:tc>
        <w:tc>
          <w:tcPr>
            <w:tcW w:w="907" w:type="dxa"/>
            <w:vMerge w:val="restart"/>
          </w:tcPr>
          <w:p>
            <w:pPr>
              <w:pStyle w:val="0"/>
              <w:jc w:val="center"/>
            </w:pPr>
            <w:r>
              <w:rPr>
                <w:sz w:val="20"/>
              </w:rPr>
              <w:t xml:space="preserve">4,267</w:t>
            </w:r>
          </w:p>
        </w:tc>
        <w:tc>
          <w:tcPr>
            <w:tcW w:w="907" w:type="dxa"/>
            <w:vMerge w:val="restart"/>
          </w:tcPr>
          <w:p>
            <w:pPr>
              <w:pStyle w:val="0"/>
              <w:jc w:val="center"/>
            </w:pPr>
            <w:r>
              <w:rPr>
                <w:sz w:val="20"/>
              </w:rPr>
              <w:t xml:space="preserve">0</w:t>
            </w: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27 761,6</w:t>
            </w:r>
          </w:p>
        </w:tc>
        <w:tc>
          <w:tcPr>
            <w:tcW w:w="1587" w:type="dxa"/>
          </w:tcPr>
          <w:p>
            <w:pPr>
              <w:pStyle w:val="0"/>
              <w:jc w:val="center"/>
            </w:pPr>
            <w:r>
              <w:rPr>
                <w:sz w:val="20"/>
              </w:rPr>
              <w:t xml:space="preserve">27 356,4</w:t>
            </w:r>
          </w:p>
        </w:tc>
        <w:tc>
          <w:tcPr>
            <w:tcW w:w="1644" w:type="dxa"/>
          </w:tcPr>
          <w:p>
            <w:pPr>
              <w:pStyle w:val="0"/>
              <w:jc w:val="center"/>
            </w:pPr>
            <w:r>
              <w:rPr>
                <w:sz w:val="20"/>
              </w:rPr>
              <w:t xml:space="preserve">19 778,2</w:t>
            </w:r>
          </w:p>
        </w:tc>
        <w:tc>
          <w:tcPr>
            <w:tcW w:w="1587" w:type="dxa"/>
          </w:tcPr>
          <w:p>
            <w:pPr>
              <w:pStyle w:val="0"/>
              <w:jc w:val="center"/>
            </w:pPr>
            <w:r>
              <w:rPr>
                <w:sz w:val="20"/>
              </w:rPr>
              <w:t xml:space="preserve">19 778,2</w:t>
            </w:r>
          </w:p>
        </w:tc>
        <w:tc>
          <w:tcPr>
            <w:tcW w:w="1587" w:type="dxa"/>
            <w:vAlign w:val="center"/>
          </w:tcPr>
          <w:p>
            <w:pPr>
              <w:pStyle w:val="0"/>
              <w:jc w:val="center"/>
            </w:pPr>
            <w:r>
              <w:rPr>
                <w:sz w:val="20"/>
              </w:rPr>
              <w:t xml:space="preserve">0</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 (С)</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6 511,98025</w:t>
            </w:r>
          </w:p>
        </w:tc>
        <w:tc>
          <w:tcPr>
            <w:tcW w:w="1587" w:type="dxa"/>
          </w:tcPr>
          <w:p>
            <w:pPr>
              <w:pStyle w:val="0"/>
              <w:jc w:val="center"/>
            </w:pPr>
            <w:r>
              <w:rPr>
                <w:sz w:val="20"/>
              </w:rPr>
              <w:t xml:space="preserve">6 416,93334</w:t>
            </w:r>
          </w:p>
        </w:tc>
        <w:tc>
          <w:tcPr>
            <w:tcW w:w="1644" w:type="dxa"/>
          </w:tcPr>
          <w:p>
            <w:pPr>
              <w:pStyle w:val="0"/>
              <w:jc w:val="center"/>
            </w:pPr>
            <w:r>
              <w:rPr>
                <w:sz w:val="20"/>
              </w:rPr>
              <w:t xml:space="preserve">4 639,33087</w:t>
            </w:r>
          </w:p>
        </w:tc>
        <w:tc>
          <w:tcPr>
            <w:tcW w:w="1587" w:type="dxa"/>
          </w:tcPr>
          <w:p>
            <w:pPr>
              <w:pStyle w:val="0"/>
              <w:jc w:val="center"/>
            </w:pPr>
            <w:r>
              <w:rPr>
                <w:sz w:val="20"/>
              </w:rPr>
              <w:t xml:space="preserve">4 639,33087</w:t>
            </w:r>
          </w:p>
        </w:tc>
        <w:tc>
          <w:tcPr>
            <w:tcW w:w="1587" w:type="dxa"/>
            <w:vAlign w:val="center"/>
          </w:tcPr>
          <w:p>
            <w:pPr>
              <w:pStyle w:val="0"/>
              <w:jc w:val="center"/>
            </w:pPr>
            <w:r>
              <w:rPr>
                <w:sz w:val="20"/>
              </w:rPr>
              <w:t xml:space="preserve">0</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3 000,0</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vAlign w:val="center"/>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Количество информационно-консультационных и образовательных мероприятий, проведенных для самозанятых граждан, единиц</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10</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БРТ</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r>
      <w:tr>
        <w:tblPrEx>
          <w:tblBorders>
            <w:insideH w:val="nil"/>
          </w:tblBorders>
        </w:tblPrEx>
        <w:tc>
          <w:tcPr>
            <w:gridSpan w:val="22"/>
            <w:tcW w:w="28674" w:type="dxa"/>
            <w:tcBorders>
              <w:top w:val="nil"/>
            </w:tcBorders>
          </w:tcPr>
          <w:p>
            <w:pPr>
              <w:pStyle w:val="0"/>
              <w:jc w:val="both"/>
            </w:pPr>
            <w:r>
              <w:rPr>
                <w:sz w:val="20"/>
              </w:rPr>
              <w:t xml:space="preserve">(п. 5.6.1 в ред. </w:t>
            </w:r>
            <w:hyperlink w:history="0" r:id="rId493"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tcW w:w="1587" w:type="dxa"/>
            <w:tcBorders>
              <w:bottom w:val="nil"/>
            </w:tcBorders>
            <w:vMerge w:val="restart"/>
          </w:tcPr>
          <w:p>
            <w:pPr>
              <w:pStyle w:val="0"/>
              <w:jc w:val="both"/>
            </w:pPr>
            <w:r>
              <w:rPr>
                <w:sz w:val="20"/>
              </w:rPr>
              <w:t xml:space="preserve">5.6.2. Предоставление самозанятым гражданам микрозаймов по льготной ставке</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самозанятых граждан, получивших поддержку, человек</w:t>
            </w:r>
          </w:p>
        </w:tc>
        <w:tc>
          <w:tcPr>
            <w:tcW w:w="964" w:type="dxa"/>
            <w:tcBorders>
              <w:bottom w:val="nil"/>
            </w:tcBorders>
            <w:vMerge w:val="restart"/>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25</w:t>
            </w:r>
          </w:p>
        </w:tc>
        <w:tc>
          <w:tcPr>
            <w:tcW w:w="964" w:type="dxa"/>
          </w:tcPr>
          <w:p>
            <w:pPr>
              <w:pStyle w:val="0"/>
              <w:jc w:val="center"/>
            </w:pPr>
            <w:r>
              <w:rPr>
                <w:sz w:val="20"/>
              </w:rPr>
              <w:t xml:space="preserve">18</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794" w:type="dxa"/>
            <w:tcBorders>
              <w:bottom w:val="nil"/>
            </w:tcBorders>
            <w:vMerge w:val="restart"/>
          </w:tcPr>
          <w:p>
            <w:pPr>
              <w:pStyle w:val="0"/>
              <w:jc w:val="center"/>
            </w:pPr>
            <w:r>
              <w:rPr>
                <w:sz w:val="20"/>
              </w:rPr>
              <w:t xml:space="preserve">БРТ</w:t>
            </w:r>
          </w:p>
        </w:tc>
        <w:tc>
          <w:tcPr>
            <w:tcW w:w="1757" w:type="dxa"/>
            <w:tcBorders>
              <w:bottom w:val="nil"/>
            </w:tcBorders>
            <w:vMerge w:val="restart"/>
          </w:tcPr>
          <w:p>
            <w:pPr>
              <w:pStyle w:val="0"/>
              <w:jc w:val="center"/>
            </w:pPr>
            <w:r>
              <w:rPr>
                <w:sz w:val="20"/>
              </w:rPr>
              <w:t xml:space="preserve">-</w:t>
            </w:r>
          </w:p>
        </w:tc>
        <w:tc>
          <w:tcPr>
            <w:tcW w:w="1644" w:type="dxa"/>
            <w:tcBorders>
              <w:bottom w:val="nil"/>
            </w:tcBorders>
            <w:vMerge w:val="restart"/>
          </w:tcPr>
          <w:p>
            <w:pPr>
              <w:pStyle w:val="0"/>
              <w:jc w:val="center"/>
            </w:pPr>
            <w:r>
              <w:rPr>
                <w:sz w:val="20"/>
              </w:rPr>
              <w:t xml:space="preserve">-</w:t>
            </w:r>
          </w:p>
        </w:tc>
        <w:tc>
          <w:tcPr>
            <w:tcW w:w="1814" w:type="dxa"/>
            <w:tcBorders>
              <w:bottom w:val="nil"/>
            </w:tcBorders>
            <w:vMerge w:val="restart"/>
          </w:tcPr>
          <w:p>
            <w:pPr>
              <w:pStyle w:val="0"/>
              <w:jc w:val="center"/>
            </w:pPr>
            <w:r>
              <w:rPr>
                <w:sz w:val="20"/>
              </w:rPr>
              <w:t xml:space="preserve">-</w:t>
            </w:r>
          </w:p>
        </w:tc>
        <w:tc>
          <w:tcPr>
            <w:tcW w:w="1701" w:type="dxa"/>
            <w:tcBorders>
              <w:bottom w:val="nil"/>
            </w:tcBorders>
            <w:vMerge w:val="restart"/>
          </w:tcPr>
          <w:p>
            <w:pPr>
              <w:pStyle w:val="0"/>
              <w:jc w:val="center"/>
            </w:pPr>
            <w:r>
              <w:rPr>
                <w:sz w:val="20"/>
              </w:rPr>
              <w:t xml:space="preserve">12 200,0</w:t>
            </w:r>
          </w:p>
        </w:tc>
        <w:tc>
          <w:tcPr>
            <w:tcW w:w="1587" w:type="dxa"/>
            <w:tcBorders>
              <w:bottom w:val="nil"/>
            </w:tcBorders>
            <w:vMerge w:val="restart"/>
          </w:tcPr>
          <w:p>
            <w:pPr>
              <w:pStyle w:val="0"/>
              <w:jc w:val="center"/>
            </w:pPr>
            <w:r>
              <w:rPr>
                <w:sz w:val="20"/>
              </w:rPr>
              <w:t xml:space="preserve">9 000,0</w:t>
            </w:r>
          </w:p>
        </w:tc>
        <w:tc>
          <w:tcPr>
            <w:tcW w:w="1644" w:type="dxa"/>
            <w:tcBorders>
              <w:bottom w:val="nil"/>
            </w:tcBorders>
            <w:vMerge w:val="restart"/>
          </w:tcPr>
          <w:p>
            <w:pPr>
              <w:pStyle w:val="0"/>
              <w:jc w:val="center"/>
            </w:pPr>
            <w:r>
              <w:rPr>
                <w:sz w:val="20"/>
              </w:rPr>
              <w:t xml:space="preserve">13 000,0</w:t>
            </w:r>
          </w:p>
        </w:tc>
        <w:tc>
          <w:tcPr>
            <w:tcW w:w="1587" w:type="dxa"/>
            <w:tcBorders>
              <w:bottom w:val="nil"/>
            </w:tcBorders>
            <w:vMerge w:val="restart"/>
          </w:tcPr>
          <w:p>
            <w:pPr>
              <w:pStyle w:val="0"/>
              <w:jc w:val="center"/>
            </w:pPr>
            <w:r>
              <w:rPr>
                <w:sz w:val="20"/>
              </w:rPr>
              <w:t xml:space="preserve">13 000,0</w:t>
            </w:r>
          </w:p>
        </w:tc>
        <w:tc>
          <w:tcPr>
            <w:tcW w:w="1587" w:type="dxa"/>
            <w:tcBorders>
              <w:bottom w:val="nil"/>
            </w:tcBorders>
            <w:vMerge w:val="restart"/>
          </w:tcPr>
          <w:p>
            <w:pPr>
              <w:pStyle w:val="0"/>
              <w:jc w:val="center"/>
            </w:pPr>
            <w:r>
              <w:rPr>
                <w:sz w:val="20"/>
              </w:rPr>
              <w:t xml:space="preserve">13 000,0</w:t>
            </w: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Объем выданных самозанятым микрозаймов, млн рублей</w:t>
            </w:r>
          </w:p>
        </w:tc>
        <w:tc>
          <w:tcPr>
            <w:tcBorders>
              <w:bottom w:val="nil"/>
            </w:tcBorders>
            <w:vMerge w:val="continue"/>
          </w:tcP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9,0</w:t>
            </w:r>
          </w:p>
        </w:tc>
        <w:tc>
          <w:tcPr>
            <w:tcW w:w="907" w:type="dxa"/>
            <w:tcBorders>
              <w:bottom w:val="nil"/>
            </w:tcBorders>
          </w:tcPr>
          <w:p>
            <w:pPr>
              <w:pStyle w:val="0"/>
              <w:jc w:val="center"/>
            </w:pPr>
            <w:r>
              <w:rPr>
                <w:sz w:val="20"/>
              </w:rPr>
              <w:t xml:space="preserve">13,0</w:t>
            </w:r>
          </w:p>
        </w:tc>
        <w:tc>
          <w:tcPr>
            <w:tcW w:w="907" w:type="dxa"/>
            <w:tcBorders>
              <w:bottom w:val="nil"/>
            </w:tcBorders>
          </w:tcPr>
          <w:p>
            <w:pPr>
              <w:pStyle w:val="0"/>
              <w:jc w:val="center"/>
            </w:pPr>
            <w:r>
              <w:rPr>
                <w:sz w:val="20"/>
              </w:rPr>
              <w:t xml:space="preserve">13,0</w:t>
            </w:r>
          </w:p>
        </w:tc>
        <w:tc>
          <w:tcPr>
            <w:tcW w:w="907" w:type="dxa"/>
            <w:tcBorders>
              <w:bottom w:val="nil"/>
            </w:tcBorders>
          </w:tcPr>
          <w:p>
            <w:pPr>
              <w:pStyle w:val="0"/>
              <w:jc w:val="center"/>
            </w:pPr>
            <w:r>
              <w:rPr>
                <w:sz w:val="20"/>
              </w:rPr>
              <w:t xml:space="preserve">13,0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22"/>
            <w:tcW w:w="28674" w:type="dxa"/>
            <w:tcBorders>
              <w:top w:val="nil"/>
            </w:tcBorders>
          </w:tcPr>
          <w:p>
            <w:pPr>
              <w:pStyle w:val="0"/>
              <w:jc w:val="both"/>
            </w:pPr>
            <w:r>
              <w:rPr>
                <w:sz w:val="20"/>
              </w:rPr>
              <w:t xml:space="preserve">(п. 5.6.2 в ред. </w:t>
            </w:r>
            <w:hyperlink w:history="0" r:id="rId494"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gridSpan w:val="22"/>
            <w:tcW w:w="28674" w:type="dxa"/>
          </w:tcPr>
          <w:p>
            <w:pPr>
              <w:pStyle w:val="0"/>
              <w:outlineLvl w:val="3"/>
              <w:jc w:val="center"/>
            </w:pPr>
            <w:r>
              <w:rPr>
                <w:sz w:val="20"/>
              </w:rPr>
              <w:t xml:space="preserve">Задача 6: Поддержка МСП в условиях ухудшения ситуации в связи с распространением новой коронавирусной инфекции</w:t>
            </w:r>
          </w:p>
        </w:tc>
      </w:tr>
      <w:tr>
        <w:tc>
          <w:tcPr>
            <w:tcW w:w="1587" w:type="dxa"/>
            <w:vMerge w:val="restart"/>
          </w:tcPr>
          <w:p>
            <w:pPr>
              <w:pStyle w:val="0"/>
              <w:jc w:val="both"/>
            </w:pPr>
            <w:r>
              <w:rPr>
                <w:sz w:val="20"/>
              </w:rPr>
              <w:t xml:space="preserve">6.1. Докапитализация региональной гарантийной организации для оказания в 2020 году неотложных мер поддержки субъектов МСП в условиях ухудшения ситуации в связи с распространением новой коронавирусной инфекции</w:t>
            </w:r>
          </w:p>
        </w:tc>
        <w:tc>
          <w:tcPr>
            <w:tcW w:w="1134" w:type="dxa"/>
            <w:vMerge w:val="restart"/>
          </w:tcPr>
          <w:p>
            <w:pPr>
              <w:pStyle w:val="0"/>
              <w:jc w:val="center"/>
            </w:pPr>
            <w:r>
              <w:rPr>
                <w:sz w:val="20"/>
              </w:rPr>
              <w:t xml:space="preserve">МЭ РТ, ГФ РТ (по согласованию)</w:t>
            </w:r>
          </w:p>
        </w:tc>
        <w:tc>
          <w:tcPr>
            <w:tcW w:w="2200" w:type="dxa"/>
            <w:vMerge w:val="restart"/>
          </w:tcPr>
          <w:p>
            <w:pPr>
              <w:pStyle w:val="0"/>
              <w:jc w:val="both"/>
            </w:pPr>
            <w:r>
              <w:rPr>
                <w:sz w:val="20"/>
              </w:rPr>
              <w:t xml:space="preserve">Объем финансовой поддержки, оказанной субъектам МСП, при гарантийной поддержке некоммерческой организации "Гарантийный фонд Республики Татарстан", тыс. рублей</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160 735,9</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 (С)</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46 558,0138</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64 294,4</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vMerge w:val="restart"/>
          </w:tcPr>
          <w:p>
            <w:pPr>
              <w:pStyle w:val="0"/>
              <w:jc w:val="both"/>
            </w:pPr>
            <w:r>
              <w:rPr>
                <w:sz w:val="20"/>
              </w:rPr>
              <w:t xml:space="preserve">6.2. Докапитализация государственной микрофинансовой организации для оказания в 2020 году неотложных мер поддержки субъектов МСП в условиях ухудшения ситуации в связи с распространением новой коронавирусной инфекции</w:t>
            </w:r>
          </w:p>
        </w:tc>
        <w:tc>
          <w:tcPr>
            <w:tcW w:w="1134" w:type="dxa"/>
            <w:vMerge w:val="restart"/>
          </w:tcPr>
          <w:p>
            <w:pPr>
              <w:pStyle w:val="0"/>
              <w:jc w:val="center"/>
            </w:pPr>
            <w:r>
              <w:rPr>
                <w:sz w:val="20"/>
              </w:rPr>
              <w:t xml:space="preserve">МЭ РТ, ФПП РТ (по согласованию)</w:t>
            </w:r>
          </w:p>
        </w:tc>
        <w:tc>
          <w:tcPr>
            <w:tcW w:w="2200" w:type="dxa"/>
            <w:vMerge w:val="restart"/>
          </w:tcPr>
          <w:p>
            <w:pPr>
              <w:pStyle w:val="0"/>
              <w:jc w:val="both"/>
            </w:pPr>
            <w:r>
              <w:rPr>
                <w:sz w:val="20"/>
              </w:rPr>
              <w:t xml:space="preserve">Количество субъектов МСП, получивших поддержку при содействии некоммерческой микрокредитной компании "Фонд поддержки предпринимательства Республики Татарстан", единиц</w:t>
            </w:r>
          </w:p>
        </w:tc>
        <w:tc>
          <w:tcPr>
            <w:tcW w:w="964" w:type="dxa"/>
            <w:vMerge w:val="restart"/>
          </w:tcPr>
          <w:p>
            <w:pPr>
              <w:pStyle w:val="0"/>
              <w:jc w:val="center"/>
            </w:pPr>
            <w:r>
              <w:rPr>
                <w:sz w:val="20"/>
              </w:rPr>
              <w:t xml:space="preserve">БРТ, ФБ</w:t>
            </w:r>
          </w:p>
        </w:tc>
        <w:tc>
          <w:tcPr>
            <w:tcW w:w="1361"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07" w:type="dxa"/>
            <w:vMerge w:val="restart"/>
          </w:tcPr>
          <w:p>
            <w:pPr>
              <w:pStyle w:val="0"/>
              <w:jc w:val="center"/>
            </w:pPr>
            <w:r>
              <w:rPr>
                <w:sz w:val="20"/>
              </w:rPr>
              <w:t xml:space="preserve">1</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794" w:type="dxa"/>
          </w:tcPr>
          <w:p>
            <w:pPr>
              <w:pStyle w:val="0"/>
              <w:jc w:val="center"/>
            </w:pPr>
            <w:r>
              <w:rPr>
                <w:sz w:val="20"/>
              </w:rPr>
              <w:t xml:space="preserve">БРТ (С)</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2 421,01035</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ФБ</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3 343,3</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vMerge w:val="restart"/>
          </w:tcPr>
          <w:p>
            <w:pPr>
              <w:pStyle w:val="0"/>
              <w:jc w:val="both"/>
            </w:pPr>
            <w:r>
              <w:rPr>
                <w:sz w:val="20"/>
              </w:rPr>
              <w:t xml:space="preserve">6.3. Государственная поддержка СМСП, включая крестьянские (фермерские) хозяйства, в целях предоставления управляющим компаниям промышленных (индустриальных) парков, промышленных площадок займов на развитие их инфраструктуры в размере недополученных доходов от аренды имущества в апреле 2020 года</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выданных займов управляющим компаниям, единиц</w:t>
            </w:r>
          </w:p>
        </w:tc>
        <w:tc>
          <w:tcPr>
            <w:tcW w:w="964" w:type="dxa"/>
            <w:vMerge w:val="restart"/>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13 281,37022</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управляющих компаний, которым предоставлены займы, единиц</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6.4. Государственная поддержка СМСП, включая крестьянские (фермерские) хозяйства, в целях предоставления управляющим компаниям промышленных (индустриальных) парков, промышленных площадок займов на развитие их инфраструктуры в размере недополученных доходов от аренды имущества в мае 2020 года</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выданных займов управляющим компаниям, единиц</w:t>
            </w:r>
          </w:p>
        </w:tc>
        <w:tc>
          <w:tcPr>
            <w:tcW w:w="964" w:type="dxa"/>
            <w:vMerge w:val="restart"/>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12 537,26331</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управляющих компаний, которым предоставлены займы, единиц</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6.5. Государственная поддержка СМСП, включая крестьянские (фермерские) хозяйства, в целях предоставления управляющим компаниям промышленных (индустриальных) парков, промышленных площадок займов на развитие их инфраструктуры в размере недополученных доходов от аренды имущества в июне 2020 года</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выданных займов управляющим компаниям, единиц</w:t>
            </w:r>
          </w:p>
        </w:tc>
        <w:tc>
          <w:tcPr>
            <w:tcW w:w="964" w:type="dxa"/>
            <w:vMerge w:val="restart"/>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12 695,15529</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управляющих компаний, которым предоставлены займы, единиц</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6.6. Государственная поддержка СМСП, включая крестьянские (фермерские) хозяйства, в целях предоставления управляющим компаниям промышленных (индустриальных) парков, промышленных площадок займов на развитие их инфраструктуры в размере недополученных доходов от аренды имущества в июле 2020 года</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выданных займов управляющим компаниям, единиц</w:t>
            </w:r>
          </w:p>
        </w:tc>
        <w:tc>
          <w:tcPr>
            <w:tcW w:w="964" w:type="dxa"/>
            <w:vMerge w:val="restart"/>
          </w:tcPr>
          <w:p>
            <w:pPr>
              <w:pStyle w:val="0"/>
            </w:pPr>
            <w:r>
              <w:rPr>
                <w:sz w:val="20"/>
              </w:rPr>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12 723,88935</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управляющих компаний, которым предоставлены займы, единиц</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6.7. Государственная поддержка СМСП, включая крестьянские (фермерские) хозяйства, в целях предоставления управляющим компаниям промышленных (индустриальных) парков, промышленных площадок займов на развитие их инфраструктуры в размере недополученных доходов от аренды имущества в августе 2020 года</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выданных займов управляющим компаниям, единиц</w:t>
            </w:r>
          </w:p>
        </w:tc>
        <w:tc>
          <w:tcPr>
            <w:tcW w:w="964" w:type="dxa"/>
            <w:vMerge w:val="restart"/>
          </w:tcPr>
          <w:p>
            <w:pPr>
              <w:pStyle w:val="0"/>
            </w:pPr>
            <w:r>
              <w:rPr>
                <w:sz w:val="20"/>
              </w:rPr>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12 726,81139</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управляющих компаний, которым предоставлены займы, единиц</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vMerge w:val="restart"/>
          </w:tcPr>
          <w:p>
            <w:pPr>
              <w:pStyle w:val="0"/>
              <w:jc w:val="both"/>
            </w:pPr>
            <w:r>
              <w:rPr>
                <w:sz w:val="20"/>
              </w:rPr>
              <w:t xml:space="preserve">6.8. Государственная поддержка СМСП, включая крестьянские (фермерские) хозяйства, в целях предоставления управляющим компаниям промышленных (индустриальных) парков, промышленных площадок займов на развитие их инфраструктуры в размере недополученных доходов от аренды имущества в сентябре 2020 года</w:t>
            </w:r>
          </w:p>
        </w:tc>
        <w:tc>
          <w:tcPr>
            <w:tcW w:w="1134" w:type="dxa"/>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выданных займов управляющим компаниям, единиц</w:t>
            </w:r>
          </w:p>
        </w:tc>
        <w:tc>
          <w:tcPr>
            <w:tcW w:w="964" w:type="dxa"/>
            <w:vMerge w:val="restart"/>
          </w:tcPr>
          <w:p>
            <w:pPr>
              <w:pStyle w:val="0"/>
            </w:pPr>
            <w:r>
              <w:rPr>
                <w:sz w:val="20"/>
              </w:rPr>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814" w:type="dxa"/>
            <w:vMerge w:val="restart"/>
          </w:tcPr>
          <w:p>
            <w:pPr>
              <w:pStyle w:val="0"/>
              <w:jc w:val="center"/>
            </w:pPr>
            <w:r>
              <w:rPr>
                <w:sz w:val="20"/>
              </w:rPr>
              <w:t xml:space="preserve">12 720,96731</w:t>
            </w:r>
          </w:p>
        </w:tc>
        <w:tc>
          <w:tcPr>
            <w:tcW w:w="1701"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c>
          <w:tcPr>
            <w:tcW w:w="1587" w:type="dxa"/>
            <w:vMerge w:val="restart"/>
          </w:tcPr>
          <w:p>
            <w:pPr>
              <w:pStyle w:val="0"/>
              <w:jc w:val="center"/>
            </w:pPr>
            <w:r>
              <w:rPr>
                <w:sz w:val="20"/>
              </w:rPr>
              <w:t xml:space="preserve">-</w:t>
            </w:r>
          </w:p>
        </w:tc>
      </w:tr>
      <w:tr>
        <w:tc>
          <w:tcPr>
            <w:vMerge w:val="continue"/>
          </w:tcPr>
          <w:p/>
        </w:tc>
        <w:tc>
          <w:tcPr>
            <w:vMerge w:val="continue"/>
          </w:tcPr>
          <w:p/>
        </w:tc>
        <w:tc>
          <w:tcPr>
            <w:tcW w:w="2200" w:type="dxa"/>
          </w:tcPr>
          <w:p>
            <w:pPr>
              <w:pStyle w:val="0"/>
              <w:jc w:val="both"/>
            </w:pPr>
            <w:r>
              <w:rPr>
                <w:sz w:val="20"/>
              </w:rPr>
              <w:t xml:space="preserve">Количество управляющих компаний, которым предоставлены займы, единиц</w:t>
            </w:r>
          </w:p>
        </w:tc>
        <w:tc>
          <w:tcPr>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2"/>
            <w:tcW w:w="28674" w:type="dxa"/>
          </w:tcPr>
          <w:p>
            <w:pPr>
              <w:pStyle w:val="0"/>
              <w:outlineLvl w:val="3"/>
              <w:jc w:val="center"/>
            </w:pPr>
            <w:r>
              <w:rPr>
                <w:sz w:val="20"/>
              </w:rPr>
              <w:t xml:space="preserve">7. Прочие мероприятия</w:t>
            </w:r>
          </w:p>
        </w:tc>
      </w:tr>
      <w:tr>
        <w:tc>
          <w:tcPr>
            <w:tcW w:w="1587" w:type="dxa"/>
            <w:tcBorders>
              <w:bottom w:val="nil"/>
            </w:tcBorders>
            <w:vMerge w:val="restart"/>
          </w:tcPr>
          <w:p>
            <w:pPr>
              <w:pStyle w:val="0"/>
              <w:jc w:val="both"/>
            </w:pPr>
            <w:r>
              <w:rPr>
                <w:sz w:val="20"/>
              </w:rPr>
              <w:t xml:space="preserve">7.1. Организация кампании по информационной поддержке субъектов МСП и популяризация создания собственного бизнеса</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Количество субъектов МСП, получивших государственную поддержку, единиц</w:t>
            </w:r>
          </w:p>
        </w:tc>
        <w:tc>
          <w:tcPr>
            <w:tcW w:w="964" w:type="dxa"/>
            <w:tcBorders>
              <w:bottom w:val="nil"/>
            </w:tcBorders>
            <w:vMerge w:val="restart"/>
          </w:tcPr>
          <w:p>
            <w:pPr>
              <w:pStyle w:val="0"/>
              <w:jc w:val="center"/>
            </w:pPr>
            <w:r>
              <w:rPr>
                <w:sz w:val="20"/>
              </w:rPr>
              <w:t xml:space="preserve">БРТ</w:t>
            </w:r>
          </w:p>
        </w:tc>
        <w:tc>
          <w:tcPr>
            <w:tcW w:w="1361" w:type="dxa"/>
          </w:tcPr>
          <w:p>
            <w:pPr>
              <w:pStyle w:val="0"/>
              <w:jc w:val="center"/>
            </w:pPr>
            <w:r>
              <w:rPr>
                <w:sz w:val="20"/>
              </w:rPr>
              <w:t xml:space="preserve">100</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vMerge w:val="restart"/>
          </w:tcPr>
          <w:p>
            <w:pPr>
              <w:pStyle w:val="0"/>
              <w:jc w:val="center"/>
            </w:pPr>
            <w:r>
              <w:rPr>
                <w:sz w:val="20"/>
              </w:rPr>
              <w:t xml:space="preserve">БРТ</w:t>
            </w:r>
          </w:p>
        </w:tc>
        <w:tc>
          <w:tcPr>
            <w:tcW w:w="1757" w:type="dxa"/>
            <w:vMerge w:val="restart"/>
          </w:tcPr>
          <w:p>
            <w:pPr>
              <w:pStyle w:val="0"/>
              <w:jc w:val="center"/>
            </w:pPr>
            <w:r>
              <w:rPr>
                <w:sz w:val="20"/>
              </w:rPr>
              <w:t xml:space="preserve">43507,54044</w:t>
            </w:r>
          </w:p>
        </w:tc>
        <w:tc>
          <w:tcPr>
            <w:tcW w:w="1644" w:type="dxa"/>
            <w:vMerge w:val="restart"/>
          </w:tcPr>
          <w:p>
            <w:pPr>
              <w:pStyle w:val="0"/>
              <w:jc w:val="center"/>
            </w:pPr>
            <w:r>
              <w:rPr>
                <w:sz w:val="20"/>
              </w:rPr>
              <w:t xml:space="preserve">15 428,0272</w:t>
            </w:r>
          </w:p>
        </w:tc>
        <w:tc>
          <w:tcPr>
            <w:tcW w:w="1814" w:type="dxa"/>
            <w:vMerge w:val="restart"/>
          </w:tcPr>
          <w:p>
            <w:pPr>
              <w:pStyle w:val="0"/>
              <w:jc w:val="center"/>
            </w:pPr>
            <w:r>
              <w:rPr>
                <w:sz w:val="20"/>
              </w:rPr>
              <w:t xml:space="preserve">12 440,0</w:t>
            </w:r>
          </w:p>
        </w:tc>
        <w:tc>
          <w:tcPr>
            <w:tcW w:w="1701" w:type="dxa"/>
            <w:vMerge w:val="restart"/>
          </w:tcPr>
          <w:p>
            <w:pPr>
              <w:pStyle w:val="0"/>
              <w:jc w:val="center"/>
            </w:pPr>
            <w:r>
              <w:rPr>
                <w:sz w:val="20"/>
              </w:rPr>
              <w:t xml:space="preserve">8371,94197</w:t>
            </w:r>
          </w:p>
        </w:tc>
        <w:tc>
          <w:tcPr>
            <w:tcW w:w="1587" w:type="dxa"/>
            <w:vMerge w:val="restart"/>
          </w:tcPr>
          <w:p>
            <w:pPr>
              <w:pStyle w:val="0"/>
              <w:jc w:val="center"/>
            </w:pPr>
            <w:r>
              <w:rPr>
                <w:sz w:val="20"/>
              </w:rPr>
              <w:t xml:space="preserve">12 000,0</w:t>
            </w:r>
          </w:p>
        </w:tc>
        <w:tc>
          <w:tcPr>
            <w:tcW w:w="1644" w:type="dxa"/>
            <w:vMerge w:val="restart"/>
          </w:tcPr>
          <w:p>
            <w:pPr>
              <w:pStyle w:val="0"/>
              <w:jc w:val="center"/>
            </w:pPr>
            <w:r>
              <w:rPr>
                <w:sz w:val="20"/>
              </w:rPr>
              <w:t xml:space="preserve">20 000,0</w:t>
            </w:r>
          </w:p>
        </w:tc>
        <w:tc>
          <w:tcPr>
            <w:tcW w:w="1587" w:type="dxa"/>
            <w:vMerge w:val="restart"/>
          </w:tcPr>
          <w:p>
            <w:pPr>
              <w:pStyle w:val="0"/>
              <w:jc w:val="center"/>
            </w:pPr>
            <w:r>
              <w:rPr>
                <w:sz w:val="20"/>
              </w:rPr>
              <w:t xml:space="preserve">20 000,0</w:t>
            </w:r>
          </w:p>
        </w:tc>
        <w:tc>
          <w:tcPr>
            <w:tcW w:w="1587" w:type="dxa"/>
            <w:vMerge w:val="restart"/>
          </w:tcPr>
          <w:p>
            <w:pPr>
              <w:pStyle w:val="0"/>
              <w:jc w:val="center"/>
            </w:pPr>
            <w:r>
              <w:rPr>
                <w:sz w:val="20"/>
              </w:rPr>
              <w:t xml:space="preserve">20 000,0</w:t>
            </w:r>
          </w:p>
        </w:tc>
      </w:tr>
      <w:tr>
        <w:tc>
          <w:tcPr>
            <w:tcBorders>
              <w:bottom w:val="nil"/>
            </w:tcBorders>
            <w:vMerge w:val="continue"/>
          </w:tcPr>
          <w:p/>
        </w:tc>
        <w:tc>
          <w:tcPr>
            <w:tcBorders>
              <w:bottom w:val="nil"/>
            </w:tcBorders>
            <w:vMerge w:val="continue"/>
          </w:tcPr>
          <w:p/>
        </w:tc>
        <w:tc>
          <w:tcPr>
            <w:tcW w:w="2200" w:type="dxa"/>
          </w:tcPr>
          <w:p>
            <w:pPr>
              <w:pStyle w:val="0"/>
              <w:jc w:val="both"/>
            </w:pPr>
            <w:r>
              <w:rPr>
                <w:sz w:val="20"/>
              </w:rPr>
              <w:t xml:space="preserve">Количество лиц, вовлеченных в реализацию мероприятий, человек</w:t>
            </w:r>
          </w:p>
        </w:tc>
        <w:tc>
          <w:tcPr>
            <w:tcBorders>
              <w:bottom w:val="nil"/>
            </w:tcBorders>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15 000</w:t>
            </w:r>
          </w:p>
        </w:tc>
        <w:tc>
          <w:tcPr>
            <w:tcW w:w="794" w:type="dxa"/>
          </w:tcPr>
          <w:p>
            <w:pPr>
              <w:pStyle w:val="0"/>
              <w:jc w:val="center"/>
            </w:pPr>
            <w:r>
              <w:rPr>
                <w:sz w:val="20"/>
              </w:rPr>
              <w:t xml:space="preserve">1 683</w:t>
            </w:r>
          </w:p>
        </w:tc>
        <w:tc>
          <w:tcPr>
            <w:tcW w:w="907" w:type="dxa"/>
          </w:tcPr>
          <w:p>
            <w:pPr>
              <w:pStyle w:val="0"/>
              <w:jc w:val="center"/>
            </w:pPr>
            <w:r>
              <w:rPr>
                <w:sz w:val="20"/>
              </w:rPr>
              <w:t xml:space="preserve">4 066</w:t>
            </w:r>
          </w:p>
        </w:tc>
        <w:tc>
          <w:tcPr>
            <w:tcW w:w="907" w:type="dxa"/>
          </w:tcPr>
          <w:p>
            <w:pPr>
              <w:pStyle w:val="0"/>
              <w:jc w:val="center"/>
            </w:pPr>
            <w:r>
              <w:rPr>
                <w:sz w:val="20"/>
              </w:rPr>
              <w:t xml:space="preserve">1 340</w:t>
            </w:r>
          </w:p>
        </w:tc>
        <w:tc>
          <w:tcPr>
            <w:tcW w:w="964"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W w:w="2200" w:type="dxa"/>
          </w:tcPr>
          <w:p>
            <w:pPr>
              <w:pStyle w:val="0"/>
              <w:jc w:val="both"/>
            </w:pPr>
            <w:r>
              <w:rPr>
                <w:sz w:val="20"/>
              </w:rPr>
              <w:t xml:space="preserve">Количество выходов/публикаций в онлайн- и офлайн-СМИ, единиц</w:t>
            </w:r>
          </w:p>
        </w:tc>
        <w:tc>
          <w:tcPr>
            <w:tcBorders>
              <w:bottom w:val="nil"/>
            </w:tcBorders>
            <w:vMerge w:val="continue"/>
          </w:tcP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104</w:t>
            </w:r>
          </w:p>
        </w:tc>
        <w:tc>
          <w:tcPr>
            <w:tcW w:w="907" w:type="dxa"/>
          </w:tcPr>
          <w:p>
            <w:pPr>
              <w:pStyle w:val="0"/>
              <w:jc w:val="center"/>
            </w:pPr>
            <w:r>
              <w:rPr>
                <w:sz w:val="20"/>
              </w:rPr>
              <w:t xml:space="preserve">-</w:t>
            </w:r>
          </w:p>
        </w:tc>
        <w:tc>
          <w:tcPr>
            <w:tcW w:w="907" w:type="dxa"/>
          </w:tcPr>
          <w:p>
            <w:pPr>
              <w:pStyle w:val="0"/>
              <w:jc w:val="center"/>
            </w:pPr>
            <w:r>
              <w:rPr>
                <w:sz w:val="20"/>
              </w:rPr>
              <w:t xml:space="preserve">700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Количество выходов/публикаций в онлайн- и офлайн-СМИ, социальных медиа, единиц</w:t>
            </w:r>
          </w:p>
        </w:tc>
        <w:tc>
          <w:tcPr>
            <w:tcBorders>
              <w:bottom w:val="nil"/>
            </w:tcBorders>
            <w:vMerge w:val="continue"/>
          </w:tcP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1 518</w:t>
            </w:r>
          </w:p>
        </w:tc>
        <w:tc>
          <w:tcPr>
            <w:tcW w:w="907" w:type="dxa"/>
            <w:tcBorders>
              <w:bottom w:val="nil"/>
            </w:tcBorders>
          </w:tcPr>
          <w:p>
            <w:pPr>
              <w:pStyle w:val="0"/>
              <w:jc w:val="center"/>
            </w:pPr>
            <w:r>
              <w:rPr>
                <w:sz w:val="20"/>
              </w:rPr>
              <w:t xml:space="preserve">2 530</w:t>
            </w:r>
          </w:p>
        </w:tc>
        <w:tc>
          <w:tcPr>
            <w:tcW w:w="907" w:type="dxa"/>
            <w:tcBorders>
              <w:bottom w:val="nil"/>
            </w:tcBorders>
          </w:tcPr>
          <w:p>
            <w:pPr>
              <w:pStyle w:val="0"/>
              <w:jc w:val="center"/>
            </w:pPr>
            <w:r>
              <w:rPr>
                <w:sz w:val="20"/>
              </w:rPr>
              <w:t xml:space="preserve">2 530</w:t>
            </w:r>
          </w:p>
        </w:tc>
        <w:tc>
          <w:tcPr>
            <w:tcW w:w="907" w:type="dxa"/>
            <w:tcBorders>
              <w:bottom w:val="nil"/>
            </w:tcBorders>
          </w:tcPr>
          <w:p>
            <w:pPr>
              <w:pStyle w:val="0"/>
              <w:jc w:val="center"/>
            </w:pPr>
            <w:r>
              <w:rPr>
                <w:sz w:val="20"/>
              </w:rPr>
              <w:t xml:space="preserve">2 530</w:t>
            </w:r>
          </w:p>
        </w:tc>
        <w:tc>
          <w:tcPr>
            <w:tcW w:w="794" w:type="dxa"/>
            <w:tcBorders>
              <w:bottom w:val="nil"/>
            </w:tcBorders>
          </w:tcPr>
          <w:p>
            <w:pPr>
              <w:pStyle w:val="0"/>
            </w:pPr>
            <w:r>
              <w:rPr>
                <w:sz w:val="20"/>
              </w:rPr>
            </w:r>
          </w:p>
        </w:tc>
        <w:tc>
          <w:tcPr>
            <w:tcW w:w="1757" w:type="dxa"/>
            <w:tcBorders>
              <w:bottom w:val="nil"/>
            </w:tcBorders>
          </w:tcPr>
          <w:p>
            <w:pPr>
              <w:pStyle w:val="0"/>
            </w:pPr>
            <w:r>
              <w:rPr>
                <w:sz w:val="20"/>
              </w:rPr>
            </w:r>
          </w:p>
        </w:tc>
        <w:tc>
          <w:tcPr>
            <w:tcW w:w="1644" w:type="dxa"/>
            <w:tcBorders>
              <w:bottom w:val="nil"/>
            </w:tcBorders>
          </w:tcPr>
          <w:p>
            <w:pPr>
              <w:pStyle w:val="0"/>
            </w:pPr>
            <w:r>
              <w:rPr>
                <w:sz w:val="20"/>
              </w:rPr>
            </w:r>
          </w:p>
        </w:tc>
        <w:tc>
          <w:tcPr>
            <w:tcW w:w="1814" w:type="dxa"/>
            <w:tcBorders>
              <w:bottom w:val="nil"/>
            </w:tcBorders>
          </w:tcPr>
          <w:p>
            <w:pPr>
              <w:pStyle w:val="0"/>
            </w:pPr>
            <w:r>
              <w:rPr>
                <w:sz w:val="20"/>
              </w:rPr>
            </w:r>
          </w:p>
        </w:tc>
        <w:tc>
          <w:tcPr>
            <w:tcW w:w="1701" w:type="dxa"/>
            <w:tcBorders>
              <w:bottom w:val="nil"/>
            </w:tcBorders>
          </w:tcPr>
          <w:p>
            <w:pPr>
              <w:pStyle w:val="0"/>
            </w:pPr>
            <w:r>
              <w:rPr>
                <w:sz w:val="20"/>
              </w:rPr>
            </w:r>
          </w:p>
        </w:tc>
        <w:tc>
          <w:tcPr>
            <w:tcW w:w="1587" w:type="dxa"/>
            <w:tcBorders>
              <w:bottom w:val="nil"/>
            </w:tcBorders>
          </w:tcPr>
          <w:p>
            <w:pPr>
              <w:pStyle w:val="0"/>
            </w:pPr>
            <w:r>
              <w:rPr>
                <w:sz w:val="20"/>
              </w:rPr>
            </w:r>
          </w:p>
        </w:tc>
        <w:tc>
          <w:tcPr>
            <w:tcW w:w="1644" w:type="dxa"/>
            <w:tcBorders>
              <w:bottom w:val="nil"/>
            </w:tcBorders>
          </w:tcPr>
          <w:p>
            <w:pPr>
              <w:pStyle w:val="0"/>
            </w:pPr>
            <w:r>
              <w:rPr>
                <w:sz w:val="20"/>
              </w:rPr>
            </w:r>
          </w:p>
        </w:tc>
        <w:tc>
          <w:tcPr>
            <w:tcW w:w="1587"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22"/>
            <w:tcW w:w="28674" w:type="dxa"/>
            <w:tcBorders>
              <w:top w:val="nil"/>
            </w:tcBorders>
          </w:tcPr>
          <w:p>
            <w:pPr>
              <w:pStyle w:val="0"/>
              <w:jc w:val="both"/>
            </w:pPr>
            <w:r>
              <w:rPr>
                <w:sz w:val="20"/>
              </w:rPr>
              <w:t xml:space="preserve">(п. 7.1 в ред. </w:t>
            </w:r>
            <w:hyperlink w:history="0" r:id="rId495"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blPrEx>
          <w:tblBorders>
            <w:insideH w:val="nil"/>
          </w:tblBorders>
        </w:tblPrEx>
        <w:tc>
          <w:tcPr>
            <w:tcW w:w="1587" w:type="dxa"/>
            <w:tcBorders>
              <w:bottom w:val="nil"/>
            </w:tcBorders>
          </w:tcPr>
          <w:p>
            <w:pPr>
              <w:pStyle w:val="0"/>
              <w:jc w:val="both"/>
            </w:pPr>
            <w:r>
              <w:rPr>
                <w:sz w:val="20"/>
              </w:rPr>
              <w:t xml:space="preserve">7.2. Организация системы взаимодействия власти и бизнеса в Республике Татарстан</w:t>
            </w:r>
          </w:p>
        </w:tc>
        <w:tc>
          <w:tcPr>
            <w:tcW w:w="1134" w:type="dxa"/>
            <w:tcBorders>
              <w:bottom w:val="nil"/>
            </w:tcBorders>
          </w:tcPr>
          <w:p>
            <w:pPr>
              <w:pStyle w:val="0"/>
              <w:jc w:val="center"/>
            </w:pPr>
            <w:r>
              <w:rPr>
                <w:sz w:val="20"/>
              </w:rPr>
              <w:t xml:space="preserve">МЭ РТ, ГФ РТ (по согласованию)</w:t>
            </w:r>
          </w:p>
        </w:tc>
        <w:tc>
          <w:tcPr>
            <w:tcW w:w="2200" w:type="dxa"/>
            <w:tcBorders>
              <w:bottom w:val="nil"/>
            </w:tcBorders>
          </w:tcPr>
          <w:p>
            <w:pPr>
              <w:pStyle w:val="0"/>
              <w:jc w:val="both"/>
            </w:pPr>
            <w:r>
              <w:rPr>
                <w:sz w:val="20"/>
              </w:rPr>
              <w:t xml:space="preserve">Количество проведенных мероприятий, единиц</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12</w:t>
            </w:r>
          </w:p>
        </w:tc>
        <w:tc>
          <w:tcPr>
            <w:tcW w:w="1020" w:type="dxa"/>
            <w:tcBorders>
              <w:bottom w:val="nil"/>
            </w:tcBorders>
          </w:tcPr>
          <w:p>
            <w:pPr>
              <w:pStyle w:val="0"/>
              <w:jc w:val="center"/>
            </w:pPr>
            <w:r>
              <w:rPr>
                <w:sz w:val="20"/>
              </w:rPr>
              <w:t xml:space="preserve">14</w:t>
            </w:r>
          </w:p>
        </w:tc>
        <w:tc>
          <w:tcPr>
            <w:tcW w:w="794" w:type="dxa"/>
            <w:tcBorders>
              <w:bottom w:val="nil"/>
            </w:tcBorders>
          </w:tcPr>
          <w:p>
            <w:pPr>
              <w:pStyle w:val="0"/>
              <w:jc w:val="center"/>
            </w:pPr>
            <w:r>
              <w:rPr>
                <w:sz w:val="20"/>
              </w:rPr>
              <w:t xml:space="preserve">14</w:t>
            </w:r>
          </w:p>
        </w:tc>
        <w:tc>
          <w:tcPr>
            <w:tcW w:w="907" w:type="dxa"/>
            <w:tcBorders>
              <w:bottom w:val="nil"/>
            </w:tcBorders>
          </w:tcPr>
          <w:p>
            <w:pPr>
              <w:pStyle w:val="0"/>
              <w:jc w:val="center"/>
            </w:pPr>
            <w:r>
              <w:rPr>
                <w:sz w:val="20"/>
              </w:rPr>
              <w:t xml:space="preserve">14</w:t>
            </w:r>
          </w:p>
        </w:tc>
        <w:tc>
          <w:tcPr>
            <w:tcW w:w="907" w:type="dxa"/>
            <w:tcBorders>
              <w:bottom w:val="nil"/>
            </w:tcBorders>
          </w:tcPr>
          <w:p>
            <w:pPr>
              <w:pStyle w:val="0"/>
              <w:jc w:val="center"/>
            </w:pPr>
            <w:r>
              <w:rPr>
                <w:sz w:val="20"/>
              </w:rPr>
              <w:t xml:space="preserve">14</w:t>
            </w:r>
          </w:p>
        </w:tc>
        <w:tc>
          <w:tcPr>
            <w:tcW w:w="964" w:type="dxa"/>
            <w:tcBorders>
              <w:bottom w:val="nil"/>
            </w:tcBorders>
          </w:tcPr>
          <w:p>
            <w:pPr>
              <w:pStyle w:val="0"/>
              <w:jc w:val="center"/>
            </w:pPr>
            <w:r>
              <w:rPr>
                <w:sz w:val="20"/>
              </w:rPr>
              <w:t xml:space="preserve">14</w:t>
            </w:r>
          </w:p>
        </w:tc>
        <w:tc>
          <w:tcPr>
            <w:tcW w:w="907" w:type="dxa"/>
            <w:tcBorders>
              <w:bottom w:val="nil"/>
            </w:tcBorders>
          </w:tcPr>
          <w:p>
            <w:pPr>
              <w:pStyle w:val="0"/>
              <w:jc w:val="center"/>
            </w:pPr>
            <w:r>
              <w:rPr>
                <w:sz w:val="20"/>
              </w:rPr>
              <w:t xml:space="preserve">24</w:t>
            </w:r>
          </w:p>
        </w:tc>
        <w:tc>
          <w:tcPr>
            <w:tcW w:w="907" w:type="dxa"/>
            <w:tcBorders>
              <w:bottom w:val="nil"/>
            </w:tcBorders>
          </w:tcPr>
          <w:p>
            <w:pPr>
              <w:pStyle w:val="0"/>
              <w:jc w:val="center"/>
            </w:pPr>
            <w:r>
              <w:rPr>
                <w:sz w:val="20"/>
              </w:rPr>
              <w:t xml:space="preserve">24</w:t>
            </w:r>
          </w:p>
        </w:tc>
        <w:tc>
          <w:tcPr>
            <w:tcW w:w="907" w:type="dxa"/>
            <w:tcBorders>
              <w:bottom w:val="nil"/>
            </w:tcBorders>
          </w:tcPr>
          <w:p>
            <w:pPr>
              <w:pStyle w:val="0"/>
              <w:jc w:val="center"/>
            </w:pPr>
            <w:r>
              <w:rPr>
                <w:sz w:val="20"/>
              </w:rPr>
              <w:t xml:space="preserve">24</w:t>
            </w:r>
          </w:p>
        </w:tc>
        <w:tc>
          <w:tcPr>
            <w:tcW w:w="794" w:type="dxa"/>
            <w:tcBorders>
              <w:bottom w:val="nil"/>
            </w:tcBorders>
          </w:tcPr>
          <w:p>
            <w:pPr>
              <w:pStyle w:val="0"/>
              <w:jc w:val="center"/>
            </w:pPr>
            <w:r>
              <w:rPr>
                <w:sz w:val="20"/>
              </w:rPr>
              <w:t xml:space="preserve">БРТ</w:t>
            </w:r>
          </w:p>
        </w:tc>
        <w:tc>
          <w:tcPr>
            <w:tcW w:w="1757" w:type="dxa"/>
            <w:tcBorders>
              <w:bottom w:val="nil"/>
            </w:tcBorders>
          </w:tcPr>
          <w:p>
            <w:pPr>
              <w:pStyle w:val="0"/>
              <w:jc w:val="center"/>
            </w:pPr>
            <w:r>
              <w:rPr>
                <w:sz w:val="20"/>
              </w:rPr>
              <w:t xml:space="preserve">7 200,0</w:t>
            </w:r>
          </w:p>
        </w:tc>
        <w:tc>
          <w:tcPr>
            <w:tcW w:w="1644" w:type="dxa"/>
            <w:tcBorders>
              <w:bottom w:val="nil"/>
            </w:tcBorders>
          </w:tcPr>
          <w:p>
            <w:pPr>
              <w:pStyle w:val="0"/>
              <w:jc w:val="center"/>
            </w:pPr>
            <w:r>
              <w:rPr>
                <w:sz w:val="20"/>
              </w:rPr>
              <w:t xml:space="preserve">7 200,0</w:t>
            </w:r>
          </w:p>
        </w:tc>
        <w:tc>
          <w:tcPr>
            <w:tcW w:w="1814" w:type="dxa"/>
            <w:tcBorders>
              <w:bottom w:val="nil"/>
            </w:tcBorders>
          </w:tcPr>
          <w:p>
            <w:pPr>
              <w:pStyle w:val="0"/>
              <w:jc w:val="center"/>
            </w:pPr>
            <w:r>
              <w:rPr>
                <w:sz w:val="20"/>
              </w:rPr>
              <w:t xml:space="preserve">7 200,0</w:t>
            </w:r>
          </w:p>
        </w:tc>
        <w:tc>
          <w:tcPr>
            <w:tcW w:w="1701" w:type="dxa"/>
            <w:tcBorders>
              <w:bottom w:val="nil"/>
            </w:tcBorders>
          </w:tcPr>
          <w:p>
            <w:pPr>
              <w:pStyle w:val="0"/>
              <w:jc w:val="center"/>
            </w:pPr>
            <w:r>
              <w:rPr>
                <w:sz w:val="20"/>
              </w:rPr>
              <w:t xml:space="preserve">7 200,0</w:t>
            </w:r>
          </w:p>
        </w:tc>
        <w:tc>
          <w:tcPr>
            <w:tcW w:w="1587" w:type="dxa"/>
            <w:tcBorders>
              <w:bottom w:val="nil"/>
            </w:tcBorders>
          </w:tcPr>
          <w:p>
            <w:pPr>
              <w:pStyle w:val="0"/>
              <w:jc w:val="center"/>
            </w:pPr>
            <w:r>
              <w:rPr>
                <w:sz w:val="20"/>
              </w:rPr>
              <w:t xml:space="preserve">7 200,0</w:t>
            </w:r>
          </w:p>
        </w:tc>
        <w:tc>
          <w:tcPr>
            <w:tcW w:w="1644" w:type="dxa"/>
            <w:tcBorders>
              <w:bottom w:val="nil"/>
            </w:tcBorders>
          </w:tcPr>
          <w:p>
            <w:pPr>
              <w:pStyle w:val="0"/>
              <w:jc w:val="center"/>
            </w:pPr>
            <w:r>
              <w:rPr>
                <w:sz w:val="20"/>
              </w:rPr>
              <w:t xml:space="preserve">11 700,0</w:t>
            </w:r>
          </w:p>
        </w:tc>
        <w:tc>
          <w:tcPr>
            <w:tcW w:w="1587" w:type="dxa"/>
            <w:tcBorders>
              <w:bottom w:val="nil"/>
            </w:tcBorders>
          </w:tcPr>
          <w:p>
            <w:pPr>
              <w:pStyle w:val="0"/>
              <w:jc w:val="center"/>
            </w:pPr>
            <w:r>
              <w:rPr>
                <w:sz w:val="20"/>
              </w:rPr>
              <w:t xml:space="preserve">11 700,0</w:t>
            </w:r>
          </w:p>
        </w:tc>
        <w:tc>
          <w:tcPr>
            <w:tcW w:w="1587" w:type="dxa"/>
            <w:tcBorders>
              <w:bottom w:val="nil"/>
            </w:tcBorders>
          </w:tcPr>
          <w:p>
            <w:pPr>
              <w:pStyle w:val="0"/>
              <w:jc w:val="center"/>
            </w:pPr>
            <w:r>
              <w:rPr>
                <w:sz w:val="20"/>
              </w:rPr>
              <w:t xml:space="preserve">11 700,0</w:t>
            </w:r>
          </w:p>
        </w:tc>
      </w:tr>
      <w:tr>
        <w:tblPrEx>
          <w:tblBorders>
            <w:insideH w:val="nil"/>
          </w:tblBorders>
        </w:tblPrEx>
        <w:tc>
          <w:tcPr>
            <w:gridSpan w:val="22"/>
            <w:tcW w:w="28674" w:type="dxa"/>
            <w:tcBorders>
              <w:top w:val="nil"/>
            </w:tcBorders>
          </w:tcPr>
          <w:p>
            <w:pPr>
              <w:pStyle w:val="0"/>
              <w:jc w:val="both"/>
            </w:pPr>
            <w:r>
              <w:rPr>
                <w:sz w:val="20"/>
              </w:rPr>
              <w:t xml:space="preserve">(п. 7.2 в ред. </w:t>
            </w:r>
            <w:hyperlink w:history="0" r:id="rId496"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blPrEx>
          <w:tblBorders>
            <w:insideH w:val="nil"/>
          </w:tblBorders>
        </w:tblPrEx>
        <w:tc>
          <w:tcPr>
            <w:tcW w:w="1587" w:type="dxa"/>
            <w:tcBorders>
              <w:bottom w:val="nil"/>
            </w:tcBorders>
          </w:tcPr>
          <w:p>
            <w:pPr>
              <w:pStyle w:val="0"/>
              <w:jc w:val="both"/>
            </w:pPr>
            <w:r>
              <w:rPr>
                <w:sz w:val="20"/>
              </w:rPr>
              <w:t xml:space="preserve">7.3. Обеспечение деятельности ГКУ "Центр реализации программ поддержки и развития малого и среднего предпринимательства Республики Татарстан"</w:t>
            </w:r>
          </w:p>
        </w:tc>
        <w:tc>
          <w:tcPr>
            <w:tcW w:w="1134" w:type="dxa"/>
            <w:tcBorders>
              <w:bottom w:val="nil"/>
            </w:tcBorders>
          </w:tcPr>
          <w:p>
            <w:pPr>
              <w:pStyle w:val="0"/>
              <w:jc w:val="center"/>
            </w:pPr>
            <w:r>
              <w:rPr>
                <w:sz w:val="20"/>
              </w:rPr>
              <w:t xml:space="preserve">МЭ РТ, ЦРПП МСП РТ (по согласованию)</w:t>
            </w:r>
          </w:p>
        </w:tc>
        <w:tc>
          <w:tcPr>
            <w:tcW w:w="2200" w:type="dxa"/>
            <w:tcBorders>
              <w:bottom w:val="nil"/>
            </w:tcBorders>
          </w:tcPr>
          <w:p>
            <w:pPr>
              <w:pStyle w:val="0"/>
              <w:jc w:val="both"/>
            </w:pPr>
            <w:r>
              <w:rPr>
                <w:sz w:val="20"/>
              </w:rPr>
              <w:t xml:space="preserve">Количество проведенных мероприятий, единиц</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3</w:t>
            </w:r>
          </w:p>
        </w:tc>
        <w:tc>
          <w:tcPr>
            <w:tcW w:w="1020" w:type="dxa"/>
            <w:tcBorders>
              <w:bottom w:val="nil"/>
            </w:tcBorders>
          </w:tcPr>
          <w:p>
            <w:pPr>
              <w:pStyle w:val="0"/>
              <w:jc w:val="center"/>
            </w:pPr>
            <w:r>
              <w:rPr>
                <w:sz w:val="20"/>
              </w:rPr>
              <w:t xml:space="preserve">4</w:t>
            </w:r>
          </w:p>
        </w:tc>
        <w:tc>
          <w:tcPr>
            <w:tcW w:w="794" w:type="dxa"/>
            <w:tcBorders>
              <w:bottom w:val="nil"/>
            </w:tcBorders>
          </w:tcPr>
          <w:p>
            <w:pPr>
              <w:pStyle w:val="0"/>
              <w:jc w:val="center"/>
            </w:pPr>
            <w:r>
              <w:rPr>
                <w:sz w:val="20"/>
              </w:rPr>
              <w:t xml:space="preserve">2</w:t>
            </w:r>
          </w:p>
        </w:tc>
        <w:tc>
          <w:tcPr>
            <w:tcW w:w="907" w:type="dxa"/>
            <w:tcBorders>
              <w:bottom w:val="nil"/>
            </w:tcBorders>
          </w:tcPr>
          <w:p>
            <w:pPr>
              <w:pStyle w:val="0"/>
              <w:jc w:val="center"/>
            </w:pPr>
            <w:r>
              <w:rPr>
                <w:sz w:val="20"/>
              </w:rPr>
              <w:t xml:space="preserve">2</w:t>
            </w:r>
          </w:p>
        </w:tc>
        <w:tc>
          <w:tcPr>
            <w:tcW w:w="907"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1</w:t>
            </w:r>
          </w:p>
        </w:tc>
        <w:tc>
          <w:tcPr>
            <w:tcW w:w="907" w:type="dxa"/>
            <w:tcBorders>
              <w:bottom w:val="nil"/>
            </w:tcBorders>
          </w:tcPr>
          <w:p>
            <w:pPr>
              <w:pStyle w:val="0"/>
              <w:jc w:val="center"/>
            </w:pPr>
            <w:r>
              <w:rPr>
                <w:sz w:val="20"/>
              </w:rPr>
              <w:t xml:space="preserve">2</w:t>
            </w:r>
          </w:p>
        </w:tc>
        <w:tc>
          <w:tcPr>
            <w:tcW w:w="907" w:type="dxa"/>
            <w:tcBorders>
              <w:bottom w:val="nil"/>
            </w:tcBorders>
          </w:tcPr>
          <w:p>
            <w:pPr>
              <w:pStyle w:val="0"/>
              <w:jc w:val="center"/>
            </w:pPr>
            <w:r>
              <w:rPr>
                <w:sz w:val="20"/>
              </w:rPr>
              <w:t xml:space="preserve">2</w:t>
            </w:r>
          </w:p>
        </w:tc>
        <w:tc>
          <w:tcPr>
            <w:tcW w:w="907" w:type="dxa"/>
            <w:tcBorders>
              <w:bottom w:val="nil"/>
            </w:tcBorders>
          </w:tcPr>
          <w:p>
            <w:pPr>
              <w:pStyle w:val="0"/>
              <w:jc w:val="center"/>
            </w:pPr>
            <w:r>
              <w:rPr>
                <w:sz w:val="20"/>
              </w:rPr>
              <w:t xml:space="preserve">2</w:t>
            </w:r>
          </w:p>
        </w:tc>
        <w:tc>
          <w:tcPr>
            <w:tcW w:w="794" w:type="dxa"/>
            <w:tcBorders>
              <w:bottom w:val="nil"/>
            </w:tcBorders>
          </w:tcPr>
          <w:p>
            <w:pPr>
              <w:pStyle w:val="0"/>
              <w:jc w:val="center"/>
            </w:pPr>
            <w:r>
              <w:rPr>
                <w:sz w:val="20"/>
              </w:rPr>
              <w:t xml:space="preserve">БРТ</w:t>
            </w:r>
          </w:p>
        </w:tc>
        <w:tc>
          <w:tcPr>
            <w:tcW w:w="1757" w:type="dxa"/>
            <w:tcBorders>
              <w:bottom w:val="nil"/>
            </w:tcBorders>
          </w:tcPr>
          <w:p>
            <w:pPr>
              <w:pStyle w:val="0"/>
              <w:jc w:val="center"/>
            </w:pPr>
            <w:r>
              <w:rPr>
                <w:sz w:val="20"/>
              </w:rPr>
              <w:t xml:space="preserve">14 074,96</w:t>
            </w:r>
          </w:p>
        </w:tc>
        <w:tc>
          <w:tcPr>
            <w:tcW w:w="1644" w:type="dxa"/>
            <w:tcBorders>
              <w:bottom w:val="nil"/>
            </w:tcBorders>
          </w:tcPr>
          <w:p>
            <w:pPr>
              <w:pStyle w:val="0"/>
              <w:jc w:val="center"/>
            </w:pPr>
            <w:r>
              <w:rPr>
                <w:sz w:val="20"/>
              </w:rPr>
              <w:t xml:space="preserve">14 000,0</w:t>
            </w:r>
          </w:p>
        </w:tc>
        <w:tc>
          <w:tcPr>
            <w:tcW w:w="1814" w:type="dxa"/>
            <w:tcBorders>
              <w:bottom w:val="nil"/>
            </w:tcBorders>
          </w:tcPr>
          <w:p>
            <w:pPr>
              <w:pStyle w:val="0"/>
              <w:jc w:val="center"/>
            </w:pPr>
            <w:r>
              <w:rPr>
                <w:sz w:val="20"/>
              </w:rPr>
              <w:t xml:space="preserve">16 397,622</w:t>
            </w:r>
          </w:p>
        </w:tc>
        <w:tc>
          <w:tcPr>
            <w:tcW w:w="1701" w:type="dxa"/>
            <w:tcBorders>
              <w:bottom w:val="nil"/>
            </w:tcBorders>
          </w:tcPr>
          <w:p>
            <w:pPr>
              <w:pStyle w:val="0"/>
              <w:jc w:val="center"/>
            </w:pPr>
            <w:r>
              <w:rPr>
                <w:sz w:val="20"/>
              </w:rPr>
              <w:t xml:space="preserve">19 155,698</w:t>
            </w:r>
          </w:p>
        </w:tc>
        <w:tc>
          <w:tcPr>
            <w:tcW w:w="1587" w:type="dxa"/>
            <w:tcBorders>
              <w:bottom w:val="nil"/>
            </w:tcBorders>
          </w:tcPr>
          <w:p>
            <w:pPr>
              <w:pStyle w:val="0"/>
              <w:jc w:val="center"/>
            </w:pPr>
            <w:r>
              <w:rPr>
                <w:sz w:val="20"/>
              </w:rPr>
              <w:t xml:space="preserve">18 877,3344</w:t>
            </w:r>
          </w:p>
        </w:tc>
        <w:tc>
          <w:tcPr>
            <w:tcW w:w="1644" w:type="dxa"/>
            <w:tcBorders>
              <w:bottom w:val="nil"/>
            </w:tcBorders>
          </w:tcPr>
          <w:p>
            <w:pPr>
              <w:pStyle w:val="0"/>
              <w:jc w:val="center"/>
            </w:pPr>
            <w:r>
              <w:rPr>
                <w:sz w:val="20"/>
              </w:rPr>
              <w:t xml:space="preserve">19 920,0</w:t>
            </w:r>
          </w:p>
        </w:tc>
        <w:tc>
          <w:tcPr>
            <w:tcW w:w="1587" w:type="dxa"/>
            <w:tcBorders>
              <w:bottom w:val="nil"/>
            </w:tcBorders>
          </w:tcPr>
          <w:p>
            <w:pPr>
              <w:pStyle w:val="0"/>
              <w:jc w:val="center"/>
            </w:pPr>
            <w:r>
              <w:rPr>
                <w:sz w:val="20"/>
              </w:rPr>
              <w:t xml:space="preserve">19 920,0</w:t>
            </w:r>
          </w:p>
        </w:tc>
        <w:tc>
          <w:tcPr>
            <w:tcW w:w="1587" w:type="dxa"/>
            <w:tcBorders>
              <w:bottom w:val="nil"/>
            </w:tcBorders>
          </w:tcPr>
          <w:p>
            <w:pPr>
              <w:pStyle w:val="0"/>
              <w:jc w:val="center"/>
            </w:pPr>
            <w:r>
              <w:rPr>
                <w:sz w:val="20"/>
              </w:rPr>
              <w:t xml:space="preserve">19 920,0</w:t>
            </w:r>
          </w:p>
        </w:tc>
      </w:tr>
      <w:tr>
        <w:tblPrEx>
          <w:tblBorders>
            <w:insideH w:val="nil"/>
          </w:tblBorders>
        </w:tblPrEx>
        <w:tc>
          <w:tcPr>
            <w:gridSpan w:val="22"/>
            <w:tcW w:w="28674" w:type="dxa"/>
            <w:tcBorders>
              <w:top w:val="nil"/>
            </w:tcBorders>
          </w:tcPr>
          <w:p>
            <w:pPr>
              <w:pStyle w:val="0"/>
              <w:jc w:val="both"/>
            </w:pPr>
            <w:r>
              <w:rPr>
                <w:sz w:val="20"/>
              </w:rPr>
              <w:t xml:space="preserve">(п. 7.3 в ред. </w:t>
            </w:r>
            <w:hyperlink w:history="0" r:id="rId497"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1587" w:type="dxa"/>
          </w:tcPr>
          <w:p>
            <w:pPr>
              <w:pStyle w:val="0"/>
              <w:jc w:val="both"/>
            </w:pPr>
            <w:r>
              <w:rPr>
                <w:sz w:val="20"/>
              </w:rPr>
              <w:t xml:space="preserve">7.4. Строительный надзор для целевого расходования средств по строительству первой очереди промышленного парка "Тюлячи"</w:t>
            </w:r>
          </w:p>
          <w:p>
            <w:pPr>
              <w:pStyle w:val="0"/>
              <w:jc w:val="both"/>
            </w:pPr>
            <w:r>
              <w:rPr>
                <w:sz w:val="20"/>
              </w:rPr>
              <w:t xml:space="preserve">(2-й этап) и созданию индустриального парка на территории Технополиса "Химград" (ООО "Тасма-Инвест-Торг"), 3-й этап</w:t>
            </w:r>
          </w:p>
        </w:tc>
        <w:tc>
          <w:tcPr>
            <w:tcW w:w="1134" w:type="dxa"/>
          </w:tcPr>
          <w:p>
            <w:pPr>
              <w:pStyle w:val="0"/>
              <w:jc w:val="center"/>
            </w:pPr>
            <w:r>
              <w:rPr>
                <w:sz w:val="20"/>
              </w:rPr>
              <w:t xml:space="preserve">МЭ РТ</w:t>
            </w:r>
          </w:p>
        </w:tc>
        <w:tc>
          <w:tcPr>
            <w:tcW w:w="2200" w:type="dxa"/>
          </w:tcPr>
          <w:p>
            <w:pPr>
              <w:pStyle w:val="0"/>
              <w:jc w:val="both"/>
            </w:pPr>
            <w:r>
              <w:rPr>
                <w:sz w:val="20"/>
              </w:rPr>
              <w:t xml:space="preserve">Количество осуществленных выездных проверок,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16</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245,0</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tcPr>
          <w:p>
            <w:pPr>
              <w:pStyle w:val="0"/>
              <w:jc w:val="both"/>
            </w:pPr>
            <w:r>
              <w:rPr>
                <w:sz w:val="20"/>
              </w:rPr>
              <w:t xml:space="preserve">7.5. Строительный надзор для целевого расходования средств по созданию индустриального парка на территории Технополиса "Химград" (ООО "Тасма-Инвест-Торг"),</w:t>
            </w:r>
          </w:p>
          <w:p>
            <w:pPr>
              <w:pStyle w:val="0"/>
              <w:jc w:val="both"/>
            </w:pPr>
            <w:r>
              <w:rPr>
                <w:sz w:val="20"/>
              </w:rPr>
              <w:t xml:space="preserve">3-й этап</w:t>
            </w:r>
          </w:p>
        </w:tc>
        <w:tc>
          <w:tcPr>
            <w:tcW w:w="1134" w:type="dxa"/>
          </w:tcPr>
          <w:p>
            <w:pPr>
              <w:pStyle w:val="0"/>
              <w:jc w:val="center"/>
            </w:pPr>
            <w:r>
              <w:rPr>
                <w:sz w:val="20"/>
              </w:rPr>
              <w:t xml:space="preserve">МЭ РТ</w:t>
            </w:r>
          </w:p>
        </w:tc>
        <w:tc>
          <w:tcPr>
            <w:tcW w:w="2200" w:type="dxa"/>
          </w:tcPr>
          <w:p>
            <w:pPr>
              <w:pStyle w:val="0"/>
              <w:jc w:val="both"/>
            </w:pPr>
            <w:r>
              <w:rPr>
                <w:sz w:val="20"/>
              </w:rPr>
              <w:t xml:space="preserve">Количество осуществленных выездных проверок,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24</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270,0</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tcPr>
          <w:p>
            <w:pPr>
              <w:pStyle w:val="0"/>
              <w:jc w:val="both"/>
            </w:pPr>
            <w:r>
              <w:rPr>
                <w:sz w:val="20"/>
              </w:rPr>
              <w:t xml:space="preserve">7.6. Оказание информационных услуг по подготовке и передаче статистической информации</w:t>
            </w:r>
          </w:p>
        </w:tc>
        <w:tc>
          <w:tcPr>
            <w:tcW w:w="1134" w:type="dxa"/>
          </w:tcPr>
          <w:p>
            <w:pPr>
              <w:pStyle w:val="0"/>
              <w:jc w:val="center"/>
            </w:pPr>
            <w:r>
              <w:rPr>
                <w:sz w:val="20"/>
              </w:rPr>
              <w:t xml:space="preserve">Татарстанстат</w:t>
            </w:r>
          </w:p>
        </w:tc>
        <w:tc>
          <w:tcPr>
            <w:tcW w:w="2200" w:type="dxa"/>
          </w:tcPr>
          <w:p>
            <w:pPr>
              <w:pStyle w:val="0"/>
              <w:jc w:val="both"/>
            </w:pPr>
            <w:r>
              <w:rPr>
                <w:sz w:val="20"/>
              </w:rPr>
              <w:t xml:space="preserve">Предоставление сведений/отчетных форм о развитии МСП, единиц</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не менее 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224,672</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1587" w:type="dxa"/>
          </w:tcPr>
          <w:p>
            <w:pPr>
              <w:pStyle w:val="0"/>
              <w:jc w:val="both"/>
            </w:pPr>
            <w:r>
              <w:rPr>
                <w:sz w:val="20"/>
              </w:rPr>
              <w:t xml:space="preserve">7.7. Мониторинг конкурентной среды</w:t>
            </w:r>
          </w:p>
        </w:tc>
        <w:tc>
          <w:tcPr>
            <w:tcW w:w="1134" w:type="dxa"/>
          </w:tcPr>
          <w:p>
            <w:pPr>
              <w:pStyle w:val="0"/>
              <w:jc w:val="center"/>
            </w:pPr>
            <w:r>
              <w:rPr>
                <w:sz w:val="20"/>
              </w:rPr>
              <w:t xml:space="preserve">МЭ РТ</w:t>
            </w:r>
          </w:p>
        </w:tc>
        <w:tc>
          <w:tcPr>
            <w:tcW w:w="2200" w:type="dxa"/>
          </w:tcPr>
          <w:p>
            <w:pPr>
              <w:pStyle w:val="0"/>
              <w:jc w:val="both"/>
            </w:pPr>
            <w:r>
              <w:rPr>
                <w:sz w:val="20"/>
              </w:rPr>
              <w:t xml:space="preserve">Количество рынков товаров и услуг Республики Татарстан, исследуемых на наличие (отсутствие) административных барьеров и оценки состояния конкуренции субъектами предпринимательской деятельности, единиц</w:t>
            </w:r>
          </w:p>
        </w:tc>
        <w:tc>
          <w:tcPr>
            <w:tcW w:w="964" w:type="dxa"/>
          </w:tcPr>
          <w:p>
            <w:pPr>
              <w:pStyle w:val="0"/>
            </w:pPr>
            <w:r>
              <w:rPr>
                <w:sz w:val="20"/>
              </w:rPr>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41</w:t>
            </w:r>
          </w:p>
        </w:tc>
        <w:tc>
          <w:tcPr>
            <w:tcW w:w="907" w:type="dxa"/>
          </w:tcPr>
          <w:p>
            <w:pPr>
              <w:pStyle w:val="0"/>
              <w:jc w:val="center"/>
            </w:pPr>
            <w:r>
              <w:rPr>
                <w:sz w:val="20"/>
              </w:rPr>
              <w:t xml:space="preserve">44</w:t>
            </w:r>
          </w:p>
        </w:tc>
        <w:tc>
          <w:tcPr>
            <w:tcW w:w="964" w:type="dxa"/>
          </w:tcPr>
          <w:p>
            <w:pPr>
              <w:pStyle w:val="0"/>
              <w:jc w:val="center"/>
            </w:pPr>
            <w:r>
              <w:rPr>
                <w:sz w:val="20"/>
              </w:rPr>
              <w:t xml:space="preserve">44</w:t>
            </w:r>
          </w:p>
        </w:tc>
        <w:tc>
          <w:tcPr>
            <w:tcW w:w="907" w:type="dxa"/>
          </w:tcPr>
          <w:p>
            <w:pPr>
              <w:pStyle w:val="0"/>
              <w:jc w:val="center"/>
            </w:pPr>
            <w:r>
              <w:rPr>
                <w:sz w:val="20"/>
              </w:rPr>
              <w:t xml:space="preserve">44</w:t>
            </w:r>
          </w:p>
        </w:tc>
        <w:tc>
          <w:tcPr>
            <w:tcW w:w="907" w:type="dxa"/>
          </w:tcPr>
          <w:p>
            <w:pPr>
              <w:pStyle w:val="0"/>
              <w:jc w:val="center"/>
            </w:pPr>
            <w:r>
              <w:rPr>
                <w:sz w:val="20"/>
              </w:rPr>
              <w:t xml:space="preserve">44</w:t>
            </w:r>
          </w:p>
        </w:tc>
        <w:tc>
          <w:tcPr>
            <w:tcW w:w="907" w:type="dxa"/>
          </w:tcPr>
          <w:p>
            <w:pPr>
              <w:pStyle w:val="0"/>
              <w:jc w:val="center"/>
            </w:pPr>
            <w:r>
              <w:rPr>
                <w:sz w:val="20"/>
              </w:rPr>
              <w:t xml:space="preserve">44</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1 000,0</w:t>
            </w:r>
          </w:p>
        </w:tc>
        <w:tc>
          <w:tcPr>
            <w:tcW w:w="1701" w:type="dxa"/>
          </w:tcPr>
          <w:p>
            <w:pPr>
              <w:pStyle w:val="0"/>
              <w:jc w:val="center"/>
            </w:pPr>
            <w:r>
              <w:rPr>
                <w:sz w:val="20"/>
              </w:rPr>
              <w:t xml:space="preserve">1 000,0</w:t>
            </w:r>
          </w:p>
        </w:tc>
        <w:tc>
          <w:tcPr>
            <w:tcW w:w="1587" w:type="dxa"/>
          </w:tcPr>
          <w:p>
            <w:pPr>
              <w:pStyle w:val="0"/>
              <w:jc w:val="center"/>
            </w:pPr>
            <w:r>
              <w:rPr>
                <w:sz w:val="20"/>
              </w:rPr>
              <w:t xml:space="preserve">1 000,0</w:t>
            </w:r>
          </w:p>
        </w:tc>
        <w:tc>
          <w:tcPr>
            <w:tcW w:w="1644" w:type="dxa"/>
          </w:tcPr>
          <w:p>
            <w:pPr>
              <w:pStyle w:val="0"/>
              <w:jc w:val="center"/>
            </w:pPr>
            <w:r>
              <w:rPr>
                <w:sz w:val="20"/>
              </w:rPr>
              <w:t xml:space="preserve">1 000,0</w:t>
            </w:r>
          </w:p>
        </w:tc>
        <w:tc>
          <w:tcPr>
            <w:tcW w:w="1587" w:type="dxa"/>
          </w:tcPr>
          <w:p>
            <w:pPr>
              <w:pStyle w:val="0"/>
              <w:jc w:val="center"/>
            </w:pPr>
            <w:r>
              <w:rPr>
                <w:sz w:val="20"/>
              </w:rPr>
              <w:t xml:space="preserve">1 000,0</w:t>
            </w:r>
          </w:p>
        </w:tc>
        <w:tc>
          <w:tcPr>
            <w:tcW w:w="1587" w:type="dxa"/>
          </w:tcPr>
          <w:p>
            <w:pPr>
              <w:pStyle w:val="0"/>
              <w:jc w:val="center"/>
            </w:pPr>
            <w:r>
              <w:rPr>
                <w:sz w:val="20"/>
              </w:rPr>
              <w:t xml:space="preserve">1 000,0</w:t>
            </w:r>
          </w:p>
        </w:tc>
      </w:tr>
      <w:tr>
        <w:tblPrEx>
          <w:tblBorders>
            <w:insideH w:val="nil"/>
          </w:tblBorders>
        </w:tblPrEx>
        <w:tc>
          <w:tcPr>
            <w:tcW w:w="1587" w:type="dxa"/>
            <w:tcBorders>
              <w:bottom w:val="nil"/>
            </w:tcBorders>
          </w:tcPr>
          <w:p>
            <w:pPr>
              <w:pStyle w:val="0"/>
              <w:jc w:val="both"/>
            </w:pPr>
            <w:r>
              <w:rPr>
                <w:sz w:val="20"/>
              </w:rPr>
              <w:t xml:space="preserve">7.8. Оказание поддержки в форме займов управляющим компаниям и резидентам промышленных (индустриальных) парков, промышленных площадок на развитие их инфраструктуры</w:t>
            </w:r>
          </w:p>
        </w:tc>
        <w:tc>
          <w:tcPr>
            <w:tcW w:w="1134" w:type="dxa"/>
            <w:tcBorders>
              <w:bottom w:val="nil"/>
            </w:tcBorders>
          </w:tcPr>
          <w:p>
            <w:pPr>
              <w:pStyle w:val="0"/>
              <w:jc w:val="center"/>
            </w:pPr>
            <w:r>
              <w:rPr>
                <w:sz w:val="20"/>
              </w:rPr>
              <w:t xml:space="preserve">МЭ РТ, ФПП РТ (по согласованию)</w:t>
            </w:r>
          </w:p>
        </w:tc>
        <w:tc>
          <w:tcPr>
            <w:tcW w:w="2200" w:type="dxa"/>
            <w:tcBorders>
              <w:bottom w:val="nil"/>
            </w:tcBorders>
          </w:tcPr>
          <w:p>
            <w:pPr>
              <w:pStyle w:val="0"/>
              <w:jc w:val="both"/>
            </w:pPr>
            <w:r>
              <w:rPr>
                <w:sz w:val="20"/>
              </w:rPr>
              <w:t xml:space="preserve">Объем выданных займов управляющим компаниям и (или) резидентам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 млн рублей</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200,0</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150,0</w:t>
            </w:r>
          </w:p>
        </w:tc>
        <w:tc>
          <w:tcPr>
            <w:tcW w:w="907" w:type="dxa"/>
            <w:tcBorders>
              <w:bottom w:val="nil"/>
            </w:tcBorders>
          </w:tcPr>
          <w:p>
            <w:pPr>
              <w:pStyle w:val="0"/>
              <w:jc w:val="center"/>
            </w:pPr>
            <w:r>
              <w:rPr>
                <w:sz w:val="20"/>
              </w:rPr>
              <w:t xml:space="preserve">150,0</w:t>
            </w:r>
          </w:p>
        </w:tc>
        <w:tc>
          <w:tcPr>
            <w:tcW w:w="907" w:type="dxa"/>
            <w:tcBorders>
              <w:bottom w:val="nil"/>
            </w:tcBorders>
          </w:tcPr>
          <w:p>
            <w:pPr>
              <w:pStyle w:val="0"/>
              <w:jc w:val="center"/>
            </w:pPr>
            <w:r>
              <w:rPr>
                <w:sz w:val="20"/>
              </w:rPr>
              <w:t xml:space="preserve">150,0</w:t>
            </w:r>
          </w:p>
        </w:tc>
        <w:tc>
          <w:tcPr>
            <w:tcW w:w="794" w:type="dxa"/>
            <w:tcBorders>
              <w:bottom w:val="nil"/>
            </w:tcBorders>
          </w:tcPr>
          <w:p>
            <w:pPr>
              <w:pStyle w:val="0"/>
              <w:jc w:val="center"/>
            </w:pPr>
            <w:r>
              <w:rPr>
                <w:sz w:val="20"/>
              </w:rPr>
              <w:t xml:space="preserve">БРТ</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200 000,0</w:t>
            </w:r>
          </w:p>
        </w:tc>
        <w:tc>
          <w:tcPr>
            <w:tcW w:w="1701"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150 000,0</w:t>
            </w:r>
          </w:p>
        </w:tc>
        <w:tc>
          <w:tcPr>
            <w:tcW w:w="1587" w:type="dxa"/>
            <w:tcBorders>
              <w:bottom w:val="nil"/>
            </w:tcBorders>
          </w:tcPr>
          <w:p>
            <w:pPr>
              <w:pStyle w:val="0"/>
              <w:jc w:val="center"/>
            </w:pPr>
            <w:r>
              <w:rPr>
                <w:sz w:val="20"/>
              </w:rPr>
              <w:t xml:space="preserve">150 000,0</w:t>
            </w:r>
          </w:p>
        </w:tc>
        <w:tc>
          <w:tcPr>
            <w:tcW w:w="1587" w:type="dxa"/>
            <w:tcBorders>
              <w:bottom w:val="nil"/>
            </w:tcBorders>
          </w:tcPr>
          <w:p>
            <w:pPr>
              <w:pStyle w:val="0"/>
              <w:jc w:val="center"/>
            </w:pPr>
            <w:r>
              <w:rPr>
                <w:sz w:val="20"/>
              </w:rPr>
              <w:t xml:space="preserve">150 000,0</w:t>
            </w:r>
          </w:p>
        </w:tc>
      </w:tr>
      <w:tr>
        <w:tblPrEx>
          <w:tblBorders>
            <w:insideH w:val="nil"/>
          </w:tblBorders>
        </w:tblPrEx>
        <w:tc>
          <w:tcPr>
            <w:gridSpan w:val="22"/>
            <w:tcW w:w="28674" w:type="dxa"/>
            <w:tcBorders>
              <w:top w:val="nil"/>
            </w:tcBorders>
          </w:tcPr>
          <w:p>
            <w:pPr>
              <w:pStyle w:val="0"/>
              <w:jc w:val="both"/>
            </w:pPr>
            <w:r>
              <w:rPr>
                <w:sz w:val="20"/>
              </w:rPr>
              <w:t xml:space="preserve">(п. 7.8 в ред. </w:t>
            </w:r>
            <w:hyperlink w:history="0" r:id="rId498"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1587" w:type="dxa"/>
          </w:tcPr>
          <w:p>
            <w:pPr>
              <w:pStyle w:val="0"/>
              <w:jc w:val="both"/>
            </w:pPr>
            <w:r>
              <w:rPr>
                <w:sz w:val="20"/>
              </w:rPr>
              <w:t xml:space="preserve">резидентам промышленных (индустриальных) парков, промышленных площадок на развитие их инфраструктуры</w:t>
            </w:r>
          </w:p>
        </w:tc>
        <w:tc>
          <w:tcPr>
            <w:tcW w:w="1134" w:type="dxa"/>
          </w:tcPr>
          <w:p>
            <w:pPr>
              <w:pStyle w:val="0"/>
            </w:pPr>
            <w:r>
              <w:rPr>
                <w:sz w:val="20"/>
              </w:rPr>
            </w:r>
          </w:p>
        </w:tc>
        <w:tc>
          <w:tcPr>
            <w:tcW w:w="2200"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020"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1757"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1587" w:type="dxa"/>
          </w:tcPr>
          <w:p>
            <w:pPr>
              <w:pStyle w:val="0"/>
              <w:jc w:val="both"/>
            </w:pPr>
            <w:r>
              <w:rPr>
                <w:sz w:val="20"/>
              </w:rPr>
              <w:t xml:space="preserve">7.9. Оказание поддержки в форме займов управляющим компаниям и резидентам промышленных (индустриальных) парков на развитие их инфраструктуры</w:t>
            </w:r>
          </w:p>
        </w:tc>
        <w:tc>
          <w:tcPr>
            <w:tcW w:w="1134" w:type="dxa"/>
          </w:tcPr>
          <w:p>
            <w:pPr>
              <w:pStyle w:val="0"/>
              <w:jc w:val="center"/>
            </w:pPr>
            <w:r>
              <w:rPr>
                <w:sz w:val="20"/>
              </w:rPr>
              <w:t xml:space="preserve">МЭ РТ, ФПП РТ (по согласованию)</w:t>
            </w:r>
          </w:p>
        </w:tc>
        <w:tc>
          <w:tcPr>
            <w:tcW w:w="2200" w:type="dxa"/>
          </w:tcPr>
          <w:p>
            <w:pPr>
              <w:pStyle w:val="0"/>
              <w:jc w:val="both"/>
            </w:pPr>
            <w:r>
              <w:rPr>
                <w:sz w:val="20"/>
              </w:rPr>
              <w:t xml:space="preserve">Объем выданных займов управляющим компаниям и (или) резидентам на создание, модернизацию и (или) реконструкцию объектов коммунальной и дорожной инфраструктуры, зданий, строений, сооружений промышленных (индустриальных) парков, млн рублей</w:t>
            </w:r>
          </w:p>
        </w:tc>
        <w:tc>
          <w:tcPr>
            <w:tcW w:w="964" w:type="dxa"/>
          </w:tcPr>
          <w:p>
            <w:pPr>
              <w:pStyle w:val="0"/>
              <w:jc w:val="center"/>
            </w:pPr>
            <w:r>
              <w:rPr>
                <w:sz w:val="20"/>
              </w:rPr>
              <w:t xml:space="preserve">БРТ</w:t>
            </w:r>
          </w:p>
        </w:tc>
        <w:tc>
          <w:tcPr>
            <w:tcW w:w="1361"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152 215,8349</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БРТ</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c>
          <w:tcPr>
            <w:tcW w:w="1814" w:type="dxa"/>
          </w:tcPr>
          <w:p>
            <w:pPr>
              <w:pStyle w:val="0"/>
              <w:jc w:val="center"/>
            </w:pPr>
            <w:r>
              <w:rPr>
                <w:sz w:val="20"/>
              </w:rPr>
              <w:t xml:space="preserve">-</w:t>
            </w:r>
          </w:p>
        </w:tc>
        <w:tc>
          <w:tcPr>
            <w:tcW w:w="1701" w:type="dxa"/>
          </w:tcPr>
          <w:p>
            <w:pPr>
              <w:pStyle w:val="0"/>
              <w:jc w:val="center"/>
            </w:pPr>
            <w:r>
              <w:rPr>
                <w:sz w:val="20"/>
              </w:rPr>
              <w:t xml:space="preserve">152 215,8349</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blPrEx>
          <w:tblBorders>
            <w:insideH w:val="nil"/>
          </w:tblBorders>
        </w:tblPrEx>
        <w:tc>
          <w:tcPr>
            <w:tcW w:w="1587" w:type="dxa"/>
            <w:tcBorders>
              <w:bottom w:val="nil"/>
            </w:tcBorders>
          </w:tcPr>
          <w:p>
            <w:pPr>
              <w:pStyle w:val="0"/>
              <w:jc w:val="both"/>
            </w:pPr>
            <w:r>
              <w:rPr>
                <w:sz w:val="20"/>
              </w:rPr>
              <w:t xml:space="preserve">7.10. Субсидирование части затрат по оплате расходов за потребленную электроэнергию резидентам и управляющим компаниям индустриальных (промышленных) парков, являющихся субъектами МСП"</w:t>
            </w:r>
          </w:p>
        </w:tc>
        <w:tc>
          <w:tcPr>
            <w:tcW w:w="1134" w:type="dxa"/>
            <w:tcBorders>
              <w:bottom w:val="nil"/>
            </w:tcBorders>
          </w:tcPr>
          <w:p>
            <w:pPr>
              <w:pStyle w:val="0"/>
              <w:jc w:val="center"/>
            </w:pPr>
            <w:r>
              <w:rPr>
                <w:sz w:val="20"/>
              </w:rPr>
              <w:t xml:space="preserve">МЭ РТ, ЦРПП МСП РТ (по согласованию)</w:t>
            </w:r>
          </w:p>
        </w:tc>
        <w:tc>
          <w:tcPr>
            <w:tcW w:w="2200" w:type="dxa"/>
            <w:tcBorders>
              <w:bottom w:val="nil"/>
            </w:tcBorders>
          </w:tcPr>
          <w:p>
            <w:pPr>
              <w:pStyle w:val="0"/>
              <w:jc w:val="both"/>
            </w:pPr>
            <w:r>
              <w:rPr>
                <w:sz w:val="20"/>
              </w:rPr>
              <w:t xml:space="preserve">Увеличение штатной численности, человек</w:t>
            </w:r>
          </w:p>
        </w:tc>
        <w:tc>
          <w:tcPr>
            <w:tcW w:w="964" w:type="dxa"/>
            <w:tcBorders>
              <w:bottom w:val="nil"/>
            </w:tcBorders>
          </w:tcPr>
          <w:p>
            <w:pPr>
              <w:pStyle w:val="0"/>
              <w:jc w:val="center"/>
            </w:pPr>
            <w:r>
              <w:rPr>
                <w:sz w:val="20"/>
              </w:rPr>
              <w:t xml:space="preserve">БРТ</w:t>
            </w:r>
          </w:p>
        </w:tc>
        <w:tc>
          <w:tcPr>
            <w:tcW w:w="1361"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3</w:t>
            </w:r>
          </w:p>
        </w:tc>
        <w:tc>
          <w:tcPr>
            <w:tcW w:w="964" w:type="dxa"/>
            <w:tcBorders>
              <w:bottom w:val="nil"/>
            </w:tcBorders>
          </w:tcPr>
          <w:p>
            <w:pPr>
              <w:pStyle w:val="0"/>
              <w:jc w:val="center"/>
            </w:pPr>
            <w:r>
              <w:rPr>
                <w:sz w:val="20"/>
              </w:rPr>
              <w:t xml:space="preserve">5</w:t>
            </w:r>
          </w:p>
        </w:tc>
        <w:tc>
          <w:tcPr>
            <w:tcW w:w="907" w:type="dxa"/>
            <w:tcBorders>
              <w:bottom w:val="nil"/>
            </w:tcBorders>
          </w:tcPr>
          <w:p>
            <w:pPr>
              <w:pStyle w:val="0"/>
              <w:jc w:val="center"/>
            </w:pPr>
            <w:r>
              <w:rPr>
                <w:sz w:val="20"/>
              </w:rPr>
              <w:t xml:space="preserve">5</w:t>
            </w:r>
          </w:p>
        </w:tc>
        <w:tc>
          <w:tcPr>
            <w:tcW w:w="907" w:type="dxa"/>
            <w:tcBorders>
              <w:bottom w:val="nil"/>
            </w:tcBorders>
          </w:tcPr>
          <w:p>
            <w:pPr>
              <w:pStyle w:val="0"/>
              <w:jc w:val="center"/>
            </w:pPr>
            <w:r>
              <w:rPr>
                <w:sz w:val="20"/>
              </w:rPr>
              <w:t xml:space="preserve">5</w:t>
            </w:r>
          </w:p>
        </w:tc>
        <w:tc>
          <w:tcPr>
            <w:tcW w:w="907" w:type="dxa"/>
            <w:tcBorders>
              <w:bottom w:val="nil"/>
            </w:tcBorders>
          </w:tcPr>
          <w:p>
            <w:pPr>
              <w:pStyle w:val="0"/>
              <w:jc w:val="center"/>
            </w:pPr>
            <w:r>
              <w:rPr>
                <w:sz w:val="20"/>
              </w:rPr>
              <w:t xml:space="preserve">5</w:t>
            </w:r>
          </w:p>
        </w:tc>
        <w:tc>
          <w:tcPr>
            <w:tcW w:w="794" w:type="dxa"/>
            <w:tcBorders>
              <w:bottom w:val="nil"/>
            </w:tcBorders>
          </w:tcPr>
          <w:p>
            <w:pPr>
              <w:pStyle w:val="0"/>
              <w:jc w:val="center"/>
            </w:pPr>
            <w:r>
              <w:rPr>
                <w:sz w:val="20"/>
              </w:rPr>
              <w:t xml:space="preserve">БРТ</w:t>
            </w:r>
          </w:p>
        </w:tc>
        <w:tc>
          <w:tcPr>
            <w:tcW w:w="1757"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3 000,0</w:t>
            </w:r>
          </w:p>
        </w:tc>
        <w:tc>
          <w:tcPr>
            <w:tcW w:w="1587" w:type="dxa"/>
            <w:tcBorders>
              <w:bottom w:val="nil"/>
            </w:tcBorders>
          </w:tcPr>
          <w:p>
            <w:pPr>
              <w:pStyle w:val="0"/>
              <w:jc w:val="center"/>
            </w:pPr>
            <w:r>
              <w:rPr>
                <w:sz w:val="20"/>
              </w:rPr>
              <w:t xml:space="preserve">9 992,25165</w:t>
            </w:r>
          </w:p>
        </w:tc>
        <w:tc>
          <w:tcPr>
            <w:tcW w:w="1644" w:type="dxa"/>
            <w:tcBorders>
              <w:bottom w:val="nil"/>
            </w:tcBorders>
          </w:tcPr>
          <w:p>
            <w:pPr>
              <w:pStyle w:val="0"/>
              <w:jc w:val="center"/>
            </w:pPr>
            <w:r>
              <w:rPr>
                <w:sz w:val="20"/>
              </w:rPr>
              <w:t xml:space="preserve">15 000,0</w:t>
            </w:r>
          </w:p>
        </w:tc>
        <w:tc>
          <w:tcPr>
            <w:tcW w:w="1587" w:type="dxa"/>
            <w:tcBorders>
              <w:bottom w:val="nil"/>
            </w:tcBorders>
          </w:tcPr>
          <w:p>
            <w:pPr>
              <w:pStyle w:val="0"/>
              <w:jc w:val="center"/>
            </w:pPr>
            <w:r>
              <w:rPr>
                <w:sz w:val="20"/>
              </w:rPr>
              <w:t xml:space="preserve">15 000,0</w:t>
            </w:r>
          </w:p>
        </w:tc>
        <w:tc>
          <w:tcPr>
            <w:tcW w:w="1587" w:type="dxa"/>
            <w:tcBorders>
              <w:bottom w:val="nil"/>
            </w:tcBorders>
          </w:tcPr>
          <w:p>
            <w:pPr>
              <w:pStyle w:val="0"/>
              <w:jc w:val="center"/>
            </w:pPr>
            <w:r>
              <w:rPr>
                <w:sz w:val="20"/>
              </w:rPr>
              <w:t xml:space="preserve">15 000,0</w:t>
            </w:r>
          </w:p>
        </w:tc>
      </w:tr>
      <w:tr>
        <w:tblPrEx>
          <w:tblBorders>
            <w:insideH w:val="nil"/>
          </w:tblBorders>
        </w:tblPrEx>
        <w:tc>
          <w:tcPr>
            <w:gridSpan w:val="22"/>
            <w:tcW w:w="28674" w:type="dxa"/>
            <w:tcBorders>
              <w:top w:val="nil"/>
            </w:tcBorders>
          </w:tcPr>
          <w:p>
            <w:pPr>
              <w:pStyle w:val="0"/>
              <w:jc w:val="both"/>
            </w:pPr>
            <w:r>
              <w:rPr>
                <w:sz w:val="20"/>
              </w:rPr>
              <w:t xml:space="preserve">(п. 7.10 в ред. </w:t>
            </w:r>
            <w:hyperlink w:history="0" r:id="rId499"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1587" w:type="dxa"/>
            <w:tcBorders>
              <w:bottom w:val="nil"/>
            </w:tcBorders>
            <w:vMerge w:val="restart"/>
          </w:tcPr>
          <w:p>
            <w:pPr>
              <w:pStyle w:val="0"/>
              <w:jc w:val="both"/>
            </w:pPr>
            <w:r>
              <w:rPr>
                <w:sz w:val="20"/>
              </w:rPr>
              <w:t xml:space="preserve">7.11. Предоставление субсидии на финансовое обеспечение затрат, связанных с модернизацией сайта "Проверенный бизнес"</w:t>
            </w:r>
          </w:p>
        </w:tc>
        <w:tc>
          <w:tcPr>
            <w:tcW w:w="1134" w:type="dxa"/>
            <w:tcBorders>
              <w:bottom w:val="nil"/>
            </w:tcBorders>
            <w:vMerge w:val="restart"/>
          </w:tcPr>
          <w:p>
            <w:pPr>
              <w:pStyle w:val="0"/>
              <w:jc w:val="center"/>
            </w:pPr>
            <w:r>
              <w:rPr>
                <w:sz w:val="20"/>
              </w:rPr>
              <w:t xml:space="preserve">МЭ РТ, ФПП РТ (по согласованию)</w:t>
            </w:r>
          </w:p>
        </w:tc>
        <w:tc>
          <w:tcPr>
            <w:tcW w:w="2200" w:type="dxa"/>
          </w:tcPr>
          <w:p>
            <w:pPr>
              <w:pStyle w:val="0"/>
              <w:jc w:val="both"/>
            </w:pPr>
            <w:r>
              <w:rPr>
                <w:sz w:val="20"/>
              </w:rPr>
              <w:t xml:space="preserve">Модернизированный функционал управления информацией, содержащейся на сайте "Проверенный бизнес" с четырьмя ключевыми модулями: управление данными, интеграции, графики сводных данных и права доступа, количество ключевых модулей</w:t>
            </w:r>
          </w:p>
        </w:tc>
        <w:tc>
          <w:tcPr>
            <w:tcW w:w="964" w:type="dxa"/>
            <w:tcBorders>
              <w:bottom w:val="nil"/>
            </w:tcBorders>
            <w:vMerge w:val="restart"/>
          </w:tcPr>
          <w:p>
            <w:pPr>
              <w:pStyle w:val="0"/>
              <w:jc w:val="center"/>
            </w:pPr>
            <w:r>
              <w:rPr>
                <w:sz w:val="20"/>
              </w:rPr>
              <w:t xml:space="preserve">БРТ</w:t>
            </w:r>
          </w:p>
        </w:tc>
        <w:tc>
          <w:tcPr>
            <w:tcW w:w="1361" w:type="dxa"/>
            <w:tcBorders>
              <w:bottom w:val="nil"/>
            </w:tcBorders>
            <w:vMerge w:val="restart"/>
          </w:tcPr>
          <w:p>
            <w:pPr>
              <w:pStyle w:val="0"/>
            </w:pPr>
            <w:r>
              <w:rPr>
                <w:sz w:val="20"/>
              </w:rPr>
            </w:r>
          </w:p>
        </w:tc>
        <w:tc>
          <w:tcPr>
            <w:tcW w:w="1020" w:type="dxa"/>
            <w:tcBorders>
              <w:bottom w:val="nil"/>
            </w:tcBorders>
            <w:vMerge w:val="restart"/>
          </w:tcPr>
          <w:p>
            <w:pPr>
              <w:pStyle w:val="0"/>
            </w:pPr>
            <w:r>
              <w:rPr>
                <w:sz w:val="20"/>
              </w:rPr>
            </w:r>
          </w:p>
        </w:tc>
        <w:tc>
          <w:tcPr>
            <w:tcW w:w="794" w:type="dxa"/>
            <w:tcBorders>
              <w:bottom w:val="nil"/>
            </w:tcBorders>
            <w:vMerge w:val="restart"/>
          </w:tcPr>
          <w:p>
            <w:pPr>
              <w:pStyle w:val="0"/>
            </w:pPr>
            <w:r>
              <w:rPr>
                <w:sz w:val="20"/>
              </w:rPr>
            </w:r>
          </w:p>
        </w:tc>
        <w:tc>
          <w:tcPr>
            <w:tcW w:w="907" w:type="dxa"/>
            <w:tcBorders>
              <w:bottom w:val="nil"/>
            </w:tcBorders>
            <w:vMerge w:val="restart"/>
          </w:tcPr>
          <w:p>
            <w:pPr>
              <w:pStyle w:val="0"/>
            </w:pPr>
            <w:r>
              <w:rPr>
                <w:sz w:val="20"/>
              </w:rPr>
            </w:r>
          </w:p>
        </w:tc>
        <w:tc>
          <w:tcPr>
            <w:tcW w:w="907" w:type="dxa"/>
            <w:tcBorders>
              <w:bottom w:val="nil"/>
            </w:tcBorders>
            <w:vMerge w:val="restart"/>
          </w:tcPr>
          <w:p>
            <w:pPr>
              <w:pStyle w:val="0"/>
            </w:pPr>
            <w:r>
              <w:rPr>
                <w:sz w:val="20"/>
              </w:rPr>
            </w:r>
          </w:p>
        </w:tc>
        <w:tc>
          <w:tcPr>
            <w:tcW w:w="964" w:type="dxa"/>
          </w:tcPr>
          <w:p>
            <w:pPr>
              <w:pStyle w:val="0"/>
              <w:jc w:val="center"/>
            </w:pPr>
            <w:r>
              <w:rPr>
                <w:sz w:val="20"/>
              </w:rPr>
              <w:t xml:space="preserve">4</w:t>
            </w:r>
          </w:p>
        </w:tc>
        <w:tc>
          <w:tcPr>
            <w:tcW w:w="907" w:type="dxa"/>
            <w:tcBorders>
              <w:bottom w:val="nil"/>
            </w:tcBorders>
            <w:vMerge w:val="restart"/>
          </w:tcPr>
          <w:p>
            <w:pPr>
              <w:pStyle w:val="0"/>
            </w:pPr>
            <w:r>
              <w:rPr>
                <w:sz w:val="20"/>
              </w:rPr>
            </w:r>
          </w:p>
        </w:tc>
        <w:tc>
          <w:tcPr>
            <w:tcW w:w="907" w:type="dxa"/>
            <w:tcBorders>
              <w:bottom w:val="nil"/>
            </w:tcBorders>
            <w:vMerge w:val="restart"/>
          </w:tcPr>
          <w:p>
            <w:pPr>
              <w:pStyle w:val="0"/>
            </w:pPr>
            <w:r>
              <w:rPr>
                <w:sz w:val="20"/>
              </w:rPr>
            </w:r>
          </w:p>
        </w:tc>
        <w:tc>
          <w:tcPr>
            <w:tcW w:w="907" w:type="dxa"/>
            <w:tcBorders>
              <w:bottom w:val="nil"/>
            </w:tcBorders>
            <w:vMerge w:val="restart"/>
          </w:tcPr>
          <w:p>
            <w:pPr>
              <w:pStyle w:val="0"/>
            </w:pPr>
            <w:r>
              <w:rPr>
                <w:sz w:val="20"/>
              </w:rPr>
            </w:r>
          </w:p>
        </w:tc>
        <w:tc>
          <w:tcPr>
            <w:tcW w:w="794" w:type="dxa"/>
            <w:tcBorders>
              <w:bottom w:val="nil"/>
            </w:tcBorders>
            <w:vMerge w:val="restart"/>
          </w:tcPr>
          <w:p>
            <w:pPr>
              <w:pStyle w:val="0"/>
              <w:jc w:val="center"/>
            </w:pPr>
            <w:r>
              <w:rPr>
                <w:sz w:val="20"/>
              </w:rPr>
              <w:t xml:space="preserve">БРТ</w:t>
            </w:r>
          </w:p>
        </w:tc>
        <w:tc>
          <w:tcPr>
            <w:tcW w:w="1757" w:type="dxa"/>
            <w:tcBorders>
              <w:bottom w:val="nil"/>
            </w:tcBorders>
            <w:vMerge w:val="restart"/>
          </w:tcPr>
          <w:p>
            <w:pPr>
              <w:pStyle w:val="0"/>
            </w:pPr>
            <w:r>
              <w:rPr>
                <w:sz w:val="20"/>
              </w:rPr>
            </w:r>
          </w:p>
        </w:tc>
        <w:tc>
          <w:tcPr>
            <w:tcW w:w="1644" w:type="dxa"/>
            <w:tcBorders>
              <w:bottom w:val="nil"/>
            </w:tcBorders>
            <w:vMerge w:val="restart"/>
          </w:tcPr>
          <w:p>
            <w:pPr>
              <w:pStyle w:val="0"/>
            </w:pPr>
            <w:r>
              <w:rPr>
                <w:sz w:val="20"/>
              </w:rPr>
            </w:r>
          </w:p>
        </w:tc>
        <w:tc>
          <w:tcPr>
            <w:tcW w:w="1814" w:type="dxa"/>
            <w:tcBorders>
              <w:bottom w:val="nil"/>
            </w:tcBorders>
            <w:vMerge w:val="restart"/>
          </w:tcPr>
          <w:p>
            <w:pPr>
              <w:pStyle w:val="0"/>
            </w:pPr>
            <w:r>
              <w:rPr>
                <w:sz w:val="20"/>
              </w:rPr>
            </w:r>
          </w:p>
        </w:tc>
        <w:tc>
          <w:tcPr>
            <w:tcW w:w="1701" w:type="dxa"/>
            <w:tcBorders>
              <w:bottom w:val="nil"/>
            </w:tcBorders>
            <w:vMerge w:val="restart"/>
          </w:tcPr>
          <w:p>
            <w:pPr>
              <w:pStyle w:val="0"/>
            </w:pPr>
            <w:r>
              <w:rPr>
                <w:sz w:val="20"/>
              </w:rPr>
            </w:r>
          </w:p>
        </w:tc>
        <w:tc>
          <w:tcPr>
            <w:tcW w:w="1587" w:type="dxa"/>
            <w:tcBorders>
              <w:bottom w:val="nil"/>
            </w:tcBorders>
            <w:vMerge w:val="restart"/>
          </w:tcPr>
          <w:p>
            <w:pPr>
              <w:pStyle w:val="0"/>
              <w:jc w:val="center"/>
            </w:pPr>
            <w:r>
              <w:rPr>
                <w:sz w:val="20"/>
              </w:rPr>
              <w:t xml:space="preserve">7 300,0</w:t>
            </w:r>
          </w:p>
        </w:tc>
        <w:tc>
          <w:tcPr>
            <w:tcW w:w="1644" w:type="dxa"/>
            <w:tcBorders>
              <w:bottom w:val="nil"/>
            </w:tcBorders>
            <w:vMerge w:val="restart"/>
          </w:tcPr>
          <w:p>
            <w:pPr>
              <w:pStyle w:val="0"/>
            </w:pPr>
            <w:r>
              <w:rPr>
                <w:sz w:val="20"/>
              </w:rPr>
            </w:r>
          </w:p>
        </w:tc>
        <w:tc>
          <w:tcPr>
            <w:tcW w:w="1587" w:type="dxa"/>
            <w:tcBorders>
              <w:bottom w:val="nil"/>
            </w:tcBorders>
            <w:vMerge w:val="restart"/>
          </w:tcPr>
          <w:p>
            <w:pPr>
              <w:pStyle w:val="0"/>
            </w:pPr>
            <w:r>
              <w:rPr>
                <w:sz w:val="20"/>
              </w:rPr>
            </w:r>
          </w:p>
        </w:tc>
        <w:tc>
          <w:tcPr>
            <w:tcW w:w="1587"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200" w:type="dxa"/>
            <w:tcBorders>
              <w:bottom w:val="nil"/>
            </w:tcBorders>
          </w:tcPr>
          <w:p>
            <w:pPr>
              <w:pStyle w:val="0"/>
              <w:jc w:val="both"/>
            </w:pPr>
            <w:r>
              <w:rPr>
                <w:sz w:val="20"/>
              </w:rPr>
              <w:t xml:space="preserve">Интерактивные чек-листы для прохождения предпринимателями самообследования по 40 видам контроля, количество чек-листов</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40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22"/>
            <w:tcW w:w="28674" w:type="dxa"/>
            <w:tcBorders>
              <w:top w:val="nil"/>
            </w:tcBorders>
          </w:tcPr>
          <w:p>
            <w:pPr>
              <w:pStyle w:val="0"/>
              <w:jc w:val="both"/>
            </w:pPr>
            <w:r>
              <w:rPr>
                <w:sz w:val="20"/>
              </w:rPr>
              <w:t xml:space="preserve">(п. 7.11 в ред. </w:t>
            </w:r>
            <w:hyperlink w:history="0" r:id="rId500"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blPrEx>
          <w:tblBorders>
            <w:insideH w:val="nil"/>
          </w:tblBorders>
        </w:tblPrEx>
        <w:tc>
          <w:tcPr>
            <w:gridSpan w:val="14"/>
            <w:tcW w:w="15353" w:type="dxa"/>
            <w:tcBorders>
              <w:bottom w:val="nil"/>
            </w:tcBorders>
          </w:tcPr>
          <w:p>
            <w:pPr>
              <w:pStyle w:val="0"/>
              <w:jc w:val="both"/>
            </w:pPr>
            <w:r>
              <w:rPr>
                <w:sz w:val="20"/>
              </w:rPr>
              <w:t xml:space="preserve">Итого по подпрограмме, в том числе:</w:t>
            </w:r>
          </w:p>
        </w:tc>
        <w:tc>
          <w:tcPr>
            <w:tcW w:w="1757" w:type="dxa"/>
            <w:tcBorders>
              <w:bottom w:val="nil"/>
            </w:tcBorders>
          </w:tcPr>
          <w:p>
            <w:pPr>
              <w:pStyle w:val="0"/>
              <w:jc w:val="center"/>
            </w:pPr>
            <w:r>
              <w:rPr>
                <w:sz w:val="20"/>
              </w:rPr>
              <w:t xml:space="preserve">1 048 445,25</w:t>
            </w:r>
          </w:p>
        </w:tc>
        <w:tc>
          <w:tcPr>
            <w:tcW w:w="1644" w:type="dxa"/>
            <w:tcBorders>
              <w:bottom w:val="nil"/>
            </w:tcBorders>
          </w:tcPr>
          <w:p>
            <w:pPr>
              <w:pStyle w:val="0"/>
              <w:jc w:val="center"/>
            </w:pPr>
            <w:r>
              <w:rPr>
                <w:sz w:val="20"/>
              </w:rPr>
              <w:t xml:space="preserve">2 387 226,6483</w:t>
            </w:r>
          </w:p>
        </w:tc>
        <w:tc>
          <w:tcPr>
            <w:tcW w:w="1814" w:type="dxa"/>
            <w:tcBorders>
              <w:bottom w:val="nil"/>
            </w:tcBorders>
          </w:tcPr>
          <w:p>
            <w:pPr>
              <w:pStyle w:val="0"/>
              <w:jc w:val="center"/>
            </w:pPr>
            <w:r>
              <w:rPr>
                <w:sz w:val="20"/>
              </w:rPr>
              <w:t xml:space="preserve">1 580 626,31887</w:t>
            </w:r>
          </w:p>
        </w:tc>
        <w:tc>
          <w:tcPr>
            <w:tcW w:w="1701" w:type="dxa"/>
            <w:tcBorders>
              <w:bottom w:val="nil"/>
            </w:tcBorders>
          </w:tcPr>
          <w:p>
            <w:pPr>
              <w:pStyle w:val="0"/>
              <w:jc w:val="center"/>
            </w:pPr>
            <w:r>
              <w:rPr>
                <w:sz w:val="20"/>
              </w:rPr>
              <w:t xml:space="preserve">1 219 554,0</w:t>
            </w:r>
          </w:p>
        </w:tc>
        <w:tc>
          <w:tcPr>
            <w:tcW w:w="1587" w:type="dxa"/>
            <w:tcBorders>
              <w:bottom w:val="nil"/>
            </w:tcBorders>
          </w:tcPr>
          <w:p>
            <w:pPr>
              <w:pStyle w:val="0"/>
              <w:jc w:val="center"/>
            </w:pPr>
            <w:r>
              <w:rPr>
                <w:sz w:val="20"/>
              </w:rPr>
              <w:t xml:space="preserve">1 128 208,76982</w:t>
            </w:r>
          </w:p>
        </w:tc>
        <w:tc>
          <w:tcPr>
            <w:tcW w:w="1644" w:type="dxa"/>
            <w:tcBorders>
              <w:bottom w:val="nil"/>
            </w:tcBorders>
          </w:tcPr>
          <w:p>
            <w:pPr>
              <w:pStyle w:val="0"/>
              <w:jc w:val="center"/>
            </w:pPr>
            <w:r>
              <w:rPr>
                <w:sz w:val="20"/>
              </w:rPr>
              <w:t xml:space="preserve">1 324 779,3</w:t>
            </w:r>
          </w:p>
        </w:tc>
        <w:tc>
          <w:tcPr>
            <w:tcW w:w="1587" w:type="dxa"/>
            <w:tcBorders>
              <w:bottom w:val="nil"/>
            </w:tcBorders>
          </w:tcPr>
          <w:p>
            <w:pPr>
              <w:pStyle w:val="0"/>
              <w:jc w:val="center"/>
            </w:pPr>
            <w:r>
              <w:rPr>
                <w:sz w:val="20"/>
              </w:rPr>
              <w:t xml:space="preserve">1 210 527,0</w:t>
            </w:r>
          </w:p>
        </w:tc>
        <w:tc>
          <w:tcPr>
            <w:tcW w:w="1587" w:type="dxa"/>
            <w:tcBorders>
              <w:bottom w:val="nil"/>
            </w:tcBorders>
          </w:tcPr>
          <w:p>
            <w:pPr>
              <w:pStyle w:val="0"/>
              <w:jc w:val="center"/>
            </w:pPr>
            <w:r>
              <w:rPr>
                <w:sz w:val="20"/>
              </w:rPr>
              <w:t xml:space="preserve">1 000 000,0</w:t>
            </w:r>
          </w:p>
        </w:tc>
      </w:tr>
      <w:tr>
        <w:tblPrEx>
          <w:tblBorders>
            <w:insideH w:val="nil"/>
          </w:tblBorders>
        </w:tblPrEx>
        <w:tc>
          <w:tcPr>
            <w:gridSpan w:val="22"/>
            <w:tcW w:w="28674" w:type="dxa"/>
            <w:tcBorders>
              <w:top w:val="nil"/>
            </w:tcBorders>
          </w:tcPr>
          <w:p>
            <w:pPr>
              <w:pStyle w:val="0"/>
              <w:jc w:val="both"/>
            </w:pPr>
            <w:r>
              <w:rPr>
                <w:sz w:val="20"/>
              </w:rPr>
              <w:t xml:space="preserve">(в ред. </w:t>
            </w:r>
            <w:hyperlink w:history="0" r:id="rId501"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blPrEx>
          <w:tblBorders>
            <w:insideH w:val="nil"/>
          </w:tblBorders>
        </w:tblPrEx>
        <w:tc>
          <w:tcPr>
            <w:gridSpan w:val="14"/>
            <w:tcW w:w="15353" w:type="dxa"/>
            <w:tcBorders>
              <w:bottom w:val="nil"/>
            </w:tcBorders>
          </w:tcPr>
          <w:p>
            <w:pPr>
              <w:pStyle w:val="0"/>
              <w:jc w:val="both"/>
            </w:pPr>
            <w:r>
              <w:rPr>
                <w:sz w:val="20"/>
              </w:rPr>
              <w:t xml:space="preserve">БРТ, из них:</w:t>
            </w:r>
          </w:p>
        </w:tc>
        <w:tc>
          <w:tcPr>
            <w:tcW w:w="1757" w:type="dxa"/>
            <w:tcBorders>
              <w:bottom w:val="nil"/>
            </w:tcBorders>
          </w:tcPr>
          <w:p>
            <w:pPr>
              <w:pStyle w:val="0"/>
              <w:jc w:val="center"/>
            </w:pPr>
            <w:r>
              <w:rPr>
                <w:sz w:val="20"/>
              </w:rPr>
              <w:t xml:space="preserve">977 039,45</w:t>
            </w:r>
          </w:p>
        </w:tc>
        <w:tc>
          <w:tcPr>
            <w:tcW w:w="1644" w:type="dxa"/>
            <w:tcBorders>
              <w:bottom w:val="nil"/>
            </w:tcBorders>
          </w:tcPr>
          <w:p>
            <w:pPr>
              <w:pStyle w:val="0"/>
              <w:jc w:val="center"/>
            </w:pPr>
            <w:r>
              <w:rPr>
                <w:sz w:val="20"/>
              </w:rPr>
              <w:t xml:space="preserve">1 171 388,1483</w:t>
            </w:r>
          </w:p>
        </w:tc>
        <w:tc>
          <w:tcPr>
            <w:tcW w:w="1814" w:type="dxa"/>
            <w:tcBorders>
              <w:bottom w:val="nil"/>
            </w:tcBorders>
          </w:tcPr>
          <w:p>
            <w:pPr>
              <w:pStyle w:val="0"/>
              <w:jc w:val="center"/>
            </w:pPr>
            <w:r>
              <w:rPr>
                <w:sz w:val="20"/>
              </w:rPr>
              <w:t xml:space="preserve">1 098 295,51887</w:t>
            </w:r>
          </w:p>
        </w:tc>
        <w:tc>
          <w:tcPr>
            <w:tcW w:w="1701" w:type="dxa"/>
            <w:tcBorders>
              <w:bottom w:val="nil"/>
            </w:tcBorders>
          </w:tcPr>
          <w:p>
            <w:pPr>
              <w:pStyle w:val="0"/>
              <w:jc w:val="center"/>
            </w:pPr>
            <w:r>
              <w:rPr>
                <w:sz w:val="20"/>
              </w:rPr>
              <w:t xml:space="preserve">1 017 806,0</w:t>
            </w:r>
          </w:p>
        </w:tc>
        <w:tc>
          <w:tcPr>
            <w:tcW w:w="1587" w:type="dxa"/>
            <w:tcBorders>
              <w:bottom w:val="nil"/>
            </w:tcBorders>
          </w:tcPr>
          <w:p>
            <w:pPr>
              <w:pStyle w:val="0"/>
              <w:jc w:val="center"/>
            </w:pPr>
            <w:r>
              <w:rPr>
                <w:sz w:val="20"/>
              </w:rPr>
              <w:t xml:space="preserve">889 662,76982</w:t>
            </w:r>
          </w:p>
        </w:tc>
        <w:tc>
          <w:tcPr>
            <w:tcW w:w="1644" w:type="dxa"/>
            <w:tcBorders>
              <w:bottom w:val="nil"/>
            </w:tcBorders>
          </w:tcPr>
          <w:p>
            <w:pPr>
              <w:pStyle w:val="0"/>
              <w:jc w:val="center"/>
            </w:pPr>
            <w:r>
              <w:rPr>
                <w:sz w:val="20"/>
              </w:rPr>
              <w:t xml:space="preserve">1 100 000,0</w:t>
            </w:r>
          </w:p>
        </w:tc>
        <w:tc>
          <w:tcPr>
            <w:tcW w:w="1587" w:type="dxa"/>
            <w:tcBorders>
              <w:bottom w:val="nil"/>
            </w:tcBorders>
          </w:tcPr>
          <w:p>
            <w:pPr>
              <w:pStyle w:val="0"/>
              <w:jc w:val="center"/>
            </w:pPr>
            <w:r>
              <w:rPr>
                <w:sz w:val="20"/>
              </w:rPr>
              <w:t xml:space="preserve">1 000 000,0</w:t>
            </w:r>
          </w:p>
        </w:tc>
        <w:tc>
          <w:tcPr>
            <w:tcW w:w="1587" w:type="dxa"/>
            <w:tcBorders>
              <w:bottom w:val="nil"/>
            </w:tcBorders>
          </w:tcPr>
          <w:p>
            <w:pPr>
              <w:pStyle w:val="0"/>
              <w:jc w:val="center"/>
            </w:pPr>
            <w:r>
              <w:rPr>
                <w:sz w:val="20"/>
              </w:rPr>
              <w:t xml:space="preserve">1 000 000,0</w:t>
            </w:r>
          </w:p>
        </w:tc>
      </w:tr>
      <w:tr>
        <w:tblPrEx>
          <w:tblBorders>
            <w:insideH w:val="nil"/>
          </w:tblBorders>
        </w:tblPrEx>
        <w:tc>
          <w:tcPr>
            <w:gridSpan w:val="22"/>
            <w:tcW w:w="28674" w:type="dxa"/>
            <w:tcBorders>
              <w:top w:val="nil"/>
            </w:tcBorders>
          </w:tcPr>
          <w:p>
            <w:pPr>
              <w:pStyle w:val="0"/>
              <w:jc w:val="both"/>
            </w:pPr>
            <w:r>
              <w:rPr>
                <w:sz w:val="20"/>
              </w:rPr>
              <w:t xml:space="preserve">(в ред. </w:t>
            </w:r>
            <w:hyperlink w:history="0" r:id="rId502"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gridSpan w:val="14"/>
            <w:tcW w:w="15353" w:type="dxa"/>
          </w:tcPr>
          <w:p>
            <w:pPr>
              <w:pStyle w:val="0"/>
              <w:jc w:val="both"/>
            </w:pPr>
            <w:r>
              <w:rPr>
                <w:sz w:val="20"/>
              </w:rPr>
              <w:t xml:space="preserve">БРТ (ОНС)</w:t>
            </w:r>
          </w:p>
        </w:tc>
        <w:tc>
          <w:tcPr>
            <w:tcW w:w="1757" w:type="dxa"/>
          </w:tcPr>
          <w:p>
            <w:pPr>
              <w:pStyle w:val="0"/>
              <w:jc w:val="center"/>
            </w:pPr>
            <w:r>
              <w:rPr>
                <w:sz w:val="20"/>
              </w:rPr>
              <w:t xml:space="preserve">-</w:t>
            </w:r>
          </w:p>
        </w:tc>
        <w:tc>
          <w:tcPr>
            <w:tcW w:w="1644" w:type="dxa"/>
          </w:tcPr>
          <w:p>
            <w:pPr>
              <w:pStyle w:val="0"/>
              <w:jc w:val="center"/>
            </w:pPr>
            <w:r>
              <w:rPr>
                <w:sz w:val="20"/>
              </w:rPr>
              <w:t xml:space="preserve">111 649,62509 </w:t>
            </w:r>
            <w:hyperlink w:history="0" w:anchor="P12428" w:tooltip="&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w:r>
                <w:rPr>
                  <w:sz w:val="20"/>
                  <w:color w:val="0000ff"/>
                </w:rPr>
                <w:t xml:space="preserve">&lt;**&gt;</w:t>
              </w:r>
            </w:hyperlink>
          </w:p>
        </w:tc>
        <w:tc>
          <w:tcPr>
            <w:tcW w:w="1814" w:type="dxa"/>
          </w:tcPr>
          <w:p>
            <w:pPr>
              <w:pStyle w:val="0"/>
              <w:jc w:val="center"/>
            </w:pPr>
            <w:r>
              <w:rPr>
                <w:sz w:val="20"/>
              </w:rPr>
              <w:t xml:space="preserve">1 327,24 </w:t>
            </w:r>
            <w:hyperlink w:history="0" w:anchor="P12428" w:tooltip="&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
              <w:r>
                <w:rPr>
                  <w:sz w:val="20"/>
                  <w:color w:val="0000ff"/>
                </w:rPr>
                <w:t xml:space="preserve">&lt;**&gt;</w:t>
              </w:r>
            </w:hyperlink>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blPrEx>
          <w:tblBorders>
            <w:insideH w:val="nil"/>
          </w:tblBorders>
        </w:tblPrEx>
        <w:tc>
          <w:tcPr>
            <w:gridSpan w:val="14"/>
            <w:tcW w:w="15353" w:type="dxa"/>
            <w:tcBorders>
              <w:bottom w:val="nil"/>
            </w:tcBorders>
          </w:tcPr>
          <w:p>
            <w:pPr>
              <w:pStyle w:val="0"/>
              <w:jc w:val="both"/>
            </w:pPr>
            <w:r>
              <w:rPr>
                <w:sz w:val="20"/>
              </w:rPr>
              <w:t xml:space="preserve">ФБ</w:t>
            </w:r>
          </w:p>
        </w:tc>
        <w:tc>
          <w:tcPr>
            <w:tcW w:w="1757" w:type="dxa"/>
            <w:tcBorders>
              <w:bottom w:val="nil"/>
            </w:tcBorders>
          </w:tcPr>
          <w:p>
            <w:pPr>
              <w:pStyle w:val="0"/>
              <w:jc w:val="center"/>
            </w:pPr>
            <w:r>
              <w:rPr>
                <w:sz w:val="20"/>
              </w:rPr>
              <w:t xml:space="preserve">71 405,8</w:t>
            </w:r>
          </w:p>
        </w:tc>
        <w:tc>
          <w:tcPr>
            <w:tcW w:w="1644" w:type="dxa"/>
            <w:tcBorders>
              <w:bottom w:val="nil"/>
            </w:tcBorders>
          </w:tcPr>
          <w:p>
            <w:pPr>
              <w:pStyle w:val="0"/>
              <w:jc w:val="center"/>
            </w:pPr>
            <w:r>
              <w:rPr>
                <w:sz w:val="20"/>
              </w:rPr>
              <w:t xml:space="preserve">1 215 838,5</w:t>
            </w:r>
          </w:p>
        </w:tc>
        <w:tc>
          <w:tcPr>
            <w:tcW w:w="1814" w:type="dxa"/>
            <w:tcBorders>
              <w:bottom w:val="nil"/>
            </w:tcBorders>
          </w:tcPr>
          <w:p>
            <w:pPr>
              <w:pStyle w:val="0"/>
              <w:jc w:val="center"/>
            </w:pPr>
            <w:r>
              <w:rPr>
                <w:sz w:val="20"/>
              </w:rPr>
              <w:t xml:space="preserve">482 330,8</w:t>
            </w:r>
          </w:p>
        </w:tc>
        <w:tc>
          <w:tcPr>
            <w:tcW w:w="1701" w:type="dxa"/>
            <w:tcBorders>
              <w:bottom w:val="nil"/>
            </w:tcBorders>
          </w:tcPr>
          <w:p>
            <w:pPr>
              <w:pStyle w:val="0"/>
              <w:jc w:val="center"/>
            </w:pPr>
            <w:r>
              <w:rPr>
                <w:sz w:val="20"/>
              </w:rPr>
              <w:t xml:space="preserve">201 748,0</w:t>
            </w:r>
          </w:p>
        </w:tc>
        <w:tc>
          <w:tcPr>
            <w:tcW w:w="1587" w:type="dxa"/>
            <w:tcBorders>
              <w:bottom w:val="nil"/>
            </w:tcBorders>
          </w:tcPr>
          <w:p>
            <w:pPr>
              <w:pStyle w:val="0"/>
              <w:jc w:val="center"/>
            </w:pPr>
            <w:r>
              <w:rPr>
                <w:sz w:val="20"/>
              </w:rPr>
              <w:t xml:space="preserve">238 546,0</w:t>
            </w:r>
          </w:p>
        </w:tc>
        <w:tc>
          <w:tcPr>
            <w:tcW w:w="1644" w:type="dxa"/>
            <w:tcBorders>
              <w:bottom w:val="nil"/>
            </w:tcBorders>
          </w:tcPr>
          <w:p>
            <w:pPr>
              <w:pStyle w:val="0"/>
              <w:jc w:val="center"/>
            </w:pPr>
            <w:r>
              <w:rPr>
                <w:sz w:val="20"/>
              </w:rPr>
              <w:t xml:space="preserve">224 779,3</w:t>
            </w:r>
          </w:p>
        </w:tc>
        <w:tc>
          <w:tcPr>
            <w:tcW w:w="1587" w:type="dxa"/>
            <w:tcBorders>
              <w:bottom w:val="nil"/>
            </w:tcBorders>
          </w:tcPr>
          <w:p>
            <w:pPr>
              <w:pStyle w:val="0"/>
              <w:jc w:val="center"/>
            </w:pPr>
            <w:r>
              <w:rPr>
                <w:sz w:val="20"/>
              </w:rPr>
              <w:t xml:space="preserve">210 527,0</w:t>
            </w:r>
          </w:p>
        </w:tc>
        <w:tc>
          <w:tcPr>
            <w:tcW w:w="1587" w:type="dxa"/>
            <w:tcBorders>
              <w:bottom w:val="nil"/>
            </w:tcBorders>
          </w:tcPr>
          <w:p>
            <w:pPr>
              <w:pStyle w:val="0"/>
              <w:jc w:val="center"/>
            </w:pPr>
            <w:r>
              <w:rPr>
                <w:sz w:val="20"/>
              </w:rPr>
              <w:t xml:space="preserve">0,0</w:t>
            </w:r>
          </w:p>
        </w:tc>
      </w:tr>
      <w:tr>
        <w:tblPrEx>
          <w:tblBorders>
            <w:insideH w:val="nil"/>
          </w:tblBorders>
        </w:tblPrEx>
        <w:tc>
          <w:tcPr>
            <w:gridSpan w:val="22"/>
            <w:tcW w:w="28674" w:type="dxa"/>
            <w:tcBorders>
              <w:top w:val="nil"/>
            </w:tcBorders>
          </w:tcPr>
          <w:p>
            <w:pPr>
              <w:pStyle w:val="0"/>
              <w:jc w:val="both"/>
            </w:pPr>
            <w:r>
              <w:rPr>
                <w:sz w:val="20"/>
              </w:rPr>
              <w:t xml:space="preserve">(в ред. </w:t>
            </w:r>
            <w:hyperlink w:history="0" r:id="rId503"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Объем ресурсного обеспечения подпрограммы "Развитие малого и среднего предпринимательства в Республике Татарстан на 2018 - 2025 годы" из федерального бюджета ежегодно определяется по итогам предоставления субсидии из федерального бюджета на государственную поддержку МСП.</w:t>
      </w:r>
    </w:p>
    <w:bookmarkStart w:id="12428" w:name="P12428"/>
    <w:bookmarkEnd w:id="12428"/>
    <w:p>
      <w:pPr>
        <w:pStyle w:val="0"/>
        <w:spacing w:before="200" w:line-rule="auto"/>
        <w:ind w:firstLine="540"/>
        <w:jc w:val="both"/>
      </w:pPr>
      <w:r>
        <w:rPr>
          <w:sz w:val="20"/>
        </w:rPr>
        <w:t xml:space="preserve">&lt;**&gt; В том числе 111 649,62509 тыс. рублей - остаток неосвоенных средств из бюджета Республики Татарстан, полученных в 2018 году на реализацию мероприятий подпрограммы, освоенный в 2019 - 2020 годах.</w:t>
      </w:r>
    </w:p>
    <w:p>
      <w:pPr>
        <w:pStyle w:val="0"/>
        <w:spacing w:before="200" w:line-rule="auto"/>
        <w:ind w:firstLine="540"/>
        <w:jc w:val="both"/>
      </w:pPr>
      <w:r>
        <w:rPr>
          <w:sz w:val="20"/>
        </w:rPr>
        <w:t xml:space="preserve">&lt;***&gt; В том числе 1 327,24 тыс. рублей - остаток неосвоенных средств за счет бюджета Республики Татарстан, полученных в 2019 году на реализацию мероприятий подпрограммы, освоенный в 2020 году.</w:t>
      </w:r>
    </w:p>
    <w:bookmarkStart w:id="12430" w:name="P12430"/>
    <w:bookmarkEnd w:id="12430"/>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БРТ - бюджет Республики Татарстан;</w:t>
      </w:r>
    </w:p>
    <w:p>
      <w:pPr>
        <w:pStyle w:val="0"/>
        <w:spacing w:before="200" w:line-rule="auto"/>
        <w:ind w:firstLine="540"/>
        <w:jc w:val="both"/>
      </w:pPr>
      <w:r>
        <w:rPr>
          <w:sz w:val="20"/>
        </w:rPr>
        <w:t xml:space="preserve">БРТ (ОНС) - остатки неосвоенных средств за счет бюджета Республики Татарстан;</w:t>
      </w:r>
    </w:p>
    <w:p>
      <w:pPr>
        <w:pStyle w:val="0"/>
        <w:spacing w:before="200" w:line-rule="auto"/>
        <w:ind w:firstLine="540"/>
        <w:jc w:val="both"/>
      </w:pPr>
      <w:r>
        <w:rPr>
          <w:sz w:val="20"/>
        </w:rPr>
        <w:t xml:space="preserve">БРТ (С) - бюджет Республики Татарстан в пределах уровня софинансирования федерального бюджета;</w:t>
      </w:r>
    </w:p>
    <w:p>
      <w:pPr>
        <w:pStyle w:val="0"/>
        <w:spacing w:before="200" w:line-rule="auto"/>
        <w:ind w:firstLine="540"/>
        <w:jc w:val="both"/>
      </w:pPr>
      <w:r>
        <w:rPr>
          <w:sz w:val="20"/>
        </w:rPr>
        <w:t xml:space="preserve">ГКУ - государственное казенное учреждение;</w:t>
      </w:r>
    </w:p>
    <w:p>
      <w:pPr>
        <w:pStyle w:val="0"/>
        <w:spacing w:before="200" w:line-rule="auto"/>
        <w:ind w:firstLine="540"/>
        <w:jc w:val="both"/>
      </w:pPr>
      <w:r>
        <w:rPr>
          <w:sz w:val="20"/>
        </w:rPr>
        <w:t xml:space="preserve">ГФ РТ - некоммерческая организация "Гарантийный фонд Республики Татарстан";</w:t>
      </w:r>
    </w:p>
    <w:p>
      <w:pPr>
        <w:pStyle w:val="0"/>
        <w:spacing w:before="200" w:line-rule="auto"/>
        <w:ind w:firstLine="540"/>
        <w:jc w:val="both"/>
      </w:pPr>
      <w:r>
        <w:rPr>
          <w:sz w:val="20"/>
        </w:rPr>
        <w:t xml:space="preserve">Капитал ГФ РТ - накопленный капитал некоммерческой организации "Гарантийный фонд Республики Татарстан";</w:t>
      </w:r>
    </w:p>
    <w:p>
      <w:pPr>
        <w:pStyle w:val="0"/>
        <w:spacing w:before="200" w:line-rule="auto"/>
        <w:ind w:firstLine="540"/>
        <w:jc w:val="both"/>
      </w:pPr>
      <w:r>
        <w:rPr>
          <w:sz w:val="20"/>
        </w:rPr>
        <w:t xml:space="preserve">МЗИО РТ - Министерство земельных и имущественных отношений Республики Татарстан;</w:t>
      </w:r>
    </w:p>
    <w:p>
      <w:pPr>
        <w:pStyle w:val="0"/>
        <w:spacing w:before="200" w:line-rule="auto"/>
        <w:ind w:firstLine="540"/>
        <w:jc w:val="both"/>
      </w:pPr>
      <w:r>
        <w:rPr>
          <w:sz w:val="20"/>
        </w:rPr>
        <w:t xml:space="preserve">МСАиЖКХ РТ - Министерство строительства, архитектуры и жилищно-коммунального хозяйства Республики Татарстан;</w:t>
      </w:r>
    </w:p>
    <w:p>
      <w:pPr>
        <w:pStyle w:val="0"/>
        <w:spacing w:before="200" w:line-rule="auto"/>
        <w:ind w:firstLine="540"/>
        <w:jc w:val="both"/>
      </w:pPr>
      <w:r>
        <w:rPr>
          <w:sz w:val="20"/>
        </w:rPr>
        <w:t xml:space="preserve">МСП - малое и среднее предпринимательство;</w:t>
      </w:r>
    </w:p>
    <w:p>
      <w:pPr>
        <w:pStyle w:val="0"/>
        <w:spacing w:before="200" w:line-rule="auto"/>
        <w:ind w:firstLine="540"/>
        <w:jc w:val="both"/>
      </w:pPr>
      <w:r>
        <w:rPr>
          <w:sz w:val="20"/>
        </w:rPr>
        <w:t xml:space="preserve">МФО - микрофинансовая организация;</w:t>
      </w:r>
    </w:p>
    <w:p>
      <w:pPr>
        <w:pStyle w:val="0"/>
        <w:spacing w:before="200" w:line-rule="auto"/>
        <w:ind w:firstLine="540"/>
        <w:jc w:val="both"/>
      </w:pPr>
      <w:r>
        <w:rPr>
          <w:sz w:val="20"/>
        </w:rPr>
        <w:t xml:space="preserve">МФЦ для бизнеса - многофункциональный центр для бизнеса;</w:t>
      </w:r>
    </w:p>
    <w:p>
      <w:pPr>
        <w:pStyle w:val="0"/>
        <w:spacing w:before="200" w:line-rule="auto"/>
        <w:ind w:firstLine="540"/>
        <w:jc w:val="both"/>
      </w:pPr>
      <w:r>
        <w:rPr>
          <w:sz w:val="20"/>
        </w:rPr>
        <w:t xml:space="preserve">МЭ РТ - Министерство экономики Республики Татарстан;</w:t>
      </w:r>
    </w:p>
    <w:p>
      <w:pPr>
        <w:pStyle w:val="0"/>
        <w:spacing w:before="200" w:line-rule="auto"/>
        <w:ind w:firstLine="540"/>
        <w:jc w:val="both"/>
      </w:pPr>
      <w:r>
        <w:rPr>
          <w:sz w:val="20"/>
        </w:rPr>
        <w:t xml:space="preserve">РГО - региональная гарантийная организация;</w:t>
      </w:r>
    </w:p>
    <w:p>
      <w:pPr>
        <w:pStyle w:val="0"/>
        <w:spacing w:before="200" w:line-rule="auto"/>
        <w:ind w:firstLine="540"/>
        <w:jc w:val="both"/>
      </w:pPr>
      <w:r>
        <w:rPr>
          <w:sz w:val="20"/>
        </w:rPr>
        <w:t xml:space="preserve">СМИ - средства массовой информации;</w:t>
      </w:r>
    </w:p>
    <w:p>
      <w:pPr>
        <w:pStyle w:val="0"/>
        <w:spacing w:before="200" w:line-rule="auto"/>
        <w:ind w:firstLine="540"/>
        <w:jc w:val="both"/>
      </w:pPr>
      <w:r>
        <w:rPr>
          <w:sz w:val="20"/>
        </w:rPr>
        <w:t xml:space="preserve">СМСП - субъекты малого и среднего предпринимательства;</w:t>
      </w:r>
    </w:p>
    <w:p>
      <w:pPr>
        <w:pStyle w:val="0"/>
        <w:spacing w:before="200" w:line-rule="auto"/>
        <w:ind w:firstLine="540"/>
        <w:jc w:val="both"/>
      </w:pPr>
      <w:r>
        <w:rPr>
          <w:sz w:val="20"/>
        </w:rPr>
        <w:t xml:space="preserve">Татарстанстат - Территориальный орган Федеральной службы государственной статистики по Республике Татарстан;</w:t>
      </w:r>
    </w:p>
    <w:p>
      <w:pPr>
        <w:pStyle w:val="0"/>
        <w:spacing w:before="200" w:line-rule="auto"/>
        <w:ind w:firstLine="540"/>
        <w:jc w:val="both"/>
      </w:pPr>
      <w:r>
        <w:rPr>
          <w:sz w:val="20"/>
        </w:rPr>
        <w:t xml:space="preserve">УК - управляющие компании промышленных парков (технопарков);</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ФПП РТ - некоммерческая микрокредитная компания "Фонд поддержки предпринимательства Республики Татарстан";</w:t>
      </w:r>
    </w:p>
    <w:p>
      <w:pPr>
        <w:pStyle w:val="0"/>
        <w:spacing w:before="200" w:line-rule="auto"/>
        <w:ind w:firstLine="540"/>
        <w:jc w:val="both"/>
      </w:pPr>
      <w:r>
        <w:rPr>
          <w:sz w:val="20"/>
        </w:rPr>
        <w:t xml:space="preserve">ЦПЭ - Центр поддержки экспорта;</w:t>
      </w:r>
    </w:p>
    <w:p>
      <w:pPr>
        <w:pStyle w:val="0"/>
        <w:spacing w:before="200" w:line-rule="auto"/>
        <w:ind w:firstLine="540"/>
        <w:jc w:val="both"/>
      </w:pPr>
      <w:r>
        <w:rPr>
          <w:sz w:val="20"/>
        </w:rPr>
        <w:t xml:space="preserve">ЦРПП МСП РТ - государственное казенное учреждение "Центр реализации программ поддержки и развития малого и среднего предпринимательства Республики Татарстан";</w:t>
      </w:r>
    </w:p>
    <w:p>
      <w:pPr>
        <w:pStyle w:val="0"/>
        <w:spacing w:before="200" w:line-rule="auto"/>
        <w:ind w:firstLine="540"/>
        <w:jc w:val="both"/>
      </w:pPr>
      <w:r>
        <w:rPr>
          <w:sz w:val="20"/>
        </w:rPr>
        <w:t xml:space="preserve">ЦКР РТ - автономная некоммерческая организация "Центр кластерного развития и проектного управления Республики Татарстан.</w:t>
      </w:r>
    </w:p>
    <w:p>
      <w:pPr>
        <w:pStyle w:val="0"/>
        <w:jc w:val="both"/>
      </w:pPr>
      <w:r>
        <w:rPr>
          <w:sz w:val="20"/>
        </w:rPr>
        <w:t xml:space="preserve">(абзац введен </w:t>
      </w:r>
      <w:hyperlink w:history="0" r:id="rId504"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Постановлением</w:t>
        </w:r>
      </w:hyperlink>
      <w:r>
        <w:rPr>
          <w:sz w:val="20"/>
        </w:rPr>
        <w:t xml:space="preserve"> КМ РТ от 30.12.2022 N 1514)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2459" w:name="P12459"/>
    <w:bookmarkEnd w:id="12459"/>
    <w:p>
      <w:pPr>
        <w:pStyle w:val="2"/>
        <w:outlineLvl w:val="1"/>
        <w:jc w:val="center"/>
      </w:pPr>
      <w:r>
        <w:rPr>
          <w:sz w:val="20"/>
        </w:rPr>
        <w:t xml:space="preserve">ПОДПРОГРАММА</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16.12.2016 </w:t>
            </w:r>
            <w:hyperlink w:history="0" r:id="rId505" w:tooltip="Постановление КМ РТ от 16.12.2016 N 94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Поддержка социально ориентированных некоммерческих организаций в Республике Татар {КонсультантПлюс}">
              <w:r>
                <w:rPr>
                  <w:sz w:val="20"/>
                  <w:color w:val="0000ff"/>
                </w:rPr>
                <w:t xml:space="preserve">N 940</w:t>
              </w:r>
            </w:hyperlink>
            <w:r>
              <w:rPr>
                <w:sz w:val="20"/>
                <w:color w:val="392c69"/>
              </w:rPr>
              <w:t xml:space="preserve">,</w:t>
            </w:r>
          </w:p>
          <w:p>
            <w:pPr>
              <w:pStyle w:val="0"/>
              <w:jc w:val="center"/>
            </w:pPr>
            <w:r>
              <w:rPr>
                <w:sz w:val="20"/>
                <w:color w:val="392c69"/>
              </w:rPr>
              <w:t xml:space="preserve">от 09.02.2017 </w:t>
            </w:r>
            <w:hyperlink w:history="0" r:id="rId506" w:tooltip="Постановление КМ РТ от 09.02.2017 N 7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73</w:t>
              </w:r>
            </w:hyperlink>
            <w:r>
              <w:rPr>
                <w:sz w:val="20"/>
                <w:color w:val="392c69"/>
              </w:rPr>
              <w:t xml:space="preserve">, от 23.06.2017 </w:t>
            </w:r>
            <w:hyperlink w:history="0" r:id="rId507" w:tooltip="Постановление КМ РТ от 23.06.2017 N 42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Создание и развитие индустриальных (промышленных) парков и промышленных площадок  {КонсультантПлюс}">
              <w:r>
                <w:rPr>
                  <w:sz w:val="20"/>
                  <w:color w:val="0000ff"/>
                </w:rPr>
                <w:t xml:space="preserve">N 423</w:t>
              </w:r>
            </w:hyperlink>
            <w:r>
              <w:rPr>
                <w:sz w:val="20"/>
                <w:color w:val="392c69"/>
              </w:rPr>
              <w:t xml:space="preserve">, от 15.12.2017 </w:t>
            </w:r>
            <w:hyperlink w:history="0" r:id="rId508"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color w:val="392c69"/>
              </w:rPr>
              <w:t xml:space="preserve">,</w:t>
            </w:r>
          </w:p>
          <w:p>
            <w:pPr>
              <w:pStyle w:val="0"/>
              <w:jc w:val="center"/>
            </w:pPr>
            <w:r>
              <w:rPr>
                <w:sz w:val="20"/>
                <w:color w:val="392c69"/>
              </w:rPr>
              <w:t xml:space="preserve">от 27.06.2018 </w:t>
            </w:r>
            <w:hyperlink w:history="0" r:id="rId509"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 от 20.12.2018 </w:t>
            </w:r>
            <w:hyperlink w:history="0" r:id="rId510"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 от 11.03.2019 </w:t>
            </w:r>
            <w:hyperlink w:history="0" r:id="rId511" w:tooltip="Постановление КМ РТ от 11.03.2019 N 167 &quot;О внесении изменения в приложение к подпрограмме &quot;Поддержка социально ориентированных некоммерческих организаций в Республике Татарстан на 2014 - 2021 годы&quot; государственной программы &quot;Экономическое развитие и инновационная экономика Республики Татарстан на 2014 - 2021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03.06.2019 </w:t>
            </w:r>
            <w:hyperlink w:history="0" r:id="rId512" w:tooltip="Постановление КМ РТ от 03.06.2019 N 465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465</w:t>
              </w:r>
            </w:hyperlink>
            <w:r>
              <w:rPr>
                <w:sz w:val="20"/>
                <w:color w:val="392c69"/>
              </w:rPr>
              <w:t xml:space="preserve">, от 11.09.2019 </w:t>
            </w:r>
            <w:hyperlink w:history="0" r:id="rId513"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color w:val="392c69"/>
              </w:rPr>
              <w:t xml:space="preserve">, от 24.12.2019 </w:t>
            </w:r>
            <w:hyperlink w:history="0" r:id="rId514" w:tooltip="Постановление КМ РТ от 24.12.2019 N 118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1184</w:t>
              </w:r>
            </w:hyperlink>
            <w:r>
              <w:rPr>
                <w:sz w:val="20"/>
                <w:color w:val="392c69"/>
              </w:rPr>
              <w:t xml:space="preserve">,</w:t>
            </w:r>
          </w:p>
          <w:p>
            <w:pPr>
              <w:pStyle w:val="0"/>
              <w:jc w:val="center"/>
            </w:pPr>
            <w:r>
              <w:rPr>
                <w:sz w:val="20"/>
                <w:color w:val="392c69"/>
              </w:rPr>
              <w:t xml:space="preserve">от 02.03.2020 </w:t>
            </w:r>
            <w:hyperlink w:history="0" r:id="rId515" w:tooltip="Постановление КМ РТ от 02.03.2020 N 15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156</w:t>
              </w:r>
            </w:hyperlink>
            <w:r>
              <w:rPr>
                <w:sz w:val="20"/>
                <w:color w:val="392c69"/>
              </w:rPr>
              <w:t xml:space="preserve">, от 08.09.2020 </w:t>
            </w:r>
            <w:hyperlink w:history="0" r:id="rId516"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color w:val="392c69"/>
              </w:rPr>
              <w:t xml:space="preserve">, от 24.03.2021 </w:t>
            </w:r>
            <w:hyperlink w:history="0" r:id="rId517" w:tooltip="Постановление КМ РТ от 24.03.2021 N 158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06.08.2021 </w:t>
            </w:r>
            <w:hyperlink w:history="0" r:id="rId518"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color w:val="392c69"/>
              </w:rPr>
              <w:t xml:space="preserve">, от 27.12.2021 </w:t>
            </w:r>
            <w:hyperlink w:history="0" r:id="rId519" w:tooltip="Постановление КМ РТ от 27.12.2021 N 129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1299</w:t>
              </w:r>
            </w:hyperlink>
            <w:r>
              <w:rPr>
                <w:sz w:val="20"/>
                <w:color w:val="392c69"/>
              </w:rPr>
              <w:t xml:space="preserve">, от 19.04.2022 </w:t>
            </w:r>
            <w:hyperlink w:history="0" r:id="rId520" w:tooltip="Постановление КМ РТ от 19.04.2022 N 365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20.10.2022 </w:t>
            </w:r>
            <w:hyperlink w:history="0" r:id="rId521"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05.12.2022 </w:t>
            </w:r>
            <w:hyperlink w:history="0" r:id="rId522"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N 1285</w:t>
              </w:r>
            </w:hyperlink>
            <w:r>
              <w:rPr>
                <w:sz w:val="20"/>
                <w:color w:val="392c69"/>
              </w:rPr>
              <w:t xml:space="preserve">, от 30.12.2022 </w:t>
            </w:r>
            <w:hyperlink w:history="0" r:id="rId523"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w:t>
            </w:r>
          </w:p>
          <w:p>
            <w:pPr>
              <w:pStyle w:val="0"/>
              <w:jc w:val="center"/>
            </w:pPr>
            <w:r>
              <w:rPr>
                <w:sz w:val="20"/>
                <w:color w:val="392c69"/>
              </w:rPr>
              <w:t xml:space="preserve">от 04.04.2023 </w:t>
            </w:r>
            <w:hyperlink w:history="0" r:id="rId524"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 от 01.08.2023 </w:t>
            </w:r>
            <w:hyperlink w:history="0" r:id="rId525"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 от 04.09.2023 </w:t>
            </w:r>
            <w:hyperlink w:history="0" r:id="rId526"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907"/>
        <w:gridCol w:w="1134"/>
        <w:gridCol w:w="1134"/>
        <w:gridCol w:w="1134"/>
        <w:gridCol w:w="1134"/>
        <w:gridCol w:w="1190"/>
      </w:tblGrid>
      <w:tr>
        <w:tblPrEx>
          <w:tblBorders>
            <w:insideH w:val="nil"/>
          </w:tblBorders>
        </w:tblPrEx>
        <w:tc>
          <w:tcPr>
            <w:tcW w:w="2381" w:type="dxa"/>
            <w:tcBorders>
              <w:bottom w:val="nil"/>
            </w:tcBorders>
          </w:tcPr>
          <w:p>
            <w:pPr>
              <w:pStyle w:val="0"/>
              <w:jc w:val="both"/>
            </w:pPr>
            <w:r>
              <w:rPr>
                <w:sz w:val="20"/>
              </w:rPr>
              <w:t xml:space="preserve">Наименование Подпрограммы</w:t>
            </w:r>
          </w:p>
        </w:tc>
        <w:tc>
          <w:tcPr>
            <w:gridSpan w:val="6"/>
            <w:tcW w:w="6633" w:type="dxa"/>
            <w:tcBorders>
              <w:bottom w:val="nil"/>
            </w:tcBorders>
          </w:tcPr>
          <w:p>
            <w:pPr>
              <w:pStyle w:val="0"/>
              <w:jc w:val="both"/>
            </w:pPr>
            <w:r>
              <w:rPr>
                <w:sz w:val="20"/>
              </w:rPr>
              <w:t xml:space="preserve">Поддержка социально ориентированных некоммерческих организаций (далее - НКО) в Республике Татарстан на 2014 - 2025 годы (далее - Подпрограмма)</w:t>
            </w:r>
          </w:p>
        </w:tc>
      </w:tr>
      <w:tr>
        <w:tblPrEx>
          <w:tblBorders>
            <w:insideH w:val="nil"/>
          </w:tblBorders>
        </w:tblPrEx>
        <w:tc>
          <w:tcPr>
            <w:gridSpan w:val="7"/>
            <w:tcW w:w="9014" w:type="dxa"/>
            <w:tcBorders>
              <w:top w:val="nil"/>
            </w:tcBorders>
          </w:tcPr>
          <w:p>
            <w:pPr>
              <w:pStyle w:val="0"/>
              <w:jc w:val="both"/>
            </w:pPr>
            <w:r>
              <w:rPr>
                <w:sz w:val="20"/>
              </w:rPr>
              <w:t xml:space="preserve">(в ред. Постановлений КМ РТ от 20.12.2018 </w:t>
            </w:r>
            <w:hyperlink w:history="0" r:id="rId527"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rPr>
              <w:t xml:space="preserve">, от 11.09.2019 </w:t>
            </w:r>
            <w:hyperlink w:history="0" r:id="rId528"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20.10.2022 </w:t>
            </w:r>
            <w:hyperlink w:history="0" r:id="rId52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tc>
      </w:tr>
      <w:tr>
        <w:tc>
          <w:tcPr>
            <w:tcW w:w="2381" w:type="dxa"/>
          </w:tcPr>
          <w:p>
            <w:pPr>
              <w:pStyle w:val="0"/>
              <w:jc w:val="both"/>
            </w:pPr>
            <w:r>
              <w:rPr>
                <w:sz w:val="20"/>
              </w:rPr>
              <w:t xml:space="preserve">Государственный заказчик - координатор Подпрограммы</w:t>
            </w:r>
          </w:p>
        </w:tc>
        <w:tc>
          <w:tcPr>
            <w:gridSpan w:val="6"/>
            <w:tcW w:w="6633" w:type="dxa"/>
          </w:tcPr>
          <w:p>
            <w:pPr>
              <w:pStyle w:val="0"/>
              <w:jc w:val="both"/>
            </w:pPr>
            <w:r>
              <w:rPr>
                <w:sz w:val="20"/>
              </w:rPr>
              <w:t xml:space="preserve">Министерство экономики Республики Татарстан</w:t>
            </w:r>
          </w:p>
        </w:tc>
      </w:tr>
      <w:tr>
        <w:tblPrEx>
          <w:tblBorders>
            <w:insideH w:val="nil"/>
          </w:tblBorders>
        </w:tblPrEx>
        <w:tc>
          <w:tcPr>
            <w:tcW w:w="2381" w:type="dxa"/>
            <w:tcBorders>
              <w:bottom w:val="nil"/>
            </w:tcBorders>
          </w:tcPr>
          <w:p>
            <w:pPr>
              <w:pStyle w:val="0"/>
              <w:jc w:val="both"/>
            </w:pPr>
            <w:r>
              <w:rPr>
                <w:sz w:val="20"/>
              </w:rPr>
              <w:t xml:space="preserve">Государственные заказчики Подпрограммы</w:t>
            </w:r>
          </w:p>
        </w:tc>
        <w:tc>
          <w:tcPr>
            <w:gridSpan w:val="6"/>
            <w:tcW w:w="6633" w:type="dxa"/>
            <w:tcBorders>
              <w:bottom w:val="nil"/>
            </w:tcBorders>
          </w:tcPr>
          <w:p>
            <w:pPr>
              <w:pStyle w:val="0"/>
              <w:jc w:val="both"/>
            </w:pPr>
            <w:r>
              <w:rPr>
                <w:sz w:val="20"/>
              </w:rPr>
              <w:t xml:space="preserve">Министерство здравоохранения Республики Татарстан;</w:t>
            </w:r>
          </w:p>
          <w:p>
            <w:pPr>
              <w:pStyle w:val="0"/>
              <w:jc w:val="both"/>
            </w:pPr>
            <w:r>
              <w:rPr>
                <w:sz w:val="20"/>
              </w:rPr>
              <w:t xml:space="preserve">Министерство культуры Республики Татарстан;</w:t>
            </w:r>
          </w:p>
          <w:p>
            <w:pPr>
              <w:pStyle w:val="0"/>
              <w:jc w:val="both"/>
            </w:pPr>
            <w:r>
              <w:rPr>
                <w:sz w:val="20"/>
              </w:rPr>
              <w:t xml:space="preserve">Министерство по делам молодежи Республики Татарстан; Министерство спорта Республики Татарстан;</w:t>
            </w:r>
          </w:p>
          <w:p>
            <w:pPr>
              <w:pStyle w:val="0"/>
              <w:jc w:val="both"/>
            </w:pPr>
            <w:r>
              <w:rPr>
                <w:sz w:val="20"/>
              </w:rPr>
              <w:t xml:space="preserve">Министерство образования и науки Республики Татарстан;</w:t>
            </w:r>
          </w:p>
          <w:p>
            <w:pPr>
              <w:pStyle w:val="0"/>
              <w:jc w:val="both"/>
            </w:pPr>
            <w:r>
              <w:rPr>
                <w:sz w:val="20"/>
              </w:rPr>
              <w:t xml:space="preserve">Министерство экологии и природных ресурсов Республики Татарстан;</w:t>
            </w:r>
          </w:p>
          <w:p>
            <w:pPr>
              <w:pStyle w:val="0"/>
              <w:jc w:val="both"/>
            </w:pPr>
            <w:r>
              <w:rPr>
                <w:sz w:val="20"/>
              </w:rPr>
              <w:t xml:space="preserve">Министерство труда, занятости и социальной защиты Республики Татарстан;</w:t>
            </w:r>
          </w:p>
          <w:p>
            <w:pPr>
              <w:pStyle w:val="0"/>
              <w:jc w:val="both"/>
            </w:pPr>
            <w:r>
              <w:rPr>
                <w:sz w:val="20"/>
              </w:rPr>
              <w:t xml:space="preserve">Министерство по делам гражданской обороны и чрезвычайным ситуациям Республики Татарстан;</w:t>
            </w:r>
          </w:p>
          <w:p>
            <w:pPr>
              <w:pStyle w:val="0"/>
              <w:jc w:val="both"/>
            </w:pPr>
            <w:r>
              <w:rPr>
                <w:sz w:val="20"/>
              </w:rPr>
              <w:t xml:space="preserve">Министерство земельных и имущественных отношений Республики Татарстан;</w:t>
            </w:r>
          </w:p>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w:t>
            </w:r>
          </w:p>
          <w:p>
            <w:pPr>
              <w:pStyle w:val="0"/>
              <w:jc w:val="both"/>
            </w:pPr>
            <w:r>
              <w:rPr>
                <w:sz w:val="20"/>
              </w:rPr>
              <w:t xml:space="preserve">Управление Министерства юстиции Российской Федерации по Республике Татарстан (по согласованию);</w:t>
            </w:r>
          </w:p>
          <w:p>
            <w:pPr>
              <w:pStyle w:val="0"/>
              <w:jc w:val="both"/>
            </w:pPr>
            <w:r>
              <w:rPr>
                <w:sz w:val="20"/>
              </w:rPr>
              <w:t xml:space="preserve">Республиканское агентство по печати и массовым коммуникациям "Татмедиа";</w:t>
            </w:r>
          </w:p>
          <w:p>
            <w:pPr>
              <w:pStyle w:val="0"/>
              <w:jc w:val="both"/>
            </w:pPr>
            <w:r>
              <w:rPr>
                <w:sz w:val="20"/>
              </w:rPr>
              <w:t xml:space="preserve">Общественная палата Республики Татарстан (по согласованию);</w:t>
            </w:r>
          </w:p>
          <w:p>
            <w:pPr>
              <w:pStyle w:val="0"/>
              <w:jc w:val="both"/>
            </w:pPr>
            <w:r>
              <w:rPr>
                <w:sz w:val="20"/>
              </w:rPr>
              <w:t xml:space="preserve">исполнительный комитет муниципального образования г. Казани (по согласованию);</w:t>
            </w:r>
          </w:p>
          <w:p>
            <w:pPr>
              <w:pStyle w:val="0"/>
              <w:jc w:val="both"/>
            </w:pPr>
            <w:r>
              <w:rPr>
                <w:sz w:val="20"/>
              </w:rPr>
              <w:t xml:space="preserve">исполнительный комитет Елабужского муниципального района (по согласованию);</w:t>
            </w:r>
          </w:p>
          <w:p>
            <w:pPr>
              <w:pStyle w:val="0"/>
              <w:jc w:val="both"/>
            </w:pPr>
            <w:r>
              <w:rPr>
                <w:sz w:val="20"/>
              </w:rPr>
              <w:t xml:space="preserve">исполнительный комитет Спасского муниципального района (по согласованию)</w:t>
            </w:r>
          </w:p>
        </w:tc>
      </w:tr>
      <w:tr>
        <w:tblPrEx>
          <w:tblBorders>
            <w:insideH w:val="nil"/>
          </w:tblBorders>
        </w:tblPrEx>
        <w:tc>
          <w:tcPr>
            <w:gridSpan w:val="7"/>
            <w:tcW w:w="9014" w:type="dxa"/>
            <w:tcBorders>
              <w:top w:val="nil"/>
            </w:tcBorders>
          </w:tcPr>
          <w:p>
            <w:pPr>
              <w:pStyle w:val="0"/>
              <w:jc w:val="both"/>
            </w:pPr>
            <w:r>
              <w:rPr>
                <w:sz w:val="20"/>
              </w:rPr>
              <w:t xml:space="preserve">(в ред. Постановлений КМ РТ от 03.06.2019 </w:t>
            </w:r>
            <w:hyperlink w:history="0" r:id="rId530" w:tooltip="Постановление КМ РТ от 03.06.2019 N 465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465</w:t>
              </w:r>
            </w:hyperlink>
            <w:r>
              <w:rPr>
                <w:sz w:val="20"/>
              </w:rPr>
              <w:t xml:space="preserve">, от 06.08.2021 </w:t>
            </w:r>
            <w:hyperlink w:history="0" r:id="rId531"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rPr>
              <w:t xml:space="preserve">)</w:t>
            </w:r>
          </w:p>
        </w:tc>
      </w:tr>
      <w:tr>
        <w:tc>
          <w:tcPr>
            <w:tcW w:w="2381" w:type="dxa"/>
          </w:tcPr>
          <w:p>
            <w:pPr>
              <w:pStyle w:val="0"/>
              <w:jc w:val="both"/>
            </w:pPr>
            <w:r>
              <w:rPr>
                <w:sz w:val="20"/>
              </w:rPr>
              <w:t xml:space="preserve">Основные разработчики Подпрограммы</w:t>
            </w:r>
          </w:p>
        </w:tc>
        <w:tc>
          <w:tcPr>
            <w:gridSpan w:val="6"/>
            <w:tcW w:w="6633" w:type="dxa"/>
          </w:tcPr>
          <w:p>
            <w:pPr>
              <w:pStyle w:val="0"/>
              <w:jc w:val="both"/>
            </w:pPr>
            <w:r>
              <w:rPr>
                <w:sz w:val="20"/>
              </w:rPr>
              <w:t xml:space="preserve">Министерство экономики Республики Татарстан</w:t>
            </w:r>
          </w:p>
        </w:tc>
      </w:tr>
      <w:tr>
        <w:tc>
          <w:tcPr>
            <w:tcW w:w="2381" w:type="dxa"/>
          </w:tcPr>
          <w:p>
            <w:pPr>
              <w:pStyle w:val="0"/>
              <w:jc w:val="both"/>
            </w:pPr>
            <w:r>
              <w:rPr>
                <w:sz w:val="20"/>
              </w:rPr>
              <w:t xml:space="preserve">Цель Подпрограммы</w:t>
            </w:r>
          </w:p>
        </w:tc>
        <w:tc>
          <w:tcPr>
            <w:gridSpan w:val="6"/>
            <w:tcW w:w="6633" w:type="dxa"/>
          </w:tcPr>
          <w:p>
            <w:pPr>
              <w:pStyle w:val="0"/>
              <w:jc w:val="both"/>
            </w:pPr>
            <w:r>
              <w:rPr>
                <w:sz w:val="20"/>
              </w:rPr>
              <w:t xml:space="preserve">Стимулирование социально ориентированной деятельности НКО и их участия в социально-экономическом развитии Республики Татарстан, сохранении общественно-политической стабильности и этноконфессионального согласия, повышение эффективности социальной политики и качества предоставляемых населению социальных услуг, обеспечение общественного согласия на основе сбалансированности государственных и общественных интересов</w:t>
            </w:r>
          </w:p>
        </w:tc>
      </w:tr>
      <w:tr>
        <w:tc>
          <w:tcPr>
            <w:tcW w:w="2381" w:type="dxa"/>
          </w:tcPr>
          <w:p>
            <w:pPr>
              <w:pStyle w:val="0"/>
              <w:jc w:val="both"/>
            </w:pPr>
            <w:r>
              <w:rPr>
                <w:sz w:val="20"/>
              </w:rPr>
              <w:t xml:space="preserve">Задачи Подпрограммы</w:t>
            </w:r>
          </w:p>
        </w:tc>
        <w:tc>
          <w:tcPr>
            <w:gridSpan w:val="6"/>
            <w:tcW w:w="6633" w:type="dxa"/>
          </w:tcPr>
          <w:p>
            <w:pPr>
              <w:pStyle w:val="0"/>
              <w:jc w:val="both"/>
            </w:pPr>
            <w:r>
              <w:rPr>
                <w:sz w:val="20"/>
              </w:rPr>
              <w:t xml:space="preserve">1. Развитие инфраструктуры сектора социально ориентированных НКО;</w:t>
            </w:r>
          </w:p>
          <w:p>
            <w:pPr>
              <w:pStyle w:val="0"/>
              <w:jc w:val="both"/>
            </w:pPr>
            <w:r>
              <w:rPr>
                <w:sz w:val="20"/>
              </w:rPr>
              <w:t xml:space="preserve">2. 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p>
            <w:pPr>
              <w:pStyle w:val="0"/>
              <w:jc w:val="both"/>
            </w:pPr>
            <w:r>
              <w:rPr>
                <w:sz w:val="20"/>
              </w:rPr>
              <w:t xml:space="preserve">3. Патриотическое воспитание граждан Республики Татарстан. Популяризация благотворительности и добровольчества;</w:t>
            </w:r>
          </w:p>
          <w:p>
            <w:pPr>
              <w:pStyle w:val="0"/>
              <w:jc w:val="both"/>
            </w:pPr>
            <w:r>
              <w:rPr>
                <w:sz w:val="20"/>
              </w:rPr>
              <w:t xml:space="preserve">4. Формирование в обществе нетерпимости к коррупционному поведению;</w:t>
            </w:r>
          </w:p>
          <w:p>
            <w:pPr>
              <w:pStyle w:val="0"/>
              <w:jc w:val="both"/>
            </w:pPr>
            <w:r>
              <w:rPr>
                <w:sz w:val="20"/>
              </w:rPr>
              <w:t xml:space="preserve">5. Поддержка деятельности социально ориентированных НКО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p>
            <w:pPr>
              <w:pStyle w:val="0"/>
              <w:jc w:val="both"/>
            </w:pPr>
            <w:r>
              <w:rPr>
                <w:sz w:val="20"/>
              </w:rPr>
              <w:t xml:space="preserve">6. Популяризации здорового образа жизни и массового спорта;</w:t>
            </w:r>
          </w:p>
          <w:p>
            <w:pPr>
              <w:pStyle w:val="0"/>
              <w:jc w:val="both"/>
            </w:pPr>
            <w:r>
              <w:rPr>
                <w:sz w:val="20"/>
              </w:rPr>
              <w:t xml:space="preserve">7. Профилактика социально опасных форм поведения граждан. Социальная реабилитация и ресоциализация лиц, находящихся в трудной жизненной ситуации;</w:t>
            </w:r>
          </w:p>
          <w:p>
            <w:pPr>
              <w:pStyle w:val="0"/>
              <w:jc w:val="both"/>
            </w:pPr>
            <w:r>
              <w:rPr>
                <w:sz w:val="20"/>
              </w:rPr>
              <w:t xml:space="preserve">8. Трудоустройство и социальная адаптация инвалидов и их семей, повышение качества жизни людей пожилого возраста;</w:t>
            </w:r>
          </w:p>
          <w:p>
            <w:pPr>
              <w:pStyle w:val="0"/>
              <w:jc w:val="both"/>
            </w:pPr>
            <w:r>
              <w:rPr>
                <w:sz w:val="20"/>
              </w:rPr>
              <w:t xml:space="preserve">9. Профилактика социального сиротства, поддержка материнства и детства;</w:t>
            </w:r>
          </w:p>
          <w:p>
            <w:pPr>
              <w:pStyle w:val="0"/>
              <w:jc w:val="both"/>
            </w:pPr>
            <w:r>
              <w:rPr>
                <w:sz w:val="20"/>
              </w:rPr>
              <w:t xml:space="preserve">10. Формирование экологической культуры населения, содействие экологическому просвещению и охране окружающей среды;</w:t>
            </w:r>
          </w:p>
          <w:p>
            <w:pPr>
              <w:pStyle w:val="0"/>
              <w:jc w:val="both"/>
            </w:pPr>
            <w:r>
              <w:rPr>
                <w:sz w:val="20"/>
              </w:rPr>
              <w:t xml:space="preserve">11. Преодоление последствий стихийных бедствий и происшествий техногенного характера;</w:t>
            </w:r>
          </w:p>
          <w:p>
            <w:pPr>
              <w:pStyle w:val="0"/>
              <w:jc w:val="both"/>
            </w:pPr>
            <w:r>
              <w:rPr>
                <w:sz w:val="20"/>
              </w:rPr>
              <w:t xml:space="preserve">12. Оказание правовой поддержки гражданам на безвозмездной основе</w:t>
            </w:r>
          </w:p>
        </w:tc>
      </w:tr>
      <w:tr>
        <w:tblPrEx>
          <w:tblBorders>
            <w:insideH w:val="nil"/>
          </w:tblBorders>
        </w:tblPrEx>
        <w:tc>
          <w:tcPr>
            <w:tcW w:w="2381" w:type="dxa"/>
            <w:tcBorders>
              <w:bottom w:val="nil"/>
            </w:tcBorders>
          </w:tcPr>
          <w:p>
            <w:pPr>
              <w:pStyle w:val="0"/>
              <w:jc w:val="both"/>
            </w:pPr>
            <w:r>
              <w:rPr>
                <w:sz w:val="20"/>
              </w:rPr>
              <w:t xml:space="preserve">Сроки и этапы реализации Подпрограммы</w:t>
            </w:r>
          </w:p>
        </w:tc>
        <w:tc>
          <w:tcPr>
            <w:gridSpan w:val="6"/>
            <w:tcW w:w="6633" w:type="dxa"/>
            <w:tcBorders>
              <w:bottom w:val="nil"/>
            </w:tcBorders>
          </w:tcPr>
          <w:p>
            <w:pPr>
              <w:pStyle w:val="0"/>
            </w:pPr>
            <w:r>
              <w:rPr>
                <w:sz w:val="20"/>
              </w:rPr>
              <w:t xml:space="preserve">2014 - 2025 годы. Этапы реализации не выделяются</w:t>
            </w:r>
          </w:p>
        </w:tc>
      </w:tr>
      <w:tr>
        <w:tblPrEx>
          <w:tblBorders>
            <w:insideH w:val="nil"/>
          </w:tblBorders>
        </w:tblPrEx>
        <w:tc>
          <w:tcPr>
            <w:gridSpan w:val="7"/>
            <w:tcW w:w="9014" w:type="dxa"/>
            <w:tcBorders>
              <w:top w:val="nil"/>
            </w:tcBorders>
          </w:tcPr>
          <w:p>
            <w:pPr>
              <w:pStyle w:val="0"/>
              <w:jc w:val="both"/>
            </w:pPr>
            <w:r>
              <w:rPr>
                <w:sz w:val="20"/>
              </w:rPr>
              <w:t xml:space="preserve">(в ред. </w:t>
            </w:r>
            <w:hyperlink w:history="0" r:id="rId53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tc>
      </w:tr>
      <w:tr>
        <w:tc>
          <w:tcPr>
            <w:tcW w:w="2381" w:type="dxa"/>
            <w:tcBorders>
              <w:bottom w:val="nil"/>
            </w:tcBorders>
            <w:vMerge w:val="restart"/>
          </w:tcPr>
          <w:p>
            <w:pPr>
              <w:pStyle w:val="0"/>
              <w:jc w:val="both"/>
            </w:pPr>
            <w:r>
              <w:rPr>
                <w:sz w:val="20"/>
              </w:rPr>
              <w:t xml:space="preserve">Объемы финансирования Подпрограммы с разбивкой по годам и источникам</w:t>
            </w:r>
          </w:p>
        </w:tc>
        <w:tc>
          <w:tcPr>
            <w:gridSpan w:val="6"/>
            <w:tcW w:w="6633" w:type="dxa"/>
          </w:tcPr>
          <w:p>
            <w:pPr>
              <w:pStyle w:val="0"/>
              <w:jc w:val="both"/>
            </w:pPr>
            <w:r>
              <w:rPr>
                <w:sz w:val="20"/>
              </w:rPr>
              <w:t xml:space="preserve">Общий объем финансирования Подпрограммы составляет 3 969 872,18 тыс. рублей, в том числе за счет средств бюджета Республики Татарстан - 3 398 698,93 тыс. рублей, за счет средств федерального бюджета - 42 194,0 тыс. рублей, за счет планируемых к привлечению средств Фонда - оператора президентских грантов по развитию гражданского общества - 20 000,0 тыс. рублей, за счет средств местных бюджетов - 11 229,25 тыс. рублей и за счет средств из внебюджетных источников - 497 750,0 тыс. рублей.</w:t>
            </w:r>
          </w:p>
        </w:tc>
      </w:tr>
      <w:tr>
        <w:tc>
          <w:tcPr>
            <w:tcBorders>
              <w:bottom w:val="nil"/>
            </w:tcBorders>
            <w:vMerge w:val="continue"/>
          </w:tcPr>
          <w:p/>
        </w:tc>
        <w:tc>
          <w:tcPr>
            <w:tcW w:w="907" w:type="dxa"/>
            <w:vMerge w:val="restart"/>
          </w:tcPr>
          <w:p>
            <w:pPr>
              <w:pStyle w:val="0"/>
              <w:jc w:val="center"/>
            </w:pPr>
            <w:r>
              <w:rPr>
                <w:sz w:val="20"/>
              </w:rPr>
              <w:t xml:space="preserve">Год</w:t>
            </w:r>
          </w:p>
        </w:tc>
        <w:tc>
          <w:tcPr>
            <w:gridSpan w:val="5"/>
            <w:tcW w:w="5726"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tcW w:w="1134" w:type="dxa"/>
          </w:tcPr>
          <w:p>
            <w:pPr>
              <w:pStyle w:val="0"/>
              <w:jc w:val="center"/>
            </w:pPr>
            <w:r>
              <w:rPr>
                <w:sz w:val="20"/>
              </w:rPr>
              <w:t xml:space="preserve">бюджет Республики Татарстан</w:t>
            </w:r>
          </w:p>
        </w:tc>
        <w:tc>
          <w:tcPr>
            <w:tcW w:w="1134" w:type="dxa"/>
          </w:tcPr>
          <w:p>
            <w:pPr>
              <w:pStyle w:val="0"/>
              <w:jc w:val="center"/>
            </w:pPr>
            <w:r>
              <w:rPr>
                <w:sz w:val="20"/>
              </w:rPr>
              <w:t xml:space="preserve">федеральный бюджет</w:t>
            </w:r>
          </w:p>
        </w:tc>
        <w:tc>
          <w:tcPr>
            <w:tcW w:w="1134" w:type="dxa"/>
          </w:tcPr>
          <w:p>
            <w:pPr>
              <w:pStyle w:val="0"/>
              <w:jc w:val="center"/>
            </w:pPr>
            <w:r>
              <w:rPr>
                <w:sz w:val="20"/>
              </w:rPr>
              <w:t xml:space="preserve">Фонд - оператор президентских грантов по развитию гражданского общества</w:t>
            </w:r>
          </w:p>
        </w:tc>
        <w:tc>
          <w:tcPr>
            <w:tcW w:w="1134" w:type="dxa"/>
          </w:tcPr>
          <w:p>
            <w:pPr>
              <w:pStyle w:val="0"/>
              <w:jc w:val="center"/>
            </w:pPr>
            <w:r>
              <w:rPr>
                <w:sz w:val="20"/>
              </w:rPr>
              <w:t xml:space="preserve">местные бюджеты</w:t>
            </w:r>
          </w:p>
        </w:tc>
        <w:tc>
          <w:tcPr>
            <w:tcW w:w="1190" w:type="dxa"/>
          </w:tcPr>
          <w:p>
            <w:pPr>
              <w:pStyle w:val="0"/>
              <w:jc w:val="center"/>
            </w:pPr>
            <w:r>
              <w:rPr>
                <w:sz w:val="20"/>
              </w:rPr>
              <w:t xml:space="preserve">внебюджетные источники</w:t>
            </w:r>
          </w:p>
        </w:tc>
      </w:tr>
      <w:tr>
        <w:tc>
          <w:tcPr>
            <w:tcBorders>
              <w:bottom w:val="nil"/>
            </w:tcBorders>
            <w:vMerge w:val="continue"/>
          </w:tcPr>
          <w:p/>
        </w:tc>
        <w:tc>
          <w:tcPr>
            <w:tcW w:w="907" w:type="dxa"/>
          </w:tcPr>
          <w:p>
            <w:pPr>
              <w:pStyle w:val="0"/>
              <w:jc w:val="center"/>
            </w:pPr>
            <w:r>
              <w:rPr>
                <w:sz w:val="20"/>
              </w:rPr>
              <w:t xml:space="preserve">2014</w:t>
            </w:r>
          </w:p>
        </w:tc>
        <w:tc>
          <w:tcPr>
            <w:tcW w:w="1134" w:type="dxa"/>
          </w:tcPr>
          <w:p>
            <w:pPr>
              <w:pStyle w:val="0"/>
              <w:jc w:val="center"/>
            </w:pPr>
            <w:r>
              <w:rPr>
                <w:sz w:val="20"/>
              </w:rPr>
              <w:t xml:space="preserve">191 420,0</w:t>
            </w:r>
          </w:p>
        </w:tc>
        <w:tc>
          <w:tcPr>
            <w:tcW w:w="1134" w:type="dxa"/>
          </w:tcPr>
          <w:p>
            <w:pPr>
              <w:pStyle w:val="0"/>
              <w:jc w:val="center"/>
            </w:pPr>
            <w:r>
              <w:rPr>
                <w:sz w:val="20"/>
              </w:rPr>
              <w:t xml:space="preserve">23 841,0</w:t>
            </w:r>
          </w:p>
        </w:tc>
        <w:tc>
          <w:tcPr>
            <w:tcW w:w="1134" w:type="dxa"/>
          </w:tcPr>
          <w:p>
            <w:pPr>
              <w:pStyle w:val="0"/>
            </w:pPr>
            <w:r>
              <w:rPr>
                <w:sz w:val="20"/>
              </w:rPr>
            </w:r>
          </w:p>
        </w:tc>
        <w:tc>
          <w:tcPr>
            <w:tcW w:w="1134" w:type="dxa"/>
          </w:tcPr>
          <w:p>
            <w:pPr>
              <w:pStyle w:val="0"/>
              <w:jc w:val="center"/>
            </w:pPr>
            <w:r>
              <w:rPr>
                <w:sz w:val="20"/>
              </w:rPr>
              <w:t xml:space="preserve">100,0</w:t>
            </w:r>
          </w:p>
        </w:tc>
        <w:tc>
          <w:tcPr>
            <w:tcW w:w="1190" w:type="dxa"/>
          </w:tcPr>
          <w:p>
            <w:pPr>
              <w:pStyle w:val="0"/>
              <w:jc w:val="center"/>
            </w:pPr>
            <w:r>
              <w:rPr>
                <w:sz w:val="20"/>
              </w:rPr>
              <w:t xml:space="preserve">156 350,0</w:t>
            </w:r>
          </w:p>
        </w:tc>
      </w:tr>
      <w:tr>
        <w:tc>
          <w:tcPr>
            <w:tcBorders>
              <w:bottom w:val="nil"/>
            </w:tcBorders>
            <w:vMerge w:val="continue"/>
          </w:tcPr>
          <w:p/>
        </w:tc>
        <w:tc>
          <w:tcPr>
            <w:tcW w:w="907" w:type="dxa"/>
          </w:tcPr>
          <w:p>
            <w:pPr>
              <w:pStyle w:val="0"/>
              <w:jc w:val="center"/>
            </w:pPr>
            <w:r>
              <w:rPr>
                <w:sz w:val="20"/>
              </w:rPr>
              <w:t xml:space="preserve">2015</w:t>
            </w:r>
          </w:p>
        </w:tc>
        <w:tc>
          <w:tcPr>
            <w:tcW w:w="1134" w:type="dxa"/>
          </w:tcPr>
          <w:p>
            <w:pPr>
              <w:pStyle w:val="0"/>
              <w:jc w:val="center"/>
            </w:pPr>
            <w:r>
              <w:rPr>
                <w:sz w:val="20"/>
              </w:rPr>
              <w:t xml:space="preserve">207 758,8</w:t>
            </w:r>
          </w:p>
        </w:tc>
        <w:tc>
          <w:tcPr>
            <w:tcW w:w="1134" w:type="dxa"/>
          </w:tcPr>
          <w:p>
            <w:pPr>
              <w:pStyle w:val="0"/>
              <w:jc w:val="center"/>
            </w:pPr>
            <w:r>
              <w:rPr>
                <w:sz w:val="20"/>
              </w:rPr>
              <w:t xml:space="preserve">18 353,0</w:t>
            </w:r>
          </w:p>
        </w:tc>
        <w:tc>
          <w:tcPr>
            <w:tcW w:w="1134" w:type="dxa"/>
          </w:tcPr>
          <w:p>
            <w:pPr>
              <w:pStyle w:val="0"/>
            </w:pPr>
            <w:r>
              <w:rPr>
                <w:sz w:val="20"/>
              </w:rPr>
            </w:r>
          </w:p>
        </w:tc>
        <w:tc>
          <w:tcPr>
            <w:tcW w:w="1134" w:type="dxa"/>
          </w:tcPr>
          <w:p>
            <w:pPr>
              <w:pStyle w:val="0"/>
              <w:jc w:val="center"/>
            </w:pPr>
            <w:r>
              <w:rPr>
                <w:sz w:val="20"/>
              </w:rPr>
              <w:t xml:space="preserve">150,0</w:t>
            </w:r>
          </w:p>
        </w:tc>
        <w:tc>
          <w:tcPr>
            <w:tcW w:w="1190" w:type="dxa"/>
          </w:tcPr>
          <w:p>
            <w:pPr>
              <w:pStyle w:val="0"/>
              <w:jc w:val="center"/>
            </w:pPr>
            <w:r>
              <w:rPr>
                <w:sz w:val="20"/>
              </w:rPr>
              <w:t xml:space="preserve">146 700,0</w:t>
            </w:r>
          </w:p>
        </w:tc>
      </w:tr>
      <w:tr>
        <w:tc>
          <w:tcPr>
            <w:tcBorders>
              <w:bottom w:val="nil"/>
            </w:tcBorders>
            <w:vMerge w:val="continue"/>
          </w:tcPr>
          <w:p/>
        </w:tc>
        <w:tc>
          <w:tcPr>
            <w:tcW w:w="907" w:type="dxa"/>
          </w:tcPr>
          <w:p>
            <w:pPr>
              <w:pStyle w:val="0"/>
              <w:jc w:val="center"/>
            </w:pPr>
            <w:r>
              <w:rPr>
                <w:sz w:val="20"/>
              </w:rPr>
              <w:t xml:space="preserve">2016</w:t>
            </w:r>
          </w:p>
        </w:tc>
        <w:tc>
          <w:tcPr>
            <w:tcW w:w="1134" w:type="dxa"/>
          </w:tcPr>
          <w:p>
            <w:pPr>
              <w:pStyle w:val="0"/>
              <w:jc w:val="center"/>
            </w:pPr>
            <w:r>
              <w:rPr>
                <w:sz w:val="20"/>
              </w:rPr>
              <w:t xml:space="preserve">215 120,3</w:t>
            </w:r>
          </w:p>
        </w:tc>
        <w:tc>
          <w:tcPr>
            <w:tcW w:w="1134" w:type="dxa"/>
          </w:tcPr>
          <w:p>
            <w:pPr>
              <w:pStyle w:val="0"/>
              <w:jc w:val="center"/>
            </w:pPr>
            <w:r>
              <w:rPr>
                <w:sz w:val="20"/>
              </w:rPr>
              <w:t xml:space="preserve">-</w:t>
            </w:r>
          </w:p>
        </w:tc>
        <w:tc>
          <w:tcPr>
            <w:tcW w:w="1134" w:type="dxa"/>
          </w:tcPr>
          <w:p>
            <w:pPr>
              <w:pStyle w:val="0"/>
            </w:pPr>
            <w:r>
              <w:rPr>
                <w:sz w:val="20"/>
              </w:rPr>
            </w:r>
          </w:p>
        </w:tc>
        <w:tc>
          <w:tcPr>
            <w:tcW w:w="1134" w:type="dxa"/>
          </w:tcPr>
          <w:p>
            <w:pPr>
              <w:pStyle w:val="0"/>
              <w:jc w:val="center"/>
            </w:pPr>
            <w:r>
              <w:rPr>
                <w:sz w:val="20"/>
              </w:rPr>
              <w:t xml:space="preserve">472,5</w:t>
            </w:r>
          </w:p>
        </w:tc>
        <w:tc>
          <w:tcPr>
            <w:tcW w:w="1190" w:type="dxa"/>
          </w:tcPr>
          <w:p>
            <w:pPr>
              <w:pStyle w:val="0"/>
              <w:jc w:val="center"/>
            </w:pPr>
            <w:r>
              <w:rPr>
                <w:sz w:val="20"/>
              </w:rPr>
              <w:t xml:space="preserve">146 700,0</w:t>
            </w:r>
          </w:p>
        </w:tc>
      </w:tr>
      <w:tr>
        <w:tc>
          <w:tcPr>
            <w:tcBorders>
              <w:bottom w:val="nil"/>
            </w:tcBorders>
            <w:vMerge w:val="continue"/>
          </w:tcPr>
          <w:p/>
        </w:tc>
        <w:tc>
          <w:tcPr>
            <w:tcW w:w="907" w:type="dxa"/>
          </w:tcPr>
          <w:p>
            <w:pPr>
              <w:pStyle w:val="0"/>
              <w:jc w:val="center"/>
            </w:pPr>
            <w:r>
              <w:rPr>
                <w:sz w:val="20"/>
              </w:rPr>
              <w:t xml:space="preserve">2017</w:t>
            </w:r>
          </w:p>
        </w:tc>
        <w:tc>
          <w:tcPr>
            <w:tcW w:w="1134" w:type="dxa"/>
          </w:tcPr>
          <w:p>
            <w:pPr>
              <w:pStyle w:val="0"/>
              <w:jc w:val="center"/>
            </w:pPr>
            <w:r>
              <w:rPr>
                <w:sz w:val="20"/>
              </w:rPr>
              <w:t xml:space="preserve">238 782,3</w:t>
            </w:r>
          </w:p>
        </w:tc>
        <w:tc>
          <w:tcPr>
            <w:tcW w:w="1134" w:type="dxa"/>
          </w:tcPr>
          <w:p>
            <w:pPr>
              <w:pStyle w:val="0"/>
              <w:jc w:val="center"/>
            </w:pPr>
            <w:r>
              <w:rPr>
                <w:sz w:val="20"/>
              </w:rPr>
              <w:t xml:space="preserve">-</w:t>
            </w:r>
          </w:p>
        </w:tc>
        <w:tc>
          <w:tcPr>
            <w:tcW w:w="1134" w:type="dxa"/>
          </w:tcPr>
          <w:p>
            <w:pPr>
              <w:pStyle w:val="0"/>
            </w:pPr>
            <w:r>
              <w:rPr>
                <w:sz w:val="20"/>
              </w:rPr>
            </w:r>
          </w:p>
        </w:tc>
        <w:tc>
          <w:tcPr>
            <w:tcW w:w="1134" w:type="dxa"/>
          </w:tcPr>
          <w:p>
            <w:pPr>
              <w:pStyle w:val="0"/>
              <w:jc w:val="center"/>
            </w:pPr>
            <w:r>
              <w:rPr>
                <w:sz w:val="20"/>
              </w:rPr>
              <w:t xml:space="preserve">1 499,3</w:t>
            </w:r>
          </w:p>
        </w:tc>
        <w:tc>
          <w:tcPr>
            <w:tcW w:w="1190" w:type="dxa"/>
          </w:tcPr>
          <w:p>
            <w:pPr>
              <w:pStyle w:val="0"/>
              <w:jc w:val="center"/>
            </w:pPr>
            <w:r>
              <w:rPr>
                <w:sz w:val="20"/>
              </w:rPr>
              <w:t xml:space="preserve">15 000,0</w:t>
            </w:r>
          </w:p>
        </w:tc>
      </w:tr>
      <w:tr>
        <w:tc>
          <w:tcPr>
            <w:tcBorders>
              <w:bottom w:val="nil"/>
            </w:tcBorders>
            <w:vMerge w:val="continue"/>
          </w:tcPr>
          <w:p/>
        </w:tc>
        <w:tc>
          <w:tcPr>
            <w:tcW w:w="907" w:type="dxa"/>
          </w:tcPr>
          <w:p>
            <w:pPr>
              <w:pStyle w:val="0"/>
              <w:jc w:val="center"/>
            </w:pPr>
            <w:r>
              <w:rPr>
                <w:sz w:val="20"/>
              </w:rPr>
              <w:t xml:space="preserve">2018</w:t>
            </w:r>
          </w:p>
        </w:tc>
        <w:tc>
          <w:tcPr>
            <w:tcW w:w="1134" w:type="dxa"/>
          </w:tcPr>
          <w:p>
            <w:pPr>
              <w:pStyle w:val="0"/>
              <w:jc w:val="center"/>
            </w:pPr>
            <w:r>
              <w:rPr>
                <w:sz w:val="20"/>
              </w:rPr>
              <w:t xml:space="preserve">288 004,0</w:t>
            </w:r>
          </w:p>
        </w:tc>
        <w:tc>
          <w:tcPr>
            <w:tcW w:w="1134" w:type="dxa"/>
          </w:tcPr>
          <w:p>
            <w:pPr>
              <w:pStyle w:val="0"/>
              <w:jc w:val="center"/>
            </w:pPr>
            <w:r>
              <w:rPr>
                <w:sz w:val="20"/>
              </w:rPr>
              <w:t xml:space="preserve">-</w:t>
            </w:r>
          </w:p>
        </w:tc>
        <w:tc>
          <w:tcPr>
            <w:tcW w:w="1134" w:type="dxa"/>
          </w:tcPr>
          <w:p>
            <w:pPr>
              <w:pStyle w:val="0"/>
            </w:pPr>
            <w:r>
              <w:rPr>
                <w:sz w:val="20"/>
              </w:rPr>
            </w:r>
          </w:p>
        </w:tc>
        <w:tc>
          <w:tcPr>
            <w:tcW w:w="1134" w:type="dxa"/>
          </w:tcPr>
          <w:p>
            <w:pPr>
              <w:pStyle w:val="0"/>
              <w:jc w:val="center"/>
            </w:pPr>
            <w:r>
              <w:rPr>
                <w:sz w:val="20"/>
              </w:rPr>
              <w:t xml:space="preserve">1 901,57</w:t>
            </w:r>
          </w:p>
        </w:tc>
        <w:tc>
          <w:tcPr>
            <w:tcW w:w="1190" w:type="dxa"/>
          </w:tcPr>
          <w:p>
            <w:pPr>
              <w:pStyle w:val="0"/>
              <w:jc w:val="center"/>
            </w:pPr>
            <w:r>
              <w:rPr>
                <w:sz w:val="20"/>
              </w:rPr>
              <w:t xml:space="preserve">16 000,0</w:t>
            </w:r>
          </w:p>
        </w:tc>
      </w:tr>
      <w:tr>
        <w:tc>
          <w:tcPr>
            <w:tcBorders>
              <w:bottom w:val="nil"/>
            </w:tcBorders>
            <w:vMerge w:val="continue"/>
          </w:tcPr>
          <w:p/>
        </w:tc>
        <w:tc>
          <w:tcPr>
            <w:tcW w:w="907" w:type="dxa"/>
          </w:tcPr>
          <w:p>
            <w:pPr>
              <w:pStyle w:val="0"/>
              <w:jc w:val="center"/>
            </w:pPr>
            <w:r>
              <w:rPr>
                <w:sz w:val="20"/>
              </w:rPr>
              <w:t xml:space="preserve">2019</w:t>
            </w:r>
          </w:p>
        </w:tc>
        <w:tc>
          <w:tcPr>
            <w:tcW w:w="1134" w:type="dxa"/>
          </w:tcPr>
          <w:p>
            <w:pPr>
              <w:pStyle w:val="0"/>
              <w:jc w:val="center"/>
            </w:pPr>
            <w:r>
              <w:rPr>
                <w:sz w:val="20"/>
              </w:rPr>
              <w:t xml:space="preserve">312 461,37</w:t>
            </w:r>
          </w:p>
        </w:tc>
        <w:tc>
          <w:tcPr>
            <w:tcW w:w="1134" w:type="dxa"/>
          </w:tcPr>
          <w:p>
            <w:pPr>
              <w:pStyle w:val="0"/>
              <w:jc w:val="center"/>
            </w:pPr>
            <w:r>
              <w:rPr>
                <w:sz w:val="20"/>
              </w:rPr>
              <w:t xml:space="preserve">-</w:t>
            </w:r>
          </w:p>
        </w:tc>
        <w:tc>
          <w:tcPr>
            <w:tcW w:w="1134" w:type="dxa"/>
          </w:tcPr>
          <w:p>
            <w:pPr>
              <w:pStyle w:val="0"/>
            </w:pPr>
            <w:r>
              <w:rPr>
                <w:sz w:val="20"/>
              </w:rPr>
            </w:r>
          </w:p>
        </w:tc>
        <w:tc>
          <w:tcPr>
            <w:tcW w:w="1134" w:type="dxa"/>
          </w:tcPr>
          <w:p>
            <w:pPr>
              <w:pStyle w:val="0"/>
              <w:jc w:val="center"/>
            </w:pPr>
            <w:r>
              <w:rPr>
                <w:sz w:val="20"/>
              </w:rPr>
              <w:t xml:space="preserve">2 917,0</w:t>
            </w:r>
          </w:p>
        </w:tc>
        <w:tc>
          <w:tcPr>
            <w:tcW w:w="1190" w:type="dxa"/>
          </w:tcPr>
          <w:p>
            <w:pPr>
              <w:pStyle w:val="0"/>
              <w:jc w:val="center"/>
            </w:pPr>
            <w:r>
              <w:rPr>
                <w:sz w:val="20"/>
              </w:rPr>
              <w:t xml:space="preserve">17 000,0</w:t>
            </w:r>
          </w:p>
        </w:tc>
      </w:tr>
      <w:tr>
        <w:tc>
          <w:tcPr>
            <w:tcBorders>
              <w:bottom w:val="nil"/>
            </w:tcBorders>
            <w:vMerge w:val="continue"/>
          </w:tcPr>
          <w:p/>
        </w:tc>
        <w:tc>
          <w:tcPr>
            <w:tcW w:w="907" w:type="dxa"/>
          </w:tcPr>
          <w:p>
            <w:pPr>
              <w:pStyle w:val="0"/>
              <w:jc w:val="center"/>
            </w:pPr>
            <w:r>
              <w:rPr>
                <w:sz w:val="20"/>
              </w:rPr>
              <w:t xml:space="preserve">2020</w:t>
            </w:r>
          </w:p>
        </w:tc>
        <w:tc>
          <w:tcPr>
            <w:tcW w:w="1134" w:type="dxa"/>
          </w:tcPr>
          <w:p>
            <w:pPr>
              <w:pStyle w:val="0"/>
              <w:jc w:val="center"/>
            </w:pPr>
            <w:r>
              <w:rPr>
                <w:sz w:val="20"/>
              </w:rPr>
              <w:t xml:space="preserve">262 477,66</w:t>
            </w:r>
          </w:p>
        </w:tc>
        <w:tc>
          <w:tcPr>
            <w:tcW w:w="1134" w:type="dxa"/>
          </w:tcPr>
          <w:p>
            <w:pPr>
              <w:pStyle w:val="0"/>
              <w:jc w:val="center"/>
            </w:pPr>
            <w:r>
              <w:rPr>
                <w:sz w:val="20"/>
              </w:rPr>
              <w:t xml:space="preserve">-</w:t>
            </w:r>
          </w:p>
        </w:tc>
        <w:tc>
          <w:tcPr>
            <w:tcW w:w="1134" w:type="dxa"/>
          </w:tcPr>
          <w:p>
            <w:pPr>
              <w:pStyle w:val="0"/>
            </w:pPr>
            <w:r>
              <w:rPr>
                <w:sz w:val="20"/>
              </w:rPr>
            </w:r>
          </w:p>
        </w:tc>
        <w:tc>
          <w:tcPr>
            <w:tcW w:w="1134" w:type="dxa"/>
          </w:tcPr>
          <w:p>
            <w:pPr>
              <w:pStyle w:val="0"/>
              <w:jc w:val="center"/>
            </w:pPr>
            <w:r>
              <w:rPr>
                <w:sz w:val="20"/>
              </w:rPr>
              <w:t xml:space="preserve">260,68</w:t>
            </w:r>
          </w:p>
        </w:tc>
        <w:tc>
          <w:tcPr>
            <w:tcW w:w="1190" w:type="dxa"/>
          </w:tcPr>
          <w:p>
            <w:pPr>
              <w:pStyle w:val="0"/>
              <w:jc w:val="center"/>
            </w:pPr>
            <w:r>
              <w:rPr>
                <w:sz w:val="20"/>
              </w:rPr>
              <w:t xml:space="preserve">-</w:t>
            </w:r>
          </w:p>
        </w:tc>
      </w:tr>
      <w:tr>
        <w:tc>
          <w:tcPr>
            <w:tcBorders>
              <w:bottom w:val="nil"/>
            </w:tcBorders>
            <w:vMerge w:val="continue"/>
          </w:tcPr>
          <w:p/>
        </w:tc>
        <w:tc>
          <w:tcPr>
            <w:tcW w:w="907" w:type="dxa"/>
          </w:tcPr>
          <w:p>
            <w:pPr>
              <w:pStyle w:val="0"/>
              <w:jc w:val="center"/>
            </w:pPr>
            <w:r>
              <w:rPr>
                <w:sz w:val="20"/>
              </w:rPr>
              <w:t xml:space="preserve">2021</w:t>
            </w:r>
          </w:p>
        </w:tc>
        <w:tc>
          <w:tcPr>
            <w:tcW w:w="1134" w:type="dxa"/>
          </w:tcPr>
          <w:p>
            <w:pPr>
              <w:pStyle w:val="0"/>
              <w:jc w:val="center"/>
            </w:pPr>
            <w:r>
              <w:rPr>
                <w:sz w:val="20"/>
              </w:rPr>
              <w:t xml:space="preserve">297 461,3</w:t>
            </w:r>
          </w:p>
        </w:tc>
        <w:tc>
          <w:tcPr>
            <w:tcW w:w="1134" w:type="dxa"/>
          </w:tcPr>
          <w:p>
            <w:pPr>
              <w:pStyle w:val="0"/>
              <w:jc w:val="center"/>
            </w:pPr>
            <w:r>
              <w:rPr>
                <w:sz w:val="20"/>
              </w:rPr>
              <w:t xml:space="preserve">-</w:t>
            </w:r>
          </w:p>
        </w:tc>
        <w:tc>
          <w:tcPr>
            <w:tcW w:w="1134" w:type="dxa"/>
          </w:tcPr>
          <w:p>
            <w:pPr>
              <w:pStyle w:val="0"/>
              <w:jc w:val="center"/>
            </w:pPr>
            <w:r>
              <w:rPr>
                <w:sz w:val="20"/>
              </w:rPr>
              <w:t xml:space="preserve">20 000,0</w:t>
            </w:r>
          </w:p>
        </w:tc>
        <w:tc>
          <w:tcPr>
            <w:tcW w:w="1134" w:type="dxa"/>
          </w:tcPr>
          <w:p>
            <w:pPr>
              <w:pStyle w:val="0"/>
              <w:jc w:val="center"/>
            </w:pPr>
            <w:r>
              <w:rPr>
                <w:sz w:val="20"/>
              </w:rPr>
              <w:t xml:space="preserve">1 110,2</w:t>
            </w:r>
          </w:p>
        </w:tc>
        <w:tc>
          <w:tcPr>
            <w:tcW w:w="1190" w:type="dxa"/>
          </w:tcPr>
          <w:p>
            <w:pPr>
              <w:pStyle w:val="0"/>
              <w:jc w:val="center"/>
            </w:pPr>
            <w:r>
              <w:rPr>
                <w:sz w:val="20"/>
              </w:rPr>
              <w:t xml:space="preserve">-</w:t>
            </w:r>
          </w:p>
        </w:tc>
      </w:tr>
      <w:tr>
        <w:tc>
          <w:tcPr>
            <w:tcBorders>
              <w:bottom w:val="nil"/>
            </w:tcBorders>
            <w:vMerge w:val="continue"/>
          </w:tcPr>
          <w:p/>
        </w:tc>
        <w:tc>
          <w:tcPr>
            <w:tcW w:w="907" w:type="dxa"/>
          </w:tcPr>
          <w:p>
            <w:pPr>
              <w:pStyle w:val="0"/>
              <w:jc w:val="center"/>
            </w:pPr>
            <w:r>
              <w:rPr>
                <w:sz w:val="20"/>
              </w:rPr>
              <w:t xml:space="preserve">2022</w:t>
            </w:r>
          </w:p>
        </w:tc>
        <w:tc>
          <w:tcPr>
            <w:tcW w:w="1134" w:type="dxa"/>
          </w:tcPr>
          <w:p>
            <w:pPr>
              <w:pStyle w:val="0"/>
              <w:jc w:val="center"/>
            </w:pPr>
            <w:r>
              <w:rPr>
                <w:sz w:val="20"/>
              </w:rPr>
              <w:t xml:space="preserve">362 707,7</w:t>
            </w:r>
          </w:p>
        </w:tc>
        <w:tc>
          <w:tcPr>
            <w:tcW w:w="1134" w:type="dxa"/>
          </w:tcPr>
          <w:p>
            <w:pPr>
              <w:pStyle w:val="0"/>
              <w:jc w:val="center"/>
            </w:pPr>
            <w:r>
              <w:rPr>
                <w:sz w:val="20"/>
              </w:rPr>
              <w:t xml:space="preserve">-</w:t>
            </w:r>
          </w:p>
        </w:tc>
        <w:tc>
          <w:tcPr>
            <w:tcW w:w="1134" w:type="dxa"/>
          </w:tcPr>
          <w:p>
            <w:pPr>
              <w:pStyle w:val="0"/>
            </w:pPr>
            <w:r>
              <w:rPr>
                <w:sz w:val="20"/>
              </w:rPr>
            </w:r>
          </w:p>
        </w:tc>
        <w:tc>
          <w:tcPr>
            <w:tcW w:w="1134" w:type="dxa"/>
          </w:tcPr>
          <w:p>
            <w:pPr>
              <w:pStyle w:val="0"/>
              <w:jc w:val="center"/>
            </w:pPr>
            <w:r>
              <w:rPr>
                <w:sz w:val="20"/>
              </w:rPr>
              <w:t xml:space="preserve">1 003,0</w:t>
            </w:r>
          </w:p>
        </w:tc>
        <w:tc>
          <w:tcPr>
            <w:tcW w:w="1190" w:type="dxa"/>
          </w:tcPr>
          <w:p>
            <w:pPr>
              <w:pStyle w:val="0"/>
              <w:jc w:val="center"/>
            </w:pPr>
            <w:r>
              <w:rPr>
                <w:sz w:val="20"/>
              </w:rPr>
              <w:t xml:space="preserve">-</w:t>
            </w:r>
          </w:p>
        </w:tc>
      </w:tr>
      <w:tr>
        <w:tc>
          <w:tcPr>
            <w:tcBorders>
              <w:bottom w:val="nil"/>
            </w:tcBorders>
            <w:vMerge w:val="continue"/>
          </w:tcPr>
          <w:p/>
        </w:tc>
        <w:tc>
          <w:tcPr>
            <w:tcW w:w="907" w:type="dxa"/>
          </w:tcPr>
          <w:p>
            <w:pPr>
              <w:pStyle w:val="0"/>
              <w:jc w:val="center"/>
            </w:pPr>
            <w:r>
              <w:rPr>
                <w:sz w:val="20"/>
              </w:rPr>
              <w:t xml:space="preserve">2023</w:t>
            </w:r>
          </w:p>
        </w:tc>
        <w:tc>
          <w:tcPr>
            <w:tcW w:w="1134" w:type="dxa"/>
          </w:tcPr>
          <w:p>
            <w:pPr>
              <w:pStyle w:val="0"/>
              <w:jc w:val="center"/>
            </w:pPr>
            <w:r>
              <w:rPr>
                <w:sz w:val="20"/>
              </w:rPr>
              <w:t xml:space="preserve">330 121,9</w:t>
            </w:r>
          </w:p>
        </w:tc>
        <w:tc>
          <w:tcPr>
            <w:tcW w:w="1134" w:type="dxa"/>
          </w:tcPr>
          <w:p>
            <w:pPr>
              <w:pStyle w:val="0"/>
              <w:jc w:val="center"/>
            </w:pPr>
            <w:r>
              <w:rPr>
                <w:sz w:val="20"/>
              </w:rPr>
              <w:t xml:space="preserve">-</w:t>
            </w:r>
          </w:p>
        </w:tc>
        <w:tc>
          <w:tcPr>
            <w:tcW w:w="1134" w:type="dxa"/>
          </w:tcPr>
          <w:p>
            <w:pPr>
              <w:pStyle w:val="0"/>
            </w:pPr>
            <w:r>
              <w:rPr>
                <w:sz w:val="20"/>
              </w:rPr>
            </w:r>
          </w:p>
        </w:tc>
        <w:tc>
          <w:tcPr>
            <w:tcW w:w="1134" w:type="dxa"/>
          </w:tcPr>
          <w:p>
            <w:pPr>
              <w:pStyle w:val="0"/>
              <w:jc w:val="center"/>
            </w:pPr>
            <w:r>
              <w:rPr>
                <w:sz w:val="20"/>
              </w:rPr>
              <w:t xml:space="preserve">605,0</w:t>
            </w:r>
          </w:p>
        </w:tc>
        <w:tc>
          <w:tcPr>
            <w:tcW w:w="1190" w:type="dxa"/>
          </w:tcPr>
          <w:p>
            <w:pPr>
              <w:pStyle w:val="0"/>
              <w:jc w:val="center"/>
            </w:pPr>
            <w:r>
              <w:rPr>
                <w:sz w:val="20"/>
              </w:rPr>
              <w:t xml:space="preserve">-</w:t>
            </w:r>
          </w:p>
        </w:tc>
      </w:tr>
      <w:tr>
        <w:tc>
          <w:tcPr>
            <w:tcBorders>
              <w:bottom w:val="nil"/>
            </w:tcBorders>
            <w:vMerge w:val="continue"/>
          </w:tcPr>
          <w:p/>
        </w:tc>
        <w:tc>
          <w:tcPr>
            <w:tcW w:w="907" w:type="dxa"/>
          </w:tcPr>
          <w:p>
            <w:pPr>
              <w:pStyle w:val="0"/>
              <w:jc w:val="center"/>
            </w:pPr>
            <w:r>
              <w:rPr>
                <w:sz w:val="20"/>
              </w:rPr>
              <w:t xml:space="preserve">2024</w:t>
            </w:r>
          </w:p>
        </w:tc>
        <w:tc>
          <w:tcPr>
            <w:tcW w:w="1134" w:type="dxa"/>
          </w:tcPr>
          <w:p>
            <w:pPr>
              <w:pStyle w:val="0"/>
              <w:jc w:val="center"/>
            </w:pPr>
            <w:r>
              <w:rPr>
                <w:sz w:val="20"/>
              </w:rPr>
              <w:t xml:space="preserve">338 535,7</w:t>
            </w:r>
          </w:p>
        </w:tc>
        <w:tc>
          <w:tcPr>
            <w:tcW w:w="1134" w:type="dxa"/>
          </w:tcPr>
          <w:p>
            <w:pPr>
              <w:pStyle w:val="0"/>
              <w:jc w:val="center"/>
            </w:pPr>
            <w:r>
              <w:rPr>
                <w:sz w:val="20"/>
              </w:rPr>
              <w:t xml:space="preserve">-</w:t>
            </w:r>
          </w:p>
        </w:tc>
        <w:tc>
          <w:tcPr>
            <w:tcW w:w="1134" w:type="dxa"/>
          </w:tcPr>
          <w:p>
            <w:pPr>
              <w:pStyle w:val="0"/>
            </w:pPr>
            <w:r>
              <w:rPr>
                <w:sz w:val="20"/>
              </w:rPr>
            </w:r>
          </w:p>
        </w:tc>
        <w:tc>
          <w:tcPr>
            <w:tcW w:w="1134" w:type="dxa"/>
          </w:tcPr>
          <w:p>
            <w:pPr>
              <w:pStyle w:val="0"/>
              <w:jc w:val="center"/>
            </w:pPr>
            <w:r>
              <w:rPr>
                <w:sz w:val="20"/>
              </w:rPr>
              <w:t xml:space="preserve">605,0</w:t>
            </w:r>
          </w:p>
        </w:tc>
        <w:tc>
          <w:tcPr>
            <w:tcW w:w="1190" w:type="dxa"/>
          </w:tcPr>
          <w:p>
            <w:pPr>
              <w:pStyle w:val="0"/>
              <w:jc w:val="center"/>
            </w:pPr>
            <w:r>
              <w:rPr>
                <w:sz w:val="20"/>
              </w:rPr>
              <w:t xml:space="preserve">-</w:t>
            </w:r>
          </w:p>
        </w:tc>
      </w:tr>
      <w:tr>
        <w:tc>
          <w:tcPr>
            <w:tcBorders>
              <w:bottom w:val="nil"/>
            </w:tcBorders>
            <w:vMerge w:val="continue"/>
          </w:tcPr>
          <w:p/>
        </w:tc>
        <w:tc>
          <w:tcPr>
            <w:tcW w:w="907" w:type="dxa"/>
          </w:tcPr>
          <w:p>
            <w:pPr>
              <w:pStyle w:val="0"/>
              <w:jc w:val="center"/>
            </w:pPr>
            <w:r>
              <w:rPr>
                <w:sz w:val="20"/>
              </w:rPr>
              <w:t xml:space="preserve">2025</w:t>
            </w:r>
          </w:p>
        </w:tc>
        <w:tc>
          <w:tcPr>
            <w:tcW w:w="1134" w:type="dxa"/>
          </w:tcPr>
          <w:p>
            <w:pPr>
              <w:pStyle w:val="0"/>
              <w:jc w:val="center"/>
            </w:pPr>
            <w:r>
              <w:rPr>
                <w:sz w:val="20"/>
              </w:rPr>
              <w:t xml:space="preserve">353 847,9</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605,0</w:t>
            </w:r>
          </w:p>
        </w:tc>
        <w:tc>
          <w:tcPr>
            <w:tcW w:w="1190" w:type="dxa"/>
          </w:tcPr>
          <w:p>
            <w:pPr>
              <w:pStyle w:val="0"/>
            </w:pPr>
            <w:r>
              <w:rPr>
                <w:sz w:val="20"/>
              </w:rPr>
            </w:r>
          </w:p>
        </w:tc>
      </w:tr>
      <w:tr>
        <w:tc>
          <w:tcPr>
            <w:tcBorders>
              <w:bottom w:val="nil"/>
            </w:tcBorders>
            <w:vMerge w:val="continue"/>
          </w:tcPr>
          <w:p/>
        </w:tc>
        <w:tc>
          <w:tcPr>
            <w:tcW w:w="907" w:type="dxa"/>
          </w:tcPr>
          <w:p>
            <w:pPr>
              <w:pStyle w:val="0"/>
              <w:jc w:val="center"/>
            </w:pPr>
            <w:r>
              <w:rPr>
                <w:sz w:val="20"/>
              </w:rPr>
              <w:t xml:space="preserve">Всего</w:t>
            </w:r>
          </w:p>
        </w:tc>
        <w:tc>
          <w:tcPr>
            <w:tcW w:w="1134" w:type="dxa"/>
          </w:tcPr>
          <w:p>
            <w:pPr>
              <w:pStyle w:val="0"/>
              <w:jc w:val="center"/>
            </w:pPr>
            <w:r>
              <w:rPr>
                <w:sz w:val="20"/>
              </w:rPr>
              <w:t xml:space="preserve">3 398 698,93</w:t>
            </w:r>
          </w:p>
        </w:tc>
        <w:tc>
          <w:tcPr>
            <w:tcW w:w="1134" w:type="dxa"/>
          </w:tcPr>
          <w:p>
            <w:pPr>
              <w:pStyle w:val="0"/>
              <w:jc w:val="center"/>
            </w:pPr>
            <w:r>
              <w:rPr>
                <w:sz w:val="20"/>
              </w:rPr>
              <w:t xml:space="preserve">42 194,0</w:t>
            </w:r>
          </w:p>
        </w:tc>
        <w:tc>
          <w:tcPr>
            <w:tcW w:w="1134" w:type="dxa"/>
          </w:tcPr>
          <w:p>
            <w:pPr>
              <w:pStyle w:val="0"/>
              <w:jc w:val="center"/>
            </w:pPr>
            <w:r>
              <w:rPr>
                <w:sz w:val="20"/>
              </w:rPr>
              <w:t xml:space="preserve">20 000,0</w:t>
            </w:r>
          </w:p>
        </w:tc>
        <w:tc>
          <w:tcPr>
            <w:tcW w:w="1134" w:type="dxa"/>
          </w:tcPr>
          <w:p>
            <w:pPr>
              <w:pStyle w:val="0"/>
              <w:jc w:val="center"/>
            </w:pPr>
            <w:r>
              <w:rPr>
                <w:sz w:val="20"/>
              </w:rPr>
              <w:t xml:space="preserve">11 229,25</w:t>
            </w:r>
          </w:p>
        </w:tc>
        <w:tc>
          <w:tcPr>
            <w:tcW w:w="1190" w:type="dxa"/>
          </w:tcPr>
          <w:p>
            <w:pPr>
              <w:pStyle w:val="0"/>
              <w:jc w:val="center"/>
            </w:pPr>
            <w:r>
              <w:rPr>
                <w:sz w:val="20"/>
              </w:rPr>
              <w:t xml:space="preserve">497 750,0</w:t>
            </w:r>
          </w:p>
        </w:tc>
      </w:tr>
      <w:tr>
        <w:tblPrEx>
          <w:tblBorders>
            <w:insideH w:val="nil"/>
          </w:tblBorders>
        </w:tblPrEx>
        <w:tc>
          <w:tcPr>
            <w:tcBorders>
              <w:bottom w:val="nil"/>
            </w:tcBorders>
            <w:vMerge w:val="continue"/>
          </w:tcPr>
          <w:p/>
        </w:tc>
        <w:tc>
          <w:tcPr>
            <w:gridSpan w:val="6"/>
            <w:tcW w:w="6633"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формирования бюджета Республики Татарстан на очередной финансовый год и на плановый период</w:t>
            </w:r>
          </w:p>
        </w:tc>
      </w:tr>
      <w:tr>
        <w:tblPrEx>
          <w:tblBorders>
            <w:insideH w:val="nil"/>
          </w:tblBorders>
        </w:tblPrEx>
        <w:tc>
          <w:tcPr>
            <w:gridSpan w:val="7"/>
            <w:tcW w:w="9014" w:type="dxa"/>
            <w:tcBorders>
              <w:top w:val="nil"/>
            </w:tcBorders>
          </w:tcPr>
          <w:p>
            <w:pPr>
              <w:pStyle w:val="0"/>
              <w:jc w:val="both"/>
            </w:pPr>
            <w:r>
              <w:rPr>
                <w:sz w:val="20"/>
              </w:rPr>
              <w:t xml:space="preserve">(в ред. </w:t>
            </w:r>
            <w:hyperlink w:history="0" r:id="rId533"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blPrEx>
          <w:tblBorders>
            <w:insideH w:val="nil"/>
          </w:tblBorders>
        </w:tblPrEx>
        <w:tc>
          <w:tcPr>
            <w:tcW w:w="2381" w:type="dxa"/>
            <w:tcBorders>
              <w:bottom w:val="nil"/>
            </w:tcBorders>
          </w:tcPr>
          <w:p>
            <w:pPr>
              <w:pStyle w:val="0"/>
              <w:jc w:val="both"/>
            </w:pPr>
            <w:r>
              <w:rPr>
                <w:sz w:val="20"/>
              </w:rPr>
              <w:t xml:space="preserve">Ожидаемые конечные результаты реализации целей и задач Подпрограммы (индикаторы оценки результатов)</w:t>
            </w:r>
          </w:p>
        </w:tc>
        <w:tc>
          <w:tcPr>
            <w:gridSpan w:val="6"/>
            <w:tcW w:w="6633" w:type="dxa"/>
            <w:tcBorders>
              <w:bottom w:val="nil"/>
            </w:tcBorders>
          </w:tcPr>
          <w:p>
            <w:pPr>
              <w:pStyle w:val="0"/>
              <w:jc w:val="both"/>
            </w:pPr>
            <w:r>
              <w:rPr>
                <w:sz w:val="20"/>
              </w:rPr>
              <w:t xml:space="preserve">Реализация Подпрограммы в полном объеме к концу 2025 года позволит достичь:</w:t>
            </w:r>
          </w:p>
          <w:p>
            <w:pPr>
              <w:pStyle w:val="0"/>
              <w:jc w:val="both"/>
            </w:pPr>
            <w:r>
              <w:rPr>
                <w:sz w:val="20"/>
              </w:rPr>
              <w:t xml:space="preserve">увеличения количества социально ориентированных НКО, которым оказана финансовая поддержка за счет бюджетных ассигнований бюджета Республики Татарстан, не менее чем до 200 единиц;</w:t>
            </w:r>
          </w:p>
          <w:p>
            <w:pPr>
              <w:pStyle w:val="0"/>
              <w:jc w:val="both"/>
            </w:pPr>
            <w:r>
              <w:rPr>
                <w:sz w:val="20"/>
              </w:rPr>
              <w:t xml:space="preserve">увеличения количества НКО, зарегистрированных на территории Республики Татарстан за год, не менее чем до 280 единиц</w:t>
            </w:r>
          </w:p>
        </w:tc>
      </w:tr>
      <w:tr>
        <w:tblPrEx>
          <w:tblBorders>
            <w:insideH w:val="nil"/>
          </w:tblBorders>
        </w:tblPrEx>
        <w:tc>
          <w:tcPr>
            <w:gridSpan w:val="7"/>
            <w:tcW w:w="9014" w:type="dxa"/>
            <w:tcBorders>
              <w:top w:val="nil"/>
            </w:tcBorders>
          </w:tcPr>
          <w:p>
            <w:pPr>
              <w:pStyle w:val="0"/>
              <w:jc w:val="both"/>
            </w:pPr>
            <w:r>
              <w:rPr>
                <w:sz w:val="20"/>
              </w:rPr>
              <w:t xml:space="preserve">(в ред. </w:t>
            </w:r>
            <w:hyperlink w:history="0" r:id="rId534"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jc w:val="both"/>
      </w:pPr>
      <w:r>
        <w:rPr>
          <w:sz w:val="20"/>
        </w:rPr>
      </w:r>
    </w:p>
    <w:p>
      <w:pPr>
        <w:pStyle w:val="0"/>
        <w:ind w:firstLine="540"/>
        <w:jc w:val="both"/>
      </w:pPr>
      <w:r>
        <w:rPr>
          <w:sz w:val="20"/>
        </w:rPr>
        <w:t xml:space="preserve">В настоящее время НКО стали значимой составляющей общественно-политического и экономического развития республики. Вовлекая в свою деятельность граждан, некоммерческий сектор активно включается в решение актуальных задач, стоящих перед обществом и государством. Общественный запрос на расширение поля деятельности социально ориентированных НКО, становление гражданской активности подкрепляются усилиями органов государственной власти по передаче части государственных функций социально ориентированным НКО. Так, в Послании Президента Российской Федерации Федеральному Собранию Российской Федерации перед Правительством Республики Татарстан поставлена задача о направлении НКО до 10 процентов средств, предусмотренных на реализацию соответствующих программ субъектов Российской Федерации и муниципальных образований, для участия в оказании социальных услуг.</w:t>
      </w:r>
    </w:p>
    <w:p>
      <w:pPr>
        <w:pStyle w:val="0"/>
        <w:spacing w:before="200" w:line-rule="auto"/>
        <w:ind w:firstLine="540"/>
        <w:jc w:val="both"/>
      </w:pPr>
      <w:r>
        <w:rPr>
          <w:sz w:val="20"/>
        </w:rPr>
        <w:t xml:space="preserve">Участие негосударственных организаций в оказании услуг в социальной сфере позволит существенно повысить эффективность использования общественных ресурсов, выделяемых на эти цели, внедрить в практику инновационные социальные технологии, привлечь внебюджетные инвестиции для развития объектов социальной инфраструктуры.</w:t>
      </w:r>
    </w:p>
    <w:p>
      <w:pPr>
        <w:pStyle w:val="0"/>
        <w:spacing w:before="200" w:line-rule="auto"/>
        <w:ind w:firstLine="540"/>
        <w:jc w:val="both"/>
      </w:pPr>
      <w:r>
        <w:rPr>
          <w:sz w:val="20"/>
        </w:rPr>
        <w:t xml:space="preserve">Раис Республики Татарстан и руководитель общественного движения "Наше дело" в соответствии с </w:t>
      </w:r>
      <w:hyperlink w:history="0" r:id="rId535" w:tooltip="Ссылка на КонсультантПлюс">
        <w:r>
          <w:rPr>
            <w:sz w:val="20"/>
            <w:color w:val="0000ff"/>
          </w:rPr>
          <w:t xml:space="preserve">распоряжением</w:t>
        </w:r>
      </w:hyperlink>
      <w:r>
        <w:rPr>
          <w:sz w:val="20"/>
        </w:rPr>
        <w:t xml:space="preserve"> Президента Российской Федерации от 07.09.2015 N 266-рп входят в рабочую группу по выработке предложений о дополнительном регулировании деятельности социально ориентированных НКО и НКО, созданных для достижения общественно полезных целей.</w:t>
      </w:r>
    </w:p>
    <w:p>
      <w:pPr>
        <w:pStyle w:val="0"/>
        <w:jc w:val="both"/>
      </w:pPr>
      <w:r>
        <w:rPr>
          <w:sz w:val="20"/>
        </w:rPr>
        <w:t xml:space="preserve">(в ред. </w:t>
      </w:r>
      <w:hyperlink w:history="0" r:id="rId536"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spacing w:before="200" w:line-rule="auto"/>
        <w:ind w:firstLine="540"/>
        <w:jc w:val="both"/>
      </w:pPr>
      <w:r>
        <w:rPr>
          <w:sz w:val="20"/>
        </w:rPr>
        <w:t xml:space="preserve">Республика Татарстан занимает одну из лидирующих позиций в Приволжском федеральном округе по количеству зарегистрированных НКО. Растет количество социально ориентированных НКО, получающих различные виды поддержки на государственном и муниципальном уровнях.</w:t>
      </w:r>
    </w:p>
    <w:p>
      <w:pPr>
        <w:pStyle w:val="0"/>
        <w:spacing w:before="200" w:line-rule="auto"/>
        <w:ind w:firstLine="540"/>
        <w:jc w:val="both"/>
      </w:pPr>
      <w:r>
        <w:rPr>
          <w:sz w:val="20"/>
        </w:rPr>
        <w:t xml:space="preserve">На 1 сентября 2016 года в Республике Татарстан зарегистрированы 5 528 НКО, из них 69 региональных отделений политических партий, 11 казачьих обществ, 1841 религиозная организация, 1929 общественных объединений, в том числе 181 структурное подразделение, 1062 общественные организации, 66 общественных движений, 102 общественных фонда, в том числе 58 благотворительных, 10 общественных учреждений, 2 органа общественной самодеятельности, 3 союза (ассоциации) общественных объединений, 47 общественных объединений с участием государства, 48 национально-культурных автономий, в том числе 17 региональных и 31 местная, 589 профсоюзов и 1678 иных НКО (498 фондов, в том числе 272 благотворительных, 214 некоммерческих партнерств, 396 автономных НКО, 160 объединений юридических лиц, 343 учреждения, 15 территориальных общественных самоуправлений, 4 адвокатских бюро, 34 коллегии адвокатов, 1 адвокатская палата, 2 объединения работодателей, 1 ассоциация "Нотариальная палата Республики Татарстан", 1 ассоциация "Совет муниципальных образований Республики Татарстан", 1 негосударственный пенсионный фонд, 8 иных НКО).</w:t>
      </w:r>
    </w:p>
    <w:p>
      <w:pPr>
        <w:pStyle w:val="0"/>
        <w:spacing w:before="200" w:line-rule="auto"/>
        <w:ind w:firstLine="540"/>
        <w:jc w:val="both"/>
      </w:pPr>
      <w:r>
        <w:rPr>
          <w:sz w:val="20"/>
        </w:rPr>
        <w:t xml:space="preserve">На 1 сентября 2016 года в республиканском реестре содержатся сведения о 554 организациях - получателях поддержки на республиканском, федеральном и муниципальном уровнях, которым в течение 2010 - 2016 годов оказана финансовая помощь на общую сумму 3,2 млрд рублей, из них в течение 2014 года республиканскими органами исполнительной власти оказана финансовая помощь на сумму 1035,0 млн рублей, органами местного самоуправления - 8,0 млн рублей, за счет средств федерального бюджета (грантов Президента Российской Федерации) - 43,6 млн рублей, в течение 2015 года республиканскими органами исполнительной власти оказана финансовая помощь на сумму 706,9 млн рублей, органами местного самоуправления - 7,5 млн рублей, за счет средств федерального бюджета (грантов Президента Российской Федерации) - 23,8 млн рублей. За январь - август 2016 года республиканскими органами исполнительной власти оказана финансовая помощь на сумму 409,8 млн рублей, органами местного самоуправления - 0,3 млн рублей, за счет средств федерального бюджета (грантов Президента Российской Федерации) - 4,6 млн рублей.</w:t>
      </w:r>
    </w:p>
    <w:p>
      <w:pPr>
        <w:pStyle w:val="0"/>
        <w:jc w:val="both"/>
      </w:pPr>
      <w:r>
        <w:rPr>
          <w:sz w:val="20"/>
        </w:rPr>
        <w:t xml:space="preserve">(в ред. </w:t>
      </w:r>
      <w:hyperlink w:history="0" r:id="rId537"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Указанный реестр размещен на официальном сайте Министерства экономики Республики Татарстан в информационно-телекоммуникационной сети "Интернет". Каждая НКО имеет возможность получить справку (начиная с 2010 года) о предоставленных мерах государственной поддержки.</w:t>
      </w:r>
    </w:p>
    <w:p>
      <w:pPr>
        <w:pStyle w:val="0"/>
        <w:spacing w:before="200" w:line-rule="auto"/>
        <w:ind w:firstLine="540"/>
        <w:jc w:val="both"/>
      </w:pPr>
      <w:r>
        <w:rPr>
          <w:sz w:val="20"/>
        </w:rPr>
        <w:t xml:space="preserve">Оперативно реагируя на необходимость решения актуальных социальных проблем, возникающих в процессе модернизации общества, НКО активно участвуют в стратегически важных направлениях социально-экономического развития Республики Татарстан.</w:t>
      </w:r>
    </w:p>
    <w:p>
      <w:pPr>
        <w:pStyle w:val="0"/>
        <w:spacing w:before="200" w:line-rule="auto"/>
        <w:ind w:firstLine="540"/>
        <w:jc w:val="both"/>
      </w:pPr>
      <w:r>
        <w:rPr>
          <w:sz w:val="20"/>
        </w:rPr>
        <w:t xml:space="preserve">С учетом того, что Республика Татарстан является субъектом Российской Федерации с ярко выраженным многонациональным и поликонфессиональным составом (по данным переписи 2010 года, в республике проживают представители 173 национальностей), значимым направлением деятельности НКО является реализация проектов в сфере этнокультурного и межконфессионального взаимодействия.</w:t>
      </w:r>
    </w:p>
    <w:p>
      <w:pPr>
        <w:pStyle w:val="0"/>
        <w:spacing w:before="200" w:line-rule="auto"/>
        <w:ind w:firstLine="540"/>
        <w:jc w:val="both"/>
      </w:pPr>
      <w:r>
        <w:rPr>
          <w:sz w:val="20"/>
        </w:rPr>
        <w:t xml:space="preserve">В Республике Татарстан в решении вопросов, находящихся в сфере этнокультурной политики, значительная роль отводится институтам гражданского общества. Среди указанных институтов особое место занимают Ассамблея народов Татарстана и Всемирный конгресс татар.</w:t>
      </w:r>
    </w:p>
    <w:p>
      <w:pPr>
        <w:pStyle w:val="0"/>
        <w:spacing w:before="200" w:line-rule="auto"/>
        <w:ind w:firstLine="540"/>
        <w:jc w:val="both"/>
      </w:pPr>
      <w:r>
        <w:rPr>
          <w:sz w:val="20"/>
        </w:rPr>
        <w:t xml:space="preserve">В состав Ассамблеи народов Татарстана входят более 200 национальных общественных организаций, представляющих интересы 36 национальностей и этнических групп, которые согласно своим уставным целям занимаются решением этнокультурных задач.</w:t>
      </w:r>
    </w:p>
    <w:p>
      <w:pPr>
        <w:pStyle w:val="0"/>
        <w:spacing w:before="200" w:line-rule="auto"/>
        <w:ind w:firstLine="540"/>
        <w:jc w:val="both"/>
      </w:pPr>
      <w:r>
        <w:rPr>
          <w:sz w:val="20"/>
        </w:rPr>
        <w:t xml:space="preserve">Всемирный конгресс татар объединяет 388 татарских национально-культурных организаций: 43 - в дальнем зарубежье, 85 - в ближнем зарубежье, 165 - в регионах Российской Федерации, 45 - в Республике Татарстан, а также 50 молодежных объединений.</w:t>
      </w:r>
    </w:p>
    <w:p>
      <w:pPr>
        <w:pStyle w:val="0"/>
        <w:spacing w:before="200" w:line-rule="auto"/>
        <w:ind w:firstLine="540"/>
        <w:jc w:val="both"/>
      </w:pPr>
      <w:r>
        <w:rPr>
          <w:sz w:val="20"/>
        </w:rPr>
        <w:t xml:space="preserve">В республике функционируют три Дома дружбы народов (в г. г. Казани, Набережные Челны и Тетюши), выступающие как ресурсные центры Ассамблеи народов Татарстана. Активно действуют также Всемирный конгресс татар, Духовное управление мусульман, Татарстанская митрополия Русской православной церкви. Представители национально-культурных НКО входят в состав общественных советов республиканских органов исполнительной власти и муниципальных образований республики.</w:t>
      </w:r>
    </w:p>
    <w:p>
      <w:pPr>
        <w:pStyle w:val="0"/>
        <w:jc w:val="both"/>
      </w:pPr>
      <w:r>
        <w:rPr>
          <w:sz w:val="20"/>
        </w:rPr>
        <w:t xml:space="preserve">(в ред. </w:t>
      </w:r>
      <w:hyperlink w:history="0" r:id="rId538"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Этнокультурная жизнь республики многогранна. Наряду с народными праздниками ("Сабантуй", "Каравон", "Уяв", "Семык", "Гырон быдтон", "Иван Купала", "Балтай", "Питрау", "Навруз" и др.), проводится большое количество фестивалей, конкурсов народного творчества, выставок и научных конференций. На единение мусульманской уммы нацелен ежегодно проводимый форум татарских религиозных деятелей "Национальная самобытность и религия". Принятая форумом Концепция "Ислам и татарский мир: концептуальные основы развития" фактически является общественным договором о видении актуальных вопросов социального развития с точки зрения татарского богословского наследия.</w:t>
      </w:r>
    </w:p>
    <w:p>
      <w:pPr>
        <w:pStyle w:val="0"/>
        <w:spacing w:before="200" w:line-rule="auto"/>
        <w:ind w:firstLine="540"/>
        <w:jc w:val="both"/>
      </w:pPr>
      <w:r>
        <w:rPr>
          <w:sz w:val="20"/>
        </w:rPr>
        <w:t xml:space="preserve">Разностороннюю деятельность в сфере этноконфессиональных отношений отражает ежегодно утверждаемый межведомственный комплексный план действий по гармонизации межэтнических отношений в Республике Татарстан. Общественные изменения, связанные с процессами формирования открытого общества и трансформацией этнической структуры населения республики, делают приоритетными проекты НКО, направленные на решение следующих задач:</w:t>
      </w:r>
    </w:p>
    <w:p>
      <w:pPr>
        <w:pStyle w:val="0"/>
        <w:spacing w:before="200" w:line-rule="auto"/>
        <w:ind w:firstLine="540"/>
        <w:jc w:val="both"/>
      </w:pPr>
      <w:r>
        <w:rPr>
          <w:sz w:val="20"/>
        </w:rPr>
        <w:t xml:space="preserve">развитие межнационального и межконфессионального диалога, предупреждение конфликтных ситуаций на религиозной и национальной почве;</w:t>
      </w:r>
    </w:p>
    <w:p>
      <w:pPr>
        <w:pStyle w:val="0"/>
        <w:spacing w:before="200" w:line-rule="auto"/>
        <w:ind w:firstLine="540"/>
        <w:jc w:val="both"/>
      </w:pPr>
      <w:r>
        <w:rPr>
          <w:sz w:val="20"/>
        </w:rPr>
        <w:t xml:space="preserve">работа по воспитанию молодого поколения в духе уважения к культуре, языку, традициям и обычаям представителей народов, проживающих в Республике Татарстан, сохранение и развитие исторического и культурного наследия представителей народов, проживающих в Республике Татарстан;</w:t>
      </w:r>
    </w:p>
    <w:p>
      <w:pPr>
        <w:pStyle w:val="0"/>
        <w:spacing w:before="200" w:line-rule="auto"/>
        <w:ind w:firstLine="540"/>
        <w:jc w:val="both"/>
      </w:pPr>
      <w:r>
        <w:rPr>
          <w:sz w:val="20"/>
        </w:rPr>
        <w:t xml:space="preserve">содействие в процессе социальной и культурной адаптации и интеграции мигрантов;</w:t>
      </w:r>
    </w:p>
    <w:p>
      <w:pPr>
        <w:pStyle w:val="0"/>
        <w:spacing w:before="200" w:line-rule="auto"/>
        <w:ind w:firstLine="540"/>
        <w:jc w:val="both"/>
      </w:pPr>
      <w:r>
        <w:rPr>
          <w:sz w:val="20"/>
        </w:rPr>
        <w:t xml:space="preserve">совершенствование мер поддержки средств массовой информации, освещающих вопросы реализации государственной национальной политики, государственно-конфессиональных и межконфессиональных отношений в Республике Татарстан, организация конкурсов, обучающих семинаров, "круглых столов" и форумов;</w:t>
      </w:r>
    </w:p>
    <w:p>
      <w:pPr>
        <w:pStyle w:val="0"/>
        <w:spacing w:before="200" w:line-rule="auto"/>
        <w:ind w:firstLine="540"/>
        <w:jc w:val="both"/>
      </w:pPr>
      <w:r>
        <w:rPr>
          <w:sz w:val="20"/>
        </w:rPr>
        <w:t xml:space="preserve">содействие расширению научно-исследовательской и экспертной работы по актуальным этноконфессиональным вопросам.</w:t>
      </w:r>
    </w:p>
    <w:p>
      <w:pPr>
        <w:pStyle w:val="0"/>
        <w:spacing w:before="200" w:line-rule="auto"/>
        <w:ind w:firstLine="540"/>
        <w:jc w:val="both"/>
      </w:pPr>
      <w:r>
        <w:rPr>
          <w:sz w:val="20"/>
        </w:rPr>
        <w:t xml:space="preserve">В соответствии с </w:t>
      </w:r>
      <w:hyperlink w:history="0" r:id="rId539" w:tooltip="Указ Президента РТ от 30.01.2013 N УП-71 (ред. от 16.02.2021) &quot;Об образовании Совета при Президенте Республики Татарстан по межнациональным и межконфессиональным отношениям&quot; (вместе с &quot;Положением о Совете при Президенте Республики Татарстан по межнациональным и межконфессиональным отношениям&quot;) {КонсультантПлюс}">
        <w:r>
          <w:rPr>
            <w:sz w:val="20"/>
            <w:color w:val="0000ff"/>
          </w:rPr>
          <w:t xml:space="preserve">Указом</w:t>
        </w:r>
      </w:hyperlink>
      <w:r>
        <w:rPr>
          <w:sz w:val="20"/>
        </w:rPr>
        <w:t xml:space="preserve"> Президента Республики Татарстан от 30 января 2013 года N УП-71, в целях обеспечения взаимодействия органов государственной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образований Республики Татарстан, институтов гражданского общества, общественных и религиозных объединений, научных и других организаций при рассмотрении вопросов, касающихся реализации государственной национальной политики и состояния межнациональных и межконфессиональных отношений в Республике Татарстан, функционирует Совет при Президенте Республики Татарстан по межнациональным и межконфессиональным отношениям.</w:t>
      </w:r>
    </w:p>
    <w:p>
      <w:pPr>
        <w:pStyle w:val="0"/>
        <w:spacing w:before="200" w:line-rule="auto"/>
        <w:ind w:firstLine="540"/>
        <w:jc w:val="both"/>
      </w:pPr>
      <w:r>
        <w:rPr>
          <w:sz w:val="20"/>
        </w:rPr>
        <w:t xml:space="preserve">В республике развиваются партнерские взаимоотношения между органами государственной власти и социально ориентированными НКО. Руководители ряда социально ориентированных НКО, благотворительных фондов, добровольческих объединений республики являются социально признанными специалистами в общественном секторе. Наметилась тенденция конструктивного взаимодействия НКО и республиканских органов исполнительной власти, работающих в соответствующих отраслях.</w:t>
      </w:r>
    </w:p>
    <w:p>
      <w:pPr>
        <w:pStyle w:val="0"/>
        <w:jc w:val="both"/>
      </w:pPr>
      <w:r>
        <w:rPr>
          <w:sz w:val="20"/>
        </w:rPr>
        <w:t xml:space="preserve">(в ред. </w:t>
      </w:r>
      <w:hyperlink w:history="0" r:id="rId540"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С 2015 года в Татарстане начал действовать уникальный образовательный проект - Казанский открытый университет талантов 2.0. Это инновационный университет. Университет позволит совершить прорыв в сфере развития кадрового потенциала и стать основой высокоэффективной республиканской экономики. Университет талантов - это неформальная образовательная площадка для молодежи. Университет разворачивает сотрудничество с классическими учебными заведениями, бизнесом и крупными представителями различных индустрий. В будущем университет должен стать главным интеллектуальным центром для молодежи республики и кадровым ресурсом для предприятий из разных секторов экономики.</w:t>
      </w:r>
    </w:p>
    <w:p>
      <w:pPr>
        <w:pStyle w:val="0"/>
        <w:jc w:val="both"/>
      </w:pPr>
      <w:r>
        <w:rPr>
          <w:sz w:val="20"/>
        </w:rPr>
        <w:t xml:space="preserve">(в ред. </w:t>
      </w:r>
      <w:hyperlink w:history="0" r:id="rId541"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spacing w:before="200" w:line-rule="auto"/>
        <w:ind w:firstLine="540"/>
        <w:jc w:val="both"/>
      </w:pPr>
      <w:r>
        <w:rPr>
          <w:sz w:val="20"/>
        </w:rPr>
        <w:t xml:space="preserve">Деятельность университета должна способствовать тому, чтобы перспективная молодежь оставалась в республике и смогла применить здесь свои способности.</w:t>
      </w:r>
    </w:p>
    <w:p>
      <w:pPr>
        <w:pStyle w:val="0"/>
        <w:spacing w:before="200" w:line-rule="auto"/>
        <w:ind w:firstLine="540"/>
        <w:jc w:val="both"/>
      </w:pPr>
      <w:r>
        <w:rPr>
          <w:sz w:val="20"/>
        </w:rPr>
        <w:t xml:space="preserve">В реализации культурных проектов активно участвуют творческие союзы Республики Татарстан, в частности, Союз писателей Республики Татарстан, Союз композиторов Республики Татарстан, Союз театральных деятелей Республики Татарстан и Союз кинематографистов Республики Татарстан. Совместно с творческими союзами Министерство культуры Республики Татарстан организует творческие и юбилейные вечера, вечера памяти видных деятелей культуры и искусства. Реализация союзами таких крупных проектов, как "Жемчужины татарской музыки", Международный фестиваль тюркских народов "Науруз", позволяет продвигать искусство Татарстана в международном культурном пространстве, осуществлять творческий взаимообмен между коллективами нашей республики и зарубежных стран. Также важен вклад творческих союзов в сохранение и популяризацию культурного наследия Татарстана.</w:t>
      </w:r>
    </w:p>
    <w:p>
      <w:pPr>
        <w:pStyle w:val="0"/>
        <w:spacing w:before="200" w:line-rule="auto"/>
        <w:ind w:firstLine="540"/>
        <w:jc w:val="both"/>
      </w:pPr>
      <w:r>
        <w:rPr>
          <w:sz w:val="20"/>
        </w:rPr>
        <w:t xml:space="preserve">В рамках профилактики наркотизации населения в Республике Татарстан НКО, занимающиеся комплексной реабилитацией и ресоциализацией лиц, потребляющих психоактивные вещества, тесно взаимодействуют с Министерством внутренних дел по Республике Татарстан. Наиболее эффективны результаты партнерства при формировании у наркопотребителей мотивации на обращение за лечением и реабилитационной помощью, а также при содействии в ресоциализации и трудовой адаптации лиц, прошедших реабилитацию от наркозависимости.</w:t>
      </w:r>
    </w:p>
    <w:p>
      <w:pPr>
        <w:pStyle w:val="0"/>
        <w:spacing w:before="200" w:line-rule="auto"/>
        <w:ind w:firstLine="540"/>
        <w:jc w:val="both"/>
      </w:pPr>
      <w:r>
        <w:rPr>
          <w:sz w:val="20"/>
        </w:rPr>
        <w:t xml:space="preserve">Значительный вклад в улучшение ситуации в антинаркотической сфере и в области профилактики ВИЧ-инфекции за счет просветительской и мотивационной работы через низкопороговые стационарные услуги (равное консультирование, аутрич-работа, 6 низкопороговых центров) вносит Консорциум социально ориентированных НКО, работающих в области профилактики социально значимых заболеваний в Республике Татарстан.</w:t>
      </w:r>
    </w:p>
    <w:p>
      <w:pPr>
        <w:pStyle w:val="0"/>
        <w:spacing w:before="200" w:line-rule="auto"/>
        <w:ind w:firstLine="540"/>
        <w:jc w:val="both"/>
      </w:pPr>
      <w:r>
        <w:rPr>
          <w:sz w:val="20"/>
        </w:rPr>
        <w:t xml:space="preserve">В ежедневном режиме организации Консорциума оказывают профилактическую и социальную помощь, осуществляют сопровождение уязвимых групп до государственных медицинских и социальных учреждений и обеспечивают затем их эффективную ресоциализацию. Ежегодно организации Консорциума только в г. Казани охватывают порядка 6000 наркопотребителей и людей, инфицированных ВИЧ.</w:t>
      </w:r>
    </w:p>
    <w:p>
      <w:pPr>
        <w:pStyle w:val="0"/>
        <w:spacing w:before="200" w:line-rule="auto"/>
        <w:ind w:firstLine="540"/>
        <w:jc w:val="both"/>
      </w:pPr>
      <w:r>
        <w:rPr>
          <w:sz w:val="20"/>
        </w:rPr>
        <w:t xml:space="preserve">Деятельность социально ориентированных НКО позволяет более гибко и адресно реагировать на возникающие потребности в услугах для специфической категории населения (наркобольных, созависимых), улучшить качество оказываемых услуг.</w:t>
      </w:r>
    </w:p>
    <w:p>
      <w:pPr>
        <w:pStyle w:val="0"/>
        <w:spacing w:before="200" w:line-rule="auto"/>
        <w:ind w:firstLine="540"/>
        <w:jc w:val="both"/>
      </w:pPr>
      <w:r>
        <w:rPr>
          <w:sz w:val="20"/>
        </w:rPr>
        <w:t xml:space="preserve">Социально ориентированные НКО Татарстана выходят и на международный уровень. Автономная благотворительная некоммерческая организация "Новый век" - одна из старейших социально ориентированных НКО в республике. С 2005 года это один из основных исполнителей проекта ГЛОБУС в Республике Татарстан, финансируемого Глобальным фондом для борьбы со СПИДом, туберкулезом и малярией (The Global Fund to Fight AIDS, Tuberculosis and Malaria). В июне 2016 года представитель указанной НКО приняла участие в составе делегации Российской Федерации на заседании высокого уровня Генассамблеи ООН по ВИЧ/СПИДу.</w:t>
      </w:r>
    </w:p>
    <w:p>
      <w:pPr>
        <w:pStyle w:val="0"/>
        <w:spacing w:before="200" w:line-rule="auto"/>
        <w:ind w:firstLine="540"/>
        <w:jc w:val="both"/>
      </w:pPr>
      <w:r>
        <w:rPr>
          <w:sz w:val="20"/>
        </w:rPr>
        <w:t xml:space="preserve">Более 8 лет Благотворительный фонд охраны здоровья и защиты прав граждан - Фонд Тимура Исламова оказывает помощь потребителям инъекционных наркотиков, людям, освободившимся из мест лишения свободы, людям, живущим с ВИЧ, родственникам наркозависимых. Фонд Тимура Исламова является лауреатом международной премии "Красная Лента", присуждаемой ООН.</w:t>
      </w:r>
    </w:p>
    <w:p>
      <w:pPr>
        <w:pStyle w:val="0"/>
        <w:spacing w:before="200" w:line-rule="auto"/>
        <w:ind w:firstLine="540"/>
        <w:jc w:val="both"/>
      </w:pPr>
      <w:r>
        <w:rPr>
          <w:sz w:val="20"/>
        </w:rPr>
        <w:t xml:space="preserve">В мае 2016 года в г. Казани прошел VIII мировой конгресс по синдрому Ретта, организаторами которого выступила автономная некоммерческая организация "Ассоциация содействия больным синдромом Ретта". Целью конгресса является ознакомление с многоаспектной проблематикой синдрома Ретта и других редких заболеваний, организация скоординированных действий для улучшения качества жизни "редких" граждан России и людей со всего мира. Научный комитет конгресса представлен 15 учеными из Австралии, Великобритании, Израиля, Италии, Нидерландов, России, США, Франции, Японии.</w:t>
      </w:r>
    </w:p>
    <w:p>
      <w:pPr>
        <w:pStyle w:val="0"/>
        <w:jc w:val="both"/>
      </w:pPr>
      <w:r>
        <w:rPr>
          <w:sz w:val="20"/>
        </w:rPr>
        <w:t xml:space="preserve">(в ред. </w:t>
      </w:r>
      <w:hyperlink w:history="0" r:id="rId542"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spacing w:before="200" w:line-rule="auto"/>
        <w:ind w:firstLine="540"/>
        <w:jc w:val="both"/>
      </w:pPr>
      <w:r>
        <w:rPr>
          <w:sz w:val="20"/>
        </w:rPr>
        <w:t xml:space="preserve">Социально ориентированные НКО, отражая интересы различных, в первую очередь социально не защищенных групп населения, играют значительную роль в развитии демократии, участвуя в выработке и принятии важных решений, формировании общественного мнения по многообразным аспектам жизни общества, чувства патриотизма и гражданской ответственности, активной жизненной позиции, внедрении новых форм самоорганизации и самоуправления.</w:t>
      </w:r>
    </w:p>
    <w:p>
      <w:pPr>
        <w:pStyle w:val="0"/>
        <w:spacing w:before="200" w:line-rule="auto"/>
        <w:ind w:firstLine="540"/>
        <w:jc w:val="both"/>
      </w:pPr>
      <w:r>
        <w:rPr>
          <w:sz w:val="20"/>
        </w:rPr>
        <w:t xml:space="preserve">С 2013 года Региональная общественная молодежная организация "Объединение "Отечество" Республики Татарстан является федеральным оператором Всероссийского информационно-поискового центра, который представляет собой единый центр по сбору, систематизации и хранению результатов поисковых работ в Российской Федерации.</w:t>
      </w:r>
    </w:p>
    <w:p>
      <w:pPr>
        <w:pStyle w:val="0"/>
        <w:spacing w:before="200" w:line-rule="auto"/>
        <w:ind w:firstLine="540"/>
        <w:jc w:val="both"/>
      </w:pPr>
      <w:r>
        <w:rPr>
          <w:sz w:val="20"/>
        </w:rPr>
        <w:t xml:space="preserve">Лучшие социальные практики, направленные на работу с детьми и молодежью, демонстрирует Региональная молодежная общественная организация "Лига студентов Республики Татарстан", которая объединяет свыше 250 тысяч студентов организаций начального, среднего и высшего профессионального образования Республики Татарстан, а также активно взаимодействует и имеет соглашения о сотрудничестве с ведущими образовательными организациями Приволжского федерального округа.</w:t>
      </w:r>
    </w:p>
    <w:p>
      <w:pPr>
        <w:pStyle w:val="0"/>
        <w:spacing w:before="200" w:line-rule="auto"/>
        <w:ind w:firstLine="540"/>
        <w:jc w:val="both"/>
      </w:pPr>
      <w:r>
        <w:rPr>
          <w:sz w:val="20"/>
        </w:rPr>
        <w:t xml:space="preserve">Активно действует созданный для координации деятельности волонтеров в республике Центр развития добровольчества "Волонтер" в г. Казани. Расширению участия молодежи в социальном добровольчестве активно содействует добровольческий центр "Волонтер" в г. Елабуге.</w:t>
      </w:r>
    </w:p>
    <w:p>
      <w:pPr>
        <w:pStyle w:val="0"/>
        <w:spacing w:before="200" w:line-rule="auto"/>
        <w:ind w:firstLine="540"/>
        <w:jc w:val="both"/>
      </w:pPr>
      <w:r>
        <w:rPr>
          <w:sz w:val="20"/>
        </w:rPr>
        <w:t xml:space="preserve">В целом в республике уделяется существенное внимание укреплению системы профилактики и ликвидации последствий стихийных бедствий и происшествий техногенного характера, в том числе развитию социально ориентированных НКО, осуществляющих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 Министерством по делам гражданской обороны и чрезвычайным ситуациям Республики Татарстан реализуются меры социальной поддержки данных общественных объединений, осуществляется постоянная информационная и консультационная поддержка пропагандистской и профилактической деятельности, популяризация профессий пожарного и спасателя, проводятся соревнования по пожарно-прикладному спорту, оказывается методическое содействие в разработке образовательных программ.</w:t>
      </w:r>
    </w:p>
    <w:p>
      <w:pPr>
        <w:pStyle w:val="0"/>
        <w:spacing w:before="200" w:line-rule="auto"/>
        <w:ind w:firstLine="540"/>
        <w:jc w:val="both"/>
      </w:pPr>
      <w:r>
        <w:rPr>
          <w:sz w:val="20"/>
        </w:rPr>
        <w:t xml:space="preserve">Неправительственные организации решают самые разнообразные задачи в области охраны окружающей среды, содействуют активному участию населения в соответствующих мероприятиях, формированию экологической культуры населения.</w:t>
      </w:r>
    </w:p>
    <w:p>
      <w:pPr>
        <w:pStyle w:val="0"/>
        <w:spacing w:before="200" w:line-rule="auto"/>
        <w:ind w:firstLine="540"/>
        <w:jc w:val="both"/>
      </w:pPr>
      <w:r>
        <w:rPr>
          <w:sz w:val="20"/>
        </w:rPr>
        <w:t xml:space="preserve">Члены подводного научно-исследовательского отряда Русского географического общества имени Алексея Леонова под руководством председателя Татарстанского регионального отделения Русского географического общества Д.А.Шиллера в 2015 году установили мировой рекорд в Баренцевом море, погрузившись на глубину 111 метров с российским оборудованием. Основной мировой опыт в арктических и антарктических погружениях с аквалангом - не глубже 30 метров. Указанная экспедиция "Заполярье России" является первым этапом масштабного проекта "13 морей России", который завершится к 2020 году.</w:t>
      </w:r>
    </w:p>
    <w:p>
      <w:pPr>
        <w:pStyle w:val="0"/>
        <w:spacing w:before="200" w:line-rule="auto"/>
        <w:ind w:firstLine="540"/>
        <w:jc w:val="both"/>
      </w:pPr>
      <w:r>
        <w:rPr>
          <w:sz w:val="20"/>
        </w:rPr>
        <w:t xml:space="preserve">В 2016 году участники экспедиции "Антарктида-100" (члены Русского географического общества из Татарстана) у берегов Антарктиды установили рекорд погружения (5 минут пребывания в ледяной воде на глубине 97 метров).</w:t>
      </w:r>
    </w:p>
    <w:p>
      <w:pPr>
        <w:pStyle w:val="0"/>
        <w:spacing w:before="200" w:line-rule="auto"/>
        <w:ind w:firstLine="540"/>
        <w:jc w:val="both"/>
      </w:pPr>
      <w:r>
        <w:rPr>
          <w:sz w:val="20"/>
        </w:rPr>
        <w:t xml:space="preserve">В рамках реализации мероприятий Подпрограммы предполагается вовлечение экологических НКО в решение таких проблем, как снижение нагрузки реальных отраслей экономики на окружающую среду и здоровье населения, в совершенствование способов управления охраной окружающей среды и природопользованием, в разработку системы минимизации негативного воздействия на окружающую среду за счет формирования экологической культуры и мышления у населения Республики Татарстан.</w:t>
      </w:r>
    </w:p>
    <w:p>
      <w:pPr>
        <w:pStyle w:val="0"/>
        <w:spacing w:before="200" w:line-rule="auto"/>
        <w:ind w:firstLine="540"/>
        <w:jc w:val="both"/>
      </w:pPr>
      <w:r>
        <w:rPr>
          <w:sz w:val="20"/>
        </w:rPr>
        <w:t xml:space="preserve">Значимым направлением в деятельности социально ориентированных НКО является трудоустройство и социальная адаптация инвалидов и их семей, повышение качества жизни людей пожилого возраста. В рамках реализации </w:t>
      </w:r>
      <w:hyperlink w:history="0" r:id="rId543" w:tooltip="Постановление КМ РТ от 23.12.2013 N 1023 (ред. от 09.10.2023) &quot;Об утверждении Государственной программы &quot;Социальная поддержка граждан Республики Татарстан&quot; на 2014 - 2025 годы&quot; {КонсультантПлюс}">
        <w:r>
          <w:rPr>
            <w:sz w:val="20"/>
            <w:color w:val="0000ff"/>
          </w:rPr>
          <w:t xml:space="preserve">Подпрограммы</w:t>
        </w:r>
      </w:hyperlink>
      <w:r>
        <w:rPr>
          <w:sz w:val="20"/>
        </w:rPr>
        <w:t xml:space="preserve"> "Доступная среда" на 2014 - 2016 годы Государственной программы "Социальная поддержка граждан Республики Татарстан" на 2014 - 2020 годы по предложениям социально ориентированных НКО создаются условия для доступности людей с ограниченными физическими возможностями на наиболее посещаемых ими объектах.</w:t>
      </w:r>
    </w:p>
    <w:p>
      <w:pPr>
        <w:pStyle w:val="0"/>
        <w:spacing w:before="200" w:line-rule="auto"/>
        <w:ind w:firstLine="540"/>
        <w:jc w:val="both"/>
      </w:pPr>
      <w:r>
        <w:rPr>
          <w:sz w:val="20"/>
        </w:rPr>
        <w:t xml:space="preserve">В городах и районах республики реализуются муниципальные программы "Доступная среда", созданы рабочие группы по проведению паспортизации объектов на предмет их доступности, экспертные группы из представителей общественных организаций инвалидов, получившие соответствующие сертификаты. Паспортизация объектов социальной инфраструктуры в муниципальных образованиях республики осуществляется на основе утвержденного паспорта объекта, в обязательном порядке согласуемого с общественными организациями инвалидов.</w:t>
      </w:r>
    </w:p>
    <w:p>
      <w:pPr>
        <w:pStyle w:val="0"/>
        <w:spacing w:before="200" w:line-rule="auto"/>
        <w:ind w:firstLine="540"/>
        <w:jc w:val="both"/>
      </w:pPr>
      <w:r>
        <w:rPr>
          <w:sz w:val="20"/>
        </w:rPr>
        <w:t xml:space="preserve">В рамках реализации Целевой </w:t>
      </w:r>
      <w:hyperlink w:history="0" r:id="rId544" w:tooltip="Постановление КМ РТ от 21.09.2011 N 781 (ред. от 09.07.2013) &quot;Об утверждении Республиканской целевой программы &quot;О поддержке социально ориентированных некоммерческих организаций в Республике Татарстан&quot; на 2011 - 2013 годы&quot; ------------ Утратил силу или отменен {КонсультантПлюс}">
        <w:r>
          <w:rPr>
            <w:sz w:val="20"/>
            <w:color w:val="0000ff"/>
          </w:rPr>
          <w:t xml:space="preserve">программы</w:t>
        </w:r>
      </w:hyperlink>
      <w:r>
        <w:rPr>
          <w:sz w:val="20"/>
        </w:rPr>
        <w:t xml:space="preserve"> "О поддержке социально ориентированных некоммерческих организаций в Республике Татарстан на 2011 - 2013 годы" на базе ГАУЗ "Казанский детский терапевтический санаторий N 4" в республике создан первый Детский хоспис для улучшения качества жизни детей с тяжелыми прогрессирующими хроническими заболеваниями и их семей. Инициаторами создания Детского хосписа в республике выступили Министерство здравоохранения Республики Татарстан и Общественный благотворительный Фонд помощи детям, больным лейкемией, Республики Татарстан имени Анжелы Вавиловой. Функционирование Детского хосписа осуществляется в рамках государственно-частного партнерства.</w:t>
      </w:r>
    </w:p>
    <w:p>
      <w:pPr>
        <w:pStyle w:val="0"/>
        <w:spacing w:before="200" w:line-rule="auto"/>
        <w:ind w:firstLine="540"/>
        <w:jc w:val="both"/>
      </w:pPr>
      <w:r>
        <w:rPr>
          <w:sz w:val="20"/>
        </w:rPr>
        <w:t xml:space="preserve">Наиболее востребованным среди граждан пожилого возраста стал долгосрочный сетевой проект "Некоммерческое образовательное учреждение "Университет третьего возраста", реализуемый Отделением Общероссийской общественной организации "Союз пенсионеров России" по Республике Татарстан с марта 2007 года при участии Казанского (Приволжского) федерального университета, Казанского государственного медицинского университета, Отделения Фонда социального и пенсионного страхования Российской Федерации по Республике Татарстан (далее - Университеты третьего возраста). Проект направлен на обучение пожилых людей, повышение их востребованности и активности в различных сферах общественной и экономической жизни республики.</w:t>
      </w:r>
    </w:p>
    <w:p>
      <w:pPr>
        <w:pStyle w:val="0"/>
        <w:jc w:val="both"/>
      </w:pPr>
      <w:r>
        <w:rPr>
          <w:sz w:val="20"/>
        </w:rPr>
        <w:t xml:space="preserve">(в ред. </w:t>
      </w:r>
      <w:hyperlink w:history="0" r:id="rId545"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05.12.2022 N 1285)</w:t>
      </w:r>
    </w:p>
    <w:p>
      <w:pPr>
        <w:pStyle w:val="0"/>
        <w:spacing w:before="200" w:line-rule="auto"/>
        <w:ind w:firstLine="540"/>
        <w:jc w:val="both"/>
      </w:pPr>
      <w:r>
        <w:rPr>
          <w:sz w:val="20"/>
        </w:rPr>
        <w:t xml:space="preserve">Указанная форма образования пользуется большой популярностью среди людей пожилого возраста. При поддержке республиканских органов государственной власти и органов местного самоуправления Университеты третьего возраста открыты в 18 муниципальных образованиях республики, обучение в них проводится по 15 программам. Всего за период работы Университетов третьего возраста в г. Казани и филиалов в муниципальных образованиях обучение по различным программам прошли почти 22 тысячи граждан пожилого возраста, в том числе в 2015/2016 учебном году - 3 180 человек.</w:t>
      </w:r>
    </w:p>
    <w:p>
      <w:pPr>
        <w:pStyle w:val="0"/>
        <w:spacing w:before="200" w:line-rule="auto"/>
        <w:ind w:firstLine="540"/>
        <w:jc w:val="both"/>
      </w:pPr>
      <w:r>
        <w:rPr>
          <w:sz w:val="20"/>
        </w:rPr>
        <w:t xml:space="preserve">"Катализатором" социально значимых социальных инициатив и важнейшим институтом гражданского общества республики является Общественная палата Республики Татарстан. Наработанный опыт, налаженные механизмы взаимодействия с органами государственной и муниципальной власти, населением, научным и бизнес-сообществом позволяют ей выступать по отношению к НКО в качестве своеобразного ресурсного центра, делиться своими научно-методическими и практическими наработками.</w:t>
      </w:r>
    </w:p>
    <w:p>
      <w:pPr>
        <w:pStyle w:val="0"/>
        <w:spacing w:before="200" w:line-rule="auto"/>
        <w:ind w:firstLine="540"/>
        <w:jc w:val="both"/>
      </w:pPr>
      <w:r>
        <w:rPr>
          <w:sz w:val="20"/>
        </w:rPr>
        <w:t xml:space="preserve">В муниципальных образованиях растет вариативность форм взаимодействия граждан и органов местного самоуправления. Серьезный потенциал развития институтов гражданского общества имеет участие представителей НКО в общественных советах республиканских органов исполнительной власти, муниципальных образований республики. Их конструктивное взаимодействие с органами муниципальной власти - это не только надежный канал "обратной связи" с населением, но и расширение возможностей республиканских и муниципальных властей по активному влиянию на формирование актуальной "повестки дня", нахождению точек соприкосновения по проблемным вопросам.</w:t>
      </w:r>
    </w:p>
    <w:p>
      <w:pPr>
        <w:pStyle w:val="0"/>
        <w:jc w:val="both"/>
      </w:pPr>
      <w:r>
        <w:rPr>
          <w:sz w:val="20"/>
        </w:rPr>
        <w:t xml:space="preserve">(в ред. </w:t>
      </w:r>
      <w:hyperlink w:history="0" r:id="rId546"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Относительно новым явлением в республике стало появление муниципальных программ поддержки социально ориентированных НКО. В 2016 году в 18 муниципальных районах Республики Татарстан реализуются программы поддержки социально ориентированных НКО. В г. Казани реализуется план поддержки социально ориентированных НКО на 2016 - 2020 годы.</w:t>
      </w:r>
    </w:p>
    <w:p>
      <w:pPr>
        <w:pStyle w:val="0"/>
        <w:spacing w:before="200" w:line-rule="auto"/>
        <w:ind w:firstLine="540"/>
        <w:jc w:val="both"/>
      </w:pPr>
      <w:r>
        <w:rPr>
          <w:sz w:val="20"/>
        </w:rPr>
        <w:t xml:space="preserve">Вместе с тем во многих районах взаимодействие НКО с муниципальными органами власти пока не является планомерным и систематическим. Имеется существенная потребность в развитии муниципальными образованиями на своих территориях инфраструктуры сектора социально ориентированных НКО.</w:t>
      </w:r>
    </w:p>
    <w:p>
      <w:pPr>
        <w:pStyle w:val="0"/>
        <w:spacing w:before="200" w:line-rule="auto"/>
        <w:ind w:firstLine="540"/>
        <w:jc w:val="both"/>
      </w:pPr>
      <w:r>
        <w:rPr>
          <w:sz w:val="20"/>
        </w:rPr>
        <w:t xml:space="preserve">С целью поощрения гражданских инициатив и содействия формированию институтов гражданского общества, поддержки лидеров и институтов гражданского общества как партнеров в решении социально-экономических задач общества, популяризации лучших практик социально ориентированных НКО в соответствии с </w:t>
      </w:r>
      <w:hyperlink w:history="0" r:id="rId547" w:tooltip="Указ Президента РТ от 03.07.2015 N УП-619 (ред. от 19.06.2023) &quot;Об учреждении премии Раиса Республики Татарстан за вклад в развитие институтов гражданского общества в Республике Татарстан&quot; (вместе с &quot;Положением о премии Раиса Республики Татарстан за вклад в развитие институтов гражданского общества в Республике Татарстан&quot;, &quot;Положением о Комитете по присуждению премии Раиса Республики Татарстан за вклад в развитие институтов гражданского общества в Республике Татарстан&quot;) {КонсультантПлюс}">
        <w:r>
          <w:rPr>
            <w:sz w:val="20"/>
            <w:color w:val="0000ff"/>
          </w:rPr>
          <w:t xml:space="preserve">Указом</w:t>
        </w:r>
      </w:hyperlink>
      <w:r>
        <w:rPr>
          <w:sz w:val="20"/>
        </w:rPr>
        <w:t xml:space="preserve"> Президента Республики Татарстан от 3 июля 2015 года N УП-619 учреждены ежегодные премии Раиса Республики Татарстан за вклад в развитие институтов гражданского общества в Республике Татарстан.</w:t>
      </w:r>
    </w:p>
    <w:p>
      <w:pPr>
        <w:pStyle w:val="0"/>
        <w:jc w:val="both"/>
      </w:pPr>
      <w:r>
        <w:rPr>
          <w:sz w:val="20"/>
        </w:rPr>
        <w:t xml:space="preserve">(в ред. </w:t>
      </w:r>
      <w:hyperlink w:history="0" r:id="rId548"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spacing w:before="200" w:line-rule="auto"/>
        <w:ind w:firstLine="540"/>
        <w:jc w:val="both"/>
      </w:pPr>
      <w:r>
        <w:rPr>
          <w:sz w:val="20"/>
        </w:rPr>
        <w:t xml:space="preserve">В целях оказания имущественной поддержки социально ориентированным НКО создан Республиканский центр социально ориентированных НКО. Общественной палатой Республики Татарстан проводится Республиканский конкурс на оказание имущественной поддержки социально ориентированным НКО на безвозмездной основе. В конкурсе разыгрывается предоставление рабочих мест для социально ориентированных НКО сроком на 2 года на безвозмездной основе. Указанные рабочие места полностью оборудованы мебелью, компьютерной и оргтехникой.</w:t>
      </w:r>
    </w:p>
    <w:p>
      <w:pPr>
        <w:pStyle w:val="0"/>
        <w:spacing w:before="200" w:line-rule="auto"/>
        <w:ind w:firstLine="540"/>
        <w:jc w:val="both"/>
      </w:pPr>
      <w:r>
        <w:rPr>
          <w:sz w:val="20"/>
        </w:rPr>
        <w:t xml:space="preserve">Вместе с тем требуется активизация использования потенциала и ресурсов НКО в решении актуальных проблем социально-экономического развития, возникающих в процессе модернизации экономики и социальной сферы в республике.</w:t>
      </w:r>
    </w:p>
    <w:p>
      <w:pPr>
        <w:pStyle w:val="0"/>
        <w:spacing w:before="200" w:line-rule="auto"/>
        <w:ind w:firstLine="540"/>
        <w:jc w:val="both"/>
      </w:pPr>
      <w:r>
        <w:rPr>
          <w:sz w:val="20"/>
        </w:rPr>
        <w:t xml:space="preserve">Требуют совершенствования методики оценки деятельности социально ориентированных НКО, организационно-правовые и экономические механизмы, направленные на повышение эффективности практик социально ориентированных НКО в сфере оказания комплексных социальных услуг населению.</w:t>
      </w:r>
    </w:p>
    <w:p>
      <w:pPr>
        <w:pStyle w:val="0"/>
        <w:spacing w:before="200" w:line-rule="auto"/>
        <w:ind w:firstLine="540"/>
        <w:jc w:val="both"/>
      </w:pPr>
      <w:r>
        <w:rPr>
          <w:sz w:val="20"/>
        </w:rPr>
        <w:t xml:space="preserve">Мерой успешности развития региона является качество жизни его населения, количество и качество накопленного и успешно функционирующего человеческого капитала. Этим обусловлена концентрация содержания </w:t>
      </w:r>
      <w:hyperlink w:history="0" r:id="rId549"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Стратегии</w:t>
        </w:r>
      </w:hyperlink>
      <w:r>
        <w:rPr>
          <w:sz w:val="20"/>
        </w:rPr>
        <w:t xml:space="preserve"> социально-экономического развития Республики Татарстан до 2030 года вокруг трех взаимосвязанных стратегических приоритетов:</w:t>
      </w:r>
    </w:p>
    <w:p>
      <w:pPr>
        <w:pStyle w:val="0"/>
        <w:spacing w:before="200" w:line-rule="auto"/>
        <w:ind w:firstLine="540"/>
        <w:jc w:val="both"/>
      </w:pPr>
      <w:r>
        <w:rPr>
          <w:sz w:val="20"/>
        </w:rPr>
        <w:t xml:space="preserve">1) формирование и накопление человеческого капитала;</w:t>
      </w:r>
    </w:p>
    <w:p>
      <w:pPr>
        <w:pStyle w:val="0"/>
        <w:spacing w:before="200" w:line-rule="auto"/>
        <w:ind w:firstLine="540"/>
        <w:jc w:val="both"/>
      </w:pPr>
      <w:r>
        <w:rPr>
          <w:sz w:val="20"/>
        </w:rPr>
        <w:t xml:space="preserve">2) создание комфортного пространства для развития человеческого капитала;</w:t>
      </w:r>
    </w:p>
    <w:p>
      <w:pPr>
        <w:pStyle w:val="0"/>
        <w:spacing w:before="200" w:line-rule="auto"/>
        <w:ind w:firstLine="540"/>
        <w:jc w:val="both"/>
      </w:pPr>
      <w:r>
        <w:rPr>
          <w:sz w:val="20"/>
        </w:rPr>
        <w:t xml:space="preserve">3) создание экономических отношений и общественных институтов, при которых человеческий капитал востребован экономикой и может успешно функционировать.</w:t>
      </w:r>
    </w:p>
    <w:p>
      <w:pPr>
        <w:pStyle w:val="0"/>
        <w:spacing w:before="200" w:line-rule="auto"/>
        <w:ind w:firstLine="540"/>
        <w:jc w:val="both"/>
      </w:pPr>
      <w:r>
        <w:rPr>
          <w:sz w:val="20"/>
        </w:rPr>
        <w:t xml:space="preserve">В числе задач </w:t>
      </w:r>
      <w:hyperlink w:history="0" r:id="rId550"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Стратегии</w:t>
        </w:r>
      </w:hyperlink>
      <w:r>
        <w:rPr>
          <w:sz w:val="20"/>
        </w:rPr>
        <w:t xml:space="preserve"> социально-экономического развития Республики Татарстан до 2030 года по развитию человеческого капитала является увеличение доли негосударственного сектора в сфере дошкольного образования, обеспечение организационно-методического сопровождения развития республиканской системы детско-юношеских организаций и движений благотворительной, гражданско-патриотической, экологической и иной направленности.</w:t>
      </w:r>
    </w:p>
    <w:p>
      <w:pPr>
        <w:pStyle w:val="0"/>
        <w:spacing w:before="200" w:line-rule="auto"/>
        <w:ind w:firstLine="540"/>
        <w:jc w:val="both"/>
      </w:pPr>
      <w:r>
        <w:rPr>
          <w:sz w:val="20"/>
        </w:rPr>
        <w:t xml:space="preserve">Реализация Подпрограммы позволит усилить координацию действий некоммерческого сектора социально ориентированной направленности в сфере государственно-общественных отношений, создать единые подходы в работе с организованными общественными инициативами и устранить дублирование действий органов государственной власти и некоммерческого сектора.</w:t>
      </w:r>
    </w:p>
    <w:p>
      <w:pPr>
        <w:pStyle w:val="0"/>
        <w:spacing w:before="200" w:line-rule="auto"/>
        <w:ind w:firstLine="540"/>
        <w:jc w:val="both"/>
      </w:pPr>
      <w:r>
        <w:rPr>
          <w:sz w:val="20"/>
        </w:rPr>
        <w:t xml:space="preserve">Подпрограмма разработана на основе анализа опыта реализации Республиканской целевой </w:t>
      </w:r>
      <w:hyperlink w:history="0" r:id="rId551" w:tooltip="Постановление КМ РТ от 21.09.2011 N 781 (ред. от 09.07.2013) &quot;Об утверждении Республиканской целевой программы &quot;О поддержке социально ориентированных некоммерческих организаций в Республике Татарстан&quot; на 2011 - 2013 годы&quot; ------------ Утратил силу или отменен {КонсультантПлюс}">
        <w:r>
          <w:rPr>
            <w:sz w:val="20"/>
            <w:color w:val="0000ff"/>
          </w:rPr>
          <w:t xml:space="preserve">программы</w:t>
        </w:r>
      </w:hyperlink>
      <w:r>
        <w:rPr>
          <w:sz w:val="20"/>
        </w:rPr>
        <w:t xml:space="preserve"> "О поддержке социально ориентированных некоммерческих организаций в Республике Татарстан" на 2011 - 2013 годы, утвержденной Постановлением Кабинета Министров Республики Татарстан от 21.09.2011 N 781 "Об утверждении Республиканской целевой программы "О поддержке социально ориентированных некоммерческих организаций в Республике Татарстан" на 2011 - 2013 годы", с использованием новых ключевых принципов, призванных обеспечить целостность охвата всех сфер и аспектов проблемы, эффективность принимаемых мер и результативность воздействия Подпрограммы на все основные факторы, от которых зависит развитие некоммерческого сектора.</w:t>
      </w:r>
    </w:p>
    <w:p>
      <w:pPr>
        <w:pStyle w:val="0"/>
        <w:spacing w:before="200" w:line-rule="auto"/>
        <w:ind w:firstLine="540"/>
        <w:jc w:val="both"/>
      </w:pPr>
      <w:r>
        <w:rPr>
          <w:sz w:val="20"/>
        </w:rPr>
        <w:t xml:space="preserve">В ходе реализации Подпрограммы планируется привлечь в установленном законодательством порядке благотворительные, спонсорские средства, гранты фондов, членские взносы, а также средства муниципальных бюджетов.</w:t>
      </w:r>
    </w:p>
    <w:p>
      <w:pPr>
        <w:pStyle w:val="0"/>
        <w:spacing w:before="200" w:line-rule="auto"/>
        <w:ind w:firstLine="540"/>
        <w:jc w:val="both"/>
      </w:pPr>
      <w:r>
        <w:rPr>
          <w:sz w:val="20"/>
        </w:rPr>
        <w:t xml:space="preserve">В результате реализации Подпрограммы социально ориентированные НКО будут активнее вовлекаться в решение социальных проблем, станут партнерами государства, включаясь в реализацию социальной политики, будут предлагать действенные пути решения актуальных общественных проблем. Социально ориентированные НКО должны стать каналом обратной связи между гражданами и органами государственной власти, способствовать повышению прозрачности деятельности органов государственной власти и возникновению у населения чувства гражданской ответственности, конструктивного общения с властью.</w:t>
      </w:r>
    </w:p>
    <w:p>
      <w:pPr>
        <w:pStyle w:val="0"/>
        <w:spacing w:before="200" w:line-rule="auto"/>
        <w:ind w:firstLine="540"/>
        <w:jc w:val="both"/>
      </w:pPr>
      <w:r>
        <w:rPr>
          <w:sz w:val="20"/>
        </w:rPr>
        <w:t xml:space="preserve">Основные риски, связанные с программно-целевым методом решения проблемы, и возможности их преодоления:</w:t>
      </w:r>
    </w:p>
    <w:p>
      <w:pPr>
        <w:pStyle w:val="0"/>
        <w:spacing w:before="200" w:line-rule="auto"/>
        <w:ind w:firstLine="540"/>
        <w:jc w:val="both"/>
      </w:pPr>
      <w:r>
        <w:rPr>
          <w:sz w:val="20"/>
        </w:rPr>
        <w:t xml:space="preserve">1. Частое изменение законодательства Российской Федерации. Для своевременной реакции на изменения в правовом поле в Подпрограмме предусмотрен механизм постоянного мониторинга законодательства Российской Федерации, хода выполнения и результативности Подпрограммы, а также механизмы оперативной корректировки Подпрограммы.</w:t>
      </w:r>
    </w:p>
    <w:p>
      <w:pPr>
        <w:pStyle w:val="0"/>
        <w:spacing w:before="200" w:line-rule="auto"/>
        <w:ind w:firstLine="540"/>
        <w:jc w:val="both"/>
      </w:pPr>
      <w:r>
        <w:rPr>
          <w:sz w:val="20"/>
        </w:rPr>
        <w:t xml:space="preserve">2. Изменение финансово-экономических условий. Модульность запланированных проектов позволит реализовывать их разными темпами и в разной конфигурации в зависимости от объемов финансирования.</w:t>
      </w:r>
    </w:p>
    <w:p>
      <w:pPr>
        <w:pStyle w:val="0"/>
        <w:spacing w:before="200" w:line-rule="auto"/>
        <w:ind w:firstLine="540"/>
        <w:jc w:val="both"/>
      </w:pPr>
      <w:r>
        <w:rPr>
          <w:sz w:val="20"/>
        </w:rPr>
        <w:t xml:space="preserve">3. Риск слабой управляемости выполнением Подпрограммы, потери обратной связи. Для преодоления этого, помимо ежегодных отчетов, предусмотрен постоянный мониторинг результативности Подпрограммы.</w:t>
      </w:r>
    </w:p>
    <w:p>
      <w:pPr>
        <w:pStyle w:val="0"/>
        <w:jc w:val="both"/>
      </w:pPr>
      <w:r>
        <w:rPr>
          <w:sz w:val="20"/>
        </w:rPr>
      </w:r>
    </w:p>
    <w:p>
      <w:pPr>
        <w:pStyle w:val="2"/>
        <w:outlineLvl w:val="2"/>
        <w:jc w:val="center"/>
      </w:pPr>
      <w:r>
        <w:rPr>
          <w:sz w:val="20"/>
        </w:rPr>
        <w:t xml:space="preserve">II. Основные цели и задачи, сроки и этапы</w:t>
      </w:r>
    </w:p>
    <w:p>
      <w:pPr>
        <w:pStyle w:val="2"/>
        <w:jc w:val="center"/>
      </w:pPr>
      <w:r>
        <w:rPr>
          <w:sz w:val="20"/>
        </w:rPr>
        <w:t xml:space="preserve">реализации Подпрограммы</w:t>
      </w:r>
    </w:p>
    <w:p>
      <w:pPr>
        <w:pStyle w:val="0"/>
        <w:jc w:val="both"/>
      </w:pPr>
      <w:r>
        <w:rPr>
          <w:sz w:val="20"/>
        </w:rPr>
      </w:r>
    </w:p>
    <w:p>
      <w:pPr>
        <w:pStyle w:val="0"/>
        <w:ind w:firstLine="540"/>
        <w:jc w:val="both"/>
      </w:pPr>
      <w:r>
        <w:rPr>
          <w:sz w:val="20"/>
        </w:rPr>
        <w:t xml:space="preserve">Цель - стимулирование социально ориентированной деятельности НКО и их участия в социально-экономическом развитии Республики Татарстан, сохранении общественно-политической стабильности и этноконфессионального согласия, повышение эффективности социальной политики и качества предоставляемых населению социальных услуг, обеспечение общественного согласия на основе сбалансированности государственных и общественных интересов.</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1. Развитие инфраструктуры сектора социально ориентированных НКО;</w:t>
      </w:r>
    </w:p>
    <w:p>
      <w:pPr>
        <w:pStyle w:val="0"/>
        <w:spacing w:before="200" w:line-rule="auto"/>
        <w:ind w:firstLine="540"/>
        <w:jc w:val="both"/>
      </w:pPr>
      <w:r>
        <w:rPr>
          <w:sz w:val="20"/>
        </w:rPr>
        <w:t xml:space="preserve">2. 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p>
      <w:pPr>
        <w:pStyle w:val="0"/>
        <w:spacing w:before="200" w:line-rule="auto"/>
        <w:ind w:firstLine="540"/>
        <w:jc w:val="both"/>
      </w:pPr>
      <w:r>
        <w:rPr>
          <w:sz w:val="20"/>
        </w:rPr>
        <w:t xml:space="preserve">3. Патриотическое воспитание граждан Республики Татарстан. Популяризация благотворительности и добровольчества;</w:t>
      </w:r>
    </w:p>
    <w:p>
      <w:pPr>
        <w:pStyle w:val="0"/>
        <w:spacing w:before="200" w:line-rule="auto"/>
        <w:ind w:firstLine="540"/>
        <w:jc w:val="both"/>
      </w:pPr>
      <w:r>
        <w:rPr>
          <w:sz w:val="20"/>
        </w:rPr>
        <w:t xml:space="preserve">4. Формирование в обществе нетерпимости к коррупционному поведению;</w:t>
      </w:r>
    </w:p>
    <w:p>
      <w:pPr>
        <w:pStyle w:val="0"/>
        <w:spacing w:before="200" w:line-rule="auto"/>
        <w:ind w:firstLine="540"/>
        <w:jc w:val="both"/>
      </w:pPr>
      <w:r>
        <w:rPr>
          <w:sz w:val="20"/>
        </w:rPr>
        <w:t xml:space="preserve">5. Поддержка деятельности социально ориентированных НКО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p>
      <w:pPr>
        <w:pStyle w:val="0"/>
        <w:spacing w:before="200" w:line-rule="auto"/>
        <w:ind w:firstLine="540"/>
        <w:jc w:val="both"/>
      </w:pPr>
      <w:r>
        <w:rPr>
          <w:sz w:val="20"/>
        </w:rPr>
        <w:t xml:space="preserve">6. Популяризация здорового образа жизни и массового спорта;</w:t>
      </w:r>
    </w:p>
    <w:p>
      <w:pPr>
        <w:pStyle w:val="0"/>
        <w:spacing w:before="200" w:line-rule="auto"/>
        <w:ind w:firstLine="540"/>
        <w:jc w:val="both"/>
      </w:pPr>
      <w:r>
        <w:rPr>
          <w:sz w:val="20"/>
        </w:rPr>
        <w:t xml:space="preserve">7. Профилактика социально опасных форм поведения граждан. Социальная реабилитация и ресоциализация лиц, находящихся в трудной жизненной ситуации;</w:t>
      </w:r>
    </w:p>
    <w:p>
      <w:pPr>
        <w:pStyle w:val="0"/>
        <w:spacing w:before="200" w:line-rule="auto"/>
        <w:ind w:firstLine="540"/>
        <w:jc w:val="both"/>
      </w:pPr>
      <w:r>
        <w:rPr>
          <w:sz w:val="20"/>
        </w:rPr>
        <w:t xml:space="preserve">8. Трудоустройство и социальная адаптация инвалидов и их семей, повышение качества жизни людей пожилого возраста;</w:t>
      </w:r>
    </w:p>
    <w:p>
      <w:pPr>
        <w:pStyle w:val="0"/>
        <w:spacing w:before="200" w:line-rule="auto"/>
        <w:ind w:firstLine="540"/>
        <w:jc w:val="both"/>
      </w:pPr>
      <w:r>
        <w:rPr>
          <w:sz w:val="20"/>
        </w:rPr>
        <w:t xml:space="preserve">9. Профилактика социального сиротства, поддержка материнства и детства;</w:t>
      </w:r>
    </w:p>
    <w:p>
      <w:pPr>
        <w:pStyle w:val="0"/>
        <w:spacing w:before="200" w:line-rule="auto"/>
        <w:ind w:firstLine="540"/>
        <w:jc w:val="both"/>
      </w:pPr>
      <w:r>
        <w:rPr>
          <w:sz w:val="20"/>
        </w:rPr>
        <w:t xml:space="preserve">10. Формирование экологической культуры населения, содействие экологическому просвещению и охране окружающей среды;</w:t>
      </w:r>
    </w:p>
    <w:p>
      <w:pPr>
        <w:pStyle w:val="0"/>
        <w:spacing w:before="200" w:line-rule="auto"/>
        <w:ind w:firstLine="540"/>
        <w:jc w:val="both"/>
      </w:pPr>
      <w:r>
        <w:rPr>
          <w:sz w:val="20"/>
        </w:rPr>
        <w:t xml:space="preserve">11. Преодоление последствий стихийных бедствий и происшествий техногенного характера;</w:t>
      </w:r>
    </w:p>
    <w:p>
      <w:pPr>
        <w:pStyle w:val="0"/>
        <w:spacing w:before="200" w:line-rule="auto"/>
        <w:ind w:firstLine="540"/>
        <w:jc w:val="both"/>
      </w:pPr>
      <w:r>
        <w:rPr>
          <w:sz w:val="20"/>
        </w:rPr>
        <w:t xml:space="preserve">12. Оказание правовой поддержки гражданам на безвозмездной основе.</w:t>
      </w:r>
    </w:p>
    <w:p>
      <w:pPr>
        <w:pStyle w:val="0"/>
        <w:jc w:val="both"/>
      </w:pPr>
      <w:r>
        <w:rPr>
          <w:sz w:val="20"/>
        </w:rPr>
      </w:r>
    </w:p>
    <w:p>
      <w:pPr>
        <w:pStyle w:val="2"/>
        <w:outlineLvl w:val="3"/>
        <w:jc w:val="center"/>
      </w:pPr>
      <w:r>
        <w:rPr>
          <w:sz w:val="20"/>
        </w:rPr>
        <w:t xml:space="preserve">Сроки и этапы реализации Подпрограммы</w:t>
      </w:r>
    </w:p>
    <w:p>
      <w:pPr>
        <w:pStyle w:val="0"/>
        <w:jc w:val="center"/>
      </w:pPr>
      <w:r>
        <w:rPr>
          <w:sz w:val="20"/>
        </w:rPr>
        <w:t xml:space="preserve">(в ред. </w:t>
      </w:r>
      <w:hyperlink w:history="0" r:id="rId55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p>
      <w:pPr>
        <w:pStyle w:val="0"/>
        <w:ind w:firstLine="540"/>
        <w:jc w:val="both"/>
      </w:pPr>
      <w:r>
        <w:rPr>
          <w:sz w:val="20"/>
        </w:rPr>
        <w:t xml:space="preserve">Подпрограмма реализуется в один этап в 2014 - 2025 годах.</w:t>
      </w:r>
    </w:p>
    <w:p>
      <w:pPr>
        <w:pStyle w:val="0"/>
        <w:jc w:val="both"/>
      </w:pPr>
      <w:r>
        <w:rPr>
          <w:sz w:val="20"/>
        </w:rPr>
      </w:r>
    </w:p>
    <w:p>
      <w:pPr>
        <w:pStyle w:val="2"/>
        <w:outlineLvl w:val="3"/>
        <w:jc w:val="center"/>
      </w:pPr>
      <w:r>
        <w:rPr>
          <w:sz w:val="20"/>
        </w:rPr>
        <w:t xml:space="preserve">Характеристика основных мероприятий Подпрограммы</w:t>
      </w:r>
    </w:p>
    <w:p>
      <w:pPr>
        <w:pStyle w:val="0"/>
        <w:jc w:val="both"/>
      </w:pPr>
      <w:r>
        <w:rPr>
          <w:sz w:val="20"/>
        </w:rPr>
      </w:r>
    </w:p>
    <w:p>
      <w:pPr>
        <w:pStyle w:val="0"/>
        <w:ind w:firstLine="540"/>
        <w:jc w:val="both"/>
      </w:pPr>
      <w:r>
        <w:rPr>
          <w:sz w:val="20"/>
        </w:rPr>
        <w:t xml:space="preserve">Мероприятия Подпрограммы охватывают все основные аспекты сохранения и развития некоммерческого сектора в Республике Татарстан в соответствии с задачами Подпрограммы.</w:t>
      </w:r>
    </w:p>
    <w:p>
      <w:pPr>
        <w:pStyle w:val="0"/>
        <w:spacing w:before="200" w:line-rule="auto"/>
        <w:ind w:firstLine="540"/>
        <w:jc w:val="both"/>
      </w:pPr>
      <w:r>
        <w:rPr>
          <w:sz w:val="20"/>
        </w:rPr>
        <w:t xml:space="preserve">В целях развития инфраструктуры сектора социально ориентированных НКО предусмотрены мероприятия по созданию и функционированию межмуниципальных ресурсных центров НКО, грантовой и иной поддержке на конкурсной основе социально ориентированных НКО, сопровождению информационного портала НКО, информационному освещению в средствах массовой информации деятельности социально ориентированных НКО, реализующих мероприятия Подпрограммы.</w:t>
      </w:r>
    </w:p>
    <w:p>
      <w:pPr>
        <w:pStyle w:val="0"/>
        <w:spacing w:before="200" w:line-rule="auto"/>
        <w:ind w:firstLine="540"/>
        <w:jc w:val="both"/>
      </w:pPr>
      <w:r>
        <w:rPr>
          <w:sz w:val="20"/>
        </w:rPr>
        <w:t xml:space="preserve">В целях укрепления гражданского согласия, сохранения духовно-нравственных ценностей и национальной идентичности, гармонизации межнациональных и межконфессиональных отношений предусмотрены мероприятия по воспитанию толерантности и профилактике экстремизма, популяризации деятельности национальных общественных объединений, развитию межкультурного диалога ресурсами НКО, проведение вводных ориентационных курсов для трудовых мигрантов.</w:t>
      </w:r>
    </w:p>
    <w:p>
      <w:pPr>
        <w:pStyle w:val="0"/>
        <w:spacing w:before="200" w:line-rule="auto"/>
        <w:ind w:firstLine="540"/>
        <w:jc w:val="both"/>
      </w:pPr>
      <w:r>
        <w:rPr>
          <w:sz w:val="20"/>
        </w:rPr>
        <w:t xml:space="preserve">В целях патриотического воспитания граждан Республики Татарстан, популяризации благотворительности и добровольчества предполагается реализация мероприятий, направленных на поддержку студенческого самоуправления, пропаганду здорового образа жизни, проведение спортивных мероприятий, развитие патриотического воспитания детей и молодежи Республики Татарстан, а также на грантовую поддержку социально ориентированных НКО, осуществляющих деятельность в указанной сфере.</w:t>
      </w:r>
    </w:p>
    <w:p>
      <w:pPr>
        <w:pStyle w:val="0"/>
        <w:spacing w:before="200" w:line-rule="auto"/>
        <w:ind w:firstLine="540"/>
        <w:jc w:val="both"/>
      </w:pPr>
      <w:r>
        <w:rPr>
          <w:sz w:val="20"/>
        </w:rPr>
        <w:t xml:space="preserve">В рамках формирования в обществе нетерпимости к коррупционному поведению предусмотрены мероприятия, направленные на развитие антикоррупционного мировосприятия.</w:t>
      </w:r>
    </w:p>
    <w:p>
      <w:pPr>
        <w:pStyle w:val="0"/>
        <w:spacing w:before="200" w:line-rule="auto"/>
        <w:ind w:firstLine="540"/>
        <w:jc w:val="both"/>
      </w:pPr>
      <w:r>
        <w:rPr>
          <w:sz w:val="20"/>
        </w:rPr>
        <w:t xml:space="preserve">В целях поддержки деятельности социально ориентированных НКО в сфере культуры и искусства, туризма, развития художественного творчества, развития научно-просветительской деятельности, дополнительного образования предполагается реализация мероприятий, направленных на поддержку студенческого самоуправления, творческих союзов, проведение фестивалей, развитие кино, языка и литературы, а также на грантовую поддержку социально ориентированных НКО, осуществляющих деятельность в указанной сфере.</w:t>
      </w:r>
    </w:p>
    <w:p>
      <w:pPr>
        <w:pStyle w:val="0"/>
        <w:spacing w:before="200" w:line-rule="auto"/>
        <w:ind w:firstLine="540"/>
        <w:jc w:val="both"/>
      </w:pPr>
      <w:r>
        <w:rPr>
          <w:sz w:val="20"/>
        </w:rPr>
        <w:t xml:space="preserve">В целях популяризации здорового образа жизни и массового спорта предусмотрены мероприятия по проведению спортивных мероприятий, пропаганде здорового образа жизни.</w:t>
      </w:r>
    </w:p>
    <w:p>
      <w:pPr>
        <w:pStyle w:val="0"/>
        <w:spacing w:before="200" w:line-rule="auto"/>
        <w:ind w:firstLine="540"/>
        <w:jc w:val="both"/>
      </w:pPr>
      <w:r>
        <w:rPr>
          <w:sz w:val="20"/>
        </w:rPr>
        <w:t xml:space="preserve">В рамках профилактики социально опасных форм поведения граждан, социальной реабилитации и ресоциализации лиц, находящихся в трудной жизненной ситуации, предусмотрены мероприятия по оказанию социально-психологических услуг для наркозависимых и созависимых, профилактике социально значимых заболеваний среди населения, проведению обучения специалистов по работе с родителями и опекунами ВИЧ-положительных детей.</w:t>
      </w:r>
    </w:p>
    <w:p>
      <w:pPr>
        <w:pStyle w:val="0"/>
        <w:spacing w:before="200" w:line-rule="auto"/>
        <w:ind w:firstLine="540"/>
        <w:jc w:val="both"/>
      </w:pPr>
      <w:r>
        <w:rPr>
          <w:sz w:val="20"/>
        </w:rPr>
        <w:t xml:space="preserve">В целях трудоустройства и социальной адаптации инвалидов и их семей, повышения качества жизни людей пожилого возраста предусмотрены мероприятия по развитию общественных институтов в сфере социализации и адресной поддержки инвалидов, в том числе детей с ограниченными физическими возможностями.</w:t>
      </w:r>
    </w:p>
    <w:p>
      <w:pPr>
        <w:pStyle w:val="0"/>
        <w:spacing w:before="200" w:line-rule="auto"/>
        <w:ind w:firstLine="540"/>
        <w:jc w:val="both"/>
      </w:pPr>
      <w:r>
        <w:rPr>
          <w:sz w:val="20"/>
        </w:rPr>
        <w:t xml:space="preserve">В рамках профилактики социального сиротства, поддержки материнства и детства предполагается реализация мероприятий, направленных на защиту несовершеннолетних от эксплуатации и жестокого обращения, поддержку специалистов, работающих с семьями "группы риска".</w:t>
      </w:r>
    </w:p>
    <w:p>
      <w:pPr>
        <w:pStyle w:val="0"/>
        <w:spacing w:before="200" w:line-rule="auto"/>
        <w:ind w:firstLine="540"/>
        <w:jc w:val="both"/>
      </w:pPr>
      <w:r>
        <w:rPr>
          <w:sz w:val="20"/>
        </w:rPr>
        <w:t xml:space="preserve">В рамках формирования экологической культуры населения, содействия экологическому просвещению и охране окружающей среды предусмотрены мероприятия по поддержке социально ориентированных НКО, осуществляющих деятельность в области охраны окружающей среды, обучению активистов социально ориентированных НКО по выявлению природоохранных нарушений в качестве общественных инспекторов.</w:t>
      </w:r>
    </w:p>
    <w:p>
      <w:pPr>
        <w:pStyle w:val="0"/>
        <w:spacing w:before="200" w:line-rule="auto"/>
        <w:ind w:firstLine="540"/>
        <w:jc w:val="both"/>
      </w:pPr>
      <w:r>
        <w:rPr>
          <w:sz w:val="20"/>
        </w:rPr>
        <w:t xml:space="preserve">В целях преодоления последствий стихийных бедствий и происшествий техногенного характера предусмотрены мероприятия по поддержке социально ориентированных НКО, осуществляющих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 а также способствующих развитию пожарно-прикладного спорта в Республике Татарстан.</w:t>
      </w:r>
    </w:p>
    <w:p>
      <w:pPr>
        <w:pStyle w:val="0"/>
        <w:spacing w:before="200" w:line-rule="auto"/>
        <w:ind w:firstLine="540"/>
        <w:jc w:val="both"/>
      </w:pPr>
      <w:r>
        <w:rPr>
          <w:sz w:val="20"/>
        </w:rPr>
        <w:t xml:space="preserve">В целях оказания правовой поддержки гражданам на безвозмездной основе предполагается реализация мероприятий, направленных на правовую поддержку социально ориентированных НКО.</w:t>
      </w:r>
    </w:p>
    <w:p>
      <w:pPr>
        <w:pStyle w:val="0"/>
        <w:jc w:val="both"/>
      </w:pPr>
      <w:r>
        <w:rPr>
          <w:sz w:val="20"/>
        </w:rPr>
      </w:r>
    </w:p>
    <w:p>
      <w:pPr>
        <w:pStyle w:val="2"/>
        <w:outlineLvl w:val="3"/>
        <w:jc w:val="center"/>
      </w:pPr>
      <w:r>
        <w:rPr>
          <w:sz w:val="20"/>
        </w:rPr>
        <w:t xml:space="preserve">Индикаторы Подпрограммы</w:t>
      </w:r>
    </w:p>
    <w:p>
      <w:pPr>
        <w:pStyle w:val="0"/>
        <w:jc w:val="center"/>
      </w:pPr>
      <w:r>
        <w:rPr>
          <w:sz w:val="20"/>
        </w:rPr>
        <w:t xml:space="preserve">(в ред. </w:t>
      </w:r>
      <w:hyperlink w:history="0" r:id="rId553"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06"/>
        <w:gridCol w:w="839"/>
        <w:gridCol w:w="850"/>
        <w:gridCol w:w="737"/>
        <w:gridCol w:w="794"/>
        <w:gridCol w:w="794"/>
        <w:gridCol w:w="794"/>
        <w:gridCol w:w="737"/>
        <w:gridCol w:w="680"/>
        <w:gridCol w:w="668"/>
        <w:gridCol w:w="666"/>
        <w:gridCol w:w="804"/>
        <w:gridCol w:w="850"/>
        <w:gridCol w:w="850"/>
      </w:tblGrid>
      <w:tr>
        <w:tc>
          <w:tcPr>
            <w:tcW w:w="1906" w:type="dxa"/>
            <w:vMerge w:val="restart"/>
          </w:tcPr>
          <w:p>
            <w:pPr>
              <w:pStyle w:val="0"/>
              <w:jc w:val="center"/>
            </w:pPr>
            <w:r>
              <w:rPr>
                <w:sz w:val="20"/>
              </w:rPr>
              <w:t xml:space="preserve">Индикаторы оценки конечных результатов, единица измерения</w:t>
            </w:r>
          </w:p>
        </w:tc>
        <w:tc>
          <w:tcPr>
            <w:gridSpan w:val="13"/>
            <w:tcW w:w="10063" w:type="dxa"/>
          </w:tcPr>
          <w:p>
            <w:pPr>
              <w:pStyle w:val="0"/>
              <w:jc w:val="center"/>
            </w:pPr>
            <w:r>
              <w:rPr>
                <w:sz w:val="20"/>
              </w:rPr>
              <w:t xml:space="preserve">Значения индикаторов</w:t>
            </w:r>
          </w:p>
        </w:tc>
      </w:tr>
      <w:tr>
        <w:tc>
          <w:tcPr>
            <w:vMerge w:val="continue"/>
          </w:tcPr>
          <w:p/>
        </w:tc>
        <w:tc>
          <w:tcPr>
            <w:tcW w:w="839" w:type="dxa"/>
          </w:tcPr>
          <w:p>
            <w:pPr>
              <w:pStyle w:val="0"/>
              <w:jc w:val="center"/>
            </w:pPr>
            <w:r>
              <w:rPr>
                <w:sz w:val="20"/>
              </w:rPr>
              <w:t xml:space="preserve">2013 год (базовый)</w:t>
            </w:r>
          </w:p>
        </w:tc>
        <w:tc>
          <w:tcPr>
            <w:tcW w:w="850" w:type="dxa"/>
          </w:tcPr>
          <w:p>
            <w:pPr>
              <w:pStyle w:val="0"/>
              <w:jc w:val="center"/>
            </w:pPr>
            <w:r>
              <w:rPr>
                <w:sz w:val="20"/>
              </w:rPr>
              <w:t xml:space="preserve">2014 год</w:t>
            </w:r>
          </w:p>
        </w:tc>
        <w:tc>
          <w:tcPr>
            <w:tcW w:w="737" w:type="dxa"/>
          </w:tcPr>
          <w:p>
            <w:pPr>
              <w:pStyle w:val="0"/>
              <w:jc w:val="center"/>
            </w:pPr>
            <w:r>
              <w:rPr>
                <w:sz w:val="20"/>
              </w:rPr>
              <w:t xml:space="preserve">2015 год</w:t>
            </w:r>
          </w:p>
        </w:tc>
        <w:tc>
          <w:tcPr>
            <w:tcW w:w="794" w:type="dxa"/>
          </w:tcPr>
          <w:p>
            <w:pPr>
              <w:pStyle w:val="0"/>
              <w:jc w:val="center"/>
            </w:pPr>
            <w:r>
              <w:rPr>
                <w:sz w:val="20"/>
              </w:rPr>
              <w:t xml:space="preserve">2016 год</w:t>
            </w:r>
          </w:p>
        </w:tc>
        <w:tc>
          <w:tcPr>
            <w:tcW w:w="794" w:type="dxa"/>
          </w:tcPr>
          <w:p>
            <w:pPr>
              <w:pStyle w:val="0"/>
              <w:jc w:val="center"/>
            </w:pPr>
            <w:r>
              <w:rPr>
                <w:sz w:val="20"/>
              </w:rPr>
              <w:t xml:space="preserve">2017 год</w:t>
            </w:r>
          </w:p>
        </w:tc>
        <w:tc>
          <w:tcPr>
            <w:tcW w:w="794" w:type="dxa"/>
          </w:tcPr>
          <w:p>
            <w:pPr>
              <w:pStyle w:val="0"/>
              <w:jc w:val="center"/>
            </w:pPr>
            <w:r>
              <w:rPr>
                <w:sz w:val="20"/>
              </w:rPr>
              <w:t xml:space="preserve">2018 год</w:t>
            </w:r>
          </w:p>
        </w:tc>
        <w:tc>
          <w:tcPr>
            <w:tcW w:w="737" w:type="dxa"/>
          </w:tcPr>
          <w:p>
            <w:pPr>
              <w:pStyle w:val="0"/>
              <w:jc w:val="center"/>
            </w:pPr>
            <w:r>
              <w:rPr>
                <w:sz w:val="20"/>
              </w:rPr>
              <w:t xml:space="preserve">2019 год</w:t>
            </w:r>
          </w:p>
        </w:tc>
        <w:tc>
          <w:tcPr>
            <w:tcW w:w="680" w:type="dxa"/>
          </w:tcPr>
          <w:p>
            <w:pPr>
              <w:pStyle w:val="0"/>
              <w:jc w:val="center"/>
            </w:pPr>
            <w:r>
              <w:rPr>
                <w:sz w:val="20"/>
              </w:rPr>
              <w:t xml:space="preserve">2020 год</w:t>
            </w:r>
          </w:p>
        </w:tc>
        <w:tc>
          <w:tcPr>
            <w:tcW w:w="668" w:type="dxa"/>
          </w:tcPr>
          <w:p>
            <w:pPr>
              <w:pStyle w:val="0"/>
              <w:jc w:val="center"/>
            </w:pPr>
            <w:r>
              <w:rPr>
                <w:sz w:val="20"/>
              </w:rPr>
              <w:t xml:space="preserve">2021 год</w:t>
            </w:r>
          </w:p>
        </w:tc>
        <w:tc>
          <w:tcPr>
            <w:tcW w:w="666" w:type="dxa"/>
          </w:tcPr>
          <w:p>
            <w:pPr>
              <w:pStyle w:val="0"/>
              <w:jc w:val="center"/>
            </w:pPr>
            <w:r>
              <w:rPr>
                <w:sz w:val="20"/>
              </w:rPr>
              <w:t xml:space="preserve">2022 год</w:t>
            </w:r>
          </w:p>
        </w:tc>
        <w:tc>
          <w:tcPr>
            <w:tcW w:w="804"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r>
      <w:tr>
        <w:tc>
          <w:tcPr>
            <w:tcW w:w="1906" w:type="dxa"/>
          </w:tcPr>
          <w:p>
            <w:pPr>
              <w:pStyle w:val="0"/>
              <w:jc w:val="both"/>
            </w:pPr>
            <w:r>
              <w:rPr>
                <w:sz w:val="20"/>
              </w:rPr>
              <w:t xml:space="preserve">Количество социально ориентированных некоммерческих организаций, которым оказана поддержка, единиц</w:t>
            </w:r>
          </w:p>
        </w:tc>
        <w:tc>
          <w:tcPr>
            <w:tcW w:w="839" w:type="dxa"/>
          </w:tcPr>
          <w:p>
            <w:pPr>
              <w:pStyle w:val="0"/>
              <w:jc w:val="center"/>
            </w:pPr>
            <w:r>
              <w:rPr>
                <w:sz w:val="20"/>
              </w:rPr>
              <w:t xml:space="preserve">120</w:t>
            </w:r>
          </w:p>
        </w:tc>
        <w:tc>
          <w:tcPr>
            <w:tcW w:w="850" w:type="dxa"/>
          </w:tcPr>
          <w:p>
            <w:pPr>
              <w:pStyle w:val="0"/>
              <w:jc w:val="center"/>
            </w:pPr>
            <w:r>
              <w:rPr>
                <w:sz w:val="20"/>
              </w:rPr>
              <w:t xml:space="preserve">204</w:t>
            </w:r>
          </w:p>
        </w:tc>
        <w:tc>
          <w:tcPr>
            <w:tcW w:w="737" w:type="dxa"/>
          </w:tcPr>
          <w:p>
            <w:pPr>
              <w:pStyle w:val="0"/>
              <w:jc w:val="center"/>
            </w:pPr>
            <w:r>
              <w:rPr>
                <w:sz w:val="20"/>
              </w:rPr>
              <w:t xml:space="preserve">202</w:t>
            </w:r>
          </w:p>
        </w:tc>
        <w:tc>
          <w:tcPr>
            <w:tcW w:w="794" w:type="dxa"/>
          </w:tcPr>
          <w:p>
            <w:pPr>
              <w:pStyle w:val="0"/>
              <w:jc w:val="center"/>
            </w:pPr>
            <w:r>
              <w:rPr>
                <w:sz w:val="20"/>
              </w:rPr>
              <w:t xml:space="preserve">170</w:t>
            </w:r>
          </w:p>
        </w:tc>
        <w:tc>
          <w:tcPr>
            <w:tcW w:w="794" w:type="dxa"/>
          </w:tcPr>
          <w:p>
            <w:pPr>
              <w:pStyle w:val="0"/>
              <w:jc w:val="center"/>
            </w:pPr>
            <w:r>
              <w:rPr>
                <w:sz w:val="20"/>
              </w:rPr>
              <w:t xml:space="preserve">317</w:t>
            </w:r>
          </w:p>
        </w:tc>
        <w:tc>
          <w:tcPr>
            <w:tcW w:w="794" w:type="dxa"/>
          </w:tcPr>
          <w:p>
            <w:pPr>
              <w:pStyle w:val="0"/>
              <w:jc w:val="center"/>
            </w:pPr>
            <w:r>
              <w:rPr>
                <w:sz w:val="20"/>
              </w:rPr>
              <w:t xml:space="preserve">374</w:t>
            </w:r>
          </w:p>
        </w:tc>
        <w:tc>
          <w:tcPr>
            <w:tcW w:w="737" w:type="dxa"/>
          </w:tcPr>
          <w:p>
            <w:pPr>
              <w:pStyle w:val="0"/>
              <w:jc w:val="center"/>
            </w:pPr>
            <w:r>
              <w:rPr>
                <w:sz w:val="20"/>
              </w:rPr>
              <w:t xml:space="preserve">387</w:t>
            </w:r>
          </w:p>
        </w:tc>
        <w:tc>
          <w:tcPr>
            <w:tcW w:w="680" w:type="dxa"/>
          </w:tcPr>
          <w:p>
            <w:pPr>
              <w:pStyle w:val="0"/>
              <w:jc w:val="center"/>
            </w:pPr>
            <w:r>
              <w:rPr>
                <w:sz w:val="20"/>
              </w:rPr>
              <w:t xml:space="preserve">352</w:t>
            </w:r>
          </w:p>
        </w:tc>
        <w:tc>
          <w:tcPr>
            <w:tcW w:w="668" w:type="dxa"/>
          </w:tcPr>
          <w:p>
            <w:pPr>
              <w:pStyle w:val="0"/>
              <w:jc w:val="center"/>
            </w:pPr>
            <w:r>
              <w:rPr>
                <w:sz w:val="20"/>
              </w:rPr>
              <w:t xml:space="preserve">324</w:t>
            </w:r>
          </w:p>
        </w:tc>
        <w:tc>
          <w:tcPr>
            <w:tcW w:w="666" w:type="dxa"/>
          </w:tcPr>
          <w:p>
            <w:pPr>
              <w:pStyle w:val="0"/>
              <w:jc w:val="center"/>
            </w:pPr>
            <w:r>
              <w:rPr>
                <w:sz w:val="20"/>
              </w:rPr>
              <w:t xml:space="preserve">350</w:t>
            </w:r>
          </w:p>
        </w:tc>
        <w:tc>
          <w:tcPr>
            <w:tcW w:w="804" w:type="dxa"/>
          </w:tcPr>
          <w:p>
            <w:pPr>
              <w:pStyle w:val="0"/>
              <w:jc w:val="center"/>
            </w:pPr>
            <w:r>
              <w:rPr>
                <w:sz w:val="20"/>
              </w:rPr>
              <w:t xml:space="preserve">не менее 200</w:t>
            </w:r>
          </w:p>
        </w:tc>
        <w:tc>
          <w:tcPr>
            <w:tcW w:w="850" w:type="dxa"/>
          </w:tcPr>
          <w:p>
            <w:pPr>
              <w:pStyle w:val="0"/>
              <w:jc w:val="center"/>
            </w:pPr>
            <w:r>
              <w:rPr>
                <w:sz w:val="20"/>
              </w:rPr>
              <w:t xml:space="preserve">не менее 200</w:t>
            </w:r>
          </w:p>
        </w:tc>
        <w:tc>
          <w:tcPr>
            <w:tcW w:w="850" w:type="dxa"/>
          </w:tcPr>
          <w:p>
            <w:pPr>
              <w:pStyle w:val="0"/>
              <w:jc w:val="center"/>
            </w:pPr>
            <w:r>
              <w:rPr>
                <w:sz w:val="20"/>
              </w:rPr>
              <w:t xml:space="preserve">не менее 200</w:t>
            </w:r>
          </w:p>
        </w:tc>
      </w:tr>
      <w:tr>
        <w:tc>
          <w:tcPr>
            <w:tcW w:w="1906" w:type="dxa"/>
          </w:tcPr>
          <w:p>
            <w:pPr>
              <w:pStyle w:val="0"/>
              <w:jc w:val="both"/>
            </w:pPr>
            <w:r>
              <w:rPr>
                <w:sz w:val="20"/>
              </w:rPr>
              <w:t xml:space="preserve">Количество некоммерческих организаций, зарегистрированных на территории Республики Татарстан за год, единиц</w:t>
            </w:r>
          </w:p>
        </w:tc>
        <w:tc>
          <w:tcPr>
            <w:tcW w:w="839" w:type="dxa"/>
          </w:tcPr>
          <w:p>
            <w:pPr>
              <w:pStyle w:val="0"/>
              <w:jc w:val="center"/>
            </w:pPr>
            <w:r>
              <w:rPr>
                <w:sz w:val="20"/>
              </w:rPr>
              <w:t xml:space="preserve">724</w:t>
            </w:r>
          </w:p>
        </w:tc>
        <w:tc>
          <w:tcPr>
            <w:tcW w:w="850" w:type="dxa"/>
          </w:tcPr>
          <w:p>
            <w:pPr>
              <w:pStyle w:val="0"/>
              <w:jc w:val="center"/>
            </w:pPr>
            <w:r>
              <w:rPr>
                <w:sz w:val="20"/>
              </w:rPr>
              <w:t xml:space="preserve">498</w:t>
            </w:r>
          </w:p>
        </w:tc>
        <w:tc>
          <w:tcPr>
            <w:tcW w:w="737" w:type="dxa"/>
          </w:tcPr>
          <w:p>
            <w:pPr>
              <w:pStyle w:val="0"/>
              <w:jc w:val="center"/>
            </w:pPr>
            <w:r>
              <w:rPr>
                <w:sz w:val="20"/>
              </w:rPr>
              <w:t xml:space="preserve">378</w:t>
            </w:r>
          </w:p>
        </w:tc>
        <w:tc>
          <w:tcPr>
            <w:tcW w:w="794" w:type="dxa"/>
          </w:tcPr>
          <w:p>
            <w:pPr>
              <w:pStyle w:val="0"/>
              <w:jc w:val="center"/>
            </w:pPr>
            <w:r>
              <w:rPr>
                <w:sz w:val="20"/>
              </w:rPr>
              <w:t xml:space="preserve">359</w:t>
            </w:r>
          </w:p>
        </w:tc>
        <w:tc>
          <w:tcPr>
            <w:tcW w:w="794" w:type="dxa"/>
          </w:tcPr>
          <w:p>
            <w:pPr>
              <w:pStyle w:val="0"/>
              <w:jc w:val="center"/>
            </w:pPr>
            <w:r>
              <w:rPr>
                <w:sz w:val="20"/>
              </w:rPr>
              <w:t xml:space="preserve">370</w:t>
            </w:r>
          </w:p>
        </w:tc>
        <w:tc>
          <w:tcPr>
            <w:tcW w:w="794" w:type="dxa"/>
          </w:tcPr>
          <w:p>
            <w:pPr>
              <w:pStyle w:val="0"/>
              <w:jc w:val="center"/>
            </w:pPr>
            <w:r>
              <w:rPr>
                <w:sz w:val="20"/>
              </w:rPr>
              <w:t xml:space="preserve">367</w:t>
            </w:r>
          </w:p>
        </w:tc>
        <w:tc>
          <w:tcPr>
            <w:tcW w:w="737" w:type="dxa"/>
          </w:tcPr>
          <w:p>
            <w:pPr>
              <w:pStyle w:val="0"/>
              <w:jc w:val="center"/>
            </w:pPr>
            <w:r>
              <w:rPr>
                <w:sz w:val="20"/>
              </w:rPr>
              <w:t xml:space="preserve">365</w:t>
            </w:r>
          </w:p>
        </w:tc>
        <w:tc>
          <w:tcPr>
            <w:tcW w:w="680" w:type="dxa"/>
          </w:tcPr>
          <w:p>
            <w:pPr>
              <w:pStyle w:val="0"/>
              <w:jc w:val="center"/>
            </w:pPr>
            <w:r>
              <w:rPr>
                <w:sz w:val="20"/>
              </w:rPr>
              <w:t xml:space="preserve">268</w:t>
            </w:r>
          </w:p>
        </w:tc>
        <w:tc>
          <w:tcPr>
            <w:tcW w:w="668" w:type="dxa"/>
          </w:tcPr>
          <w:p>
            <w:pPr>
              <w:pStyle w:val="0"/>
              <w:jc w:val="center"/>
            </w:pPr>
            <w:r>
              <w:rPr>
                <w:sz w:val="20"/>
              </w:rPr>
              <w:t xml:space="preserve">332</w:t>
            </w:r>
          </w:p>
        </w:tc>
        <w:tc>
          <w:tcPr>
            <w:tcW w:w="666" w:type="dxa"/>
          </w:tcPr>
          <w:p>
            <w:pPr>
              <w:pStyle w:val="0"/>
              <w:jc w:val="center"/>
            </w:pPr>
            <w:r>
              <w:rPr>
                <w:sz w:val="20"/>
              </w:rPr>
              <w:t xml:space="preserve">300</w:t>
            </w:r>
          </w:p>
        </w:tc>
        <w:tc>
          <w:tcPr>
            <w:tcW w:w="804" w:type="dxa"/>
          </w:tcPr>
          <w:p>
            <w:pPr>
              <w:pStyle w:val="0"/>
              <w:jc w:val="center"/>
            </w:pPr>
            <w:r>
              <w:rPr>
                <w:sz w:val="20"/>
              </w:rPr>
              <w:t xml:space="preserve">не менее 280</w:t>
            </w:r>
          </w:p>
        </w:tc>
        <w:tc>
          <w:tcPr>
            <w:tcW w:w="850" w:type="dxa"/>
          </w:tcPr>
          <w:p>
            <w:pPr>
              <w:pStyle w:val="0"/>
              <w:jc w:val="center"/>
            </w:pPr>
            <w:r>
              <w:rPr>
                <w:sz w:val="20"/>
              </w:rPr>
              <w:t xml:space="preserve">не менее 280</w:t>
            </w:r>
          </w:p>
        </w:tc>
        <w:tc>
          <w:tcPr>
            <w:tcW w:w="850" w:type="dxa"/>
          </w:tcPr>
          <w:p>
            <w:pPr>
              <w:pStyle w:val="0"/>
              <w:jc w:val="center"/>
            </w:pPr>
            <w:r>
              <w:rPr>
                <w:sz w:val="20"/>
              </w:rPr>
              <w:t xml:space="preserve">не менее 280</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III. Обоснование ресурсного обеспечения Подпрограммы</w:t>
      </w:r>
    </w:p>
    <w:p>
      <w:pPr>
        <w:pStyle w:val="0"/>
        <w:jc w:val="center"/>
      </w:pPr>
      <w:r>
        <w:rPr>
          <w:sz w:val="20"/>
        </w:rPr>
        <w:t xml:space="preserve">(в ред. </w:t>
      </w:r>
      <w:hyperlink w:history="0" r:id="rId554"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p>
      <w:pPr>
        <w:pStyle w:val="0"/>
        <w:jc w:val="both"/>
      </w:pPr>
      <w:r>
        <w:rPr>
          <w:sz w:val="20"/>
        </w:rPr>
      </w:r>
    </w:p>
    <w:p>
      <w:pPr>
        <w:pStyle w:val="0"/>
        <w:ind w:firstLine="540"/>
        <w:jc w:val="both"/>
      </w:pPr>
      <w:r>
        <w:rPr>
          <w:sz w:val="20"/>
        </w:rPr>
        <w:t xml:space="preserve">Общий объем финансирования Подпрограммы составляет 3 969 872,18 тыс. рублей, в том числе за счет средств бюджета Республики Татарстан - 3 398 698,93 тыс. рублей, за счет средств федерального бюджета - 42 194,0 тыс. рублей, за счет планируемых к привлечению средств Фонда - оператора президентских грантов по развитию гражданского общества - 20 000,0 тыс. рублей, за счет средств местных бюджетов - 11 229,25 тыс. рублей и за счет средств из внебюджетных источников - 497 750,0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587"/>
        <w:gridCol w:w="1417"/>
        <w:gridCol w:w="1843"/>
        <w:gridCol w:w="1417"/>
        <w:gridCol w:w="1559"/>
      </w:tblGrid>
      <w:tr>
        <w:tc>
          <w:tcPr>
            <w:tcW w:w="1247" w:type="dxa"/>
            <w:vMerge w:val="restart"/>
          </w:tcPr>
          <w:p>
            <w:pPr>
              <w:pStyle w:val="0"/>
              <w:jc w:val="center"/>
            </w:pPr>
            <w:r>
              <w:rPr>
                <w:sz w:val="20"/>
              </w:rPr>
              <w:t xml:space="preserve">Год</w:t>
            </w:r>
          </w:p>
        </w:tc>
        <w:tc>
          <w:tcPr>
            <w:gridSpan w:val="5"/>
            <w:tcW w:w="7823" w:type="dxa"/>
          </w:tcPr>
          <w:p>
            <w:pPr>
              <w:pStyle w:val="0"/>
              <w:jc w:val="center"/>
            </w:pPr>
            <w:r>
              <w:rPr>
                <w:sz w:val="20"/>
              </w:rPr>
              <w:t xml:space="preserve">Объем средств, тыс. рублей</w:t>
            </w:r>
          </w:p>
        </w:tc>
      </w:tr>
      <w:tr>
        <w:tc>
          <w:tcPr>
            <w:vMerge w:val="continue"/>
          </w:tcPr>
          <w:p/>
        </w:tc>
        <w:tc>
          <w:tcPr>
            <w:tcW w:w="1587" w:type="dxa"/>
          </w:tcPr>
          <w:p>
            <w:pPr>
              <w:pStyle w:val="0"/>
              <w:jc w:val="center"/>
            </w:pPr>
            <w:r>
              <w:rPr>
                <w:sz w:val="20"/>
              </w:rPr>
              <w:t xml:space="preserve">бюджет Республики Татарстан</w:t>
            </w:r>
          </w:p>
        </w:tc>
        <w:tc>
          <w:tcPr>
            <w:tcW w:w="1417" w:type="dxa"/>
          </w:tcPr>
          <w:p>
            <w:pPr>
              <w:pStyle w:val="0"/>
              <w:jc w:val="center"/>
            </w:pPr>
            <w:r>
              <w:rPr>
                <w:sz w:val="20"/>
              </w:rPr>
              <w:t xml:space="preserve">федеральный бюджет</w:t>
            </w:r>
          </w:p>
        </w:tc>
        <w:tc>
          <w:tcPr>
            <w:tcW w:w="1843" w:type="dxa"/>
          </w:tcPr>
          <w:p>
            <w:pPr>
              <w:pStyle w:val="0"/>
              <w:jc w:val="center"/>
            </w:pPr>
            <w:r>
              <w:rPr>
                <w:sz w:val="20"/>
              </w:rPr>
              <w:t xml:space="preserve">Фонд - оператор президентских грантов по развитию гражданского общества</w:t>
            </w:r>
          </w:p>
        </w:tc>
        <w:tc>
          <w:tcPr>
            <w:tcW w:w="1417" w:type="dxa"/>
          </w:tcPr>
          <w:p>
            <w:pPr>
              <w:pStyle w:val="0"/>
              <w:jc w:val="center"/>
            </w:pPr>
            <w:r>
              <w:rPr>
                <w:sz w:val="20"/>
              </w:rPr>
              <w:t xml:space="preserve">местные бюджеты</w:t>
            </w:r>
          </w:p>
        </w:tc>
        <w:tc>
          <w:tcPr>
            <w:tcW w:w="1559" w:type="dxa"/>
          </w:tcPr>
          <w:p>
            <w:pPr>
              <w:pStyle w:val="0"/>
              <w:jc w:val="center"/>
            </w:pPr>
            <w:r>
              <w:rPr>
                <w:sz w:val="20"/>
              </w:rPr>
              <w:t xml:space="preserve">внебюджетные источники</w:t>
            </w:r>
          </w:p>
        </w:tc>
      </w:tr>
      <w:tr>
        <w:tc>
          <w:tcPr>
            <w:tcW w:w="1247" w:type="dxa"/>
          </w:tcPr>
          <w:p>
            <w:pPr>
              <w:pStyle w:val="0"/>
              <w:jc w:val="center"/>
            </w:pPr>
            <w:r>
              <w:rPr>
                <w:sz w:val="20"/>
              </w:rPr>
              <w:t xml:space="preserve">2014</w:t>
            </w:r>
          </w:p>
        </w:tc>
        <w:tc>
          <w:tcPr>
            <w:tcW w:w="1587" w:type="dxa"/>
          </w:tcPr>
          <w:p>
            <w:pPr>
              <w:pStyle w:val="0"/>
              <w:jc w:val="center"/>
            </w:pPr>
            <w:r>
              <w:rPr>
                <w:sz w:val="20"/>
              </w:rPr>
              <w:t xml:space="preserve">191 420,0</w:t>
            </w:r>
          </w:p>
        </w:tc>
        <w:tc>
          <w:tcPr>
            <w:tcW w:w="1417" w:type="dxa"/>
          </w:tcPr>
          <w:p>
            <w:pPr>
              <w:pStyle w:val="0"/>
              <w:jc w:val="center"/>
            </w:pPr>
            <w:r>
              <w:rPr>
                <w:sz w:val="20"/>
              </w:rPr>
              <w:t xml:space="preserve">23 841,0</w:t>
            </w:r>
          </w:p>
        </w:tc>
        <w:tc>
          <w:tcPr>
            <w:tcW w:w="1843" w:type="dxa"/>
          </w:tcPr>
          <w:p>
            <w:pPr>
              <w:pStyle w:val="0"/>
            </w:pPr>
            <w:r>
              <w:rPr>
                <w:sz w:val="20"/>
              </w:rPr>
            </w:r>
          </w:p>
        </w:tc>
        <w:tc>
          <w:tcPr>
            <w:tcW w:w="1417" w:type="dxa"/>
          </w:tcPr>
          <w:p>
            <w:pPr>
              <w:pStyle w:val="0"/>
              <w:jc w:val="center"/>
            </w:pPr>
            <w:r>
              <w:rPr>
                <w:sz w:val="20"/>
              </w:rPr>
              <w:t xml:space="preserve">100,0</w:t>
            </w:r>
          </w:p>
        </w:tc>
        <w:tc>
          <w:tcPr>
            <w:tcW w:w="1559" w:type="dxa"/>
          </w:tcPr>
          <w:p>
            <w:pPr>
              <w:pStyle w:val="0"/>
              <w:jc w:val="center"/>
            </w:pPr>
            <w:r>
              <w:rPr>
                <w:sz w:val="20"/>
              </w:rPr>
              <w:t xml:space="preserve">156 350,0</w:t>
            </w:r>
          </w:p>
        </w:tc>
      </w:tr>
      <w:tr>
        <w:tc>
          <w:tcPr>
            <w:tcW w:w="1247" w:type="dxa"/>
          </w:tcPr>
          <w:p>
            <w:pPr>
              <w:pStyle w:val="0"/>
              <w:jc w:val="center"/>
            </w:pPr>
            <w:r>
              <w:rPr>
                <w:sz w:val="20"/>
              </w:rPr>
              <w:t xml:space="preserve">2015</w:t>
            </w:r>
          </w:p>
        </w:tc>
        <w:tc>
          <w:tcPr>
            <w:tcW w:w="1587" w:type="dxa"/>
          </w:tcPr>
          <w:p>
            <w:pPr>
              <w:pStyle w:val="0"/>
              <w:jc w:val="center"/>
            </w:pPr>
            <w:r>
              <w:rPr>
                <w:sz w:val="20"/>
              </w:rPr>
              <w:t xml:space="preserve">207 758,8</w:t>
            </w:r>
          </w:p>
        </w:tc>
        <w:tc>
          <w:tcPr>
            <w:tcW w:w="1417" w:type="dxa"/>
          </w:tcPr>
          <w:p>
            <w:pPr>
              <w:pStyle w:val="0"/>
              <w:jc w:val="center"/>
            </w:pPr>
            <w:r>
              <w:rPr>
                <w:sz w:val="20"/>
              </w:rPr>
              <w:t xml:space="preserve">18 353,0</w:t>
            </w:r>
          </w:p>
        </w:tc>
        <w:tc>
          <w:tcPr>
            <w:tcW w:w="1843" w:type="dxa"/>
          </w:tcPr>
          <w:p>
            <w:pPr>
              <w:pStyle w:val="0"/>
            </w:pPr>
            <w:r>
              <w:rPr>
                <w:sz w:val="20"/>
              </w:rPr>
            </w:r>
          </w:p>
        </w:tc>
        <w:tc>
          <w:tcPr>
            <w:tcW w:w="1417" w:type="dxa"/>
          </w:tcPr>
          <w:p>
            <w:pPr>
              <w:pStyle w:val="0"/>
              <w:jc w:val="center"/>
            </w:pPr>
            <w:r>
              <w:rPr>
                <w:sz w:val="20"/>
              </w:rPr>
              <w:t xml:space="preserve">150,0</w:t>
            </w:r>
          </w:p>
        </w:tc>
        <w:tc>
          <w:tcPr>
            <w:tcW w:w="1559" w:type="dxa"/>
          </w:tcPr>
          <w:p>
            <w:pPr>
              <w:pStyle w:val="0"/>
              <w:jc w:val="center"/>
            </w:pPr>
            <w:r>
              <w:rPr>
                <w:sz w:val="20"/>
              </w:rPr>
              <w:t xml:space="preserve">146 700,0</w:t>
            </w:r>
          </w:p>
        </w:tc>
      </w:tr>
      <w:tr>
        <w:tc>
          <w:tcPr>
            <w:tcW w:w="1247" w:type="dxa"/>
          </w:tcPr>
          <w:p>
            <w:pPr>
              <w:pStyle w:val="0"/>
              <w:jc w:val="center"/>
            </w:pPr>
            <w:r>
              <w:rPr>
                <w:sz w:val="20"/>
              </w:rPr>
              <w:t xml:space="preserve">2016</w:t>
            </w:r>
          </w:p>
        </w:tc>
        <w:tc>
          <w:tcPr>
            <w:tcW w:w="1587" w:type="dxa"/>
          </w:tcPr>
          <w:p>
            <w:pPr>
              <w:pStyle w:val="0"/>
              <w:jc w:val="center"/>
            </w:pPr>
            <w:r>
              <w:rPr>
                <w:sz w:val="20"/>
              </w:rPr>
              <w:t xml:space="preserve">215 120,3</w:t>
            </w:r>
          </w:p>
        </w:tc>
        <w:tc>
          <w:tcPr>
            <w:tcW w:w="1417" w:type="dxa"/>
          </w:tcPr>
          <w:p>
            <w:pPr>
              <w:pStyle w:val="0"/>
              <w:jc w:val="center"/>
            </w:pPr>
            <w:r>
              <w:rPr>
                <w:sz w:val="20"/>
              </w:rPr>
              <w:t xml:space="preserve">-</w:t>
            </w:r>
          </w:p>
        </w:tc>
        <w:tc>
          <w:tcPr>
            <w:tcW w:w="1843" w:type="dxa"/>
          </w:tcPr>
          <w:p>
            <w:pPr>
              <w:pStyle w:val="0"/>
            </w:pPr>
            <w:r>
              <w:rPr>
                <w:sz w:val="20"/>
              </w:rPr>
            </w:r>
          </w:p>
        </w:tc>
        <w:tc>
          <w:tcPr>
            <w:tcW w:w="1417" w:type="dxa"/>
          </w:tcPr>
          <w:p>
            <w:pPr>
              <w:pStyle w:val="0"/>
              <w:jc w:val="center"/>
            </w:pPr>
            <w:r>
              <w:rPr>
                <w:sz w:val="20"/>
              </w:rPr>
              <w:t xml:space="preserve">472,5</w:t>
            </w:r>
          </w:p>
        </w:tc>
        <w:tc>
          <w:tcPr>
            <w:tcW w:w="1559" w:type="dxa"/>
          </w:tcPr>
          <w:p>
            <w:pPr>
              <w:pStyle w:val="0"/>
              <w:jc w:val="center"/>
            </w:pPr>
            <w:r>
              <w:rPr>
                <w:sz w:val="20"/>
              </w:rPr>
              <w:t xml:space="preserve">146 700,0</w:t>
            </w:r>
          </w:p>
        </w:tc>
      </w:tr>
      <w:tr>
        <w:tc>
          <w:tcPr>
            <w:tcW w:w="1247" w:type="dxa"/>
          </w:tcPr>
          <w:p>
            <w:pPr>
              <w:pStyle w:val="0"/>
              <w:jc w:val="center"/>
            </w:pPr>
            <w:r>
              <w:rPr>
                <w:sz w:val="20"/>
              </w:rPr>
              <w:t xml:space="preserve">2017</w:t>
            </w:r>
          </w:p>
        </w:tc>
        <w:tc>
          <w:tcPr>
            <w:tcW w:w="1587" w:type="dxa"/>
          </w:tcPr>
          <w:p>
            <w:pPr>
              <w:pStyle w:val="0"/>
              <w:jc w:val="center"/>
            </w:pPr>
            <w:r>
              <w:rPr>
                <w:sz w:val="20"/>
              </w:rPr>
              <w:t xml:space="preserve">238 782,3</w:t>
            </w:r>
          </w:p>
        </w:tc>
        <w:tc>
          <w:tcPr>
            <w:tcW w:w="1417" w:type="dxa"/>
          </w:tcPr>
          <w:p>
            <w:pPr>
              <w:pStyle w:val="0"/>
              <w:jc w:val="center"/>
            </w:pPr>
            <w:r>
              <w:rPr>
                <w:sz w:val="20"/>
              </w:rPr>
              <w:t xml:space="preserve">-</w:t>
            </w:r>
          </w:p>
        </w:tc>
        <w:tc>
          <w:tcPr>
            <w:tcW w:w="1843" w:type="dxa"/>
          </w:tcPr>
          <w:p>
            <w:pPr>
              <w:pStyle w:val="0"/>
            </w:pPr>
            <w:r>
              <w:rPr>
                <w:sz w:val="20"/>
              </w:rPr>
            </w:r>
          </w:p>
        </w:tc>
        <w:tc>
          <w:tcPr>
            <w:tcW w:w="1417" w:type="dxa"/>
          </w:tcPr>
          <w:p>
            <w:pPr>
              <w:pStyle w:val="0"/>
              <w:jc w:val="center"/>
            </w:pPr>
            <w:r>
              <w:rPr>
                <w:sz w:val="20"/>
              </w:rPr>
              <w:t xml:space="preserve">1 499,3</w:t>
            </w:r>
          </w:p>
        </w:tc>
        <w:tc>
          <w:tcPr>
            <w:tcW w:w="1559" w:type="dxa"/>
          </w:tcPr>
          <w:p>
            <w:pPr>
              <w:pStyle w:val="0"/>
              <w:jc w:val="center"/>
            </w:pPr>
            <w:r>
              <w:rPr>
                <w:sz w:val="20"/>
              </w:rPr>
              <w:t xml:space="preserve">15 000,0</w:t>
            </w:r>
          </w:p>
        </w:tc>
      </w:tr>
      <w:tr>
        <w:tc>
          <w:tcPr>
            <w:tcW w:w="1247" w:type="dxa"/>
          </w:tcPr>
          <w:p>
            <w:pPr>
              <w:pStyle w:val="0"/>
              <w:jc w:val="center"/>
            </w:pPr>
            <w:r>
              <w:rPr>
                <w:sz w:val="20"/>
              </w:rPr>
              <w:t xml:space="preserve">2018</w:t>
            </w:r>
          </w:p>
        </w:tc>
        <w:tc>
          <w:tcPr>
            <w:tcW w:w="1587" w:type="dxa"/>
          </w:tcPr>
          <w:p>
            <w:pPr>
              <w:pStyle w:val="0"/>
              <w:jc w:val="center"/>
            </w:pPr>
            <w:r>
              <w:rPr>
                <w:sz w:val="20"/>
              </w:rPr>
              <w:t xml:space="preserve">288 004,0</w:t>
            </w:r>
          </w:p>
        </w:tc>
        <w:tc>
          <w:tcPr>
            <w:tcW w:w="1417" w:type="dxa"/>
          </w:tcPr>
          <w:p>
            <w:pPr>
              <w:pStyle w:val="0"/>
              <w:jc w:val="center"/>
            </w:pPr>
            <w:r>
              <w:rPr>
                <w:sz w:val="20"/>
              </w:rPr>
              <w:t xml:space="preserve">-</w:t>
            </w:r>
          </w:p>
        </w:tc>
        <w:tc>
          <w:tcPr>
            <w:tcW w:w="1843" w:type="dxa"/>
          </w:tcPr>
          <w:p>
            <w:pPr>
              <w:pStyle w:val="0"/>
            </w:pPr>
            <w:r>
              <w:rPr>
                <w:sz w:val="20"/>
              </w:rPr>
            </w:r>
          </w:p>
        </w:tc>
        <w:tc>
          <w:tcPr>
            <w:tcW w:w="1417" w:type="dxa"/>
          </w:tcPr>
          <w:p>
            <w:pPr>
              <w:pStyle w:val="0"/>
              <w:jc w:val="center"/>
            </w:pPr>
            <w:r>
              <w:rPr>
                <w:sz w:val="20"/>
              </w:rPr>
              <w:t xml:space="preserve">1 901,57</w:t>
            </w:r>
          </w:p>
        </w:tc>
        <w:tc>
          <w:tcPr>
            <w:tcW w:w="1559" w:type="dxa"/>
          </w:tcPr>
          <w:p>
            <w:pPr>
              <w:pStyle w:val="0"/>
              <w:jc w:val="center"/>
            </w:pPr>
            <w:r>
              <w:rPr>
                <w:sz w:val="20"/>
              </w:rPr>
              <w:t xml:space="preserve">16 000,0</w:t>
            </w:r>
          </w:p>
        </w:tc>
      </w:tr>
      <w:tr>
        <w:tc>
          <w:tcPr>
            <w:tcW w:w="1247" w:type="dxa"/>
          </w:tcPr>
          <w:p>
            <w:pPr>
              <w:pStyle w:val="0"/>
              <w:jc w:val="center"/>
            </w:pPr>
            <w:r>
              <w:rPr>
                <w:sz w:val="20"/>
              </w:rPr>
              <w:t xml:space="preserve">2019</w:t>
            </w:r>
          </w:p>
        </w:tc>
        <w:tc>
          <w:tcPr>
            <w:tcW w:w="1587" w:type="dxa"/>
          </w:tcPr>
          <w:p>
            <w:pPr>
              <w:pStyle w:val="0"/>
              <w:jc w:val="center"/>
            </w:pPr>
            <w:r>
              <w:rPr>
                <w:sz w:val="20"/>
              </w:rPr>
              <w:t xml:space="preserve">312 461,37</w:t>
            </w:r>
          </w:p>
        </w:tc>
        <w:tc>
          <w:tcPr>
            <w:tcW w:w="1417" w:type="dxa"/>
          </w:tcPr>
          <w:p>
            <w:pPr>
              <w:pStyle w:val="0"/>
              <w:jc w:val="center"/>
            </w:pPr>
            <w:r>
              <w:rPr>
                <w:sz w:val="20"/>
              </w:rPr>
              <w:t xml:space="preserve">-</w:t>
            </w:r>
          </w:p>
        </w:tc>
        <w:tc>
          <w:tcPr>
            <w:tcW w:w="1843" w:type="dxa"/>
          </w:tcPr>
          <w:p>
            <w:pPr>
              <w:pStyle w:val="0"/>
            </w:pPr>
            <w:r>
              <w:rPr>
                <w:sz w:val="20"/>
              </w:rPr>
            </w:r>
          </w:p>
        </w:tc>
        <w:tc>
          <w:tcPr>
            <w:tcW w:w="1417" w:type="dxa"/>
          </w:tcPr>
          <w:p>
            <w:pPr>
              <w:pStyle w:val="0"/>
              <w:jc w:val="center"/>
            </w:pPr>
            <w:r>
              <w:rPr>
                <w:sz w:val="20"/>
              </w:rPr>
              <w:t xml:space="preserve">2 917,0</w:t>
            </w:r>
          </w:p>
        </w:tc>
        <w:tc>
          <w:tcPr>
            <w:tcW w:w="1559" w:type="dxa"/>
          </w:tcPr>
          <w:p>
            <w:pPr>
              <w:pStyle w:val="0"/>
              <w:jc w:val="center"/>
            </w:pPr>
            <w:r>
              <w:rPr>
                <w:sz w:val="20"/>
              </w:rPr>
              <w:t xml:space="preserve">17 000,0</w:t>
            </w:r>
          </w:p>
        </w:tc>
      </w:tr>
      <w:tr>
        <w:tc>
          <w:tcPr>
            <w:tcW w:w="1247" w:type="dxa"/>
          </w:tcPr>
          <w:p>
            <w:pPr>
              <w:pStyle w:val="0"/>
              <w:jc w:val="center"/>
            </w:pPr>
            <w:r>
              <w:rPr>
                <w:sz w:val="20"/>
              </w:rPr>
              <w:t xml:space="preserve">2020</w:t>
            </w:r>
          </w:p>
        </w:tc>
        <w:tc>
          <w:tcPr>
            <w:tcW w:w="1587" w:type="dxa"/>
          </w:tcPr>
          <w:p>
            <w:pPr>
              <w:pStyle w:val="0"/>
              <w:jc w:val="center"/>
            </w:pPr>
            <w:r>
              <w:rPr>
                <w:sz w:val="20"/>
              </w:rPr>
              <w:t xml:space="preserve">262 477,66</w:t>
            </w:r>
          </w:p>
        </w:tc>
        <w:tc>
          <w:tcPr>
            <w:tcW w:w="1417" w:type="dxa"/>
          </w:tcPr>
          <w:p>
            <w:pPr>
              <w:pStyle w:val="0"/>
              <w:jc w:val="center"/>
            </w:pPr>
            <w:r>
              <w:rPr>
                <w:sz w:val="20"/>
              </w:rPr>
              <w:t xml:space="preserve">-</w:t>
            </w:r>
          </w:p>
        </w:tc>
        <w:tc>
          <w:tcPr>
            <w:tcW w:w="1843" w:type="dxa"/>
          </w:tcPr>
          <w:p>
            <w:pPr>
              <w:pStyle w:val="0"/>
            </w:pPr>
            <w:r>
              <w:rPr>
                <w:sz w:val="20"/>
              </w:rPr>
            </w:r>
          </w:p>
        </w:tc>
        <w:tc>
          <w:tcPr>
            <w:tcW w:w="1417" w:type="dxa"/>
          </w:tcPr>
          <w:p>
            <w:pPr>
              <w:pStyle w:val="0"/>
              <w:jc w:val="center"/>
            </w:pPr>
            <w:r>
              <w:rPr>
                <w:sz w:val="20"/>
              </w:rPr>
              <w:t xml:space="preserve">260,68</w:t>
            </w:r>
          </w:p>
        </w:tc>
        <w:tc>
          <w:tcPr>
            <w:tcW w:w="1559" w:type="dxa"/>
          </w:tcPr>
          <w:p>
            <w:pPr>
              <w:pStyle w:val="0"/>
              <w:jc w:val="center"/>
            </w:pPr>
            <w:r>
              <w:rPr>
                <w:sz w:val="20"/>
              </w:rPr>
              <w:t xml:space="preserve">-</w:t>
            </w:r>
          </w:p>
        </w:tc>
      </w:tr>
      <w:tr>
        <w:tc>
          <w:tcPr>
            <w:tcW w:w="1247" w:type="dxa"/>
          </w:tcPr>
          <w:p>
            <w:pPr>
              <w:pStyle w:val="0"/>
              <w:jc w:val="center"/>
            </w:pPr>
            <w:r>
              <w:rPr>
                <w:sz w:val="20"/>
              </w:rPr>
              <w:t xml:space="preserve">2021</w:t>
            </w:r>
          </w:p>
        </w:tc>
        <w:tc>
          <w:tcPr>
            <w:tcW w:w="1587" w:type="dxa"/>
          </w:tcPr>
          <w:p>
            <w:pPr>
              <w:pStyle w:val="0"/>
              <w:jc w:val="center"/>
            </w:pPr>
            <w:r>
              <w:rPr>
                <w:sz w:val="20"/>
              </w:rPr>
              <w:t xml:space="preserve">297 461,3</w:t>
            </w:r>
          </w:p>
        </w:tc>
        <w:tc>
          <w:tcPr>
            <w:tcW w:w="1417" w:type="dxa"/>
          </w:tcPr>
          <w:p>
            <w:pPr>
              <w:pStyle w:val="0"/>
              <w:jc w:val="center"/>
            </w:pPr>
            <w:r>
              <w:rPr>
                <w:sz w:val="20"/>
              </w:rPr>
              <w:t xml:space="preserve">-</w:t>
            </w:r>
          </w:p>
        </w:tc>
        <w:tc>
          <w:tcPr>
            <w:tcW w:w="1843" w:type="dxa"/>
          </w:tcPr>
          <w:p>
            <w:pPr>
              <w:pStyle w:val="0"/>
              <w:jc w:val="center"/>
            </w:pPr>
            <w:r>
              <w:rPr>
                <w:sz w:val="20"/>
              </w:rPr>
              <w:t xml:space="preserve">20 000,0</w:t>
            </w:r>
          </w:p>
        </w:tc>
        <w:tc>
          <w:tcPr>
            <w:tcW w:w="1417" w:type="dxa"/>
          </w:tcPr>
          <w:p>
            <w:pPr>
              <w:pStyle w:val="0"/>
              <w:jc w:val="center"/>
            </w:pPr>
            <w:r>
              <w:rPr>
                <w:sz w:val="20"/>
              </w:rPr>
              <w:t xml:space="preserve">1 110,2</w:t>
            </w:r>
          </w:p>
        </w:tc>
        <w:tc>
          <w:tcPr>
            <w:tcW w:w="1559" w:type="dxa"/>
          </w:tcPr>
          <w:p>
            <w:pPr>
              <w:pStyle w:val="0"/>
              <w:jc w:val="center"/>
            </w:pPr>
            <w:r>
              <w:rPr>
                <w:sz w:val="20"/>
              </w:rPr>
              <w:t xml:space="preserve">-</w:t>
            </w:r>
          </w:p>
        </w:tc>
      </w:tr>
      <w:tr>
        <w:tc>
          <w:tcPr>
            <w:tcW w:w="1247" w:type="dxa"/>
          </w:tcPr>
          <w:p>
            <w:pPr>
              <w:pStyle w:val="0"/>
              <w:jc w:val="center"/>
            </w:pPr>
            <w:r>
              <w:rPr>
                <w:sz w:val="20"/>
              </w:rPr>
              <w:t xml:space="preserve">2022</w:t>
            </w:r>
          </w:p>
        </w:tc>
        <w:tc>
          <w:tcPr>
            <w:tcW w:w="1587" w:type="dxa"/>
          </w:tcPr>
          <w:p>
            <w:pPr>
              <w:pStyle w:val="0"/>
              <w:jc w:val="center"/>
            </w:pPr>
            <w:r>
              <w:rPr>
                <w:sz w:val="20"/>
              </w:rPr>
              <w:t xml:space="preserve">362 707,7</w:t>
            </w:r>
          </w:p>
        </w:tc>
        <w:tc>
          <w:tcPr>
            <w:tcW w:w="1417" w:type="dxa"/>
          </w:tcPr>
          <w:p>
            <w:pPr>
              <w:pStyle w:val="0"/>
              <w:jc w:val="center"/>
            </w:pPr>
            <w:r>
              <w:rPr>
                <w:sz w:val="20"/>
              </w:rPr>
              <w:t xml:space="preserve">-</w:t>
            </w:r>
          </w:p>
        </w:tc>
        <w:tc>
          <w:tcPr>
            <w:tcW w:w="1843" w:type="dxa"/>
          </w:tcPr>
          <w:p>
            <w:pPr>
              <w:pStyle w:val="0"/>
            </w:pPr>
            <w:r>
              <w:rPr>
                <w:sz w:val="20"/>
              </w:rPr>
            </w:r>
          </w:p>
        </w:tc>
        <w:tc>
          <w:tcPr>
            <w:tcW w:w="1417" w:type="dxa"/>
          </w:tcPr>
          <w:p>
            <w:pPr>
              <w:pStyle w:val="0"/>
              <w:jc w:val="center"/>
            </w:pPr>
            <w:r>
              <w:rPr>
                <w:sz w:val="20"/>
              </w:rPr>
              <w:t xml:space="preserve">1 003,0</w:t>
            </w:r>
          </w:p>
        </w:tc>
        <w:tc>
          <w:tcPr>
            <w:tcW w:w="1559" w:type="dxa"/>
          </w:tcPr>
          <w:p>
            <w:pPr>
              <w:pStyle w:val="0"/>
              <w:jc w:val="center"/>
            </w:pPr>
            <w:r>
              <w:rPr>
                <w:sz w:val="20"/>
              </w:rPr>
              <w:t xml:space="preserve">-</w:t>
            </w:r>
          </w:p>
        </w:tc>
      </w:tr>
      <w:tr>
        <w:tc>
          <w:tcPr>
            <w:tcW w:w="1247" w:type="dxa"/>
          </w:tcPr>
          <w:p>
            <w:pPr>
              <w:pStyle w:val="0"/>
              <w:jc w:val="center"/>
            </w:pPr>
            <w:r>
              <w:rPr>
                <w:sz w:val="20"/>
              </w:rPr>
              <w:t xml:space="preserve">2023</w:t>
            </w:r>
          </w:p>
        </w:tc>
        <w:tc>
          <w:tcPr>
            <w:tcW w:w="1587" w:type="dxa"/>
          </w:tcPr>
          <w:p>
            <w:pPr>
              <w:pStyle w:val="0"/>
              <w:jc w:val="center"/>
            </w:pPr>
            <w:r>
              <w:rPr>
                <w:sz w:val="20"/>
              </w:rPr>
              <w:t xml:space="preserve">330 121,9</w:t>
            </w:r>
          </w:p>
        </w:tc>
        <w:tc>
          <w:tcPr>
            <w:tcW w:w="1417" w:type="dxa"/>
          </w:tcPr>
          <w:p>
            <w:pPr>
              <w:pStyle w:val="0"/>
              <w:jc w:val="center"/>
            </w:pPr>
            <w:r>
              <w:rPr>
                <w:sz w:val="20"/>
              </w:rPr>
              <w:t xml:space="preserve">-</w:t>
            </w:r>
          </w:p>
        </w:tc>
        <w:tc>
          <w:tcPr>
            <w:tcW w:w="1843" w:type="dxa"/>
          </w:tcPr>
          <w:p>
            <w:pPr>
              <w:pStyle w:val="0"/>
            </w:pPr>
            <w:r>
              <w:rPr>
                <w:sz w:val="20"/>
              </w:rPr>
            </w:r>
          </w:p>
        </w:tc>
        <w:tc>
          <w:tcPr>
            <w:tcW w:w="1417" w:type="dxa"/>
          </w:tcPr>
          <w:p>
            <w:pPr>
              <w:pStyle w:val="0"/>
              <w:jc w:val="center"/>
            </w:pPr>
            <w:r>
              <w:rPr>
                <w:sz w:val="20"/>
              </w:rPr>
              <w:t xml:space="preserve">605,0</w:t>
            </w:r>
          </w:p>
        </w:tc>
        <w:tc>
          <w:tcPr>
            <w:tcW w:w="1559" w:type="dxa"/>
          </w:tcPr>
          <w:p>
            <w:pPr>
              <w:pStyle w:val="0"/>
              <w:jc w:val="center"/>
            </w:pPr>
            <w:r>
              <w:rPr>
                <w:sz w:val="20"/>
              </w:rPr>
              <w:t xml:space="preserve">-</w:t>
            </w:r>
          </w:p>
        </w:tc>
      </w:tr>
      <w:tr>
        <w:tc>
          <w:tcPr>
            <w:tcW w:w="1247" w:type="dxa"/>
          </w:tcPr>
          <w:p>
            <w:pPr>
              <w:pStyle w:val="0"/>
              <w:jc w:val="center"/>
            </w:pPr>
            <w:r>
              <w:rPr>
                <w:sz w:val="20"/>
              </w:rPr>
              <w:t xml:space="preserve">2024</w:t>
            </w:r>
          </w:p>
        </w:tc>
        <w:tc>
          <w:tcPr>
            <w:tcW w:w="1587" w:type="dxa"/>
          </w:tcPr>
          <w:p>
            <w:pPr>
              <w:pStyle w:val="0"/>
              <w:jc w:val="center"/>
            </w:pPr>
            <w:r>
              <w:rPr>
                <w:sz w:val="20"/>
              </w:rPr>
              <w:t xml:space="preserve">338 535,7</w:t>
            </w:r>
          </w:p>
        </w:tc>
        <w:tc>
          <w:tcPr>
            <w:tcW w:w="1417" w:type="dxa"/>
          </w:tcPr>
          <w:p>
            <w:pPr>
              <w:pStyle w:val="0"/>
              <w:jc w:val="center"/>
            </w:pPr>
            <w:r>
              <w:rPr>
                <w:sz w:val="20"/>
              </w:rPr>
              <w:t xml:space="preserve">-</w:t>
            </w:r>
          </w:p>
        </w:tc>
        <w:tc>
          <w:tcPr>
            <w:tcW w:w="1843" w:type="dxa"/>
          </w:tcPr>
          <w:p>
            <w:pPr>
              <w:pStyle w:val="0"/>
            </w:pPr>
            <w:r>
              <w:rPr>
                <w:sz w:val="20"/>
              </w:rPr>
            </w:r>
          </w:p>
        </w:tc>
        <w:tc>
          <w:tcPr>
            <w:tcW w:w="1417" w:type="dxa"/>
          </w:tcPr>
          <w:p>
            <w:pPr>
              <w:pStyle w:val="0"/>
              <w:jc w:val="center"/>
            </w:pPr>
            <w:r>
              <w:rPr>
                <w:sz w:val="20"/>
              </w:rPr>
              <w:t xml:space="preserve">605,0</w:t>
            </w:r>
          </w:p>
        </w:tc>
        <w:tc>
          <w:tcPr>
            <w:tcW w:w="1559" w:type="dxa"/>
          </w:tcPr>
          <w:p>
            <w:pPr>
              <w:pStyle w:val="0"/>
              <w:jc w:val="center"/>
            </w:pPr>
            <w:r>
              <w:rPr>
                <w:sz w:val="20"/>
              </w:rPr>
              <w:t xml:space="preserve">-</w:t>
            </w:r>
          </w:p>
        </w:tc>
      </w:tr>
      <w:tr>
        <w:tc>
          <w:tcPr>
            <w:tcW w:w="1247" w:type="dxa"/>
          </w:tcPr>
          <w:p>
            <w:pPr>
              <w:pStyle w:val="0"/>
              <w:jc w:val="center"/>
            </w:pPr>
            <w:r>
              <w:rPr>
                <w:sz w:val="20"/>
              </w:rPr>
              <w:t xml:space="preserve">2025</w:t>
            </w:r>
          </w:p>
        </w:tc>
        <w:tc>
          <w:tcPr>
            <w:tcW w:w="1587" w:type="dxa"/>
          </w:tcPr>
          <w:p>
            <w:pPr>
              <w:pStyle w:val="0"/>
              <w:jc w:val="center"/>
            </w:pPr>
            <w:r>
              <w:rPr>
                <w:sz w:val="20"/>
              </w:rPr>
              <w:t xml:space="preserve">353 847,9</w:t>
            </w:r>
          </w:p>
        </w:tc>
        <w:tc>
          <w:tcPr>
            <w:tcW w:w="1417" w:type="dxa"/>
          </w:tcPr>
          <w:p>
            <w:pPr>
              <w:pStyle w:val="0"/>
            </w:pPr>
            <w:r>
              <w:rPr>
                <w:sz w:val="20"/>
              </w:rPr>
            </w:r>
          </w:p>
        </w:tc>
        <w:tc>
          <w:tcPr>
            <w:tcW w:w="1843" w:type="dxa"/>
          </w:tcPr>
          <w:p>
            <w:pPr>
              <w:pStyle w:val="0"/>
            </w:pPr>
            <w:r>
              <w:rPr>
                <w:sz w:val="20"/>
              </w:rPr>
            </w:r>
          </w:p>
        </w:tc>
        <w:tc>
          <w:tcPr>
            <w:tcW w:w="1417" w:type="dxa"/>
          </w:tcPr>
          <w:p>
            <w:pPr>
              <w:pStyle w:val="0"/>
              <w:jc w:val="center"/>
            </w:pPr>
            <w:r>
              <w:rPr>
                <w:sz w:val="20"/>
              </w:rPr>
              <w:t xml:space="preserve">605,0</w:t>
            </w:r>
          </w:p>
        </w:tc>
        <w:tc>
          <w:tcPr>
            <w:tcW w:w="1559" w:type="dxa"/>
          </w:tcPr>
          <w:p>
            <w:pPr>
              <w:pStyle w:val="0"/>
            </w:pPr>
            <w:r>
              <w:rPr>
                <w:sz w:val="20"/>
              </w:rPr>
            </w:r>
          </w:p>
        </w:tc>
      </w:tr>
      <w:tr>
        <w:tc>
          <w:tcPr>
            <w:tcW w:w="1247" w:type="dxa"/>
          </w:tcPr>
          <w:p>
            <w:pPr>
              <w:pStyle w:val="0"/>
              <w:jc w:val="center"/>
            </w:pPr>
            <w:r>
              <w:rPr>
                <w:sz w:val="20"/>
              </w:rPr>
              <w:t xml:space="preserve">Всего</w:t>
            </w:r>
          </w:p>
        </w:tc>
        <w:tc>
          <w:tcPr>
            <w:tcW w:w="1587" w:type="dxa"/>
          </w:tcPr>
          <w:p>
            <w:pPr>
              <w:pStyle w:val="0"/>
              <w:jc w:val="center"/>
            </w:pPr>
            <w:r>
              <w:rPr>
                <w:sz w:val="20"/>
              </w:rPr>
              <w:t xml:space="preserve">3 398 698,93</w:t>
            </w:r>
          </w:p>
        </w:tc>
        <w:tc>
          <w:tcPr>
            <w:tcW w:w="1417" w:type="dxa"/>
          </w:tcPr>
          <w:p>
            <w:pPr>
              <w:pStyle w:val="0"/>
              <w:jc w:val="center"/>
            </w:pPr>
            <w:r>
              <w:rPr>
                <w:sz w:val="20"/>
              </w:rPr>
              <w:t xml:space="preserve">42 194,0</w:t>
            </w:r>
          </w:p>
        </w:tc>
        <w:tc>
          <w:tcPr>
            <w:tcW w:w="1843" w:type="dxa"/>
          </w:tcPr>
          <w:p>
            <w:pPr>
              <w:pStyle w:val="0"/>
              <w:jc w:val="center"/>
            </w:pPr>
            <w:r>
              <w:rPr>
                <w:sz w:val="20"/>
              </w:rPr>
              <w:t xml:space="preserve">20 000,0</w:t>
            </w:r>
          </w:p>
        </w:tc>
        <w:tc>
          <w:tcPr>
            <w:tcW w:w="1417" w:type="dxa"/>
          </w:tcPr>
          <w:p>
            <w:pPr>
              <w:pStyle w:val="0"/>
              <w:jc w:val="center"/>
            </w:pPr>
            <w:r>
              <w:rPr>
                <w:sz w:val="20"/>
              </w:rPr>
              <w:t xml:space="preserve">11 229,25</w:t>
            </w:r>
          </w:p>
        </w:tc>
        <w:tc>
          <w:tcPr>
            <w:tcW w:w="1559" w:type="dxa"/>
          </w:tcPr>
          <w:p>
            <w:pPr>
              <w:pStyle w:val="0"/>
              <w:jc w:val="center"/>
            </w:pPr>
            <w:r>
              <w:rPr>
                <w:sz w:val="20"/>
              </w:rPr>
              <w:t xml:space="preserve">497 750,0</w:t>
            </w:r>
          </w:p>
        </w:tc>
      </w:tr>
    </w:tbl>
    <w:p>
      <w:pPr>
        <w:pStyle w:val="0"/>
        <w:jc w:val="both"/>
      </w:pPr>
      <w:r>
        <w:rPr>
          <w:sz w:val="20"/>
        </w:rPr>
      </w:r>
    </w:p>
    <w:p>
      <w:pPr>
        <w:pStyle w:val="2"/>
        <w:outlineLvl w:val="2"/>
        <w:jc w:val="center"/>
      </w:pPr>
      <w:r>
        <w:rPr>
          <w:sz w:val="20"/>
        </w:rPr>
        <w:t xml:space="preserve">IV. Механизм реализации Подпрограммы</w:t>
      </w:r>
    </w:p>
    <w:p>
      <w:pPr>
        <w:pStyle w:val="0"/>
        <w:jc w:val="both"/>
      </w:pPr>
      <w:r>
        <w:rPr>
          <w:sz w:val="20"/>
        </w:rPr>
      </w:r>
    </w:p>
    <w:p>
      <w:pPr>
        <w:pStyle w:val="0"/>
        <w:ind w:firstLine="540"/>
        <w:jc w:val="both"/>
      </w:pPr>
      <w:r>
        <w:rPr>
          <w:sz w:val="20"/>
        </w:rPr>
        <w:t xml:space="preserve">В ходе реализации мероприятий Подпрограммы государственный заказчик - координатор обеспечивает взаимодействие основных исполнителей, осуществляет контроль за ходом реализации мероприятий и эффективным использованием средств непосредственными исполнителями. Реализация мероприятий Подпрограммы осуществляется в строгом соответствии с нормативными правовыми актами Российской Федерации и Республики Татарстан.</w:t>
      </w:r>
    </w:p>
    <w:p>
      <w:pPr>
        <w:pStyle w:val="0"/>
        <w:spacing w:before="200" w:line-rule="auto"/>
        <w:ind w:firstLine="540"/>
        <w:jc w:val="both"/>
      </w:pPr>
      <w:r>
        <w:rPr>
          <w:sz w:val="20"/>
        </w:rPr>
        <w:t xml:space="preserve">Республиканские органы исполнительной власти и организации, участвующие в реализации Подпрограммы, представляют в Министерство экономики Республики Татарстан информацию о ходе ее выполнения ежеквартально, до 15 числа месяца, следующего за отчетным.</w:t>
      </w:r>
    </w:p>
    <w:p>
      <w:pPr>
        <w:pStyle w:val="0"/>
        <w:jc w:val="both"/>
      </w:pPr>
      <w:r>
        <w:rPr>
          <w:sz w:val="20"/>
        </w:rPr>
        <w:t xml:space="preserve">(в ред. </w:t>
      </w:r>
      <w:hyperlink w:history="0" r:id="rId555"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Годовой отчет о ходе реализации и оценке эффективности Подпрограммы (далее - годовой отчет) Министерство экономики Республики Татарстан до 1 мая года, следующего за отчетным, представляет в Департамент Раиса Республики Татарстан по вопросам внутренней политики.</w:t>
      </w:r>
    </w:p>
    <w:p>
      <w:pPr>
        <w:pStyle w:val="0"/>
        <w:jc w:val="both"/>
      </w:pPr>
      <w:r>
        <w:rPr>
          <w:sz w:val="20"/>
        </w:rPr>
        <w:t xml:space="preserve">(в ред. </w:t>
      </w:r>
      <w:hyperlink w:history="0" r:id="rId556"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Программы;</w:t>
      </w:r>
    </w:p>
    <w:p>
      <w:pPr>
        <w:pStyle w:val="0"/>
        <w:spacing w:before="200" w:line-rule="auto"/>
        <w:ind w:firstLine="540"/>
        <w:jc w:val="both"/>
      </w:pPr>
      <w:r>
        <w:rPr>
          <w:sz w:val="20"/>
        </w:rPr>
        <w:t xml:space="preserve">данные об использовании бюджетных ассигнований и иных средств на выполнение мероприятий;</w:t>
      </w:r>
    </w:p>
    <w:p>
      <w:pPr>
        <w:pStyle w:val="0"/>
        <w:spacing w:before="200" w:line-rule="auto"/>
        <w:ind w:firstLine="540"/>
        <w:jc w:val="both"/>
      </w:pPr>
      <w:r>
        <w:rPr>
          <w:sz w:val="20"/>
        </w:rPr>
        <w:t xml:space="preserve">иную информацию.</w:t>
      </w:r>
    </w:p>
    <w:p>
      <w:pPr>
        <w:pStyle w:val="0"/>
        <w:jc w:val="both"/>
      </w:pPr>
      <w:r>
        <w:rPr>
          <w:sz w:val="20"/>
        </w:rPr>
      </w:r>
    </w:p>
    <w:p>
      <w:pPr>
        <w:pStyle w:val="2"/>
        <w:outlineLvl w:val="2"/>
        <w:jc w:val="center"/>
      </w:pPr>
      <w:r>
        <w:rPr>
          <w:sz w:val="20"/>
        </w:rPr>
        <w:t xml:space="preserve">V. Оценка экономической и социальной</w:t>
      </w:r>
    </w:p>
    <w:p>
      <w:pPr>
        <w:pStyle w:val="2"/>
        <w:jc w:val="center"/>
      </w:pPr>
      <w:r>
        <w:rPr>
          <w:sz w:val="20"/>
        </w:rPr>
        <w:t xml:space="preserve">эффективности Подпрограммы</w:t>
      </w:r>
    </w:p>
    <w:p>
      <w:pPr>
        <w:pStyle w:val="0"/>
        <w:jc w:val="both"/>
      </w:pPr>
      <w:r>
        <w:rPr>
          <w:sz w:val="20"/>
        </w:rPr>
      </w:r>
    </w:p>
    <w:p>
      <w:pPr>
        <w:pStyle w:val="0"/>
        <w:ind w:firstLine="540"/>
        <w:jc w:val="both"/>
      </w:pPr>
      <w:r>
        <w:rPr>
          <w:sz w:val="20"/>
        </w:rPr>
        <w:t xml:space="preserve">В результате реализации Подпрограммы социально ориентированные НКО будут активнее вовлекаться в решение социальных проблем, станут партнерами государства, включаясь в реализацию социальной политики, будут предлагать действенные пути решения актуальных общественных проблем. Социально ориентированные НКО должны стать каналом обратной связи между гражданами и органами государственной власти, способствовать повышению прозрачности деятельности органов государственной власти и возникновению у населения чувства гражданской ответственности, конструктивного общения с властью.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Республике Татарстан</w:t>
      </w:r>
    </w:p>
    <w:p>
      <w:pPr>
        <w:pStyle w:val="0"/>
        <w:jc w:val="right"/>
      </w:pPr>
      <w:r>
        <w:rPr>
          <w:sz w:val="20"/>
        </w:rPr>
        <w:t xml:space="preserve">на 2014 - 2025 годы"</w:t>
      </w:r>
    </w:p>
    <w:p>
      <w:pPr>
        <w:pStyle w:val="0"/>
        <w:jc w:val="both"/>
      </w:pPr>
      <w:r>
        <w:rPr>
          <w:sz w:val="20"/>
        </w:rPr>
      </w:r>
    </w:p>
    <w:p>
      <w:pPr>
        <w:pStyle w:val="2"/>
        <w:jc w:val="center"/>
      </w:pPr>
      <w:r>
        <w:rPr>
          <w:sz w:val="20"/>
        </w:rPr>
        <w:t xml:space="preserve">ЦЕЛИ, ЗАДАЧИ, ИНДИКАТОРЫ</w:t>
      </w:r>
    </w:p>
    <w:p>
      <w:pPr>
        <w:pStyle w:val="2"/>
        <w:jc w:val="center"/>
      </w:pPr>
      <w:r>
        <w:rPr>
          <w:sz w:val="20"/>
        </w:rPr>
        <w:t xml:space="preserve">ОЦЕНКИ РЕЗУЛЬТАТОВ ПОДПРОГРАММЫ И ФИНАНСИРОВАНИЕ</w:t>
      </w:r>
    </w:p>
    <w:p>
      <w:pPr>
        <w:pStyle w:val="2"/>
        <w:jc w:val="center"/>
      </w:pPr>
      <w:r>
        <w:rPr>
          <w:sz w:val="20"/>
        </w:rPr>
        <w:t xml:space="preserve">ПО МЕРОПРИЯТИЯМ ПОДПРОГРАММЫ "ПОДДЕРЖКА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20.10.2022 </w:t>
            </w:r>
            <w:hyperlink w:history="0" r:id="rId55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30.12.2022 </w:t>
            </w:r>
            <w:hyperlink w:history="0" r:id="rId558"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w:t>
            </w:r>
          </w:p>
          <w:p>
            <w:pPr>
              <w:pStyle w:val="0"/>
              <w:jc w:val="center"/>
            </w:pPr>
            <w:r>
              <w:rPr>
                <w:sz w:val="20"/>
                <w:color w:val="392c69"/>
              </w:rPr>
              <w:t xml:space="preserve">от 04.04.2023 </w:t>
            </w:r>
            <w:hyperlink w:history="0" r:id="rId559"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 от 01.08.2023 </w:t>
            </w:r>
            <w:hyperlink w:history="0" r:id="rId560"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 от 04.09.2023 </w:t>
            </w:r>
            <w:hyperlink w:history="0" r:id="rId561"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1417"/>
        <w:gridCol w:w="794"/>
        <w:gridCol w:w="1474"/>
        <w:gridCol w:w="850"/>
        <w:gridCol w:w="851"/>
        <w:gridCol w:w="841"/>
        <w:gridCol w:w="860"/>
        <w:gridCol w:w="850"/>
        <w:gridCol w:w="851"/>
        <w:gridCol w:w="366"/>
        <w:gridCol w:w="811"/>
        <w:gridCol w:w="851"/>
        <w:gridCol w:w="850"/>
        <w:gridCol w:w="851"/>
        <w:gridCol w:w="850"/>
        <w:gridCol w:w="756"/>
        <w:gridCol w:w="945"/>
        <w:gridCol w:w="1134"/>
        <w:gridCol w:w="907"/>
        <w:gridCol w:w="1020"/>
        <w:gridCol w:w="964"/>
        <w:gridCol w:w="368"/>
        <w:gridCol w:w="341"/>
        <w:gridCol w:w="567"/>
        <w:gridCol w:w="705"/>
        <w:gridCol w:w="340"/>
        <w:gridCol w:w="248"/>
        <w:gridCol w:w="643"/>
        <w:gridCol w:w="340"/>
        <w:gridCol w:w="647"/>
        <w:gridCol w:w="340"/>
        <w:gridCol w:w="1020"/>
        <w:gridCol w:w="910"/>
        <w:gridCol w:w="903"/>
        <w:gridCol w:w="880"/>
      </w:tblGrid>
      <w:tr>
        <w:tc>
          <w:tcPr>
            <w:tcW w:w="567"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мероприятия</w:t>
            </w:r>
          </w:p>
        </w:tc>
        <w:tc>
          <w:tcPr>
            <w:tcW w:w="1417" w:type="dxa"/>
            <w:vMerge w:val="restart"/>
          </w:tcPr>
          <w:p>
            <w:pPr>
              <w:pStyle w:val="0"/>
              <w:jc w:val="center"/>
            </w:pPr>
            <w:r>
              <w:rPr>
                <w:sz w:val="20"/>
              </w:rPr>
              <w:t xml:space="preserve">Исполнитель</w:t>
            </w:r>
          </w:p>
        </w:tc>
        <w:tc>
          <w:tcPr>
            <w:tcW w:w="794" w:type="dxa"/>
            <w:vMerge w:val="restart"/>
          </w:tcPr>
          <w:p>
            <w:pPr>
              <w:pStyle w:val="0"/>
              <w:jc w:val="center"/>
            </w:pPr>
            <w:r>
              <w:rPr>
                <w:sz w:val="20"/>
              </w:rPr>
              <w:t xml:space="preserve">Срок выполнения основных мероприятий</w:t>
            </w:r>
          </w:p>
        </w:tc>
        <w:tc>
          <w:tcPr>
            <w:tcW w:w="1474" w:type="dxa"/>
            <w:vMerge w:val="restart"/>
          </w:tcPr>
          <w:p>
            <w:pPr>
              <w:pStyle w:val="0"/>
              <w:jc w:val="center"/>
            </w:pPr>
            <w:r>
              <w:rPr>
                <w:sz w:val="20"/>
              </w:rPr>
              <w:t xml:space="preserve">Индикатор оценки конечных результатов, единица измерения</w:t>
            </w:r>
          </w:p>
        </w:tc>
        <w:tc>
          <w:tcPr>
            <w:gridSpan w:val="14"/>
            <w:tcW w:w="11383" w:type="dxa"/>
          </w:tcPr>
          <w:p>
            <w:pPr>
              <w:pStyle w:val="0"/>
              <w:jc w:val="center"/>
            </w:pPr>
            <w:r>
              <w:rPr>
                <w:sz w:val="20"/>
              </w:rPr>
              <w:t xml:space="preserve">Значение индикатора</w:t>
            </w:r>
          </w:p>
        </w:tc>
        <w:tc>
          <w:tcPr>
            <w:gridSpan w:val="18"/>
            <w:tcW w:w="12277" w:type="dxa"/>
          </w:tcPr>
          <w:p>
            <w:pPr>
              <w:pStyle w:val="0"/>
              <w:jc w:val="center"/>
            </w:pPr>
            <w:r>
              <w:rPr>
                <w:sz w:val="20"/>
              </w:rPr>
              <w:t xml:space="preserve">Финансирование с указанием источника, тыс. рублей</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2013 год (базовый)</w:t>
            </w:r>
          </w:p>
        </w:tc>
        <w:tc>
          <w:tcPr>
            <w:tcW w:w="851" w:type="dxa"/>
          </w:tcPr>
          <w:p>
            <w:pPr>
              <w:pStyle w:val="0"/>
              <w:jc w:val="center"/>
            </w:pPr>
            <w:r>
              <w:rPr>
                <w:sz w:val="20"/>
              </w:rPr>
              <w:t xml:space="preserve">2014 год</w:t>
            </w:r>
          </w:p>
        </w:tc>
        <w:tc>
          <w:tcPr>
            <w:tcW w:w="841" w:type="dxa"/>
          </w:tcPr>
          <w:p>
            <w:pPr>
              <w:pStyle w:val="0"/>
              <w:jc w:val="center"/>
            </w:pPr>
            <w:r>
              <w:rPr>
                <w:sz w:val="20"/>
              </w:rPr>
              <w:t xml:space="preserve">2015 год</w:t>
            </w:r>
          </w:p>
        </w:tc>
        <w:tc>
          <w:tcPr>
            <w:tcW w:w="860" w:type="dxa"/>
          </w:tcPr>
          <w:p>
            <w:pPr>
              <w:pStyle w:val="0"/>
              <w:jc w:val="center"/>
            </w:pPr>
            <w:r>
              <w:rPr>
                <w:sz w:val="20"/>
              </w:rPr>
              <w:t xml:space="preserve">2016 год</w:t>
            </w:r>
          </w:p>
        </w:tc>
        <w:tc>
          <w:tcPr>
            <w:tcW w:w="850" w:type="dxa"/>
          </w:tcPr>
          <w:p>
            <w:pPr>
              <w:pStyle w:val="0"/>
              <w:jc w:val="center"/>
            </w:pPr>
            <w:r>
              <w:rPr>
                <w:sz w:val="20"/>
              </w:rPr>
              <w:t xml:space="preserve">2017 год</w:t>
            </w:r>
          </w:p>
        </w:tc>
        <w:tc>
          <w:tcPr>
            <w:tcW w:w="851" w:type="dxa"/>
          </w:tcPr>
          <w:p>
            <w:pPr>
              <w:pStyle w:val="0"/>
              <w:jc w:val="center"/>
            </w:pPr>
            <w:r>
              <w:rPr>
                <w:sz w:val="20"/>
              </w:rPr>
              <w:t xml:space="preserve">2018 год</w:t>
            </w:r>
          </w:p>
        </w:tc>
        <w:tc>
          <w:tcPr>
            <w:gridSpan w:val="2"/>
            <w:tcW w:w="1177" w:type="dxa"/>
          </w:tcPr>
          <w:p>
            <w:pPr>
              <w:pStyle w:val="0"/>
              <w:jc w:val="center"/>
            </w:pPr>
            <w:r>
              <w:rPr>
                <w:sz w:val="20"/>
              </w:rPr>
              <w:t xml:space="preserve">2019 год</w:t>
            </w:r>
          </w:p>
        </w:tc>
        <w:tc>
          <w:tcPr>
            <w:tcW w:w="851"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851"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756" w:type="dxa"/>
          </w:tcPr>
          <w:p>
            <w:pPr>
              <w:pStyle w:val="0"/>
              <w:jc w:val="center"/>
            </w:pPr>
            <w:r>
              <w:rPr>
                <w:sz w:val="20"/>
              </w:rPr>
              <w:t xml:space="preserve">2024 год</w:t>
            </w:r>
          </w:p>
        </w:tc>
        <w:tc>
          <w:tcPr>
            <w:tcW w:w="945" w:type="dxa"/>
          </w:tcPr>
          <w:p>
            <w:pPr>
              <w:pStyle w:val="0"/>
              <w:jc w:val="center"/>
            </w:pPr>
            <w:r>
              <w:rPr>
                <w:sz w:val="20"/>
              </w:rPr>
              <w:t xml:space="preserve">2025 год</w:t>
            </w:r>
          </w:p>
        </w:tc>
        <w:tc>
          <w:tcPr>
            <w:tcW w:w="1134" w:type="dxa"/>
          </w:tcPr>
          <w:p>
            <w:pPr>
              <w:pStyle w:val="0"/>
              <w:jc w:val="center"/>
            </w:pPr>
            <w:r>
              <w:rPr>
                <w:sz w:val="20"/>
              </w:rPr>
              <w:t xml:space="preserve">2014 год</w:t>
            </w:r>
          </w:p>
        </w:tc>
        <w:tc>
          <w:tcPr>
            <w:tcW w:w="907" w:type="dxa"/>
          </w:tcPr>
          <w:p>
            <w:pPr>
              <w:pStyle w:val="0"/>
              <w:jc w:val="center"/>
            </w:pPr>
            <w:r>
              <w:rPr>
                <w:sz w:val="20"/>
              </w:rPr>
              <w:t xml:space="preserve">2015 год</w:t>
            </w:r>
          </w:p>
        </w:tc>
        <w:tc>
          <w:tcPr>
            <w:tcW w:w="1020" w:type="dxa"/>
          </w:tcPr>
          <w:p>
            <w:pPr>
              <w:pStyle w:val="0"/>
              <w:jc w:val="center"/>
            </w:pPr>
            <w:r>
              <w:rPr>
                <w:sz w:val="20"/>
              </w:rPr>
              <w:t xml:space="preserve">2016 год</w:t>
            </w:r>
          </w:p>
        </w:tc>
        <w:tc>
          <w:tcPr>
            <w:tcW w:w="964" w:type="dxa"/>
          </w:tcPr>
          <w:p>
            <w:pPr>
              <w:pStyle w:val="0"/>
              <w:jc w:val="center"/>
            </w:pPr>
            <w:r>
              <w:rPr>
                <w:sz w:val="20"/>
              </w:rPr>
              <w:t xml:space="preserve">2017 год</w:t>
            </w:r>
          </w:p>
        </w:tc>
        <w:tc>
          <w:tcPr>
            <w:gridSpan w:val="3"/>
            <w:tcW w:w="1276" w:type="dxa"/>
          </w:tcPr>
          <w:p>
            <w:pPr>
              <w:pStyle w:val="0"/>
              <w:jc w:val="center"/>
            </w:pPr>
            <w:r>
              <w:rPr>
                <w:sz w:val="20"/>
              </w:rPr>
              <w:t xml:space="preserve">2018 год</w:t>
            </w:r>
          </w:p>
        </w:tc>
        <w:tc>
          <w:tcPr>
            <w:gridSpan w:val="3"/>
            <w:tcW w:w="1293" w:type="dxa"/>
          </w:tcPr>
          <w:p>
            <w:pPr>
              <w:pStyle w:val="0"/>
              <w:jc w:val="center"/>
            </w:pPr>
            <w:r>
              <w:rPr>
                <w:sz w:val="20"/>
              </w:rPr>
              <w:t xml:space="preserve">2019 год</w:t>
            </w:r>
          </w:p>
        </w:tc>
        <w:tc>
          <w:tcPr>
            <w:gridSpan w:val="2"/>
            <w:tcW w:w="983" w:type="dxa"/>
          </w:tcPr>
          <w:p>
            <w:pPr>
              <w:pStyle w:val="0"/>
              <w:jc w:val="center"/>
            </w:pPr>
            <w:r>
              <w:rPr>
                <w:sz w:val="20"/>
              </w:rPr>
              <w:t xml:space="preserve">2020 год</w:t>
            </w:r>
          </w:p>
        </w:tc>
        <w:tc>
          <w:tcPr>
            <w:gridSpan w:val="2"/>
            <w:tcW w:w="987"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910" w:type="dxa"/>
          </w:tcPr>
          <w:p>
            <w:pPr>
              <w:pStyle w:val="0"/>
              <w:jc w:val="center"/>
            </w:pPr>
            <w:r>
              <w:rPr>
                <w:sz w:val="20"/>
              </w:rPr>
              <w:t xml:space="preserve">2023 год</w:t>
            </w:r>
          </w:p>
        </w:tc>
        <w:tc>
          <w:tcPr>
            <w:tcW w:w="903" w:type="dxa"/>
          </w:tcPr>
          <w:p>
            <w:pPr>
              <w:pStyle w:val="0"/>
              <w:jc w:val="center"/>
            </w:pPr>
            <w:r>
              <w:rPr>
                <w:sz w:val="20"/>
              </w:rPr>
              <w:t xml:space="preserve">2024 год</w:t>
            </w:r>
          </w:p>
        </w:tc>
        <w:tc>
          <w:tcPr>
            <w:tcW w:w="880"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1757" w:type="dxa"/>
          </w:tcPr>
          <w:p>
            <w:pPr>
              <w:pStyle w:val="0"/>
              <w:jc w:val="center"/>
            </w:pPr>
            <w:r>
              <w:rPr>
                <w:sz w:val="20"/>
              </w:rPr>
              <w:t xml:space="preserve">2</w:t>
            </w:r>
          </w:p>
        </w:tc>
        <w:tc>
          <w:tcPr>
            <w:tcW w:w="1417" w:type="dxa"/>
          </w:tcPr>
          <w:p>
            <w:pPr>
              <w:pStyle w:val="0"/>
              <w:jc w:val="center"/>
            </w:pPr>
            <w:r>
              <w:rPr>
                <w:sz w:val="20"/>
              </w:rPr>
              <w:t xml:space="preserve">3</w:t>
            </w:r>
          </w:p>
        </w:tc>
        <w:tc>
          <w:tcPr>
            <w:tcW w:w="794" w:type="dxa"/>
          </w:tcPr>
          <w:p>
            <w:pPr>
              <w:pStyle w:val="0"/>
              <w:jc w:val="center"/>
            </w:pPr>
            <w:r>
              <w:rPr>
                <w:sz w:val="20"/>
              </w:rPr>
              <w:t xml:space="preserve">4</w:t>
            </w:r>
          </w:p>
        </w:tc>
        <w:tc>
          <w:tcPr>
            <w:tcW w:w="1474" w:type="dxa"/>
          </w:tcPr>
          <w:p>
            <w:pPr>
              <w:pStyle w:val="0"/>
              <w:jc w:val="center"/>
            </w:pPr>
            <w:r>
              <w:rPr>
                <w:sz w:val="20"/>
              </w:rPr>
              <w:t xml:space="preserve">5</w:t>
            </w:r>
          </w:p>
        </w:tc>
        <w:tc>
          <w:tcPr>
            <w:tcW w:w="850" w:type="dxa"/>
          </w:tcPr>
          <w:p>
            <w:pPr>
              <w:pStyle w:val="0"/>
              <w:jc w:val="center"/>
            </w:pPr>
            <w:r>
              <w:rPr>
                <w:sz w:val="20"/>
              </w:rPr>
              <w:t xml:space="preserve">6</w:t>
            </w:r>
          </w:p>
        </w:tc>
        <w:tc>
          <w:tcPr>
            <w:tcW w:w="851" w:type="dxa"/>
          </w:tcPr>
          <w:p>
            <w:pPr>
              <w:pStyle w:val="0"/>
              <w:jc w:val="center"/>
            </w:pPr>
            <w:r>
              <w:rPr>
                <w:sz w:val="20"/>
              </w:rPr>
              <w:t xml:space="preserve">7</w:t>
            </w:r>
          </w:p>
        </w:tc>
        <w:tc>
          <w:tcPr>
            <w:tcW w:w="841" w:type="dxa"/>
          </w:tcPr>
          <w:p>
            <w:pPr>
              <w:pStyle w:val="0"/>
              <w:jc w:val="center"/>
            </w:pPr>
            <w:r>
              <w:rPr>
                <w:sz w:val="20"/>
              </w:rPr>
              <w:t xml:space="preserve">8</w:t>
            </w:r>
          </w:p>
        </w:tc>
        <w:tc>
          <w:tcPr>
            <w:tcW w:w="860" w:type="dxa"/>
          </w:tcPr>
          <w:p>
            <w:pPr>
              <w:pStyle w:val="0"/>
              <w:jc w:val="center"/>
            </w:pPr>
            <w:r>
              <w:rPr>
                <w:sz w:val="20"/>
              </w:rPr>
              <w:t xml:space="preserve">9</w:t>
            </w:r>
          </w:p>
        </w:tc>
        <w:tc>
          <w:tcPr>
            <w:tcW w:w="850" w:type="dxa"/>
          </w:tcPr>
          <w:p>
            <w:pPr>
              <w:pStyle w:val="0"/>
              <w:jc w:val="center"/>
            </w:pPr>
            <w:r>
              <w:rPr>
                <w:sz w:val="20"/>
              </w:rPr>
              <w:t xml:space="preserve">10</w:t>
            </w:r>
          </w:p>
        </w:tc>
        <w:tc>
          <w:tcPr>
            <w:tcW w:w="851" w:type="dxa"/>
          </w:tcPr>
          <w:p>
            <w:pPr>
              <w:pStyle w:val="0"/>
              <w:jc w:val="center"/>
            </w:pPr>
            <w:r>
              <w:rPr>
                <w:sz w:val="20"/>
              </w:rPr>
              <w:t xml:space="preserve">11</w:t>
            </w:r>
          </w:p>
        </w:tc>
        <w:tc>
          <w:tcPr>
            <w:gridSpan w:val="2"/>
            <w:tcW w:w="1177" w:type="dxa"/>
          </w:tcPr>
          <w:p>
            <w:pPr>
              <w:pStyle w:val="0"/>
              <w:jc w:val="center"/>
            </w:pPr>
            <w:r>
              <w:rPr>
                <w:sz w:val="20"/>
              </w:rPr>
              <w:t xml:space="preserve">12</w:t>
            </w:r>
          </w:p>
        </w:tc>
        <w:tc>
          <w:tcPr>
            <w:tcW w:w="851" w:type="dxa"/>
          </w:tcPr>
          <w:p>
            <w:pPr>
              <w:pStyle w:val="0"/>
              <w:jc w:val="center"/>
            </w:pPr>
            <w:r>
              <w:rPr>
                <w:sz w:val="20"/>
              </w:rPr>
              <w:t xml:space="preserve">13</w:t>
            </w:r>
          </w:p>
        </w:tc>
        <w:tc>
          <w:tcPr>
            <w:tcW w:w="850" w:type="dxa"/>
          </w:tcPr>
          <w:p>
            <w:pPr>
              <w:pStyle w:val="0"/>
              <w:jc w:val="center"/>
            </w:pPr>
            <w:r>
              <w:rPr>
                <w:sz w:val="20"/>
              </w:rPr>
              <w:t xml:space="preserve">14</w:t>
            </w:r>
          </w:p>
        </w:tc>
        <w:tc>
          <w:tcPr>
            <w:tcW w:w="851" w:type="dxa"/>
          </w:tcPr>
          <w:p>
            <w:pPr>
              <w:pStyle w:val="0"/>
              <w:jc w:val="center"/>
            </w:pPr>
            <w:r>
              <w:rPr>
                <w:sz w:val="20"/>
              </w:rPr>
              <w:t xml:space="preserve">15</w:t>
            </w:r>
          </w:p>
        </w:tc>
        <w:tc>
          <w:tcPr>
            <w:tcW w:w="850" w:type="dxa"/>
          </w:tcPr>
          <w:p>
            <w:pPr>
              <w:pStyle w:val="0"/>
              <w:jc w:val="center"/>
            </w:pPr>
            <w:r>
              <w:rPr>
                <w:sz w:val="20"/>
              </w:rPr>
              <w:t xml:space="preserve">16</w:t>
            </w:r>
          </w:p>
        </w:tc>
        <w:tc>
          <w:tcPr>
            <w:tcW w:w="756" w:type="dxa"/>
          </w:tcPr>
          <w:p>
            <w:pPr>
              <w:pStyle w:val="0"/>
              <w:jc w:val="center"/>
            </w:pPr>
            <w:r>
              <w:rPr>
                <w:sz w:val="20"/>
              </w:rPr>
              <w:t xml:space="preserve">17</w:t>
            </w:r>
          </w:p>
        </w:tc>
        <w:tc>
          <w:tcPr>
            <w:tcW w:w="945" w:type="dxa"/>
          </w:tcPr>
          <w:p>
            <w:pPr>
              <w:pStyle w:val="0"/>
              <w:jc w:val="center"/>
            </w:pPr>
            <w:r>
              <w:rPr>
                <w:sz w:val="20"/>
              </w:rPr>
              <w:t xml:space="preserve">18</w:t>
            </w:r>
          </w:p>
        </w:tc>
        <w:tc>
          <w:tcPr>
            <w:tcW w:w="1134" w:type="dxa"/>
          </w:tcPr>
          <w:p>
            <w:pPr>
              <w:pStyle w:val="0"/>
              <w:jc w:val="center"/>
            </w:pPr>
            <w:r>
              <w:rPr>
                <w:sz w:val="20"/>
              </w:rPr>
              <w:t xml:space="preserve">19</w:t>
            </w:r>
          </w:p>
        </w:tc>
        <w:tc>
          <w:tcPr>
            <w:tcW w:w="907" w:type="dxa"/>
          </w:tcPr>
          <w:p>
            <w:pPr>
              <w:pStyle w:val="0"/>
              <w:jc w:val="center"/>
            </w:pPr>
            <w:r>
              <w:rPr>
                <w:sz w:val="20"/>
              </w:rPr>
              <w:t xml:space="preserve">20</w:t>
            </w:r>
          </w:p>
        </w:tc>
        <w:tc>
          <w:tcPr>
            <w:tcW w:w="1020" w:type="dxa"/>
          </w:tcPr>
          <w:p>
            <w:pPr>
              <w:pStyle w:val="0"/>
              <w:jc w:val="center"/>
            </w:pPr>
            <w:r>
              <w:rPr>
                <w:sz w:val="20"/>
              </w:rPr>
              <w:t xml:space="preserve">21</w:t>
            </w:r>
          </w:p>
        </w:tc>
        <w:tc>
          <w:tcPr>
            <w:tcW w:w="964" w:type="dxa"/>
          </w:tcPr>
          <w:p>
            <w:pPr>
              <w:pStyle w:val="0"/>
              <w:jc w:val="center"/>
            </w:pPr>
            <w:r>
              <w:rPr>
                <w:sz w:val="20"/>
              </w:rPr>
              <w:t xml:space="preserve">22</w:t>
            </w:r>
          </w:p>
        </w:tc>
        <w:tc>
          <w:tcPr>
            <w:gridSpan w:val="3"/>
            <w:tcW w:w="1276" w:type="dxa"/>
          </w:tcPr>
          <w:p>
            <w:pPr>
              <w:pStyle w:val="0"/>
              <w:jc w:val="center"/>
            </w:pPr>
            <w:r>
              <w:rPr>
                <w:sz w:val="20"/>
              </w:rPr>
              <w:t xml:space="preserve">23</w:t>
            </w:r>
          </w:p>
        </w:tc>
        <w:tc>
          <w:tcPr>
            <w:gridSpan w:val="3"/>
            <w:tcW w:w="1293" w:type="dxa"/>
          </w:tcPr>
          <w:p>
            <w:pPr>
              <w:pStyle w:val="0"/>
              <w:jc w:val="center"/>
            </w:pPr>
            <w:r>
              <w:rPr>
                <w:sz w:val="20"/>
              </w:rPr>
              <w:t xml:space="preserve">24</w:t>
            </w:r>
          </w:p>
        </w:tc>
        <w:tc>
          <w:tcPr>
            <w:gridSpan w:val="2"/>
            <w:tcW w:w="983" w:type="dxa"/>
          </w:tcPr>
          <w:p>
            <w:pPr>
              <w:pStyle w:val="0"/>
              <w:jc w:val="center"/>
            </w:pPr>
            <w:r>
              <w:rPr>
                <w:sz w:val="20"/>
              </w:rPr>
              <w:t xml:space="preserve">25</w:t>
            </w:r>
          </w:p>
        </w:tc>
        <w:tc>
          <w:tcPr>
            <w:gridSpan w:val="2"/>
            <w:tcW w:w="987" w:type="dxa"/>
          </w:tcPr>
          <w:p>
            <w:pPr>
              <w:pStyle w:val="0"/>
              <w:jc w:val="center"/>
            </w:pPr>
            <w:r>
              <w:rPr>
                <w:sz w:val="20"/>
              </w:rPr>
              <w:t xml:space="preserve">26</w:t>
            </w:r>
          </w:p>
        </w:tc>
        <w:tc>
          <w:tcPr>
            <w:tcW w:w="1020" w:type="dxa"/>
          </w:tcPr>
          <w:p>
            <w:pPr>
              <w:pStyle w:val="0"/>
              <w:jc w:val="center"/>
            </w:pPr>
            <w:r>
              <w:rPr>
                <w:sz w:val="20"/>
              </w:rPr>
              <w:t xml:space="preserve">27</w:t>
            </w:r>
          </w:p>
        </w:tc>
        <w:tc>
          <w:tcPr>
            <w:tcW w:w="910" w:type="dxa"/>
          </w:tcPr>
          <w:p>
            <w:pPr>
              <w:pStyle w:val="0"/>
              <w:jc w:val="center"/>
            </w:pPr>
            <w:r>
              <w:rPr>
                <w:sz w:val="20"/>
              </w:rPr>
              <w:t xml:space="preserve">28</w:t>
            </w:r>
          </w:p>
        </w:tc>
        <w:tc>
          <w:tcPr>
            <w:tcW w:w="903" w:type="dxa"/>
          </w:tcPr>
          <w:p>
            <w:pPr>
              <w:pStyle w:val="0"/>
              <w:jc w:val="center"/>
            </w:pPr>
            <w:r>
              <w:rPr>
                <w:sz w:val="20"/>
              </w:rPr>
              <w:t xml:space="preserve">29</w:t>
            </w:r>
          </w:p>
        </w:tc>
        <w:tc>
          <w:tcPr>
            <w:tcW w:w="880" w:type="dxa"/>
          </w:tcPr>
          <w:p>
            <w:pPr>
              <w:pStyle w:val="0"/>
              <w:jc w:val="center"/>
            </w:pPr>
            <w:r>
              <w:rPr>
                <w:sz w:val="20"/>
              </w:rPr>
              <w:t xml:space="preserve">30</w:t>
            </w:r>
          </w:p>
        </w:tc>
      </w:tr>
      <w:tr>
        <w:tc>
          <w:tcPr>
            <w:tcW w:w="567" w:type="dxa"/>
          </w:tcPr>
          <w:p>
            <w:pPr>
              <w:pStyle w:val="0"/>
            </w:pPr>
            <w:r>
              <w:rPr>
                <w:sz w:val="20"/>
              </w:rPr>
            </w:r>
          </w:p>
        </w:tc>
        <w:tc>
          <w:tcPr>
            <w:gridSpan w:val="36"/>
            <w:tcW w:w="29102" w:type="dxa"/>
          </w:tcPr>
          <w:p>
            <w:pPr>
              <w:pStyle w:val="0"/>
              <w:outlineLvl w:val="3"/>
              <w:jc w:val="center"/>
            </w:pPr>
            <w:r>
              <w:rPr>
                <w:sz w:val="20"/>
              </w:rPr>
              <w:t xml:space="preserve">Наименование задачи: "1. Развитие инфраструктуры сектора социально ориентированных некоммерческих организаций"</w:t>
            </w:r>
          </w:p>
        </w:tc>
      </w:tr>
      <w:tr>
        <w:tc>
          <w:tcPr>
            <w:tcW w:w="567" w:type="dxa"/>
            <w:vMerge w:val="restart"/>
          </w:tcPr>
          <w:p>
            <w:pPr>
              <w:pStyle w:val="0"/>
              <w:jc w:val="center"/>
            </w:pPr>
            <w:r>
              <w:rPr>
                <w:sz w:val="20"/>
              </w:rPr>
              <w:t xml:space="preserve">1.1.</w:t>
            </w:r>
          </w:p>
        </w:tc>
        <w:tc>
          <w:tcPr>
            <w:tcW w:w="1757" w:type="dxa"/>
            <w:vMerge w:val="restart"/>
          </w:tcPr>
          <w:p>
            <w:pPr>
              <w:pStyle w:val="0"/>
            </w:pPr>
            <w:r>
              <w:rPr>
                <w:sz w:val="20"/>
              </w:rPr>
              <w:t xml:space="preserve">Предоставление грантов Кабинета Министров Республики Татарстан на конкурсной основе для поддержки СОНКО </w:t>
            </w:r>
            <w:hyperlink w:history="0" w:anchor="P16849" w:tooltip="&lt;*&gt; Объем ресурсного обеспечения подпрограммы за счет средств федерального бюджета будет определяться ежегодно по итог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социально ориентированных некоммерческих организаций в рамках реализации подпрограммы.">
              <w:r>
                <w:rPr>
                  <w:sz w:val="20"/>
                  <w:color w:val="0000ff"/>
                </w:rPr>
                <w:t xml:space="preserve">&lt;*&gt;</w:t>
              </w:r>
            </w:hyperlink>
            <w:r>
              <w:rPr>
                <w:sz w:val="20"/>
              </w:rPr>
              <w:t xml:space="preserve">, реализующих социально значимые проекты на территории Республики Татарстан</w:t>
            </w:r>
          </w:p>
        </w:tc>
        <w:tc>
          <w:tcPr>
            <w:tcW w:w="1417" w:type="dxa"/>
            <w:vMerge w:val="restart"/>
          </w:tcPr>
          <w:p>
            <w:pPr>
              <w:pStyle w:val="0"/>
            </w:pPr>
            <w:r>
              <w:rPr>
                <w:sz w:val="20"/>
              </w:rPr>
              <w:t xml:space="preserve">МТЗиСЗ РТ </w:t>
            </w:r>
            <w:hyperlink w:history="0" w:anchor="P16850" w:tooltip="&lt;1&gt; Список использованных сокращений:">
              <w:r>
                <w:rPr>
                  <w:sz w:val="20"/>
                  <w:color w:val="0000ff"/>
                </w:rPr>
                <w:t xml:space="preserve">&lt;1&gt;</w:t>
              </w:r>
            </w:hyperlink>
          </w:p>
        </w:tc>
        <w:tc>
          <w:tcPr>
            <w:tcW w:w="794" w:type="dxa"/>
            <w:vMerge w:val="restart"/>
          </w:tcPr>
          <w:p>
            <w:pPr>
              <w:pStyle w:val="0"/>
            </w:pPr>
            <w:r>
              <w:rPr>
                <w:sz w:val="20"/>
              </w:rPr>
              <w:t xml:space="preserve">2014 - 2021 годы</w:t>
            </w:r>
          </w:p>
        </w:tc>
        <w:tc>
          <w:tcPr>
            <w:tcW w:w="1474" w:type="dxa"/>
            <w:vMerge w:val="restart"/>
          </w:tcPr>
          <w:p>
            <w:pPr>
              <w:pStyle w:val="0"/>
            </w:pPr>
            <w:r>
              <w:rPr>
                <w:sz w:val="20"/>
              </w:rPr>
              <w:t xml:space="preserve">количество проектов, признанных победителями конкурса, единиц</w:t>
            </w:r>
          </w:p>
        </w:tc>
        <w:tc>
          <w:tcPr>
            <w:tcW w:w="850" w:type="dxa"/>
            <w:vMerge w:val="restart"/>
          </w:tcPr>
          <w:p>
            <w:pPr>
              <w:pStyle w:val="0"/>
              <w:jc w:val="center"/>
            </w:pPr>
            <w:r>
              <w:rPr>
                <w:sz w:val="20"/>
              </w:rPr>
              <w:t xml:space="preserve">40 - 50</w:t>
            </w:r>
          </w:p>
        </w:tc>
        <w:tc>
          <w:tcPr>
            <w:tcW w:w="851" w:type="dxa"/>
            <w:vMerge w:val="restart"/>
          </w:tcPr>
          <w:p>
            <w:pPr>
              <w:pStyle w:val="0"/>
              <w:jc w:val="center"/>
            </w:pPr>
            <w:r>
              <w:rPr>
                <w:sz w:val="20"/>
              </w:rPr>
              <w:t xml:space="preserve">40 - 50</w:t>
            </w:r>
          </w:p>
        </w:tc>
        <w:tc>
          <w:tcPr>
            <w:tcW w:w="841" w:type="dxa"/>
            <w:vMerge w:val="restart"/>
          </w:tcPr>
          <w:p>
            <w:pPr>
              <w:pStyle w:val="0"/>
              <w:jc w:val="center"/>
            </w:pPr>
            <w:r>
              <w:rPr>
                <w:sz w:val="20"/>
              </w:rPr>
              <w:t xml:space="preserve">10 - 20</w:t>
            </w:r>
          </w:p>
        </w:tc>
        <w:tc>
          <w:tcPr>
            <w:tcW w:w="860" w:type="dxa"/>
            <w:vMerge w:val="restart"/>
          </w:tcPr>
          <w:p>
            <w:pPr>
              <w:pStyle w:val="0"/>
              <w:jc w:val="center"/>
            </w:pPr>
            <w:r>
              <w:rPr>
                <w:sz w:val="20"/>
              </w:rPr>
              <w:t xml:space="preserve">65</w:t>
            </w:r>
          </w:p>
        </w:tc>
        <w:tc>
          <w:tcPr>
            <w:tcW w:w="850" w:type="dxa"/>
            <w:vMerge w:val="restart"/>
          </w:tcPr>
          <w:p>
            <w:pPr>
              <w:pStyle w:val="0"/>
              <w:jc w:val="center"/>
            </w:pPr>
            <w:r>
              <w:rPr>
                <w:sz w:val="20"/>
              </w:rPr>
              <w:t xml:space="preserve">69</w:t>
            </w:r>
          </w:p>
        </w:tc>
        <w:tc>
          <w:tcPr>
            <w:tcW w:w="851" w:type="dxa"/>
            <w:vMerge w:val="restart"/>
          </w:tcPr>
          <w:p>
            <w:pPr>
              <w:pStyle w:val="0"/>
              <w:jc w:val="center"/>
            </w:pPr>
            <w:r>
              <w:rPr>
                <w:sz w:val="20"/>
              </w:rPr>
              <w:t xml:space="preserve">86</w:t>
            </w:r>
          </w:p>
        </w:tc>
        <w:tc>
          <w:tcPr>
            <w:gridSpan w:val="2"/>
            <w:tcW w:w="1177" w:type="dxa"/>
            <w:vMerge w:val="restart"/>
          </w:tcPr>
          <w:p>
            <w:pPr>
              <w:pStyle w:val="0"/>
              <w:jc w:val="center"/>
            </w:pPr>
            <w:r>
              <w:rPr>
                <w:sz w:val="20"/>
              </w:rPr>
              <w:t xml:space="preserve">79</w:t>
            </w:r>
          </w:p>
        </w:tc>
        <w:tc>
          <w:tcPr>
            <w:tcW w:w="851" w:type="dxa"/>
            <w:vMerge w:val="restart"/>
          </w:tcPr>
          <w:p>
            <w:pPr>
              <w:pStyle w:val="0"/>
              <w:jc w:val="center"/>
            </w:pPr>
            <w:r>
              <w:rPr>
                <w:sz w:val="20"/>
              </w:rPr>
              <w:t xml:space="preserve">76</w:t>
            </w:r>
          </w:p>
        </w:tc>
        <w:tc>
          <w:tcPr>
            <w:tcW w:w="850" w:type="dxa"/>
            <w:vMerge w:val="restart"/>
          </w:tcPr>
          <w:p>
            <w:pPr>
              <w:pStyle w:val="0"/>
              <w:jc w:val="center"/>
            </w:pPr>
            <w:r>
              <w:rPr>
                <w:sz w:val="20"/>
              </w:rPr>
              <w:t xml:space="preserve">82</w:t>
            </w:r>
          </w:p>
        </w:tc>
        <w:tc>
          <w:tcPr>
            <w:tcW w:w="851"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756" w:type="dxa"/>
            <w:vMerge w:val="restart"/>
          </w:tcPr>
          <w:p>
            <w:pPr>
              <w:pStyle w:val="0"/>
              <w:jc w:val="center"/>
            </w:pPr>
            <w:r>
              <w:rPr>
                <w:sz w:val="20"/>
              </w:rPr>
              <w:t xml:space="preserve">-</w:t>
            </w:r>
          </w:p>
        </w:tc>
        <w:tc>
          <w:tcPr>
            <w:tcW w:w="945" w:type="dxa"/>
            <w:vMerge w:val="restart"/>
          </w:tcPr>
          <w:p>
            <w:pPr>
              <w:pStyle w:val="0"/>
              <w:jc w:val="center"/>
            </w:pPr>
            <w:r>
              <w:rPr>
                <w:sz w:val="20"/>
              </w:rPr>
              <w:t xml:space="preserve">-</w:t>
            </w:r>
          </w:p>
        </w:tc>
        <w:tc>
          <w:tcPr>
            <w:tcW w:w="1134" w:type="dxa"/>
            <w:vMerge w:val="restart"/>
          </w:tcPr>
          <w:p>
            <w:pPr>
              <w:pStyle w:val="0"/>
              <w:jc w:val="center"/>
            </w:pPr>
            <w:r>
              <w:rPr>
                <w:sz w:val="20"/>
              </w:rPr>
              <w:t xml:space="preserve">10000,0</w:t>
            </w:r>
          </w:p>
          <w:p>
            <w:pPr>
              <w:pStyle w:val="0"/>
              <w:jc w:val="center"/>
            </w:pPr>
            <w:r>
              <w:rPr>
                <w:sz w:val="20"/>
              </w:rPr>
              <w:t xml:space="preserve">БРТ</w:t>
            </w:r>
          </w:p>
        </w:tc>
        <w:tc>
          <w:tcPr>
            <w:tcW w:w="907" w:type="dxa"/>
            <w:vMerge w:val="restart"/>
          </w:tcPr>
          <w:p>
            <w:pPr>
              <w:pStyle w:val="0"/>
              <w:jc w:val="center"/>
            </w:pPr>
            <w:r>
              <w:rPr>
                <w:sz w:val="20"/>
              </w:rPr>
              <w:t xml:space="preserve">10000,0</w:t>
            </w:r>
          </w:p>
          <w:p>
            <w:pPr>
              <w:pStyle w:val="0"/>
              <w:jc w:val="center"/>
            </w:pPr>
            <w:r>
              <w:rPr>
                <w:sz w:val="20"/>
              </w:rPr>
              <w:t xml:space="preserve">БРТ</w:t>
            </w:r>
          </w:p>
        </w:tc>
        <w:tc>
          <w:tcPr>
            <w:tcW w:w="1020" w:type="dxa"/>
            <w:vMerge w:val="restart"/>
          </w:tcPr>
          <w:p>
            <w:pPr>
              <w:pStyle w:val="0"/>
              <w:jc w:val="center"/>
            </w:pPr>
            <w:r>
              <w:rPr>
                <w:sz w:val="20"/>
              </w:rPr>
              <w:t xml:space="preserve">10000,0</w:t>
            </w:r>
          </w:p>
          <w:p>
            <w:pPr>
              <w:pStyle w:val="0"/>
              <w:jc w:val="center"/>
            </w:pPr>
            <w:r>
              <w:rPr>
                <w:sz w:val="20"/>
              </w:rPr>
              <w:t xml:space="preserve">БРТ</w:t>
            </w:r>
          </w:p>
        </w:tc>
        <w:tc>
          <w:tcPr>
            <w:tcW w:w="964" w:type="dxa"/>
            <w:vMerge w:val="restart"/>
          </w:tcPr>
          <w:p>
            <w:pPr>
              <w:pStyle w:val="0"/>
              <w:jc w:val="center"/>
            </w:pPr>
            <w:r>
              <w:rPr>
                <w:sz w:val="20"/>
              </w:rPr>
              <w:t xml:space="preserve">10000,0</w:t>
            </w:r>
          </w:p>
          <w:p>
            <w:pPr>
              <w:pStyle w:val="0"/>
              <w:jc w:val="center"/>
            </w:pPr>
            <w:r>
              <w:rPr>
                <w:sz w:val="20"/>
              </w:rPr>
              <w:t xml:space="preserve">БРТ</w:t>
            </w:r>
          </w:p>
        </w:tc>
        <w:tc>
          <w:tcPr>
            <w:gridSpan w:val="3"/>
            <w:tcW w:w="1276" w:type="dxa"/>
            <w:vMerge w:val="restart"/>
          </w:tcPr>
          <w:p>
            <w:pPr>
              <w:pStyle w:val="0"/>
              <w:jc w:val="center"/>
            </w:pPr>
            <w:r>
              <w:rPr>
                <w:sz w:val="20"/>
              </w:rPr>
              <w:t xml:space="preserve">19830,4</w:t>
            </w:r>
          </w:p>
          <w:p>
            <w:pPr>
              <w:pStyle w:val="0"/>
              <w:jc w:val="center"/>
            </w:pPr>
            <w:r>
              <w:rPr>
                <w:sz w:val="20"/>
              </w:rPr>
              <w:t xml:space="preserve">БРТ</w:t>
            </w:r>
          </w:p>
        </w:tc>
        <w:tc>
          <w:tcPr>
            <w:gridSpan w:val="3"/>
            <w:tcW w:w="1293" w:type="dxa"/>
            <w:vMerge w:val="restart"/>
          </w:tcPr>
          <w:p>
            <w:pPr>
              <w:pStyle w:val="0"/>
              <w:jc w:val="center"/>
            </w:pPr>
            <w:r>
              <w:rPr>
                <w:sz w:val="20"/>
              </w:rPr>
              <w:t xml:space="preserve">19900,37</w:t>
            </w:r>
          </w:p>
          <w:p>
            <w:pPr>
              <w:pStyle w:val="0"/>
              <w:jc w:val="center"/>
            </w:pPr>
            <w:r>
              <w:rPr>
                <w:sz w:val="20"/>
              </w:rPr>
              <w:t xml:space="preserve">БРТ</w:t>
            </w:r>
          </w:p>
        </w:tc>
        <w:tc>
          <w:tcPr>
            <w:gridSpan w:val="2"/>
            <w:tcW w:w="983" w:type="dxa"/>
            <w:vMerge w:val="restart"/>
          </w:tcPr>
          <w:p>
            <w:pPr>
              <w:pStyle w:val="0"/>
              <w:jc w:val="center"/>
            </w:pPr>
            <w:r>
              <w:rPr>
                <w:sz w:val="20"/>
              </w:rPr>
              <w:t xml:space="preserve">20000,0</w:t>
            </w:r>
          </w:p>
          <w:p>
            <w:pPr>
              <w:pStyle w:val="0"/>
              <w:jc w:val="center"/>
            </w:pPr>
            <w:r>
              <w:rPr>
                <w:sz w:val="20"/>
              </w:rPr>
              <w:t xml:space="preserve">БРТ</w:t>
            </w:r>
          </w:p>
        </w:tc>
        <w:tc>
          <w:tcPr>
            <w:gridSpan w:val="2"/>
            <w:tcW w:w="987" w:type="dxa"/>
          </w:tcPr>
          <w:p>
            <w:pPr>
              <w:pStyle w:val="0"/>
              <w:jc w:val="center"/>
            </w:pPr>
            <w:r>
              <w:rPr>
                <w:sz w:val="20"/>
              </w:rPr>
              <w:t xml:space="preserve">20000,0</w:t>
            </w:r>
          </w:p>
          <w:p>
            <w:pPr>
              <w:pStyle w:val="0"/>
              <w:jc w:val="center"/>
            </w:pPr>
            <w:r>
              <w:rPr>
                <w:sz w:val="20"/>
              </w:rPr>
              <w:t xml:space="preserve">БРТ,</w:t>
            </w:r>
          </w:p>
        </w:tc>
        <w:tc>
          <w:tcPr>
            <w:tcW w:w="1020" w:type="dxa"/>
            <w:vMerge w:val="restart"/>
          </w:tcPr>
          <w:p>
            <w:pPr>
              <w:pStyle w:val="0"/>
              <w:jc w:val="center"/>
            </w:pPr>
            <w:r>
              <w:rPr>
                <w:sz w:val="20"/>
              </w:rPr>
              <w:t xml:space="preserve">-</w:t>
            </w:r>
          </w:p>
        </w:tc>
        <w:tc>
          <w:tcPr>
            <w:tcW w:w="910" w:type="dxa"/>
            <w:vMerge w:val="restart"/>
          </w:tcPr>
          <w:p>
            <w:pPr>
              <w:pStyle w:val="0"/>
              <w:jc w:val="center"/>
            </w:pPr>
            <w:r>
              <w:rPr>
                <w:sz w:val="20"/>
              </w:rPr>
              <w:t xml:space="preserve">-</w:t>
            </w:r>
          </w:p>
        </w:tc>
        <w:tc>
          <w:tcPr>
            <w:tcW w:w="903"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3"/>
            <w:vMerge w:val="continue"/>
          </w:tcPr>
          <w:p/>
        </w:tc>
        <w:tc>
          <w:tcPr>
            <w:gridSpan w:val="3"/>
            <w:vMerge w:val="continue"/>
          </w:tcPr>
          <w:p/>
        </w:tc>
        <w:tc>
          <w:tcPr>
            <w:gridSpan w:val="2"/>
            <w:vMerge w:val="continue"/>
          </w:tcPr>
          <w:p/>
        </w:tc>
        <w:tc>
          <w:tcPr>
            <w:gridSpan w:val="2"/>
            <w:tcW w:w="987" w:type="dxa"/>
          </w:tcPr>
          <w:p>
            <w:pPr>
              <w:pStyle w:val="0"/>
              <w:jc w:val="center"/>
            </w:pPr>
            <w:r>
              <w:rPr>
                <w:sz w:val="20"/>
              </w:rPr>
              <w:t xml:space="preserve">20000,0 Фонд - оператор президентских грантов по развитию гражданского общества</w:t>
            </w: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1.2.</w:t>
            </w:r>
          </w:p>
        </w:tc>
        <w:tc>
          <w:tcPr>
            <w:tcW w:w="1757" w:type="dxa"/>
          </w:tcPr>
          <w:p>
            <w:pPr>
              <w:pStyle w:val="0"/>
            </w:pPr>
            <w:r>
              <w:rPr>
                <w:sz w:val="20"/>
              </w:rPr>
              <w:t xml:space="preserve">Предоставление субсидий на конкурсной основе СОНКО в рамках проведения Республиканского конкурса социальных проектов "Общественная инициатива"</w:t>
            </w:r>
          </w:p>
        </w:tc>
        <w:tc>
          <w:tcPr>
            <w:tcW w:w="1417" w:type="dxa"/>
          </w:tcPr>
          <w:p>
            <w:pPr>
              <w:pStyle w:val="0"/>
            </w:pPr>
            <w:r>
              <w:rPr>
                <w:sz w:val="20"/>
              </w:rPr>
              <w:t xml:space="preserve">МТЗиСЗ РТ</w:t>
            </w:r>
          </w:p>
        </w:tc>
        <w:tc>
          <w:tcPr>
            <w:tcW w:w="794" w:type="dxa"/>
          </w:tcPr>
          <w:p>
            <w:pPr>
              <w:pStyle w:val="0"/>
            </w:pPr>
            <w:r>
              <w:rPr>
                <w:sz w:val="20"/>
              </w:rPr>
              <w:t xml:space="preserve">2014 - 2021 годы</w:t>
            </w:r>
          </w:p>
        </w:tc>
        <w:tc>
          <w:tcPr>
            <w:tcW w:w="1474" w:type="dxa"/>
          </w:tcPr>
          <w:p>
            <w:pPr>
              <w:pStyle w:val="0"/>
            </w:pPr>
            <w:r>
              <w:rPr>
                <w:sz w:val="20"/>
              </w:rPr>
              <w:t xml:space="preserve">количество проектов, признанных победителями конкурса, единиц</w:t>
            </w:r>
          </w:p>
        </w:tc>
        <w:tc>
          <w:tcPr>
            <w:tcW w:w="850" w:type="dxa"/>
          </w:tcPr>
          <w:p>
            <w:pPr>
              <w:pStyle w:val="0"/>
              <w:jc w:val="center"/>
            </w:pPr>
            <w:r>
              <w:rPr>
                <w:sz w:val="20"/>
              </w:rPr>
              <w:t xml:space="preserve">20 - 25</w:t>
            </w:r>
          </w:p>
        </w:tc>
        <w:tc>
          <w:tcPr>
            <w:tcW w:w="851" w:type="dxa"/>
          </w:tcPr>
          <w:p>
            <w:pPr>
              <w:pStyle w:val="0"/>
              <w:jc w:val="center"/>
            </w:pPr>
            <w:r>
              <w:rPr>
                <w:sz w:val="20"/>
              </w:rPr>
              <w:t xml:space="preserve">20 - 25</w:t>
            </w:r>
          </w:p>
        </w:tc>
        <w:tc>
          <w:tcPr>
            <w:tcW w:w="841" w:type="dxa"/>
          </w:tcPr>
          <w:p>
            <w:pPr>
              <w:pStyle w:val="0"/>
              <w:jc w:val="center"/>
            </w:pPr>
            <w:r>
              <w:rPr>
                <w:sz w:val="20"/>
              </w:rPr>
              <w:t xml:space="preserve">20 - 25</w:t>
            </w:r>
          </w:p>
        </w:tc>
        <w:tc>
          <w:tcPr>
            <w:tcW w:w="860" w:type="dxa"/>
          </w:tcPr>
          <w:p>
            <w:pPr>
              <w:pStyle w:val="0"/>
              <w:jc w:val="center"/>
            </w:pPr>
            <w:r>
              <w:rPr>
                <w:sz w:val="20"/>
              </w:rPr>
              <w:t xml:space="preserve">10 - 20</w:t>
            </w:r>
          </w:p>
        </w:tc>
        <w:tc>
          <w:tcPr>
            <w:tcW w:w="850" w:type="dxa"/>
          </w:tcPr>
          <w:p>
            <w:pPr>
              <w:pStyle w:val="0"/>
              <w:jc w:val="center"/>
            </w:pPr>
            <w:r>
              <w:rPr>
                <w:sz w:val="20"/>
              </w:rPr>
              <w:t xml:space="preserve">14</w:t>
            </w:r>
          </w:p>
        </w:tc>
        <w:tc>
          <w:tcPr>
            <w:tcW w:w="851" w:type="dxa"/>
          </w:tcPr>
          <w:p>
            <w:pPr>
              <w:pStyle w:val="0"/>
              <w:jc w:val="center"/>
            </w:pPr>
            <w:r>
              <w:rPr>
                <w:sz w:val="20"/>
              </w:rPr>
              <w:t xml:space="preserve">15</w:t>
            </w:r>
          </w:p>
        </w:tc>
        <w:tc>
          <w:tcPr>
            <w:gridSpan w:val="2"/>
            <w:tcW w:w="1177" w:type="dxa"/>
          </w:tcPr>
          <w:p>
            <w:pPr>
              <w:pStyle w:val="0"/>
              <w:jc w:val="center"/>
            </w:pPr>
            <w:r>
              <w:rPr>
                <w:sz w:val="20"/>
              </w:rPr>
              <w:t xml:space="preserve">14</w:t>
            </w:r>
          </w:p>
        </w:tc>
        <w:tc>
          <w:tcPr>
            <w:tcW w:w="851" w:type="dxa"/>
          </w:tcPr>
          <w:p>
            <w:pPr>
              <w:pStyle w:val="0"/>
            </w:pPr>
            <w:r>
              <w:rPr>
                <w:sz w:val="20"/>
              </w:rPr>
            </w:r>
          </w:p>
        </w:tc>
        <w:tc>
          <w:tcPr>
            <w:tcW w:w="850" w:type="dxa"/>
          </w:tcPr>
          <w:p>
            <w:pPr>
              <w:pStyle w:val="0"/>
              <w:jc w:val="center"/>
            </w:pPr>
            <w:r>
              <w:rPr>
                <w:sz w:val="20"/>
              </w:rPr>
              <w:t xml:space="preserve">11</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300,0</w:t>
            </w:r>
          </w:p>
          <w:p>
            <w:pPr>
              <w:pStyle w:val="0"/>
              <w:jc w:val="center"/>
            </w:pPr>
            <w:r>
              <w:rPr>
                <w:sz w:val="20"/>
              </w:rPr>
              <w:t xml:space="preserve">БРТ</w:t>
            </w:r>
          </w:p>
        </w:tc>
        <w:tc>
          <w:tcPr>
            <w:tcW w:w="907" w:type="dxa"/>
          </w:tcPr>
          <w:p>
            <w:pPr>
              <w:pStyle w:val="0"/>
              <w:jc w:val="center"/>
            </w:pPr>
            <w:r>
              <w:rPr>
                <w:sz w:val="20"/>
              </w:rPr>
              <w:t xml:space="preserve">300,0</w:t>
            </w:r>
          </w:p>
          <w:p>
            <w:pPr>
              <w:pStyle w:val="0"/>
              <w:jc w:val="center"/>
            </w:pPr>
            <w:r>
              <w:rPr>
                <w:sz w:val="20"/>
              </w:rPr>
              <w:t xml:space="preserve">БРТ</w:t>
            </w:r>
          </w:p>
        </w:tc>
        <w:tc>
          <w:tcPr>
            <w:tcW w:w="1020" w:type="dxa"/>
          </w:tcPr>
          <w:p>
            <w:pPr>
              <w:pStyle w:val="0"/>
              <w:jc w:val="center"/>
            </w:pPr>
            <w:r>
              <w:rPr>
                <w:sz w:val="20"/>
              </w:rPr>
              <w:t xml:space="preserve">300</w:t>
            </w:r>
          </w:p>
          <w:p>
            <w:pPr>
              <w:pStyle w:val="0"/>
              <w:jc w:val="center"/>
            </w:pPr>
            <w:r>
              <w:rPr>
                <w:sz w:val="20"/>
              </w:rPr>
              <w:t xml:space="preserve">БРТ</w:t>
            </w:r>
          </w:p>
        </w:tc>
        <w:tc>
          <w:tcPr>
            <w:tcW w:w="964" w:type="dxa"/>
          </w:tcPr>
          <w:p>
            <w:pPr>
              <w:pStyle w:val="0"/>
              <w:jc w:val="center"/>
            </w:pPr>
            <w:r>
              <w:rPr>
                <w:sz w:val="20"/>
              </w:rPr>
              <w:t xml:space="preserve">300,0</w:t>
            </w:r>
          </w:p>
          <w:p>
            <w:pPr>
              <w:pStyle w:val="0"/>
              <w:jc w:val="center"/>
            </w:pPr>
            <w:r>
              <w:rPr>
                <w:sz w:val="20"/>
              </w:rPr>
              <w:t xml:space="preserve">БРТ</w:t>
            </w:r>
          </w:p>
        </w:tc>
        <w:tc>
          <w:tcPr>
            <w:gridSpan w:val="3"/>
            <w:tcW w:w="1276" w:type="dxa"/>
          </w:tcPr>
          <w:p>
            <w:pPr>
              <w:pStyle w:val="0"/>
              <w:jc w:val="center"/>
            </w:pPr>
            <w:r>
              <w:rPr>
                <w:sz w:val="20"/>
              </w:rPr>
              <w:t xml:space="preserve">300,0</w:t>
            </w:r>
          </w:p>
          <w:p>
            <w:pPr>
              <w:pStyle w:val="0"/>
              <w:jc w:val="center"/>
            </w:pPr>
            <w:r>
              <w:rPr>
                <w:sz w:val="20"/>
              </w:rPr>
              <w:t xml:space="preserve">БРТ</w:t>
            </w:r>
          </w:p>
        </w:tc>
        <w:tc>
          <w:tcPr>
            <w:gridSpan w:val="3"/>
            <w:tcW w:w="1293" w:type="dxa"/>
          </w:tcPr>
          <w:p>
            <w:pPr>
              <w:pStyle w:val="0"/>
              <w:jc w:val="center"/>
            </w:pPr>
            <w:r>
              <w:rPr>
                <w:sz w:val="20"/>
              </w:rPr>
              <w:t xml:space="preserve">300,0</w:t>
            </w:r>
          </w:p>
          <w:p>
            <w:pPr>
              <w:pStyle w:val="0"/>
              <w:jc w:val="center"/>
            </w:pPr>
            <w:r>
              <w:rPr>
                <w:sz w:val="20"/>
              </w:rPr>
              <w:t xml:space="preserve">БРТ</w:t>
            </w:r>
          </w:p>
        </w:tc>
        <w:tc>
          <w:tcPr>
            <w:gridSpan w:val="2"/>
            <w:tcW w:w="983" w:type="dxa"/>
          </w:tcPr>
          <w:p>
            <w:pPr>
              <w:pStyle w:val="0"/>
            </w:pPr>
            <w:r>
              <w:rPr>
                <w:sz w:val="20"/>
              </w:rPr>
            </w:r>
          </w:p>
        </w:tc>
        <w:tc>
          <w:tcPr>
            <w:gridSpan w:val="2"/>
            <w:tcW w:w="987" w:type="dxa"/>
          </w:tcPr>
          <w:p>
            <w:pPr>
              <w:pStyle w:val="0"/>
              <w:jc w:val="center"/>
            </w:pPr>
            <w:r>
              <w:rPr>
                <w:sz w:val="20"/>
              </w:rPr>
              <w:t xml:space="preserve">300,0</w:t>
            </w:r>
          </w:p>
          <w:p>
            <w:pPr>
              <w:pStyle w:val="0"/>
              <w:jc w:val="center"/>
            </w:pPr>
            <w:r>
              <w:rPr>
                <w:sz w:val="20"/>
              </w:rPr>
              <w:t xml:space="preserve">БРТ</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1.3.</w:t>
            </w:r>
          </w:p>
        </w:tc>
        <w:tc>
          <w:tcPr>
            <w:tcW w:w="1757" w:type="dxa"/>
            <w:tcBorders>
              <w:bottom w:val="nil"/>
            </w:tcBorders>
          </w:tcPr>
          <w:p>
            <w:pPr>
              <w:pStyle w:val="0"/>
            </w:pPr>
            <w:r>
              <w:rPr>
                <w:sz w:val="20"/>
              </w:rPr>
              <w:t xml:space="preserve">Предоставление субсидий из бюджета Елабужского муниципального района Республики Татарстан иным некоммерческим организациям, не являющимся автономными и бюджетными учреждениями</w:t>
            </w:r>
          </w:p>
        </w:tc>
        <w:tc>
          <w:tcPr>
            <w:tcW w:w="1417" w:type="dxa"/>
            <w:tcBorders>
              <w:bottom w:val="nil"/>
            </w:tcBorders>
          </w:tcPr>
          <w:p>
            <w:pPr>
              <w:pStyle w:val="0"/>
            </w:pPr>
            <w:r>
              <w:rPr>
                <w:sz w:val="20"/>
              </w:rPr>
              <w:t xml:space="preserve">исполнительный комитет Елабужского муниципального района (по согласованию), СОНКО (по согласованию)</w:t>
            </w:r>
          </w:p>
        </w:tc>
        <w:tc>
          <w:tcPr>
            <w:tcW w:w="794" w:type="dxa"/>
            <w:tcBorders>
              <w:bottom w:val="nil"/>
            </w:tcBorders>
          </w:tcPr>
          <w:p>
            <w:pPr>
              <w:pStyle w:val="0"/>
            </w:pPr>
            <w:r>
              <w:rPr>
                <w:sz w:val="20"/>
              </w:rPr>
              <w:t xml:space="preserve">2014 - 2025 годы</w:t>
            </w:r>
          </w:p>
        </w:tc>
        <w:tc>
          <w:tcPr>
            <w:tcW w:w="1474" w:type="dxa"/>
            <w:tcBorders>
              <w:bottom w:val="nil"/>
            </w:tcBorders>
          </w:tcPr>
          <w:p>
            <w:pPr>
              <w:pStyle w:val="0"/>
            </w:pPr>
            <w:r>
              <w:rPr>
                <w:sz w:val="20"/>
              </w:rPr>
              <w:t xml:space="preserve">количество СОНКО, получивших субсидии, единиц</w:t>
            </w:r>
          </w:p>
        </w:tc>
        <w:tc>
          <w:tcPr>
            <w:tcW w:w="850" w:type="dxa"/>
            <w:tcBorders>
              <w:bottom w:val="nil"/>
            </w:tcBorders>
          </w:tcPr>
          <w:p>
            <w:pPr>
              <w:pStyle w:val="0"/>
              <w:jc w:val="center"/>
            </w:pPr>
            <w:r>
              <w:rPr>
                <w:sz w:val="20"/>
              </w:rPr>
              <w:t xml:space="preserve">1</w:t>
            </w:r>
          </w:p>
        </w:tc>
        <w:tc>
          <w:tcPr>
            <w:tcW w:w="851" w:type="dxa"/>
            <w:tcBorders>
              <w:bottom w:val="nil"/>
            </w:tcBorders>
          </w:tcPr>
          <w:p>
            <w:pPr>
              <w:pStyle w:val="0"/>
              <w:jc w:val="center"/>
            </w:pPr>
            <w:r>
              <w:rPr>
                <w:sz w:val="20"/>
              </w:rPr>
              <w:t xml:space="preserve">1</w:t>
            </w:r>
          </w:p>
        </w:tc>
        <w:tc>
          <w:tcPr>
            <w:tcW w:w="841" w:type="dxa"/>
            <w:tcBorders>
              <w:bottom w:val="nil"/>
            </w:tcBorders>
          </w:tcPr>
          <w:p>
            <w:pPr>
              <w:pStyle w:val="0"/>
              <w:jc w:val="center"/>
            </w:pPr>
            <w:r>
              <w:rPr>
                <w:sz w:val="20"/>
              </w:rPr>
              <w:t xml:space="preserve">1</w:t>
            </w:r>
          </w:p>
        </w:tc>
        <w:tc>
          <w:tcPr>
            <w:tcW w:w="860"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1" w:type="dxa"/>
            <w:tcBorders>
              <w:bottom w:val="nil"/>
            </w:tcBorders>
          </w:tcPr>
          <w:p>
            <w:pPr>
              <w:pStyle w:val="0"/>
              <w:jc w:val="center"/>
            </w:pPr>
            <w:r>
              <w:rPr>
                <w:sz w:val="20"/>
              </w:rPr>
              <w:t xml:space="preserve">1</w:t>
            </w:r>
          </w:p>
        </w:tc>
        <w:tc>
          <w:tcPr>
            <w:gridSpan w:val="2"/>
            <w:tcW w:w="1177" w:type="dxa"/>
            <w:tcBorders>
              <w:bottom w:val="nil"/>
            </w:tcBorders>
          </w:tcPr>
          <w:p>
            <w:pPr>
              <w:pStyle w:val="0"/>
              <w:jc w:val="center"/>
            </w:pPr>
            <w:r>
              <w:rPr>
                <w:sz w:val="20"/>
              </w:rPr>
              <w:t xml:space="preserve">4</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756" w:type="dxa"/>
            <w:tcBorders>
              <w:bottom w:val="nil"/>
            </w:tcBorders>
          </w:tcPr>
          <w:p>
            <w:pPr>
              <w:pStyle w:val="0"/>
              <w:jc w:val="center"/>
            </w:pPr>
            <w:r>
              <w:rPr>
                <w:sz w:val="20"/>
              </w:rPr>
              <w:t xml:space="preserve">1</w:t>
            </w:r>
          </w:p>
        </w:tc>
        <w:tc>
          <w:tcPr>
            <w:tcW w:w="945" w:type="dxa"/>
            <w:tcBorders>
              <w:bottom w:val="nil"/>
            </w:tcBorders>
          </w:tcPr>
          <w:p>
            <w:pPr>
              <w:pStyle w:val="0"/>
              <w:jc w:val="center"/>
            </w:pPr>
            <w:r>
              <w:rPr>
                <w:sz w:val="20"/>
              </w:rPr>
              <w:t xml:space="preserve">1</w:t>
            </w:r>
          </w:p>
        </w:tc>
        <w:tc>
          <w:tcPr>
            <w:tcW w:w="1134" w:type="dxa"/>
            <w:tcBorders>
              <w:bottom w:val="nil"/>
            </w:tcBorders>
          </w:tcPr>
          <w:p>
            <w:pPr>
              <w:pStyle w:val="0"/>
              <w:jc w:val="center"/>
            </w:pPr>
            <w:r>
              <w:rPr>
                <w:sz w:val="20"/>
              </w:rPr>
              <w:t xml:space="preserve">100,0</w:t>
            </w:r>
          </w:p>
          <w:p>
            <w:pPr>
              <w:pStyle w:val="0"/>
              <w:jc w:val="center"/>
            </w:pPr>
            <w:r>
              <w:rPr>
                <w:sz w:val="20"/>
              </w:rPr>
              <w:t xml:space="preserve">МБ</w:t>
            </w:r>
          </w:p>
        </w:tc>
        <w:tc>
          <w:tcPr>
            <w:tcW w:w="907" w:type="dxa"/>
            <w:tcBorders>
              <w:bottom w:val="nil"/>
            </w:tcBorders>
          </w:tcPr>
          <w:p>
            <w:pPr>
              <w:pStyle w:val="0"/>
              <w:jc w:val="center"/>
            </w:pPr>
            <w:r>
              <w:rPr>
                <w:sz w:val="20"/>
              </w:rPr>
              <w:t xml:space="preserve">150,0</w:t>
            </w:r>
          </w:p>
          <w:p>
            <w:pPr>
              <w:pStyle w:val="0"/>
              <w:jc w:val="center"/>
            </w:pPr>
            <w:r>
              <w:rPr>
                <w:sz w:val="20"/>
              </w:rPr>
              <w:t xml:space="preserve">МБ</w:t>
            </w:r>
          </w:p>
        </w:tc>
        <w:tc>
          <w:tcPr>
            <w:tcW w:w="1020" w:type="dxa"/>
            <w:tcBorders>
              <w:bottom w:val="nil"/>
            </w:tcBorders>
          </w:tcPr>
          <w:p>
            <w:pPr>
              <w:pStyle w:val="0"/>
              <w:jc w:val="center"/>
            </w:pPr>
            <w:r>
              <w:rPr>
                <w:sz w:val="20"/>
              </w:rPr>
              <w:t xml:space="preserve">472,5</w:t>
            </w:r>
          </w:p>
          <w:p>
            <w:pPr>
              <w:pStyle w:val="0"/>
              <w:jc w:val="center"/>
            </w:pPr>
            <w:r>
              <w:rPr>
                <w:sz w:val="20"/>
              </w:rPr>
              <w:t xml:space="preserve">МБ</w:t>
            </w:r>
          </w:p>
        </w:tc>
        <w:tc>
          <w:tcPr>
            <w:tcW w:w="964" w:type="dxa"/>
            <w:tcBorders>
              <w:bottom w:val="nil"/>
            </w:tcBorders>
          </w:tcPr>
          <w:p>
            <w:pPr>
              <w:pStyle w:val="0"/>
              <w:jc w:val="center"/>
            </w:pPr>
            <w:r>
              <w:rPr>
                <w:sz w:val="20"/>
              </w:rPr>
              <w:t xml:space="preserve">632,5</w:t>
            </w:r>
          </w:p>
          <w:p>
            <w:pPr>
              <w:pStyle w:val="0"/>
              <w:jc w:val="center"/>
            </w:pPr>
            <w:r>
              <w:rPr>
                <w:sz w:val="20"/>
              </w:rPr>
              <w:t xml:space="preserve">МБ</w:t>
            </w:r>
          </w:p>
        </w:tc>
        <w:tc>
          <w:tcPr>
            <w:gridSpan w:val="3"/>
            <w:tcW w:w="1276" w:type="dxa"/>
            <w:tcBorders>
              <w:bottom w:val="nil"/>
            </w:tcBorders>
          </w:tcPr>
          <w:p>
            <w:pPr>
              <w:pStyle w:val="0"/>
              <w:jc w:val="center"/>
            </w:pPr>
            <w:r>
              <w:rPr>
                <w:sz w:val="20"/>
              </w:rPr>
              <w:t xml:space="preserve">914,97</w:t>
            </w:r>
          </w:p>
          <w:p>
            <w:pPr>
              <w:pStyle w:val="0"/>
              <w:jc w:val="center"/>
            </w:pPr>
            <w:r>
              <w:rPr>
                <w:sz w:val="20"/>
              </w:rPr>
              <w:t xml:space="preserve">МБ</w:t>
            </w:r>
          </w:p>
        </w:tc>
        <w:tc>
          <w:tcPr>
            <w:gridSpan w:val="3"/>
            <w:tcW w:w="1293" w:type="dxa"/>
            <w:tcBorders>
              <w:bottom w:val="nil"/>
            </w:tcBorders>
          </w:tcPr>
          <w:p>
            <w:pPr>
              <w:pStyle w:val="0"/>
              <w:jc w:val="center"/>
            </w:pPr>
            <w:r>
              <w:rPr>
                <w:sz w:val="20"/>
              </w:rPr>
              <w:t xml:space="preserve">2039,0</w:t>
            </w:r>
          </w:p>
          <w:p>
            <w:pPr>
              <w:pStyle w:val="0"/>
              <w:jc w:val="center"/>
            </w:pPr>
            <w:r>
              <w:rPr>
                <w:sz w:val="20"/>
              </w:rPr>
              <w:t xml:space="preserve">МБ</w:t>
            </w:r>
          </w:p>
        </w:tc>
        <w:tc>
          <w:tcPr>
            <w:gridSpan w:val="2"/>
            <w:tcW w:w="983" w:type="dxa"/>
            <w:tcBorders>
              <w:bottom w:val="nil"/>
            </w:tcBorders>
          </w:tcPr>
          <w:p>
            <w:pPr>
              <w:pStyle w:val="0"/>
              <w:jc w:val="center"/>
            </w:pPr>
            <w:r>
              <w:rPr>
                <w:sz w:val="20"/>
              </w:rPr>
              <w:t xml:space="preserve">142,5</w:t>
            </w:r>
          </w:p>
          <w:p>
            <w:pPr>
              <w:pStyle w:val="0"/>
              <w:jc w:val="center"/>
            </w:pPr>
            <w:r>
              <w:rPr>
                <w:sz w:val="20"/>
              </w:rPr>
              <w:t xml:space="preserve">МБ</w:t>
            </w:r>
          </w:p>
        </w:tc>
        <w:tc>
          <w:tcPr>
            <w:gridSpan w:val="2"/>
            <w:tcW w:w="987" w:type="dxa"/>
            <w:tcBorders>
              <w:bottom w:val="nil"/>
            </w:tcBorders>
          </w:tcPr>
          <w:p>
            <w:pPr>
              <w:pStyle w:val="0"/>
              <w:jc w:val="center"/>
            </w:pPr>
            <w:r>
              <w:rPr>
                <w:sz w:val="20"/>
              </w:rPr>
              <w:t xml:space="preserve">382,2</w:t>
            </w:r>
          </w:p>
          <w:p>
            <w:pPr>
              <w:pStyle w:val="0"/>
              <w:jc w:val="center"/>
            </w:pPr>
            <w:r>
              <w:rPr>
                <w:sz w:val="20"/>
              </w:rPr>
              <w:t xml:space="preserve">МБ</w:t>
            </w:r>
          </w:p>
        </w:tc>
        <w:tc>
          <w:tcPr>
            <w:gridSpan w:val="4"/>
            <w:tcW w:w="3713" w:type="dxa"/>
            <w:tcBorders>
              <w:bottom w:val="nil"/>
            </w:tcBorders>
          </w:tcPr>
          <w:p>
            <w:pPr>
              <w:pStyle w:val="0"/>
              <w:jc w:val="center"/>
            </w:pPr>
            <w:r>
              <w:rPr>
                <w:sz w:val="20"/>
              </w:rPr>
              <w:t xml:space="preserve">415,0 МБ</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62"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Pr>
          <w:p>
            <w:pPr>
              <w:pStyle w:val="0"/>
              <w:jc w:val="center"/>
            </w:pPr>
            <w:r>
              <w:rPr>
                <w:sz w:val="20"/>
              </w:rPr>
              <w:t xml:space="preserve">1.4.</w:t>
            </w:r>
          </w:p>
        </w:tc>
        <w:tc>
          <w:tcPr>
            <w:tcW w:w="1757" w:type="dxa"/>
          </w:tcPr>
          <w:p>
            <w:pPr>
              <w:pStyle w:val="0"/>
            </w:pPr>
            <w:r>
              <w:rPr>
                <w:sz w:val="20"/>
              </w:rPr>
              <w:t xml:space="preserve">Выделение субсидий СОНКО на конкурсной основе в рамках проведения конкурса СОНКО на право получения субсидий из бюджета Республики Татарстан по приоритетным направлениям</w:t>
            </w:r>
          </w:p>
        </w:tc>
        <w:tc>
          <w:tcPr>
            <w:tcW w:w="1417" w:type="dxa"/>
          </w:tcPr>
          <w:p>
            <w:pPr>
              <w:pStyle w:val="0"/>
            </w:pPr>
            <w:r>
              <w:rPr>
                <w:sz w:val="20"/>
              </w:rPr>
              <w:t xml:space="preserve">МЭ РТ</w:t>
            </w:r>
          </w:p>
        </w:tc>
        <w:tc>
          <w:tcPr>
            <w:tcW w:w="794" w:type="dxa"/>
          </w:tcPr>
          <w:p>
            <w:pPr>
              <w:pStyle w:val="0"/>
            </w:pPr>
            <w:r>
              <w:rPr>
                <w:sz w:val="20"/>
              </w:rPr>
              <w:t xml:space="preserve">2014 - 2015 годы, 2018 - 2019 годы</w:t>
            </w:r>
          </w:p>
        </w:tc>
        <w:tc>
          <w:tcPr>
            <w:tcW w:w="1474" w:type="dxa"/>
          </w:tcPr>
          <w:p>
            <w:pPr>
              <w:pStyle w:val="0"/>
            </w:pPr>
            <w:r>
              <w:rPr>
                <w:sz w:val="20"/>
              </w:rPr>
              <w:t xml:space="preserve">количество проектов, признанных победителями конкурса, единиц</w:t>
            </w:r>
          </w:p>
        </w:tc>
        <w:tc>
          <w:tcPr>
            <w:tcW w:w="850" w:type="dxa"/>
          </w:tcPr>
          <w:p>
            <w:pPr>
              <w:pStyle w:val="0"/>
              <w:jc w:val="center"/>
            </w:pPr>
            <w:r>
              <w:rPr>
                <w:sz w:val="20"/>
              </w:rPr>
              <w:t xml:space="preserve">73</w:t>
            </w:r>
          </w:p>
        </w:tc>
        <w:tc>
          <w:tcPr>
            <w:tcW w:w="851" w:type="dxa"/>
          </w:tcPr>
          <w:p>
            <w:pPr>
              <w:pStyle w:val="0"/>
              <w:jc w:val="center"/>
            </w:pPr>
            <w:r>
              <w:rPr>
                <w:sz w:val="20"/>
              </w:rPr>
              <w:t xml:space="preserve">81</w:t>
            </w:r>
          </w:p>
        </w:tc>
        <w:tc>
          <w:tcPr>
            <w:tcW w:w="841" w:type="dxa"/>
          </w:tcPr>
          <w:p>
            <w:pPr>
              <w:pStyle w:val="0"/>
              <w:jc w:val="center"/>
            </w:pPr>
            <w:r>
              <w:rPr>
                <w:sz w:val="20"/>
              </w:rPr>
              <w:t xml:space="preserve">64</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113</w:t>
            </w:r>
          </w:p>
        </w:tc>
        <w:tc>
          <w:tcPr>
            <w:gridSpan w:val="2"/>
            <w:tcW w:w="1177" w:type="dxa"/>
          </w:tcPr>
          <w:p>
            <w:pPr>
              <w:pStyle w:val="0"/>
              <w:jc w:val="center"/>
            </w:pPr>
            <w:r>
              <w:rPr>
                <w:sz w:val="20"/>
              </w:rPr>
              <w:t xml:space="preserve">130</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23841,0</w:t>
            </w:r>
          </w:p>
          <w:p>
            <w:pPr>
              <w:pStyle w:val="0"/>
              <w:jc w:val="center"/>
            </w:pPr>
            <w:r>
              <w:rPr>
                <w:sz w:val="20"/>
              </w:rPr>
              <w:t xml:space="preserve">ФБ</w:t>
            </w:r>
          </w:p>
        </w:tc>
        <w:tc>
          <w:tcPr>
            <w:tcW w:w="907" w:type="dxa"/>
          </w:tcPr>
          <w:p>
            <w:pPr>
              <w:pStyle w:val="0"/>
              <w:jc w:val="center"/>
            </w:pPr>
            <w:r>
              <w:rPr>
                <w:sz w:val="20"/>
              </w:rPr>
              <w:t xml:space="preserve">18353,0</w:t>
            </w:r>
          </w:p>
          <w:p>
            <w:pPr>
              <w:pStyle w:val="0"/>
              <w:jc w:val="center"/>
            </w:pPr>
            <w:r>
              <w:rPr>
                <w:sz w:val="20"/>
              </w:rPr>
              <w:t xml:space="preserve">ФБ</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35000,0</w:t>
            </w:r>
          </w:p>
          <w:p>
            <w:pPr>
              <w:pStyle w:val="0"/>
              <w:jc w:val="center"/>
            </w:pPr>
            <w:r>
              <w:rPr>
                <w:sz w:val="20"/>
              </w:rPr>
              <w:t xml:space="preserve">БРТ</w:t>
            </w:r>
          </w:p>
        </w:tc>
        <w:tc>
          <w:tcPr>
            <w:gridSpan w:val="3"/>
            <w:tcW w:w="1293" w:type="dxa"/>
          </w:tcPr>
          <w:p>
            <w:pPr>
              <w:pStyle w:val="0"/>
              <w:jc w:val="center"/>
            </w:pPr>
            <w:r>
              <w:rPr>
                <w:sz w:val="20"/>
              </w:rPr>
              <w:t xml:space="preserve">35000,0</w:t>
            </w:r>
          </w:p>
          <w:p>
            <w:pPr>
              <w:pStyle w:val="0"/>
              <w:jc w:val="center"/>
            </w:pPr>
            <w:r>
              <w:rPr>
                <w:sz w:val="20"/>
              </w:rPr>
              <w:t xml:space="preserve">БРТ</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1.5.</w:t>
            </w:r>
          </w:p>
        </w:tc>
        <w:tc>
          <w:tcPr>
            <w:tcW w:w="1757" w:type="dxa"/>
          </w:tcPr>
          <w:p>
            <w:pPr>
              <w:pStyle w:val="0"/>
            </w:pPr>
            <w:r>
              <w:rPr>
                <w:sz w:val="20"/>
              </w:rPr>
              <w:t xml:space="preserve">Формирование перечня неиспользуемых объектов недвижимости, предлагаемых для передачи в безвозмездное пользование или аренду на 5 лет СОНКО</w:t>
            </w:r>
          </w:p>
        </w:tc>
        <w:tc>
          <w:tcPr>
            <w:tcW w:w="1417" w:type="dxa"/>
          </w:tcPr>
          <w:p>
            <w:pPr>
              <w:pStyle w:val="0"/>
            </w:pPr>
            <w:r>
              <w:rPr>
                <w:sz w:val="20"/>
              </w:rPr>
              <w:t xml:space="preserve">МЗиО РТ</w:t>
            </w:r>
          </w:p>
        </w:tc>
        <w:tc>
          <w:tcPr>
            <w:tcW w:w="794" w:type="dxa"/>
          </w:tcPr>
          <w:p>
            <w:pPr>
              <w:pStyle w:val="0"/>
            </w:pPr>
            <w:r>
              <w:rPr>
                <w:sz w:val="20"/>
              </w:rPr>
              <w:t xml:space="preserve">2016 год</w:t>
            </w:r>
          </w:p>
        </w:tc>
        <w:tc>
          <w:tcPr>
            <w:tcW w:w="1474" w:type="dxa"/>
          </w:tcPr>
          <w:p>
            <w:pPr>
              <w:pStyle w:val="0"/>
            </w:pPr>
            <w:r>
              <w:rPr>
                <w:sz w:val="20"/>
              </w:rPr>
              <w:t xml:space="preserve">количество нормативных правовых актов,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1</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в рамках текущей деятельности</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1.6.</w:t>
            </w:r>
          </w:p>
        </w:tc>
        <w:tc>
          <w:tcPr>
            <w:tcW w:w="1757" w:type="dxa"/>
            <w:tcBorders>
              <w:bottom w:val="nil"/>
            </w:tcBorders>
          </w:tcPr>
          <w:p>
            <w:pPr>
              <w:pStyle w:val="0"/>
            </w:pPr>
            <w:r>
              <w:rPr>
                <w:sz w:val="20"/>
              </w:rPr>
              <w:t xml:space="preserve">Информационное освещение в средствах массовой информации деятельности СОНКО, реализующих мероприятия подпрограммы</w:t>
            </w:r>
          </w:p>
        </w:tc>
        <w:tc>
          <w:tcPr>
            <w:tcW w:w="1417" w:type="dxa"/>
            <w:tcBorders>
              <w:bottom w:val="nil"/>
            </w:tcBorders>
          </w:tcPr>
          <w:p>
            <w:pPr>
              <w:pStyle w:val="0"/>
            </w:pPr>
            <w:r>
              <w:rPr>
                <w:sz w:val="20"/>
              </w:rPr>
              <w:t xml:space="preserve">Татмедиа, республиканские органы исполнительной власти, СОНКО (по согласованию)</w:t>
            </w:r>
          </w:p>
        </w:tc>
        <w:tc>
          <w:tcPr>
            <w:tcW w:w="794" w:type="dxa"/>
            <w:tcBorders>
              <w:bottom w:val="nil"/>
            </w:tcBorders>
          </w:tcPr>
          <w:p>
            <w:pPr>
              <w:pStyle w:val="0"/>
            </w:pPr>
            <w:r>
              <w:rPr>
                <w:sz w:val="20"/>
              </w:rPr>
              <w:t xml:space="preserve">2014 - 2025 годы</w:t>
            </w:r>
          </w:p>
        </w:tc>
        <w:tc>
          <w:tcPr>
            <w:tcW w:w="1474" w:type="dxa"/>
            <w:tcBorders>
              <w:bottom w:val="nil"/>
            </w:tcBorders>
          </w:tcPr>
          <w:p>
            <w:pPr>
              <w:pStyle w:val="0"/>
            </w:pPr>
            <w:r>
              <w:rPr>
                <w:sz w:val="20"/>
              </w:rPr>
              <w:t xml:space="preserve">количество мероприятий, направленных на информационное освещение деятельности СОНКО, единиц</w:t>
            </w:r>
          </w:p>
        </w:tc>
        <w:tc>
          <w:tcPr>
            <w:tcW w:w="850" w:type="dxa"/>
            <w:tcBorders>
              <w:bottom w:val="nil"/>
            </w:tcBorders>
          </w:tcPr>
          <w:p>
            <w:pPr>
              <w:pStyle w:val="0"/>
              <w:jc w:val="center"/>
            </w:pPr>
            <w:r>
              <w:rPr>
                <w:sz w:val="20"/>
              </w:rPr>
              <w:t xml:space="preserve">3</w:t>
            </w:r>
          </w:p>
        </w:tc>
        <w:tc>
          <w:tcPr>
            <w:tcW w:w="851" w:type="dxa"/>
            <w:tcBorders>
              <w:bottom w:val="nil"/>
            </w:tcBorders>
          </w:tcPr>
          <w:p>
            <w:pPr>
              <w:pStyle w:val="0"/>
              <w:jc w:val="center"/>
            </w:pPr>
            <w:r>
              <w:rPr>
                <w:sz w:val="20"/>
              </w:rPr>
              <w:t xml:space="preserve">5</w:t>
            </w:r>
          </w:p>
        </w:tc>
        <w:tc>
          <w:tcPr>
            <w:tcW w:w="841" w:type="dxa"/>
            <w:tcBorders>
              <w:bottom w:val="nil"/>
            </w:tcBorders>
          </w:tcPr>
          <w:p>
            <w:pPr>
              <w:pStyle w:val="0"/>
              <w:jc w:val="center"/>
            </w:pPr>
            <w:r>
              <w:rPr>
                <w:sz w:val="20"/>
              </w:rPr>
              <w:t xml:space="preserve">8</w:t>
            </w:r>
          </w:p>
        </w:tc>
        <w:tc>
          <w:tcPr>
            <w:tcW w:w="860" w:type="dxa"/>
            <w:tcBorders>
              <w:bottom w:val="nil"/>
            </w:tcBorders>
          </w:tcPr>
          <w:p>
            <w:pPr>
              <w:pStyle w:val="0"/>
              <w:jc w:val="center"/>
            </w:pPr>
            <w:r>
              <w:rPr>
                <w:sz w:val="20"/>
              </w:rPr>
              <w:t xml:space="preserve">40</w:t>
            </w:r>
          </w:p>
        </w:tc>
        <w:tc>
          <w:tcPr>
            <w:tcW w:w="850" w:type="dxa"/>
            <w:tcBorders>
              <w:bottom w:val="nil"/>
            </w:tcBorders>
          </w:tcPr>
          <w:p>
            <w:pPr>
              <w:pStyle w:val="0"/>
              <w:jc w:val="center"/>
            </w:pPr>
            <w:r>
              <w:rPr>
                <w:sz w:val="20"/>
              </w:rPr>
              <w:t xml:space="preserve">40</w:t>
            </w:r>
          </w:p>
        </w:tc>
        <w:tc>
          <w:tcPr>
            <w:tcW w:w="851" w:type="dxa"/>
            <w:tcBorders>
              <w:bottom w:val="nil"/>
            </w:tcBorders>
          </w:tcPr>
          <w:p>
            <w:pPr>
              <w:pStyle w:val="0"/>
              <w:jc w:val="center"/>
            </w:pPr>
            <w:r>
              <w:rPr>
                <w:sz w:val="20"/>
              </w:rPr>
              <w:t xml:space="preserve">40</w:t>
            </w:r>
          </w:p>
        </w:tc>
        <w:tc>
          <w:tcPr>
            <w:gridSpan w:val="2"/>
            <w:tcW w:w="1177" w:type="dxa"/>
            <w:tcBorders>
              <w:bottom w:val="nil"/>
            </w:tcBorders>
          </w:tcPr>
          <w:p>
            <w:pPr>
              <w:pStyle w:val="0"/>
              <w:jc w:val="center"/>
            </w:pPr>
            <w:r>
              <w:rPr>
                <w:sz w:val="20"/>
              </w:rPr>
              <w:t xml:space="preserve">114</w:t>
            </w:r>
          </w:p>
        </w:tc>
        <w:tc>
          <w:tcPr>
            <w:tcW w:w="851" w:type="dxa"/>
            <w:tcBorders>
              <w:bottom w:val="nil"/>
            </w:tcBorders>
          </w:tcPr>
          <w:p>
            <w:pPr>
              <w:pStyle w:val="0"/>
              <w:jc w:val="center"/>
            </w:pPr>
            <w:r>
              <w:rPr>
                <w:sz w:val="20"/>
              </w:rPr>
              <w:t xml:space="preserve">119</w:t>
            </w:r>
          </w:p>
        </w:tc>
        <w:tc>
          <w:tcPr>
            <w:tcW w:w="850" w:type="dxa"/>
            <w:tcBorders>
              <w:bottom w:val="nil"/>
            </w:tcBorders>
          </w:tcPr>
          <w:p>
            <w:pPr>
              <w:pStyle w:val="0"/>
              <w:jc w:val="center"/>
            </w:pPr>
            <w:r>
              <w:rPr>
                <w:sz w:val="20"/>
              </w:rPr>
              <w:t xml:space="preserve">90</w:t>
            </w:r>
          </w:p>
        </w:tc>
        <w:tc>
          <w:tcPr>
            <w:tcW w:w="851" w:type="dxa"/>
            <w:tcBorders>
              <w:bottom w:val="nil"/>
            </w:tcBorders>
          </w:tcPr>
          <w:p>
            <w:pPr>
              <w:pStyle w:val="0"/>
              <w:jc w:val="center"/>
            </w:pPr>
            <w:r>
              <w:rPr>
                <w:sz w:val="20"/>
              </w:rPr>
              <w:t xml:space="preserve">170,0</w:t>
            </w:r>
          </w:p>
        </w:tc>
        <w:tc>
          <w:tcPr>
            <w:tcW w:w="850" w:type="dxa"/>
            <w:tcBorders>
              <w:bottom w:val="nil"/>
            </w:tcBorders>
          </w:tcPr>
          <w:p>
            <w:pPr>
              <w:pStyle w:val="0"/>
              <w:jc w:val="center"/>
            </w:pPr>
            <w:r>
              <w:rPr>
                <w:sz w:val="20"/>
              </w:rPr>
              <w:t xml:space="preserve">100</w:t>
            </w:r>
          </w:p>
        </w:tc>
        <w:tc>
          <w:tcPr>
            <w:tcW w:w="756" w:type="dxa"/>
            <w:tcBorders>
              <w:bottom w:val="nil"/>
            </w:tcBorders>
          </w:tcPr>
          <w:p>
            <w:pPr>
              <w:pStyle w:val="0"/>
              <w:jc w:val="center"/>
            </w:pPr>
            <w:r>
              <w:rPr>
                <w:sz w:val="20"/>
              </w:rPr>
              <w:t xml:space="preserve">40</w:t>
            </w:r>
          </w:p>
        </w:tc>
        <w:tc>
          <w:tcPr>
            <w:tcW w:w="945" w:type="dxa"/>
            <w:tcBorders>
              <w:bottom w:val="nil"/>
            </w:tcBorders>
          </w:tcPr>
          <w:p>
            <w:pPr>
              <w:pStyle w:val="0"/>
              <w:jc w:val="center"/>
            </w:pPr>
            <w:r>
              <w:rPr>
                <w:sz w:val="20"/>
              </w:rPr>
              <w:t xml:space="preserve">40</w:t>
            </w:r>
          </w:p>
        </w:tc>
        <w:tc>
          <w:tcPr>
            <w:gridSpan w:val="18"/>
            <w:tcW w:w="12277"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(в ред. Постановлений КМ РТ от 30.12.2022 </w:t>
            </w:r>
            <w:hyperlink w:history="0" r:id="rId563"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rPr>
              <w:t xml:space="preserve">, от 01.08.2023 </w:t>
            </w:r>
            <w:hyperlink w:history="0" r:id="rId564"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rPr>
              <w:t xml:space="preserve">, от 04.09.2023</w:t>
            </w:r>
          </w:p>
          <w:p>
            <w:pPr>
              <w:pStyle w:val="0"/>
              <w:jc w:val="both"/>
            </w:pPr>
            <w:hyperlink w:history="0" r:id="rId565"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rPr>
              <w:t xml:space="preserve">)</w:t>
            </w:r>
          </w:p>
        </w:tc>
      </w:tr>
      <w:tr>
        <w:tc>
          <w:tcPr>
            <w:tcW w:w="567" w:type="dxa"/>
            <w:vMerge w:val="restart"/>
          </w:tcPr>
          <w:p>
            <w:pPr>
              <w:pStyle w:val="0"/>
              <w:jc w:val="center"/>
            </w:pPr>
            <w:r>
              <w:rPr>
                <w:sz w:val="20"/>
              </w:rPr>
              <w:t xml:space="preserve">1.7.</w:t>
            </w:r>
          </w:p>
        </w:tc>
        <w:tc>
          <w:tcPr>
            <w:tcW w:w="1757" w:type="dxa"/>
            <w:vMerge w:val="restart"/>
          </w:tcPr>
          <w:p>
            <w:pPr>
              <w:pStyle w:val="0"/>
            </w:pPr>
            <w:r>
              <w:rPr>
                <w:sz w:val="20"/>
              </w:rPr>
              <w:t xml:space="preserve">Предоставление информационно-консультационной, методической поддержки СОНКО по актуальным вопросам деятельности</w:t>
            </w:r>
          </w:p>
        </w:tc>
        <w:tc>
          <w:tcPr>
            <w:tcW w:w="1417" w:type="dxa"/>
            <w:vMerge w:val="restart"/>
          </w:tcPr>
          <w:p>
            <w:pPr>
              <w:pStyle w:val="0"/>
            </w:pPr>
            <w:r>
              <w:rPr>
                <w:sz w:val="20"/>
              </w:rPr>
              <w:t xml:space="preserve">ОП РТ (по согласованию), СОНКО (по согласованию)</w:t>
            </w:r>
          </w:p>
        </w:tc>
        <w:tc>
          <w:tcPr>
            <w:tcW w:w="794" w:type="dxa"/>
            <w:vMerge w:val="restart"/>
          </w:tcPr>
          <w:p>
            <w:pPr>
              <w:pStyle w:val="0"/>
            </w:pPr>
            <w:r>
              <w:rPr>
                <w:sz w:val="20"/>
              </w:rPr>
              <w:t xml:space="preserve">2014 - 2025 годы</w:t>
            </w:r>
          </w:p>
        </w:tc>
        <w:tc>
          <w:tcPr>
            <w:tcW w:w="1474" w:type="dxa"/>
          </w:tcPr>
          <w:p>
            <w:pPr>
              <w:pStyle w:val="0"/>
            </w:pPr>
            <w:r>
              <w:rPr>
                <w:sz w:val="20"/>
              </w:rPr>
              <w:t xml:space="preserve">количество оказанных консультаций,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10</w:t>
            </w:r>
          </w:p>
        </w:tc>
        <w:tc>
          <w:tcPr>
            <w:tcW w:w="841" w:type="dxa"/>
          </w:tcPr>
          <w:p>
            <w:pPr>
              <w:pStyle w:val="0"/>
              <w:jc w:val="center"/>
            </w:pPr>
            <w:r>
              <w:rPr>
                <w:sz w:val="20"/>
              </w:rPr>
              <w:t xml:space="preserve">35</w:t>
            </w:r>
          </w:p>
        </w:tc>
        <w:tc>
          <w:tcPr>
            <w:tcW w:w="860" w:type="dxa"/>
          </w:tcPr>
          <w:p>
            <w:pPr>
              <w:pStyle w:val="0"/>
              <w:jc w:val="center"/>
            </w:pPr>
            <w:r>
              <w:rPr>
                <w:sz w:val="20"/>
              </w:rPr>
              <w:t xml:space="preserve">50</w:t>
            </w:r>
          </w:p>
        </w:tc>
        <w:tc>
          <w:tcPr>
            <w:tcW w:w="850" w:type="dxa"/>
          </w:tcPr>
          <w:p>
            <w:pPr>
              <w:pStyle w:val="0"/>
              <w:jc w:val="center"/>
            </w:pPr>
            <w:r>
              <w:rPr>
                <w:sz w:val="20"/>
              </w:rPr>
              <w:t xml:space="preserve">70</w:t>
            </w:r>
          </w:p>
        </w:tc>
        <w:tc>
          <w:tcPr>
            <w:tcW w:w="851" w:type="dxa"/>
          </w:tcPr>
          <w:p>
            <w:pPr>
              <w:pStyle w:val="0"/>
              <w:jc w:val="center"/>
            </w:pPr>
            <w:r>
              <w:rPr>
                <w:sz w:val="20"/>
              </w:rPr>
              <w:t xml:space="preserve">50</w:t>
            </w:r>
          </w:p>
        </w:tc>
        <w:tc>
          <w:tcPr>
            <w:gridSpan w:val="2"/>
            <w:tcW w:w="1177" w:type="dxa"/>
          </w:tcPr>
          <w:p>
            <w:pPr>
              <w:pStyle w:val="0"/>
              <w:jc w:val="center"/>
            </w:pPr>
            <w:r>
              <w:rPr>
                <w:sz w:val="20"/>
              </w:rPr>
              <w:t xml:space="preserve">50</w:t>
            </w:r>
          </w:p>
        </w:tc>
        <w:tc>
          <w:tcPr>
            <w:tcW w:w="851" w:type="dxa"/>
          </w:tcPr>
          <w:p>
            <w:pPr>
              <w:pStyle w:val="0"/>
              <w:jc w:val="center"/>
            </w:pPr>
            <w:r>
              <w:rPr>
                <w:sz w:val="20"/>
              </w:rPr>
              <w:t xml:space="preserve">50</w:t>
            </w:r>
          </w:p>
        </w:tc>
        <w:tc>
          <w:tcPr>
            <w:tcW w:w="850" w:type="dxa"/>
          </w:tcPr>
          <w:p>
            <w:pPr>
              <w:pStyle w:val="0"/>
              <w:jc w:val="center"/>
            </w:pPr>
            <w:r>
              <w:rPr>
                <w:sz w:val="20"/>
              </w:rPr>
              <w:t xml:space="preserve">50</w:t>
            </w:r>
          </w:p>
        </w:tc>
        <w:tc>
          <w:tcPr>
            <w:tcW w:w="851" w:type="dxa"/>
          </w:tcPr>
          <w:p>
            <w:pPr>
              <w:pStyle w:val="0"/>
              <w:jc w:val="center"/>
            </w:pPr>
            <w:r>
              <w:rPr>
                <w:sz w:val="20"/>
              </w:rPr>
              <w:t xml:space="preserve">50</w:t>
            </w:r>
          </w:p>
        </w:tc>
        <w:tc>
          <w:tcPr>
            <w:tcW w:w="850" w:type="dxa"/>
          </w:tcPr>
          <w:p>
            <w:pPr>
              <w:pStyle w:val="0"/>
              <w:jc w:val="center"/>
            </w:pPr>
            <w:r>
              <w:rPr>
                <w:sz w:val="20"/>
              </w:rPr>
              <w:t xml:space="preserve">50</w:t>
            </w:r>
          </w:p>
        </w:tc>
        <w:tc>
          <w:tcPr>
            <w:tcW w:w="756" w:type="dxa"/>
          </w:tcPr>
          <w:p>
            <w:pPr>
              <w:pStyle w:val="0"/>
              <w:jc w:val="center"/>
            </w:pPr>
            <w:r>
              <w:rPr>
                <w:sz w:val="20"/>
              </w:rPr>
              <w:t xml:space="preserve">50</w:t>
            </w:r>
          </w:p>
        </w:tc>
        <w:tc>
          <w:tcPr>
            <w:tcW w:w="945" w:type="dxa"/>
          </w:tcPr>
          <w:p>
            <w:pPr>
              <w:pStyle w:val="0"/>
              <w:jc w:val="center"/>
            </w:pPr>
            <w:r>
              <w:rPr>
                <w:sz w:val="20"/>
              </w:rPr>
              <w:t xml:space="preserve">50</w:t>
            </w:r>
          </w:p>
        </w:tc>
        <w:tc>
          <w:tcPr>
            <w:gridSpan w:val="18"/>
            <w:tcW w:w="12277" w:type="dxa"/>
            <w:vMerge w:val="restart"/>
          </w:tcPr>
          <w:p>
            <w:pPr>
              <w:pStyle w:val="0"/>
              <w:jc w:val="center"/>
            </w:pPr>
            <w:r>
              <w:rPr>
                <w:sz w:val="20"/>
              </w:rPr>
              <w:t xml:space="preserve">в рамках текущей деятельности</w:t>
            </w:r>
          </w:p>
        </w:tc>
      </w:tr>
      <w:tr>
        <w:tc>
          <w:tcPr>
            <w:vMerge w:val="continue"/>
          </w:tcPr>
          <w:p/>
        </w:tc>
        <w:tc>
          <w:tcPr>
            <w:vMerge w:val="continue"/>
          </w:tcPr>
          <w:p/>
        </w:tc>
        <w:tc>
          <w:tcPr>
            <w:vMerge w:val="continue"/>
          </w:tcPr>
          <w:p/>
        </w:tc>
        <w:tc>
          <w:tcPr>
            <w:vMerge w:val="continue"/>
          </w:tcPr>
          <w:p/>
        </w:tc>
        <w:tc>
          <w:tcPr>
            <w:tcW w:w="1474" w:type="dxa"/>
          </w:tcPr>
          <w:p>
            <w:pPr>
              <w:pStyle w:val="0"/>
            </w:pPr>
            <w:r>
              <w:rPr>
                <w:sz w:val="20"/>
              </w:rPr>
              <w:t xml:space="preserve">количество семинаров,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1</w:t>
            </w:r>
          </w:p>
        </w:tc>
        <w:tc>
          <w:tcPr>
            <w:tcW w:w="841" w:type="dxa"/>
          </w:tcPr>
          <w:p>
            <w:pPr>
              <w:pStyle w:val="0"/>
              <w:jc w:val="center"/>
            </w:pPr>
            <w:r>
              <w:rPr>
                <w:sz w:val="20"/>
              </w:rPr>
              <w:t xml:space="preserve">2</w:t>
            </w:r>
          </w:p>
        </w:tc>
        <w:tc>
          <w:tcPr>
            <w:tcW w:w="860" w:type="dxa"/>
          </w:tcPr>
          <w:p>
            <w:pPr>
              <w:pStyle w:val="0"/>
              <w:jc w:val="center"/>
            </w:pPr>
            <w:r>
              <w:rPr>
                <w:sz w:val="20"/>
              </w:rPr>
              <w:t xml:space="preserve">10</w:t>
            </w:r>
          </w:p>
        </w:tc>
        <w:tc>
          <w:tcPr>
            <w:tcW w:w="850" w:type="dxa"/>
          </w:tcPr>
          <w:p>
            <w:pPr>
              <w:pStyle w:val="0"/>
              <w:jc w:val="center"/>
            </w:pPr>
            <w:r>
              <w:rPr>
                <w:sz w:val="20"/>
              </w:rPr>
              <w:t xml:space="preserve">30</w:t>
            </w:r>
          </w:p>
        </w:tc>
        <w:tc>
          <w:tcPr>
            <w:tcW w:w="851" w:type="dxa"/>
          </w:tcPr>
          <w:p>
            <w:pPr>
              <w:pStyle w:val="0"/>
              <w:jc w:val="center"/>
            </w:pPr>
            <w:r>
              <w:rPr>
                <w:sz w:val="20"/>
              </w:rPr>
              <w:t xml:space="preserve">10</w:t>
            </w:r>
          </w:p>
        </w:tc>
        <w:tc>
          <w:tcPr>
            <w:gridSpan w:val="2"/>
            <w:tcW w:w="1177" w:type="dxa"/>
          </w:tcPr>
          <w:p>
            <w:pPr>
              <w:pStyle w:val="0"/>
              <w:jc w:val="center"/>
            </w:pPr>
            <w:r>
              <w:rPr>
                <w:sz w:val="20"/>
              </w:rPr>
              <w:t xml:space="preserve">10</w:t>
            </w:r>
          </w:p>
        </w:tc>
        <w:tc>
          <w:tcPr>
            <w:tcW w:w="851" w:type="dxa"/>
          </w:tcPr>
          <w:p>
            <w:pPr>
              <w:pStyle w:val="0"/>
              <w:jc w:val="center"/>
            </w:pPr>
            <w:r>
              <w:rPr>
                <w:sz w:val="20"/>
              </w:rPr>
              <w:t xml:space="preserve">10</w:t>
            </w:r>
          </w:p>
        </w:tc>
        <w:tc>
          <w:tcPr>
            <w:tcW w:w="850" w:type="dxa"/>
          </w:tcPr>
          <w:p>
            <w:pPr>
              <w:pStyle w:val="0"/>
              <w:jc w:val="center"/>
            </w:pPr>
            <w:r>
              <w:rPr>
                <w:sz w:val="20"/>
              </w:rPr>
              <w:t xml:space="preserve">10</w:t>
            </w:r>
          </w:p>
        </w:tc>
        <w:tc>
          <w:tcPr>
            <w:tcW w:w="851" w:type="dxa"/>
          </w:tcPr>
          <w:p>
            <w:pPr>
              <w:pStyle w:val="0"/>
              <w:jc w:val="center"/>
            </w:pPr>
            <w:r>
              <w:rPr>
                <w:sz w:val="20"/>
              </w:rPr>
              <w:t xml:space="preserve">10</w:t>
            </w:r>
          </w:p>
        </w:tc>
        <w:tc>
          <w:tcPr>
            <w:tcW w:w="850" w:type="dxa"/>
          </w:tcPr>
          <w:p>
            <w:pPr>
              <w:pStyle w:val="0"/>
              <w:jc w:val="center"/>
            </w:pPr>
            <w:r>
              <w:rPr>
                <w:sz w:val="20"/>
              </w:rPr>
              <w:t xml:space="preserve">10</w:t>
            </w:r>
          </w:p>
        </w:tc>
        <w:tc>
          <w:tcPr>
            <w:tcW w:w="756" w:type="dxa"/>
          </w:tcPr>
          <w:p>
            <w:pPr>
              <w:pStyle w:val="0"/>
              <w:jc w:val="center"/>
            </w:pPr>
            <w:r>
              <w:rPr>
                <w:sz w:val="20"/>
              </w:rPr>
              <w:t xml:space="preserve">10</w:t>
            </w:r>
          </w:p>
        </w:tc>
        <w:tc>
          <w:tcPr>
            <w:tcW w:w="945" w:type="dxa"/>
          </w:tcPr>
          <w:p>
            <w:pPr>
              <w:pStyle w:val="0"/>
              <w:jc w:val="center"/>
            </w:pPr>
            <w:r>
              <w:rPr>
                <w:sz w:val="20"/>
              </w:rPr>
              <w:t xml:space="preserve">10</w:t>
            </w:r>
          </w:p>
        </w:tc>
        <w:tc>
          <w:tcPr>
            <w:gridSpan w:val="18"/>
            <w:vMerge w:val="continue"/>
          </w:tcPr>
          <w:p/>
        </w:tc>
      </w:tr>
      <w:tr>
        <w:tc>
          <w:tcPr>
            <w:tcW w:w="567" w:type="dxa"/>
          </w:tcPr>
          <w:p>
            <w:pPr>
              <w:pStyle w:val="0"/>
              <w:jc w:val="center"/>
            </w:pPr>
            <w:r>
              <w:rPr>
                <w:sz w:val="20"/>
              </w:rPr>
              <w:t xml:space="preserve">1.8.</w:t>
            </w:r>
          </w:p>
        </w:tc>
        <w:tc>
          <w:tcPr>
            <w:tcW w:w="1757" w:type="dxa"/>
          </w:tcPr>
          <w:p>
            <w:pPr>
              <w:pStyle w:val="0"/>
            </w:pPr>
            <w:r>
              <w:rPr>
                <w:sz w:val="20"/>
              </w:rPr>
              <w:t xml:space="preserve">Разработка системы форм и методов общественного контроля хода реализации подпрограммы поддержки СОНКО в РТ</w:t>
            </w:r>
          </w:p>
        </w:tc>
        <w:tc>
          <w:tcPr>
            <w:tcW w:w="1417" w:type="dxa"/>
          </w:tcPr>
          <w:p>
            <w:pPr>
              <w:pStyle w:val="0"/>
            </w:pPr>
            <w:r>
              <w:rPr>
                <w:sz w:val="20"/>
              </w:rPr>
              <w:t xml:space="preserve">ОП РТ (по согласованию)</w:t>
            </w:r>
          </w:p>
        </w:tc>
        <w:tc>
          <w:tcPr>
            <w:tcW w:w="794" w:type="dxa"/>
          </w:tcPr>
          <w:p>
            <w:pPr>
              <w:pStyle w:val="0"/>
            </w:pPr>
            <w:r>
              <w:rPr>
                <w:sz w:val="20"/>
              </w:rPr>
              <w:t xml:space="preserve">2014 год</w:t>
            </w:r>
          </w:p>
        </w:tc>
        <w:tc>
          <w:tcPr>
            <w:tcW w:w="1474" w:type="dxa"/>
          </w:tcPr>
          <w:p>
            <w:pPr>
              <w:pStyle w:val="0"/>
            </w:pPr>
            <w:r>
              <w:rPr>
                <w:sz w:val="20"/>
              </w:rPr>
              <w:t xml:space="preserve">издание методического пособия,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1</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в рамках текущей деятельности</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1.9.</w:t>
            </w:r>
          </w:p>
        </w:tc>
        <w:tc>
          <w:tcPr>
            <w:tcW w:w="1757" w:type="dxa"/>
          </w:tcPr>
          <w:p>
            <w:pPr>
              <w:pStyle w:val="0"/>
            </w:pPr>
            <w:r>
              <w:rPr>
                <w:sz w:val="20"/>
              </w:rPr>
              <w:t xml:space="preserve">Проведение конференции "Вклад СОНКО в решение социально-экономических проблем РТ" с подготовкой и изданием сборника, обобщающего опыт лучших социальных практик СОНКО</w:t>
            </w:r>
          </w:p>
        </w:tc>
        <w:tc>
          <w:tcPr>
            <w:tcW w:w="1417" w:type="dxa"/>
          </w:tcPr>
          <w:p>
            <w:pPr>
              <w:pStyle w:val="0"/>
            </w:pPr>
            <w:r>
              <w:rPr>
                <w:sz w:val="20"/>
              </w:rPr>
              <w:t xml:space="preserve">ОП РТ (по согласованию)</w:t>
            </w:r>
          </w:p>
        </w:tc>
        <w:tc>
          <w:tcPr>
            <w:tcW w:w="794" w:type="dxa"/>
          </w:tcPr>
          <w:p>
            <w:pPr>
              <w:pStyle w:val="0"/>
            </w:pPr>
            <w:r>
              <w:rPr>
                <w:sz w:val="20"/>
              </w:rPr>
              <w:t xml:space="preserve">2014 год</w:t>
            </w:r>
          </w:p>
        </w:tc>
        <w:tc>
          <w:tcPr>
            <w:tcW w:w="1474" w:type="dxa"/>
          </w:tcPr>
          <w:p>
            <w:pPr>
              <w:pStyle w:val="0"/>
            </w:pPr>
            <w:r>
              <w:rPr>
                <w:sz w:val="20"/>
              </w:rPr>
              <w:t xml:space="preserve">количество участников, человек</w:t>
            </w:r>
          </w:p>
        </w:tc>
        <w:tc>
          <w:tcPr>
            <w:tcW w:w="850" w:type="dxa"/>
          </w:tcPr>
          <w:p>
            <w:pPr>
              <w:pStyle w:val="0"/>
              <w:jc w:val="center"/>
            </w:pPr>
            <w:r>
              <w:rPr>
                <w:sz w:val="20"/>
              </w:rPr>
              <w:t xml:space="preserve">-</w:t>
            </w:r>
          </w:p>
        </w:tc>
        <w:tc>
          <w:tcPr>
            <w:tcW w:w="851" w:type="dxa"/>
          </w:tcPr>
          <w:p>
            <w:pPr>
              <w:pStyle w:val="0"/>
              <w:jc w:val="center"/>
            </w:pPr>
            <w:r>
              <w:rPr>
                <w:sz w:val="20"/>
              </w:rPr>
              <w:t xml:space="preserve">80</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в рамках текущей деятельности</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1.10.</w:t>
            </w:r>
          </w:p>
        </w:tc>
        <w:tc>
          <w:tcPr>
            <w:tcW w:w="1757" w:type="dxa"/>
            <w:tcBorders>
              <w:bottom w:val="nil"/>
            </w:tcBorders>
          </w:tcPr>
          <w:p>
            <w:pPr>
              <w:pStyle w:val="0"/>
            </w:pPr>
            <w:r>
              <w:rPr>
                <w:sz w:val="20"/>
              </w:rPr>
              <w:t xml:space="preserve">Создание Республиканского реестра СОНКО, участвующих в реализации федеральных и государственных программ</w:t>
            </w:r>
          </w:p>
        </w:tc>
        <w:tc>
          <w:tcPr>
            <w:tcW w:w="1417" w:type="dxa"/>
            <w:tcBorders>
              <w:bottom w:val="nil"/>
            </w:tcBorders>
          </w:tcPr>
          <w:p>
            <w:pPr>
              <w:pStyle w:val="0"/>
            </w:pPr>
            <w:r>
              <w:rPr>
                <w:sz w:val="20"/>
              </w:rPr>
              <w:t xml:space="preserve">МЭ РТ, республиканские органы исполнительной власти</w:t>
            </w:r>
          </w:p>
        </w:tc>
        <w:tc>
          <w:tcPr>
            <w:tcW w:w="794" w:type="dxa"/>
            <w:tcBorders>
              <w:bottom w:val="nil"/>
            </w:tcBorders>
          </w:tcPr>
          <w:p>
            <w:pPr>
              <w:pStyle w:val="0"/>
            </w:pPr>
            <w:r>
              <w:rPr>
                <w:sz w:val="20"/>
              </w:rPr>
              <w:t xml:space="preserve">2015 год</w:t>
            </w:r>
          </w:p>
        </w:tc>
        <w:tc>
          <w:tcPr>
            <w:tcW w:w="1474" w:type="dxa"/>
            <w:tcBorders>
              <w:bottom w:val="nil"/>
            </w:tcBorders>
          </w:tcPr>
          <w:p>
            <w:pPr>
              <w:pStyle w:val="0"/>
            </w:pPr>
            <w:r>
              <w:rPr>
                <w:sz w:val="20"/>
              </w:rPr>
              <w:t xml:space="preserve">количество нормативных правовых актов,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1</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gridSpan w:val="2"/>
            <w:tcW w:w="1177"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в рамках текущей деятельности</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gridSpan w:val="3"/>
            <w:tcW w:w="1276" w:type="dxa"/>
            <w:tcBorders>
              <w:bottom w:val="nil"/>
            </w:tcBorders>
          </w:tcPr>
          <w:p>
            <w:pPr>
              <w:pStyle w:val="0"/>
              <w:jc w:val="center"/>
            </w:pPr>
            <w:r>
              <w:rPr>
                <w:sz w:val="20"/>
              </w:rPr>
              <w:t xml:space="preserve">-</w:t>
            </w:r>
          </w:p>
        </w:tc>
        <w:tc>
          <w:tcPr>
            <w:gridSpan w:val="3"/>
            <w:tcW w:w="1293" w:type="dxa"/>
            <w:tcBorders>
              <w:bottom w:val="nil"/>
            </w:tcBorders>
          </w:tcPr>
          <w:p>
            <w:pPr>
              <w:pStyle w:val="0"/>
              <w:jc w:val="center"/>
            </w:pPr>
            <w:r>
              <w:rPr>
                <w:sz w:val="20"/>
              </w:rPr>
              <w:t xml:space="preserve">-</w:t>
            </w:r>
          </w:p>
        </w:tc>
        <w:tc>
          <w:tcPr>
            <w:gridSpan w:val="2"/>
            <w:tcW w:w="983" w:type="dxa"/>
            <w:tcBorders>
              <w:bottom w:val="nil"/>
            </w:tcBorders>
          </w:tcPr>
          <w:p>
            <w:pPr>
              <w:pStyle w:val="0"/>
              <w:jc w:val="center"/>
            </w:pPr>
            <w:r>
              <w:rPr>
                <w:sz w:val="20"/>
              </w:rPr>
              <w:t xml:space="preserve">-</w:t>
            </w:r>
          </w:p>
        </w:tc>
        <w:tc>
          <w:tcPr>
            <w:gridSpan w:val="2"/>
            <w:tcW w:w="98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10" w:type="dxa"/>
            <w:tcBorders>
              <w:bottom w:val="nil"/>
            </w:tcBorders>
          </w:tcPr>
          <w:p>
            <w:pPr>
              <w:pStyle w:val="0"/>
              <w:jc w:val="center"/>
            </w:pPr>
            <w:r>
              <w:rPr>
                <w:sz w:val="20"/>
              </w:rPr>
              <w:t xml:space="preserve">-</w:t>
            </w:r>
          </w:p>
        </w:tc>
        <w:tc>
          <w:tcPr>
            <w:tcW w:w="903"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66"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tc>
      </w:tr>
      <w:tr>
        <w:tc>
          <w:tcPr>
            <w:tcW w:w="567" w:type="dxa"/>
          </w:tcPr>
          <w:p>
            <w:pPr>
              <w:pStyle w:val="0"/>
              <w:jc w:val="center"/>
            </w:pPr>
            <w:r>
              <w:rPr>
                <w:sz w:val="20"/>
              </w:rPr>
              <w:t xml:space="preserve">1.11.</w:t>
            </w:r>
          </w:p>
        </w:tc>
        <w:tc>
          <w:tcPr>
            <w:tcW w:w="1757" w:type="dxa"/>
          </w:tcPr>
          <w:p>
            <w:pPr>
              <w:pStyle w:val="0"/>
            </w:pPr>
            <w:r>
              <w:rPr>
                <w:sz w:val="20"/>
              </w:rPr>
              <w:t xml:space="preserve">Размещение на Геопортале Республики Татарстан интерактивной карты социально значимых проектов СОНКО, получивших поддержку</w:t>
            </w:r>
          </w:p>
        </w:tc>
        <w:tc>
          <w:tcPr>
            <w:tcW w:w="1417" w:type="dxa"/>
          </w:tcPr>
          <w:p>
            <w:pPr>
              <w:pStyle w:val="0"/>
            </w:pPr>
            <w:r>
              <w:rPr>
                <w:sz w:val="20"/>
              </w:rPr>
              <w:t xml:space="preserve">Минцифра РТ, МЭ РТ</w:t>
            </w:r>
          </w:p>
        </w:tc>
        <w:tc>
          <w:tcPr>
            <w:tcW w:w="794" w:type="dxa"/>
          </w:tcPr>
          <w:p>
            <w:pPr>
              <w:pStyle w:val="0"/>
            </w:pPr>
            <w:r>
              <w:rPr>
                <w:sz w:val="20"/>
              </w:rPr>
              <w:t xml:space="preserve">2017 - 2025 годы</w:t>
            </w:r>
          </w:p>
        </w:tc>
        <w:tc>
          <w:tcPr>
            <w:tcW w:w="1474" w:type="dxa"/>
          </w:tcPr>
          <w:p>
            <w:pPr>
              <w:pStyle w:val="0"/>
            </w:pPr>
            <w:r>
              <w:rPr>
                <w:sz w:val="20"/>
              </w:rPr>
              <w:t xml:space="preserve">функционирование интерактивной карты социально значимых проектов СОНКО,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gridSpan w:val="2"/>
            <w:tcW w:w="1177"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756" w:type="dxa"/>
          </w:tcPr>
          <w:p>
            <w:pPr>
              <w:pStyle w:val="0"/>
              <w:jc w:val="center"/>
            </w:pPr>
            <w:r>
              <w:rPr>
                <w:sz w:val="20"/>
              </w:rPr>
              <w:t xml:space="preserve">1</w:t>
            </w:r>
          </w:p>
        </w:tc>
        <w:tc>
          <w:tcPr>
            <w:tcW w:w="945" w:type="dxa"/>
          </w:tcPr>
          <w:p>
            <w:pPr>
              <w:pStyle w:val="0"/>
              <w:jc w:val="center"/>
            </w:pPr>
            <w:r>
              <w:rPr>
                <w:sz w:val="20"/>
              </w:rPr>
              <w:t xml:space="preserve">1</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gridSpan w:val="16"/>
            <w:tcW w:w="10236" w:type="dxa"/>
          </w:tcPr>
          <w:p>
            <w:pPr>
              <w:pStyle w:val="0"/>
              <w:jc w:val="center"/>
            </w:pPr>
            <w:r>
              <w:rPr>
                <w:sz w:val="20"/>
              </w:rPr>
              <w:t xml:space="preserve">в рамках текущей деятельности</w:t>
            </w:r>
          </w:p>
        </w:tc>
      </w:tr>
      <w:tr>
        <w:tc>
          <w:tcPr>
            <w:tcW w:w="567" w:type="dxa"/>
            <w:tcBorders>
              <w:bottom w:val="nil"/>
            </w:tcBorders>
            <w:vMerge w:val="restart"/>
          </w:tcPr>
          <w:p>
            <w:pPr>
              <w:pStyle w:val="0"/>
              <w:jc w:val="center"/>
            </w:pPr>
            <w:r>
              <w:rPr>
                <w:sz w:val="20"/>
              </w:rPr>
              <w:t xml:space="preserve">1.12.</w:t>
            </w:r>
          </w:p>
        </w:tc>
        <w:tc>
          <w:tcPr>
            <w:tcW w:w="1757" w:type="dxa"/>
            <w:tcBorders>
              <w:bottom w:val="nil"/>
            </w:tcBorders>
            <w:vMerge w:val="restart"/>
          </w:tcPr>
          <w:p>
            <w:pPr>
              <w:pStyle w:val="0"/>
            </w:pPr>
            <w:r>
              <w:rPr>
                <w:sz w:val="20"/>
              </w:rPr>
              <w:t xml:space="preserve">Выделение субсидий на сопровождение информационного Портала некоммерческих организаций Республики Татарстан</w:t>
            </w:r>
          </w:p>
        </w:tc>
        <w:tc>
          <w:tcPr>
            <w:tcW w:w="1417" w:type="dxa"/>
          </w:tcPr>
          <w:p>
            <w:pPr>
              <w:pStyle w:val="0"/>
            </w:pPr>
            <w:r>
              <w:rPr>
                <w:sz w:val="20"/>
              </w:rPr>
              <w:t xml:space="preserve">МЭ РТ, Фонд содействия развитию правового) просвещения населения Республики Татарстан (по согласованию</w:t>
            </w:r>
          </w:p>
        </w:tc>
        <w:tc>
          <w:tcPr>
            <w:tcW w:w="794" w:type="dxa"/>
          </w:tcPr>
          <w:p>
            <w:pPr>
              <w:pStyle w:val="0"/>
            </w:pPr>
            <w:r>
              <w:rPr>
                <w:sz w:val="20"/>
              </w:rPr>
              <w:t xml:space="preserve">2017 год</w:t>
            </w:r>
          </w:p>
        </w:tc>
        <w:tc>
          <w:tcPr>
            <w:tcW w:w="1474" w:type="dxa"/>
            <w:vMerge w:val="restart"/>
          </w:tcPr>
          <w:p>
            <w:pPr>
              <w:pStyle w:val="0"/>
            </w:pPr>
            <w:r>
              <w:rPr>
                <w:sz w:val="20"/>
              </w:rPr>
              <w:t xml:space="preserve">действующий Портал некоммерческих организаций Республики Татарстан,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1150,0</w:t>
            </w:r>
          </w:p>
          <w:p>
            <w:pPr>
              <w:pStyle w:val="0"/>
              <w:jc w:val="center"/>
            </w:pPr>
            <w:r>
              <w:rPr>
                <w:sz w:val="20"/>
              </w:rPr>
              <w:t xml:space="preserve">БРТ</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417" w:type="dxa"/>
          </w:tcPr>
          <w:p>
            <w:pPr>
              <w:pStyle w:val="0"/>
            </w:pPr>
            <w:r>
              <w:rPr>
                <w:sz w:val="20"/>
              </w:rPr>
              <w:t xml:space="preserve">МЭ РТ, Фонд социально-гуманитарных исследований и проектов (по согласованию)</w:t>
            </w:r>
          </w:p>
        </w:tc>
        <w:tc>
          <w:tcPr>
            <w:tcW w:w="794" w:type="dxa"/>
          </w:tcPr>
          <w:p>
            <w:pPr>
              <w:pStyle w:val="0"/>
            </w:pPr>
            <w:r>
              <w:rPr>
                <w:sz w:val="20"/>
              </w:rPr>
              <w:t xml:space="preserve">2018 год</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1</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 -</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720,0</w:t>
            </w:r>
          </w:p>
          <w:p>
            <w:pPr>
              <w:pStyle w:val="0"/>
              <w:jc w:val="center"/>
            </w:pPr>
            <w:r>
              <w:rPr>
                <w:sz w:val="20"/>
              </w:rPr>
              <w:t xml:space="preserve">БРТ</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417" w:type="dxa"/>
          </w:tcPr>
          <w:p>
            <w:pPr>
              <w:pStyle w:val="0"/>
            </w:pPr>
            <w:r>
              <w:rPr>
                <w:sz w:val="20"/>
              </w:rPr>
              <w:t xml:space="preserve">МЭ РТ, Региональное общественное движение содействия гражданским инициативам РТ "Наше дело" (по согласованию)</w:t>
            </w:r>
          </w:p>
        </w:tc>
        <w:tc>
          <w:tcPr>
            <w:tcW w:w="794" w:type="dxa"/>
          </w:tcPr>
          <w:p>
            <w:pPr>
              <w:pStyle w:val="0"/>
            </w:pPr>
            <w:r>
              <w:rPr>
                <w:sz w:val="20"/>
              </w:rPr>
              <w:t xml:space="preserve">2019 - 2021 годы</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720,0</w:t>
            </w:r>
          </w:p>
          <w:p>
            <w:pPr>
              <w:pStyle w:val="0"/>
              <w:jc w:val="center"/>
            </w:pPr>
            <w:r>
              <w:rPr>
                <w:sz w:val="20"/>
              </w:rPr>
              <w:t xml:space="preserve">БРТ</w:t>
            </w:r>
          </w:p>
        </w:tc>
        <w:tc>
          <w:tcPr>
            <w:gridSpan w:val="2"/>
            <w:tcW w:w="983" w:type="dxa"/>
          </w:tcPr>
          <w:p>
            <w:pPr>
              <w:pStyle w:val="0"/>
              <w:jc w:val="center"/>
            </w:pPr>
            <w:r>
              <w:rPr>
                <w:sz w:val="20"/>
              </w:rPr>
              <w:t xml:space="preserve">720,0</w:t>
            </w:r>
          </w:p>
          <w:p>
            <w:pPr>
              <w:pStyle w:val="0"/>
              <w:jc w:val="center"/>
            </w:pPr>
            <w:r>
              <w:rPr>
                <w:sz w:val="20"/>
              </w:rPr>
              <w:t xml:space="preserve">БРТ</w:t>
            </w:r>
          </w:p>
        </w:tc>
        <w:tc>
          <w:tcPr>
            <w:gridSpan w:val="2"/>
            <w:tcW w:w="987" w:type="dxa"/>
          </w:tcPr>
          <w:p>
            <w:pPr>
              <w:pStyle w:val="0"/>
              <w:jc w:val="center"/>
            </w:pPr>
            <w:r>
              <w:rPr>
                <w:sz w:val="20"/>
              </w:rPr>
              <w:t xml:space="preserve">720,0 БРТ</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417" w:type="dxa"/>
            <w:tcBorders>
              <w:bottom w:val="nil"/>
            </w:tcBorders>
            <w:vMerge w:val="restart"/>
          </w:tcPr>
          <w:p>
            <w:pPr>
              <w:pStyle w:val="0"/>
            </w:pPr>
            <w:r>
              <w:rPr>
                <w:sz w:val="20"/>
              </w:rPr>
              <w:t xml:space="preserve">МЭ РТ, СОНКО (по согласованию)</w:t>
            </w:r>
          </w:p>
        </w:tc>
        <w:tc>
          <w:tcPr>
            <w:tcW w:w="794" w:type="dxa"/>
            <w:tcBorders>
              <w:bottom w:val="nil"/>
            </w:tcBorders>
            <w:vMerge w:val="restart"/>
          </w:tcPr>
          <w:p>
            <w:pPr>
              <w:pStyle w:val="0"/>
            </w:pPr>
            <w:r>
              <w:rPr>
                <w:sz w:val="20"/>
              </w:rPr>
              <w:t xml:space="preserve">2022 - 2025 годы</w:t>
            </w:r>
          </w:p>
        </w:tc>
        <w:tc>
          <w:tcPr>
            <w:tcW w:w="1474" w:type="dxa"/>
          </w:tcPr>
          <w:p>
            <w:pPr>
              <w:pStyle w:val="0"/>
            </w:pPr>
            <w:r>
              <w:rPr>
                <w:sz w:val="20"/>
              </w:rPr>
              <w:t xml:space="preserve">количество оказанных консультационных услуг некоммерческим организациям по взаимодействию с Порталом некоммерческих организаций Республики Татарстан,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не менее 50</w:t>
            </w:r>
          </w:p>
        </w:tc>
        <w:tc>
          <w:tcPr>
            <w:tcW w:w="850" w:type="dxa"/>
          </w:tcPr>
          <w:p>
            <w:pPr>
              <w:pStyle w:val="0"/>
              <w:jc w:val="center"/>
            </w:pPr>
            <w:r>
              <w:rPr>
                <w:sz w:val="20"/>
              </w:rPr>
              <w:t xml:space="preserve">не менее 50</w:t>
            </w:r>
          </w:p>
        </w:tc>
        <w:tc>
          <w:tcPr>
            <w:tcW w:w="756" w:type="dxa"/>
          </w:tcPr>
          <w:p>
            <w:pPr>
              <w:pStyle w:val="0"/>
              <w:jc w:val="center"/>
            </w:pPr>
            <w:r>
              <w:rPr>
                <w:sz w:val="20"/>
              </w:rPr>
              <w:t xml:space="preserve">не менее 50</w:t>
            </w:r>
          </w:p>
        </w:tc>
        <w:tc>
          <w:tcPr>
            <w:tcW w:w="945" w:type="dxa"/>
          </w:tcPr>
          <w:p>
            <w:pPr>
              <w:pStyle w:val="0"/>
              <w:jc w:val="center"/>
            </w:pPr>
            <w:r>
              <w:rPr>
                <w:sz w:val="20"/>
              </w:rPr>
              <w:t xml:space="preserve">не менее 50</w:t>
            </w:r>
          </w:p>
        </w:tc>
        <w:tc>
          <w:tcPr>
            <w:tcW w:w="1134" w:type="dxa"/>
            <w:tcBorders>
              <w:bottom w:val="nil"/>
            </w:tcBorders>
            <w:vMerge w:val="restart"/>
          </w:tcPr>
          <w:p>
            <w:pPr>
              <w:pStyle w:val="0"/>
              <w:jc w:val="center"/>
            </w:pPr>
            <w:r>
              <w:rPr>
                <w:sz w:val="20"/>
              </w:rPr>
              <w:t xml:space="preserve">-</w:t>
            </w:r>
          </w:p>
        </w:tc>
        <w:tc>
          <w:tcPr>
            <w:tcW w:w="907"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w:t>
            </w:r>
          </w:p>
        </w:tc>
        <w:tc>
          <w:tcPr>
            <w:tcW w:w="964" w:type="dxa"/>
            <w:tcBorders>
              <w:bottom w:val="nil"/>
            </w:tcBorders>
            <w:vMerge w:val="restart"/>
          </w:tcPr>
          <w:p>
            <w:pPr>
              <w:pStyle w:val="0"/>
              <w:jc w:val="center"/>
            </w:pPr>
            <w:r>
              <w:rPr>
                <w:sz w:val="20"/>
              </w:rPr>
              <w:t xml:space="preserve">-</w:t>
            </w:r>
          </w:p>
        </w:tc>
        <w:tc>
          <w:tcPr>
            <w:gridSpan w:val="3"/>
            <w:tcW w:w="1276" w:type="dxa"/>
            <w:tcBorders>
              <w:bottom w:val="nil"/>
            </w:tcBorders>
            <w:vMerge w:val="restart"/>
          </w:tcPr>
          <w:p>
            <w:pPr>
              <w:pStyle w:val="0"/>
              <w:jc w:val="center"/>
            </w:pPr>
            <w:r>
              <w:rPr>
                <w:sz w:val="20"/>
              </w:rPr>
              <w:t xml:space="preserve">-</w:t>
            </w:r>
          </w:p>
        </w:tc>
        <w:tc>
          <w:tcPr>
            <w:gridSpan w:val="3"/>
            <w:tcW w:w="1293" w:type="dxa"/>
            <w:tcBorders>
              <w:bottom w:val="nil"/>
            </w:tcBorders>
            <w:vMerge w:val="restart"/>
          </w:tcPr>
          <w:p>
            <w:pPr>
              <w:pStyle w:val="0"/>
              <w:jc w:val="center"/>
            </w:pPr>
            <w:r>
              <w:rPr>
                <w:sz w:val="20"/>
              </w:rPr>
              <w:t xml:space="preserve">-</w:t>
            </w:r>
          </w:p>
        </w:tc>
        <w:tc>
          <w:tcPr>
            <w:gridSpan w:val="2"/>
            <w:tcW w:w="983" w:type="dxa"/>
            <w:tcBorders>
              <w:bottom w:val="nil"/>
            </w:tcBorders>
            <w:vMerge w:val="restart"/>
          </w:tcPr>
          <w:p>
            <w:pPr>
              <w:pStyle w:val="0"/>
              <w:jc w:val="center"/>
            </w:pPr>
            <w:r>
              <w:rPr>
                <w:sz w:val="20"/>
              </w:rPr>
              <w:t xml:space="preserve">-</w:t>
            </w:r>
          </w:p>
        </w:tc>
        <w:tc>
          <w:tcPr>
            <w:gridSpan w:val="2"/>
            <w:tcW w:w="987"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720,0</w:t>
            </w:r>
          </w:p>
          <w:p>
            <w:pPr>
              <w:pStyle w:val="0"/>
              <w:jc w:val="center"/>
            </w:pPr>
            <w:r>
              <w:rPr>
                <w:sz w:val="20"/>
              </w:rPr>
              <w:t xml:space="preserve">БРТ</w:t>
            </w:r>
          </w:p>
        </w:tc>
        <w:tc>
          <w:tcPr>
            <w:tcW w:w="910" w:type="dxa"/>
            <w:tcBorders>
              <w:bottom w:val="nil"/>
            </w:tcBorders>
            <w:vMerge w:val="restart"/>
          </w:tcPr>
          <w:p>
            <w:pPr>
              <w:pStyle w:val="0"/>
              <w:jc w:val="center"/>
            </w:pPr>
            <w:r>
              <w:rPr>
                <w:sz w:val="20"/>
              </w:rPr>
              <w:t xml:space="preserve">720,0</w:t>
            </w:r>
          </w:p>
          <w:p>
            <w:pPr>
              <w:pStyle w:val="0"/>
              <w:jc w:val="center"/>
            </w:pPr>
            <w:r>
              <w:rPr>
                <w:sz w:val="20"/>
              </w:rPr>
              <w:t xml:space="preserve">БРТ</w:t>
            </w:r>
          </w:p>
        </w:tc>
        <w:tc>
          <w:tcPr>
            <w:tcW w:w="903" w:type="dxa"/>
            <w:tcBorders>
              <w:bottom w:val="nil"/>
            </w:tcBorders>
            <w:vMerge w:val="restart"/>
          </w:tcPr>
          <w:p>
            <w:pPr>
              <w:pStyle w:val="0"/>
              <w:jc w:val="center"/>
            </w:pPr>
            <w:r>
              <w:rPr>
                <w:sz w:val="20"/>
              </w:rPr>
              <w:t xml:space="preserve">720,0 БРТ</w:t>
            </w:r>
          </w:p>
        </w:tc>
        <w:tc>
          <w:tcPr>
            <w:tcW w:w="880" w:type="dxa"/>
            <w:tcBorders>
              <w:bottom w:val="nil"/>
            </w:tcBorders>
            <w:vMerge w:val="restart"/>
          </w:tcPr>
          <w:p>
            <w:pPr>
              <w:pStyle w:val="0"/>
              <w:jc w:val="center"/>
            </w:pPr>
            <w:r>
              <w:rPr>
                <w:sz w:val="20"/>
              </w:rPr>
              <w:t xml:space="preserve">720,0</w:t>
            </w:r>
          </w:p>
          <w:p>
            <w:pPr>
              <w:pStyle w:val="0"/>
              <w:jc w:val="center"/>
            </w:pPr>
            <w:r>
              <w:rPr>
                <w:sz w:val="20"/>
              </w:rPr>
              <w:t xml:space="preserve">БРТ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pPr>
            <w:r>
              <w:rPr>
                <w:sz w:val="20"/>
              </w:rPr>
              <w:t xml:space="preserve">количество созданных резервных копий сайта (для восстановления в случае сбоя),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200</w:t>
            </w:r>
          </w:p>
        </w:tc>
        <w:tc>
          <w:tcPr>
            <w:tcW w:w="850" w:type="dxa"/>
          </w:tcPr>
          <w:p>
            <w:pPr>
              <w:pStyle w:val="0"/>
              <w:jc w:val="center"/>
            </w:pPr>
            <w:r>
              <w:rPr>
                <w:sz w:val="20"/>
              </w:rPr>
              <w:t xml:space="preserve">не менее 100</w:t>
            </w:r>
          </w:p>
        </w:tc>
        <w:tc>
          <w:tcPr>
            <w:tcW w:w="756" w:type="dxa"/>
          </w:tcPr>
          <w:p>
            <w:pPr>
              <w:pStyle w:val="0"/>
              <w:jc w:val="center"/>
            </w:pPr>
            <w:r>
              <w:rPr>
                <w:sz w:val="20"/>
              </w:rPr>
              <w:t xml:space="preserve">не менее 100</w:t>
            </w:r>
          </w:p>
        </w:tc>
        <w:tc>
          <w:tcPr>
            <w:tcW w:w="945" w:type="dxa"/>
          </w:tcPr>
          <w:p>
            <w:pPr>
              <w:pStyle w:val="0"/>
              <w:jc w:val="center"/>
            </w:pPr>
            <w:r>
              <w:rPr>
                <w:sz w:val="20"/>
              </w:rPr>
              <w:t xml:space="preserve">не менее 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3"/>
            <w:tcBorders>
              <w:bottom w:val="nil"/>
            </w:tcBorders>
            <w:vMerge w:val="continue"/>
          </w:tcPr>
          <w:p/>
        </w:tc>
        <w:tc>
          <w:tcPr>
            <w:gridSpan w:val="2"/>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pPr>
            <w:r>
              <w:rPr>
                <w:sz w:val="20"/>
              </w:rPr>
              <w:t xml:space="preserve">количество проведенных профилактических работ,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gridSpan w:val="2"/>
            <w:tcW w:w="1177"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не менее</w:t>
            </w:r>
          </w:p>
          <w:p>
            <w:pPr>
              <w:pStyle w:val="0"/>
              <w:jc w:val="center"/>
            </w:pPr>
            <w:r>
              <w:rPr>
                <w:sz w:val="20"/>
              </w:rPr>
              <w:t xml:space="preserve">2</w:t>
            </w:r>
          </w:p>
        </w:tc>
        <w:tc>
          <w:tcPr>
            <w:tcW w:w="850" w:type="dxa"/>
            <w:tcBorders>
              <w:bottom w:val="nil"/>
            </w:tcBorders>
          </w:tcPr>
          <w:p>
            <w:pPr>
              <w:pStyle w:val="0"/>
              <w:jc w:val="center"/>
            </w:pPr>
            <w:r>
              <w:rPr>
                <w:sz w:val="20"/>
              </w:rPr>
              <w:t xml:space="preserve">не менее</w:t>
            </w:r>
          </w:p>
          <w:p>
            <w:pPr>
              <w:pStyle w:val="0"/>
              <w:jc w:val="center"/>
            </w:pPr>
            <w:r>
              <w:rPr>
                <w:sz w:val="20"/>
              </w:rPr>
              <w:t xml:space="preserve">2</w:t>
            </w:r>
          </w:p>
        </w:tc>
        <w:tc>
          <w:tcPr>
            <w:tcW w:w="756" w:type="dxa"/>
            <w:tcBorders>
              <w:bottom w:val="nil"/>
            </w:tcBorders>
          </w:tcPr>
          <w:p>
            <w:pPr>
              <w:pStyle w:val="0"/>
              <w:jc w:val="center"/>
            </w:pPr>
            <w:r>
              <w:rPr>
                <w:sz w:val="20"/>
              </w:rPr>
              <w:t xml:space="preserve">не менее</w:t>
            </w:r>
          </w:p>
          <w:p>
            <w:pPr>
              <w:pStyle w:val="0"/>
              <w:jc w:val="center"/>
            </w:pPr>
            <w:r>
              <w:rPr>
                <w:sz w:val="20"/>
              </w:rPr>
              <w:t xml:space="preserve">2</w:t>
            </w:r>
          </w:p>
        </w:tc>
        <w:tc>
          <w:tcPr>
            <w:tcW w:w="945" w:type="dxa"/>
            <w:tcBorders>
              <w:bottom w:val="nil"/>
            </w:tcBorders>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3"/>
            <w:tcBorders>
              <w:bottom w:val="nil"/>
            </w:tcBorders>
            <w:vMerge w:val="continue"/>
          </w:tcPr>
          <w:p/>
        </w:tc>
        <w:tc>
          <w:tcPr>
            <w:gridSpan w:val="2"/>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67"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Pr>
          <w:p>
            <w:pPr>
              <w:pStyle w:val="0"/>
              <w:jc w:val="center"/>
            </w:pPr>
            <w:r>
              <w:rPr>
                <w:sz w:val="20"/>
              </w:rPr>
              <w:t xml:space="preserve">1.13.</w:t>
            </w:r>
          </w:p>
        </w:tc>
        <w:tc>
          <w:tcPr>
            <w:tcW w:w="1757" w:type="dxa"/>
          </w:tcPr>
          <w:p>
            <w:pPr>
              <w:pStyle w:val="0"/>
            </w:pPr>
            <w:r>
              <w:rPr>
                <w:sz w:val="20"/>
              </w:rPr>
              <w:t xml:space="preserve">Оказание имущественной поддержки СОНКО на конкурсной основе</w:t>
            </w:r>
          </w:p>
        </w:tc>
        <w:tc>
          <w:tcPr>
            <w:tcW w:w="1417" w:type="dxa"/>
          </w:tcPr>
          <w:p>
            <w:pPr>
              <w:pStyle w:val="0"/>
            </w:pPr>
            <w:r>
              <w:rPr>
                <w:sz w:val="20"/>
              </w:rPr>
              <w:t xml:space="preserve">ОП РТ (по согласованию), СОНКО (по согласованию)</w:t>
            </w:r>
          </w:p>
        </w:tc>
        <w:tc>
          <w:tcPr>
            <w:tcW w:w="794" w:type="dxa"/>
          </w:tcPr>
          <w:p>
            <w:pPr>
              <w:pStyle w:val="0"/>
            </w:pPr>
            <w:r>
              <w:rPr>
                <w:sz w:val="20"/>
              </w:rPr>
              <w:t xml:space="preserve">2017 - 2021 годы</w:t>
            </w:r>
          </w:p>
        </w:tc>
        <w:tc>
          <w:tcPr>
            <w:tcW w:w="1474" w:type="dxa"/>
          </w:tcPr>
          <w:p>
            <w:pPr>
              <w:pStyle w:val="0"/>
            </w:pPr>
            <w:r>
              <w:rPr>
                <w:sz w:val="20"/>
              </w:rPr>
              <w:t xml:space="preserve">количество заключенных по решению конкурсной комиссии договоров безвозмездного пользования государственным имуществом Республики Татарстан с СОНКО,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25</w:t>
            </w:r>
          </w:p>
        </w:tc>
        <w:tc>
          <w:tcPr>
            <w:tcW w:w="850" w:type="dxa"/>
          </w:tcPr>
          <w:p>
            <w:pPr>
              <w:pStyle w:val="0"/>
              <w:jc w:val="center"/>
            </w:pPr>
            <w:r>
              <w:rPr>
                <w:sz w:val="20"/>
              </w:rPr>
              <w:t xml:space="preserve">6</w:t>
            </w:r>
          </w:p>
        </w:tc>
        <w:tc>
          <w:tcPr>
            <w:tcW w:w="851" w:type="dxa"/>
          </w:tcPr>
          <w:p>
            <w:pPr>
              <w:pStyle w:val="0"/>
              <w:jc w:val="center"/>
            </w:pPr>
            <w:r>
              <w:rPr>
                <w:sz w:val="20"/>
              </w:rPr>
              <w:t xml:space="preserve">6</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1"/>
            <w:tcW w:w="5503" w:type="dxa"/>
          </w:tcPr>
          <w:p>
            <w:pPr>
              <w:pStyle w:val="0"/>
              <w:jc w:val="center"/>
            </w:pPr>
            <w:r>
              <w:rPr>
                <w:sz w:val="20"/>
              </w:rPr>
              <w:t xml:space="preserve">в рамках текущей деятельности</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1.14.</w:t>
            </w:r>
          </w:p>
        </w:tc>
        <w:tc>
          <w:tcPr>
            <w:tcW w:w="1757" w:type="dxa"/>
            <w:tcBorders>
              <w:bottom w:val="nil"/>
            </w:tcBorders>
          </w:tcPr>
          <w:p>
            <w:pPr>
              <w:pStyle w:val="0"/>
            </w:pPr>
            <w:r>
              <w:rPr>
                <w:sz w:val="20"/>
              </w:rPr>
              <w:t xml:space="preserve">Присуждение премии Раиса Республики Татарстан за вклад в развитие институтов гражданского общества в Республике Татарстан</w:t>
            </w:r>
          </w:p>
        </w:tc>
        <w:tc>
          <w:tcPr>
            <w:tcW w:w="1417" w:type="dxa"/>
            <w:tcBorders>
              <w:bottom w:val="nil"/>
            </w:tcBorders>
          </w:tcPr>
          <w:p>
            <w:pPr>
              <w:pStyle w:val="0"/>
            </w:pPr>
            <w:r>
              <w:rPr>
                <w:sz w:val="20"/>
              </w:rPr>
              <w:t xml:space="preserve">ОП РТ (по согласованию), Департамент Раиса Республики Татарстан по вопросам внутренней политики (по согласованию)</w:t>
            </w:r>
          </w:p>
        </w:tc>
        <w:tc>
          <w:tcPr>
            <w:tcW w:w="794" w:type="dxa"/>
            <w:tcBorders>
              <w:bottom w:val="nil"/>
            </w:tcBorders>
          </w:tcPr>
          <w:p>
            <w:pPr>
              <w:pStyle w:val="0"/>
            </w:pPr>
            <w:r>
              <w:rPr>
                <w:sz w:val="20"/>
              </w:rPr>
              <w:t xml:space="preserve">2017 - 2025 годы</w:t>
            </w:r>
          </w:p>
        </w:tc>
        <w:tc>
          <w:tcPr>
            <w:tcW w:w="1474" w:type="dxa"/>
            <w:tcBorders>
              <w:bottom w:val="nil"/>
            </w:tcBorders>
          </w:tcPr>
          <w:p>
            <w:pPr>
              <w:pStyle w:val="0"/>
            </w:pPr>
            <w:r>
              <w:rPr>
                <w:sz w:val="20"/>
              </w:rPr>
              <w:t xml:space="preserve">количество денежных премий, выделенных гражданам и СОНКО по решению конкурсной комиссии,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5</w:t>
            </w:r>
          </w:p>
        </w:tc>
        <w:tc>
          <w:tcPr>
            <w:tcW w:w="851" w:type="dxa"/>
            <w:tcBorders>
              <w:bottom w:val="nil"/>
            </w:tcBorders>
          </w:tcPr>
          <w:p>
            <w:pPr>
              <w:pStyle w:val="0"/>
              <w:jc w:val="center"/>
            </w:pPr>
            <w:r>
              <w:rPr>
                <w:sz w:val="20"/>
              </w:rPr>
              <w:t xml:space="preserve">8</w:t>
            </w:r>
          </w:p>
        </w:tc>
        <w:tc>
          <w:tcPr>
            <w:gridSpan w:val="2"/>
            <w:tcW w:w="1177" w:type="dxa"/>
            <w:tcBorders>
              <w:bottom w:val="nil"/>
            </w:tcBorders>
          </w:tcPr>
          <w:p>
            <w:pPr>
              <w:pStyle w:val="0"/>
              <w:jc w:val="center"/>
            </w:pPr>
            <w:r>
              <w:rPr>
                <w:sz w:val="20"/>
              </w:rPr>
              <w:t xml:space="preserve">8</w:t>
            </w:r>
          </w:p>
        </w:tc>
        <w:tc>
          <w:tcPr>
            <w:tcW w:w="851" w:type="dxa"/>
            <w:tcBorders>
              <w:bottom w:val="nil"/>
            </w:tcBorders>
          </w:tcPr>
          <w:p>
            <w:pPr>
              <w:pStyle w:val="0"/>
              <w:jc w:val="center"/>
            </w:pPr>
            <w:r>
              <w:rPr>
                <w:sz w:val="20"/>
              </w:rPr>
              <w:t xml:space="preserve">8</w:t>
            </w:r>
          </w:p>
        </w:tc>
        <w:tc>
          <w:tcPr>
            <w:tcW w:w="850" w:type="dxa"/>
            <w:tcBorders>
              <w:bottom w:val="nil"/>
            </w:tcBorders>
          </w:tcPr>
          <w:p>
            <w:pPr>
              <w:pStyle w:val="0"/>
              <w:jc w:val="center"/>
            </w:pPr>
            <w:r>
              <w:rPr>
                <w:sz w:val="20"/>
              </w:rPr>
              <w:t xml:space="preserve">8</w:t>
            </w:r>
          </w:p>
        </w:tc>
        <w:tc>
          <w:tcPr>
            <w:tcW w:w="851" w:type="dxa"/>
            <w:tcBorders>
              <w:bottom w:val="nil"/>
            </w:tcBorders>
          </w:tcPr>
          <w:p>
            <w:pPr>
              <w:pStyle w:val="0"/>
              <w:jc w:val="center"/>
            </w:pPr>
            <w:r>
              <w:rPr>
                <w:sz w:val="20"/>
              </w:rPr>
              <w:t xml:space="preserve">8</w:t>
            </w:r>
          </w:p>
        </w:tc>
        <w:tc>
          <w:tcPr>
            <w:tcW w:w="850" w:type="dxa"/>
            <w:tcBorders>
              <w:bottom w:val="nil"/>
            </w:tcBorders>
          </w:tcPr>
          <w:p>
            <w:pPr>
              <w:pStyle w:val="0"/>
              <w:jc w:val="center"/>
            </w:pPr>
            <w:r>
              <w:rPr>
                <w:sz w:val="20"/>
              </w:rPr>
              <w:t xml:space="preserve">8</w:t>
            </w:r>
          </w:p>
        </w:tc>
        <w:tc>
          <w:tcPr>
            <w:tcW w:w="756" w:type="dxa"/>
            <w:tcBorders>
              <w:bottom w:val="nil"/>
            </w:tcBorders>
          </w:tcPr>
          <w:p>
            <w:pPr>
              <w:pStyle w:val="0"/>
              <w:jc w:val="center"/>
            </w:pPr>
            <w:r>
              <w:rPr>
                <w:sz w:val="20"/>
              </w:rPr>
              <w:t xml:space="preserve">8</w:t>
            </w:r>
          </w:p>
        </w:tc>
        <w:tc>
          <w:tcPr>
            <w:tcW w:w="945" w:type="dxa"/>
            <w:tcBorders>
              <w:bottom w:val="nil"/>
            </w:tcBorders>
          </w:tcPr>
          <w:p>
            <w:pPr>
              <w:pStyle w:val="0"/>
              <w:jc w:val="center"/>
            </w:pPr>
            <w:r>
              <w:rPr>
                <w:sz w:val="20"/>
              </w:rPr>
              <w:t xml:space="preserve">8</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gridSpan w:val="15"/>
            <w:tcW w:w="9216"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68"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567" w:type="dxa"/>
            <w:vMerge w:val="restart"/>
          </w:tcPr>
          <w:p>
            <w:pPr>
              <w:pStyle w:val="0"/>
              <w:jc w:val="center"/>
            </w:pPr>
            <w:r>
              <w:rPr>
                <w:sz w:val="20"/>
              </w:rPr>
              <w:t xml:space="preserve">1.15.</w:t>
            </w:r>
          </w:p>
        </w:tc>
        <w:tc>
          <w:tcPr>
            <w:tcW w:w="1757" w:type="dxa"/>
            <w:vMerge w:val="restart"/>
          </w:tcPr>
          <w:p>
            <w:pPr>
              <w:pStyle w:val="0"/>
            </w:pPr>
            <w:r>
              <w:rPr>
                <w:sz w:val="20"/>
              </w:rPr>
              <w:t xml:space="preserve">Выделение субсидий на функционирование межмуниципальных ресурсных центров НКО. Обучение, консалтинг и сопровождение деятельности СОНКО РТ</w:t>
            </w:r>
          </w:p>
        </w:tc>
        <w:tc>
          <w:tcPr>
            <w:tcW w:w="1417" w:type="dxa"/>
          </w:tcPr>
          <w:p>
            <w:pPr>
              <w:pStyle w:val="0"/>
            </w:pPr>
            <w:r>
              <w:rPr>
                <w:sz w:val="20"/>
              </w:rPr>
              <w:t xml:space="preserve">МЭ РТ, ОП РТ (по согласованию), некоммерческая микрокредитная компания "Фонд поддержки предпринимательства Республики Татарстан" (по согласованию), автономная некоммерческая организация "Ресурсный Центр развития и дополнительного образования институтов гражданского общества "Перспектива" (по согласованию), автономная некоммерческая организация "Ресурсный центр социально ориентированных некоммерческих организаций "Вертикаль" (по согласованию)</w:t>
            </w:r>
          </w:p>
        </w:tc>
        <w:tc>
          <w:tcPr>
            <w:tcW w:w="794" w:type="dxa"/>
          </w:tcPr>
          <w:p>
            <w:pPr>
              <w:pStyle w:val="0"/>
            </w:pPr>
            <w:r>
              <w:rPr>
                <w:sz w:val="20"/>
              </w:rPr>
              <w:t xml:space="preserve">2017 - 2019 годы</w:t>
            </w:r>
          </w:p>
        </w:tc>
        <w:tc>
          <w:tcPr>
            <w:tcW w:w="1474" w:type="dxa"/>
          </w:tcPr>
          <w:p>
            <w:pPr>
              <w:pStyle w:val="0"/>
            </w:pPr>
            <w:r>
              <w:rPr>
                <w:sz w:val="20"/>
              </w:rPr>
              <w:t xml:space="preserve">действующие ресурсные центры НКО,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2</w:t>
            </w:r>
          </w:p>
        </w:tc>
        <w:tc>
          <w:tcPr>
            <w:tcW w:w="851" w:type="dxa"/>
          </w:tcPr>
          <w:p>
            <w:pPr>
              <w:pStyle w:val="0"/>
              <w:jc w:val="center"/>
            </w:pPr>
            <w:r>
              <w:rPr>
                <w:sz w:val="20"/>
              </w:rPr>
              <w:t xml:space="preserve">3</w:t>
            </w:r>
          </w:p>
        </w:tc>
        <w:tc>
          <w:tcPr>
            <w:gridSpan w:val="2"/>
            <w:tcW w:w="1177" w:type="dxa"/>
          </w:tcPr>
          <w:p>
            <w:pPr>
              <w:pStyle w:val="0"/>
              <w:jc w:val="center"/>
            </w:pPr>
            <w:r>
              <w:rPr>
                <w:sz w:val="20"/>
              </w:rPr>
              <w:t xml:space="preserve">2</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2888,5</w:t>
            </w:r>
          </w:p>
          <w:p>
            <w:pPr>
              <w:pStyle w:val="0"/>
              <w:jc w:val="center"/>
            </w:pPr>
            <w:r>
              <w:rPr>
                <w:sz w:val="20"/>
              </w:rPr>
              <w:t xml:space="preserve">БРТ</w:t>
            </w:r>
          </w:p>
        </w:tc>
        <w:tc>
          <w:tcPr>
            <w:gridSpan w:val="3"/>
            <w:tcW w:w="1276" w:type="dxa"/>
          </w:tcPr>
          <w:p>
            <w:pPr>
              <w:pStyle w:val="0"/>
              <w:jc w:val="center"/>
            </w:pPr>
            <w:r>
              <w:rPr>
                <w:sz w:val="20"/>
              </w:rPr>
              <w:t xml:space="preserve">4185,3</w:t>
            </w:r>
          </w:p>
          <w:p>
            <w:pPr>
              <w:pStyle w:val="0"/>
              <w:jc w:val="center"/>
            </w:pPr>
            <w:r>
              <w:rPr>
                <w:sz w:val="20"/>
              </w:rPr>
              <w:t xml:space="preserve">БРТ</w:t>
            </w:r>
          </w:p>
        </w:tc>
        <w:tc>
          <w:tcPr>
            <w:gridSpan w:val="3"/>
            <w:tcW w:w="1293" w:type="dxa"/>
          </w:tcPr>
          <w:p>
            <w:pPr>
              <w:pStyle w:val="0"/>
              <w:jc w:val="center"/>
            </w:pPr>
            <w:r>
              <w:rPr>
                <w:sz w:val="20"/>
              </w:rPr>
              <w:t xml:space="preserve">4045,3</w:t>
            </w:r>
          </w:p>
          <w:p>
            <w:pPr>
              <w:pStyle w:val="0"/>
              <w:jc w:val="center"/>
            </w:pPr>
            <w:r>
              <w:rPr>
                <w:sz w:val="20"/>
              </w:rPr>
              <w:t xml:space="preserve">БРТ</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tcW w:w="1417" w:type="dxa"/>
          </w:tcPr>
          <w:p>
            <w:pPr>
              <w:pStyle w:val="0"/>
            </w:pPr>
            <w:r>
              <w:rPr>
                <w:sz w:val="20"/>
              </w:rPr>
              <w:t xml:space="preserve">МЭ РТ, ОП РТ (по согласованию), автономная некоммерческая организация "Центр инновационного развития и трансфера технологий" (по согласованию), автономная некоммерческая организация "Ресурсный Центр социально ориентированных некоммерческих организаций "Горизонт" (по согласованию), автономная некоммерческая организация "Ресурсный центр социально ориентированных некоммерческих организаций "Вертикаль" (по согласованию), автономная некоммерческая организация "Ресурсный центр социально ориентированных некоммерческих организаций "Единство" (по согласованию), автономная некоммерческая организация "Ресурсный центр социально ориентированных некоммерческих организаций "Буа Грант" (по согласованию), автономная некоммерческая организация "Ресурсный Центр социально ориентированных некоммерческих организаций "ВЕКТОР" (по согласованию), автономная некоммерческая организация "Республиканский ресурсный центр по поддержке социально ориентированных некоммерческих организаций" (по согласованию)</w:t>
            </w:r>
          </w:p>
        </w:tc>
        <w:tc>
          <w:tcPr>
            <w:tcW w:w="794" w:type="dxa"/>
          </w:tcPr>
          <w:p>
            <w:pPr>
              <w:pStyle w:val="0"/>
            </w:pPr>
            <w:r>
              <w:rPr>
                <w:sz w:val="20"/>
              </w:rPr>
              <w:t xml:space="preserve">2020 - 2021 годы</w:t>
            </w:r>
          </w:p>
        </w:tc>
        <w:tc>
          <w:tcPr>
            <w:tcW w:w="1474" w:type="dxa"/>
          </w:tcPr>
          <w:p>
            <w:pPr>
              <w:pStyle w:val="0"/>
            </w:pPr>
            <w:r>
              <w:rPr>
                <w:sz w:val="20"/>
              </w:rPr>
              <w:t xml:space="preserve">действующие ресурсные центры НКО, единиц</w:t>
            </w:r>
          </w:p>
        </w:tc>
        <w:tc>
          <w:tcPr>
            <w:tcW w:w="850" w:type="dxa"/>
          </w:tcPr>
          <w:p>
            <w:pPr>
              <w:pStyle w:val="0"/>
            </w:pPr>
            <w:r>
              <w:rPr>
                <w:sz w:val="20"/>
              </w:rPr>
            </w:r>
          </w:p>
        </w:tc>
        <w:tc>
          <w:tcPr>
            <w:tcW w:w="851" w:type="dxa"/>
          </w:tcPr>
          <w:p>
            <w:pPr>
              <w:pStyle w:val="0"/>
            </w:pPr>
            <w:r>
              <w:rPr>
                <w:sz w:val="20"/>
              </w:rPr>
            </w:r>
          </w:p>
        </w:tc>
        <w:tc>
          <w:tcPr>
            <w:tcW w:w="841" w:type="dxa"/>
          </w:tcPr>
          <w:p>
            <w:pPr>
              <w:pStyle w:val="0"/>
            </w:pPr>
            <w:r>
              <w:rPr>
                <w:sz w:val="20"/>
              </w:rPr>
            </w:r>
          </w:p>
        </w:tc>
        <w:tc>
          <w:tcPr>
            <w:tcW w:w="860"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gridSpan w:val="2"/>
            <w:tcW w:w="1177" w:type="dxa"/>
          </w:tcPr>
          <w:p>
            <w:pPr>
              <w:pStyle w:val="0"/>
            </w:pPr>
            <w:r>
              <w:rPr>
                <w:sz w:val="20"/>
              </w:rPr>
            </w:r>
          </w:p>
        </w:tc>
        <w:tc>
          <w:tcPr>
            <w:tcW w:w="851" w:type="dxa"/>
          </w:tcPr>
          <w:p>
            <w:pPr>
              <w:pStyle w:val="0"/>
              <w:jc w:val="center"/>
            </w:pPr>
            <w:r>
              <w:rPr>
                <w:sz w:val="20"/>
              </w:rPr>
              <w:t xml:space="preserve">6</w:t>
            </w:r>
          </w:p>
        </w:tc>
        <w:tc>
          <w:tcPr>
            <w:tcW w:w="850" w:type="dxa"/>
          </w:tcPr>
          <w:p>
            <w:pPr>
              <w:pStyle w:val="0"/>
              <w:jc w:val="center"/>
            </w:pPr>
            <w:r>
              <w:rPr>
                <w:sz w:val="20"/>
              </w:rPr>
              <w:t xml:space="preserve">6</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gridSpan w:val="3"/>
            <w:tcW w:w="1276" w:type="dxa"/>
          </w:tcPr>
          <w:p>
            <w:pPr>
              <w:pStyle w:val="0"/>
            </w:pPr>
            <w:r>
              <w:rPr>
                <w:sz w:val="20"/>
              </w:rPr>
            </w:r>
          </w:p>
        </w:tc>
        <w:tc>
          <w:tcPr>
            <w:gridSpan w:val="3"/>
            <w:tcW w:w="1293" w:type="dxa"/>
          </w:tcPr>
          <w:p>
            <w:pPr>
              <w:pStyle w:val="0"/>
            </w:pPr>
            <w:r>
              <w:rPr>
                <w:sz w:val="20"/>
              </w:rPr>
            </w:r>
          </w:p>
        </w:tc>
        <w:tc>
          <w:tcPr>
            <w:gridSpan w:val="2"/>
            <w:tcW w:w="983" w:type="dxa"/>
          </w:tcPr>
          <w:p>
            <w:pPr>
              <w:pStyle w:val="0"/>
              <w:jc w:val="center"/>
            </w:pPr>
            <w:r>
              <w:rPr>
                <w:sz w:val="20"/>
              </w:rPr>
              <w:t xml:space="preserve">7343,06 БРТ</w:t>
            </w:r>
          </w:p>
        </w:tc>
        <w:tc>
          <w:tcPr>
            <w:gridSpan w:val="2"/>
            <w:tcW w:w="987" w:type="dxa"/>
          </w:tcPr>
          <w:p>
            <w:pPr>
              <w:pStyle w:val="0"/>
              <w:jc w:val="center"/>
            </w:pPr>
            <w:r>
              <w:rPr>
                <w:sz w:val="20"/>
              </w:rPr>
              <w:t xml:space="preserve">6807,8 БРТ</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tcW w:w="1417" w:type="dxa"/>
            <w:vMerge w:val="restart"/>
          </w:tcPr>
          <w:p>
            <w:pPr>
              <w:pStyle w:val="0"/>
            </w:pPr>
            <w:r>
              <w:rPr>
                <w:sz w:val="20"/>
              </w:rPr>
              <w:t xml:space="preserve">МЭ РТ, ОП РТ (по согласованию), НКО (по согласованию)</w:t>
            </w:r>
          </w:p>
        </w:tc>
        <w:tc>
          <w:tcPr>
            <w:tcW w:w="794" w:type="dxa"/>
            <w:vMerge w:val="restart"/>
          </w:tcPr>
          <w:p>
            <w:pPr>
              <w:pStyle w:val="0"/>
            </w:pPr>
            <w:r>
              <w:rPr>
                <w:sz w:val="20"/>
              </w:rPr>
              <w:t xml:space="preserve">2022 - 2025 годы</w:t>
            </w:r>
          </w:p>
        </w:tc>
        <w:tc>
          <w:tcPr>
            <w:tcW w:w="1474" w:type="dxa"/>
          </w:tcPr>
          <w:p>
            <w:pPr>
              <w:pStyle w:val="0"/>
            </w:pPr>
            <w:r>
              <w:rPr>
                <w:sz w:val="20"/>
              </w:rPr>
              <w:t xml:space="preserve">количество проведенных семинаров для повышения профессиональных компетенций представителей социально ориентированных некоммерческих организаций,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не менее 150</w:t>
            </w:r>
          </w:p>
        </w:tc>
        <w:tc>
          <w:tcPr>
            <w:tcW w:w="850" w:type="dxa"/>
          </w:tcPr>
          <w:p>
            <w:pPr>
              <w:pStyle w:val="0"/>
              <w:jc w:val="center"/>
            </w:pPr>
            <w:r>
              <w:rPr>
                <w:sz w:val="20"/>
              </w:rPr>
              <w:t xml:space="preserve">не менее 150</w:t>
            </w:r>
          </w:p>
        </w:tc>
        <w:tc>
          <w:tcPr>
            <w:tcW w:w="756" w:type="dxa"/>
          </w:tcPr>
          <w:p>
            <w:pPr>
              <w:pStyle w:val="0"/>
              <w:jc w:val="center"/>
            </w:pPr>
            <w:r>
              <w:rPr>
                <w:sz w:val="20"/>
              </w:rPr>
              <w:t xml:space="preserve">не менее 150</w:t>
            </w:r>
          </w:p>
        </w:tc>
        <w:tc>
          <w:tcPr>
            <w:tcW w:w="945" w:type="dxa"/>
          </w:tcPr>
          <w:p>
            <w:pPr>
              <w:pStyle w:val="0"/>
              <w:jc w:val="center"/>
            </w:pPr>
            <w:r>
              <w:rPr>
                <w:sz w:val="20"/>
              </w:rPr>
              <w:t xml:space="preserve">не менее 150</w:t>
            </w:r>
          </w:p>
        </w:tc>
        <w:tc>
          <w:tcPr>
            <w:tcW w:w="113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gridSpan w:val="3"/>
            <w:tcW w:w="1276" w:type="dxa"/>
            <w:vMerge w:val="restart"/>
          </w:tcPr>
          <w:p>
            <w:pPr>
              <w:pStyle w:val="0"/>
              <w:jc w:val="center"/>
            </w:pPr>
            <w:r>
              <w:rPr>
                <w:sz w:val="20"/>
              </w:rPr>
              <w:t xml:space="preserve">-</w:t>
            </w:r>
          </w:p>
        </w:tc>
        <w:tc>
          <w:tcPr>
            <w:gridSpan w:val="3"/>
            <w:tcW w:w="1293" w:type="dxa"/>
            <w:vMerge w:val="restart"/>
          </w:tcPr>
          <w:p>
            <w:pPr>
              <w:pStyle w:val="0"/>
              <w:jc w:val="center"/>
            </w:pPr>
            <w:r>
              <w:rPr>
                <w:sz w:val="20"/>
              </w:rPr>
              <w:t xml:space="preserve">-</w:t>
            </w:r>
          </w:p>
        </w:tc>
        <w:tc>
          <w:tcPr>
            <w:gridSpan w:val="2"/>
            <w:tcW w:w="983" w:type="dxa"/>
            <w:vMerge w:val="restart"/>
          </w:tcPr>
          <w:p>
            <w:pPr>
              <w:pStyle w:val="0"/>
              <w:jc w:val="center"/>
            </w:pPr>
            <w:r>
              <w:rPr>
                <w:sz w:val="20"/>
              </w:rPr>
              <w:t xml:space="preserve">-</w:t>
            </w:r>
          </w:p>
        </w:tc>
        <w:tc>
          <w:tcPr>
            <w:gridSpan w:val="2"/>
            <w:tcW w:w="987" w:type="dxa"/>
            <w:vMerge w:val="restart"/>
          </w:tcPr>
          <w:p>
            <w:pPr>
              <w:pStyle w:val="0"/>
              <w:jc w:val="center"/>
            </w:pPr>
            <w:r>
              <w:rPr>
                <w:sz w:val="20"/>
              </w:rPr>
              <w:t xml:space="preserve">-</w:t>
            </w:r>
          </w:p>
        </w:tc>
        <w:tc>
          <w:tcPr>
            <w:tcW w:w="1020" w:type="dxa"/>
            <w:vMerge w:val="restart"/>
          </w:tcPr>
          <w:p>
            <w:pPr>
              <w:pStyle w:val="0"/>
              <w:jc w:val="center"/>
            </w:pPr>
            <w:r>
              <w:rPr>
                <w:sz w:val="20"/>
              </w:rPr>
              <w:t xml:space="preserve">6823,3</w:t>
            </w:r>
          </w:p>
          <w:p>
            <w:pPr>
              <w:pStyle w:val="0"/>
              <w:jc w:val="center"/>
            </w:pPr>
            <w:r>
              <w:rPr>
                <w:sz w:val="20"/>
              </w:rPr>
              <w:t xml:space="preserve">БРТ</w:t>
            </w:r>
          </w:p>
        </w:tc>
        <w:tc>
          <w:tcPr>
            <w:tcW w:w="910" w:type="dxa"/>
            <w:vMerge w:val="restart"/>
          </w:tcPr>
          <w:p>
            <w:pPr>
              <w:pStyle w:val="0"/>
              <w:jc w:val="center"/>
            </w:pPr>
            <w:r>
              <w:rPr>
                <w:sz w:val="20"/>
              </w:rPr>
              <w:t xml:space="preserve">6823,3</w:t>
            </w:r>
          </w:p>
          <w:p>
            <w:pPr>
              <w:pStyle w:val="0"/>
              <w:jc w:val="center"/>
            </w:pPr>
            <w:r>
              <w:rPr>
                <w:sz w:val="20"/>
              </w:rPr>
              <w:t xml:space="preserve">БРТ</w:t>
            </w:r>
          </w:p>
        </w:tc>
        <w:tc>
          <w:tcPr>
            <w:tcW w:w="903" w:type="dxa"/>
            <w:vMerge w:val="restart"/>
          </w:tcPr>
          <w:p>
            <w:pPr>
              <w:pStyle w:val="0"/>
              <w:jc w:val="center"/>
            </w:pPr>
            <w:r>
              <w:rPr>
                <w:sz w:val="20"/>
              </w:rPr>
              <w:t xml:space="preserve">6823,3 БРТ</w:t>
            </w:r>
          </w:p>
        </w:tc>
        <w:tc>
          <w:tcPr>
            <w:tcW w:w="880" w:type="dxa"/>
            <w:vMerge w:val="restart"/>
          </w:tcPr>
          <w:p>
            <w:pPr>
              <w:pStyle w:val="0"/>
              <w:jc w:val="center"/>
            </w:pPr>
            <w:r>
              <w:rPr>
                <w:sz w:val="20"/>
              </w:rPr>
              <w:t xml:space="preserve">6823,3</w:t>
            </w:r>
          </w:p>
          <w:p>
            <w:pPr>
              <w:pStyle w:val="0"/>
              <w:jc w:val="center"/>
            </w:pPr>
            <w:r>
              <w:rPr>
                <w:sz w:val="20"/>
              </w:rPr>
              <w:t xml:space="preserve">БРТ</w:t>
            </w:r>
          </w:p>
        </w:tc>
      </w:tr>
      <w:tr>
        <w:tc>
          <w:tcPr>
            <w:vMerge w:val="continue"/>
          </w:tcPr>
          <w:p/>
        </w:tc>
        <w:tc>
          <w:tcPr>
            <w:vMerge w:val="continue"/>
          </w:tcPr>
          <w:p/>
        </w:tc>
        <w:tc>
          <w:tcPr>
            <w:vMerge w:val="continue"/>
          </w:tcPr>
          <w:p/>
        </w:tc>
        <w:tc>
          <w:tcPr>
            <w:vMerge w:val="continue"/>
          </w:tcPr>
          <w:p/>
        </w:tc>
        <w:tc>
          <w:tcPr>
            <w:tcW w:w="1474" w:type="dxa"/>
          </w:tcPr>
          <w:p>
            <w:pPr>
              <w:pStyle w:val="0"/>
            </w:pPr>
            <w:r>
              <w:rPr>
                <w:sz w:val="20"/>
              </w:rPr>
              <w:t xml:space="preserve">количество проведенных консультаций для представителей социально ориентированных некоммерческих организаций (юридических, бухгалтерских и т.д., кроме консультаций по вопросам регистрационных действий),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не менее 420</w:t>
            </w:r>
          </w:p>
        </w:tc>
        <w:tc>
          <w:tcPr>
            <w:tcW w:w="850" w:type="dxa"/>
          </w:tcPr>
          <w:p>
            <w:pPr>
              <w:pStyle w:val="0"/>
              <w:jc w:val="center"/>
            </w:pPr>
            <w:r>
              <w:rPr>
                <w:sz w:val="20"/>
              </w:rPr>
              <w:t xml:space="preserve">не менее 420</w:t>
            </w:r>
          </w:p>
        </w:tc>
        <w:tc>
          <w:tcPr>
            <w:tcW w:w="756" w:type="dxa"/>
          </w:tcPr>
          <w:p>
            <w:pPr>
              <w:pStyle w:val="0"/>
              <w:jc w:val="center"/>
            </w:pPr>
            <w:r>
              <w:rPr>
                <w:sz w:val="20"/>
              </w:rPr>
              <w:t xml:space="preserve">не менее 420</w:t>
            </w:r>
          </w:p>
        </w:tc>
        <w:tc>
          <w:tcPr>
            <w:tcW w:w="945" w:type="dxa"/>
          </w:tcPr>
          <w:p>
            <w:pPr>
              <w:pStyle w:val="0"/>
              <w:jc w:val="center"/>
            </w:pPr>
            <w:r>
              <w:rPr>
                <w:sz w:val="20"/>
              </w:rPr>
              <w:t xml:space="preserve">не менее 420</w:t>
            </w:r>
          </w:p>
        </w:tc>
        <w:tc>
          <w:tcPr>
            <w:vMerge w:val="continue"/>
          </w:tcPr>
          <w:p/>
        </w:tc>
        <w:tc>
          <w:tcPr>
            <w:vMerge w:val="continue"/>
          </w:tcPr>
          <w:p/>
        </w:tc>
        <w:tc>
          <w:tcPr>
            <w:vMerge w:val="continue"/>
          </w:tcPr>
          <w:p/>
        </w:tc>
        <w:tc>
          <w:tcPr>
            <w:vMerge w:val="continue"/>
          </w:tcPr>
          <w:p/>
        </w:tc>
        <w:tc>
          <w:tcPr>
            <w:gridSpan w:val="3"/>
            <w:vMerge w:val="continue"/>
          </w:tcPr>
          <w:p/>
        </w:tc>
        <w:tc>
          <w:tcPr>
            <w:gridSpan w:val="3"/>
            <w:vMerge w:val="continue"/>
          </w:tcPr>
          <w:p/>
        </w:tc>
        <w:tc>
          <w:tcPr>
            <w:gridSpan w:val="2"/>
            <w:vMerge w:val="continue"/>
          </w:tcPr>
          <w:p/>
        </w:tc>
        <w:tc>
          <w:tcPr>
            <w:gridSpan w:val="2"/>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74" w:type="dxa"/>
          </w:tcPr>
          <w:p>
            <w:pPr>
              <w:pStyle w:val="0"/>
            </w:pPr>
            <w:r>
              <w:rPr>
                <w:sz w:val="20"/>
              </w:rPr>
              <w:t xml:space="preserve">количество проведенных консультаций по аудиту заявок, поданных на участие в республиканских и федеральных конкурсах на предоставление грантовой поддержки,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не менее</w:t>
            </w:r>
          </w:p>
          <w:p>
            <w:pPr>
              <w:pStyle w:val="0"/>
              <w:jc w:val="center"/>
            </w:pPr>
            <w:r>
              <w:rPr>
                <w:sz w:val="20"/>
              </w:rPr>
              <w:t xml:space="preserve">360</w:t>
            </w:r>
          </w:p>
        </w:tc>
        <w:tc>
          <w:tcPr>
            <w:tcW w:w="850" w:type="dxa"/>
          </w:tcPr>
          <w:p>
            <w:pPr>
              <w:pStyle w:val="0"/>
              <w:jc w:val="center"/>
            </w:pPr>
            <w:r>
              <w:rPr>
                <w:sz w:val="20"/>
              </w:rPr>
              <w:t xml:space="preserve">не менее</w:t>
            </w:r>
          </w:p>
          <w:p>
            <w:pPr>
              <w:pStyle w:val="0"/>
              <w:jc w:val="center"/>
            </w:pPr>
            <w:r>
              <w:rPr>
                <w:sz w:val="20"/>
              </w:rPr>
              <w:t xml:space="preserve">360</w:t>
            </w:r>
          </w:p>
        </w:tc>
        <w:tc>
          <w:tcPr>
            <w:tcW w:w="756" w:type="dxa"/>
          </w:tcPr>
          <w:p>
            <w:pPr>
              <w:pStyle w:val="0"/>
              <w:jc w:val="center"/>
            </w:pPr>
            <w:r>
              <w:rPr>
                <w:sz w:val="20"/>
              </w:rPr>
              <w:t xml:space="preserve">не менее</w:t>
            </w:r>
          </w:p>
          <w:p>
            <w:pPr>
              <w:pStyle w:val="0"/>
              <w:jc w:val="center"/>
            </w:pPr>
            <w:r>
              <w:rPr>
                <w:sz w:val="20"/>
              </w:rPr>
              <w:t xml:space="preserve">360</w:t>
            </w:r>
          </w:p>
        </w:tc>
        <w:tc>
          <w:tcPr>
            <w:tcW w:w="945" w:type="dxa"/>
          </w:tcPr>
          <w:p>
            <w:pPr>
              <w:pStyle w:val="0"/>
              <w:jc w:val="center"/>
            </w:pPr>
            <w:r>
              <w:rPr>
                <w:sz w:val="20"/>
              </w:rPr>
              <w:t xml:space="preserve">не менее</w:t>
            </w:r>
          </w:p>
          <w:p>
            <w:pPr>
              <w:pStyle w:val="0"/>
              <w:jc w:val="center"/>
            </w:pPr>
            <w:r>
              <w:rPr>
                <w:sz w:val="20"/>
              </w:rPr>
              <w:t xml:space="preserve">360</w:t>
            </w:r>
          </w:p>
        </w:tc>
        <w:tc>
          <w:tcPr>
            <w:vMerge w:val="continue"/>
          </w:tcPr>
          <w:p/>
        </w:tc>
        <w:tc>
          <w:tcPr>
            <w:vMerge w:val="continue"/>
          </w:tcPr>
          <w:p/>
        </w:tc>
        <w:tc>
          <w:tcPr>
            <w:vMerge w:val="continue"/>
          </w:tcPr>
          <w:p/>
        </w:tc>
        <w:tc>
          <w:tcPr>
            <w:vMerge w:val="continue"/>
          </w:tcPr>
          <w:p/>
        </w:tc>
        <w:tc>
          <w:tcPr>
            <w:gridSpan w:val="3"/>
            <w:vMerge w:val="continue"/>
          </w:tcPr>
          <w:p/>
        </w:tc>
        <w:tc>
          <w:tcPr>
            <w:gridSpan w:val="3"/>
            <w:vMerge w:val="continue"/>
          </w:tcPr>
          <w:p/>
        </w:tc>
        <w:tc>
          <w:tcPr>
            <w:gridSpan w:val="2"/>
            <w:vMerge w:val="continue"/>
          </w:tcPr>
          <w:p/>
        </w:tc>
        <w:tc>
          <w:tcPr>
            <w:gridSpan w:val="2"/>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74" w:type="dxa"/>
          </w:tcPr>
          <w:p>
            <w:pPr>
              <w:pStyle w:val="0"/>
            </w:pPr>
            <w:r>
              <w:rPr>
                <w:sz w:val="20"/>
              </w:rPr>
              <w:t xml:space="preserve">количество зарегистрированных социально ориентированных некоммерческих организаций,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не менее 30</w:t>
            </w:r>
          </w:p>
        </w:tc>
        <w:tc>
          <w:tcPr>
            <w:tcW w:w="850" w:type="dxa"/>
          </w:tcPr>
          <w:p>
            <w:pPr>
              <w:pStyle w:val="0"/>
              <w:jc w:val="center"/>
            </w:pPr>
            <w:r>
              <w:rPr>
                <w:sz w:val="20"/>
              </w:rPr>
              <w:t xml:space="preserve">не менее 30</w:t>
            </w:r>
          </w:p>
        </w:tc>
        <w:tc>
          <w:tcPr>
            <w:tcW w:w="756" w:type="dxa"/>
          </w:tcPr>
          <w:p>
            <w:pPr>
              <w:pStyle w:val="0"/>
              <w:jc w:val="center"/>
            </w:pPr>
            <w:r>
              <w:rPr>
                <w:sz w:val="20"/>
              </w:rPr>
              <w:t xml:space="preserve">не менее 30</w:t>
            </w:r>
          </w:p>
        </w:tc>
        <w:tc>
          <w:tcPr>
            <w:tcW w:w="945" w:type="dxa"/>
          </w:tcPr>
          <w:p>
            <w:pPr>
              <w:pStyle w:val="0"/>
              <w:jc w:val="center"/>
            </w:pPr>
            <w:r>
              <w:rPr>
                <w:sz w:val="20"/>
              </w:rPr>
              <w:t xml:space="preserve">не менее 30</w:t>
            </w:r>
          </w:p>
        </w:tc>
        <w:tc>
          <w:tcPr>
            <w:vMerge w:val="continue"/>
          </w:tcPr>
          <w:p/>
        </w:tc>
        <w:tc>
          <w:tcPr>
            <w:vMerge w:val="continue"/>
          </w:tcPr>
          <w:p/>
        </w:tc>
        <w:tc>
          <w:tcPr>
            <w:vMerge w:val="continue"/>
          </w:tcPr>
          <w:p/>
        </w:tc>
        <w:tc>
          <w:tcPr>
            <w:vMerge w:val="continue"/>
          </w:tcPr>
          <w:p/>
        </w:tc>
        <w:tc>
          <w:tcPr>
            <w:gridSpan w:val="3"/>
            <w:vMerge w:val="continue"/>
          </w:tcPr>
          <w:p/>
        </w:tc>
        <w:tc>
          <w:tcPr>
            <w:gridSpan w:val="3"/>
            <w:vMerge w:val="continue"/>
          </w:tcPr>
          <w:p/>
        </w:tc>
        <w:tc>
          <w:tcPr>
            <w:gridSpan w:val="2"/>
            <w:vMerge w:val="continue"/>
          </w:tcPr>
          <w:p/>
        </w:tc>
        <w:tc>
          <w:tcPr>
            <w:gridSpan w:val="2"/>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tcW w:w="567" w:type="dxa"/>
            <w:tcBorders>
              <w:bottom w:val="nil"/>
            </w:tcBorders>
          </w:tcPr>
          <w:p>
            <w:pPr>
              <w:pStyle w:val="0"/>
              <w:jc w:val="center"/>
            </w:pPr>
            <w:r>
              <w:rPr>
                <w:sz w:val="20"/>
              </w:rPr>
              <w:t xml:space="preserve">1.16.</w:t>
            </w:r>
          </w:p>
        </w:tc>
        <w:tc>
          <w:tcPr>
            <w:tcW w:w="1757" w:type="dxa"/>
            <w:tcBorders>
              <w:bottom w:val="nil"/>
            </w:tcBorders>
          </w:tcPr>
          <w:p>
            <w:pPr>
              <w:pStyle w:val="0"/>
            </w:pPr>
            <w:r>
              <w:rPr>
                <w:sz w:val="20"/>
              </w:rPr>
              <w:t xml:space="preserve">Выделение субсидий из бюджета Спасского муниципального района Республики Татарстан некоммерческим организациям, не являющимся автономными и бюджетными учреждениями</w:t>
            </w:r>
          </w:p>
        </w:tc>
        <w:tc>
          <w:tcPr>
            <w:tcW w:w="1417" w:type="dxa"/>
            <w:tcBorders>
              <w:bottom w:val="nil"/>
            </w:tcBorders>
          </w:tcPr>
          <w:p>
            <w:pPr>
              <w:pStyle w:val="0"/>
            </w:pPr>
            <w:r>
              <w:rPr>
                <w:sz w:val="20"/>
              </w:rPr>
              <w:t xml:space="preserve">исполнительный комитет Спасского муниципального района (по согласованию), СОНКО (по согласованию)</w:t>
            </w:r>
          </w:p>
        </w:tc>
        <w:tc>
          <w:tcPr>
            <w:tcW w:w="794" w:type="dxa"/>
            <w:tcBorders>
              <w:bottom w:val="nil"/>
            </w:tcBorders>
          </w:tcPr>
          <w:p>
            <w:pPr>
              <w:pStyle w:val="0"/>
            </w:pPr>
            <w:r>
              <w:rPr>
                <w:sz w:val="20"/>
              </w:rPr>
              <w:t xml:space="preserve">2017 - 2025 годы</w:t>
            </w:r>
          </w:p>
        </w:tc>
        <w:tc>
          <w:tcPr>
            <w:tcW w:w="1474" w:type="dxa"/>
            <w:tcBorders>
              <w:bottom w:val="nil"/>
            </w:tcBorders>
          </w:tcPr>
          <w:p>
            <w:pPr>
              <w:pStyle w:val="0"/>
            </w:pPr>
            <w:r>
              <w:rPr>
                <w:sz w:val="20"/>
              </w:rPr>
              <w:t xml:space="preserve">количество СОНКО, получивших субсидии,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2</w:t>
            </w:r>
          </w:p>
        </w:tc>
        <w:tc>
          <w:tcPr>
            <w:gridSpan w:val="2"/>
            <w:tcW w:w="1177"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756" w:type="dxa"/>
            <w:tcBorders>
              <w:bottom w:val="nil"/>
            </w:tcBorders>
          </w:tcPr>
          <w:p>
            <w:pPr>
              <w:pStyle w:val="0"/>
              <w:jc w:val="center"/>
            </w:pPr>
            <w:r>
              <w:rPr>
                <w:sz w:val="20"/>
              </w:rPr>
              <w:t xml:space="preserve">1</w:t>
            </w:r>
          </w:p>
        </w:tc>
        <w:tc>
          <w:tcPr>
            <w:tcW w:w="945" w:type="dxa"/>
            <w:tcBorders>
              <w:bottom w:val="nil"/>
            </w:tcBorders>
          </w:tcPr>
          <w:p>
            <w:pPr>
              <w:pStyle w:val="0"/>
              <w:jc w:val="center"/>
            </w:pPr>
            <w:r>
              <w:rPr>
                <w:sz w:val="20"/>
              </w:rPr>
              <w:t xml:space="preserve">1</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366,8</w:t>
            </w:r>
          </w:p>
          <w:p>
            <w:pPr>
              <w:pStyle w:val="0"/>
              <w:jc w:val="center"/>
            </w:pPr>
            <w:r>
              <w:rPr>
                <w:sz w:val="20"/>
              </w:rPr>
              <w:t xml:space="preserve">МБ</w:t>
            </w:r>
          </w:p>
        </w:tc>
        <w:tc>
          <w:tcPr>
            <w:gridSpan w:val="3"/>
            <w:tcW w:w="1276" w:type="dxa"/>
            <w:tcBorders>
              <w:bottom w:val="nil"/>
            </w:tcBorders>
          </w:tcPr>
          <w:p>
            <w:pPr>
              <w:pStyle w:val="0"/>
              <w:jc w:val="center"/>
            </w:pPr>
            <w:r>
              <w:rPr>
                <w:sz w:val="20"/>
              </w:rPr>
              <w:t xml:space="preserve">376,6</w:t>
            </w:r>
          </w:p>
          <w:p>
            <w:pPr>
              <w:pStyle w:val="0"/>
              <w:jc w:val="center"/>
            </w:pPr>
            <w:r>
              <w:rPr>
                <w:sz w:val="20"/>
              </w:rPr>
              <w:t xml:space="preserve">МБ</w:t>
            </w:r>
          </w:p>
        </w:tc>
        <w:tc>
          <w:tcPr>
            <w:gridSpan w:val="3"/>
            <w:tcW w:w="1293" w:type="dxa"/>
            <w:tcBorders>
              <w:bottom w:val="nil"/>
            </w:tcBorders>
          </w:tcPr>
          <w:p>
            <w:pPr>
              <w:pStyle w:val="0"/>
              <w:jc w:val="center"/>
            </w:pPr>
            <w:r>
              <w:rPr>
                <w:sz w:val="20"/>
              </w:rPr>
              <w:t xml:space="preserve">438,0</w:t>
            </w:r>
          </w:p>
          <w:p>
            <w:pPr>
              <w:pStyle w:val="0"/>
              <w:jc w:val="center"/>
            </w:pPr>
            <w:r>
              <w:rPr>
                <w:sz w:val="20"/>
              </w:rPr>
              <w:t xml:space="preserve">МБ</w:t>
            </w:r>
          </w:p>
        </w:tc>
        <w:tc>
          <w:tcPr>
            <w:gridSpan w:val="2"/>
            <w:tcW w:w="983" w:type="dxa"/>
            <w:tcBorders>
              <w:bottom w:val="nil"/>
            </w:tcBorders>
          </w:tcPr>
          <w:p>
            <w:pPr>
              <w:pStyle w:val="0"/>
              <w:jc w:val="center"/>
            </w:pPr>
            <w:r>
              <w:rPr>
                <w:sz w:val="20"/>
              </w:rPr>
              <w:t xml:space="preserve">130,681 МБ</w:t>
            </w:r>
          </w:p>
        </w:tc>
        <w:tc>
          <w:tcPr>
            <w:gridSpan w:val="2"/>
            <w:tcW w:w="987" w:type="dxa"/>
            <w:tcBorders>
              <w:bottom w:val="nil"/>
            </w:tcBorders>
          </w:tcPr>
          <w:p>
            <w:pPr>
              <w:pStyle w:val="0"/>
              <w:jc w:val="center"/>
            </w:pPr>
            <w:r>
              <w:rPr>
                <w:sz w:val="20"/>
              </w:rPr>
              <w:t xml:space="preserve">288,0</w:t>
            </w:r>
          </w:p>
          <w:p>
            <w:pPr>
              <w:pStyle w:val="0"/>
              <w:jc w:val="center"/>
            </w:pPr>
            <w:r>
              <w:rPr>
                <w:sz w:val="20"/>
              </w:rPr>
              <w:t xml:space="preserve">МБ</w:t>
            </w:r>
          </w:p>
        </w:tc>
        <w:tc>
          <w:tcPr>
            <w:tcW w:w="1020" w:type="dxa"/>
            <w:tcBorders>
              <w:bottom w:val="nil"/>
            </w:tcBorders>
          </w:tcPr>
          <w:p>
            <w:pPr>
              <w:pStyle w:val="0"/>
              <w:jc w:val="center"/>
            </w:pPr>
            <w:r>
              <w:rPr>
                <w:sz w:val="20"/>
              </w:rPr>
              <w:t xml:space="preserve">288,0</w:t>
            </w:r>
          </w:p>
          <w:p>
            <w:pPr>
              <w:pStyle w:val="0"/>
              <w:jc w:val="center"/>
            </w:pPr>
            <w:r>
              <w:rPr>
                <w:sz w:val="20"/>
              </w:rPr>
              <w:t xml:space="preserve">МБ</w:t>
            </w:r>
          </w:p>
        </w:tc>
        <w:tc>
          <w:tcPr>
            <w:tcW w:w="910" w:type="dxa"/>
            <w:tcBorders>
              <w:bottom w:val="nil"/>
            </w:tcBorders>
          </w:tcPr>
          <w:p>
            <w:pPr>
              <w:pStyle w:val="0"/>
              <w:jc w:val="center"/>
            </w:pPr>
            <w:r>
              <w:rPr>
                <w:sz w:val="20"/>
              </w:rPr>
              <w:t xml:space="preserve">225,0</w:t>
            </w:r>
          </w:p>
          <w:p>
            <w:pPr>
              <w:pStyle w:val="0"/>
              <w:jc w:val="center"/>
            </w:pPr>
            <w:r>
              <w:rPr>
                <w:sz w:val="20"/>
              </w:rPr>
              <w:t xml:space="preserve">МБ</w:t>
            </w:r>
          </w:p>
        </w:tc>
        <w:tc>
          <w:tcPr>
            <w:tcW w:w="903" w:type="dxa"/>
            <w:tcBorders>
              <w:bottom w:val="nil"/>
            </w:tcBorders>
          </w:tcPr>
          <w:p>
            <w:pPr>
              <w:pStyle w:val="0"/>
              <w:jc w:val="center"/>
            </w:pPr>
            <w:r>
              <w:rPr>
                <w:sz w:val="20"/>
              </w:rPr>
              <w:t xml:space="preserve">225,0 МБ</w:t>
            </w:r>
          </w:p>
        </w:tc>
        <w:tc>
          <w:tcPr>
            <w:tcW w:w="880" w:type="dxa"/>
            <w:tcBorders>
              <w:bottom w:val="nil"/>
            </w:tcBorders>
          </w:tcPr>
          <w:p>
            <w:pPr>
              <w:pStyle w:val="0"/>
              <w:jc w:val="center"/>
            </w:pPr>
            <w:r>
              <w:rPr>
                <w:sz w:val="20"/>
              </w:rPr>
              <w:t xml:space="preserve">225,0</w:t>
            </w:r>
          </w:p>
          <w:p>
            <w:pPr>
              <w:pStyle w:val="0"/>
              <w:jc w:val="center"/>
            </w:pPr>
            <w:r>
              <w:rPr>
                <w:sz w:val="20"/>
              </w:rPr>
              <w:t xml:space="preserve">МБ</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69"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Pr>
          <w:p>
            <w:pPr>
              <w:pStyle w:val="0"/>
              <w:jc w:val="center"/>
            </w:pPr>
            <w:r>
              <w:rPr>
                <w:sz w:val="20"/>
              </w:rPr>
              <w:t xml:space="preserve">1.17.</w:t>
            </w:r>
          </w:p>
        </w:tc>
        <w:tc>
          <w:tcPr>
            <w:tcW w:w="1757" w:type="dxa"/>
          </w:tcPr>
          <w:p>
            <w:pPr>
              <w:pStyle w:val="0"/>
            </w:pPr>
            <w:r>
              <w:rPr>
                <w:sz w:val="20"/>
              </w:rPr>
              <w:t xml:space="preserve">Проведение социологических исследований по вопросам удовлетворенности населения деятельностью СОНКО</w:t>
            </w:r>
          </w:p>
        </w:tc>
        <w:tc>
          <w:tcPr>
            <w:tcW w:w="1417" w:type="dxa"/>
          </w:tcPr>
          <w:p>
            <w:pPr>
              <w:pStyle w:val="0"/>
            </w:pPr>
            <w:r>
              <w:rPr>
                <w:sz w:val="20"/>
              </w:rPr>
              <w:t xml:space="preserve">Департамент Президента Республики Татарстан по вопросам внутренней политики (по согласованию)</w:t>
            </w:r>
          </w:p>
        </w:tc>
        <w:tc>
          <w:tcPr>
            <w:tcW w:w="794" w:type="dxa"/>
          </w:tcPr>
          <w:p>
            <w:pPr>
              <w:pStyle w:val="0"/>
            </w:pPr>
            <w:r>
              <w:rPr>
                <w:sz w:val="20"/>
              </w:rPr>
              <w:t xml:space="preserve">2017 год</w:t>
            </w:r>
          </w:p>
        </w:tc>
        <w:tc>
          <w:tcPr>
            <w:tcW w:w="1474" w:type="dxa"/>
          </w:tcPr>
          <w:p>
            <w:pPr>
              <w:pStyle w:val="0"/>
            </w:pPr>
            <w:r>
              <w:rPr>
                <w:sz w:val="20"/>
              </w:rPr>
              <w:t xml:space="preserve">количество проведенных исследований,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в рамках текущей деятельности</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1.18.</w:t>
            </w:r>
          </w:p>
        </w:tc>
        <w:tc>
          <w:tcPr>
            <w:tcW w:w="1757" w:type="dxa"/>
            <w:tcBorders>
              <w:bottom w:val="nil"/>
            </w:tcBorders>
          </w:tcPr>
          <w:p>
            <w:pPr>
              <w:pStyle w:val="0"/>
            </w:pPr>
            <w:r>
              <w:rPr>
                <w:sz w:val="20"/>
              </w:rPr>
              <w:t xml:space="preserve">Поощрение и повышение квалификации журналистов, освещающих деятельность СОНКО</w:t>
            </w:r>
          </w:p>
        </w:tc>
        <w:tc>
          <w:tcPr>
            <w:tcW w:w="1417" w:type="dxa"/>
            <w:tcBorders>
              <w:bottom w:val="nil"/>
            </w:tcBorders>
          </w:tcPr>
          <w:p>
            <w:pPr>
              <w:pStyle w:val="0"/>
            </w:pPr>
            <w:r>
              <w:rPr>
                <w:sz w:val="20"/>
              </w:rPr>
              <w:t xml:space="preserve">Татмедиа, СОНКО (по согласованию)</w:t>
            </w:r>
          </w:p>
        </w:tc>
        <w:tc>
          <w:tcPr>
            <w:tcW w:w="794" w:type="dxa"/>
            <w:tcBorders>
              <w:bottom w:val="nil"/>
            </w:tcBorders>
          </w:tcPr>
          <w:p>
            <w:pPr>
              <w:pStyle w:val="0"/>
            </w:pPr>
            <w:r>
              <w:rPr>
                <w:sz w:val="20"/>
              </w:rPr>
              <w:t xml:space="preserve">2018 - 2025 годы</w:t>
            </w:r>
          </w:p>
        </w:tc>
        <w:tc>
          <w:tcPr>
            <w:tcW w:w="1474" w:type="dxa"/>
            <w:tcBorders>
              <w:bottom w:val="nil"/>
            </w:tcBorders>
          </w:tcPr>
          <w:p>
            <w:pPr>
              <w:pStyle w:val="0"/>
            </w:pPr>
            <w:r>
              <w:rPr>
                <w:sz w:val="20"/>
              </w:rPr>
              <w:t xml:space="preserve">количество выделенных денежных премий по решению конкурсной комиссии,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11</w:t>
            </w:r>
          </w:p>
        </w:tc>
        <w:tc>
          <w:tcPr>
            <w:gridSpan w:val="2"/>
            <w:tcW w:w="1177" w:type="dxa"/>
            <w:tcBorders>
              <w:bottom w:val="nil"/>
            </w:tcBorders>
          </w:tcPr>
          <w:p>
            <w:pPr>
              <w:pStyle w:val="0"/>
              <w:jc w:val="center"/>
            </w:pPr>
            <w:r>
              <w:rPr>
                <w:sz w:val="20"/>
              </w:rPr>
              <w:t xml:space="preserve">12</w:t>
            </w:r>
          </w:p>
        </w:tc>
        <w:tc>
          <w:tcPr>
            <w:tcW w:w="851" w:type="dxa"/>
            <w:tcBorders>
              <w:bottom w:val="nil"/>
            </w:tcBorders>
          </w:tcPr>
          <w:p>
            <w:pPr>
              <w:pStyle w:val="0"/>
              <w:jc w:val="center"/>
            </w:pPr>
            <w:r>
              <w:rPr>
                <w:sz w:val="20"/>
              </w:rPr>
              <w:t xml:space="preserve">13</w:t>
            </w:r>
          </w:p>
        </w:tc>
        <w:tc>
          <w:tcPr>
            <w:tcW w:w="850" w:type="dxa"/>
            <w:tcBorders>
              <w:bottom w:val="nil"/>
            </w:tcBorders>
          </w:tcPr>
          <w:p>
            <w:pPr>
              <w:pStyle w:val="0"/>
              <w:jc w:val="center"/>
            </w:pPr>
            <w:r>
              <w:rPr>
                <w:sz w:val="20"/>
              </w:rPr>
              <w:t xml:space="preserve">13</w:t>
            </w:r>
          </w:p>
        </w:tc>
        <w:tc>
          <w:tcPr>
            <w:tcW w:w="851" w:type="dxa"/>
            <w:tcBorders>
              <w:bottom w:val="nil"/>
            </w:tcBorders>
          </w:tcPr>
          <w:p>
            <w:pPr>
              <w:pStyle w:val="0"/>
              <w:jc w:val="center"/>
            </w:pPr>
            <w:r>
              <w:rPr>
                <w:sz w:val="20"/>
              </w:rPr>
              <w:t xml:space="preserve">12</w:t>
            </w:r>
          </w:p>
        </w:tc>
        <w:tc>
          <w:tcPr>
            <w:tcW w:w="850" w:type="dxa"/>
            <w:tcBorders>
              <w:bottom w:val="nil"/>
            </w:tcBorders>
          </w:tcPr>
          <w:p>
            <w:pPr>
              <w:pStyle w:val="0"/>
              <w:jc w:val="center"/>
            </w:pPr>
            <w:r>
              <w:rPr>
                <w:sz w:val="20"/>
              </w:rPr>
              <w:t xml:space="preserve">по РКК</w:t>
            </w:r>
          </w:p>
        </w:tc>
        <w:tc>
          <w:tcPr>
            <w:tcW w:w="756" w:type="dxa"/>
            <w:tcBorders>
              <w:bottom w:val="nil"/>
            </w:tcBorders>
          </w:tcPr>
          <w:p>
            <w:pPr>
              <w:pStyle w:val="0"/>
              <w:jc w:val="center"/>
            </w:pPr>
            <w:r>
              <w:rPr>
                <w:sz w:val="20"/>
              </w:rPr>
              <w:t xml:space="preserve">по РКК</w:t>
            </w:r>
          </w:p>
        </w:tc>
        <w:tc>
          <w:tcPr>
            <w:tcW w:w="945" w:type="dxa"/>
            <w:tcBorders>
              <w:bottom w:val="nil"/>
            </w:tcBorders>
          </w:tcPr>
          <w:p>
            <w:pPr>
              <w:pStyle w:val="0"/>
              <w:jc w:val="center"/>
            </w:pPr>
            <w:r>
              <w:rPr>
                <w:sz w:val="20"/>
              </w:rPr>
              <w:t xml:space="preserve">по РКК</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gridSpan w:val="14"/>
            <w:tcW w:w="8252"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70"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vMerge w:val="restart"/>
          </w:tcPr>
          <w:p>
            <w:pPr>
              <w:pStyle w:val="0"/>
              <w:jc w:val="center"/>
            </w:pPr>
            <w:r>
              <w:rPr>
                <w:sz w:val="20"/>
              </w:rPr>
              <w:t xml:space="preserve">1.19.</w:t>
            </w:r>
          </w:p>
        </w:tc>
        <w:tc>
          <w:tcPr>
            <w:tcW w:w="1757" w:type="dxa"/>
            <w:vMerge w:val="restart"/>
          </w:tcPr>
          <w:p>
            <w:pPr>
              <w:pStyle w:val="0"/>
            </w:pPr>
            <w:r>
              <w:rPr>
                <w:sz w:val="20"/>
              </w:rPr>
              <w:t xml:space="preserve">Выделение грантов на конкурсной основе для поддержки детских и молодежных общественных объединений Республики Татарстан</w:t>
            </w:r>
          </w:p>
        </w:tc>
        <w:tc>
          <w:tcPr>
            <w:tcW w:w="1417" w:type="dxa"/>
          </w:tcPr>
          <w:p>
            <w:pPr>
              <w:pStyle w:val="0"/>
            </w:pPr>
            <w:r>
              <w:rPr>
                <w:sz w:val="20"/>
              </w:rPr>
              <w:t xml:space="preserve">МДМС РТ, СОНКО (по согласованию)</w:t>
            </w:r>
          </w:p>
        </w:tc>
        <w:tc>
          <w:tcPr>
            <w:tcW w:w="794" w:type="dxa"/>
          </w:tcPr>
          <w:p>
            <w:pPr>
              <w:pStyle w:val="0"/>
            </w:pPr>
            <w:r>
              <w:rPr>
                <w:sz w:val="20"/>
              </w:rPr>
              <w:t xml:space="preserve">2017 год</w:t>
            </w:r>
          </w:p>
        </w:tc>
        <w:tc>
          <w:tcPr>
            <w:tcW w:w="1474" w:type="dxa"/>
            <w:vMerge w:val="restart"/>
          </w:tcPr>
          <w:p>
            <w:pPr>
              <w:pStyle w:val="0"/>
            </w:pPr>
            <w:r>
              <w:rPr>
                <w:sz w:val="20"/>
              </w:rPr>
              <w:t xml:space="preserve">количество проектов, признанных победителями конкурса,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49</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10800,0</w:t>
            </w:r>
          </w:p>
          <w:p>
            <w:pPr>
              <w:pStyle w:val="0"/>
              <w:jc w:val="center"/>
            </w:pPr>
            <w:r>
              <w:rPr>
                <w:sz w:val="20"/>
              </w:rPr>
              <w:t xml:space="preserve">БРТ</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tcW w:w="1417" w:type="dxa"/>
          </w:tcPr>
          <w:p>
            <w:pPr>
              <w:pStyle w:val="0"/>
            </w:pPr>
            <w:r>
              <w:rPr>
                <w:sz w:val="20"/>
              </w:rPr>
              <w:t xml:space="preserve">МДМ РТ, СОНКО (по согласованию)</w:t>
            </w:r>
          </w:p>
        </w:tc>
        <w:tc>
          <w:tcPr>
            <w:tcW w:w="794" w:type="dxa"/>
          </w:tcPr>
          <w:p>
            <w:pPr>
              <w:pStyle w:val="0"/>
            </w:pPr>
            <w:r>
              <w:rPr>
                <w:sz w:val="20"/>
              </w:rPr>
              <w:t xml:space="preserve">2018 - 2021 годы</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46</w:t>
            </w:r>
          </w:p>
        </w:tc>
        <w:tc>
          <w:tcPr>
            <w:gridSpan w:val="2"/>
            <w:tcW w:w="1177" w:type="dxa"/>
          </w:tcPr>
          <w:p>
            <w:pPr>
              <w:pStyle w:val="0"/>
              <w:jc w:val="center"/>
            </w:pPr>
            <w:r>
              <w:rPr>
                <w:sz w:val="20"/>
              </w:rPr>
              <w:t xml:space="preserve">41</w:t>
            </w:r>
          </w:p>
        </w:tc>
        <w:tc>
          <w:tcPr>
            <w:tcW w:w="851" w:type="dxa"/>
          </w:tcPr>
          <w:p>
            <w:pPr>
              <w:pStyle w:val="0"/>
              <w:jc w:val="center"/>
            </w:pPr>
            <w:r>
              <w:rPr>
                <w:sz w:val="20"/>
              </w:rPr>
              <w:t xml:space="preserve">35</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10800,0</w:t>
            </w:r>
          </w:p>
          <w:p>
            <w:pPr>
              <w:pStyle w:val="0"/>
              <w:jc w:val="center"/>
            </w:pPr>
            <w:r>
              <w:rPr>
                <w:sz w:val="20"/>
              </w:rPr>
              <w:t xml:space="preserve">БРТ</w:t>
            </w:r>
          </w:p>
        </w:tc>
        <w:tc>
          <w:tcPr>
            <w:gridSpan w:val="3"/>
            <w:tcW w:w="1293" w:type="dxa"/>
          </w:tcPr>
          <w:p>
            <w:pPr>
              <w:pStyle w:val="0"/>
              <w:jc w:val="center"/>
            </w:pPr>
            <w:r>
              <w:rPr>
                <w:sz w:val="20"/>
              </w:rPr>
              <w:t xml:space="preserve">10800,0</w:t>
            </w:r>
          </w:p>
          <w:p>
            <w:pPr>
              <w:pStyle w:val="0"/>
              <w:jc w:val="center"/>
            </w:pPr>
            <w:r>
              <w:rPr>
                <w:sz w:val="20"/>
              </w:rPr>
              <w:t xml:space="preserve">БРТ</w:t>
            </w:r>
          </w:p>
        </w:tc>
        <w:tc>
          <w:tcPr>
            <w:gridSpan w:val="2"/>
            <w:tcW w:w="983" w:type="dxa"/>
          </w:tcPr>
          <w:p>
            <w:pPr>
              <w:pStyle w:val="0"/>
              <w:jc w:val="center"/>
            </w:pPr>
            <w:r>
              <w:rPr>
                <w:sz w:val="20"/>
              </w:rPr>
              <w:t xml:space="preserve">9836,1</w:t>
            </w:r>
          </w:p>
          <w:p>
            <w:pPr>
              <w:pStyle w:val="0"/>
              <w:jc w:val="center"/>
            </w:pPr>
            <w:r>
              <w:rPr>
                <w:sz w:val="20"/>
              </w:rPr>
              <w:t xml:space="preserve">БРТ</w:t>
            </w:r>
          </w:p>
        </w:tc>
        <w:tc>
          <w:tcPr>
            <w:gridSpan w:val="2"/>
            <w:tcW w:w="987" w:type="dxa"/>
          </w:tcPr>
          <w:p>
            <w:pPr>
              <w:pStyle w:val="0"/>
              <w:jc w:val="center"/>
            </w:pPr>
            <w:r>
              <w:rPr>
                <w:sz w:val="20"/>
              </w:rPr>
              <w:t xml:space="preserve">9836,2 БРТ</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1.20.</w:t>
            </w:r>
          </w:p>
        </w:tc>
        <w:tc>
          <w:tcPr>
            <w:tcW w:w="1757" w:type="dxa"/>
          </w:tcPr>
          <w:p>
            <w:pPr>
              <w:pStyle w:val="0"/>
            </w:pPr>
            <w:r>
              <w:rPr>
                <w:sz w:val="20"/>
              </w:rPr>
              <w:t xml:space="preserve">Проведение Республиканского форума некоммерческих организаций Республики Татарстан</w:t>
            </w:r>
          </w:p>
        </w:tc>
        <w:tc>
          <w:tcPr>
            <w:tcW w:w="1417" w:type="dxa"/>
          </w:tcPr>
          <w:p>
            <w:pPr>
              <w:pStyle w:val="0"/>
            </w:pPr>
            <w:r>
              <w:rPr>
                <w:sz w:val="20"/>
              </w:rPr>
              <w:t xml:space="preserve">МДМС РТ, ОП РТ, МЭ РТ, Департамент Президента Республики Татарстан по вопросам внутренней политики (по согласованию)</w:t>
            </w:r>
          </w:p>
        </w:tc>
        <w:tc>
          <w:tcPr>
            <w:tcW w:w="794" w:type="dxa"/>
          </w:tcPr>
          <w:p>
            <w:pPr>
              <w:pStyle w:val="0"/>
            </w:pPr>
            <w:r>
              <w:rPr>
                <w:sz w:val="20"/>
              </w:rPr>
              <w:t xml:space="preserve">2017 год</w:t>
            </w:r>
          </w:p>
        </w:tc>
        <w:tc>
          <w:tcPr>
            <w:tcW w:w="1474" w:type="dxa"/>
          </w:tcPr>
          <w:p>
            <w:pPr>
              <w:pStyle w:val="0"/>
            </w:pPr>
            <w:r>
              <w:rPr>
                <w:sz w:val="20"/>
              </w:rPr>
              <w:t xml:space="preserve">количество участников форума, человек</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500</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6478,9</w:t>
            </w:r>
          </w:p>
          <w:p>
            <w:pPr>
              <w:pStyle w:val="0"/>
              <w:jc w:val="center"/>
            </w:pPr>
            <w:r>
              <w:rPr>
                <w:sz w:val="20"/>
              </w:rPr>
              <w:t xml:space="preserve">БРТ</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1.21.</w:t>
            </w:r>
          </w:p>
        </w:tc>
        <w:tc>
          <w:tcPr>
            <w:tcW w:w="1757" w:type="dxa"/>
          </w:tcPr>
          <w:p>
            <w:pPr>
              <w:pStyle w:val="0"/>
            </w:pPr>
            <w:r>
              <w:rPr>
                <w:sz w:val="20"/>
              </w:rPr>
              <w:t xml:space="preserve">Предоставление субсидий на финансовое обеспечение затрат, связанных с организацией и проведением I Республиканского благотворительного фестиваля "Социальная ярмарка"</w:t>
            </w:r>
          </w:p>
        </w:tc>
        <w:tc>
          <w:tcPr>
            <w:tcW w:w="1417" w:type="dxa"/>
          </w:tcPr>
          <w:p>
            <w:pPr>
              <w:pStyle w:val="0"/>
            </w:pPr>
            <w:r>
              <w:rPr>
                <w:sz w:val="20"/>
              </w:rPr>
              <w:t xml:space="preserve">МЭ РТ, ОП РТ (по согласованию), некоммерческая микрокредитная компания "Фонд поддержки предпринимательства Республики Татарстан" (по согласованию), Региональное общественное движение содействия гражданским инициативам РТ "Наше дело" (по согласованию)</w:t>
            </w:r>
          </w:p>
        </w:tc>
        <w:tc>
          <w:tcPr>
            <w:tcW w:w="794" w:type="dxa"/>
          </w:tcPr>
          <w:p>
            <w:pPr>
              <w:pStyle w:val="0"/>
            </w:pPr>
            <w:r>
              <w:rPr>
                <w:sz w:val="20"/>
              </w:rPr>
              <w:t xml:space="preserve">2019 год</w:t>
            </w:r>
          </w:p>
        </w:tc>
        <w:tc>
          <w:tcPr>
            <w:tcW w:w="1474" w:type="dxa"/>
          </w:tcPr>
          <w:p>
            <w:pPr>
              <w:pStyle w:val="0"/>
            </w:pPr>
            <w:r>
              <w:rPr>
                <w:sz w:val="20"/>
              </w:rPr>
              <w:t xml:space="preserve">проведение I Республиканского благотворительного фестиваля "Социальная ярмарка"</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2</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5790,0 БРТ</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1.22.</w:t>
            </w:r>
          </w:p>
        </w:tc>
        <w:tc>
          <w:tcPr>
            <w:tcW w:w="1757" w:type="dxa"/>
          </w:tcPr>
          <w:p>
            <w:pPr>
              <w:pStyle w:val="0"/>
            </w:pPr>
            <w:r>
              <w:rPr>
                <w:sz w:val="20"/>
              </w:rPr>
              <w:t xml:space="preserve">Предоставление на конкурсной основе грантов в форме субсидий из бюджета Республики Татарстан некоммерческим организациям, реализующим социально значимые проекты</w:t>
            </w:r>
          </w:p>
        </w:tc>
        <w:tc>
          <w:tcPr>
            <w:tcW w:w="1417" w:type="dxa"/>
          </w:tcPr>
          <w:p>
            <w:pPr>
              <w:pStyle w:val="0"/>
            </w:pPr>
            <w:r>
              <w:rPr>
                <w:sz w:val="20"/>
              </w:rPr>
              <w:t xml:space="preserve">МЭ РТ</w:t>
            </w:r>
          </w:p>
        </w:tc>
        <w:tc>
          <w:tcPr>
            <w:tcW w:w="794" w:type="dxa"/>
          </w:tcPr>
          <w:p>
            <w:pPr>
              <w:pStyle w:val="0"/>
            </w:pPr>
            <w:r>
              <w:rPr>
                <w:sz w:val="20"/>
              </w:rPr>
              <w:t xml:space="preserve">2021 год</w:t>
            </w:r>
          </w:p>
        </w:tc>
        <w:tc>
          <w:tcPr>
            <w:tcW w:w="1474" w:type="dxa"/>
          </w:tcPr>
          <w:p>
            <w:pPr>
              <w:pStyle w:val="0"/>
            </w:pPr>
            <w:r>
              <w:rPr>
                <w:sz w:val="20"/>
              </w:rPr>
              <w:t xml:space="preserve">количество проектов, признанных победителями конкурса,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84</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35000,0 БРТ</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Borders>
              <w:bottom w:val="nil"/>
            </w:tcBorders>
            <w:vMerge w:val="restart"/>
          </w:tcPr>
          <w:p>
            <w:pPr>
              <w:pStyle w:val="0"/>
              <w:jc w:val="center"/>
            </w:pPr>
            <w:r>
              <w:rPr>
                <w:sz w:val="20"/>
              </w:rPr>
              <w:t xml:space="preserve">1.23.</w:t>
            </w:r>
          </w:p>
        </w:tc>
        <w:tc>
          <w:tcPr>
            <w:tcW w:w="1757" w:type="dxa"/>
            <w:tcBorders>
              <w:bottom w:val="nil"/>
            </w:tcBorders>
            <w:vMerge w:val="restart"/>
          </w:tcPr>
          <w:p>
            <w:pPr>
              <w:pStyle w:val="0"/>
            </w:pPr>
            <w:r>
              <w:rPr>
                <w:sz w:val="20"/>
              </w:rPr>
              <w:t xml:space="preserve">Предоставление субсидии некоммерческой организации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1417" w:type="dxa"/>
            <w:tcBorders>
              <w:bottom w:val="nil"/>
            </w:tcBorders>
            <w:vMerge w:val="restart"/>
          </w:tcPr>
          <w:p>
            <w:pPr>
              <w:pStyle w:val="0"/>
            </w:pPr>
            <w:r>
              <w:rPr>
                <w:sz w:val="20"/>
              </w:rPr>
              <w:t xml:space="preserve">МЭ РТ,</w:t>
            </w:r>
          </w:p>
          <w:p>
            <w:pPr>
              <w:pStyle w:val="0"/>
            </w:pPr>
            <w:r>
              <w:rPr>
                <w:sz w:val="20"/>
              </w:rPr>
              <w:t xml:space="preserve">СОНКО (по согласованию)</w:t>
            </w:r>
          </w:p>
        </w:tc>
        <w:tc>
          <w:tcPr>
            <w:tcW w:w="794" w:type="dxa"/>
            <w:tcBorders>
              <w:bottom w:val="nil"/>
            </w:tcBorders>
            <w:vMerge w:val="restart"/>
          </w:tcPr>
          <w:p>
            <w:pPr>
              <w:pStyle w:val="0"/>
            </w:pPr>
            <w:r>
              <w:rPr>
                <w:sz w:val="20"/>
              </w:rPr>
              <w:t xml:space="preserve">2022 - 2025 годы</w:t>
            </w:r>
          </w:p>
        </w:tc>
        <w:tc>
          <w:tcPr>
            <w:tcW w:w="1474" w:type="dxa"/>
          </w:tcPr>
          <w:p>
            <w:pPr>
              <w:pStyle w:val="0"/>
            </w:pPr>
            <w:r>
              <w:rPr>
                <w:sz w:val="20"/>
              </w:rPr>
              <w:t xml:space="preserve">количество проведенных конкурсов по предоставлению грантов некоммерческим организациям, участвующим в развитии гражданского общества, реализующим социальные проекты,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не менее 1</w:t>
            </w:r>
          </w:p>
        </w:tc>
        <w:tc>
          <w:tcPr>
            <w:tcW w:w="850" w:type="dxa"/>
          </w:tcPr>
          <w:p>
            <w:pPr>
              <w:pStyle w:val="0"/>
              <w:jc w:val="center"/>
            </w:pPr>
            <w:r>
              <w:rPr>
                <w:sz w:val="20"/>
              </w:rPr>
              <w:t xml:space="preserve">не менее 1</w:t>
            </w:r>
          </w:p>
        </w:tc>
        <w:tc>
          <w:tcPr>
            <w:tcW w:w="756" w:type="dxa"/>
          </w:tcPr>
          <w:p>
            <w:pPr>
              <w:pStyle w:val="0"/>
              <w:jc w:val="center"/>
            </w:pPr>
            <w:r>
              <w:rPr>
                <w:sz w:val="20"/>
              </w:rPr>
              <w:t xml:space="preserve">не менее 1</w:t>
            </w:r>
          </w:p>
        </w:tc>
        <w:tc>
          <w:tcPr>
            <w:tcW w:w="945" w:type="dxa"/>
          </w:tcPr>
          <w:p>
            <w:pPr>
              <w:pStyle w:val="0"/>
              <w:jc w:val="center"/>
            </w:pPr>
            <w:r>
              <w:rPr>
                <w:sz w:val="20"/>
              </w:rPr>
              <w:t xml:space="preserve">не менее 1</w:t>
            </w:r>
          </w:p>
        </w:tc>
        <w:tc>
          <w:tcPr>
            <w:tcW w:w="1134" w:type="dxa"/>
            <w:tcBorders>
              <w:bottom w:val="nil"/>
            </w:tcBorders>
            <w:vMerge w:val="restart"/>
          </w:tcPr>
          <w:p>
            <w:pPr>
              <w:pStyle w:val="0"/>
              <w:jc w:val="center"/>
            </w:pPr>
            <w:r>
              <w:rPr>
                <w:sz w:val="20"/>
              </w:rPr>
              <w:t xml:space="preserve">-</w:t>
            </w:r>
          </w:p>
        </w:tc>
        <w:tc>
          <w:tcPr>
            <w:tcW w:w="907"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w:t>
            </w:r>
          </w:p>
        </w:tc>
        <w:tc>
          <w:tcPr>
            <w:tcW w:w="964" w:type="dxa"/>
            <w:tcBorders>
              <w:bottom w:val="nil"/>
            </w:tcBorders>
            <w:vMerge w:val="restart"/>
          </w:tcPr>
          <w:p>
            <w:pPr>
              <w:pStyle w:val="0"/>
              <w:jc w:val="center"/>
            </w:pPr>
            <w:r>
              <w:rPr>
                <w:sz w:val="20"/>
              </w:rPr>
              <w:t xml:space="preserve">-</w:t>
            </w:r>
          </w:p>
        </w:tc>
        <w:tc>
          <w:tcPr>
            <w:gridSpan w:val="3"/>
            <w:tcW w:w="1276" w:type="dxa"/>
            <w:tcBorders>
              <w:bottom w:val="nil"/>
            </w:tcBorders>
            <w:vMerge w:val="restart"/>
          </w:tcPr>
          <w:p>
            <w:pPr>
              <w:pStyle w:val="0"/>
              <w:jc w:val="center"/>
            </w:pPr>
            <w:r>
              <w:rPr>
                <w:sz w:val="20"/>
              </w:rPr>
              <w:t xml:space="preserve">-</w:t>
            </w:r>
          </w:p>
        </w:tc>
        <w:tc>
          <w:tcPr>
            <w:gridSpan w:val="3"/>
            <w:tcW w:w="1293" w:type="dxa"/>
            <w:tcBorders>
              <w:bottom w:val="nil"/>
            </w:tcBorders>
            <w:vMerge w:val="restart"/>
          </w:tcPr>
          <w:p>
            <w:pPr>
              <w:pStyle w:val="0"/>
              <w:jc w:val="center"/>
            </w:pPr>
            <w:r>
              <w:rPr>
                <w:sz w:val="20"/>
              </w:rPr>
              <w:t xml:space="preserve">-</w:t>
            </w:r>
          </w:p>
        </w:tc>
        <w:tc>
          <w:tcPr>
            <w:gridSpan w:val="2"/>
            <w:tcW w:w="983" w:type="dxa"/>
            <w:tcBorders>
              <w:bottom w:val="nil"/>
            </w:tcBorders>
            <w:vMerge w:val="restart"/>
          </w:tcPr>
          <w:p>
            <w:pPr>
              <w:pStyle w:val="0"/>
              <w:jc w:val="center"/>
            </w:pPr>
            <w:r>
              <w:rPr>
                <w:sz w:val="20"/>
              </w:rPr>
              <w:t xml:space="preserve">-</w:t>
            </w:r>
          </w:p>
        </w:tc>
        <w:tc>
          <w:tcPr>
            <w:gridSpan w:val="2"/>
            <w:tcW w:w="987"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53256,1 БРТ</w:t>
            </w:r>
          </w:p>
        </w:tc>
        <w:tc>
          <w:tcPr>
            <w:tcW w:w="910" w:type="dxa"/>
            <w:tcBorders>
              <w:bottom w:val="nil"/>
            </w:tcBorders>
            <w:vMerge w:val="restart"/>
          </w:tcPr>
          <w:p>
            <w:pPr>
              <w:pStyle w:val="0"/>
              <w:jc w:val="center"/>
            </w:pPr>
            <w:r>
              <w:rPr>
                <w:sz w:val="20"/>
              </w:rPr>
              <w:t xml:space="preserve">53256,1 БРТ</w:t>
            </w:r>
          </w:p>
        </w:tc>
        <w:tc>
          <w:tcPr>
            <w:tcW w:w="903" w:type="dxa"/>
            <w:tcBorders>
              <w:bottom w:val="nil"/>
            </w:tcBorders>
            <w:vMerge w:val="restart"/>
          </w:tcPr>
          <w:p>
            <w:pPr>
              <w:pStyle w:val="0"/>
              <w:jc w:val="center"/>
            </w:pPr>
            <w:r>
              <w:rPr>
                <w:sz w:val="20"/>
              </w:rPr>
              <w:t xml:space="preserve">53256,1 БРТ</w:t>
            </w:r>
          </w:p>
        </w:tc>
        <w:tc>
          <w:tcPr>
            <w:tcW w:w="880" w:type="dxa"/>
            <w:tcBorders>
              <w:bottom w:val="nil"/>
            </w:tcBorders>
            <w:vMerge w:val="restart"/>
          </w:tcPr>
          <w:p>
            <w:pPr>
              <w:pStyle w:val="0"/>
              <w:jc w:val="center"/>
            </w:pPr>
            <w:r>
              <w:rPr>
                <w:sz w:val="20"/>
              </w:rPr>
              <w:t xml:space="preserve">53256,1 БРТ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pPr>
            <w:r>
              <w:rPr>
                <w:sz w:val="20"/>
              </w:rPr>
              <w:t xml:space="preserve">количество некоммерческих организаций, участвующих в развитии гражданского общества, реализующих социальные проекты, предоставленных грантов,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gridSpan w:val="2"/>
            <w:tcW w:w="1177"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229</w:t>
            </w:r>
          </w:p>
        </w:tc>
        <w:tc>
          <w:tcPr>
            <w:tcW w:w="850" w:type="dxa"/>
            <w:tcBorders>
              <w:bottom w:val="nil"/>
            </w:tcBorders>
          </w:tcPr>
          <w:p>
            <w:pPr>
              <w:pStyle w:val="0"/>
              <w:jc w:val="center"/>
            </w:pPr>
            <w:r>
              <w:rPr>
                <w:sz w:val="20"/>
              </w:rPr>
              <w:t xml:space="preserve">не менее 120</w:t>
            </w:r>
          </w:p>
        </w:tc>
        <w:tc>
          <w:tcPr>
            <w:tcW w:w="756" w:type="dxa"/>
            <w:tcBorders>
              <w:bottom w:val="nil"/>
            </w:tcBorders>
          </w:tcPr>
          <w:p>
            <w:pPr>
              <w:pStyle w:val="0"/>
              <w:jc w:val="center"/>
            </w:pPr>
            <w:r>
              <w:rPr>
                <w:sz w:val="20"/>
              </w:rPr>
              <w:t xml:space="preserve">не менее 120</w:t>
            </w:r>
          </w:p>
        </w:tc>
        <w:tc>
          <w:tcPr>
            <w:tcW w:w="945" w:type="dxa"/>
            <w:tcBorders>
              <w:bottom w:val="nil"/>
            </w:tcBorders>
          </w:tcPr>
          <w:p>
            <w:pPr>
              <w:pStyle w:val="0"/>
              <w:jc w:val="center"/>
            </w:pPr>
            <w:r>
              <w:rPr>
                <w:sz w:val="20"/>
              </w:rPr>
              <w:t xml:space="preserve">не менее 120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3"/>
            <w:tcBorders>
              <w:bottom w:val="nil"/>
            </w:tcBorders>
            <w:vMerge w:val="continue"/>
          </w:tcPr>
          <w:p/>
        </w:tc>
        <w:tc>
          <w:tcPr>
            <w:gridSpan w:val="2"/>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71"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Borders>
              <w:bottom w:val="nil"/>
            </w:tcBorders>
            <w:vMerge w:val="restart"/>
          </w:tcPr>
          <w:p>
            <w:pPr>
              <w:pStyle w:val="0"/>
              <w:jc w:val="center"/>
            </w:pPr>
            <w:r>
              <w:rPr>
                <w:sz w:val="20"/>
              </w:rPr>
              <w:t xml:space="preserve">1.24.</w:t>
            </w:r>
          </w:p>
        </w:tc>
        <w:tc>
          <w:tcPr>
            <w:tcW w:w="1757" w:type="dxa"/>
            <w:tcBorders>
              <w:bottom w:val="nil"/>
            </w:tcBorders>
            <w:vMerge w:val="restart"/>
          </w:tcPr>
          <w:p>
            <w:pPr>
              <w:pStyle w:val="0"/>
              <w:jc w:val="both"/>
            </w:pPr>
            <w:r>
              <w:rPr>
                <w:sz w:val="20"/>
              </w:rPr>
              <w:t xml:space="preserve">Предоставление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c>
          <w:tcPr>
            <w:tcW w:w="1417" w:type="dxa"/>
            <w:tcBorders>
              <w:bottom w:val="nil"/>
            </w:tcBorders>
            <w:vMerge w:val="restart"/>
          </w:tcPr>
          <w:p>
            <w:pPr>
              <w:pStyle w:val="0"/>
              <w:jc w:val="both"/>
            </w:pPr>
            <w:r>
              <w:rPr>
                <w:sz w:val="20"/>
              </w:rPr>
              <w:t xml:space="preserve">МЭРТ, СОНКО (по согласованию)</w:t>
            </w:r>
          </w:p>
        </w:tc>
        <w:tc>
          <w:tcPr>
            <w:tcW w:w="794" w:type="dxa"/>
            <w:tcBorders>
              <w:bottom w:val="nil"/>
            </w:tcBorders>
            <w:vMerge w:val="restart"/>
          </w:tcPr>
          <w:p>
            <w:pPr>
              <w:pStyle w:val="0"/>
              <w:jc w:val="center"/>
            </w:pPr>
            <w:r>
              <w:rPr>
                <w:sz w:val="20"/>
              </w:rPr>
              <w:t xml:space="preserve">2022 - 2025 годы</w:t>
            </w:r>
          </w:p>
        </w:tc>
        <w:tc>
          <w:tcPr>
            <w:tcW w:w="1474" w:type="dxa"/>
            <w:tcBorders>
              <w:bottom w:val="nil"/>
            </w:tcBorders>
          </w:tcPr>
          <w:p>
            <w:pPr>
              <w:pStyle w:val="0"/>
              <w:jc w:val="both"/>
            </w:pPr>
            <w:r>
              <w:rPr>
                <w:sz w:val="20"/>
              </w:rPr>
              <w:t xml:space="preserve">количество подготовленной аналитической информации о развитии гражданского общества в Республике Татарстан,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gridSpan w:val="2"/>
            <w:tcW w:w="1177"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не менее</w:t>
            </w:r>
          </w:p>
          <w:p>
            <w:pPr>
              <w:pStyle w:val="0"/>
              <w:jc w:val="center"/>
            </w:pPr>
            <w:r>
              <w:rPr>
                <w:sz w:val="20"/>
              </w:rPr>
              <w:t xml:space="preserve">1</w:t>
            </w:r>
          </w:p>
        </w:tc>
        <w:tc>
          <w:tcPr>
            <w:tcW w:w="850" w:type="dxa"/>
            <w:tcBorders>
              <w:bottom w:val="nil"/>
            </w:tcBorders>
          </w:tcPr>
          <w:p>
            <w:pPr>
              <w:pStyle w:val="0"/>
              <w:jc w:val="center"/>
            </w:pPr>
            <w:r>
              <w:rPr>
                <w:sz w:val="20"/>
              </w:rPr>
              <w:t xml:space="preserve">не менее</w:t>
            </w:r>
          </w:p>
          <w:p>
            <w:pPr>
              <w:pStyle w:val="0"/>
              <w:jc w:val="center"/>
            </w:pPr>
            <w:r>
              <w:rPr>
                <w:sz w:val="20"/>
              </w:rPr>
              <w:t xml:space="preserve">1</w:t>
            </w:r>
          </w:p>
        </w:tc>
        <w:tc>
          <w:tcPr>
            <w:tcW w:w="756" w:type="dxa"/>
            <w:tcBorders>
              <w:bottom w:val="nil"/>
            </w:tcBorders>
          </w:tcPr>
          <w:p>
            <w:pPr>
              <w:pStyle w:val="0"/>
              <w:jc w:val="center"/>
            </w:pPr>
            <w:r>
              <w:rPr>
                <w:sz w:val="20"/>
              </w:rPr>
              <w:t xml:space="preserve">не менее</w:t>
            </w:r>
          </w:p>
          <w:p>
            <w:pPr>
              <w:pStyle w:val="0"/>
              <w:jc w:val="center"/>
            </w:pPr>
            <w:r>
              <w:rPr>
                <w:sz w:val="20"/>
              </w:rPr>
              <w:t xml:space="preserve">1</w:t>
            </w:r>
          </w:p>
        </w:tc>
        <w:tc>
          <w:tcPr>
            <w:tcW w:w="945" w:type="dxa"/>
            <w:tcBorders>
              <w:bottom w:val="nil"/>
            </w:tcBorders>
          </w:tcPr>
          <w:p>
            <w:pPr>
              <w:pStyle w:val="0"/>
              <w:jc w:val="center"/>
            </w:pPr>
            <w:r>
              <w:rPr>
                <w:sz w:val="20"/>
              </w:rPr>
              <w:t xml:space="preserve">не менее</w:t>
            </w:r>
          </w:p>
          <w:p>
            <w:pPr>
              <w:pStyle w:val="0"/>
              <w:jc w:val="center"/>
            </w:pPr>
            <w:r>
              <w:rPr>
                <w:sz w:val="20"/>
              </w:rPr>
              <w:t xml:space="preserve">1</w:t>
            </w:r>
          </w:p>
        </w:tc>
        <w:tc>
          <w:tcPr>
            <w:tcW w:w="1134" w:type="dxa"/>
            <w:tcBorders>
              <w:bottom w:val="nil"/>
            </w:tcBorders>
            <w:vMerge w:val="restart"/>
          </w:tcPr>
          <w:p>
            <w:pPr>
              <w:pStyle w:val="0"/>
              <w:jc w:val="center"/>
            </w:pPr>
            <w:r>
              <w:rPr>
                <w:sz w:val="20"/>
              </w:rPr>
              <w:t xml:space="preserve">-</w:t>
            </w:r>
          </w:p>
        </w:tc>
        <w:tc>
          <w:tcPr>
            <w:tcW w:w="907"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w:t>
            </w:r>
          </w:p>
        </w:tc>
        <w:tc>
          <w:tcPr>
            <w:tcW w:w="964" w:type="dxa"/>
            <w:tcBorders>
              <w:bottom w:val="nil"/>
            </w:tcBorders>
            <w:vMerge w:val="restart"/>
          </w:tcPr>
          <w:p>
            <w:pPr>
              <w:pStyle w:val="0"/>
              <w:jc w:val="center"/>
            </w:pPr>
            <w:r>
              <w:rPr>
                <w:sz w:val="20"/>
              </w:rPr>
              <w:t xml:space="preserve">-</w:t>
            </w:r>
          </w:p>
        </w:tc>
        <w:tc>
          <w:tcPr>
            <w:gridSpan w:val="3"/>
            <w:tcW w:w="1276" w:type="dxa"/>
            <w:tcBorders>
              <w:bottom w:val="nil"/>
            </w:tcBorders>
            <w:vMerge w:val="restart"/>
          </w:tcPr>
          <w:p>
            <w:pPr>
              <w:pStyle w:val="0"/>
              <w:jc w:val="center"/>
            </w:pPr>
            <w:r>
              <w:rPr>
                <w:sz w:val="20"/>
              </w:rPr>
              <w:t xml:space="preserve">-</w:t>
            </w:r>
          </w:p>
        </w:tc>
        <w:tc>
          <w:tcPr>
            <w:gridSpan w:val="3"/>
            <w:tcW w:w="1293" w:type="dxa"/>
            <w:tcBorders>
              <w:bottom w:val="nil"/>
            </w:tcBorders>
            <w:vMerge w:val="restart"/>
          </w:tcPr>
          <w:p>
            <w:pPr>
              <w:pStyle w:val="0"/>
              <w:jc w:val="center"/>
            </w:pPr>
            <w:r>
              <w:rPr>
                <w:sz w:val="20"/>
              </w:rPr>
              <w:t xml:space="preserve">-</w:t>
            </w:r>
          </w:p>
        </w:tc>
        <w:tc>
          <w:tcPr>
            <w:gridSpan w:val="2"/>
            <w:tcW w:w="983" w:type="dxa"/>
            <w:tcBorders>
              <w:bottom w:val="nil"/>
            </w:tcBorders>
            <w:vMerge w:val="restart"/>
          </w:tcPr>
          <w:p>
            <w:pPr>
              <w:pStyle w:val="0"/>
              <w:jc w:val="center"/>
            </w:pPr>
            <w:r>
              <w:rPr>
                <w:sz w:val="20"/>
              </w:rPr>
              <w:t xml:space="preserve">-</w:t>
            </w:r>
          </w:p>
        </w:tc>
        <w:tc>
          <w:tcPr>
            <w:gridSpan w:val="2"/>
            <w:tcW w:w="987"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6 040,0</w:t>
            </w:r>
          </w:p>
          <w:p>
            <w:pPr>
              <w:pStyle w:val="0"/>
              <w:jc w:val="center"/>
            </w:pPr>
            <w:r>
              <w:rPr>
                <w:sz w:val="20"/>
              </w:rPr>
              <w:t xml:space="preserve">БРТ</w:t>
            </w:r>
          </w:p>
        </w:tc>
        <w:tc>
          <w:tcPr>
            <w:tcW w:w="910" w:type="dxa"/>
            <w:tcBorders>
              <w:bottom w:val="nil"/>
            </w:tcBorders>
            <w:vMerge w:val="restart"/>
          </w:tcPr>
          <w:p>
            <w:pPr>
              <w:pStyle w:val="0"/>
              <w:jc w:val="center"/>
            </w:pPr>
            <w:r>
              <w:rPr>
                <w:sz w:val="20"/>
              </w:rPr>
              <w:t xml:space="preserve">6 118,1</w:t>
            </w:r>
          </w:p>
          <w:p>
            <w:pPr>
              <w:pStyle w:val="0"/>
              <w:jc w:val="center"/>
            </w:pPr>
            <w:r>
              <w:rPr>
                <w:sz w:val="20"/>
              </w:rPr>
              <w:t xml:space="preserve">БРТ</w:t>
            </w:r>
          </w:p>
        </w:tc>
        <w:tc>
          <w:tcPr>
            <w:tcW w:w="903" w:type="dxa"/>
            <w:tcBorders>
              <w:bottom w:val="nil"/>
            </w:tcBorders>
            <w:vMerge w:val="restart"/>
          </w:tcPr>
          <w:p>
            <w:pPr>
              <w:pStyle w:val="0"/>
              <w:jc w:val="center"/>
            </w:pPr>
            <w:r>
              <w:rPr>
                <w:sz w:val="20"/>
              </w:rPr>
              <w:t xml:space="preserve">6 163,4</w:t>
            </w:r>
          </w:p>
          <w:p>
            <w:pPr>
              <w:pStyle w:val="0"/>
              <w:jc w:val="center"/>
            </w:pPr>
            <w:r>
              <w:rPr>
                <w:sz w:val="20"/>
              </w:rPr>
              <w:t xml:space="preserve">БРТ</w:t>
            </w:r>
          </w:p>
        </w:tc>
        <w:tc>
          <w:tcPr>
            <w:tcW w:w="880" w:type="dxa"/>
            <w:tcBorders>
              <w:bottom w:val="nil"/>
            </w:tcBorders>
            <w:vMerge w:val="restart"/>
          </w:tcPr>
          <w:p>
            <w:pPr>
              <w:pStyle w:val="0"/>
              <w:jc w:val="center"/>
            </w:pPr>
            <w:r>
              <w:rPr>
                <w:sz w:val="20"/>
              </w:rPr>
              <w:t xml:space="preserve">6 209,2</w:t>
            </w:r>
          </w:p>
          <w:p>
            <w:pPr>
              <w:pStyle w:val="0"/>
              <w:jc w:val="center"/>
            </w:pPr>
            <w:r>
              <w:rPr>
                <w:sz w:val="20"/>
              </w:rPr>
              <w:t xml:space="preserve">БРТ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top w:val="nil"/>
            </w:tcBorders>
          </w:tcPr>
          <w:p>
            <w:pPr>
              <w:pStyle w:val="0"/>
              <w:jc w:val="both"/>
            </w:pPr>
            <w:r>
              <w:rPr>
                <w:sz w:val="20"/>
              </w:rPr>
              <w:t xml:space="preserve">количество проведенных профилактических работ в Автоматической информационной системе "Грантовый конкурс" (далее - АИС "Грантовый конкурс"), на платформе которой будет проводиться конкурс по предоставлению грантов, единиц</w:t>
            </w:r>
          </w:p>
        </w:tc>
        <w:tc>
          <w:tcPr>
            <w:tcW w:w="850" w:type="dxa"/>
            <w:tcBorders>
              <w:top w:val="nil"/>
            </w:tcBorders>
          </w:tcPr>
          <w:p>
            <w:pPr>
              <w:pStyle w:val="0"/>
              <w:jc w:val="center"/>
            </w:pPr>
            <w:r>
              <w:rPr>
                <w:sz w:val="20"/>
              </w:rPr>
              <w:t xml:space="preserve">-</w:t>
            </w:r>
          </w:p>
        </w:tc>
        <w:tc>
          <w:tcPr>
            <w:tcW w:w="851" w:type="dxa"/>
            <w:tcBorders>
              <w:top w:val="nil"/>
            </w:tcBorders>
          </w:tcPr>
          <w:p>
            <w:pPr>
              <w:pStyle w:val="0"/>
              <w:jc w:val="center"/>
            </w:pPr>
            <w:r>
              <w:rPr>
                <w:sz w:val="20"/>
              </w:rPr>
              <w:t xml:space="preserve">-</w:t>
            </w:r>
          </w:p>
        </w:tc>
        <w:tc>
          <w:tcPr>
            <w:tcW w:w="841" w:type="dxa"/>
            <w:tcBorders>
              <w:top w:val="nil"/>
            </w:tcBorders>
          </w:tcPr>
          <w:p>
            <w:pPr>
              <w:pStyle w:val="0"/>
              <w:jc w:val="center"/>
            </w:pPr>
            <w:r>
              <w:rPr>
                <w:sz w:val="20"/>
              </w:rPr>
              <w:t xml:space="preserve">-</w:t>
            </w:r>
          </w:p>
        </w:tc>
        <w:tc>
          <w:tcPr>
            <w:tcW w:w="860" w:type="dxa"/>
            <w:tcBorders>
              <w:top w:val="nil"/>
            </w:tcBorders>
          </w:tcPr>
          <w:p>
            <w:pPr>
              <w:pStyle w:val="0"/>
              <w:jc w:val="center"/>
            </w:pPr>
            <w:r>
              <w:rPr>
                <w:sz w:val="20"/>
              </w:rPr>
              <w:t xml:space="preserve">-</w:t>
            </w:r>
          </w:p>
        </w:tc>
        <w:tc>
          <w:tcPr>
            <w:tcW w:w="850" w:type="dxa"/>
            <w:tcBorders>
              <w:top w:val="nil"/>
            </w:tcBorders>
          </w:tcPr>
          <w:p>
            <w:pPr>
              <w:pStyle w:val="0"/>
              <w:jc w:val="center"/>
            </w:pPr>
            <w:r>
              <w:rPr>
                <w:sz w:val="20"/>
              </w:rPr>
              <w:t xml:space="preserve">-</w:t>
            </w:r>
          </w:p>
        </w:tc>
        <w:tc>
          <w:tcPr>
            <w:tcW w:w="851" w:type="dxa"/>
            <w:tcBorders>
              <w:top w:val="nil"/>
            </w:tcBorders>
          </w:tcPr>
          <w:p>
            <w:pPr>
              <w:pStyle w:val="0"/>
              <w:jc w:val="center"/>
            </w:pPr>
            <w:r>
              <w:rPr>
                <w:sz w:val="20"/>
              </w:rPr>
              <w:t xml:space="preserve">-</w:t>
            </w:r>
          </w:p>
        </w:tc>
        <w:tc>
          <w:tcPr>
            <w:gridSpan w:val="2"/>
            <w:tcW w:w="1177" w:type="dxa"/>
            <w:tcBorders>
              <w:top w:val="nil"/>
            </w:tcBorders>
          </w:tcPr>
          <w:p>
            <w:pPr>
              <w:pStyle w:val="0"/>
              <w:jc w:val="center"/>
            </w:pPr>
            <w:r>
              <w:rPr>
                <w:sz w:val="20"/>
              </w:rPr>
              <w:t xml:space="preserve">-</w:t>
            </w:r>
          </w:p>
        </w:tc>
        <w:tc>
          <w:tcPr>
            <w:tcW w:w="851" w:type="dxa"/>
            <w:tcBorders>
              <w:top w:val="nil"/>
            </w:tcBorders>
          </w:tcPr>
          <w:p>
            <w:pPr>
              <w:pStyle w:val="0"/>
              <w:jc w:val="center"/>
            </w:pPr>
            <w:r>
              <w:rPr>
                <w:sz w:val="20"/>
              </w:rPr>
              <w:t xml:space="preserve">-</w:t>
            </w:r>
          </w:p>
        </w:tc>
        <w:tc>
          <w:tcPr>
            <w:tcW w:w="850" w:type="dxa"/>
            <w:tcBorders>
              <w:top w:val="nil"/>
            </w:tcBorders>
          </w:tcPr>
          <w:p>
            <w:pPr>
              <w:pStyle w:val="0"/>
              <w:jc w:val="center"/>
            </w:pPr>
            <w:r>
              <w:rPr>
                <w:sz w:val="20"/>
              </w:rPr>
              <w:t xml:space="preserve">-</w:t>
            </w:r>
          </w:p>
        </w:tc>
        <w:tc>
          <w:tcPr>
            <w:tcW w:w="851" w:type="dxa"/>
            <w:tcBorders>
              <w:top w:val="nil"/>
            </w:tcBorders>
          </w:tcPr>
          <w:p>
            <w:pPr>
              <w:pStyle w:val="0"/>
              <w:jc w:val="center"/>
            </w:pPr>
            <w:r>
              <w:rPr>
                <w:sz w:val="20"/>
              </w:rPr>
              <w:t xml:space="preserve">не менее</w:t>
            </w:r>
          </w:p>
          <w:p>
            <w:pPr>
              <w:pStyle w:val="0"/>
              <w:jc w:val="center"/>
            </w:pPr>
            <w:r>
              <w:rPr>
                <w:sz w:val="20"/>
              </w:rPr>
              <w:t xml:space="preserve">2</w:t>
            </w:r>
          </w:p>
        </w:tc>
        <w:tc>
          <w:tcPr>
            <w:tcW w:w="850" w:type="dxa"/>
            <w:tcBorders>
              <w:top w:val="nil"/>
            </w:tcBorders>
          </w:tcPr>
          <w:p>
            <w:pPr>
              <w:pStyle w:val="0"/>
              <w:jc w:val="center"/>
            </w:pPr>
            <w:r>
              <w:rPr>
                <w:sz w:val="20"/>
              </w:rPr>
              <w:t xml:space="preserve">не менее</w:t>
            </w:r>
          </w:p>
          <w:p>
            <w:pPr>
              <w:pStyle w:val="0"/>
              <w:jc w:val="center"/>
            </w:pPr>
            <w:r>
              <w:rPr>
                <w:sz w:val="20"/>
              </w:rPr>
              <w:t xml:space="preserve">2</w:t>
            </w:r>
          </w:p>
        </w:tc>
        <w:tc>
          <w:tcPr>
            <w:tcW w:w="756" w:type="dxa"/>
            <w:tcBorders>
              <w:top w:val="nil"/>
            </w:tcBorders>
          </w:tcPr>
          <w:p>
            <w:pPr>
              <w:pStyle w:val="0"/>
              <w:jc w:val="center"/>
            </w:pPr>
            <w:r>
              <w:rPr>
                <w:sz w:val="20"/>
              </w:rPr>
              <w:t xml:space="preserve">не менее</w:t>
            </w:r>
          </w:p>
          <w:p>
            <w:pPr>
              <w:pStyle w:val="0"/>
              <w:jc w:val="center"/>
            </w:pPr>
            <w:r>
              <w:rPr>
                <w:sz w:val="20"/>
              </w:rPr>
              <w:t xml:space="preserve">2</w:t>
            </w:r>
          </w:p>
        </w:tc>
        <w:tc>
          <w:tcPr>
            <w:tcW w:w="945" w:type="dxa"/>
            <w:tcBorders>
              <w:top w:val="nil"/>
            </w:tcBorders>
          </w:tcPr>
          <w:p>
            <w:pPr>
              <w:pStyle w:val="0"/>
              <w:jc w:val="center"/>
            </w:pPr>
            <w:r>
              <w:rPr>
                <w:sz w:val="20"/>
              </w:rPr>
              <w:t xml:space="preserve">не менее</w:t>
            </w:r>
          </w:p>
          <w:p>
            <w:pPr>
              <w:pStyle w:val="0"/>
              <w:jc w:val="center"/>
            </w:pPr>
            <w:r>
              <w:rPr>
                <w:sz w:val="20"/>
              </w:rPr>
              <w:t xml:space="preserve">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3"/>
            <w:tcBorders>
              <w:bottom w:val="nil"/>
            </w:tcBorders>
            <w:vMerge w:val="continue"/>
          </w:tcPr>
          <w:p/>
        </w:tc>
        <w:tc>
          <w:tcPr>
            <w:gridSpan w:val="2"/>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both"/>
            </w:pPr>
            <w:r>
              <w:rPr>
                <w:sz w:val="20"/>
              </w:rPr>
              <w:t xml:space="preserve">количество публикаций в средствах массовой информации (либо в социальных сетях) о деятельности грантооператора и проведении конкурсов по предоставлению грантов,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не менее 5</w:t>
            </w:r>
          </w:p>
        </w:tc>
        <w:tc>
          <w:tcPr>
            <w:tcW w:w="850" w:type="dxa"/>
          </w:tcPr>
          <w:p>
            <w:pPr>
              <w:pStyle w:val="0"/>
              <w:jc w:val="center"/>
            </w:pPr>
            <w:r>
              <w:rPr>
                <w:sz w:val="20"/>
              </w:rPr>
              <w:t xml:space="preserve">не менее 5</w:t>
            </w:r>
          </w:p>
        </w:tc>
        <w:tc>
          <w:tcPr>
            <w:tcW w:w="756" w:type="dxa"/>
          </w:tcPr>
          <w:p>
            <w:pPr>
              <w:pStyle w:val="0"/>
              <w:jc w:val="center"/>
            </w:pPr>
            <w:r>
              <w:rPr>
                <w:sz w:val="20"/>
              </w:rPr>
              <w:t xml:space="preserve">не менее 5</w:t>
            </w:r>
          </w:p>
        </w:tc>
        <w:tc>
          <w:tcPr>
            <w:tcW w:w="945" w:type="dxa"/>
          </w:tcPr>
          <w:p>
            <w:pPr>
              <w:pStyle w:val="0"/>
              <w:jc w:val="center"/>
            </w:pPr>
            <w:r>
              <w:rPr>
                <w:sz w:val="20"/>
              </w:rPr>
              <w:t xml:space="preserve">не менее 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3"/>
            <w:tcBorders>
              <w:bottom w:val="nil"/>
            </w:tcBorders>
            <w:vMerge w:val="continue"/>
          </w:tcPr>
          <w:p/>
        </w:tc>
        <w:tc>
          <w:tcPr>
            <w:gridSpan w:val="2"/>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both"/>
            </w:pPr>
            <w:r>
              <w:rPr>
                <w:sz w:val="20"/>
              </w:rPr>
              <w:t xml:space="preserve">количество организованных консультаций для некоммерческих организаций по формированию заявок на предоставление грантов в АИС "Грантовый конкурс",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не менее 60</w:t>
            </w:r>
          </w:p>
        </w:tc>
        <w:tc>
          <w:tcPr>
            <w:tcW w:w="850" w:type="dxa"/>
          </w:tcPr>
          <w:p>
            <w:pPr>
              <w:pStyle w:val="0"/>
              <w:jc w:val="center"/>
            </w:pPr>
            <w:r>
              <w:rPr>
                <w:sz w:val="20"/>
              </w:rPr>
              <w:t xml:space="preserve">не менее 60</w:t>
            </w:r>
          </w:p>
        </w:tc>
        <w:tc>
          <w:tcPr>
            <w:tcW w:w="756" w:type="dxa"/>
          </w:tcPr>
          <w:p>
            <w:pPr>
              <w:pStyle w:val="0"/>
              <w:jc w:val="center"/>
            </w:pPr>
            <w:r>
              <w:rPr>
                <w:sz w:val="20"/>
              </w:rPr>
              <w:t xml:space="preserve">не менее 60</w:t>
            </w:r>
          </w:p>
        </w:tc>
        <w:tc>
          <w:tcPr>
            <w:tcW w:w="945" w:type="dxa"/>
          </w:tcPr>
          <w:p>
            <w:pPr>
              <w:pStyle w:val="0"/>
              <w:jc w:val="center"/>
            </w:pPr>
            <w:r>
              <w:rPr>
                <w:sz w:val="20"/>
              </w:rPr>
              <w:t xml:space="preserve">не менее 60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3"/>
            <w:tcBorders>
              <w:bottom w:val="nil"/>
            </w:tcBorders>
            <w:vMerge w:val="continue"/>
          </w:tcPr>
          <w:p/>
        </w:tc>
        <w:tc>
          <w:tcPr>
            <w:gridSpan w:val="2"/>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both"/>
            </w:pPr>
            <w:r>
              <w:rPr>
                <w:sz w:val="20"/>
              </w:rPr>
              <w:t xml:space="preserve">количество организованных консультаций для экспертов по проведению экспертиз заявок некоммерческих организаций на предоставление грантов в АИС "Грантовый конкурс",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gridSpan w:val="2"/>
            <w:tcW w:w="1177"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не менее</w:t>
            </w:r>
          </w:p>
          <w:p>
            <w:pPr>
              <w:pStyle w:val="0"/>
            </w:pPr>
            <w:r>
              <w:rPr>
                <w:sz w:val="20"/>
              </w:rPr>
              <w:t xml:space="preserve">20</w:t>
            </w:r>
          </w:p>
        </w:tc>
        <w:tc>
          <w:tcPr>
            <w:tcW w:w="850" w:type="dxa"/>
            <w:tcBorders>
              <w:bottom w:val="nil"/>
            </w:tcBorders>
          </w:tcPr>
          <w:p>
            <w:pPr>
              <w:pStyle w:val="0"/>
              <w:jc w:val="center"/>
            </w:pPr>
            <w:r>
              <w:rPr>
                <w:sz w:val="20"/>
              </w:rPr>
              <w:t xml:space="preserve">не менее 60</w:t>
            </w:r>
          </w:p>
        </w:tc>
        <w:tc>
          <w:tcPr>
            <w:tcW w:w="756" w:type="dxa"/>
            <w:tcBorders>
              <w:bottom w:val="nil"/>
            </w:tcBorders>
          </w:tcPr>
          <w:p>
            <w:pPr>
              <w:pStyle w:val="0"/>
              <w:jc w:val="center"/>
            </w:pPr>
            <w:r>
              <w:rPr>
                <w:sz w:val="20"/>
              </w:rPr>
              <w:t xml:space="preserve">не менее 60</w:t>
            </w:r>
          </w:p>
        </w:tc>
        <w:tc>
          <w:tcPr>
            <w:tcW w:w="945" w:type="dxa"/>
            <w:tcBorders>
              <w:bottom w:val="nil"/>
            </w:tcBorders>
          </w:tcPr>
          <w:p>
            <w:pPr>
              <w:pStyle w:val="0"/>
              <w:jc w:val="center"/>
            </w:pPr>
            <w:r>
              <w:rPr>
                <w:sz w:val="20"/>
              </w:rPr>
              <w:t xml:space="preserve">не менее 60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3"/>
            <w:tcBorders>
              <w:bottom w:val="nil"/>
            </w:tcBorders>
            <w:vMerge w:val="continue"/>
          </w:tcPr>
          <w:p/>
        </w:tc>
        <w:tc>
          <w:tcPr>
            <w:gridSpan w:val="2"/>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(п. 1.24 в ред. </w:t>
            </w:r>
            <w:hyperlink w:history="0" r:id="rId572"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Borders>
              <w:bottom w:val="nil"/>
            </w:tcBorders>
            <w:vMerge w:val="restart"/>
          </w:tcPr>
          <w:p>
            <w:pPr>
              <w:pStyle w:val="0"/>
              <w:jc w:val="center"/>
            </w:pPr>
            <w:r>
              <w:rPr>
                <w:sz w:val="20"/>
              </w:rPr>
              <w:t xml:space="preserve">1.25.</w:t>
            </w:r>
          </w:p>
        </w:tc>
        <w:tc>
          <w:tcPr>
            <w:tcW w:w="1757" w:type="dxa"/>
            <w:tcBorders>
              <w:bottom w:val="nil"/>
            </w:tcBorders>
            <w:vMerge w:val="restart"/>
          </w:tcPr>
          <w:p>
            <w:pPr>
              <w:pStyle w:val="0"/>
              <w:jc w:val="both"/>
            </w:pPr>
            <w:r>
              <w:rPr>
                <w:sz w:val="20"/>
              </w:rPr>
              <w:t xml:space="preserve">Предоставление субсидии некоммерческой организации на финансовое обеспечение затрат, связанных с предоставлением грантов некоммерческим организациям, реализующим социально значимые проекты на территории муниципальных образований Республики Татарстан</w:t>
            </w:r>
          </w:p>
        </w:tc>
        <w:tc>
          <w:tcPr>
            <w:tcW w:w="1417" w:type="dxa"/>
            <w:tcBorders>
              <w:bottom w:val="nil"/>
            </w:tcBorders>
            <w:vMerge w:val="restart"/>
          </w:tcPr>
          <w:p>
            <w:pPr>
              <w:pStyle w:val="0"/>
              <w:jc w:val="both"/>
            </w:pPr>
            <w:r>
              <w:rPr>
                <w:sz w:val="20"/>
              </w:rPr>
              <w:t xml:space="preserve">МЭРТ, СОНКО (по согласованию)</w:t>
            </w:r>
          </w:p>
        </w:tc>
        <w:tc>
          <w:tcPr>
            <w:tcW w:w="794" w:type="dxa"/>
            <w:tcBorders>
              <w:bottom w:val="nil"/>
            </w:tcBorders>
            <w:vMerge w:val="restart"/>
          </w:tcPr>
          <w:p>
            <w:pPr>
              <w:pStyle w:val="0"/>
              <w:jc w:val="center"/>
            </w:pPr>
            <w:r>
              <w:rPr>
                <w:sz w:val="20"/>
              </w:rPr>
              <w:t xml:space="preserve">2022 год</w:t>
            </w:r>
          </w:p>
        </w:tc>
        <w:tc>
          <w:tcPr>
            <w:tcW w:w="1474" w:type="dxa"/>
          </w:tcPr>
          <w:p>
            <w:pPr>
              <w:pStyle w:val="0"/>
              <w:jc w:val="both"/>
            </w:pPr>
            <w:r>
              <w:rPr>
                <w:sz w:val="20"/>
              </w:rPr>
              <w:t xml:space="preserve">количество проведенных конкурсов по предоставлению грантов некоммерческим организациям, реализующим социальные проекты на территории муниципальных образований Республики Татарстан,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gridSpan w:val="2"/>
            <w:tcW w:w="1217" w:type="dxa"/>
          </w:tcPr>
          <w:p>
            <w:pPr>
              <w:pStyle w:val="0"/>
              <w:jc w:val="center"/>
            </w:pPr>
            <w:r>
              <w:rPr>
                <w:sz w:val="20"/>
              </w:rPr>
              <w:t xml:space="preserve">-</w:t>
            </w:r>
          </w:p>
        </w:tc>
        <w:tc>
          <w:tcPr>
            <w:tcW w:w="811"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не менее 1</w:t>
            </w:r>
          </w:p>
        </w:tc>
        <w:tc>
          <w:tcPr>
            <w:tcW w:w="850" w:type="dxa"/>
          </w:tcPr>
          <w:p>
            <w:pPr>
              <w:pStyle w:val="0"/>
            </w:pPr>
            <w:r>
              <w:rPr>
                <w:sz w:val="20"/>
              </w:rPr>
            </w:r>
          </w:p>
        </w:tc>
        <w:tc>
          <w:tcPr>
            <w:tcW w:w="756" w:type="dxa"/>
          </w:tcPr>
          <w:p>
            <w:pPr>
              <w:pStyle w:val="0"/>
            </w:pPr>
            <w:r>
              <w:rPr>
                <w:sz w:val="20"/>
              </w:rPr>
            </w:r>
          </w:p>
        </w:tc>
        <w:tc>
          <w:tcPr>
            <w:tcW w:w="945" w:type="dxa"/>
          </w:tcPr>
          <w:p>
            <w:pPr>
              <w:pStyle w:val="0"/>
            </w:pPr>
            <w:r>
              <w:rPr>
                <w:sz w:val="20"/>
              </w:rPr>
            </w:r>
          </w:p>
        </w:tc>
        <w:tc>
          <w:tcPr>
            <w:tcW w:w="1134" w:type="dxa"/>
            <w:tcBorders>
              <w:bottom w:val="nil"/>
            </w:tcBorders>
            <w:vMerge w:val="restart"/>
          </w:tcPr>
          <w:p>
            <w:pPr>
              <w:pStyle w:val="0"/>
              <w:jc w:val="center"/>
            </w:pPr>
            <w:r>
              <w:rPr>
                <w:sz w:val="20"/>
              </w:rPr>
              <w:t xml:space="preserve">-</w:t>
            </w:r>
          </w:p>
        </w:tc>
        <w:tc>
          <w:tcPr>
            <w:tcW w:w="907"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w:t>
            </w:r>
          </w:p>
        </w:tc>
        <w:tc>
          <w:tcPr>
            <w:tcW w:w="964" w:type="dxa"/>
            <w:tcBorders>
              <w:bottom w:val="nil"/>
            </w:tcBorders>
            <w:vMerge w:val="restart"/>
          </w:tcPr>
          <w:p>
            <w:pPr>
              <w:pStyle w:val="0"/>
              <w:jc w:val="center"/>
            </w:pPr>
            <w:r>
              <w:rPr>
                <w:sz w:val="20"/>
              </w:rPr>
              <w:t xml:space="preserve">-</w:t>
            </w:r>
          </w:p>
        </w:tc>
        <w:tc>
          <w:tcPr>
            <w:gridSpan w:val="3"/>
            <w:tcW w:w="1276" w:type="dxa"/>
            <w:tcBorders>
              <w:bottom w:val="nil"/>
            </w:tcBorders>
            <w:vMerge w:val="restart"/>
          </w:tcPr>
          <w:p>
            <w:pPr>
              <w:pStyle w:val="0"/>
              <w:jc w:val="center"/>
            </w:pPr>
            <w:r>
              <w:rPr>
                <w:sz w:val="20"/>
              </w:rPr>
              <w:t xml:space="preserve">-</w:t>
            </w:r>
          </w:p>
        </w:tc>
        <w:tc>
          <w:tcPr>
            <w:gridSpan w:val="3"/>
            <w:tcW w:w="1293" w:type="dxa"/>
            <w:tcBorders>
              <w:bottom w:val="nil"/>
            </w:tcBorders>
            <w:vMerge w:val="restart"/>
          </w:tcPr>
          <w:p>
            <w:pPr>
              <w:pStyle w:val="0"/>
              <w:jc w:val="center"/>
            </w:pPr>
            <w:r>
              <w:rPr>
                <w:sz w:val="20"/>
              </w:rPr>
              <w:t xml:space="preserve">-</w:t>
            </w:r>
          </w:p>
        </w:tc>
        <w:tc>
          <w:tcPr>
            <w:gridSpan w:val="2"/>
            <w:tcW w:w="983" w:type="dxa"/>
            <w:tcBorders>
              <w:bottom w:val="nil"/>
            </w:tcBorders>
            <w:vMerge w:val="restart"/>
          </w:tcPr>
          <w:p>
            <w:pPr>
              <w:pStyle w:val="0"/>
              <w:jc w:val="center"/>
            </w:pPr>
            <w:r>
              <w:rPr>
                <w:sz w:val="20"/>
              </w:rPr>
              <w:t xml:space="preserve">-</w:t>
            </w:r>
          </w:p>
        </w:tc>
        <w:tc>
          <w:tcPr>
            <w:gridSpan w:val="2"/>
            <w:tcW w:w="987" w:type="dxa"/>
            <w:tcBorders>
              <w:bottom w:val="nil"/>
            </w:tcBorders>
            <w:vMerge w:val="restart"/>
          </w:tcPr>
          <w:p>
            <w:pPr>
              <w:pStyle w:val="0"/>
              <w:jc w:val="center"/>
            </w:pPr>
            <w:r>
              <w:rPr>
                <w:sz w:val="20"/>
              </w:rPr>
              <w:t xml:space="preserve">-</w:t>
            </w:r>
          </w:p>
        </w:tc>
        <w:tc>
          <w:tcPr>
            <w:tcW w:w="1020" w:type="dxa"/>
            <w:tcBorders>
              <w:bottom w:val="nil"/>
            </w:tcBorders>
            <w:vMerge w:val="restart"/>
          </w:tcPr>
          <w:p>
            <w:pPr>
              <w:pStyle w:val="0"/>
              <w:jc w:val="center"/>
            </w:pPr>
            <w:r>
              <w:rPr>
                <w:sz w:val="20"/>
              </w:rPr>
              <w:t xml:space="preserve">35 000,0</w:t>
            </w:r>
          </w:p>
          <w:p>
            <w:pPr>
              <w:pStyle w:val="0"/>
              <w:jc w:val="center"/>
            </w:pPr>
            <w:r>
              <w:rPr>
                <w:sz w:val="20"/>
              </w:rPr>
              <w:t xml:space="preserve">БРТ</w:t>
            </w:r>
          </w:p>
        </w:tc>
        <w:tc>
          <w:tcPr>
            <w:tcW w:w="910" w:type="dxa"/>
            <w:tcBorders>
              <w:bottom w:val="nil"/>
            </w:tcBorders>
            <w:vMerge w:val="restart"/>
          </w:tcPr>
          <w:p>
            <w:pPr>
              <w:pStyle w:val="0"/>
              <w:jc w:val="center"/>
            </w:pPr>
            <w:r>
              <w:rPr>
                <w:sz w:val="20"/>
              </w:rPr>
              <w:t xml:space="preserve">-</w:t>
            </w:r>
          </w:p>
        </w:tc>
        <w:tc>
          <w:tcPr>
            <w:tcW w:w="903"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both"/>
            </w:pPr>
            <w:r>
              <w:rPr>
                <w:sz w:val="20"/>
              </w:rPr>
              <w:t xml:space="preserve">количество некоммерческих организаций, реализующих социальные проекты на территории муниципальных образований Республики Татарстан,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gridSpan w:val="2"/>
            <w:tcW w:w="1217" w:type="dxa"/>
            <w:tcBorders>
              <w:bottom w:val="nil"/>
            </w:tcBorders>
          </w:tcPr>
          <w:p>
            <w:pPr>
              <w:pStyle w:val="0"/>
              <w:jc w:val="center"/>
            </w:pPr>
            <w:r>
              <w:rPr>
                <w:sz w:val="20"/>
              </w:rPr>
              <w:t xml:space="preserve">-</w:t>
            </w:r>
          </w:p>
        </w:tc>
        <w:tc>
          <w:tcPr>
            <w:tcW w:w="811"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не менее 70</w:t>
            </w:r>
          </w:p>
        </w:tc>
        <w:tc>
          <w:tcPr>
            <w:tcW w:w="850" w:type="dxa"/>
            <w:tcBorders>
              <w:bottom w:val="nil"/>
            </w:tcBorders>
          </w:tcPr>
          <w:p>
            <w:pPr>
              <w:pStyle w:val="0"/>
            </w:pPr>
            <w:r>
              <w:rPr>
                <w:sz w:val="20"/>
              </w:rPr>
            </w:r>
          </w:p>
        </w:tc>
        <w:tc>
          <w:tcPr>
            <w:tcW w:w="756" w:type="dxa"/>
            <w:tcBorders>
              <w:bottom w:val="nil"/>
            </w:tcBorders>
          </w:tcPr>
          <w:p>
            <w:pPr>
              <w:pStyle w:val="0"/>
            </w:pPr>
            <w:r>
              <w:rPr>
                <w:sz w:val="20"/>
              </w:rPr>
            </w:r>
          </w:p>
        </w:tc>
        <w:tc>
          <w:tcPr>
            <w:tcW w:w="945" w:type="dxa"/>
            <w:tcBorders>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3"/>
            <w:tcBorders>
              <w:bottom w:val="nil"/>
            </w:tcBorders>
            <w:vMerge w:val="continue"/>
          </w:tcPr>
          <w:p/>
        </w:tc>
        <w:tc>
          <w:tcPr>
            <w:gridSpan w:val="2"/>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(п. 1.25 в ред. </w:t>
            </w:r>
            <w:hyperlink w:history="0" r:id="rId573"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567" w:type="dxa"/>
          </w:tcPr>
          <w:p>
            <w:pPr>
              <w:pStyle w:val="0"/>
            </w:pPr>
            <w:r>
              <w:rPr>
                <w:sz w:val="20"/>
              </w:rPr>
            </w:r>
          </w:p>
        </w:tc>
        <w:tc>
          <w:tcPr>
            <w:gridSpan w:val="36"/>
            <w:tcW w:w="29102" w:type="dxa"/>
          </w:tcPr>
          <w:p>
            <w:pPr>
              <w:pStyle w:val="0"/>
              <w:outlineLvl w:val="3"/>
              <w:jc w:val="center"/>
            </w:pPr>
            <w:r>
              <w:rPr>
                <w:sz w:val="20"/>
              </w:rPr>
              <w:t xml:space="preserve">Наименование задачи: "2. 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tc>
          <w:tcPr>
            <w:tcW w:w="567" w:type="dxa"/>
          </w:tcPr>
          <w:p>
            <w:pPr>
              <w:pStyle w:val="0"/>
              <w:jc w:val="center"/>
            </w:pPr>
            <w:r>
              <w:rPr>
                <w:sz w:val="20"/>
              </w:rPr>
              <w:t xml:space="preserve">2.1.</w:t>
            </w:r>
          </w:p>
        </w:tc>
        <w:tc>
          <w:tcPr>
            <w:tcW w:w="1757" w:type="dxa"/>
          </w:tcPr>
          <w:p>
            <w:pPr>
              <w:pStyle w:val="0"/>
            </w:pPr>
            <w:r>
              <w:rPr>
                <w:sz w:val="20"/>
              </w:rPr>
              <w:t xml:space="preserve">Оказание консультационной, методической, информационной поддержки СОНКО в организации и проведении фестиваля учащихся многонациональных воскресных школ и школ с этнокультурным компонентом поддержания образования</w:t>
            </w:r>
          </w:p>
        </w:tc>
        <w:tc>
          <w:tcPr>
            <w:tcW w:w="1417" w:type="dxa"/>
          </w:tcPr>
          <w:p>
            <w:pPr>
              <w:pStyle w:val="0"/>
            </w:pPr>
            <w:r>
              <w:rPr>
                <w:sz w:val="20"/>
              </w:rPr>
              <w:t xml:space="preserve">МОиН РТ, СОНКО (по согласованию)</w:t>
            </w:r>
          </w:p>
        </w:tc>
        <w:tc>
          <w:tcPr>
            <w:tcW w:w="794" w:type="dxa"/>
          </w:tcPr>
          <w:p>
            <w:pPr>
              <w:pStyle w:val="0"/>
            </w:pPr>
            <w:r>
              <w:rPr>
                <w:sz w:val="20"/>
              </w:rPr>
              <w:t xml:space="preserve">2014 - 2015 годы, 2017 - 2019 годы</w:t>
            </w:r>
          </w:p>
        </w:tc>
        <w:tc>
          <w:tcPr>
            <w:tcW w:w="1474" w:type="dxa"/>
          </w:tcPr>
          <w:p>
            <w:pPr>
              <w:pStyle w:val="0"/>
            </w:pPr>
            <w:r>
              <w:rPr>
                <w:sz w:val="20"/>
              </w:rPr>
              <w:t xml:space="preserve">количество участников, человек</w:t>
            </w:r>
          </w:p>
        </w:tc>
        <w:tc>
          <w:tcPr>
            <w:tcW w:w="850" w:type="dxa"/>
          </w:tcPr>
          <w:p>
            <w:pPr>
              <w:pStyle w:val="0"/>
              <w:jc w:val="center"/>
            </w:pPr>
            <w:r>
              <w:rPr>
                <w:sz w:val="20"/>
              </w:rPr>
              <w:t xml:space="preserve">250</w:t>
            </w:r>
          </w:p>
        </w:tc>
        <w:tc>
          <w:tcPr>
            <w:tcW w:w="851" w:type="dxa"/>
          </w:tcPr>
          <w:p>
            <w:pPr>
              <w:pStyle w:val="0"/>
              <w:jc w:val="center"/>
            </w:pPr>
            <w:r>
              <w:rPr>
                <w:sz w:val="20"/>
              </w:rPr>
              <w:t xml:space="preserve">350</w:t>
            </w:r>
          </w:p>
        </w:tc>
        <w:tc>
          <w:tcPr>
            <w:tcW w:w="841" w:type="dxa"/>
          </w:tcPr>
          <w:p>
            <w:pPr>
              <w:pStyle w:val="0"/>
              <w:jc w:val="center"/>
            </w:pPr>
            <w:r>
              <w:rPr>
                <w:sz w:val="20"/>
              </w:rPr>
              <w:t xml:space="preserve">450</w:t>
            </w:r>
          </w:p>
        </w:tc>
        <w:tc>
          <w:tcPr>
            <w:tcW w:w="860" w:type="dxa"/>
          </w:tcPr>
          <w:p>
            <w:pPr>
              <w:pStyle w:val="0"/>
              <w:jc w:val="center"/>
            </w:pPr>
            <w:r>
              <w:rPr>
                <w:sz w:val="20"/>
              </w:rPr>
              <w:t xml:space="preserve">-</w:t>
            </w:r>
          </w:p>
        </w:tc>
        <w:tc>
          <w:tcPr>
            <w:tcW w:w="850" w:type="dxa"/>
          </w:tcPr>
          <w:p>
            <w:pPr>
              <w:pStyle w:val="0"/>
              <w:jc w:val="center"/>
            </w:pPr>
            <w:r>
              <w:rPr>
                <w:sz w:val="20"/>
              </w:rPr>
              <w:t xml:space="preserve">450</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450</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2"/>
            <w:tcW w:w="2041" w:type="dxa"/>
          </w:tcPr>
          <w:p>
            <w:pPr>
              <w:pStyle w:val="0"/>
              <w:jc w:val="center"/>
            </w:pPr>
            <w:r>
              <w:rPr>
                <w:sz w:val="20"/>
              </w:rPr>
              <w:t xml:space="preserve">в рамках текущей деятельности</w:t>
            </w:r>
          </w:p>
        </w:tc>
        <w:tc>
          <w:tcPr>
            <w:tcW w:w="1020" w:type="dxa"/>
          </w:tcPr>
          <w:p>
            <w:pPr>
              <w:pStyle w:val="0"/>
              <w:jc w:val="center"/>
            </w:pPr>
            <w:r>
              <w:rPr>
                <w:sz w:val="20"/>
              </w:rPr>
              <w:t xml:space="preserve">-</w:t>
            </w:r>
          </w:p>
        </w:tc>
        <w:tc>
          <w:tcPr>
            <w:gridSpan w:val="7"/>
            <w:tcW w:w="3533" w:type="dxa"/>
          </w:tcPr>
          <w:p>
            <w:pPr>
              <w:pStyle w:val="0"/>
              <w:jc w:val="center"/>
            </w:pPr>
            <w:r>
              <w:rPr>
                <w:sz w:val="20"/>
              </w:rPr>
              <w:t xml:space="preserve">в рамках текущей деятельности</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vMerge w:val="restart"/>
          </w:tcPr>
          <w:p>
            <w:pPr>
              <w:pStyle w:val="0"/>
              <w:jc w:val="center"/>
            </w:pPr>
            <w:r>
              <w:rPr>
                <w:sz w:val="20"/>
              </w:rPr>
              <w:t xml:space="preserve">2.2.</w:t>
            </w:r>
          </w:p>
        </w:tc>
        <w:tc>
          <w:tcPr>
            <w:tcW w:w="1757" w:type="dxa"/>
            <w:vMerge w:val="restart"/>
          </w:tcPr>
          <w:p>
            <w:pPr>
              <w:pStyle w:val="0"/>
            </w:pPr>
            <w:r>
              <w:rPr>
                <w:sz w:val="20"/>
              </w:rPr>
              <w:t xml:space="preserve">Выделение субсидий на проведение мероприятий, направленных на популяризацию деятельности национальных общественных объединений в сфере сохранения толерантных отношений в обществе через средства массовой информации</w:t>
            </w:r>
          </w:p>
        </w:tc>
        <w:tc>
          <w:tcPr>
            <w:tcW w:w="1417" w:type="dxa"/>
            <w:vMerge w:val="restart"/>
          </w:tcPr>
          <w:p>
            <w:pPr>
              <w:pStyle w:val="0"/>
            </w:pPr>
            <w:r>
              <w:rPr>
                <w:sz w:val="20"/>
              </w:rPr>
              <w:t xml:space="preserve">МК РТ, СОНКО</w:t>
            </w:r>
          </w:p>
        </w:tc>
        <w:tc>
          <w:tcPr>
            <w:tcW w:w="794" w:type="dxa"/>
            <w:vMerge w:val="restart"/>
          </w:tcPr>
          <w:p>
            <w:pPr>
              <w:pStyle w:val="0"/>
            </w:pPr>
            <w:r>
              <w:rPr>
                <w:sz w:val="20"/>
              </w:rPr>
              <w:t xml:space="preserve">2014 - 2025 годы</w:t>
            </w:r>
          </w:p>
        </w:tc>
        <w:tc>
          <w:tcPr>
            <w:tcW w:w="1474" w:type="dxa"/>
          </w:tcPr>
          <w:p>
            <w:pPr>
              <w:pStyle w:val="0"/>
            </w:pPr>
            <w:r>
              <w:rPr>
                <w:sz w:val="20"/>
              </w:rPr>
              <w:t xml:space="preserve">количество мероприятий, единиц</w:t>
            </w:r>
          </w:p>
        </w:tc>
        <w:tc>
          <w:tcPr>
            <w:tcW w:w="850" w:type="dxa"/>
          </w:tcPr>
          <w:p>
            <w:pPr>
              <w:pStyle w:val="0"/>
              <w:jc w:val="center"/>
            </w:pPr>
            <w:r>
              <w:rPr>
                <w:sz w:val="20"/>
              </w:rPr>
              <w:t xml:space="preserve">20</w:t>
            </w:r>
          </w:p>
        </w:tc>
        <w:tc>
          <w:tcPr>
            <w:tcW w:w="851" w:type="dxa"/>
          </w:tcPr>
          <w:p>
            <w:pPr>
              <w:pStyle w:val="0"/>
              <w:jc w:val="center"/>
            </w:pPr>
            <w:r>
              <w:rPr>
                <w:sz w:val="20"/>
              </w:rPr>
              <w:t xml:space="preserve">25</w:t>
            </w:r>
          </w:p>
        </w:tc>
        <w:tc>
          <w:tcPr>
            <w:tcW w:w="841" w:type="dxa"/>
          </w:tcPr>
          <w:p>
            <w:pPr>
              <w:pStyle w:val="0"/>
              <w:jc w:val="center"/>
            </w:pPr>
            <w:r>
              <w:rPr>
                <w:sz w:val="20"/>
              </w:rPr>
              <w:t xml:space="preserve">67</w:t>
            </w:r>
          </w:p>
        </w:tc>
        <w:tc>
          <w:tcPr>
            <w:tcW w:w="860" w:type="dxa"/>
          </w:tcPr>
          <w:p>
            <w:pPr>
              <w:pStyle w:val="0"/>
              <w:jc w:val="center"/>
            </w:pPr>
            <w:r>
              <w:rPr>
                <w:sz w:val="20"/>
              </w:rPr>
              <w:t xml:space="preserve">70</w:t>
            </w:r>
          </w:p>
        </w:tc>
        <w:tc>
          <w:tcPr>
            <w:tcW w:w="850" w:type="dxa"/>
          </w:tcPr>
          <w:p>
            <w:pPr>
              <w:pStyle w:val="0"/>
              <w:jc w:val="center"/>
            </w:pPr>
            <w:r>
              <w:rPr>
                <w:sz w:val="20"/>
              </w:rPr>
              <w:t xml:space="preserve">73</w:t>
            </w:r>
          </w:p>
        </w:tc>
        <w:tc>
          <w:tcPr>
            <w:tcW w:w="851" w:type="dxa"/>
          </w:tcPr>
          <w:p>
            <w:pPr>
              <w:pStyle w:val="0"/>
              <w:jc w:val="center"/>
            </w:pPr>
            <w:r>
              <w:rPr>
                <w:sz w:val="20"/>
              </w:rPr>
              <w:t xml:space="preserve">76</w:t>
            </w:r>
          </w:p>
        </w:tc>
        <w:tc>
          <w:tcPr>
            <w:gridSpan w:val="2"/>
            <w:tcW w:w="1177" w:type="dxa"/>
          </w:tcPr>
          <w:p>
            <w:pPr>
              <w:pStyle w:val="0"/>
              <w:jc w:val="center"/>
            </w:pPr>
            <w:r>
              <w:rPr>
                <w:sz w:val="20"/>
              </w:rPr>
              <w:t xml:space="preserve">79</w:t>
            </w:r>
          </w:p>
        </w:tc>
        <w:tc>
          <w:tcPr>
            <w:tcW w:w="851" w:type="dxa"/>
          </w:tcPr>
          <w:p>
            <w:pPr>
              <w:pStyle w:val="0"/>
              <w:jc w:val="center"/>
            </w:pPr>
            <w:r>
              <w:rPr>
                <w:sz w:val="20"/>
              </w:rPr>
              <w:t xml:space="preserve">82</w:t>
            </w:r>
          </w:p>
        </w:tc>
        <w:tc>
          <w:tcPr>
            <w:tcW w:w="850" w:type="dxa"/>
          </w:tcPr>
          <w:p>
            <w:pPr>
              <w:pStyle w:val="0"/>
              <w:jc w:val="center"/>
            </w:pPr>
            <w:r>
              <w:rPr>
                <w:sz w:val="20"/>
              </w:rPr>
              <w:t xml:space="preserve">82</w:t>
            </w:r>
          </w:p>
        </w:tc>
        <w:tc>
          <w:tcPr>
            <w:tcW w:w="851" w:type="dxa"/>
          </w:tcPr>
          <w:p>
            <w:pPr>
              <w:pStyle w:val="0"/>
              <w:jc w:val="center"/>
            </w:pPr>
            <w:r>
              <w:rPr>
                <w:sz w:val="20"/>
              </w:rPr>
              <w:t xml:space="preserve">82</w:t>
            </w:r>
          </w:p>
        </w:tc>
        <w:tc>
          <w:tcPr>
            <w:tcW w:w="850" w:type="dxa"/>
          </w:tcPr>
          <w:p>
            <w:pPr>
              <w:pStyle w:val="0"/>
              <w:jc w:val="center"/>
            </w:pPr>
            <w:r>
              <w:rPr>
                <w:sz w:val="20"/>
              </w:rPr>
              <w:t xml:space="preserve">82</w:t>
            </w:r>
          </w:p>
        </w:tc>
        <w:tc>
          <w:tcPr>
            <w:tcW w:w="756" w:type="dxa"/>
          </w:tcPr>
          <w:p>
            <w:pPr>
              <w:pStyle w:val="0"/>
              <w:jc w:val="center"/>
            </w:pPr>
            <w:r>
              <w:rPr>
                <w:sz w:val="20"/>
              </w:rPr>
              <w:t xml:space="preserve">82</w:t>
            </w:r>
          </w:p>
        </w:tc>
        <w:tc>
          <w:tcPr>
            <w:tcW w:w="945" w:type="dxa"/>
          </w:tcPr>
          <w:p>
            <w:pPr>
              <w:pStyle w:val="0"/>
              <w:jc w:val="center"/>
            </w:pPr>
            <w:r>
              <w:rPr>
                <w:sz w:val="20"/>
              </w:rPr>
              <w:t xml:space="preserve">82</w:t>
            </w:r>
          </w:p>
        </w:tc>
        <w:tc>
          <w:tcPr>
            <w:tcW w:w="1134" w:type="dxa"/>
          </w:tcPr>
          <w:p>
            <w:pPr>
              <w:pStyle w:val="0"/>
              <w:jc w:val="center"/>
            </w:pPr>
            <w:r>
              <w:rPr>
                <w:sz w:val="20"/>
              </w:rPr>
              <w:t xml:space="preserve">2874,4</w:t>
            </w:r>
          </w:p>
          <w:p>
            <w:pPr>
              <w:pStyle w:val="0"/>
              <w:jc w:val="center"/>
            </w:pPr>
            <w:r>
              <w:rPr>
                <w:sz w:val="20"/>
              </w:rPr>
              <w:t xml:space="preserve">БРТ</w:t>
            </w:r>
          </w:p>
        </w:tc>
        <w:tc>
          <w:tcPr>
            <w:tcW w:w="907" w:type="dxa"/>
          </w:tcPr>
          <w:p>
            <w:pPr>
              <w:pStyle w:val="0"/>
              <w:jc w:val="center"/>
            </w:pPr>
            <w:r>
              <w:rPr>
                <w:sz w:val="20"/>
              </w:rPr>
              <w:t xml:space="preserve">2900,7 БРТ</w:t>
            </w:r>
          </w:p>
        </w:tc>
        <w:tc>
          <w:tcPr>
            <w:tcW w:w="1020" w:type="dxa"/>
          </w:tcPr>
          <w:p>
            <w:pPr>
              <w:pStyle w:val="0"/>
              <w:jc w:val="center"/>
            </w:pPr>
            <w:r>
              <w:rPr>
                <w:sz w:val="20"/>
              </w:rPr>
              <w:t xml:space="preserve">2874,4 БРТ</w:t>
            </w:r>
          </w:p>
        </w:tc>
        <w:tc>
          <w:tcPr>
            <w:tcW w:w="964" w:type="dxa"/>
          </w:tcPr>
          <w:p>
            <w:pPr>
              <w:pStyle w:val="0"/>
              <w:jc w:val="center"/>
            </w:pPr>
            <w:r>
              <w:rPr>
                <w:sz w:val="20"/>
              </w:rPr>
              <w:t xml:space="preserve">2874,4</w:t>
            </w:r>
          </w:p>
          <w:p>
            <w:pPr>
              <w:pStyle w:val="0"/>
              <w:jc w:val="center"/>
            </w:pPr>
            <w:r>
              <w:rPr>
                <w:sz w:val="20"/>
              </w:rPr>
              <w:t xml:space="preserve">БРТ</w:t>
            </w:r>
          </w:p>
        </w:tc>
        <w:tc>
          <w:tcPr>
            <w:gridSpan w:val="3"/>
            <w:tcW w:w="1276" w:type="dxa"/>
          </w:tcPr>
          <w:p>
            <w:pPr>
              <w:pStyle w:val="0"/>
              <w:jc w:val="center"/>
            </w:pPr>
            <w:r>
              <w:rPr>
                <w:sz w:val="20"/>
              </w:rPr>
              <w:t xml:space="preserve">2874,4</w:t>
            </w:r>
          </w:p>
          <w:p>
            <w:pPr>
              <w:pStyle w:val="0"/>
              <w:jc w:val="center"/>
            </w:pPr>
            <w:r>
              <w:rPr>
                <w:sz w:val="20"/>
              </w:rPr>
              <w:t xml:space="preserve">БРТ</w:t>
            </w:r>
          </w:p>
        </w:tc>
        <w:tc>
          <w:tcPr>
            <w:gridSpan w:val="3"/>
            <w:tcW w:w="1293" w:type="dxa"/>
          </w:tcPr>
          <w:p>
            <w:pPr>
              <w:pStyle w:val="0"/>
              <w:jc w:val="center"/>
            </w:pPr>
            <w:r>
              <w:rPr>
                <w:sz w:val="20"/>
              </w:rPr>
              <w:t xml:space="preserve">2874,4 БРТ</w:t>
            </w:r>
          </w:p>
        </w:tc>
        <w:tc>
          <w:tcPr>
            <w:gridSpan w:val="2"/>
            <w:tcW w:w="983" w:type="dxa"/>
          </w:tcPr>
          <w:p>
            <w:pPr>
              <w:pStyle w:val="0"/>
              <w:jc w:val="center"/>
            </w:pPr>
            <w:r>
              <w:rPr>
                <w:sz w:val="20"/>
              </w:rPr>
              <w:t xml:space="preserve">2874,4</w:t>
            </w:r>
          </w:p>
          <w:p>
            <w:pPr>
              <w:pStyle w:val="0"/>
              <w:jc w:val="center"/>
            </w:pPr>
            <w:r>
              <w:rPr>
                <w:sz w:val="20"/>
              </w:rPr>
              <w:t xml:space="preserve">БРТ</w:t>
            </w:r>
          </w:p>
        </w:tc>
        <w:tc>
          <w:tcPr>
            <w:gridSpan w:val="2"/>
            <w:tcW w:w="987" w:type="dxa"/>
          </w:tcPr>
          <w:p>
            <w:pPr>
              <w:pStyle w:val="0"/>
              <w:jc w:val="center"/>
            </w:pPr>
            <w:r>
              <w:rPr>
                <w:sz w:val="20"/>
              </w:rPr>
              <w:t xml:space="preserve">2874,4 БРТ</w:t>
            </w:r>
          </w:p>
        </w:tc>
        <w:tc>
          <w:tcPr>
            <w:tcW w:w="1020" w:type="dxa"/>
          </w:tcPr>
          <w:p>
            <w:pPr>
              <w:pStyle w:val="0"/>
              <w:jc w:val="center"/>
            </w:pPr>
            <w:r>
              <w:rPr>
                <w:sz w:val="20"/>
              </w:rPr>
              <w:t xml:space="preserve">2874,4</w:t>
            </w:r>
          </w:p>
          <w:p>
            <w:pPr>
              <w:pStyle w:val="0"/>
              <w:jc w:val="center"/>
            </w:pPr>
            <w:r>
              <w:rPr>
                <w:sz w:val="20"/>
              </w:rPr>
              <w:t xml:space="preserve">БРТ</w:t>
            </w:r>
          </w:p>
        </w:tc>
        <w:tc>
          <w:tcPr>
            <w:tcW w:w="910" w:type="dxa"/>
          </w:tcPr>
          <w:p>
            <w:pPr>
              <w:pStyle w:val="0"/>
              <w:jc w:val="center"/>
            </w:pPr>
            <w:r>
              <w:rPr>
                <w:sz w:val="20"/>
              </w:rPr>
              <w:t xml:space="preserve">2874,4</w:t>
            </w:r>
          </w:p>
          <w:p>
            <w:pPr>
              <w:pStyle w:val="0"/>
              <w:jc w:val="center"/>
            </w:pPr>
            <w:r>
              <w:rPr>
                <w:sz w:val="20"/>
              </w:rPr>
              <w:t xml:space="preserve">БРТ</w:t>
            </w:r>
          </w:p>
        </w:tc>
        <w:tc>
          <w:tcPr>
            <w:tcW w:w="903" w:type="dxa"/>
          </w:tcPr>
          <w:p>
            <w:pPr>
              <w:pStyle w:val="0"/>
              <w:jc w:val="center"/>
            </w:pPr>
            <w:r>
              <w:rPr>
                <w:sz w:val="20"/>
              </w:rPr>
              <w:t xml:space="preserve">2874,4 БРТ</w:t>
            </w:r>
          </w:p>
        </w:tc>
        <w:tc>
          <w:tcPr>
            <w:tcW w:w="880" w:type="dxa"/>
          </w:tcPr>
          <w:p>
            <w:pPr>
              <w:pStyle w:val="0"/>
              <w:jc w:val="center"/>
            </w:pPr>
            <w:r>
              <w:rPr>
                <w:sz w:val="20"/>
              </w:rPr>
              <w:t xml:space="preserve">2874,4</w:t>
            </w:r>
          </w:p>
          <w:p>
            <w:pPr>
              <w:pStyle w:val="0"/>
              <w:jc w:val="center"/>
            </w:pPr>
            <w:r>
              <w:rPr>
                <w:sz w:val="20"/>
              </w:rPr>
              <w:t xml:space="preserve">БРТ</w:t>
            </w:r>
          </w:p>
        </w:tc>
      </w:tr>
      <w:tr>
        <w:tc>
          <w:tcPr>
            <w:vMerge w:val="continue"/>
          </w:tcPr>
          <w:p/>
        </w:tc>
        <w:tc>
          <w:tcPr>
            <w:vMerge w:val="continue"/>
          </w:tcPr>
          <w:p/>
        </w:tc>
        <w:tc>
          <w:tcPr>
            <w:vMerge w:val="continue"/>
          </w:tcPr>
          <w:p/>
        </w:tc>
        <w:tc>
          <w:tcPr>
            <w:vMerge w:val="continue"/>
          </w:tcPr>
          <w:p/>
        </w:tc>
        <w:tc>
          <w:tcPr>
            <w:tcW w:w="1474" w:type="dxa"/>
          </w:tcPr>
          <w:p>
            <w:pPr>
              <w:pStyle w:val="0"/>
            </w:pPr>
            <w:r>
              <w:rPr>
                <w:sz w:val="20"/>
              </w:rPr>
              <w:t xml:space="preserve">количество публикаций, единиц</w:t>
            </w:r>
          </w:p>
        </w:tc>
        <w:tc>
          <w:tcPr>
            <w:tcW w:w="850" w:type="dxa"/>
          </w:tcPr>
          <w:p>
            <w:pPr>
              <w:pStyle w:val="0"/>
              <w:jc w:val="center"/>
            </w:pPr>
            <w:r>
              <w:rPr>
                <w:sz w:val="20"/>
              </w:rPr>
              <w:t xml:space="preserve">200</w:t>
            </w:r>
          </w:p>
        </w:tc>
        <w:tc>
          <w:tcPr>
            <w:tcW w:w="851" w:type="dxa"/>
          </w:tcPr>
          <w:p>
            <w:pPr>
              <w:pStyle w:val="0"/>
              <w:jc w:val="center"/>
            </w:pPr>
            <w:r>
              <w:rPr>
                <w:sz w:val="20"/>
              </w:rPr>
              <w:t xml:space="preserve">250</w:t>
            </w:r>
          </w:p>
        </w:tc>
        <w:tc>
          <w:tcPr>
            <w:tcW w:w="841" w:type="dxa"/>
          </w:tcPr>
          <w:p>
            <w:pPr>
              <w:pStyle w:val="0"/>
              <w:jc w:val="center"/>
            </w:pPr>
            <w:r>
              <w:rPr>
                <w:sz w:val="20"/>
              </w:rPr>
              <w:t xml:space="preserve">1100</w:t>
            </w:r>
          </w:p>
        </w:tc>
        <w:tc>
          <w:tcPr>
            <w:tcW w:w="860" w:type="dxa"/>
          </w:tcPr>
          <w:p>
            <w:pPr>
              <w:pStyle w:val="0"/>
              <w:jc w:val="center"/>
            </w:pPr>
            <w:r>
              <w:rPr>
                <w:sz w:val="20"/>
              </w:rPr>
              <w:t xml:space="preserve">1110</w:t>
            </w:r>
          </w:p>
        </w:tc>
        <w:tc>
          <w:tcPr>
            <w:tcW w:w="850" w:type="dxa"/>
          </w:tcPr>
          <w:p>
            <w:pPr>
              <w:pStyle w:val="0"/>
              <w:jc w:val="center"/>
            </w:pPr>
            <w:r>
              <w:rPr>
                <w:sz w:val="20"/>
              </w:rPr>
              <w:t xml:space="preserve">1120</w:t>
            </w:r>
          </w:p>
        </w:tc>
        <w:tc>
          <w:tcPr>
            <w:tcW w:w="851" w:type="dxa"/>
          </w:tcPr>
          <w:p>
            <w:pPr>
              <w:pStyle w:val="0"/>
              <w:jc w:val="center"/>
            </w:pPr>
            <w:r>
              <w:rPr>
                <w:sz w:val="20"/>
              </w:rPr>
              <w:t xml:space="preserve">1130</w:t>
            </w:r>
          </w:p>
        </w:tc>
        <w:tc>
          <w:tcPr>
            <w:gridSpan w:val="2"/>
            <w:tcW w:w="1177" w:type="dxa"/>
          </w:tcPr>
          <w:p>
            <w:pPr>
              <w:pStyle w:val="0"/>
              <w:jc w:val="center"/>
            </w:pPr>
            <w:r>
              <w:rPr>
                <w:sz w:val="20"/>
              </w:rPr>
              <w:t xml:space="preserve">1140</w:t>
            </w:r>
          </w:p>
        </w:tc>
        <w:tc>
          <w:tcPr>
            <w:tcW w:w="851" w:type="dxa"/>
          </w:tcPr>
          <w:p>
            <w:pPr>
              <w:pStyle w:val="0"/>
              <w:jc w:val="center"/>
            </w:pPr>
            <w:r>
              <w:rPr>
                <w:sz w:val="20"/>
              </w:rPr>
              <w:t xml:space="preserve">1150</w:t>
            </w:r>
          </w:p>
        </w:tc>
        <w:tc>
          <w:tcPr>
            <w:tcW w:w="850" w:type="dxa"/>
          </w:tcPr>
          <w:p>
            <w:pPr>
              <w:pStyle w:val="0"/>
              <w:jc w:val="center"/>
            </w:pPr>
            <w:r>
              <w:rPr>
                <w:sz w:val="20"/>
              </w:rPr>
              <w:t xml:space="preserve">1150</w:t>
            </w:r>
          </w:p>
        </w:tc>
        <w:tc>
          <w:tcPr>
            <w:tcW w:w="851" w:type="dxa"/>
          </w:tcPr>
          <w:p>
            <w:pPr>
              <w:pStyle w:val="0"/>
              <w:jc w:val="center"/>
            </w:pPr>
            <w:r>
              <w:rPr>
                <w:sz w:val="20"/>
              </w:rPr>
              <w:t xml:space="preserve">1150</w:t>
            </w:r>
          </w:p>
        </w:tc>
        <w:tc>
          <w:tcPr>
            <w:tcW w:w="850" w:type="dxa"/>
          </w:tcPr>
          <w:p>
            <w:pPr>
              <w:pStyle w:val="0"/>
              <w:jc w:val="center"/>
            </w:pPr>
            <w:r>
              <w:rPr>
                <w:sz w:val="20"/>
              </w:rPr>
              <w:t xml:space="preserve">1150</w:t>
            </w:r>
          </w:p>
        </w:tc>
        <w:tc>
          <w:tcPr>
            <w:tcW w:w="756" w:type="dxa"/>
          </w:tcPr>
          <w:p>
            <w:pPr>
              <w:pStyle w:val="0"/>
              <w:jc w:val="center"/>
            </w:pPr>
            <w:r>
              <w:rPr>
                <w:sz w:val="20"/>
              </w:rPr>
              <w:t xml:space="preserve">1150</w:t>
            </w:r>
          </w:p>
        </w:tc>
        <w:tc>
          <w:tcPr>
            <w:tcW w:w="945" w:type="dxa"/>
          </w:tcPr>
          <w:p>
            <w:pPr>
              <w:pStyle w:val="0"/>
              <w:jc w:val="center"/>
            </w:pPr>
            <w:r>
              <w:rPr>
                <w:sz w:val="20"/>
              </w:rPr>
              <w:t xml:space="preserve">1150</w:t>
            </w:r>
          </w:p>
        </w:tc>
        <w:tc>
          <w:tcPr>
            <w:tcW w:w="113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gridSpan w:val="3"/>
            <w:tcW w:w="1276" w:type="dxa"/>
          </w:tcPr>
          <w:p>
            <w:pPr>
              <w:pStyle w:val="0"/>
            </w:pPr>
            <w:r>
              <w:rPr>
                <w:sz w:val="20"/>
              </w:rPr>
            </w:r>
          </w:p>
        </w:tc>
        <w:tc>
          <w:tcPr>
            <w:gridSpan w:val="3"/>
            <w:tcW w:w="1293" w:type="dxa"/>
          </w:tcPr>
          <w:p>
            <w:pPr>
              <w:pStyle w:val="0"/>
            </w:pPr>
            <w:r>
              <w:rPr>
                <w:sz w:val="20"/>
              </w:rPr>
            </w:r>
          </w:p>
        </w:tc>
        <w:tc>
          <w:tcPr>
            <w:gridSpan w:val="2"/>
            <w:tcW w:w="983" w:type="dxa"/>
          </w:tcPr>
          <w:p>
            <w:pPr>
              <w:pStyle w:val="0"/>
            </w:pPr>
            <w:r>
              <w:rPr>
                <w:sz w:val="20"/>
              </w:rPr>
            </w:r>
          </w:p>
        </w:tc>
        <w:tc>
          <w:tcPr>
            <w:gridSpan w:val="2"/>
            <w:tcW w:w="987" w:type="dxa"/>
          </w:tcPr>
          <w:p>
            <w:pPr>
              <w:pStyle w:val="0"/>
            </w:pPr>
            <w:r>
              <w:rPr>
                <w:sz w:val="20"/>
              </w:rPr>
            </w:r>
          </w:p>
        </w:tc>
        <w:tc>
          <w:tcPr>
            <w:tcW w:w="1020" w:type="dxa"/>
          </w:tcPr>
          <w:p>
            <w:pPr>
              <w:pStyle w:val="0"/>
            </w:pPr>
            <w:r>
              <w:rPr>
                <w:sz w:val="20"/>
              </w:rPr>
            </w:r>
          </w:p>
        </w:tc>
        <w:tc>
          <w:tcPr>
            <w:tcW w:w="910" w:type="dxa"/>
          </w:tcPr>
          <w:p>
            <w:pPr>
              <w:pStyle w:val="0"/>
            </w:pPr>
            <w:r>
              <w:rPr>
                <w:sz w:val="20"/>
              </w:rPr>
            </w:r>
          </w:p>
        </w:tc>
        <w:tc>
          <w:tcPr>
            <w:tcW w:w="903" w:type="dxa"/>
          </w:tcPr>
          <w:p>
            <w:pPr>
              <w:pStyle w:val="0"/>
            </w:pPr>
            <w:r>
              <w:rPr>
                <w:sz w:val="20"/>
              </w:rPr>
            </w:r>
          </w:p>
        </w:tc>
        <w:tc>
          <w:tcPr>
            <w:tcW w:w="880" w:type="dxa"/>
          </w:tcPr>
          <w:p>
            <w:pPr>
              <w:pStyle w:val="0"/>
            </w:pPr>
            <w:r>
              <w:rPr>
                <w:sz w:val="20"/>
              </w:rPr>
            </w:r>
          </w:p>
        </w:tc>
      </w:tr>
      <w:tr>
        <w:tc>
          <w:tcPr>
            <w:tcW w:w="567" w:type="dxa"/>
            <w:tcBorders>
              <w:bottom w:val="nil"/>
            </w:tcBorders>
            <w:vMerge w:val="restart"/>
          </w:tcPr>
          <w:p>
            <w:pPr>
              <w:pStyle w:val="0"/>
              <w:jc w:val="center"/>
            </w:pPr>
            <w:r>
              <w:rPr>
                <w:sz w:val="20"/>
              </w:rPr>
              <w:t xml:space="preserve">2.3.</w:t>
            </w:r>
          </w:p>
        </w:tc>
        <w:tc>
          <w:tcPr>
            <w:tcW w:w="1757" w:type="dxa"/>
            <w:tcBorders>
              <w:bottom w:val="nil"/>
            </w:tcBorders>
            <w:vMerge w:val="restart"/>
          </w:tcPr>
          <w:p>
            <w:pPr>
              <w:pStyle w:val="0"/>
            </w:pPr>
            <w:r>
              <w:rPr>
                <w:sz w:val="20"/>
              </w:rPr>
              <w:t xml:space="preserve">Выделение субсидий на проведение мероприятий, направленных на развитие межкультурного диалога ресурсами некоммерческих организаций (организация и проведение тематических мероприятий: национальных праздников, конкурсов, фестивалей, дней национальных культур и др.)</w:t>
            </w:r>
          </w:p>
        </w:tc>
        <w:tc>
          <w:tcPr>
            <w:tcW w:w="1417" w:type="dxa"/>
            <w:tcBorders>
              <w:bottom w:val="nil"/>
            </w:tcBorders>
            <w:vMerge w:val="restart"/>
          </w:tcPr>
          <w:p>
            <w:pPr>
              <w:pStyle w:val="0"/>
            </w:pPr>
            <w:r>
              <w:rPr>
                <w:sz w:val="20"/>
              </w:rPr>
              <w:t xml:space="preserve">МК РТ,</w:t>
            </w:r>
          </w:p>
          <w:p>
            <w:pPr>
              <w:pStyle w:val="0"/>
            </w:pPr>
            <w:r>
              <w:rPr>
                <w:sz w:val="20"/>
              </w:rPr>
              <w:t xml:space="preserve">СОНКО</w:t>
            </w:r>
          </w:p>
        </w:tc>
        <w:tc>
          <w:tcPr>
            <w:tcW w:w="794" w:type="dxa"/>
            <w:tcBorders>
              <w:bottom w:val="nil"/>
            </w:tcBorders>
            <w:vMerge w:val="restart"/>
          </w:tcPr>
          <w:p>
            <w:pPr>
              <w:pStyle w:val="0"/>
            </w:pPr>
            <w:r>
              <w:rPr>
                <w:sz w:val="20"/>
              </w:rPr>
              <w:t xml:space="preserve">2014 - 2025 годы</w:t>
            </w:r>
          </w:p>
        </w:tc>
        <w:tc>
          <w:tcPr>
            <w:tcW w:w="1474" w:type="dxa"/>
          </w:tcPr>
          <w:p>
            <w:pPr>
              <w:pStyle w:val="0"/>
            </w:pPr>
            <w:r>
              <w:rPr>
                <w:sz w:val="20"/>
              </w:rPr>
              <w:t xml:space="preserve">количество мероприятий, единиц</w:t>
            </w:r>
          </w:p>
        </w:tc>
        <w:tc>
          <w:tcPr>
            <w:tcW w:w="850" w:type="dxa"/>
          </w:tcPr>
          <w:p>
            <w:pPr>
              <w:pStyle w:val="0"/>
              <w:jc w:val="center"/>
            </w:pPr>
            <w:r>
              <w:rPr>
                <w:sz w:val="20"/>
              </w:rPr>
              <w:t xml:space="preserve">30</w:t>
            </w:r>
          </w:p>
        </w:tc>
        <w:tc>
          <w:tcPr>
            <w:tcW w:w="851" w:type="dxa"/>
          </w:tcPr>
          <w:p>
            <w:pPr>
              <w:pStyle w:val="0"/>
              <w:jc w:val="center"/>
            </w:pPr>
            <w:r>
              <w:rPr>
                <w:sz w:val="20"/>
              </w:rPr>
              <w:t xml:space="preserve">35</w:t>
            </w:r>
          </w:p>
        </w:tc>
        <w:tc>
          <w:tcPr>
            <w:tcW w:w="841" w:type="dxa"/>
          </w:tcPr>
          <w:p>
            <w:pPr>
              <w:pStyle w:val="0"/>
              <w:jc w:val="center"/>
            </w:pPr>
            <w:r>
              <w:rPr>
                <w:sz w:val="20"/>
              </w:rPr>
              <w:t xml:space="preserve">40</w:t>
            </w:r>
          </w:p>
        </w:tc>
        <w:tc>
          <w:tcPr>
            <w:tcW w:w="860" w:type="dxa"/>
          </w:tcPr>
          <w:p>
            <w:pPr>
              <w:pStyle w:val="0"/>
              <w:jc w:val="center"/>
            </w:pPr>
            <w:r>
              <w:rPr>
                <w:sz w:val="20"/>
              </w:rPr>
              <w:t xml:space="preserve">55</w:t>
            </w:r>
          </w:p>
        </w:tc>
        <w:tc>
          <w:tcPr>
            <w:tcW w:w="850" w:type="dxa"/>
          </w:tcPr>
          <w:p>
            <w:pPr>
              <w:pStyle w:val="0"/>
              <w:jc w:val="center"/>
            </w:pPr>
            <w:r>
              <w:rPr>
                <w:sz w:val="20"/>
              </w:rPr>
              <w:t xml:space="preserve">60</w:t>
            </w:r>
          </w:p>
        </w:tc>
        <w:tc>
          <w:tcPr>
            <w:tcW w:w="851" w:type="dxa"/>
          </w:tcPr>
          <w:p>
            <w:pPr>
              <w:pStyle w:val="0"/>
              <w:jc w:val="center"/>
            </w:pPr>
            <w:r>
              <w:rPr>
                <w:sz w:val="20"/>
              </w:rPr>
              <w:t xml:space="preserve">65</w:t>
            </w:r>
          </w:p>
        </w:tc>
        <w:tc>
          <w:tcPr>
            <w:gridSpan w:val="2"/>
            <w:tcW w:w="1177" w:type="dxa"/>
          </w:tcPr>
          <w:p>
            <w:pPr>
              <w:pStyle w:val="0"/>
              <w:jc w:val="center"/>
            </w:pPr>
            <w:r>
              <w:rPr>
                <w:sz w:val="20"/>
              </w:rPr>
              <w:t xml:space="preserve">70</w:t>
            </w:r>
          </w:p>
        </w:tc>
        <w:tc>
          <w:tcPr>
            <w:tcW w:w="851" w:type="dxa"/>
          </w:tcPr>
          <w:p>
            <w:pPr>
              <w:pStyle w:val="0"/>
              <w:jc w:val="center"/>
            </w:pPr>
            <w:r>
              <w:rPr>
                <w:sz w:val="20"/>
              </w:rPr>
              <w:t xml:space="preserve">75</w:t>
            </w:r>
          </w:p>
        </w:tc>
        <w:tc>
          <w:tcPr>
            <w:tcW w:w="850" w:type="dxa"/>
          </w:tcPr>
          <w:p>
            <w:pPr>
              <w:pStyle w:val="0"/>
              <w:jc w:val="center"/>
            </w:pPr>
            <w:r>
              <w:rPr>
                <w:sz w:val="20"/>
              </w:rPr>
              <w:t xml:space="preserve">75</w:t>
            </w:r>
          </w:p>
        </w:tc>
        <w:tc>
          <w:tcPr>
            <w:tcW w:w="851" w:type="dxa"/>
          </w:tcPr>
          <w:p>
            <w:pPr>
              <w:pStyle w:val="0"/>
              <w:jc w:val="center"/>
            </w:pPr>
            <w:r>
              <w:rPr>
                <w:sz w:val="20"/>
              </w:rPr>
              <w:t xml:space="preserve">75</w:t>
            </w:r>
          </w:p>
        </w:tc>
        <w:tc>
          <w:tcPr>
            <w:tcW w:w="850" w:type="dxa"/>
          </w:tcPr>
          <w:p>
            <w:pPr>
              <w:pStyle w:val="0"/>
              <w:jc w:val="center"/>
            </w:pPr>
            <w:r>
              <w:rPr>
                <w:sz w:val="20"/>
              </w:rPr>
              <w:t xml:space="preserve">75</w:t>
            </w:r>
          </w:p>
        </w:tc>
        <w:tc>
          <w:tcPr>
            <w:tcW w:w="756" w:type="dxa"/>
          </w:tcPr>
          <w:p>
            <w:pPr>
              <w:pStyle w:val="0"/>
              <w:jc w:val="center"/>
            </w:pPr>
            <w:r>
              <w:rPr>
                <w:sz w:val="20"/>
              </w:rPr>
              <w:t xml:space="preserve">75</w:t>
            </w:r>
          </w:p>
        </w:tc>
        <w:tc>
          <w:tcPr>
            <w:tcW w:w="945" w:type="dxa"/>
          </w:tcPr>
          <w:p>
            <w:pPr>
              <w:pStyle w:val="0"/>
              <w:jc w:val="center"/>
            </w:pPr>
            <w:r>
              <w:rPr>
                <w:sz w:val="20"/>
              </w:rPr>
              <w:t xml:space="preserve">75</w:t>
            </w:r>
          </w:p>
        </w:tc>
        <w:tc>
          <w:tcPr>
            <w:tcW w:w="1134" w:type="dxa"/>
          </w:tcPr>
          <w:p>
            <w:pPr>
              <w:pStyle w:val="0"/>
              <w:jc w:val="center"/>
            </w:pPr>
            <w:r>
              <w:rPr>
                <w:sz w:val="20"/>
              </w:rPr>
              <w:t xml:space="preserve">4505,1</w:t>
            </w:r>
          </w:p>
          <w:p>
            <w:pPr>
              <w:pStyle w:val="0"/>
              <w:jc w:val="center"/>
            </w:pPr>
            <w:r>
              <w:rPr>
                <w:sz w:val="20"/>
              </w:rPr>
              <w:t xml:space="preserve">БРТ</w:t>
            </w:r>
          </w:p>
        </w:tc>
        <w:tc>
          <w:tcPr>
            <w:tcW w:w="907" w:type="dxa"/>
          </w:tcPr>
          <w:p>
            <w:pPr>
              <w:pStyle w:val="0"/>
              <w:jc w:val="center"/>
            </w:pPr>
            <w:r>
              <w:rPr>
                <w:sz w:val="20"/>
              </w:rPr>
              <w:t xml:space="preserve">4505,1 БРТ</w:t>
            </w:r>
          </w:p>
        </w:tc>
        <w:tc>
          <w:tcPr>
            <w:tcW w:w="1020" w:type="dxa"/>
          </w:tcPr>
          <w:p>
            <w:pPr>
              <w:pStyle w:val="0"/>
              <w:jc w:val="center"/>
            </w:pPr>
            <w:r>
              <w:rPr>
                <w:sz w:val="20"/>
              </w:rPr>
              <w:t xml:space="preserve">4505,1 БРТ</w:t>
            </w:r>
          </w:p>
        </w:tc>
        <w:tc>
          <w:tcPr>
            <w:tcW w:w="964" w:type="dxa"/>
          </w:tcPr>
          <w:p>
            <w:pPr>
              <w:pStyle w:val="0"/>
              <w:jc w:val="center"/>
            </w:pPr>
            <w:r>
              <w:rPr>
                <w:sz w:val="20"/>
              </w:rPr>
              <w:t xml:space="preserve">4572,3</w:t>
            </w:r>
          </w:p>
          <w:p>
            <w:pPr>
              <w:pStyle w:val="0"/>
              <w:jc w:val="center"/>
            </w:pPr>
            <w:r>
              <w:rPr>
                <w:sz w:val="20"/>
              </w:rPr>
              <w:t xml:space="preserve">БРТ</w:t>
            </w:r>
          </w:p>
        </w:tc>
        <w:tc>
          <w:tcPr>
            <w:gridSpan w:val="3"/>
            <w:tcW w:w="1276" w:type="dxa"/>
          </w:tcPr>
          <w:p>
            <w:pPr>
              <w:pStyle w:val="0"/>
              <w:jc w:val="center"/>
            </w:pPr>
            <w:r>
              <w:rPr>
                <w:sz w:val="20"/>
              </w:rPr>
              <w:t xml:space="preserve">4505,1</w:t>
            </w:r>
          </w:p>
          <w:p>
            <w:pPr>
              <w:pStyle w:val="0"/>
              <w:jc w:val="center"/>
            </w:pPr>
            <w:r>
              <w:rPr>
                <w:sz w:val="20"/>
              </w:rPr>
              <w:t xml:space="preserve">БРТ</w:t>
            </w:r>
          </w:p>
        </w:tc>
        <w:tc>
          <w:tcPr>
            <w:gridSpan w:val="3"/>
            <w:tcW w:w="1293" w:type="dxa"/>
          </w:tcPr>
          <w:p>
            <w:pPr>
              <w:pStyle w:val="0"/>
              <w:jc w:val="center"/>
            </w:pPr>
            <w:r>
              <w:rPr>
                <w:sz w:val="20"/>
              </w:rPr>
              <w:t xml:space="preserve">6551,6 БРТ</w:t>
            </w:r>
          </w:p>
        </w:tc>
        <w:tc>
          <w:tcPr>
            <w:gridSpan w:val="2"/>
            <w:tcW w:w="983" w:type="dxa"/>
          </w:tcPr>
          <w:p>
            <w:pPr>
              <w:pStyle w:val="0"/>
              <w:jc w:val="center"/>
            </w:pPr>
            <w:r>
              <w:rPr>
                <w:sz w:val="20"/>
              </w:rPr>
              <w:t xml:space="preserve">4505,1 БРТ</w:t>
            </w:r>
          </w:p>
        </w:tc>
        <w:tc>
          <w:tcPr>
            <w:gridSpan w:val="2"/>
            <w:tcW w:w="987" w:type="dxa"/>
          </w:tcPr>
          <w:p>
            <w:pPr>
              <w:pStyle w:val="0"/>
              <w:jc w:val="center"/>
            </w:pPr>
            <w:r>
              <w:rPr>
                <w:sz w:val="20"/>
              </w:rPr>
              <w:t xml:space="preserve">8985,0 БРТ</w:t>
            </w:r>
          </w:p>
        </w:tc>
        <w:tc>
          <w:tcPr>
            <w:tcW w:w="1020" w:type="dxa"/>
          </w:tcPr>
          <w:p>
            <w:pPr>
              <w:pStyle w:val="0"/>
              <w:jc w:val="center"/>
            </w:pPr>
            <w:r>
              <w:rPr>
                <w:sz w:val="20"/>
              </w:rPr>
              <w:t xml:space="preserve">13 464,9</w:t>
            </w:r>
          </w:p>
          <w:p>
            <w:pPr>
              <w:pStyle w:val="0"/>
              <w:jc w:val="center"/>
            </w:pPr>
            <w:r>
              <w:rPr>
                <w:sz w:val="20"/>
              </w:rPr>
              <w:t xml:space="preserve">БРТ</w:t>
            </w:r>
          </w:p>
        </w:tc>
        <w:tc>
          <w:tcPr>
            <w:tcW w:w="910" w:type="dxa"/>
          </w:tcPr>
          <w:p>
            <w:pPr>
              <w:pStyle w:val="0"/>
              <w:jc w:val="center"/>
            </w:pPr>
            <w:r>
              <w:rPr>
                <w:sz w:val="20"/>
              </w:rPr>
              <w:t xml:space="preserve">4501,1</w:t>
            </w:r>
          </w:p>
          <w:p>
            <w:pPr>
              <w:pStyle w:val="0"/>
              <w:jc w:val="center"/>
            </w:pPr>
            <w:r>
              <w:rPr>
                <w:sz w:val="20"/>
              </w:rPr>
              <w:t xml:space="preserve">БРТ</w:t>
            </w:r>
          </w:p>
        </w:tc>
        <w:tc>
          <w:tcPr>
            <w:tcW w:w="903" w:type="dxa"/>
          </w:tcPr>
          <w:p>
            <w:pPr>
              <w:pStyle w:val="0"/>
              <w:jc w:val="center"/>
            </w:pPr>
            <w:r>
              <w:rPr>
                <w:sz w:val="20"/>
              </w:rPr>
              <w:t xml:space="preserve">4501,1 БРТ</w:t>
            </w:r>
          </w:p>
        </w:tc>
        <w:tc>
          <w:tcPr>
            <w:tcW w:w="880" w:type="dxa"/>
          </w:tcPr>
          <w:p>
            <w:pPr>
              <w:pStyle w:val="0"/>
              <w:jc w:val="center"/>
            </w:pPr>
            <w:r>
              <w:rPr>
                <w:sz w:val="20"/>
              </w:rPr>
              <w:t xml:space="preserve">4501,1</w:t>
            </w:r>
          </w:p>
          <w:p>
            <w:pPr>
              <w:pStyle w:val="0"/>
              <w:jc w:val="center"/>
            </w:pPr>
            <w:r>
              <w:rPr>
                <w:sz w:val="20"/>
              </w:rPr>
              <w:t xml:space="preserve">БРТ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pPr>
            <w:r>
              <w:rPr>
                <w:sz w:val="20"/>
              </w:rPr>
              <w:t xml:space="preserve">количество публикаций, единиц</w:t>
            </w:r>
          </w:p>
        </w:tc>
        <w:tc>
          <w:tcPr>
            <w:tcW w:w="850" w:type="dxa"/>
            <w:tcBorders>
              <w:bottom w:val="nil"/>
            </w:tcBorders>
          </w:tcPr>
          <w:p>
            <w:pPr>
              <w:pStyle w:val="0"/>
              <w:jc w:val="center"/>
            </w:pPr>
            <w:r>
              <w:rPr>
                <w:sz w:val="20"/>
              </w:rPr>
              <w:t xml:space="preserve">300</w:t>
            </w:r>
          </w:p>
        </w:tc>
        <w:tc>
          <w:tcPr>
            <w:tcW w:w="851" w:type="dxa"/>
            <w:tcBorders>
              <w:bottom w:val="nil"/>
            </w:tcBorders>
          </w:tcPr>
          <w:p>
            <w:pPr>
              <w:pStyle w:val="0"/>
              <w:jc w:val="center"/>
            </w:pPr>
            <w:r>
              <w:rPr>
                <w:sz w:val="20"/>
              </w:rPr>
              <w:t xml:space="preserve">350</w:t>
            </w:r>
          </w:p>
        </w:tc>
        <w:tc>
          <w:tcPr>
            <w:tcW w:w="841" w:type="dxa"/>
            <w:tcBorders>
              <w:bottom w:val="nil"/>
            </w:tcBorders>
          </w:tcPr>
          <w:p>
            <w:pPr>
              <w:pStyle w:val="0"/>
              <w:jc w:val="center"/>
            </w:pPr>
            <w:r>
              <w:rPr>
                <w:sz w:val="20"/>
              </w:rPr>
              <w:t xml:space="preserve">400</w:t>
            </w:r>
          </w:p>
        </w:tc>
        <w:tc>
          <w:tcPr>
            <w:tcW w:w="860" w:type="dxa"/>
            <w:tcBorders>
              <w:bottom w:val="nil"/>
            </w:tcBorders>
          </w:tcPr>
          <w:p>
            <w:pPr>
              <w:pStyle w:val="0"/>
              <w:jc w:val="center"/>
            </w:pPr>
            <w:r>
              <w:rPr>
                <w:sz w:val="20"/>
              </w:rPr>
              <w:t xml:space="preserve">300</w:t>
            </w:r>
          </w:p>
        </w:tc>
        <w:tc>
          <w:tcPr>
            <w:tcW w:w="850" w:type="dxa"/>
            <w:tcBorders>
              <w:bottom w:val="nil"/>
            </w:tcBorders>
          </w:tcPr>
          <w:p>
            <w:pPr>
              <w:pStyle w:val="0"/>
              <w:jc w:val="center"/>
            </w:pPr>
            <w:r>
              <w:rPr>
                <w:sz w:val="20"/>
              </w:rPr>
              <w:t xml:space="preserve">320</w:t>
            </w:r>
          </w:p>
        </w:tc>
        <w:tc>
          <w:tcPr>
            <w:tcW w:w="851" w:type="dxa"/>
            <w:tcBorders>
              <w:bottom w:val="nil"/>
            </w:tcBorders>
          </w:tcPr>
          <w:p>
            <w:pPr>
              <w:pStyle w:val="0"/>
              <w:jc w:val="center"/>
            </w:pPr>
            <w:r>
              <w:rPr>
                <w:sz w:val="20"/>
              </w:rPr>
              <w:t xml:space="preserve">350</w:t>
            </w:r>
          </w:p>
        </w:tc>
        <w:tc>
          <w:tcPr>
            <w:gridSpan w:val="2"/>
            <w:tcW w:w="1177" w:type="dxa"/>
            <w:tcBorders>
              <w:bottom w:val="nil"/>
            </w:tcBorders>
          </w:tcPr>
          <w:p>
            <w:pPr>
              <w:pStyle w:val="0"/>
              <w:jc w:val="center"/>
            </w:pPr>
            <w:r>
              <w:rPr>
                <w:sz w:val="20"/>
              </w:rPr>
              <w:t xml:space="preserve">400</w:t>
            </w:r>
          </w:p>
        </w:tc>
        <w:tc>
          <w:tcPr>
            <w:tcW w:w="851" w:type="dxa"/>
            <w:tcBorders>
              <w:bottom w:val="nil"/>
            </w:tcBorders>
          </w:tcPr>
          <w:p>
            <w:pPr>
              <w:pStyle w:val="0"/>
              <w:jc w:val="center"/>
            </w:pPr>
            <w:r>
              <w:rPr>
                <w:sz w:val="20"/>
              </w:rPr>
              <w:t xml:space="preserve">450</w:t>
            </w:r>
          </w:p>
        </w:tc>
        <w:tc>
          <w:tcPr>
            <w:tcW w:w="850" w:type="dxa"/>
            <w:tcBorders>
              <w:bottom w:val="nil"/>
            </w:tcBorders>
          </w:tcPr>
          <w:p>
            <w:pPr>
              <w:pStyle w:val="0"/>
              <w:jc w:val="center"/>
            </w:pPr>
            <w:r>
              <w:rPr>
                <w:sz w:val="20"/>
              </w:rPr>
              <w:t xml:space="preserve">450</w:t>
            </w:r>
          </w:p>
        </w:tc>
        <w:tc>
          <w:tcPr>
            <w:tcW w:w="851" w:type="dxa"/>
            <w:tcBorders>
              <w:bottom w:val="nil"/>
            </w:tcBorders>
          </w:tcPr>
          <w:p>
            <w:pPr>
              <w:pStyle w:val="0"/>
              <w:jc w:val="center"/>
            </w:pPr>
            <w:r>
              <w:rPr>
                <w:sz w:val="20"/>
              </w:rPr>
              <w:t xml:space="preserve">450</w:t>
            </w:r>
          </w:p>
        </w:tc>
        <w:tc>
          <w:tcPr>
            <w:tcW w:w="850" w:type="dxa"/>
            <w:tcBorders>
              <w:bottom w:val="nil"/>
            </w:tcBorders>
          </w:tcPr>
          <w:p>
            <w:pPr>
              <w:pStyle w:val="0"/>
              <w:jc w:val="center"/>
            </w:pPr>
            <w:r>
              <w:rPr>
                <w:sz w:val="20"/>
              </w:rPr>
              <w:t xml:space="preserve">450</w:t>
            </w:r>
          </w:p>
        </w:tc>
        <w:tc>
          <w:tcPr>
            <w:tcW w:w="756" w:type="dxa"/>
            <w:tcBorders>
              <w:bottom w:val="nil"/>
            </w:tcBorders>
          </w:tcPr>
          <w:p>
            <w:pPr>
              <w:pStyle w:val="0"/>
              <w:jc w:val="center"/>
            </w:pPr>
            <w:r>
              <w:rPr>
                <w:sz w:val="20"/>
              </w:rPr>
              <w:t xml:space="preserve">450</w:t>
            </w:r>
          </w:p>
        </w:tc>
        <w:tc>
          <w:tcPr>
            <w:tcW w:w="945" w:type="dxa"/>
            <w:tcBorders>
              <w:bottom w:val="nil"/>
            </w:tcBorders>
          </w:tcPr>
          <w:p>
            <w:pPr>
              <w:pStyle w:val="0"/>
              <w:jc w:val="center"/>
            </w:pPr>
            <w:r>
              <w:rPr>
                <w:sz w:val="20"/>
              </w:rPr>
              <w:t xml:space="preserve">450</w:t>
            </w:r>
          </w:p>
        </w:tc>
        <w:tc>
          <w:tcPr>
            <w:tcW w:w="1134" w:type="dxa"/>
            <w:tcBorders>
              <w:bottom w:val="nil"/>
            </w:tcBorders>
          </w:tcPr>
          <w:p>
            <w:pPr>
              <w:pStyle w:val="0"/>
            </w:pPr>
            <w:r>
              <w:rPr>
                <w:sz w:val="20"/>
              </w:rPr>
            </w:r>
          </w:p>
        </w:tc>
        <w:tc>
          <w:tcPr>
            <w:tcW w:w="907" w:type="dxa"/>
            <w:tcBorders>
              <w:bottom w:val="nil"/>
            </w:tcBorders>
          </w:tcPr>
          <w:p>
            <w:pPr>
              <w:pStyle w:val="0"/>
            </w:pPr>
            <w:r>
              <w:rPr>
                <w:sz w:val="20"/>
              </w:rPr>
            </w:r>
          </w:p>
        </w:tc>
        <w:tc>
          <w:tcPr>
            <w:tcW w:w="1020" w:type="dxa"/>
            <w:tcBorders>
              <w:bottom w:val="nil"/>
            </w:tcBorders>
          </w:tcPr>
          <w:p>
            <w:pPr>
              <w:pStyle w:val="0"/>
            </w:pPr>
            <w:r>
              <w:rPr>
                <w:sz w:val="20"/>
              </w:rPr>
            </w:r>
          </w:p>
        </w:tc>
        <w:tc>
          <w:tcPr>
            <w:tcW w:w="964" w:type="dxa"/>
            <w:tcBorders>
              <w:bottom w:val="nil"/>
            </w:tcBorders>
          </w:tcPr>
          <w:p>
            <w:pPr>
              <w:pStyle w:val="0"/>
            </w:pPr>
            <w:r>
              <w:rPr>
                <w:sz w:val="20"/>
              </w:rPr>
            </w:r>
          </w:p>
        </w:tc>
        <w:tc>
          <w:tcPr>
            <w:gridSpan w:val="3"/>
            <w:tcW w:w="1276" w:type="dxa"/>
            <w:tcBorders>
              <w:bottom w:val="nil"/>
            </w:tcBorders>
          </w:tcPr>
          <w:p>
            <w:pPr>
              <w:pStyle w:val="0"/>
            </w:pPr>
            <w:r>
              <w:rPr>
                <w:sz w:val="20"/>
              </w:rPr>
            </w:r>
          </w:p>
        </w:tc>
        <w:tc>
          <w:tcPr>
            <w:gridSpan w:val="3"/>
            <w:tcW w:w="1293" w:type="dxa"/>
            <w:tcBorders>
              <w:bottom w:val="nil"/>
            </w:tcBorders>
          </w:tcPr>
          <w:p>
            <w:pPr>
              <w:pStyle w:val="0"/>
            </w:pPr>
            <w:r>
              <w:rPr>
                <w:sz w:val="20"/>
              </w:rPr>
            </w:r>
          </w:p>
        </w:tc>
        <w:tc>
          <w:tcPr>
            <w:gridSpan w:val="2"/>
            <w:tcW w:w="983" w:type="dxa"/>
            <w:tcBorders>
              <w:bottom w:val="nil"/>
            </w:tcBorders>
          </w:tcPr>
          <w:p>
            <w:pPr>
              <w:pStyle w:val="0"/>
            </w:pPr>
            <w:r>
              <w:rPr>
                <w:sz w:val="20"/>
              </w:rPr>
            </w:r>
          </w:p>
        </w:tc>
        <w:tc>
          <w:tcPr>
            <w:gridSpan w:val="2"/>
            <w:tcW w:w="987" w:type="dxa"/>
            <w:tcBorders>
              <w:bottom w:val="nil"/>
            </w:tcBorders>
          </w:tcPr>
          <w:p>
            <w:pPr>
              <w:pStyle w:val="0"/>
            </w:pPr>
            <w:r>
              <w:rPr>
                <w:sz w:val="20"/>
              </w:rPr>
            </w:r>
          </w:p>
        </w:tc>
        <w:tc>
          <w:tcPr>
            <w:tcW w:w="1020" w:type="dxa"/>
            <w:tcBorders>
              <w:bottom w:val="nil"/>
            </w:tcBorders>
          </w:tcPr>
          <w:p>
            <w:pPr>
              <w:pStyle w:val="0"/>
            </w:pPr>
            <w:r>
              <w:rPr>
                <w:sz w:val="20"/>
              </w:rPr>
            </w:r>
          </w:p>
        </w:tc>
        <w:tc>
          <w:tcPr>
            <w:tcW w:w="910" w:type="dxa"/>
            <w:tcBorders>
              <w:bottom w:val="nil"/>
            </w:tcBorders>
          </w:tcPr>
          <w:p>
            <w:pPr>
              <w:pStyle w:val="0"/>
            </w:pPr>
            <w:r>
              <w:rPr>
                <w:sz w:val="20"/>
              </w:rPr>
            </w:r>
          </w:p>
        </w:tc>
        <w:tc>
          <w:tcPr>
            <w:tcW w:w="903" w:type="dxa"/>
            <w:tcBorders>
              <w:bottom w:val="nil"/>
            </w:tcBorders>
          </w:tcPr>
          <w:p>
            <w:pPr>
              <w:pStyle w:val="0"/>
            </w:pPr>
            <w:r>
              <w:rPr>
                <w:sz w:val="20"/>
              </w:rPr>
            </w:r>
          </w:p>
        </w:tc>
        <w:tc>
          <w:tcPr>
            <w:tcW w:w="880" w:type="dxa"/>
            <w:tcBorders>
              <w:bottom w:val="nil"/>
            </w:tcBorders>
          </w:tcPr>
          <w:p>
            <w:pPr>
              <w:pStyle w:val="0"/>
            </w:pPr>
            <w:r>
              <w:rPr>
                <w:sz w:val="20"/>
              </w:rPr>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74"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vMerge w:val="restart"/>
          </w:tcPr>
          <w:p>
            <w:pPr>
              <w:pStyle w:val="0"/>
              <w:jc w:val="center"/>
            </w:pPr>
            <w:r>
              <w:rPr>
                <w:sz w:val="20"/>
              </w:rPr>
              <w:t xml:space="preserve">2.4.</w:t>
            </w:r>
          </w:p>
        </w:tc>
        <w:tc>
          <w:tcPr>
            <w:tcW w:w="1757" w:type="dxa"/>
            <w:vMerge w:val="restart"/>
          </w:tcPr>
          <w:p>
            <w:pPr>
              <w:pStyle w:val="0"/>
            </w:pPr>
            <w:r>
              <w:rPr>
                <w:sz w:val="20"/>
              </w:rPr>
              <w:t xml:space="preserve">Выделение субсидий СОНКО на реализацию проектов, направленных на воспитание толерантности и профилактику экстремизма в молодежной среде</w:t>
            </w:r>
          </w:p>
        </w:tc>
        <w:tc>
          <w:tcPr>
            <w:tcW w:w="1417" w:type="dxa"/>
          </w:tcPr>
          <w:p>
            <w:pPr>
              <w:pStyle w:val="0"/>
            </w:pPr>
            <w:r>
              <w:rPr>
                <w:sz w:val="20"/>
              </w:rPr>
              <w:t xml:space="preserve">МДМС РТ</w:t>
            </w:r>
          </w:p>
        </w:tc>
        <w:tc>
          <w:tcPr>
            <w:tcW w:w="794" w:type="dxa"/>
          </w:tcPr>
          <w:p>
            <w:pPr>
              <w:pStyle w:val="0"/>
            </w:pPr>
            <w:r>
              <w:rPr>
                <w:sz w:val="20"/>
              </w:rPr>
              <w:t xml:space="preserve">2014 - 2017 годы</w:t>
            </w:r>
          </w:p>
        </w:tc>
        <w:tc>
          <w:tcPr>
            <w:tcW w:w="1474" w:type="dxa"/>
            <w:vMerge w:val="restart"/>
          </w:tcPr>
          <w:p>
            <w:pPr>
              <w:pStyle w:val="0"/>
            </w:pPr>
            <w:r>
              <w:rPr>
                <w:sz w:val="20"/>
              </w:rPr>
              <w:t xml:space="preserve">количество СОНКО, получивших субсидии, единиц</w:t>
            </w:r>
          </w:p>
        </w:tc>
        <w:tc>
          <w:tcPr>
            <w:tcW w:w="850" w:type="dxa"/>
          </w:tcPr>
          <w:p>
            <w:pPr>
              <w:pStyle w:val="0"/>
              <w:jc w:val="center"/>
            </w:pPr>
            <w:r>
              <w:rPr>
                <w:sz w:val="20"/>
              </w:rPr>
              <w:t xml:space="preserve">2</w:t>
            </w:r>
          </w:p>
        </w:tc>
        <w:tc>
          <w:tcPr>
            <w:tcW w:w="851" w:type="dxa"/>
          </w:tcPr>
          <w:p>
            <w:pPr>
              <w:pStyle w:val="0"/>
              <w:jc w:val="center"/>
            </w:pPr>
            <w:r>
              <w:rPr>
                <w:sz w:val="20"/>
              </w:rPr>
              <w:t xml:space="preserve">2</w:t>
            </w:r>
          </w:p>
        </w:tc>
        <w:tc>
          <w:tcPr>
            <w:tcW w:w="841" w:type="dxa"/>
          </w:tcPr>
          <w:p>
            <w:pPr>
              <w:pStyle w:val="0"/>
              <w:jc w:val="center"/>
            </w:pPr>
            <w:r>
              <w:rPr>
                <w:sz w:val="20"/>
              </w:rPr>
              <w:t xml:space="preserve">3</w:t>
            </w:r>
          </w:p>
        </w:tc>
        <w:tc>
          <w:tcPr>
            <w:tcW w:w="860" w:type="dxa"/>
          </w:tcPr>
          <w:p>
            <w:pPr>
              <w:pStyle w:val="0"/>
              <w:jc w:val="center"/>
            </w:pPr>
            <w:r>
              <w:rPr>
                <w:sz w:val="20"/>
              </w:rPr>
              <w:t xml:space="preserve">3</w:t>
            </w:r>
          </w:p>
        </w:tc>
        <w:tc>
          <w:tcPr>
            <w:tcW w:w="850" w:type="dxa"/>
          </w:tcPr>
          <w:p>
            <w:pPr>
              <w:pStyle w:val="0"/>
              <w:jc w:val="center"/>
            </w:pPr>
            <w:r>
              <w:rPr>
                <w:sz w:val="20"/>
              </w:rPr>
              <w:t xml:space="preserve">3</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1200,0 БРТ</w:t>
            </w:r>
          </w:p>
        </w:tc>
        <w:tc>
          <w:tcPr>
            <w:tcW w:w="907" w:type="dxa"/>
          </w:tcPr>
          <w:p>
            <w:pPr>
              <w:pStyle w:val="0"/>
              <w:jc w:val="center"/>
            </w:pPr>
            <w:r>
              <w:rPr>
                <w:sz w:val="20"/>
              </w:rPr>
              <w:t xml:space="preserve">1200,0 БРТ</w:t>
            </w:r>
          </w:p>
        </w:tc>
        <w:tc>
          <w:tcPr>
            <w:tcW w:w="1020" w:type="dxa"/>
          </w:tcPr>
          <w:p>
            <w:pPr>
              <w:pStyle w:val="0"/>
              <w:jc w:val="center"/>
            </w:pPr>
            <w:r>
              <w:rPr>
                <w:sz w:val="20"/>
              </w:rPr>
              <w:t xml:space="preserve">1200,0 БРТ</w:t>
            </w:r>
          </w:p>
        </w:tc>
        <w:tc>
          <w:tcPr>
            <w:tcW w:w="964" w:type="dxa"/>
          </w:tcPr>
          <w:p>
            <w:pPr>
              <w:pStyle w:val="0"/>
              <w:jc w:val="center"/>
            </w:pPr>
            <w:r>
              <w:rPr>
                <w:sz w:val="20"/>
              </w:rPr>
              <w:t xml:space="preserve">1200,0</w:t>
            </w:r>
          </w:p>
          <w:p>
            <w:pPr>
              <w:pStyle w:val="0"/>
              <w:jc w:val="center"/>
            </w:pPr>
            <w:r>
              <w:rPr>
                <w:sz w:val="20"/>
              </w:rPr>
              <w:t xml:space="preserve">БРТ</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tcW w:w="1417" w:type="dxa"/>
          </w:tcPr>
          <w:p>
            <w:pPr>
              <w:pStyle w:val="0"/>
            </w:pPr>
            <w:r>
              <w:rPr>
                <w:sz w:val="20"/>
              </w:rPr>
              <w:t xml:space="preserve">МДМ РТ</w:t>
            </w:r>
          </w:p>
        </w:tc>
        <w:tc>
          <w:tcPr>
            <w:tcW w:w="794" w:type="dxa"/>
          </w:tcPr>
          <w:p>
            <w:pPr>
              <w:pStyle w:val="0"/>
            </w:pPr>
            <w:r>
              <w:rPr>
                <w:sz w:val="20"/>
              </w:rPr>
              <w:t xml:space="preserve">2018 - 2021 годы</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5</w:t>
            </w:r>
          </w:p>
        </w:tc>
        <w:tc>
          <w:tcPr>
            <w:gridSpan w:val="2"/>
            <w:tcW w:w="1177" w:type="dxa"/>
          </w:tcPr>
          <w:p>
            <w:pPr>
              <w:pStyle w:val="0"/>
              <w:jc w:val="center"/>
            </w:pPr>
            <w:r>
              <w:rPr>
                <w:sz w:val="20"/>
              </w:rPr>
              <w:t xml:space="preserve">5</w:t>
            </w:r>
          </w:p>
        </w:tc>
        <w:tc>
          <w:tcPr>
            <w:tcW w:w="851" w:type="dxa"/>
          </w:tcPr>
          <w:p>
            <w:pPr>
              <w:pStyle w:val="0"/>
              <w:jc w:val="center"/>
            </w:pPr>
            <w:r>
              <w:rPr>
                <w:sz w:val="20"/>
              </w:rPr>
              <w:t xml:space="preserve">6</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1200,0</w:t>
            </w:r>
          </w:p>
          <w:p>
            <w:pPr>
              <w:pStyle w:val="0"/>
              <w:jc w:val="center"/>
            </w:pPr>
            <w:r>
              <w:rPr>
                <w:sz w:val="20"/>
              </w:rPr>
              <w:t xml:space="preserve">БРТ</w:t>
            </w:r>
          </w:p>
        </w:tc>
        <w:tc>
          <w:tcPr>
            <w:gridSpan w:val="3"/>
            <w:tcW w:w="1293" w:type="dxa"/>
          </w:tcPr>
          <w:p>
            <w:pPr>
              <w:pStyle w:val="0"/>
              <w:jc w:val="center"/>
            </w:pPr>
            <w:r>
              <w:rPr>
                <w:sz w:val="20"/>
              </w:rPr>
              <w:t xml:space="preserve">1200,0 БРТ</w:t>
            </w:r>
          </w:p>
        </w:tc>
        <w:tc>
          <w:tcPr>
            <w:gridSpan w:val="2"/>
            <w:tcW w:w="983" w:type="dxa"/>
          </w:tcPr>
          <w:p>
            <w:pPr>
              <w:pStyle w:val="0"/>
              <w:jc w:val="center"/>
            </w:pPr>
            <w:r>
              <w:rPr>
                <w:sz w:val="20"/>
              </w:rPr>
              <w:t xml:space="preserve">1200,0 БРТ</w:t>
            </w:r>
          </w:p>
        </w:tc>
        <w:tc>
          <w:tcPr>
            <w:gridSpan w:val="2"/>
            <w:tcW w:w="987" w:type="dxa"/>
          </w:tcPr>
          <w:p>
            <w:pPr>
              <w:pStyle w:val="0"/>
              <w:jc w:val="center"/>
            </w:pPr>
            <w:r>
              <w:rPr>
                <w:sz w:val="20"/>
              </w:rPr>
              <w:t xml:space="preserve">1200,0 БРТ</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2.5.</w:t>
            </w:r>
          </w:p>
        </w:tc>
        <w:tc>
          <w:tcPr>
            <w:tcW w:w="1757" w:type="dxa"/>
            <w:tcBorders>
              <w:bottom w:val="nil"/>
            </w:tcBorders>
          </w:tcPr>
          <w:p>
            <w:pPr>
              <w:pStyle w:val="0"/>
            </w:pPr>
            <w:r>
              <w:rPr>
                <w:sz w:val="20"/>
              </w:rPr>
              <w:t xml:space="preserve">Информационно-консультационная поддержка СОНКО по организации "круглых столов" по актуальным вопросам концепции "Татары и Исламский мир"</w:t>
            </w:r>
          </w:p>
        </w:tc>
        <w:tc>
          <w:tcPr>
            <w:tcW w:w="1417" w:type="dxa"/>
            <w:tcBorders>
              <w:bottom w:val="nil"/>
            </w:tcBorders>
          </w:tcPr>
          <w:p>
            <w:pPr>
              <w:pStyle w:val="0"/>
            </w:pPr>
            <w:r>
              <w:rPr>
                <w:sz w:val="20"/>
              </w:rPr>
              <w:t xml:space="preserve">Департамент Раиса Республики Татарстан по вопросам внутренней политики (по согласованию), Исполком ВКТ (по согласованию), ДУМ РТ (по согласованию)</w:t>
            </w:r>
          </w:p>
        </w:tc>
        <w:tc>
          <w:tcPr>
            <w:tcW w:w="794" w:type="dxa"/>
            <w:tcBorders>
              <w:bottom w:val="nil"/>
            </w:tcBorders>
          </w:tcPr>
          <w:p>
            <w:pPr>
              <w:pStyle w:val="0"/>
            </w:pPr>
            <w:r>
              <w:rPr>
                <w:sz w:val="20"/>
              </w:rPr>
              <w:t xml:space="preserve">2014 - 2025 годы</w:t>
            </w:r>
          </w:p>
        </w:tc>
        <w:tc>
          <w:tcPr>
            <w:tcW w:w="1474" w:type="dxa"/>
            <w:tcBorders>
              <w:bottom w:val="nil"/>
            </w:tcBorders>
          </w:tcPr>
          <w:p>
            <w:pPr>
              <w:pStyle w:val="0"/>
            </w:pPr>
            <w:r>
              <w:rPr>
                <w:sz w:val="20"/>
              </w:rPr>
              <w:t xml:space="preserve">число участников, человек</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30</w:t>
            </w:r>
          </w:p>
        </w:tc>
        <w:tc>
          <w:tcPr>
            <w:tcW w:w="841" w:type="dxa"/>
            <w:tcBorders>
              <w:bottom w:val="nil"/>
            </w:tcBorders>
          </w:tcPr>
          <w:p>
            <w:pPr>
              <w:pStyle w:val="0"/>
              <w:jc w:val="center"/>
            </w:pPr>
            <w:r>
              <w:rPr>
                <w:sz w:val="20"/>
              </w:rPr>
              <w:t xml:space="preserve">40</w:t>
            </w:r>
          </w:p>
        </w:tc>
        <w:tc>
          <w:tcPr>
            <w:tcW w:w="860" w:type="dxa"/>
            <w:tcBorders>
              <w:bottom w:val="nil"/>
            </w:tcBorders>
          </w:tcPr>
          <w:p>
            <w:pPr>
              <w:pStyle w:val="0"/>
              <w:jc w:val="center"/>
            </w:pPr>
            <w:r>
              <w:rPr>
                <w:sz w:val="20"/>
              </w:rPr>
              <w:t xml:space="preserve">50</w:t>
            </w:r>
          </w:p>
        </w:tc>
        <w:tc>
          <w:tcPr>
            <w:tcW w:w="850" w:type="dxa"/>
            <w:tcBorders>
              <w:bottom w:val="nil"/>
            </w:tcBorders>
          </w:tcPr>
          <w:p>
            <w:pPr>
              <w:pStyle w:val="0"/>
              <w:jc w:val="center"/>
            </w:pPr>
            <w:r>
              <w:rPr>
                <w:sz w:val="20"/>
              </w:rPr>
              <w:t xml:space="preserve">80</w:t>
            </w:r>
          </w:p>
        </w:tc>
        <w:tc>
          <w:tcPr>
            <w:tcW w:w="851" w:type="dxa"/>
            <w:tcBorders>
              <w:bottom w:val="nil"/>
            </w:tcBorders>
          </w:tcPr>
          <w:p>
            <w:pPr>
              <w:pStyle w:val="0"/>
              <w:jc w:val="center"/>
            </w:pPr>
            <w:r>
              <w:rPr>
                <w:sz w:val="20"/>
              </w:rPr>
              <w:t xml:space="preserve">300</w:t>
            </w:r>
          </w:p>
        </w:tc>
        <w:tc>
          <w:tcPr>
            <w:gridSpan w:val="2"/>
            <w:tcW w:w="1177" w:type="dxa"/>
            <w:tcBorders>
              <w:bottom w:val="nil"/>
            </w:tcBorders>
          </w:tcPr>
          <w:p>
            <w:pPr>
              <w:pStyle w:val="0"/>
              <w:jc w:val="center"/>
            </w:pPr>
            <w:r>
              <w:rPr>
                <w:sz w:val="20"/>
              </w:rPr>
              <w:t xml:space="preserve">300</w:t>
            </w:r>
          </w:p>
        </w:tc>
        <w:tc>
          <w:tcPr>
            <w:tcW w:w="851" w:type="dxa"/>
            <w:tcBorders>
              <w:bottom w:val="nil"/>
            </w:tcBorders>
          </w:tcPr>
          <w:p>
            <w:pPr>
              <w:pStyle w:val="0"/>
              <w:jc w:val="center"/>
            </w:pPr>
            <w:r>
              <w:rPr>
                <w:sz w:val="20"/>
              </w:rPr>
              <w:t xml:space="preserve">150</w:t>
            </w:r>
          </w:p>
        </w:tc>
        <w:tc>
          <w:tcPr>
            <w:tcW w:w="850" w:type="dxa"/>
            <w:tcBorders>
              <w:bottom w:val="nil"/>
            </w:tcBorders>
          </w:tcPr>
          <w:p>
            <w:pPr>
              <w:pStyle w:val="0"/>
              <w:jc w:val="center"/>
            </w:pPr>
            <w:r>
              <w:rPr>
                <w:sz w:val="20"/>
              </w:rPr>
              <w:t xml:space="preserve">300</w:t>
            </w:r>
          </w:p>
        </w:tc>
        <w:tc>
          <w:tcPr>
            <w:tcW w:w="851" w:type="dxa"/>
            <w:tcBorders>
              <w:bottom w:val="nil"/>
            </w:tcBorders>
          </w:tcPr>
          <w:p>
            <w:pPr>
              <w:pStyle w:val="0"/>
              <w:jc w:val="center"/>
            </w:pPr>
            <w:r>
              <w:rPr>
                <w:sz w:val="20"/>
              </w:rPr>
              <w:t xml:space="preserve">1 200</w:t>
            </w:r>
          </w:p>
        </w:tc>
        <w:tc>
          <w:tcPr>
            <w:tcW w:w="850" w:type="dxa"/>
            <w:tcBorders>
              <w:bottom w:val="nil"/>
            </w:tcBorders>
          </w:tcPr>
          <w:p>
            <w:pPr>
              <w:pStyle w:val="0"/>
              <w:jc w:val="center"/>
            </w:pPr>
            <w:r>
              <w:rPr>
                <w:sz w:val="20"/>
              </w:rPr>
              <w:t xml:space="preserve">40</w:t>
            </w:r>
          </w:p>
        </w:tc>
        <w:tc>
          <w:tcPr>
            <w:tcW w:w="756" w:type="dxa"/>
            <w:tcBorders>
              <w:bottom w:val="nil"/>
            </w:tcBorders>
          </w:tcPr>
          <w:p>
            <w:pPr>
              <w:pStyle w:val="0"/>
              <w:jc w:val="center"/>
            </w:pPr>
            <w:r>
              <w:rPr>
                <w:sz w:val="20"/>
              </w:rPr>
              <w:t xml:space="preserve">40</w:t>
            </w:r>
          </w:p>
        </w:tc>
        <w:tc>
          <w:tcPr>
            <w:tcW w:w="945" w:type="dxa"/>
            <w:tcBorders>
              <w:bottom w:val="nil"/>
            </w:tcBorders>
          </w:tcPr>
          <w:p>
            <w:pPr>
              <w:pStyle w:val="0"/>
              <w:jc w:val="center"/>
            </w:pPr>
            <w:r>
              <w:rPr>
                <w:sz w:val="20"/>
              </w:rPr>
              <w:t xml:space="preserve">40</w:t>
            </w:r>
          </w:p>
        </w:tc>
        <w:tc>
          <w:tcPr>
            <w:gridSpan w:val="18"/>
            <w:tcW w:w="12277"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(в ред. Постановлений КМ РТ от 30.12.2022 </w:t>
            </w:r>
            <w:hyperlink w:history="0" r:id="rId575"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rPr>
              <w:t xml:space="preserve">, от 04.04.2023 </w:t>
            </w:r>
            <w:hyperlink w:history="0" r:id="rId576"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rPr>
              <w:t xml:space="preserve">)</w:t>
            </w:r>
          </w:p>
        </w:tc>
      </w:tr>
      <w:tr>
        <w:tc>
          <w:tcPr>
            <w:tcW w:w="567" w:type="dxa"/>
          </w:tcPr>
          <w:p>
            <w:pPr>
              <w:pStyle w:val="0"/>
              <w:jc w:val="center"/>
            </w:pPr>
            <w:r>
              <w:rPr>
                <w:sz w:val="20"/>
              </w:rPr>
              <w:t xml:space="preserve">2.7.</w:t>
            </w:r>
          </w:p>
        </w:tc>
        <w:tc>
          <w:tcPr>
            <w:tcW w:w="1757" w:type="dxa"/>
          </w:tcPr>
          <w:p>
            <w:pPr>
              <w:pStyle w:val="0"/>
            </w:pPr>
            <w:r>
              <w:rPr>
                <w:sz w:val="20"/>
              </w:rPr>
              <w:t xml:space="preserve">Информационно-консультационная поддержка СОНКО по проведению семинаров для государственных и муниципальных служащих Республики Татарстан по специфике взаимодействия с религиозными объединениями и зональных семинаров для представителей НКО по гармонизации этноконфессиональных отношений в Республике Татарстан</w:t>
            </w:r>
          </w:p>
        </w:tc>
        <w:tc>
          <w:tcPr>
            <w:tcW w:w="1417" w:type="dxa"/>
          </w:tcPr>
          <w:p>
            <w:pPr>
              <w:pStyle w:val="0"/>
            </w:pPr>
            <w:r>
              <w:rPr>
                <w:sz w:val="20"/>
              </w:rPr>
              <w:t xml:space="preserve">Департамент Президента Республики Татарстан по вопросам внутренней политики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количество семинаров,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4</w:t>
            </w:r>
          </w:p>
        </w:tc>
        <w:tc>
          <w:tcPr>
            <w:tcW w:w="841" w:type="dxa"/>
          </w:tcPr>
          <w:p>
            <w:pPr>
              <w:pStyle w:val="0"/>
              <w:jc w:val="center"/>
            </w:pPr>
            <w:r>
              <w:rPr>
                <w:sz w:val="20"/>
              </w:rPr>
              <w:t xml:space="preserve">4</w:t>
            </w:r>
          </w:p>
        </w:tc>
        <w:tc>
          <w:tcPr>
            <w:tcW w:w="860" w:type="dxa"/>
          </w:tcPr>
          <w:p>
            <w:pPr>
              <w:pStyle w:val="0"/>
              <w:jc w:val="center"/>
            </w:pPr>
            <w:r>
              <w:rPr>
                <w:sz w:val="20"/>
              </w:rPr>
              <w:t xml:space="preserve">5</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2"/>
            <w:tcW w:w="2041" w:type="dxa"/>
          </w:tcPr>
          <w:p>
            <w:pPr>
              <w:pStyle w:val="0"/>
              <w:jc w:val="center"/>
            </w:pPr>
            <w:r>
              <w:rPr>
                <w:sz w:val="20"/>
              </w:rPr>
              <w:t xml:space="preserve">в рамках текущей деятельности</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5"/>
            <w:tcW w:w="2276"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2.8.</w:t>
            </w:r>
          </w:p>
        </w:tc>
        <w:tc>
          <w:tcPr>
            <w:tcW w:w="1757" w:type="dxa"/>
          </w:tcPr>
          <w:p>
            <w:pPr>
              <w:pStyle w:val="0"/>
            </w:pPr>
            <w:r>
              <w:rPr>
                <w:sz w:val="20"/>
              </w:rPr>
              <w:t xml:space="preserve">Оказание консультационной, информационной поддержки СОНКО в разработке методических руководств и пособий по адаптации мигрантов из стран СНГ</w:t>
            </w:r>
          </w:p>
        </w:tc>
        <w:tc>
          <w:tcPr>
            <w:tcW w:w="1417" w:type="dxa"/>
          </w:tcPr>
          <w:p>
            <w:pPr>
              <w:pStyle w:val="0"/>
            </w:pPr>
            <w:r>
              <w:rPr>
                <w:sz w:val="20"/>
              </w:rPr>
              <w:t xml:space="preserve">МОиН РТ, АН РТ (по согласованию), СОНКО (по согласованию)</w:t>
            </w:r>
          </w:p>
        </w:tc>
        <w:tc>
          <w:tcPr>
            <w:tcW w:w="794" w:type="dxa"/>
          </w:tcPr>
          <w:p>
            <w:pPr>
              <w:pStyle w:val="0"/>
            </w:pPr>
            <w:r>
              <w:rPr>
                <w:sz w:val="20"/>
              </w:rPr>
              <w:t xml:space="preserve">2014 год</w:t>
            </w:r>
          </w:p>
        </w:tc>
        <w:tc>
          <w:tcPr>
            <w:tcW w:w="1474" w:type="dxa"/>
          </w:tcPr>
          <w:p>
            <w:pPr>
              <w:pStyle w:val="0"/>
            </w:pPr>
            <w:r>
              <w:rPr>
                <w:sz w:val="20"/>
              </w:rPr>
              <w:t xml:space="preserve">количество пособий,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3</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в рамках текущей деятельности</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2.9.</w:t>
            </w:r>
          </w:p>
        </w:tc>
        <w:tc>
          <w:tcPr>
            <w:tcW w:w="1757" w:type="dxa"/>
          </w:tcPr>
          <w:p>
            <w:pPr>
              <w:pStyle w:val="0"/>
            </w:pPr>
            <w:r>
              <w:rPr>
                <w:sz w:val="20"/>
              </w:rPr>
              <w:t xml:space="preserve">Оказание консультационной, методической, информационной поддержки СОНКО в организации учебных групп для мигрантов, проведении курсов по изучению государственных языков, традиций и законодательства Республики Татарстан</w:t>
            </w:r>
          </w:p>
        </w:tc>
        <w:tc>
          <w:tcPr>
            <w:tcW w:w="1417" w:type="dxa"/>
          </w:tcPr>
          <w:p>
            <w:pPr>
              <w:pStyle w:val="0"/>
            </w:pPr>
            <w:r>
              <w:rPr>
                <w:sz w:val="20"/>
              </w:rPr>
              <w:t xml:space="preserve">МОиН РТ, СОНКО (по согласованию)</w:t>
            </w:r>
          </w:p>
        </w:tc>
        <w:tc>
          <w:tcPr>
            <w:tcW w:w="794" w:type="dxa"/>
          </w:tcPr>
          <w:p>
            <w:pPr>
              <w:pStyle w:val="0"/>
            </w:pPr>
            <w:r>
              <w:rPr>
                <w:sz w:val="20"/>
              </w:rPr>
              <w:t xml:space="preserve">2014 год</w:t>
            </w:r>
          </w:p>
        </w:tc>
        <w:tc>
          <w:tcPr>
            <w:tcW w:w="1474" w:type="dxa"/>
          </w:tcPr>
          <w:p>
            <w:pPr>
              <w:pStyle w:val="0"/>
            </w:pPr>
            <w:r>
              <w:rPr>
                <w:sz w:val="20"/>
              </w:rPr>
              <w:t xml:space="preserve">количество мигрантов, обучающихся на курсах, человек</w:t>
            </w:r>
          </w:p>
        </w:tc>
        <w:tc>
          <w:tcPr>
            <w:tcW w:w="850" w:type="dxa"/>
          </w:tcPr>
          <w:p>
            <w:pPr>
              <w:pStyle w:val="0"/>
              <w:jc w:val="center"/>
            </w:pPr>
            <w:r>
              <w:rPr>
                <w:sz w:val="20"/>
              </w:rPr>
              <w:t xml:space="preserve">-</w:t>
            </w:r>
          </w:p>
        </w:tc>
        <w:tc>
          <w:tcPr>
            <w:tcW w:w="851" w:type="dxa"/>
          </w:tcPr>
          <w:p>
            <w:pPr>
              <w:pStyle w:val="0"/>
              <w:jc w:val="center"/>
            </w:pPr>
            <w:r>
              <w:rPr>
                <w:sz w:val="20"/>
              </w:rPr>
              <w:t xml:space="preserve">100</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в рамках текущей деятельности</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2.10.</w:t>
            </w:r>
          </w:p>
        </w:tc>
        <w:tc>
          <w:tcPr>
            <w:tcW w:w="1757" w:type="dxa"/>
            <w:tcBorders>
              <w:bottom w:val="nil"/>
            </w:tcBorders>
          </w:tcPr>
          <w:p>
            <w:pPr>
              <w:pStyle w:val="0"/>
            </w:pPr>
            <w:r>
              <w:rPr>
                <w:sz w:val="20"/>
              </w:rPr>
              <w:t xml:space="preserve">Проведение олимпиады по русскому языку среди иностранных студентов с участием СОНКО</w:t>
            </w:r>
          </w:p>
        </w:tc>
        <w:tc>
          <w:tcPr>
            <w:tcW w:w="1417" w:type="dxa"/>
            <w:tcBorders>
              <w:bottom w:val="nil"/>
            </w:tcBorders>
          </w:tcPr>
          <w:p>
            <w:pPr>
              <w:pStyle w:val="0"/>
            </w:pPr>
            <w:r>
              <w:rPr>
                <w:sz w:val="20"/>
              </w:rPr>
              <w:t xml:space="preserve">КДДМ ИКМО г. Казани, СОНКО (по согласованию)</w:t>
            </w:r>
          </w:p>
        </w:tc>
        <w:tc>
          <w:tcPr>
            <w:tcW w:w="794" w:type="dxa"/>
            <w:tcBorders>
              <w:bottom w:val="nil"/>
            </w:tcBorders>
          </w:tcPr>
          <w:p>
            <w:pPr>
              <w:pStyle w:val="0"/>
            </w:pPr>
            <w:r>
              <w:rPr>
                <w:sz w:val="20"/>
              </w:rPr>
              <w:t xml:space="preserve">2017 - 2025 годы</w:t>
            </w:r>
          </w:p>
        </w:tc>
        <w:tc>
          <w:tcPr>
            <w:tcW w:w="1474" w:type="dxa"/>
            <w:tcBorders>
              <w:bottom w:val="nil"/>
            </w:tcBorders>
          </w:tcPr>
          <w:p>
            <w:pPr>
              <w:pStyle w:val="0"/>
            </w:pPr>
            <w:r>
              <w:rPr>
                <w:sz w:val="20"/>
              </w:rPr>
              <w:t xml:space="preserve">количество участников, человек</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60</w:t>
            </w:r>
          </w:p>
        </w:tc>
        <w:tc>
          <w:tcPr>
            <w:tcW w:w="851" w:type="dxa"/>
            <w:tcBorders>
              <w:bottom w:val="nil"/>
            </w:tcBorders>
          </w:tcPr>
          <w:p>
            <w:pPr>
              <w:pStyle w:val="0"/>
              <w:jc w:val="center"/>
            </w:pPr>
            <w:r>
              <w:rPr>
                <w:sz w:val="20"/>
              </w:rPr>
              <w:t xml:space="preserve">65</w:t>
            </w:r>
          </w:p>
        </w:tc>
        <w:tc>
          <w:tcPr>
            <w:gridSpan w:val="2"/>
            <w:tcW w:w="1177" w:type="dxa"/>
            <w:tcBorders>
              <w:bottom w:val="nil"/>
            </w:tcBorders>
          </w:tcPr>
          <w:p>
            <w:pPr>
              <w:pStyle w:val="0"/>
              <w:jc w:val="center"/>
            </w:pPr>
            <w:r>
              <w:rPr>
                <w:sz w:val="20"/>
              </w:rPr>
              <w:t xml:space="preserve">67</w:t>
            </w:r>
          </w:p>
        </w:tc>
        <w:tc>
          <w:tcPr>
            <w:tcW w:w="851" w:type="dxa"/>
            <w:tcBorders>
              <w:bottom w:val="nil"/>
            </w:tcBorders>
          </w:tcPr>
          <w:p>
            <w:pPr>
              <w:pStyle w:val="0"/>
              <w:jc w:val="center"/>
            </w:pPr>
            <w:r>
              <w:rPr>
                <w:sz w:val="20"/>
              </w:rPr>
              <w:t xml:space="preserve">70</w:t>
            </w:r>
          </w:p>
        </w:tc>
        <w:tc>
          <w:tcPr>
            <w:tcW w:w="850" w:type="dxa"/>
            <w:tcBorders>
              <w:bottom w:val="nil"/>
            </w:tcBorders>
          </w:tcPr>
          <w:p>
            <w:pPr>
              <w:pStyle w:val="0"/>
              <w:jc w:val="center"/>
            </w:pPr>
            <w:r>
              <w:rPr>
                <w:sz w:val="20"/>
              </w:rPr>
              <w:t xml:space="preserve">70</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70</w:t>
            </w:r>
          </w:p>
        </w:tc>
        <w:tc>
          <w:tcPr>
            <w:tcW w:w="756" w:type="dxa"/>
            <w:tcBorders>
              <w:bottom w:val="nil"/>
            </w:tcBorders>
          </w:tcPr>
          <w:p>
            <w:pPr>
              <w:pStyle w:val="0"/>
              <w:jc w:val="center"/>
            </w:pPr>
            <w:r>
              <w:rPr>
                <w:sz w:val="20"/>
              </w:rPr>
              <w:t xml:space="preserve">70</w:t>
            </w:r>
          </w:p>
        </w:tc>
        <w:tc>
          <w:tcPr>
            <w:tcW w:w="945" w:type="dxa"/>
            <w:tcBorders>
              <w:bottom w:val="nil"/>
            </w:tcBorders>
          </w:tcPr>
          <w:p>
            <w:pPr>
              <w:pStyle w:val="0"/>
              <w:jc w:val="center"/>
            </w:pPr>
            <w:r>
              <w:rPr>
                <w:sz w:val="20"/>
              </w:rPr>
              <w:t xml:space="preserve">70</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40,0</w:t>
            </w:r>
          </w:p>
          <w:p>
            <w:pPr>
              <w:pStyle w:val="0"/>
              <w:jc w:val="center"/>
            </w:pPr>
            <w:r>
              <w:rPr>
                <w:sz w:val="20"/>
              </w:rPr>
              <w:t xml:space="preserve">МБ</w:t>
            </w:r>
          </w:p>
        </w:tc>
        <w:tc>
          <w:tcPr>
            <w:gridSpan w:val="3"/>
            <w:tcW w:w="1276" w:type="dxa"/>
            <w:tcBorders>
              <w:bottom w:val="nil"/>
            </w:tcBorders>
          </w:tcPr>
          <w:p>
            <w:pPr>
              <w:pStyle w:val="0"/>
              <w:jc w:val="center"/>
            </w:pPr>
            <w:r>
              <w:rPr>
                <w:sz w:val="20"/>
              </w:rPr>
              <w:t xml:space="preserve">30,0</w:t>
            </w:r>
          </w:p>
          <w:p>
            <w:pPr>
              <w:pStyle w:val="0"/>
              <w:jc w:val="center"/>
            </w:pPr>
            <w:r>
              <w:rPr>
                <w:sz w:val="20"/>
              </w:rPr>
              <w:t xml:space="preserve">МБ</w:t>
            </w:r>
          </w:p>
        </w:tc>
        <w:tc>
          <w:tcPr>
            <w:gridSpan w:val="3"/>
            <w:tcW w:w="1293" w:type="dxa"/>
            <w:tcBorders>
              <w:bottom w:val="nil"/>
            </w:tcBorders>
          </w:tcPr>
          <w:p>
            <w:pPr>
              <w:pStyle w:val="0"/>
              <w:jc w:val="center"/>
            </w:pPr>
            <w:r>
              <w:rPr>
                <w:sz w:val="20"/>
              </w:rPr>
              <w:t xml:space="preserve">40,0</w:t>
            </w:r>
          </w:p>
          <w:p>
            <w:pPr>
              <w:pStyle w:val="0"/>
              <w:jc w:val="center"/>
            </w:pPr>
            <w:r>
              <w:rPr>
                <w:sz w:val="20"/>
              </w:rPr>
              <w:t xml:space="preserve">МБ</w:t>
            </w:r>
          </w:p>
        </w:tc>
        <w:tc>
          <w:tcPr>
            <w:gridSpan w:val="2"/>
            <w:tcW w:w="983" w:type="dxa"/>
            <w:tcBorders>
              <w:bottom w:val="nil"/>
            </w:tcBorders>
          </w:tcPr>
          <w:p>
            <w:pPr>
              <w:pStyle w:val="0"/>
              <w:jc w:val="center"/>
            </w:pPr>
            <w:r>
              <w:rPr>
                <w:sz w:val="20"/>
              </w:rPr>
              <w:t xml:space="preserve">30,0</w:t>
            </w:r>
          </w:p>
          <w:p>
            <w:pPr>
              <w:pStyle w:val="0"/>
              <w:jc w:val="center"/>
            </w:pPr>
            <w:r>
              <w:rPr>
                <w:sz w:val="20"/>
              </w:rPr>
              <w:t xml:space="preserve">МБ</w:t>
            </w:r>
          </w:p>
        </w:tc>
        <w:tc>
          <w:tcPr>
            <w:gridSpan w:val="2"/>
            <w:tcW w:w="987" w:type="dxa"/>
            <w:tcBorders>
              <w:bottom w:val="nil"/>
            </w:tcBorders>
          </w:tcPr>
          <w:p>
            <w:pPr>
              <w:pStyle w:val="0"/>
              <w:jc w:val="center"/>
            </w:pPr>
            <w:r>
              <w:rPr>
                <w:sz w:val="20"/>
              </w:rPr>
              <w:t xml:space="preserve">40,0</w:t>
            </w:r>
          </w:p>
          <w:p>
            <w:pPr>
              <w:pStyle w:val="0"/>
              <w:jc w:val="center"/>
            </w:pPr>
            <w:r>
              <w:rPr>
                <w:sz w:val="20"/>
              </w:rPr>
              <w:t xml:space="preserve">МБ</w:t>
            </w:r>
          </w:p>
        </w:tc>
        <w:tc>
          <w:tcPr>
            <w:tcW w:w="1020" w:type="dxa"/>
            <w:tcBorders>
              <w:bottom w:val="nil"/>
            </w:tcBorders>
          </w:tcPr>
          <w:p>
            <w:pPr>
              <w:pStyle w:val="0"/>
              <w:jc w:val="center"/>
            </w:pPr>
            <w:r>
              <w:rPr>
                <w:sz w:val="20"/>
              </w:rPr>
              <w:t xml:space="preserve">-</w:t>
            </w:r>
          </w:p>
        </w:tc>
        <w:tc>
          <w:tcPr>
            <w:tcW w:w="910" w:type="dxa"/>
            <w:tcBorders>
              <w:bottom w:val="nil"/>
            </w:tcBorders>
          </w:tcPr>
          <w:p>
            <w:pPr>
              <w:pStyle w:val="0"/>
              <w:jc w:val="center"/>
            </w:pPr>
            <w:r>
              <w:rPr>
                <w:sz w:val="20"/>
              </w:rPr>
              <w:t xml:space="preserve">30,0</w:t>
            </w:r>
          </w:p>
          <w:p>
            <w:pPr>
              <w:pStyle w:val="0"/>
              <w:jc w:val="center"/>
            </w:pPr>
            <w:r>
              <w:rPr>
                <w:sz w:val="20"/>
              </w:rPr>
              <w:t xml:space="preserve">МБ</w:t>
            </w:r>
          </w:p>
        </w:tc>
        <w:tc>
          <w:tcPr>
            <w:tcW w:w="903" w:type="dxa"/>
            <w:tcBorders>
              <w:bottom w:val="nil"/>
            </w:tcBorders>
          </w:tcPr>
          <w:p>
            <w:pPr>
              <w:pStyle w:val="0"/>
              <w:jc w:val="center"/>
            </w:pPr>
            <w:r>
              <w:rPr>
                <w:sz w:val="20"/>
              </w:rPr>
              <w:t xml:space="preserve">30,0</w:t>
            </w:r>
          </w:p>
          <w:p>
            <w:pPr>
              <w:pStyle w:val="0"/>
              <w:jc w:val="center"/>
            </w:pPr>
            <w:r>
              <w:rPr>
                <w:sz w:val="20"/>
              </w:rPr>
              <w:t xml:space="preserve">МБ</w:t>
            </w:r>
          </w:p>
        </w:tc>
        <w:tc>
          <w:tcPr>
            <w:tcW w:w="880" w:type="dxa"/>
            <w:tcBorders>
              <w:bottom w:val="nil"/>
            </w:tcBorders>
          </w:tcPr>
          <w:p>
            <w:pPr>
              <w:pStyle w:val="0"/>
              <w:jc w:val="center"/>
            </w:pPr>
            <w:r>
              <w:rPr>
                <w:sz w:val="20"/>
              </w:rPr>
              <w:t xml:space="preserve">30,0</w:t>
            </w:r>
          </w:p>
          <w:p>
            <w:pPr>
              <w:pStyle w:val="0"/>
              <w:jc w:val="center"/>
            </w:pPr>
            <w:r>
              <w:rPr>
                <w:sz w:val="20"/>
              </w:rPr>
              <w:t xml:space="preserve">МБ</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77"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blPrEx>
          <w:tblBorders>
            <w:insideH w:val="nil"/>
          </w:tblBorders>
        </w:tblPrEx>
        <w:tc>
          <w:tcPr>
            <w:tcW w:w="567" w:type="dxa"/>
            <w:tcBorders>
              <w:bottom w:val="nil"/>
            </w:tcBorders>
          </w:tcPr>
          <w:p>
            <w:pPr>
              <w:pStyle w:val="0"/>
              <w:jc w:val="center"/>
            </w:pPr>
            <w:r>
              <w:rPr>
                <w:sz w:val="20"/>
              </w:rPr>
              <w:t xml:space="preserve">2.11.</w:t>
            </w:r>
          </w:p>
        </w:tc>
        <w:tc>
          <w:tcPr>
            <w:tcW w:w="1757" w:type="dxa"/>
            <w:tcBorders>
              <w:bottom w:val="nil"/>
            </w:tcBorders>
          </w:tcPr>
          <w:p>
            <w:pPr>
              <w:pStyle w:val="0"/>
            </w:pPr>
            <w:r>
              <w:rPr>
                <w:sz w:val="20"/>
              </w:rPr>
              <w:t xml:space="preserve">Проведение Международного открытого студенческого фестиваля красоты и таланта "Жемчужина мира"</w:t>
            </w:r>
          </w:p>
        </w:tc>
        <w:tc>
          <w:tcPr>
            <w:tcW w:w="1417" w:type="dxa"/>
            <w:tcBorders>
              <w:bottom w:val="nil"/>
            </w:tcBorders>
          </w:tcPr>
          <w:p>
            <w:pPr>
              <w:pStyle w:val="0"/>
            </w:pPr>
            <w:r>
              <w:rPr>
                <w:sz w:val="20"/>
              </w:rPr>
              <w:t xml:space="preserve">КДДМ ИКМО г. Казани, СОНКО (по согласованию)</w:t>
            </w:r>
          </w:p>
        </w:tc>
        <w:tc>
          <w:tcPr>
            <w:tcW w:w="794" w:type="dxa"/>
            <w:tcBorders>
              <w:bottom w:val="nil"/>
            </w:tcBorders>
          </w:tcPr>
          <w:p>
            <w:pPr>
              <w:pStyle w:val="0"/>
            </w:pPr>
            <w:r>
              <w:rPr>
                <w:sz w:val="20"/>
              </w:rPr>
              <w:t xml:space="preserve">2017 - 2025 годы</w:t>
            </w:r>
          </w:p>
        </w:tc>
        <w:tc>
          <w:tcPr>
            <w:tcW w:w="1474" w:type="dxa"/>
            <w:tcBorders>
              <w:bottom w:val="nil"/>
            </w:tcBorders>
          </w:tcPr>
          <w:p>
            <w:pPr>
              <w:pStyle w:val="0"/>
            </w:pPr>
            <w:r>
              <w:rPr>
                <w:sz w:val="20"/>
              </w:rPr>
              <w:t xml:space="preserve">количество стран-участников,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15</w:t>
            </w:r>
          </w:p>
        </w:tc>
        <w:tc>
          <w:tcPr>
            <w:tcW w:w="851" w:type="dxa"/>
            <w:tcBorders>
              <w:bottom w:val="nil"/>
            </w:tcBorders>
          </w:tcPr>
          <w:p>
            <w:pPr>
              <w:pStyle w:val="0"/>
              <w:jc w:val="center"/>
            </w:pPr>
            <w:r>
              <w:rPr>
                <w:sz w:val="20"/>
              </w:rPr>
              <w:t xml:space="preserve">16</w:t>
            </w:r>
          </w:p>
        </w:tc>
        <w:tc>
          <w:tcPr>
            <w:gridSpan w:val="2"/>
            <w:tcW w:w="1177" w:type="dxa"/>
            <w:tcBorders>
              <w:bottom w:val="nil"/>
            </w:tcBorders>
          </w:tcPr>
          <w:p>
            <w:pPr>
              <w:pStyle w:val="0"/>
              <w:jc w:val="center"/>
            </w:pPr>
            <w:r>
              <w:rPr>
                <w:sz w:val="20"/>
              </w:rPr>
              <w:t xml:space="preserve">18</w:t>
            </w:r>
          </w:p>
        </w:tc>
        <w:tc>
          <w:tcPr>
            <w:tcW w:w="851"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15</w:t>
            </w:r>
          </w:p>
        </w:tc>
        <w:tc>
          <w:tcPr>
            <w:tcW w:w="850" w:type="dxa"/>
            <w:tcBorders>
              <w:bottom w:val="nil"/>
            </w:tcBorders>
          </w:tcPr>
          <w:p>
            <w:pPr>
              <w:pStyle w:val="0"/>
              <w:jc w:val="center"/>
            </w:pPr>
            <w:r>
              <w:rPr>
                <w:sz w:val="20"/>
              </w:rPr>
              <w:t xml:space="preserve">20</w:t>
            </w:r>
          </w:p>
        </w:tc>
        <w:tc>
          <w:tcPr>
            <w:tcW w:w="756" w:type="dxa"/>
            <w:tcBorders>
              <w:bottom w:val="nil"/>
            </w:tcBorders>
          </w:tcPr>
          <w:p>
            <w:pPr>
              <w:pStyle w:val="0"/>
              <w:jc w:val="center"/>
            </w:pPr>
            <w:r>
              <w:rPr>
                <w:sz w:val="20"/>
              </w:rPr>
              <w:t xml:space="preserve">20</w:t>
            </w:r>
          </w:p>
        </w:tc>
        <w:tc>
          <w:tcPr>
            <w:tcW w:w="945" w:type="dxa"/>
            <w:tcBorders>
              <w:bottom w:val="nil"/>
            </w:tcBorders>
          </w:tcPr>
          <w:p>
            <w:pPr>
              <w:pStyle w:val="0"/>
              <w:jc w:val="center"/>
            </w:pPr>
            <w:r>
              <w:rPr>
                <w:sz w:val="20"/>
              </w:rPr>
              <w:t xml:space="preserve">20</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300,0</w:t>
            </w:r>
          </w:p>
          <w:p>
            <w:pPr>
              <w:pStyle w:val="0"/>
              <w:jc w:val="center"/>
            </w:pPr>
            <w:r>
              <w:rPr>
                <w:sz w:val="20"/>
              </w:rPr>
              <w:t xml:space="preserve">МБ</w:t>
            </w:r>
          </w:p>
        </w:tc>
        <w:tc>
          <w:tcPr>
            <w:gridSpan w:val="3"/>
            <w:tcW w:w="1276" w:type="dxa"/>
            <w:tcBorders>
              <w:bottom w:val="nil"/>
            </w:tcBorders>
          </w:tcPr>
          <w:p>
            <w:pPr>
              <w:pStyle w:val="0"/>
              <w:jc w:val="center"/>
            </w:pPr>
            <w:r>
              <w:rPr>
                <w:sz w:val="20"/>
              </w:rPr>
              <w:t xml:space="preserve">480,0</w:t>
            </w:r>
          </w:p>
          <w:p>
            <w:pPr>
              <w:pStyle w:val="0"/>
              <w:jc w:val="center"/>
            </w:pPr>
            <w:r>
              <w:rPr>
                <w:sz w:val="20"/>
              </w:rPr>
              <w:t xml:space="preserve">МБ</w:t>
            </w:r>
          </w:p>
        </w:tc>
        <w:tc>
          <w:tcPr>
            <w:gridSpan w:val="3"/>
            <w:tcW w:w="1293" w:type="dxa"/>
            <w:tcBorders>
              <w:bottom w:val="nil"/>
            </w:tcBorders>
          </w:tcPr>
          <w:p>
            <w:pPr>
              <w:pStyle w:val="0"/>
              <w:jc w:val="center"/>
            </w:pPr>
            <w:r>
              <w:rPr>
                <w:sz w:val="20"/>
              </w:rPr>
              <w:t xml:space="preserve">300,0</w:t>
            </w:r>
          </w:p>
          <w:p>
            <w:pPr>
              <w:pStyle w:val="0"/>
              <w:jc w:val="center"/>
            </w:pPr>
            <w:r>
              <w:rPr>
                <w:sz w:val="20"/>
              </w:rPr>
              <w:t xml:space="preserve">МБ</w:t>
            </w:r>
          </w:p>
        </w:tc>
        <w:tc>
          <w:tcPr>
            <w:gridSpan w:val="2"/>
            <w:tcW w:w="983" w:type="dxa"/>
            <w:tcBorders>
              <w:bottom w:val="nil"/>
            </w:tcBorders>
          </w:tcPr>
          <w:p>
            <w:pPr>
              <w:pStyle w:val="0"/>
              <w:jc w:val="center"/>
            </w:pPr>
            <w:r>
              <w:rPr>
                <w:sz w:val="20"/>
              </w:rPr>
              <w:t xml:space="preserve">-</w:t>
            </w:r>
          </w:p>
        </w:tc>
        <w:tc>
          <w:tcPr>
            <w:gridSpan w:val="2"/>
            <w:tcW w:w="987" w:type="dxa"/>
            <w:tcBorders>
              <w:bottom w:val="nil"/>
            </w:tcBorders>
          </w:tcPr>
          <w:p>
            <w:pPr>
              <w:pStyle w:val="0"/>
              <w:jc w:val="center"/>
            </w:pPr>
            <w:r>
              <w:rPr>
                <w:sz w:val="20"/>
              </w:rPr>
              <w:t xml:space="preserve">300,0</w:t>
            </w:r>
          </w:p>
          <w:p>
            <w:pPr>
              <w:pStyle w:val="0"/>
              <w:jc w:val="center"/>
            </w:pPr>
            <w:r>
              <w:rPr>
                <w:sz w:val="20"/>
              </w:rPr>
              <w:t xml:space="preserve">МБ</w:t>
            </w:r>
          </w:p>
        </w:tc>
        <w:tc>
          <w:tcPr>
            <w:tcW w:w="1020" w:type="dxa"/>
            <w:tcBorders>
              <w:bottom w:val="nil"/>
            </w:tcBorders>
          </w:tcPr>
          <w:p>
            <w:pPr>
              <w:pStyle w:val="0"/>
              <w:jc w:val="center"/>
            </w:pPr>
            <w:r>
              <w:rPr>
                <w:sz w:val="20"/>
              </w:rPr>
              <w:t xml:space="preserve">300,0</w:t>
            </w:r>
          </w:p>
          <w:p>
            <w:pPr>
              <w:pStyle w:val="0"/>
              <w:jc w:val="center"/>
            </w:pPr>
            <w:r>
              <w:rPr>
                <w:sz w:val="20"/>
              </w:rPr>
              <w:t xml:space="preserve">МБ</w:t>
            </w:r>
          </w:p>
        </w:tc>
        <w:tc>
          <w:tcPr>
            <w:tcW w:w="910" w:type="dxa"/>
            <w:tcBorders>
              <w:bottom w:val="nil"/>
            </w:tcBorders>
          </w:tcPr>
          <w:p>
            <w:pPr>
              <w:pStyle w:val="0"/>
              <w:jc w:val="center"/>
            </w:pPr>
            <w:r>
              <w:rPr>
                <w:sz w:val="20"/>
              </w:rPr>
              <w:t xml:space="preserve">250,0</w:t>
            </w:r>
          </w:p>
          <w:p>
            <w:pPr>
              <w:pStyle w:val="0"/>
              <w:jc w:val="center"/>
            </w:pPr>
            <w:r>
              <w:rPr>
                <w:sz w:val="20"/>
              </w:rPr>
              <w:t xml:space="preserve">МБ</w:t>
            </w:r>
          </w:p>
        </w:tc>
        <w:tc>
          <w:tcPr>
            <w:tcW w:w="903" w:type="dxa"/>
            <w:tcBorders>
              <w:bottom w:val="nil"/>
            </w:tcBorders>
          </w:tcPr>
          <w:p>
            <w:pPr>
              <w:pStyle w:val="0"/>
              <w:jc w:val="center"/>
            </w:pPr>
            <w:r>
              <w:rPr>
                <w:sz w:val="20"/>
              </w:rPr>
              <w:t xml:space="preserve">250,0 МБ</w:t>
            </w:r>
          </w:p>
        </w:tc>
        <w:tc>
          <w:tcPr>
            <w:tcW w:w="880" w:type="dxa"/>
            <w:tcBorders>
              <w:bottom w:val="nil"/>
            </w:tcBorders>
          </w:tcPr>
          <w:p>
            <w:pPr>
              <w:pStyle w:val="0"/>
              <w:jc w:val="center"/>
            </w:pPr>
            <w:r>
              <w:rPr>
                <w:sz w:val="20"/>
              </w:rPr>
              <w:t xml:space="preserve">250,0</w:t>
            </w:r>
          </w:p>
          <w:p>
            <w:pPr>
              <w:pStyle w:val="0"/>
              <w:jc w:val="center"/>
            </w:pPr>
            <w:r>
              <w:rPr>
                <w:sz w:val="20"/>
              </w:rPr>
              <w:t xml:space="preserve">МБ</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78"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Pr>
          <w:p>
            <w:pPr>
              <w:pStyle w:val="0"/>
              <w:jc w:val="center"/>
            </w:pPr>
            <w:r>
              <w:rPr>
                <w:sz w:val="20"/>
              </w:rPr>
              <w:t xml:space="preserve">2.12.</w:t>
            </w:r>
          </w:p>
        </w:tc>
        <w:tc>
          <w:tcPr>
            <w:tcW w:w="1757" w:type="dxa"/>
          </w:tcPr>
          <w:p>
            <w:pPr>
              <w:pStyle w:val="0"/>
            </w:pPr>
            <w:r>
              <w:rPr>
                <w:sz w:val="20"/>
              </w:rPr>
              <w:t xml:space="preserve">Предоставление субсидий СОНКО на реализацию мероприятий по проведению вводных (ориентационных) курсов, направленных на социальную адаптацию и интеграцию мигрантов</w:t>
            </w:r>
          </w:p>
        </w:tc>
        <w:tc>
          <w:tcPr>
            <w:tcW w:w="1417" w:type="dxa"/>
          </w:tcPr>
          <w:p>
            <w:pPr>
              <w:pStyle w:val="0"/>
            </w:pPr>
            <w:r>
              <w:rPr>
                <w:sz w:val="20"/>
              </w:rPr>
              <w:t xml:space="preserve">МТЗиСЗ РТ, ОП РТ, МК РТ, УПЧ в РТ, АН РТ, АБНО "Новый век" (по согласованию)</w:t>
            </w:r>
          </w:p>
        </w:tc>
        <w:tc>
          <w:tcPr>
            <w:tcW w:w="794" w:type="dxa"/>
          </w:tcPr>
          <w:p>
            <w:pPr>
              <w:pStyle w:val="0"/>
            </w:pPr>
            <w:r>
              <w:rPr>
                <w:sz w:val="20"/>
              </w:rPr>
              <w:t xml:space="preserve">2017 - 2021 годы</w:t>
            </w:r>
          </w:p>
        </w:tc>
        <w:tc>
          <w:tcPr>
            <w:tcW w:w="1474" w:type="dxa"/>
          </w:tcPr>
          <w:p>
            <w:pPr>
              <w:pStyle w:val="0"/>
            </w:pPr>
            <w:r>
              <w:rPr>
                <w:sz w:val="20"/>
              </w:rPr>
              <w:t xml:space="preserve">численность мигрантов, направленных на курсы по подготовке к сдаче экзамена по русскому языку, истории России и основам законодательства Российской Федерации, вводные (ориентационные) курсы, человек</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3050</w:t>
            </w:r>
          </w:p>
        </w:tc>
        <w:tc>
          <w:tcPr>
            <w:tcW w:w="851" w:type="dxa"/>
          </w:tcPr>
          <w:p>
            <w:pPr>
              <w:pStyle w:val="0"/>
              <w:jc w:val="center"/>
            </w:pPr>
            <w:r>
              <w:rPr>
                <w:sz w:val="20"/>
              </w:rPr>
              <w:t xml:space="preserve">3050</w:t>
            </w:r>
          </w:p>
        </w:tc>
        <w:tc>
          <w:tcPr>
            <w:gridSpan w:val="2"/>
            <w:tcW w:w="1177" w:type="dxa"/>
          </w:tcPr>
          <w:p>
            <w:pPr>
              <w:pStyle w:val="0"/>
              <w:jc w:val="center"/>
            </w:pPr>
            <w:r>
              <w:rPr>
                <w:sz w:val="20"/>
              </w:rPr>
              <w:t xml:space="preserve">3100</w:t>
            </w:r>
          </w:p>
        </w:tc>
        <w:tc>
          <w:tcPr>
            <w:tcW w:w="851" w:type="dxa"/>
          </w:tcPr>
          <w:p>
            <w:pPr>
              <w:pStyle w:val="0"/>
              <w:jc w:val="center"/>
            </w:pPr>
            <w:r>
              <w:rPr>
                <w:sz w:val="20"/>
              </w:rPr>
              <w:t xml:space="preserve">3100</w:t>
            </w:r>
          </w:p>
        </w:tc>
        <w:tc>
          <w:tcPr>
            <w:tcW w:w="850" w:type="dxa"/>
          </w:tcPr>
          <w:p>
            <w:pPr>
              <w:pStyle w:val="0"/>
              <w:jc w:val="center"/>
            </w:pPr>
            <w:r>
              <w:rPr>
                <w:sz w:val="20"/>
              </w:rPr>
              <w:t xml:space="preserve">3100</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1"/>
            <w:tcW w:w="5503" w:type="dxa"/>
          </w:tcPr>
          <w:p>
            <w:pPr>
              <w:pStyle w:val="0"/>
              <w:jc w:val="center"/>
            </w:pPr>
            <w:r>
              <w:rPr>
                <w:sz w:val="20"/>
              </w:rPr>
              <w:t xml:space="preserve">в рамках текущей деятельности</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gridSpan w:val="37"/>
            <w:tcW w:w="29669" w:type="dxa"/>
          </w:tcPr>
          <w:p>
            <w:pPr>
              <w:pStyle w:val="0"/>
              <w:outlineLvl w:val="3"/>
              <w:jc w:val="center"/>
            </w:pPr>
            <w:r>
              <w:rPr>
                <w:sz w:val="20"/>
              </w:rPr>
              <w:t xml:space="preserve">Наименование задачи: "3. Патриотическое воспитание граждан. Популяризация благотворительности и добровольчества"</w:t>
            </w:r>
          </w:p>
        </w:tc>
      </w:tr>
      <w:tr>
        <w:tc>
          <w:tcPr>
            <w:tcW w:w="567" w:type="dxa"/>
            <w:vMerge w:val="restart"/>
          </w:tcPr>
          <w:p>
            <w:pPr>
              <w:pStyle w:val="0"/>
              <w:jc w:val="center"/>
            </w:pPr>
            <w:r>
              <w:rPr>
                <w:sz w:val="20"/>
              </w:rPr>
              <w:t xml:space="preserve">3.1.</w:t>
            </w:r>
          </w:p>
        </w:tc>
        <w:tc>
          <w:tcPr>
            <w:tcW w:w="1757" w:type="dxa"/>
            <w:vMerge w:val="restart"/>
          </w:tcPr>
          <w:p>
            <w:pPr>
              <w:pStyle w:val="0"/>
            </w:pPr>
            <w:r>
              <w:rPr>
                <w:sz w:val="20"/>
              </w:rPr>
              <w:t xml:space="preserve">Выделение субсидий СОНКО на реализацию проектов, направленных на развитие патриотического воспитания детей и молодежи Республики Татарстан</w:t>
            </w:r>
          </w:p>
        </w:tc>
        <w:tc>
          <w:tcPr>
            <w:tcW w:w="1417" w:type="dxa"/>
            <w:vMerge w:val="restart"/>
          </w:tcPr>
          <w:p>
            <w:pPr>
              <w:pStyle w:val="0"/>
            </w:pPr>
            <w:r>
              <w:rPr>
                <w:sz w:val="20"/>
              </w:rPr>
              <w:t xml:space="preserve">МДМС РТ</w:t>
            </w:r>
          </w:p>
        </w:tc>
        <w:tc>
          <w:tcPr>
            <w:tcW w:w="794" w:type="dxa"/>
            <w:vMerge w:val="restart"/>
          </w:tcPr>
          <w:p>
            <w:pPr>
              <w:pStyle w:val="0"/>
            </w:pPr>
            <w:r>
              <w:rPr>
                <w:sz w:val="20"/>
              </w:rPr>
              <w:t xml:space="preserve">2014 - 2017 годы</w:t>
            </w:r>
          </w:p>
        </w:tc>
        <w:tc>
          <w:tcPr>
            <w:tcW w:w="1474" w:type="dxa"/>
          </w:tcPr>
          <w:p>
            <w:pPr>
              <w:pStyle w:val="0"/>
            </w:pPr>
            <w:r>
              <w:rPr>
                <w:sz w:val="20"/>
              </w:rPr>
              <w:t xml:space="preserve">количество участников, подавших заявки, человек</w:t>
            </w:r>
          </w:p>
        </w:tc>
        <w:tc>
          <w:tcPr>
            <w:tcW w:w="850" w:type="dxa"/>
          </w:tcPr>
          <w:p>
            <w:pPr>
              <w:pStyle w:val="0"/>
              <w:jc w:val="center"/>
            </w:pPr>
            <w:r>
              <w:rPr>
                <w:sz w:val="20"/>
              </w:rPr>
              <w:t xml:space="preserve">50</w:t>
            </w:r>
          </w:p>
        </w:tc>
        <w:tc>
          <w:tcPr>
            <w:tcW w:w="851" w:type="dxa"/>
          </w:tcPr>
          <w:p>
            <w:pPr>
              <w:pStyle w:val="0"/>
              <w:jc w:val="center"/>
            </w:pPr>
            <w:r>
              <w:rPr>
                <w:sz w:val="20"/>
              </w:rPr>
              <w:t xml:space="preserve">55</w:t>
            </w:r>
          </w:p>
        </w:tc>
        <w:tc>
          <w:tcPr>
            <w:tcW w:w="841" w:type="dxa"/>
          </w:tcPr>
          <w:p>
            <w:pPr>
              <w:pStyle w:val="0"/>
              <w:jc w:val="center"/>
            </w:pPr>
            <w:r>
              <w:rPr>
                <w:sz w:val="20"/>
              </w:rPr>
              <w:t xml:space="preserve">60</w:t>
            </w:r>
          </w:p>
        </w:tc>
        <w:tc>
          <w:tcPr>
            <w:tcW w:w="860" w:type="dxa"/>
          </w:tcPr>
          <w:p>
            <w:pPr>
              <w:pStyle w:val="0"/>
              <w:jc w:val="center"/>
            </w:pPr>
            <w:r>
              <w:rPr>
                <w:sz w:val="20"/>
              </w:rPr>
              <w:t xml:space="preserve">65</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1000,0 БРТ</w:t>
            </w:r>
          </w:p>
        </w:tc>
        <w:tc>
          <w:tcPr>
            <w:tcW w:w="907" w:type="dxa"/>
          </w:tcPr>
          <w:p>
            <w:pPr>
              <w:pStyle w:val="0"/>
              <w:jc w:val="center"/>
            </w:pPr>
            <w:r>
              <w:rPr>
                <w:sz w:val="20"/>
              </w:rPr>
              <w:t xml:space="preserve">1000,0 БРТ</w:t>
            </w:r>
          </w:p>
        </w:tc>
        <w:tc>
          <w:tcPr>
            <w:tcW w:w="1020" w:type="dxa"/>
          </w:tcPr>
          <w:p>
            <w:pPr>
              <w:pStyle w:val="0"/>
              <w:jc w:val="center"/>
            </w:pPr>
            <w:r>
              <w:rPr>
                <w:sz w:val="20"/>
              </w:rPr>
              <w:t xml:space="preserve">1000,0 БРТ</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1474" w:type="dxa"/>
            <w:vMerge w:val="restart"/>
          </w:tcPr>
          <w:p>
            <w:pPr>
              <w:pStyle w:val="0"/>
            </w:pPr>
            <w:r>
              <w:rPr>
                <w:sz w:val="20"/>
              </w:rPr>
              <w:t xml:space="preserve">количество СОНКО, получивших субсидии,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3</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pPr>
            <w:r>
              <w:rPr>
                <w:sz w:val="20"/>
              </w:rPr>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1000,0</w:t>
            </w:r>
          </w:p>
          <w:p>
            <w:pPr>
              <w:pStyle w:val="0"/>
              <w:jc w:val="center"/>
            </w:pPr>
            <w:r>
              <w:rPr>
                <w:sz w:val="20"/>
              </w:rPr>
              <w:t xml:space="preserve">БРТ</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pPr>
            <w:r>
              <w:rPr>
                <w:sz w:val="20"/>
              </w:rPr>
            </w:r>
          </w:p>
        </w:tc>
      </w:tr>
      <w:tr>
        <w:tc>
          <w:tcPr>
            <w:vMerge w:val="continue"/>
          </w:tcPr>
          <w:p/>
        </w:tc>
        <w:tc>
          <w:tcPr>
            <w:vMerge w:val="continue"/>
          </w:tcPr>
          <w:p/>
        </w:tc>
        <w:tc>
          <w:tcPr>
            <w:tcW w:w="1417" w:type="dxa"/>
          </w:tcPr>
          <w:p>
            <w:pPr>
              <w:pStyle w:val="0"/>
            </w:pPr>
            <w:r>
              <w:rPr>
                <w:sz w:val="20"/>
              </w:rPr>
              <w:t xml:space="preserve">МДМ РТ</w:t>
            </w:r>
          </w:p>
        </w:tc>
        <w:tc>
          <w:tcPr>
            <w:tcW w:w="794" w:type="dxa"/>
          </w:tcPr>
          <w:p>
            <w:pPr>
              <w:pStyle w:val="0"/>
            </w:pPr>
            <w:r>
              <w:rPr>
                <w:sz w:val="20"/>
              </w:rPr>
              <w:t xml:space="preserve">2018 - 2021 годы</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4</w:t>
            </w:r>
          </w:p>
        </w:tc>
        <w:tc>
          <w:tcPr>
            <w:gridSpan w:val="2"/>
            <w:tcW w:w="1177" w:type="dxa"/>
          </w:tcPr>
          <w:p>
            <w:pPr>
              <w:pStyle w:val="0"/>
              <w:jc w:val="center"/>
            </w:pPr>
            <w:r>
              <w:rPr>
                <w:sz w:val="20"/>
              </w:rPr>
              <w:t xml:space="preserve">4</w:t>
            </w:r>
          </w:p>
        </w:tc>
        <w:tc>
          <w:tcPr>
            <w:tcW w:w="851" w:type="dxa"/>
          </w:tcPr>
          <w:p>
            <w:pPr>
              <w:pStyle w:val="0"/>
              <w:jc w:val="center"/>
            </w:pPr>
            <w:r>
              <w:rPr>
                <w:sz w:val="20"/>
              </w:rPr>
              <w:t xml:space="preserve">4</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1000,0</w:t>
            </w:r>
          </w:p>
          <w:p>
            <w:pPr>
              <w:pStyle w:val="0"/>
              <w:jc w:val="center"/>
            </w:pPr>
            <w:r>
              <w:rPr>
                <w:sz w:val="20"/>
              </w:rPr>
              <w:t xml:space="preserve">БРТ</w:t>
            </w:r>
          </w:p>
        </w:tc>
        <w:tc>
          <w:tcPr>
            <w:gridSpan w:val="3"/>
            <w:tcW w:w="1293" w:type="dxa"/>
          </w:tcPr>
          <w:p>
            <w:pPr>
              <w:pStyle w:val="0"/>
              <w:jc w:val="center"/>
            </w:pPr>
            <w:r>
              <w:rPr>
                <w:sz w:val="20"/>
              </w:rPr>
              <w:t xml:space="preserve">1000,0 БРТ</w:t>
            </w:r>
          </w:p>
        </w:tc>
        <w:tc>
          <w:tcPr>
            <w:gridSpan w:val="2"/>
            <w:tcW w:w="983" w:type="dxa"/>
          </w:tcPr>
          <w:p>
            <w:pPr>
              <w:pStyle w:val="0"/>
              <w:jc w:val="center"/>
            </w:pPr>
            <w:r>
              <w:rPr>
                <w:sz w:val="20"/>
              </w:rPr>
              <w:t xml:space="preserve">1000,0 БРТ</w:t>
            </w:r>
          </w:p>
        </w:tc>
        <w:tc>
          <w:tcPr>
            <w:gridSpan w:val="2"/>
            <w:tcW w:w="987" w:type="dxa"/>
          </w:tcPr>
          <w:p>
            <w:pPr>
              <w:pStyle w:val="0"/>
              <w:jc w:val="center"/>
            </w:pPr>
            <w:r>
              <w:rPr>
                <w:sz w:val="20"/>
              </w:rPr>
              <w:t xml:space="preserve">1000,0 БРТ</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3.2.</w:t>
            </w:r>
          </w:p>
        </w:tc>
        <w:tc>
          <w:tcPr>
            <w:tcW w:w="1757" w:type="dxa"/>
            <w:tcBorders>
              <w:bottom w:val="nil"/>
            </w:tcBorders>
          </w:tcPr>
          <w:p>
            <w:pPr>
              <w:pStyle w:val="0"/>
            </w:pPr>
            <w:r>
              <w:rPr>
                <w:sz w:val="20"/>
              </w:rPr>
              <w:t xml:space="preserve">Информационно-консультационное сопровождение работы портала добровольческого движения</w:t>
            </w:r>
          </w:p>
        </w:tc>
        <w:tc>
          <w:tcPr>
            <w:tcW w:w="1417" w:type="dxa"/>
            <w:tcBorders>
              <w:bottom w:val="nil"/>
            </w:tcBorders>
          </w:tcPr>
          <w:p>
            <w:pPr>
              <w:pStyle w:val="0"/>
            </w:pPr>
            <w:r>
              <w:rPr>
                <w:sz w:val="20"/>
              </w:rPr>
              <w:t xml:space="preserve">Департамент Раиса Республики Татарстан по вопросам внутренней политики (по согласованию)</w:t>
            </w:r>
          </w:p>
        </w:tc>
        <w:tc>
          <w:tcPr>
            <w:tcW w:w="794" w:type="dxa"/>
            <w:tcBorders>
              <w:bottom w:val="nil"/>
            </w:tcBorders>
          </w:tcPr>
          <w:p>
            <w:pPr>
              <w:pStyle w:val="0"/>
            </w:pPr>
            <w:r>
              <w:rPr>
                <w:sz w:val="20"/>
              </w:rPr>
              <w:t xml:space="preserve">2017 - 2025 годы</w:t>
            </w:r>
          </w:p>
        </w:tc>
        <w:tc>
          <w:tcPr>
            <w:tcW w:w="1474" w:type="dxa"/>
            <w:tcBorders>
              <w:bottom w:val="nil"/>
            </w:tcBorders>
          </w:tcPr>
          <w:p>
            <w:pPr>
              <w:pStyle w:val="0"/>
            </w:pPr>
            <w:r>
              <w:rPr>
                <w:sz w:val="20"/>
              </w:rPr>
              <w:t xml:space="preserve">функционирование портала добровольческого движения,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w:t>
            </w:r>
          </w:p>
        </w:tc>
        <w:tc>
          <w:tcPr>
            <w:tcW w:w="851" w:type="dxa"/>
            <w:tcBorders>
              <w:bottom w:val="nil"/>
            </w:tcBorders>
          </w:tcPr>
          <w:p>
            <w:pPr>
              <w:pStyle w:val="0"/>
              <w:jc w:val="center"/>
            </w:pPr>
            <w:r>
              <w:rPr>
                <w:sz w:val="20"/>
              </w:rPr>
              <w:t xml:space="preserve">1</w:t>
            </w:r>
          </w:p>
        </w:tc>
        <w:tc>
          <w:tcPr>
            <w:gridSpan w:val="2"/>
            <w:tcW w:w="1177" w:type="dxa"/>
            <w:tcBorders>
              <w:bottom w:val="nil"/>
            </w:tcBorders>
          </w:tcPr>
          <w:p>
            <w:pPr>
              <w:pStyle w:val="0"/>
              <w:jc w:val="center"/>
            </w:pPr>
            <w:r>
              <w:rPr>
                <w:sz w:val="20"/>
              </w:rPr>
              <w:t xml:space="preserve">1</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756" w:type="dxa"/>
            <w:tcBorders>
              <w:bottom w:val="nil"/>
            </w:tcBorders>
          </w:tcPr>
          <w:p>
            <w:pPr>
              <w:pStyle w:val="0"/>
              <w:jc w:val="center"/>
            </w:pPr>
            <w:r>
              <w:rPr>
                <w:sz w:val="20"/>
              </w:rPr>
              <w:t xml:space="preserve">1</w:t>
            </w:r>
          </w:p>
        </w:tc>
        <w:tc>
          <w:tcPr>
            <w:tcW w:w="945"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gridSpan w:val="16"/>
            <w:tcW w:w="10236"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79"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blPrEx>
          <w:tblBorders>
            <w:insideH w:val="nil"/>
          </w:tblBorders>
        </w:tblPrEx>
        <w:tc>
          <w:tcPr>
            <w:tcW w:w="567" w:type="dxa"/>
            <w:tcBorders>
              <w:bottom w:val="nil"/>
            </w:tcBorders>
          </w:tcPr>
          <w:p>
            <w:pPr>
              <w:pStyle w:val="0"/>
              <w:jc w:val="center"/>
            </w:pPr>
            <w:r>
              <w:rPr>
                <w:sz w:val="20"/>
              </w:rPr>
              <w:t xml:space="preserve">3.3.</w:t>
            </w:r>
          </w:p>
        </w:tc>
        <w:tc>
          <w:tcPr>
            <w:tcW w:w="1757" w:type="dxa"/>
            <w:tcBorders>
              <w:bottom w:val="nil"/>
            </w:tcBorders>
          </w:tcPr>
          <w:p>
            <w:pPr>
              <w:pStyle w:val="0"/>
            </w:pPr>
            <w:r>
              <w:rPr>
                <w:sz w:val="20"/>
              </w:rPr>
              <w:t xml:space="preserve">Проведение слета трудовых отрядов среди СОНКО</w:t>
            </w:r>
          </w:p>
        </w:tc>
        <w:tc>
          <w:tcPr>
            <w:tcW w:w="1417" w:type="dxa"/>
            <w:tcBorders>
              <w:bottom w:val="nil"/>
            </w:tcBorders>
          </w:tcPr>
          <w:p>
            <w:pPr>
              <w:pStyle w:val="0"/>
            </w:pPr>
            <w:r>
              <w:rPr>
                <w:sz w:val="20"/>
              </w:rPr>
              <w:t xml:space="preserve">КДДМ ИКМО г. Казани</w:t>
            </w:r>
          </w:p>
        </w:tc>
        <w:tc>
          <w:tcPr>
            <w:tcW w:w="794" w:type="dxa"/>
            <w:tcBorders>
              <w:bottom w:val="nil"/>
            </w:tcBorders>
          </w:tcPr>
          <w:p>
            <w:pPr>
              <w:pStyle w:val="0"/>
            </w:pPr>
            <w:r>
              <w:rPr>
                <w:sz w:val="20"/>
              </w:rPr>
              <w:t xml:space="preserve">2017 - 2025 годы</w:t>
            </w:r>
          </w:p>
        </w:tc>
        <w:tc>
          <w:tcPr>
            <w:tcW w:w="1474" w:type="dxa"/>
            <w:tcBorders>
              <w:bottom w:val="nil"/>
            </w:tcBorders>
          </w:tcPr>
          <w:p>
            <w:pPr>
              <w:pStyle w:val="0"/>
            </w:pPr>
            <w:r>
              <w:rPr>
                <w:sz w:val="20"/>
              </w:rPr>
              <w:t xml:space="preserve">количество участников, человек</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25</w:t>
            </w:r>
          </w:p>
        </w:tc>
        <w:tc>
          <w:tcPr>
            <w:tcW w:w="851" w:type="dxa"/>
            <w:tcBorders>
              <w:bottom w:val="nil"/>
            </w:tcBorders>
          </w:tcPr>
          <w:p>
            <w:pPr>
              <w:pStyle w:val="0"/>
              <w:jc w:val="center"/>
            </w:pPr>
            <w:r>
              <w:rPr>
                <w:sz w:val="20"/>
              </w:rPr>
              <w:t xml:space="preserve">150</w:t>
            </w:r>
          </w:p>
        </w:tc>
        <w:tc>
          <w:tcPr>
            <w:gridSpan w:val="2"/>
            <w:tcW w:w="1177" w:type="dxa"/>
            <w:tcBorders>
              <w:bottom w:val="nil"/>
            </w:tcBorders>
          </w:tcPr>
          <w:p>
            <w:pPr>
              <w:pStyle w:val="0"/>
              <w:jc w:val="center"/>
            </w:pPr>
            <w:r>
              <w:rPr>
                <w:sz w:val="20"/>
              </w:rPr>
              <w:t xml:space="preserve">35</w:t>
            </w:r>
          </w:p>
        </w:tc>
        <w:tc>
          <w:tcPr>
            <w:tcW w:w="851" w:type="dxa"/>
            <w:tcBorders>
              <w:bottom w:val="nil"/>
            </w:tcBorders>
          </w:tcPr>
          <w:p>
            <w:pPr>
              <w:pStyle w:val="0"/>
              <w:jc w:val="center"/>
            </w:pPr>
            <w:r>
              <w:rPr>
                <w:sz w:val="20"/>
              </w:rPr>
              <w:t xml:space="preserve">35</w:t>
            </w:r>
          </w:p>
        </w:tc>
        <w:tc>
          <w:tcPr>
            <w:tcW w:w="850" w:type="dxa"/>
            <w:tcBorders>
              <w:bottom w:val="nil"/>
            </w:tcBorders>
          </w:tcPr>
          <w:p>
            <w:pPr>
              <w:pStyle w:val="0"/>
              <w:jc w:val="center"/>
            </w:pPr>
            <w:r>
              <w:rPr>
                <w:sz w:val="20"/>
              </w:rPr>
              <w:t xml:space="preserve">35</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35</w:t>
            </w:r>
          </w:p>
        </w:tc>
        <w:tc>
          <w:tcPr>
            <w:tcW w:w="756" w:type="dxa"/>
            <w:tcBorders>
              <w:bottom w:val="nil"/>
            </w:tcBorders>
          </w:tcPr>
          <w:p>
            <w:pPr>
              <w:pStyle w:val="0"/>
              <w:jc w:val="center"/>
            </w:pPr>
            <w:r>
              <w:rPr>
                <w:sz w:val="20"/>
              </w:rPr>
              <w:t xml:space="preserve">35</w:t>
            </w:r>
          </w:p>
        </w:tc>
        <w:tc>
          <w:tcPr>
            <w:tcW w:w="945" w:type="dxa"/>
            <w:tcBorders>
              <w:bottom w:val="nil"/>
            </w:tcBorders>
          </w:tcPr>
          <w:p>
            <w:pPr>
              <w:pStyle w:val="0"/>
              <w:jc w:val="center"/>
            </w:pPr>
            <w:r>
              <w:rPr>
                <w:sz w:val="20"/>
              </w:rPr>
              <w:t xml:space="preserve">35</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60,0 МБ</w:t>
            </w:r>
          </w:p>
        </w:tc>
        <w:tc>
          <w:tcPr>
            <w:gridSpan w:val="14"/>
            <w:tcW w:w="8252"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80"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blPrEx>
          <w:tblBorders>
            <w:insideH w:val="nil"/>
          </w:tblBorders>
        </w:tblPrEx>
        <w:tc>
          <w:tcPr>
            <w:tcW w:w="567" w:type="dxa"/>
            <w:tcBorders>
              <w:bottom w:val="nil"/>
            </w:tcBorders>
          </w:tcPr>
          <w:p>
            <w:pPr>
              <w:pStyle w:val="0"/>
              <w:jc w:val="center"/>
            </w:pPr>
            <w:r>
              <w:rPr>
                <w:sz w:val="20"/>
              </w:rPr>
              <w:t xml:space="preserve">3.4.</w:t>
            </w:r>
          </w:p>
        </w:tc>
        <w:tc>
          <w:tcPr>
            <w:tcW w:w="1757" w:type="dxa"/>
            <w:tcBorders>
              <w:bottom w:val="nil"/>
            </w:tcBorders>
          </w:tcPr>
          <w:p>
            <w:pPr>
              <w:pStyle w:val="0"/>
            </w:pPr>
            <w:r>
              <w:rPr>
                <w:sz w:val="20"/>
              </w:rPr>
              <w:t xml:space="preserve">Поддержка активистов студенческого поискового движения</w:t>
            </w:r>
          </w:p>
        </w:tc>
        <w:tc>
          <w:tcPr>
            <w:tcW w:w="1417" w:type="dxa"/>
            <w:tcBorders>
              <w:bottom w:val="nil"/>
            </w:tcBorders>
          </w:tcPr>
          <w:p>
            <w:pPr>
              <w:pStyle w:val="0"/>
            </w:pPr>
            <w:r>
              <w:rPr>
                <w:sz w:val="20"/>
              </w:rPr>
              <w:t xml:space="preserve">КДДМ ИКМО г. Казани</w:t>
            </w:r>
          </w:p>
        </w:tc>
        <w:tc>
          <w:tcPr>
            <w:tcW w:w="794" w:type="dxa"/>
            <w:tcBorders>
              <w:bottom w:val="nil"/>
            </w:tcBorders>
          </w:tcPr>
          <w:p>
            <w:pPr>
              <w:pStyle w:val="0"/>
            </w:pPr>
            <w:r>
              <w:rPr>
                <w:sz w:val="20"/>
              </w:rPr>
              <w:t xml:space="preserve">2017 - 2025 годы</w:t>
            </w:r>
          </w:p>
        </w:tc>
        <w:tc>
          <w:tcPr>
            <w:tcW w:w="1474" w:type="dxa"/>
            <w:tcBorders>
              <w:bottom w:val="nil"/>
            </w:tcBorders>
          </w:tcPr>
          <w:p>
            <w:pPr>
              <w:pStyle w:val="0"/>
            </w:pPr>
            <w:r>
              <w:rPr>
                <w:sz w:val="20"/>
              </w:rPr>
              <w:t xml:space="preserve">количество участников, человек</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25</w:t>
            </w:r>
          </w:p>
        </w:tc>
        <w:tc>
          <w:tcPr>
            <w:tcW w:w="851" w:type="dxa"/>
            <w:tcBorders>
              <w:bottom w:val="nil"/>
            </w:tcBorders>
          </w:tcPr>
          <w:p>
            <w:pPr>
              <w:pStyle w:val="0"/>
              <w:jc w:val="center"/>
            </w:pPr>
            <w:r>
              <w:rPr>
                <w:sz w:val="20"/>
              </w:rPr>
              <w:t xml:space="preserve">43</w:t>
            </w:r>
          </w:p>
        </w:tc>
        <w:tc>
          <w:tcPr>
            <w:gridSpan w:val="2"/>
            <w:tcW w:w="1177" w:type="dxa"/>
            <w:tcBorders>
              <w:bottom w:val="nil"/>
            </w:tcBorders>
          </w:tcPr>
          <w:p>
            <w:pPr>
              <w:pStyle w:val="0"/>
              <w:jc w:val="center"/>
            </w:pPr>
            <w:r>
              <w:rPr>
                <w:sz w:val="20"/>
              </w:rPr>
              <w:t xml:space="preserve">25</w:t>
            </w:r>
          </w:p>
        </w:tc>
        <w:tc>
          <w:tcPr>
            <w:tcW w:w="851" w:type="dxa"/>
            <w:tcBorders>
              <w:bottom w:val="nil"/>
            </w:tcBorders>
          </w:tcPr>
          <w:p>
            <w:pPr>
              <w:pStyle w:val="0"/>
              <w:jc w:val="center"/>
            </w:pPr>
            <w:r>
              <w:rPr>
                <w:sz w:val="20"/>
              </w:rPr>
              <w:t xml:space="preserve">25</w:t>
            </w:r>
          </w:p>
        </w:tc>
        <w:tc>
          <w:tcPr>
            <w:tcW w:w="850" w:type="dxa"/>
            <w:tcBorders>
              <w:bottom w:val="nil"/>
            </w:tcBorders>
          </w:tcPr>
          <w:p>
            <w:pPr>
              <w:pStyle w:val="0"/>
              <w:jc w:val="center"/>
            </w:pPr>
            <w:r>
              <w:rPr>
                <w:sz w:val="20"/>
              </w:rPr>
              <w:t xml:space="preserve">25</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25</w:t>
            </w:r>
          </w:p>
        </w:tc>
        <w:tc>
          <w:tcPr>
            <w:tcW w:w="756" w:type="dxa"/>
            <w:tcBorders>
              <w:bottom w:val="nil"/>
            </w:tcBorders>
          </w:tcPr>
          <w:p>
            <w:pPr>
              <w:pStyle w:val="0"/>
              <w:jc w:val="center"/>
            </w:pPr>
            <w:r>
              <w:rPr>
                <w:sz w:val="20"/>
              </w:rPr>
              <w:t xml:space="preserve">25</w:t>
            </w:r>
          </w:p>
        </w:tc>
        <w:tc>
          <w:tcPr>
            <w:tcW w:w="945" w:type="dxa"/>
            <w:tcBorders>
              <w:bottom w:val="nil"/>
            </w:tcBorders>
          </w:tcPr>
          <w:p>
            <w:pPr>
              <w:pStyle w:val="0"/>
              <w:jc w:val="center"/>
            </w:pPr>
            <w:r>
              <w:rPr>
                <w:sz w:val="20"/>
              </w:rPr>
              <w:t xml:space="preserve">25</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100,0</w:t>
            </w:r>
          </w:p>
          <w:p>
            <w:pPr>
              <w:pStyle w:val="0"/>
              <w:jc w:val="center"/>
            </w:pPr>
            <w:r>
              <w:rPr>
                <w:sz w:val="20"/>
              </w:rPr>
              <w:t xml:space="preserve">МБ</w:t>
            </w:r>
          </w:p>
        </w:tc>
        <w:tc>
          <w:tcPr>
            <w:gridSpan w:val="3"/>
            <w:tcW w:w="1276" w:type="dxa"/>
            <w:tcBorders>
              <w:bottom w:val="nil"/>
            </w:tcBorders>
          </w:tcPr>
          <w:p>
            <w:pPr>
              <w:pStyle w:val="0"/>
              <w:jc w:val="center"/>
            </w:pPr>
            <w:r>
              <w:rPr>
                <w:sz w:val="20"/>
              </w:rPr>
              <w:t xml:space="preserve">100,0</w:t>
            </w:r>
          </w:p>
          <w:p>
            <w:pPr>
              <w:pStyle w:val="0"/>
              <w:jc w:val="center"/>
            </w:pPr>
            <w:r>
              <w:rPr>
                <w:sz w:val="20"/>
              </w:rPr>
              <w:t xml:space="preserve">МБ</w:t>
            </w:r>
          </w:p>
        </w:tc>
        <w:tc>
          <w:tcPr>
            <w:gridSpan w:val="3"/>
            <w:tcW w:w="1293" w:type="dxa"/>
            <w:tcBorders>
              <w:bottom w:val="nil"/>
            </w:tcBorders>
          </w:tcPr>
          <w:p>
            <w:pPr>
              <w:pStyle w:val="0"/>
              <w:jc w:val="center"/>
            </w:pPr>
            <w:r>
              <w:rPr>
                <w:sz w:val="20"/>
              </w:rPr>
              <w:t xml:space="preserve">100,0</w:t>
            </w:r>
          </w:p>
          <w:p>
            <w:pPr>
              <w:pStyle w:val="0"/>
              <w:jc w:val="center"/>
            </w:pPr>
            <w:r>
              <w:rPr>
                <w:sz w:val="20"/>
              </w:rPr>
              <w:t xml:space="preserve">МБ</w:t>
            </w:r>
          </w:p>
        </w:tc>
        <w:tc>
          <w:tcPr>
            <w:gridSpan w:val="2"/>
            <w:tcW w:w="983" w:type="dxa"/>
            <w:tcBorders>
              <w:bottom w:val="nil"/>
            </w:tcBorders>
          </w:tcPr>
          <w:p>
            <w:pPr>
              <w:pStyle w:val="0"/>
              <w:jc w:val="center"/>
            </w:pPr>
            <w:r>
              <w:rPr>
                <w:sz w:val="20"/>
              </w:rPr>
              <w:t xml:space="preserve">100,0</w:t>
            </w:r>
          </w:p>
          <w:p>
            <w:pPr>
              <w:pStyle w:val="0"/>
              <w:jc w:val="center"/>
            </w:pPr>
            <w:r>
              <w:rPr>
                <w:sz w:val="20"/>
              </w:rPr>
              <w:t xml:space="preserve">МБ</w:t>
            </w:r>
          </w:p>
        </w:tc>
        <w:tc>
          <w:tcPr>
            <w:gridSpan w:val="2"/>
            <w:tcW w:w="987" w:type="dxa"/>
            <w:tcBorders>
              <w:bottom w:val="nil"/>
            </w:tcBorders>
          </w:tcPr>
          <w:p>
            <w:pPr>
              <w:pStyle w:val="0"/>
              <w:jc w:val="center"/>
            </w:pPr>
            <w:r>
              <w:rPr>
                <w:sz w:val="20"/>
              </w:rPr>
              <w:t xml:space="preserve">100,0</w:t>
            </w:r>
          </w:p>
          <w:p>
            <w:pPr>
              <w:pStyle w:val="0"/>
              <w:jc w:val="center"/>
            </w:pPr>
            <w:r>
              <w:rPr>
                <w:sz w:val="20"/>
              </w:rPr>
              <w:t xml:space="preserve">МБ</w:t>
            </w:r>
          </w:p>
        </w:tc>
        <w:tc>
          <w:tcPr>
            <w:tcW w:w="1020" w:type="dxa"/>
            <w:tcBorders>
              <w:bottom w:val="nil"/>
            </w:tcBorders>
          </w:tcPr>
          <w:p>
            <w:pPr>
              <w:pStyle w:val="0"/>
              <w:jc w:val="center"/>
            </w:pPr>
            <w:r>
              <w:rPr>
                <w:sz w:val="20"/>
              </w:rPr>
              <w:t xml:space="preserve">-</w:t>
            </w:r>
          </w:p>
        </w:tc>
        <w:tc>
          <w:tcPr>
            <w:tcW w:w="910" w:type="dxa"/>
            <w:tcBorders>
              <w:bottom w:val="nil"/>
            </w:tcBorders>
          </w:tcPr>
          <w:p>
            <w:pPr>
              <w:pStyle w:val="0"/>
              <w:jc w:val="center"/>
            </w:pPr>
            <w:r>
              <w:rPr>
                <w:sz w:val="20"/>
              </w:rPr>
              <w:t xml:space="preserve">100,0</w:t>
            </w:r>
          </w:p>
          <w:p>
            <w:pPr>
              <w:pStyle w:val="0"/>
              <w:jc w:val="center"/>
            </w:pPr>
            <w:r>
              <w:rPr>
                <w:sz w:val="20"/>
              </w:rPr>
              <w:t xml:space="preserve">МБ</w:t>
            </w:r>
          </w:p>
        </w:tc>
        <w:tc>
          <w:tcPr>
            <w:tcW w:w="903" w:type="dxa"/>
            <w:tcBorders>
              <w:bottom w:val="nil"/>
            </w:tcBorders>
          </w:tcPr>
          <w:p>
            <w:pPr>
              <w:pStyle w:val="0"/>
              <w:jc w:val="center"/>
            </w:pPr>
            <w:r>
              <w:rPr>
                <w:sz w:val="20"/>
              </w:rPr>
              <w:t xml:space="preserve">100,0 МБ</w:t>
            </w:r>
          </w:p>
        </w:tc>
        <w:tc>
          <w:tcPr>
            <w:tcW w:w="880" w:type="dxa"/>
            <w:tcBorders>
              <w:bottom w:val="nil"/>
            </w:tcBorders>
          </w:tcPr>
          <w:p>
            <w:pPr>
              <w:pStyle w:val="0"/>
              <w:jc w:val="center"/>
            </w:pPr>
            <w:r>
              <w:rPr>
                <w:sz w:val="20"/>
              </w:rPr>
              <w:t xml:space="preserve">100,0</w:t>
            </w:r>
          </w:p>
          <w:p>
            <w:pPr>
              <w:pStyle w:val="0"/>
              <w:jc w:val="center"/>
            </w:pPr>
            <w:r>
              <w:rPr>
                <w:sz w:val="20"/>
              </w:rPr>
              <w:t xml:space="preserve">МБ</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81"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Pr>
          <w:p>
            <w:pPr>
              <w:pStyle w:val="0"/>
              <w:jc w:val="center"/>
            </w:pPr>
            <w:r>
              <w:rPr>
                <w:sz w:val="20"/>
              </w:rPr>
              <w:t xml:space="preserve">3.5.</w:t>
            </w:r>
          </w:p>
        </w:tc>
        <w:tc>
          <w:tcPr>
            <w:tcW w:w="1757" w:type="dxa"/>
          </w:tcPr>
          <w:p>
            <w:pPr>
              <w:pStyle w:val="0"/>
            </w:pPr>
            <w:r>
              <w:rPr>
                <w:sz w:val="20"/>
              </w:rPr>
              <w:t xml:space="preserve">Выделение грантов НКО, реализующим социально значимые проекты, направленные на поддержку и развитие движения студенческих трудовых отрядов в Республике Татарстан</w:t>
            </w:r>
          </w:p>
        </w:tc>
        <w:tc>
          <w:tcPr>
            <w:tcW w:w="1417" w:type="dxa"/>
          </w:tcPr>
          <w:p>
            <w:pPr>
              <w:pStyle w:val="0"/>
            </w:pPr>
            <w:r>
              <w:rPr>
                <w:sz w:val="20"/>
              </w:rPr>
              <w:t xml:space="preserve">МДМС РТ</w:t>
            </w:r>
          </w:p>
        </w:tc>
        <w:tc>
          <w:tcPr>
            <w:tcW w:w="794" w:type="dxa"/>
          </w:tcPr>
          <w:p>
            <w:pPr>
              <w:pStyle w:val="0"/>
            </w:pPr>
            <w:r>
              <w:rPr>
                <w:sz w:val="20"/>
              </w:rPr>
              <w:t xml:space="preserve">2017 год</w:t>
            </w:r>
          </w:p>
        </w:tc>
        <w:tc>
          <w:tcPr>
            <w:tcW w:w="1474" w:type="dxa"/>
          </w:tcPr>
          <w:p>
            <w:pPr>
              <w:pStyle w:val="0"/>
            </w:pPr>
            <w:r>
              <w:rPr>
                <w:sz w:val="20"/>
              </w:rPr>
              <w:t xml:space="preserve">количество проектов, признанных победителями конкурса по решению конкурсной комиссии,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по РКК</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в рамках текущей деятельности</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pPr>
            <w:r>
              <w:rPr>
                <w:sz w:val="20"/>
              </w:rPr>
            </w:r>
          </w:p>
        </w:tc>
        <w:tc>
          <w:tcPr>
            <w:gridSpan w:val="36"/>
            <w:tcW w:w="29102" w:type="dxa"/>
          </w:tcPr>
          <w:p>
            <w:pPr>
              <w:pStyle w:val="0"/>
              <w:outlineLvl w:val="3"/>
              <w:jc w:val="center"/>
            </w:pPr>
            <w:r>
              <w:rPr>
                <w:sz w:val="20"/>
              </w:rPr>
              <w:t xml:space="preserve">Наименование задачи: "4. Формирование в обществе нетерпимости к коррупционному поведению"</w:t>
            </w:r>
          </w:p>
        </w:tc>
      </w:tr>
      <w:tr>
        <w:tc>
          <w:tcPr>
            <w:tcW w:w="567" w:type="dxa"/>
            <w:vMerge w:val="restart"/>
          </w:tcPr>
          <w:p>
            <w:pPr>
              <w:pStyle w:val="0"/>
              <w:jc w:val="center"/>
            </w:pPr>
            <w:r>
              <w:rPr>
                <w:sz w:val="20"/>
              </w:rPr>
              <w:t xml:space="preserve">4.1.</w:t>
            </w:r>
          </w:p>
        </w:tc>
        <w:tc>
          <w:tcPr>
            <w:tcW w:w="1757" w:type="dxa"/>
            <w:vMerge w:val="restart"/>
          </w:tcPr>
          <w:p>
            <w:pPr>
              <w:pStyle w:val="0"/>
            </w:pPr>
            <w:r>
              <w:rPr>
                <w:sz w:val="20"/>
              </w:rPr>
              <w:t xml:space="preserve">Оказание информационно-консультационной, имущественной поддержки СОНКО при проведении молодежных акций, направленных на развитие антикоррупционного мировосприятия</w:t>
            </w:r>
          </w:p>
        </w:tc>
        <w:tc>
          <w:tcPr>
            <w:tcW w:w="1417" w:type="dxa"/>
          </w:tcPr>
          <w:p>
            <w:pPr>
              <w:pStyle w:val="0"/>
            </w:pPr>
            <w:r>
              <w:rPr>
                <w:sz w:val="20"/>
              </w:rPr>
              <w:t xml:space="preserve">МДМС РТ, СОНКО (по согласованию)</w:t>
            </w:r>
          </w:p>
        </w:tc>
        <w:tc>
          <w:tcPr>
            <w:tcW w:w="794" w:type="dxa"/>
          </w:tcPr>
          <w:p>
            <w:pPr>
              <w:pStyle w:val="0"/>
            </w:pPr>
            <w:r>
              <w:rPr>
                <w:sz w:val="20"/>
              </w:rPr>
              <w:t xml:space="preserve">2017 год</w:t>
            </w:r>
          </w:p>
        </w:tc>
        <w:tc>
          <w:tcPr>
            <w:tcW w:w="1474" w:type="dxa"/>
            <w:vMerge w:val="restart"/>
          </w:tcPr>
          <w:p>
            <w:pPr>
              <w:pStyle w:val="0"/>
            </w:pPr>
            <w:r>
              <w:rPr>
                <w:sz w:val="20"/>
              </w:rPr>
              <w:t xml:space="preserve">количество молодежи, участвующей в акциях, человек</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150</w:t>
            </w:r>
          </w:p>
        </w:tc>
        <w:tc>
          <w:tcPr>
            <w:tcW w:w="850" w:type="dxa"/>
          </w:tcPr>
          <w:p>
            <w:pPr>
              <w:pStyle w:val="0"/>
              <w:jc w:val="center"/>
            </w:pPr>
            <w:r>
              <w:rPr>
                <w:sz w:val="20"/>
              </w:rPr>
              <w:t xml:space="preserve">200</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в рамках текущей деятельности</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tcW w:w="1417" w:type="dxa"/>
          </w:tcPr>
          <w:p>
            <w:pPr>
              <w:pStyle w:val="0"/>
            </w:pPr>
            <w:r>
              <w:rPr>
                <w:sz w:val="20"/>
              </w:rPr>
              <w:t xml:space="preserve">МДМ РТ, СОНКО (по согласованию)</w:t>
            </w:r>
          </w:p>
        </w:tc>
        <w:tc>
          <w:tcPr>
            <w:tcW w:w="794" w:type="dxa"/>
          </w:tcPr>
          <w:p>
            <w:pPr>
              <w:pStyle w:val="0"/>
            </w:pPr>
            <w:r>
              <w:rPr>
                <w:sz w:val="20"/>
              </w:rPr>
              <w:t xml:space="preserve">2018 - 2025 годы</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250</w:t>
            </w:r>
          </w:p>
        </w:tc>
        <w:tc>
          <w:tcPr>
            <w:gridSpan w:val="2"/>
            <w:tcW w:w="1177" w:type="dxa"/>
          </w:tcPr>
          <w:p>
            <w:pPr>
              <w:pStyle w:val="0"/>
              <w:jc w:val="center"/>
            </w:pPr>
            <w:r>
              <w:rPr>
                <w:sz w:val="20"/>
              </w:rPr>
              <w:t xml:space="preserve">1906</w:t>
            </w:r>
          </w:p>
        </w:tc>
        <w:tc>
          <w:tcPr>
            <w:tcW w:w="851" w:type="dxa"/>
          </w:tcPr>
          <w:p>
            <w:pPr>
              <w:pStyle w:val="0"/>
              <w:jc w:val="center"/>
            </w:pPr>
            <w:r>
              <w:rPr>
                <w:sz w:val="20"/>
              </w:rPr>
              <w:t xml:space="preserve">412</w:t>
            </w:r>
          </w:p>
        </w:tc>
        <w:tc>
          <w:tcPr>
            <w:tcW w:w="850" w:type="dxa"/>
          </w:tcPr>
          <w:p>
            <w:pPr>
              <w:pStyle w:val="0"/>
              <w:jc w:val="center"/>
            </w:pPr>
            <w:r>
              <w:rPr>
                <w:sz w:val="20"/>
              </w:rPr>
              <w:t xml:space="preserve">388</w:t>
            </w:r>
          </w:p>
        </w:tc>
        <w:tc>
          <w:tcPr>
            <w:tcW w:w="851" w:type="dxa"/>
          </w:tcPr>
          <w:p>
            <w:pPr>
              <w:pStyle w:val="0"/>
              <w:jc w:val="center"/>
            </w:pPr>
            <w:r>
              <w:rPr>
                <w:sz w:val="20"/>
              </w:rPr>
              <w:t xml:space="preserve">350</w:t>
            </w:r>
          </w:p>
        </w:tc>
        <w:tc>
          <w:tcPr>
            <w:tcW w:w="850" w:type="dxa"/>
          </w:tcPr>
          <w:p>
            <w:pPr>
              <w:pStyle w:val="0"/>
              <w:jc w:val="center"/>
            </w:pPr>
            <w:r>
              <w:rPr>
                <w:sz w:val="20"/>
              </w:rPr>
              <w:t xml:space="preserve">350</w:t>
            </w:r>
          </w:p>
        </w:tc>
        <w:tc>
          <w:tcPr>
            <w:tcW w:w="756" w:type="dxa"/>
          </w:tcPr>
          <w:p>
            <w:pPr>
              <w:pStyle w:val="0"/>
              <w:jc w:val="center"/>
            </w:pPr>
            <w:r>
              <w:rPr>
                <w:sz w:val="20"/>
              </w:rPr>
              <w:t xml:space="preserve">350</w:t>
            </w:r>
          </w:p>
        </w:tc>
        <w:tc>
          <w:tcPr>
            <w:tcW w:w="945" w:type="dxa"/>
          </w:tcPr>
          <w:p>
            <w:pPr>
              <w:pStyle w:val="0"/>
              <w:jc w:val="center"/>
            </w:pPr>
            <w:r>
              <w:rPr>
                <w:sz w:val="20"/>
              </w:rPr>
              <w:t xml:space="preserve">350</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14"/>
            <w:tcW w:w="8252" w:type="dxa"/>
          </w:tcPr>
          <w:p>
            <w:pPr>
              <w:pStyle w:val="0"/>
              <w:jc w:val="center"/>
            </w:pPr>
            <w:r>
              <w:rPr>
                <w:sz w:val="20"/>
              </w:rPr>
              <w:t xml:space="preserve">в рамках текущей деятельности</w:t>
            </w:r>
          </w:p>
        </w:tc>
      </w:tr>
      <w:tr>
        <w:tc>
          <w:tcPr>
            <w:tcW w:w="567" w:type="dxa"/>
          </w:tcPr>
          <w:p>
            <w:pPr>
              <w:pStyle w:val="0"/>
            </w:pPr>
            <w:r>
              <w:rPr>
                <w:sz w:val="20"/>
              </w:rPr>
            </w:r>
          </w:p>
        </w:tc>
        <w:tc>
          <w:tcPr>
            <w:gridSpan w:val="36"/>
            <w:tcW w:w="29102" w:type="dxa"/>
          </w:tcPr>
          <w:p>
            <w:pPr>
              <w:pStyle w:val="0"/>
              <w:outlineLvl w:val="3"/>
              <w:jc w:val="center"/>
            </w:pPr>
            <w:r>
              <w:rPr>
                <w:sz w:val="20"/>
              </w:rPr>
              <w:t xml:space="preserve">Наименование задачи: "5. Поддержка деятельности социально ориентированных некоммерческих организаций в сфере культуры и искусства, туризма, развития художественного творчества. Развитие научно-просветительской деятельности, дополнительного образования"</w:t>
            </w:r>
          </w:p>
        </w:tc>
      </w:tr>
      <w:tr>
        <w:tc>
          <w:tcPr>
            <w:tcW w:w="567" w:type="dxa"/>
            <w:vMerge w:val="restart"/>
          </w:tcPr>
          <w:p>
            <w:pPr>
              <w:pStyle w:val="0"/>
              <w:jc w:val="center"/>
            </w:pPr>
            <w:r>
              <w:rPr>
                <w:sz w:val="20"/>
              </w:rPr>
              <w:t xml:space="preserve">5.1.</w:t>
            </w:r>
          </w:p>
        </w:tc>
        <w:tc>
          <w:tcPr>
            <w:tcW w:w="1757" w:type="dxa"/>
            <w:vMerge w:val="restart"/>
          </w:tcPr>
          <w:p>
            <w:pPr>
              <w:pStyle w:val="0"/>
            </w:pPr>
            <w:r>
              <w:rPr>
                <w:sz w:val="20"/>
              </w:rPr>
              <w:t xml:space="preserve">Выделение субсидий СОНКО на проведение конкурса на получение грантов среди обучающихся и студентов профессиональных образовательных организаций и образовательных организаций высшего образования Республики Татарстан</w:t>
            </w:r>
          </w:p>
        </w:tc>
        <w:tc>
          <w:tcPr>
            <w:tcW w:w="1417" w:type="dxa"/>
          </w:tcPr>
          <w:p>
            <w:pPr>
              <w:pStyle w:val="0"/>
            </w:pPr>
            <w:r>
              <w:rPr>
                <w:sz w:val="20"/>
              </w:rPr>
              <w:t xml:space="preserve">МОиН РТ, СОНКО (по согласованию)</w:t>
            </w:r>
          </w:p>
        </w:tc>
        <w:tc>
          <w:tcPr>
            <w:tcW w:w="794" w:type="dxa"/>
          </w:tcPr>
          <w:p>
            <w:pPr>
              <w:pStyle w:val="0"/>
            </w:pPr>
            <w:r>
              <w:rPr>
                <w:sz w:val="20"/>
              </w:rPr>
              <w:t xml:space="preserve">2014 - 2018 годы</w:t>
            </w:r>
          </w:p>
        </w:tc>
        <w:tc>
          <w:tcPr>
            <w:tcW w:w="1474" w:type="dxa"/>
          </w:tcPr>
          <w:p>
            <w:pPr>
              <w:pStyle w:val="0"/>
            </w:pPr>
            <w:r>
              <w:rPr>
                <w:sz w:val="20"/>
              </w:rPr>
              <w:t xml:space="preserve">количество грантополучателей, человек</w:t>
            </w:r>
          </w:p>
        </w:tc>
        <w:tc>
          <w:tcPr>
            <w:tcW w:w="850" w:type="dxa"/>
          </w:tcPr>
          <w:p>
            <w:pPr>
              <w:pStyle w:val="0"/>
              <w:jc w:val="center"/>
            </w:pPr>
            <w:r>
              <w:rPr>
                <w:sz w:val="20"/>
              </w:rPr>
              <w:t xml:space="preserve">3014</w:t>
            </w:r>
          </w:p>
        </w:tc>
        <w:tc>
          <w:tcPr>
            <w:tcW w:w="851" w:type="dxa"/>
          </w:tcPr>
          <w:p>
            <w:pPr>
              <w:pStyle w:val="0"/>
              <w:jc w:val="center"/>
            </w:pPr>
            <w:r>
              <w:rPr>
                <w:sz w:val="20"/>
              </w:rPr>
              <w:t xml:space="preserve">3000</w:t>
            </w:r>
          </w:p>
        </w:tc>
        <w:tc>
          <w:tcPr>
            <w:tcW w:w="841" w:type="dxa"/>
          </w:tcPr>
          <w:p>
            <w:pPr>
              <w:pStyle w:val="0"/>
              <w:jc w:val="center"/>
            </w:pPr>
            <w:r>
              <w:rPr>
                <w:sz w:val="20"/>
              </w:rPr>
              <w:t xml:space="preserve">3000</w:t>
            </w:r>
          </w:p>
        </w:tc>
        <w:tc>
          <w:tcPr>
            <w:tcW w:w="860" w:type="dxa"/>
          </w:tcPr>
          <w:p>
            <w:pPr>
              <w:pStyle w:val="0"/>
              <w:jc w:val="center"/>
            </w:pPr>
            <w:r>
              <w:rPr>
                <w:sz w:val="20"/>
              </w:rPr>
              <w:t xml:space="preserve">3000</w:t>
            </w:r>
          </w:p>
        </w:tc>
        <w:tc>
          <w:tcPr>
            <w:tcW w:w="850" w:type="dxa"/>
          </w:tcPr>
          <w:p>
            <w:pPr>
              <w:pStyle w:val="0"/>
              <w:jc w:val="center"/>
            </w:pPr>
            <w:r>
              <w:rPr>
                <w:sz w:val="20"/>
              </w:rPr>
              <w:t xml:space="preserve">2919</w:t>
            </w:r>
          </w:p>
        </w:tc>
        <w:tc>
          <w:tcPr>
            <w:tcW w:w="851" w:type="dxa"/>
          </w:tcPr>
          <w:p>
            <w:pPr>
              <w:pStyle w:val="0"/>
              <w:jc w:val="center"/>
            </w:pPr>
            <w:r>
              <w:rPr>
                <w:sz w:val="20"/>
              </w:rPr>
              <w:t xml:space="preserve">3000</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pPr>
            <w:r>
              <w:rPr>
                <w:sz w:val="20"/>
              </w:rPr>
            </w:r>
          </w:p>
        </w:tc>
        <w:tc>
          <w:tcPr>
            <w:tcW w:w="1134" w:type="dxa"/>
          </w:tcPr>
          <w:p>
            <w:pPr>
              <w:pStyle w:val="0"/>
              <w:jc w:val="center"/>
            </w:pPr>
            <w:r>
              <w:rPr>
                <w:sz w:val="20"/>
              </w:rPr>
              <w:t xml:space="preserve">25000,0 БРТ</w:t>
            </w:r>
          </w:p>
        </w:tc>
        <w:tc>
          <w:tcPr>
            <w:gridSpan w:val="6"/>
            <w:tcW w:w="4167" w:type="dxa"/>
          </w:tcPr>
          <w:p>
            <w:pPr>
              <w:pStyle w:val="0"/>
              <w:jc w:val="center"/>
            </w:pPr>
            <w:r>
              <w:rPr>
                <w:sz w:val="20"/>
              </w:rPr>
              <w:t xml:space="preserve">в рамках текущей деятельности</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tcW w:w="1417" w:type="dxa"/>
          </w:tcPr>
          <w:p>
            <w:pPr>
              <w:pStyle w:val="0"/>
            </w:pPr>
            <w:r>
              <w:rPr>
                <w:sz w:val="20"/>
              </w:rPr>
              <w:t xml:space="preserve">МДМ РТ, СОНКО (по согласованию)</w:t>
            </w:r>
          </w:p>
        </w:tc>
        <w:tc>
          <w:tcPr>
            <w:tcW w:w="794" w:type="dxa"/>
          </w:tcPr>
          <w:p>
            <w:pPr>
              <w:pStyle w:val="0"/>
            </w:pPr>
            <w:r>
              <w:rPr>
                <w:sz w:val="20"/>
              </w:rPr>
              <w:t xml:space="preserve">2019 - 2025 годы</w:t>
            </w:r>
          </w:p>
        </w:tc>
        <w:tc>
          <w:tcPr>
            <w:tcW w:w="1474" w:type="dxa"/>
          </w:tcPr>
          <w:p>
            <w:pPr>
              <w:pStyle w:val="0"/>
            </w:pPr>
            <w:r>
              <w:rPr>
                <w:sz w:val="20"/>
              </w:rPr>
              <w:t xml:space="preserve">количество грантополучателей, человек</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5792</w:t>
            </w:r>
          </w:p>
        </w:tc>
        <w:tc>
          <w:tcPr>
            <w:tcW w:w="851" w:type="dxa"/>
          </w:tcPr>
          <w:p>
            <w:pPr>
              <w:pStyle w:val="0"/>
              <w:jc w:val="center"/>
            </w:pPr>
            <w:r>
              <w:rPr>
                <w:sz w:val="20"/>
              </w:rPr>
              <w:t xml:space="preserve">5792</w:t>
            </w:r>
          </w:p>
        </w:tc>
        <w:tc>
          <w:tcPr>
            <w:tcW w:w="850" w:type="dxa"/>
          </w:tcPr>
          <w:p>
            <w:pPr>
              <w:pStyle w:val="0"/>
              <w:jc w:val="center"/>
            </w:pPr>
            <w:r>
              <w:rPr>
                <w:sz w:val="20"/>
              </w:rPr>
              <w:t xml:space="preserve">5735</w:t>
            </w:r>
          </w:p>
        </w:tc>
        <w:tc>
          <w:tcPr>
            <w:tcW w:w="851" w:type="dxa"/>
          </w:tcPr>
          <w:p>
            <w:pPr>
              <w:pStyle w:val="0"/>
              <w:jc w:val="center"/>
            </w:pPr>
            <w:r>
              <w:rPr>
                <w:sz w:val="20"/>
              </w:rPr>
              <w:t xml:space="preserve">5735</w:t>
            </w:r>
          </w:p>
        </w:tc>
        <w:tc>
          <w:tcPr>
            <w:tcW w:w="850" w:type="dxa"/>
          </w:tcPr>
          <w:p>
            <w:pPr>
              <w:pStyle w:val="0"/>
              <w:jc w:val="center"/>
            </w:pPr>
            <w:r>
              <w:rPr>
                <w:sz w:val="20"/>
              </w:rPr>
              <w:t xml:space="preserve">5735</w:t>
            </w:r>
          </w:p>
        </w:tc>
        <w:tc>
          <w:tcPr>
            <w:tcW w:w="756" w:type="dxa"/>
          </w:tcPr>
          <w:p>
            <w:pPr>
              <w:pStyle w:val="0"/>
              <w:jc w:val="center"/>
            </w:pPr>
            <w:r>
              <w:rPr>
                <w:sz w:val="20"/>
              </w:rPr>
              <w:t xml:space="preserve">5735</w:t>
            </w:r>
          </w:p>
        </w:tc>
        <w:tc>
          <w:tcPr>
            <w:tcW w:w="945" w:type="dxa"/>
          </w:tcPr>
          <w:p>
            <w:pPr>
              <w:pStyle w:val="0"/>
              <w:jc w:val="center"/>
            </w:pPr>
            <w:r>
              <w:rPr>
                <w:sz w:val="20"/>
              </w:rPr>
              <w:t xml:space="preserve">5735</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11"/>
            <w:tcW w:w="6976" w:type="dxa"/>
          </w:tcPr>
          <w:p>
            <w:pPr>
              <w:pStyle w:val="0"/>
              <w:jc w:val="center"/>
            </w:pPr>
            <w:r>
              <w:rPr>
                <w:sz w:val="20"/>
              </w:rPr>
              <w:t xml:space="preserve">в рамках текущей деятельности</w:t>
            </w:r>
          </w:p>
        </w:tc>
      </w:tr>
      <w:tr>
        <w:tc>
          <w:tcPr>
            <w:tcW w:w="567" w:type="dxa"/>
          </w:tcPr>
          <w:p>
            <w:pPr>
              <w:pStyle w:val="0"/>
              <w:jc w:val="center"/>
            </w:pPr>
            <w:r>
              <w:rPr>
                <w:sz w:val="20"/>
              </w:rPr>
              <w:t xml:space="preserve">5.2.</w:t>
            </w:r>
          </w:p>
        </w:tc>
        <w:tc>
          <w:tcPr>
            <w:tcW w:w="1757" w:type="dxa"/>
          </w:tcPr>
          <w:p>
            <w:pPr>
              <w:pStyle w:val="0"/>
            </w:pPr>
            <w:r>
              <w:rPr>
                <w:sz w:val="20"/>
              </w:rPr>
              <w:t xml:space="preserve">Выделение субсидий СОНКО на реализацию проектов, участвующих в конкурсе социально значимых проектов и программ детских и молодежных общественных объединений Республики Татарстан</w:t>
            </w:r>
          </w:p>
        </w:tc>
        <w:tc>
          <w:tcPr>
            <w:tcW w:w="1417" w:type="dxa"/>
          </w:tcPr>
          <w:p>
            <w:pPr>
              <w:pStyle w:val="0"/>
            </w:pPr>
            <w:r>
              <w:rPr>
                <w:sz w:val="20"/>
              </w:rPr>
              <w:t xml:space="preserve">МДМС РТ</w:t>
            </w:r>
          </w:p>
        </w:tc>
        <w:tc>
          <w:tcPr>
            <w:tcW w:w="794" w:type="dxa"/>
          </w:tcPr>
          <w:p>
            <w:pPr>
              <w:pStyle w:val="0"/>
            </w:pPr>
            <w:r>
              <w:rPr>
                <w:sz w:val="20"/>
              </w:rPr>
              <w:t xml:space="preserve">2014 - 2016 годы</w:t>
            </w:r>
          </w:p>
        </w:tc>
        <w:tc>
          <w:tcPr>
            <w:tcW w:w="1474" w:type="dxa"/>
          </w:tcPr>
          <w:p>
            <w:pPr>
              <w:pStyle w:val="0"/>
            </w:pPr>
            <w:r>
              <w:rPr>
                <w:sz w:val="20"/>
              </w:rPr>
              <w:t xml:space="preserve">количество участников, подавших заявки на конкурс социально значимых проектов и программ, единиц</w:t>
            </w:r>
          </w:p>
        </w:tc>
        <w:tc>
          <w:tcPr>
            <w:tcW w:w="850" w:type="dxa"/>
          </w:tcPr>
          <w:p>
            <w:pPr>
              <w:pStyle w:val="0"/>
              <w:jc w:val="center"/>
            </w:pPr>
            <w:r>
              <w:rPr>
                <w:sz w:val="20"/>
              </w:rPr>
              <w:t xml:space="preserve">200</w:t>
            </w:r>
          </w:p>
        </w:tc>
        <w:tc>
          <w:tcPr>
            <w:tcW w:w="851" w:type="dxa"/>
          </w:tcPr>
          <w:p>
            <w:pPr>
              <w:pStyle w:val="0"/>
              <w:jc w:val="center"/>
            </w:pPr>
            <w:r>
              <w:rPr>
                <w:sz w:val="20"/>
              </w:rPr>
              <w:t xml:space="preserve">210</w:t>
            </w:r>
          </w:p>
        </w:tc>
        <w:tc>
          <w:tcPr>
            <w:tcW w:w="841" w:type="dxa"/>
          </w:tcPr>
          <w:p>
            <w:pPr>
              <w:pStyle w:val="0"/>
              <w:jc w:val="center"/>
            </w:pPr>
            <w:r>
              <w:rPr>
                <w:sz w:val="20"/>
              </w:rPr>
              <w:t xml:space="preserve">220</w:t>
            </w:r>
          </w:p>
        </w:tc>
        <w:tc>
          <w:tcPr>
            <w:tcW w:w="860" w:type="dxa"/>
          </w:tcPr>
          <w:p>
            <w:pPr>
              <w:pStyle w:val="0"/>
              <w:jc w:val="center"/>
            </w:pPr>
            <w:r>
              <w:rPr>
                <w:sz w:val="20"/>
              </w:rPr>
              <w:t xml:space="preserve">230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9400,0 БРТ</w:t>
            </w:r>
          </w:p>
        </w:tc>
        <w:tc>
          <w:tcPr>
            <w:tcW w:w="907" w:type="dxa"/>
          </w:tcPr>
          <w:p>
            <w:pPr>
              <w:pStyle w:val="0"/>
              <w:jc w:val="center"/>
            </w:pPr>
            <w:r>
              <w:rPr>
                <w:sz w:val="20"/>
              </w:rPr>
              <w:t xml:space="preserve">9400,0 БРТ</w:t>
            </w:r>
          </w:p>
        </w:tc>
        <w:tc>
          <w:tcPr>
            <w:tcW w:w="1020" w:type="dxa"/>
          </w:tcPr>
          <w:p>
            <w:pPr>
              <w:pStyle w:val="0"/>
              <w:jc w:val="center"/>
            </w:pPr>
            <w:r>
              <w:rPr>
                <w:sz w:val="20"/>
              </w:rPr>
              <w:t xml:space="preserve">9400,0 БРТ</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vMerge w:val="restart"/>
          </w:tcPr>
          <w:p>
            <w:pPr>
              <w:pStyle w:val="0"/>
              <w:jc w:val="center"/>
            </w:pPr>
            <w:r>
              <w:rPr>
                <w:sz w:val="20"/>
              </w:rPr>
              <w:t xml:space="preserve">5.3.</w:t>
            </w:r>
          </w:p>
        </w:tc>
        <w:tc>
          <w:tcPr>
            <w:tcW w:w="1757" w:type="dxa"/>
            <w:vMerge w:val="restart"/>
          </w:tcPr>
          <w:p>
            <w:pPr>
              <w:pStyle w:val="0"/>
            </w:pPr>
            <w:r>
              <w:rPr>
                <w:sz w:val="20"/>
              </w:rPr>
              <w:t xml:space="preserve">Выделение субсидий СОНКО на реализацию проектов, направленных на поддержку студенческого самоуправления</w:t>
            </w:r>
          </w:p>
        </w:tc>
        <w:tc>
          <w:tcPr>
            <w:tcW w:w="1417" w:type="dxa"/>
            <w:vMerge w:val="restart"/>
          </w:tcPr>
          <w:p>
            <w:pPr>
              <w:pStyle w:val="0"/>
            </w:pPr>
            <w:r>
              <w:rPr>
                <w:sz w:val="20"/>
              </w:rPr>
              <w:t xml:space="preserve">МДМС РТ</w:t>
            </w:r>
          </w:p>
        </w:tc>
        <w:tc>
          <w:tcPr>
            <w:tcW w:w="794" w:type="dxa"/>
            <w:vMerge w:val="restart"/>
          </w:tcPr>
          <w:p>
            <w:pPr>
              <w:pStyle w:val="0"/>
            </w:pPr>
            <w:r>
              <w:rPr>
                <w:sz w:val="20"/>
              </w:rPr>
              <w:t xml:space="preserve">2014 - 2017 годы</w:t>
            </w:r>
          </w:p>
        </w:tc>
        <w:tc>
          <w:tcPr>
            <w:tcW w:w="1474" w:type="dxa"/>
          </w:tcPr>
          <w:p>
            <w:pPr>
              <w:pStyle w:val="0"/>
            </w:pPr>
            <w:r>
              <w:rPr>
                <w:sz w:val="20"/>
              </w:rPr>
              <w:t xml:space="preserve">количество молодых людей, участвующих в мероприятиях, направленных на поддержку студенческого самоуправления, человек</w:t>
            </w:r>
          </w:p>
        </w:tc>
        <w:tc>
          <w:tcPr>
            <w:tcW w:w="850" w:type="dxa"/>
          </w:tcPr>
          <w:p>
            <w:pPr>
              <w:pStyle w:val="0"/>
              <w:jc w:val="center"/>
            </w:pPr>
            <w:r>
              <w:rPr>
                <w:sz w:val="20"/>
              </w:rPr>
              <w:t xml:space="preserve">600</w:t>
            </w:r>
          </w:p>
        </w:tc>
        <w:tc>
          <w:tcPr>
            <w:tcW w:w="851" w:type="dxa"/>
          </w:tcPr>
          <w:p>
            <w:pPr>
              <w:pStyle w:val="0"/>
              <w:jc w:val="center"/>
            </w:pPr>
            <w:r>
              <w:rPr>
                <w:sz w:val="20"/>
              </w:rPr>
              <w:t xml:space="preserve">700</w:t>
            </w:r>
          </w:p>
        </w:tc>
        <w:tc>
          <w:tcPr>
            <w:tcW w:w="841" w:type="dxa"/>
          </w:tcPr>
          <w:p>
            <w:pPr>
              <w:pStyle w:val="0"/>
              <w:jc w:val="center"/>
            </w:pPr>
            <w:r>
              <w:rPr>
                <w:sz w:val="20"/>
              </w:rPr>
              <w:t xml:space="preserve">750</w:t>
            </w:r>
          </w:p>
        </w:tc>
        <w:tc>
          <w:tcPr>
            <w:tcW w:w="860" w:type="dxa"/>
          </w:tcPr>
          <w:p>
            <w:pPr>
              <w:pStyle w:val="0"/>
              <w:jc w:val="center"/>
            </w:pPr>
            <w:r>
              <w:rPr>
                <w:sz w:val="20"/>
              </w:rPr>
              <w:t xml:space="preserve">800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5800,0 БРТ</w:t>
            </w:r>
          </w:p>
        </w:tc>
        <w:tc>
          <w:tcPr>
            <w:tcW w:w="907" w:type="dxa"/>
          </w:tcPr>
          <w:p>
            <w:pPr>
              <w:pStyle w:val="0"/>
              <w:jc w:val="center"/>
            </w:pPr>
            <w:r>
              <w:rPr>
                <w:sz w:val="20"/>
              </w:rPr>
              <w:t xml:space="preserve">5800,0 БРТ</w:t>
            </w:r>
          </w:p>
        </w:tc>
        <w:tc>
          <w:tcPr>
            <w:tcW w:w="1020" w:type="dxa"/>
          </w:tcPr>
          <w:p>
            <w:pPr>
              <w:pStyle w:val="0"/>
              <w:jc w:val="center"/>
            </w:pPr>
            <w:r>
              <w:rPr>
                <w:sz w:val="20"/>
              </w:rPr>
              <w:t xml:space="preserve">5800,0 БРТ</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1474" w:type="dxa"/>
            <w:vMerge w:val="restart"/>
          </w:tcPr>
          <w:p>
            <w:pPr>
              <w:pStyle w:val="0"/>
            </w:pPr>
            <w:r>
              <w:rPr>
                <w:sz w:val="20"/>
              </w:rPr>
              <w:t xml:space="preserve">количество СОНКО, получивших субсидии,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5800,0</w:t>
            </w:r>
          </w:p>
          <w:p>
            <w:pPr>
              <w:pStyle w:val="0"/>
              <w:jc w:val="center"/>
            </w:pPr>
            <w:r>
              <w:rPr>
                <w:sz w:val="20"/>
              </w:rPr>
              <w:t xml:space="preserve">БРТ</w:t>
            </w:r>
          </w:p>
        </w:tc>
        <w:tc>
          <w:tcPr>
            <w:gridSpan w:val="3"/>
            <w:tcW w:w="1276" w:type="dxa"/>
          </w:tcPr>
          <w:p>
            <w:pPr>
              <w:pStyle w:val="0"/>
              <w:jc w:val="center"/>
            </w:pPr>
            <w:r>
              <w:rPr>
                <w:sz w:val="20"/>
              </w:rPr>
              <w:t xml:space="preserve">4633,2</w:t>
            </w:r>
          </w:p>
          <w:p>
            <w:pPr>
              <w:pStyle w:val="0"/>
              <w:jc w:val="center"/>
            </w:pPr>
            <w:r>
              <w:rPr>
                <w:sz w:val="20"/>
              </w:rPr>
              <w:t xml:space="preserve">БРТ</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pPr>
            <w:r>
              <w:rPr>
                <w:sz w:val="20"/>
              </w:rPr>
            </w:r>
          </w:p>
        </w:tc>
      </w:tr>
      <w:tr>
        <w:tc>
          <w:tcPr>
            <w:vMerge w:val="continue"/>
          </w:tcPr>
          <w:p/>
        </w:tc>
        <w:tc>
          <w:tcPr>
            <w:vMerge w:val="continue"/>
          </w:tcPr>
          <w:p/>
        </w:tc>
        <w:tc>
          <w:tcPr>
            <w:tcW w:w="1417" w:type="dxa"/>
          </w:tcPr>
          <w:p>
            <w:pPr>
              <w:pStyle w:val="0"/>
            </w:pPr>
            <w:r>
              <w:rPr>
                <w:sz w:val="20"/>
              </w:rPr>
              <w:t xml:space="preserve">МДМ РТ</w:t>
            </w:r>
          </w:p>
        </w:tc>
        <w:tc>
          <w:tcPr>
            <w:tcW w:w="794" w:type="dxa"/>
          </w:tcPr>
          <w:p>
            <w:pPr>
              <w:pStyle w:val="0"/>
            </w:pPr>
            <w:r>
              <w:rPr>
                <w:sz w:val="20"/>
              </w:rPr>
              <w:t xml:space="preserve">2018 - 2025 годы</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1166,8</w:t>
            </w:r>
          </w:p>
          <w:p>
            <w:pPr>
              <w:pStyle w:val="0"/>
              <w:jc w:val="center"/>
            </w:pPr>
            <w:r>
              <w:rPr>
                <w:sz w:val="20"/>
              </w:rPr>
              <w:t xml:space="preserve">БРТ</w:t>
            </w:r>
          </w:p>
        </w:tc>
        <w:tc>
          <w:tcPr>
            <w:gridSpan w:val="3"/>
            <w:tcW w:w="1293" w:type="dxa"/>
          </w:tcPr>
          <w:p>
            <w:pPr>
              <w:pStyle w:val="0"/>
              <w:jc w:val="center"/>
            </w:pPr>
            <w:r>
              <w:rPr>
                <w:sz w:val="20"/>
              </w:rPr>
              <w:t xml:space="preserve">5800,0</w:t>
            </w:r>
          </w:p>
          <w:p>
            <w:pPr>
              <w:pStyle w:val="0"/>
              <w:jc w:val="center"/>
            </w:pPr>
            <w:r>
              <w:rPr>
                <w:sz w:val="20"/>
              </w:rPr>
              <w:t xml:space="preserve">БРТ</w:t>
            </w:r>
          </w:p>
        </w:tc>
        <w:tc>
          <w:tcPr>
            <w:gridSpan w:val="2"/>
            <w:tcW w:w="983" w:type="dxa"/>
          </w:tcPr>
          <w:p>
            <w:pPr>
              <w:pStyle w:val="0"/>
              <w:jc w:val="center"/>
            </w:pPr>
            <w:r>
              <w:rPr>
                <w:sz w:val="20"/>
              </w:rPr>
              <w:t xml:space="preserve">5800,0</w:t>
            </w:r>
          </w:p>
          <w:p>
            <w:pPr>
              <w:pStyle w:val="0"/>
              <w:jc w:val="center"/>
            </w:pPr>
            <w:r>
              <w:rPr>
                <w:sz w:val="20"/>
              </w:rPr>
              <w:t xml:space="preserve">БРТ</w:t>
            </w:r>
          </w:p>
        </w:tc>
        <w:tc>
          <w:tcPr>
            <w:gridSpan w:val="2"/>
            <w:tcW w:w="987" w:type="dxa"/>
          </w:tcPr>
          <w:p>
            <w:pPr>
              <w:pStyle w:val="0"/>
              <w:jc w:val="center"/>
            </w:pPr>
            <w:r>
              <w:rPr>
                <w:sz w:val="20"/>
              </w:rPr>
              <w:t xml:space="preserve">5800,0</w:t>
            </w:r>
          </w:p>
          <w:p>
            <w:pPr>
              <w:pStyle w:val="0"/>
              <w:jc w:val="center"/>
            </w:pPr>
            <w:r>
              <w:rPr>
                <w:sz w:val="20"/>
              </w:rPr>
              <w:t xml:space="preserve">БРТ</w:t>
            </w:r>
          </w:p>
        </w:tc>
        <w:tc>
          <w:tcPr>
            <w:tcW w:w="1020" w:type="dxa"/>
          </w:tcPr>
          <w:p>
            <w:pPr>
              <w:pStyle w:val="0"/>
              <w:jc w:val="center"/>
            </w:pPr>
            <w:r>
              <w:rPr>
                <w:sz w:val="20"/>
              </w:rPr>
              <w:t xml:space="preserve">6763,9</w:t>
            </w:r>
          </w:p>
          <w:p>
            <w:pPr>
              <w:pStyle w:val="0"/>
              <w:jc w:val="center"/>
            </w:pPr>
            <w:r>
              <w:rPr>
                <w:sz w:val="20"/>
              </w:rPr>
              <w:t xml:space="preserve">БРТ</w:t>
            </w:r>
          </w:p>
        </w:tc>
        <w:tc>
          <w:tcPr>
            <w:tcW w:w="910" w:type="dxa"/>
          </w:tcPr>
          <w:p>
            <w:pPr>
              <w:pStyle w:val="0"/>
              <w:jc w:val="center"/>
            </w:pPr>
            <w:r>
              <w:rPr>
                <w:sz w:val="20"/>
              </w:rPr>
              <w:t xml:space="preserve">6763,9</w:t>
            </w:r>
          </w:p>
          <w:p>
            <w:pPr>
              <w:pStyle w:val="0"/>
              <w:jc w:val="center"/>
            </w:pPr>
            <w:r>
              <w:rPr>
                <w:sz w:val="20"/>
              </w:rPr>
              <w:t xml:space="preserve">БРТ</w:t>
            </w:r>
          </w:p>
        </w:tc>
        <w:tc>
          <w:tcPr>
            <w:tcW w:w="903" w:type="dxa"/>
          </w:tcPr>
          <w:p>
            <w:pPr>
              <w:pStyle w:val="0"/>
              <w:jc w:val="center"/>
            </w:pPr>
            <w:r>
              <w:rPr>
                <w:sz w:val="20"/>
              </w:rPr>
              <w:t xml:space="preserve">6763,9</w:t>
            </w:r>
          </w:p>
          <w:p>
            <w:pPr>
              <w:pStyle w:val="0"/>
              <w:jc w:val="center"/>
            </w:pPr>
            <w:r>
              <w:rPr>
                <w:sz w:val="20"/>
              </w:rPr>
              <w:t xml:space="preserve">БРТ</w:t>
            </w:r>
          </w:p>
        </w:tc>
        <w:tc>
          <w:tcPr>
            <w:tcW w:w="880" w:type="dxa"/>
          </w:tcPr>
          <w:p>
            <w:pPr>
              <w:pStyle w:val="0"/>
              <w:jc w:val="center"/>
            </w:pPr>
            <w:r>
              <w:rPr>
                <w:sz w:val="20"/>
              </w:rPr>
              <w:t xml:space="preserve">6763,9</w:t>
            </w:r>
          </w:p>
          <w:p>
            <w:pPr>
              <w:pStyle w:val="0"/>
              <w:jc w:val="center"/>
            </w:pPr>
            <w:r>
              <w:rPr>
                <w:sz w:val="20"/>
              </w:rPr>
              <w:t xml:space="preserve">БРТ</w:t>
            </w:r>
          </w:p>
        </w:tc>
      </w:tr>
      <w:tr>
        <w:tc>
          <w:tcPr>
            <w:tcW w:w="567" w:type="dxa"/>
            <w:vMerge w:val="restart"/>
          </w:tcPr>
          <w:p>
            <w:pPr>
              <w:pStyle w:val="0"/>
              <w:jc w:val="center"/>
            </w:pPr>
            <w:r>
              <w:rPr>
                <w:sz w:val="20"/>
              </w:rPr>
              <w:t xml:space="preserve">5.4.</w:t>
            </w:r>
          </w:p>
        </w:tc>
        <w:tc>
          <w:tcPr>
            <w:tcW w:w="1757" w:type="dxa"/>
            <w:vMerge w:val="restart"/>
          </w:tcPr>
          <w:p>
            <w:pPr>
              <w:pStyle w:val="0"/>
            </w:pPr>
            <w:r>
              <w:rPr>
                <w:sz w:val="20"/>
              </w:rPr>
              <w:t xml:space="preserve">Выделение субсидий СОНКО на проведение республиканского фестиваля детской, юношеской и молодежной прессы "Алтын калэм" - "Золотое перо"</w:t>
            </w:r>
          </w:p>
        </w:tc>
        <w:tc>
          <w:tcPr>
            <w:tcW w:w="1417" w:type="dxa"/>
            <w:vMerge w:val="restart"/>
          </w:tcPr>
          <w:p>
            <w:pPr>
              <w:pStyle w:val="0"/>
            </w:pPr>
            <w:r>
              <w:rPr>
                <w:sz w:val="20"/>
              </w:rPr>
              <w:t xml:space="preserve">МДМС РТ</w:t>
            </w:r>
          </w:p>
        </w:tc>
        <w:tc>
          <w:tcPr>
            <w:tcW w:w="794" w:type="dxa"/>
            <w:vMerge w:val="restart"/>
          </w:tcPr>
          <w:p>
            <w:pPr>
              <w:pStyle w:val="0"/>
            </w:pPr>
            <w:r>
              <w:rPr>
                <w:sz w:val="20"/>
              </w:rPr>
              <w:t xml:space="preserve">2014 - 2017 годы</w:t>
            </w:r>
          </w:p>
        </w:tc>
        <w:tc>
          <w:tcPr>
            <w:tcW w:w="1474" w:type="dxa"/>
          </w:tcPr>
          <w:p>
            <w:pPr>
              <w:pStyle w:val="0"/>
            </w:pPr>
            <w:r>
              <w:rPr>
                <w:sz w:val="20"/>
              </w:rPr>
              <w:t xml:space="preserve">количество детей и молодежи, подавших заявки, человек</w:t>
            </w:r>
          </w:p>
        </w:tc>
        <w:tc>
          <w:tcPr>
            <w:tcW w:w="850" w:type="dxa"/>
          </w:tcPr>
          <w:p>
            <w:pPr>
              <w:pStyle w:val="0"/>
              <w:jc w:val="center"/>
            </w:pPr>
            <w:r>
              <w:rPr>
                <w:sz w:val="20"/>
              </w:rPr>
              <w:t xml:space="preserve">70</w:t>
            </w:r>
          </w:p>
        </w:tc>
        <w:tc>
          <w:tcPr>
            <w:tcW w:w="851" w:type="dxa"/>
          </w:tcPr>
          <w:p>
            <w:pPr>
              <w:pStyle w:val="0"/>
              <w:jc w:val="center"/>
            </w:pPr>
            <w:r>
              <w:rPr>
                <w:sz w:val="20"/>
              </w:rPr>
              <w:t xml:space="preserve">80</w:t>
            </w:r>
          </w:p>
        </w:tc>
        <w:tc>
          <w:tcPr>
            <w:tcW w:w="841" w:type="dxa"/>
          </w:tcPr>
          <w:p>
            <w:pPr>
              <w:pStyle w:val="0"/>
              <w:jc w:val="center"/>
            </w:pPr>
            <w:r>
              <w:rPr>
                <w:sz w:val="20"/>
              </w:rPr>
              <w:t xml:space="preserve">85</w:t>
            </w:r>
          </w:p>
        </w:tc>
        <w:tc>
          <w:tcPr>
            <w:tcW w:w="860" w:type="dxa"/>
          </w:tcPr>
          <w:p>
            <w:pPr>
              <w:pStyle w:val="0"/>
              <w:jc w:val="center"/>
            </w:pPr>
            <w:r>
              <w:rPr>
                <w:sz w:val="20"/>
              </w:rPr>
              <w:t xml:space="preserve">95</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pPr>
            <w:r>
              <w:rPr>
                <w:sz w:val="20"/>
              </w:rPr>
            </w:r>
          </w:p>
        </w:tc>
        <w:tc>
          <w:tcPr>
            <w:tcW w:w="1134" w:type="dxa"/>
          </w:tcPr>
          <w:p>
            <w:pPr>
              <w:pStyle w:val="0"/>
              <w:jc w:val="center"/>
            </w:pPr>
            <w:r>
              <w:rPr>
                <w:sz w:val="20"/>
              </w:rPr>
              <w:t xml:space="preserve">800,0</w:t>
            </w:r>
          </w:p>
          <w:p>
            <w:pPr>
              <w:pStyle w:val="0"/>
              <w:jc w:val="center"/>
            </w:pPr>
            <w:r>
              <w:rPr>
                <w:sz w:val="20"/>
              </w:rPr>
              <w:t xml:space="preserve">БРТ</w:t>
            </w:r>
          </w:p>
        </w:tc>
        <w:tc>
          <w:tcPr>
            <w:tcW w:w="907" w:type="dxa"/>
          </w:tcPr>
          <w:p>
            <w:pPr>
              <w:pStyle w:val="0"/>
              <w:jc w:val="center"/>
            </w:pPr>
            <w:r>
              <w:rPr>
                <w:sz w:val="20"/>
              </w:rPr>
              <w:t xml:space="preserve">800,0</w:t>
            </w:r>
          </w:p>
          <w:p>
            <w:pPr>
              <w:pStyle w:val="0"/>
              <w:jc w:val="center"/>
            </w:pPr>
            <w:r>
              <w:rPr>
                <w:sz w:val="20"/>
              </w:rPr>
              <w:t xml:space="preserve">БРТ</w:t>
            </w:r>
          </w:p>
        </w:tc>
        <w:tc>
          <w:tcPr>
            <w:tcW w:w="1020" w:type="dxa"/>
          </w:tcPr>
          <w:p>
            <w:pPr>
              <w:pStyle w:val="0"/>
              <w:jc w:val="center"/>
            </w:pPr>
            <w:r>
              <w:rPr>
                <w:sz w:val="20"/>
              </w:rPr>
              <w:t xml:space="preserve">800,0</w:t>
            </w:r>
          </w:p>
          <w:p>
            <w:pPr>
              <w:pStyle w:val="0"/>
              <w:jc w:val="center"/>
            </w:pPr>
            <w:r>
              <w:rPr>
                <w:sz w:val="20"/>
              </w:rPr>
              <w:t xml:space="preserve">БРТ</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474" w:type="dxa"/>
          </w:tcPr>
          <w:p>
            <w:pPr>
              <w:pStyle w:val="0"/>
            </w:pPr>
            <w:r>
              <w:rPr>
                <w:sz w:val="20"/>
              </w:rPr>
              <w:t xml:space="preserve">количество СОНКО, получивших субсидии,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800,0</w:t>
            </w:r>
          </w:p>
          <w:p>
            <w:pPr>
              <w:pStyle w:val="0"/>
              <w:jc w:val="center"/>
            </w:pPr>
            <w:r>
              <w:rPr>
                <w:sz w:val="20"/>
              </w:rPr>
              <w:t xml:space="preserve">БРТ</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tcW w:w="1417" w:type="dxa"/>
          </w:tcPr>
          <w:p>
            <w:pPr>
              <w:pStyle w:val="0"/>
            </w:pPr>
            <w:r>
              <w:rPr>
                <w:sz w:val="20"/>
              </w:rPr>
              <w:t xml:space="preserve">МДМ РТ</w:t>
            </w:r>
          </w:p>
        </w:tc>
        <w:tc>
          <w:tcPr>
            <w:tcW w:w="794" w:type="dxa"/>
          </w:tcPr>
          <w:p>
            <w:pPr>
              <w:pStyle w:val="0"/>
            </w:pPr>
            <w:r>
              <w:rPr>
                <w:sz w:val="20"/>
              </w:rPr>
              <w:t xml:space="preserve">2018 - 2025 годы</w:t>
            </w:r>
          </w:p>
        </w:tc>
        <w:tc>
          <w:tcPr>
            <w:tcW w:w="1474" w:type="dxa"/>
          </w:tcPr>
          <w:p>
            <w:pPr>
              <w:pStyle w:val="0"/>
            </w:pPr>
            <w:r>
              <w:rPr>
                <w:sz w:val="20"/>
              </w:rPr>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1</w:t>
            </w:r>
          </w:p>
        </w:tc>
        <w:tc>
          <w:tcPr>
            <w:gridSpan w:val="2"/>
            <w:tcW w:w="1177" w:type="dxa"/>
          </w:tcPr>
          <w:p>
            <w:pPr>
              <w:pStyle w:val="0"/>
              <w:jc w:val="center"/>
            </w:pPr>
            <w:r>
              <w:rPr>
                <w:sz w:val="20"/>
              </w:rPr>
              <w:t xml:space="preserve">1</w:t>
            </w:r>
          </w:p>
        </w:tc>
        <w:tc>
          <w:tcPr>
            <w:tcW w:w="851" w:type="dxa"/>
          </w:tcPr>
          <w:p>
            <w:pPr>
              <w:pStyle w:val="0"/>
              <w:jc w:val="center"/>
            </w:pPr>
            <w:r>
              <w:rPr>
                <w:sz w:val="20"/>
              </w:rPr>
              <w:t xml:space="preserve">-</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756" w:type="dxa"/>
          </w:tcPr>
          <w:p>
            <w:pPr>
              <w:pStyle w:val="0"/>
              <w:jc w:val="center"/>
            </w:pPr>
            <w:r>
              <w:rPr>
                <w:sz w:val="20"/>
              </w:rPr>
              <w:t xml:space="preserve">1</w:t>
            </w:r>
          </w:p>
        </w:tc>
        <w:tc>
          <w:tcPr>
            <w:tcW w:w="945" w:type="dxa"/>
          </w:tcPr>
          <w:p>
            <w:pPr>
              <w:pStyle w:val="0"/>
              <w:jc w:val="center"/>
            </w:pPr>
            <w:r>
              <w:rPr>
                <w:sz w:val="20"/>
              </w:rPr>
              <w:t xml:space="preserve">1</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800,0</w:t>
            </w:r>
          </w:p>
          <w:p>
            <w:pPr>
              <w:pStyle w:val="0"/>
              <w:jc w:val="center"/>
            </w:pPr>
            <w:r>
              <w:rPr>
                <w:sz w:val="20"/>
              </w:rPr>
              <w:t xml:space="preserve">БРТ</w:t>
            </w:r>
          </w:p>
        </w:tc>
        <w:tc>
          <w:tcPr>
            <w:gridSpan w:val="3"/>
            <w:tcW w:w="1293" w:type="dxa"/>
          </w:tcPr>
          <w:p>
            <w:pPr>
              <w:pStyle w:val="0"/>
              <w:jc w:val="center"/>
            </w:pPr>
            <w:r>
              <w:rPr>
                <w:sz w:val="20"/>
              </w:rPr>
              <w:t xml:space="preserve">800,0</w:t>
            </w:r>
          </w:p>
          <w:p>
            <w:pPr>
              <w:pStyle w:val="0"/>
              <w:jc w:val="center"/>
            </w:pPr>
            <w:r>
              <w:rPr>
                <w:sz w:val="20"/>
              </w:rPr>
              <w:t xml:space="preserve">БРТ</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800,0</w:t>
            </w:r>
          </w:p>
          <w:p>
            <w:pPr>
              <w:pStyle w:val="0"/>
              <w:jc w:val="center"/>
            </w:pPr>
            <w:r>
              <w:rPr>
                <w:sz w:val="20"/>
              </w:rPr>
              <w:t xml:space="preserve">БРТ</w:t>
            </w:r>
          </w:p>
        </w:tc>
        <w:tc>
          <w:tcPr>
            <w:tcW w:w="1020" w:type="dxa"/>
          </w:tcPr>
          <w:p>
            <w:pPr>
              <w:pStyle w:val="0"/>
              <w:jc w:val="center"/>
            </w:pPr>
            <w:r>
              <w:rPr>
                <w:sz w:val="20"/>
              </w:rPr>
              <w:t xml:space="preserve">800,0</w:t>
            </w:r>
          </w:p>
          <w:p>
            <w:pPr>
              <w:pStyle w:val="0"/>
              <w:jc w:val="center"/>
            </w:pPr>
            <w:r>
              <w:rPr>
                <w:sz w:val="20"/>
              </w:rPr>
              <w:t xml:space="preserve">БРТ</w:t>
            </w:r>
          </w:p>
        </w:tc>
        <w:tc>
          <w:tcPr>
            <w:tcW w:w="910" w:type="dxa"/>
          </w:tcPr>
          <w:p>
            <w:pPr>
              <w:pStyle w:val="0"/>
              <w:jc w:val="center"/>
            </w:pPr>
            <w:r>
              <w:rPr>
                <w:sz w:val="20"/>
              </w:rPr>
              <w:t xml:space="preserve">800,0</w:t>
            </w:r>
          </w:p>
          <w:p>
            <w:pPr>
              <w:pStyle w:val="0"/>
              <w:jc w:val="center"/>
            </w:pPr>
            <w:r>
              <w:rPr>
                <w:sz w:val="20"/>
              </w:rPr>
              <w:t xml:space="preserve">БРТ</w:t>
            </w:r>
          </w:p>
        </w:tc>
        <w:tc>
          <w:tcPr>
            <w:tcW w:w="903" w:type="dxa"/>
          </w:tcPr>
          <w:p>
            <w:pPr>
              <w:pStyle w:val="0"/>
              <w:jc w:val="center"/>
            </w:pPr>
            <w:r>
              <w:rPr>
                <w:sz w:val="20"/>
              </w:rPr>
              <w:t xml:space="preserve">800,0 БРТ</w:t>
            </w:r>
          </w:p>
        </w:tc>
        <w:tc>
          <w:tcPr>
            <w:tcW w:w="880" w:type="dxa"/>
          </w:tcPr>
          <w:p>
            <w:pPr>
              <w:pStyle w:val="0"/>
              <w:jc w:val="center"/>
            </w:pPr>
            <w:r>
              <w:rPr>
                <w:sz w:val="20"/>
              </w:rPr>
              <w:t xml:space="preserve">800,0</w:t>
            </w:r>
          </w:p>
          <w:p>
            <w:pPr>
              <w:pStyle w:val="0"/>
              <w:jc w:val="center"/>
            </w:pPr>
            <w:r>
              <w:rPr>
                <w:sz w:val="20"/>
              </w:rPr>
              <w:t xml:space="preserve">БРТ</w:t>
            </w:r>
          </w:p>
        </w:tc>
      </w:tr>
      <w:tr>
        <w:tblPrEx>
          <w:tblBorders>
            <w:insideH w:val="nil"/>
          </w:tblBorders>
        </w:tblPrEx>
        <w:tc>
          <w:tcPr>
            <w:tcW w:w="567" w:type="dxa"/>
            <w:tcBorders>
              <w:bottom w:val="nil"/>
            </w:tcBorders>
          </w:tcPr>
          <w:p>
            <w:pPr>
              <w:pStyle w:val="0"/>
              <w:jc w:val="center"/>
            </w:pPr>
            <w:r>
              <w:rPr>
                <w:sz w:val="20"/>
              </w:rPr>
              <w:t xml:space="preserve">5.5.</w:t>
            </w:r>
          </w:p>
        </w:tc>
        <w:tc>
          <w:tcPr>
            <w:tcW w:w="1757" w:type="dxa"/>
            <w:tcBorders>
              <w:bottom w:val="nil"/>
            </w:tcBorders>
          </w:tcPr>
          <w:p>
            <w:pPr>
              <w:pStyle w:val="0"/>
            </w:pPr>
            <w:r>
              <w:rPr>
                <w:sz w:val="20"/>
              </w:rPr>
              <w:t xml:space="preserve">Выделение субсидий на поддержку деятельности республиканских творческих союзов</w:t>
            </w:r>
          </w:p>
        </w:tc>
        <w:tc>
          <w:tcPr>
            <w:tcW w:w="1417" w:type="dxa"/>
            <w:tcBorders>
              <w:bottom w:val="nil"/>
            </w:tcBorders>
          </w:tcPr>
          <w:p>
            <w:pPr>
              <w:pStyle w:val="0"/>
            </w:pPr>
            <w:r>
              <w:rPr>
                <w:sz w:val="20"/>
              </w:rPr>
              <w:t xml:space="preserve">МК РТ, СОНКО (по согласованию)</w:t>
            </w:r>
          </w:p>
        </w:tc>
        <w:tc>
          <w:tcPr>
            <w:tcW w:w="794" w:type="dxa"/>
            <w:tcBorders>
              <w:bottom w:val="nil"/>
            </w:tcBorders>
          </w:tcPr>
          <w:p>
            <w:pPr>
              <w:pStyle w:val="0"/>
            </w:pPr>
            <w:r>
              <w:rPr>
                <w:sz w:val="20"/>
              </w:rPr>
              <w:t xml:space="preserve">2014 - 2025 годы</w:t>
            </w:r>
          </w:p>
        </w:tc>
        <w:tc>
          <w:tcPr>
            <w:tcW w:w="1474" w:type="dxa"/>
            <w:tcBorders>
              <w:bottom w:val="nil"/>
            </w:tcBorders>
          </w:tcPr>
          <w:p>
            <w:pPr>
              <w:pStyle w:val="0"/>
            </w:pPr>
            <w:r>
              <w:rPr>
                <w:sz w:val="20"/>
              </w:rPr>
              <w:t xml:space="preserve">количество проведенных мероприятий в год,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27</w:t>
            </w:r>
          </w:p>
        </w:tc>
        <w:tc>
          <w:tcPr>
            <w:tcW w:w="841" w:type="dxa"/>
            <w:tcBorders>
              <w:bottom w:val="nil"/>
            </w:tcBorders>
          </w:tcPr>
          <w:p>
            <w:pPr>
              <w:pStyle w:val="0"/>
              <w:jc w:val="center"/>
            </w:pPr>
            <w:r>
              <w:rPr>
                <w:sz w:val="20"/>
              </w:rPr>
              <w:t xml:space="preserve">20</w:t>
            </w:r>
          </w:p>
        </w:tc>
        <w:tc>
          <w:tcPr>
            <w:tcW w:w="860" w:type="dxa"/>
            <w:tcBorders>
              <w:bottom w:val="nil"/>
            </w:tcBorders>
          </w:tcPr>
          <w:p>
            <w:pPr>
              <w:pStyle w:val="0"/>
              <w:jc w:val="center"/>
            </w:pPr>
            <w:r>
              <w:rPr>
                <w:sz w:val="20"/>
              </w:rPr>
              <w:t xml:space="preserve">24</w:t>
            </w:r>
          </w:p>
        </w:tc>
        <w:tc>
          <w:tcPr>
            <w:tcW w:w="850" w:type="dxa"/>
            <w:tcBorders>
              <w:bottom w:val="nil"/>
            </w:tcBorders>
          </w:tcPr>
          <w:p>
            <w:pPr>
              <w:pStyle w:val="0"/>
              <w:jc w:val="center"/>
            </w:pPr>
            <w:r>
              <w:rPr>
                <w:sz w:val="20"/>
              </w:rPr>
              <w:t xml:space="preserve">25</w:t>
            </w:r>
          </w:p>
        </w:tc>
        <w:tc>
          <w:tcPr>
            <w:tcW w:w="851" w:type="dxa"/>
            <w:tcBorders>
              <w:bottom w:val="nil"/>
            </w:tcBorders>
          </w:tcPr>
          <w:p>
            <w:pPr>
              <w:pStyle w:val="0"/>
              <w:jc w:val="center"/>
            </w:pPr>
            <w:r>
              <w:rPr>
                <w:sz w:val="20"/>
              </w:rPr>
              <w:t xml:space="preserve">26</w:t>
            </w:r>
          </w:p>
        </w:tc>
        <w:tc>
          <w:tcPr>
            <w:gridSpan w:val="2"/>
            <w:tcW w:w="1177" w:type="dxa"/>
            <w:tcBorders>
              <w:bottom w:val="nil"/>
            </w:tcBorders>
          </w:tcPr>
          <w:p>
            <w:pPr>
              <w:pStyle w:val="0"/>
              <w:jc w:val="center"/>
            </w:pPr>
            <w:r>
              <w:rPr>
                <w:sz w:val="20"/>
              </w:rPr>
              <w:t xml:space="preserve">30</w:t>
            </w:r>
          </w:p>
        </w:tc>
        <w:tc>
          <w:tcPr>
            <w:tcW w:w="851" w:type="dxa"/>
            <w:tcBorders>
              <w:bottom w:val="nil"/>
            </w:tcBorders>
          </w:tcPr>
          <w:p>
            <w:pPr>
              <w:pStyle w:val="0"/>
              <w:jc w:val="center"/>
            </w:pPr>
            <w:r>
              <w:rPr>
                <w:sz w:val="20"/>
              </w:rPr>
              <w:t xml:space="preserve">30</w:t>
            </w:r>
          </w:p>
        </w:tc>
        <w:tc>
          <w:tcPr>
            <w:tcW w:w="850" w:type="dxa"/>
            <w:tcBorders>
              <w:bottom w:val="nil"/>
            </w:tcBorders>
          </w:tcPr>
          <w:p>
            <w:pPr>
              <w:pStyle w:val="0"/>
              <w:jc w:val="center"/>
            </w:pPr>
            <w:r>
              <w:rPr>
                <w:sz w:val="20"/>
              </w:rPr>
              <w:t xml:space="preserve">28</w:t>
            </w:r>
          </w:p>
        </w:tc>
        <w:tc>
          <w:tcPr>
            <w:tcW w:w="851" w:type="dxa"/>
            <w:tcBorders>
              <w:bottom w:val="nil"/>
            </w:tcBorders>
          </w:tcPr>
          <w:p>
            <w:pPr>
              <w:pStyle w:val="0"/>
              <w:jc w:val="center"/>
            </w:pPr>
            <w:r>
              <w:rPr>
                <w:sz w:val="20"/>
              </w:rPr>
              <w:t xml:space="preserve">28</w:t>
            </w:r>
          </w:p>
        </w:tc>
        <w:tc>
          <w:tcPr>
            <w:tcW w:w="850" w:type="dxa"/>
            <w:tcBorders>
              <w:bottom w:val="nil"/>
            </w:tcBorders>
          </w:tcPr>
          <w:p>
            <w:pPr>
              <w:pStyle w:val="0"/>
              <w:jc w:val="center"/>
            </w:pPr>
            <w:r>
              <w:rPr>
                <w:sz w:val="20"/>
              </w:rPr>
              <w:t xml:space="preserve">28</w:t>
            </w:r>
          </w:p>
        </w:tc>
        <w:tc>
          <w:tcPr>
            <w:tcW w:w="756" w:type="dxa"/>
            <w:tcBorders>
              <w:bottom w:val="nil"/>
            </w:tcBorders>
          </w:tcPr>
          <w:p>
            <w:pPr>
              <w:pStyle w:val="0"/>
              <w:jc w:val="center"/>
            </w:pPr>
            <w:r>
              <w:rPr>
                <w:sz w:val="20"/>
              </w:rPr>
              <w:t xml:space="preserve">28</w:t>
            </w:r>
          </w:p>
        </w:tc>
        <w:tc>
          <w:tcPr>
            <w:tcW w:w="945" w:type="dxa"/>
            <w:tcBorders>
              <w:bottom w:val="nil"/>
            </w:tcBorders>
          </w:tcPr>
          <w:p>
            <w:pPr>
              <w:pStyle w:val="0"/>
              <w:jc w:val="center"/>
            </w:pPr>
            <w:r>
              <w:rPr>
                <w:sz w:val="20"/>
              </w:rPr>
              <w:t xml:space="preserve">28</w:t>
            </w:r>
          </w:p>
        </w:tc>
        <w:tc>
          <w:tcPr>
            <w:tcW w:w="1134" w:type="dxa"/>
            <w:tcBorders>
              <w:bottom w:val="nil"/>
            </w:tcBorders>
          </w:tcPr>
          <w:p>
            <w:pPr>
              <w:pStyle w:val="0"/>
              <w:jc w:val="center"/>
            </w:pPr>
            <w:r>
              <w:rPr>
                <w:sz w:val="20"/>
              </w:rPr>
              <w:t xml:space="preserve">11174,0</w:t>
            </w:r>
          </w:p>
          <w:p>
            <w:pPr>
              <w:pStyle w:val="0"/>
              <w:jc w:val="center"/>
            </w:pPr>
            <w:r>
              <w:rPr>
                <w:sz w:val="20"/>
              </w:rPr>
              <w:t xml:space="preserve">БРТ</w:t>
            </w:r>
          </w:p>
        </w:tc>
        <w:tc>
          <w:tcPr>
            <w:tcW w:w="907" w:type="dxa"/>
            <w:tcBorders>
              <w:bottom w:val="nil"/>
            </w:tcBorders>
          </w:tcPr>
          <w:p>
            <w:pPr>
              <w:pStyle w:val="0"/>
              <w:jc w:val="center"/>
            </w:pPr>
            <w:r>
              <w:rPr>
                <w:sz w:val="20"/>
              </w:rPr>
              <w:t xml:space="preserve">31480,3</w:t>
            </w:r>
          </w:p>
          <w:p>
            <w:pPr>
              <w:pStyle w:val="0"/>
              <w:jc w:val="center"/>
            </w:pPr>
            <w:r>
              <w:rPr>
                <w:sz w:val="20"/>
              </w:rPr>
              <w:t xml:space="preserve">БРТ</w:t>
            </w:r>
          </w:p>
        </w:tc>
        <w:tc>
          <w:tcPr>
            <w:tcW w:w="1020" w:type="dxa"/>
            <w:tcBorders>
              <w:bottom w:val="nil"/>
            </w:tcBorders>
          </w:tcPr>
          <w:p>
            <w:pPr>
              <w:pStyle w:val="0"/>
              <w:jc w:val="center"/>
            </w:pPr>
            <w:r>
              <w:rPr>
                <w:sz w:val="20"/>
              </w:rPr>
              <w:t xml:space="preserve">16820,4</w:t>
            </w:r>
          </w:p>
          <w:p>
            <w:pPr>
              <w:pStyle w:val="0"/>
              <w:jc w:val="center"/>
            </w:pPr>
            <w:r>
              <w:rPr>
                <w:sz w:val="20"/>
              </w:rPr>
              <w:t xml:space="preserve">БРТ</w:t>
            </w:r>
          </w:p>
        </w:tc>
        <w:tc>
          <w:tcPr>
            <w:tcW w:w="964" w:type="dxa"/>
            <w:tcBorders>
              <w:bottom w:val="nil"/>
            </w:tcBorders>
          </w:tcPr>
          <w:p>
            <w:pPr>
              <w:pStyle w:val="0"/>
              <w:jc w:val="center"/>
            </w:pPr>
            <w:r>
              <w:rPr>
                <w:sz w:val="20"/>
              </w:rPr>
              <w:t xml:space="preserve">21502,14</w:t>
            </w:r>
          </w:p>
          <w:p>
            <w:pPr>
              <w:pStyle w:val="0"/>
              <w:jc w:val="center"/>
            </w:pPr>
            <w:r>
              <w:rPr>
                <w:sz w:val="20"/>
              </w:rPr>
              <w:t xml:space="preserve">БРТ</w:t>
            </w:r>
          </w:p>
        </w:tc>
        <w:tc>
          <w:tcPr>
            <w:gridSpan w:val="3"/>
            <w:tcW w:w="1276" w:type="dxa"/>
            <w:tcBorders>
              <w:bottom w:val="nil"/>
            </w:tcBorders>
          </w:tcPr>
          <w:p>
            <w:pPr>
              <w:pStyle w:val="0"/>
              <w:jc w:val="center"/>
            </w:pPr>
            <w:r>
              <w:rPr>
                <w:sz w:val="20"/>
              </w:rPr>
              <w:t xml:space="preserve">19322,1</w:t>
            </w:r>
          </w:p>
          <w:p>
            <w:pPr>
              <w:pStyle w:val="0"/>
              <w:jc w:val="center"/>
            </w:pPr>
            <w:r>
              <w:rPr>
                <w:sz w:val="20"/>
              </w:rPr>
              <w:t xml:space="preserve">БРТ</w:t>
            </w:r>
          </w:p>
        </w:tc>
        <w:tc>
          <w:tcPr>
            <w:gridSpan w:val="3"/>
            <w:tcW w:w="1293" w:type="dxa"/>
            <w:tcBorders>
              <w:bottom w:val="nil"/>
            </w:tcBorders>
          </w:tcPr>
          <w:p>
            <w:pPr>
              <w:pStyle w:val="0"/>
              <w:jc w:val="center"/>
            </w:pPr>
            <w:r>
              <w:rPr>
                <w:sz w:val="20"/>
              </w:rPr>
              <w:t xml:space="preserve">19489,7</w:t>
            </w:r>
          </w:p>
          <w:p>
            <w:pPr>
              <w:pStyle w:val="0"/>
              <w:jc w:val="center"/>
            </w:pPr>
            <w:r>
              <w:rPr>
                <w:sz w:val="20"/>
              </w:rPr>
              <w:t xml:space="preserve">БРТ</w:t>
            </w:r>
          </w:p>
        </w:tc>
        <w:tc>
          <w:tcPr>
            <w:gridSpan w:val="2"/>
            <w:tcW w:w="983" w:type="dxa"/>
            <w:tcBorders>
              <w:bottom w:val="nil"/>
            </w:tcBorders>
          </w:tcPr>
          <w:p>
            <w:pPr>
              <w:pStyle w:val="0"/>
              <w:jc w:val="center"/>
            </w:pPr>
            <w:r>
              <w:rPr>
                <w:sz w:val="20"/>
              </w:rPr>
              <w:t xml:space="preserve">19489,7</w:t>
            </w:r>
          </w:p>
          <w:p>
            <w:pPr>
              <w:pStyle w:val="0"/>
              <w:jc w:val="center"/>
            </w:pPr>
            <w:r>
              <w:rPr>
                <w:sz w:val="20"/>
              </w:rPr>
              <w:t xml:space="preserve">БРТ</w:t>
            </w:r>
          </w:p>
        </w:tc>
        <w:tc>
          <w:tcPr>
            <w:gridSpan w:val="2"/>
            <w:tcW w:w="987" w:type="dxa"/>
            <w:tcBorders>
              <w:bottom w:val="nil"/>
            </w:tcBorders>
          </w:tcPr>
          <w:p>
            <w:pPr>
              <w:pStyle w:val="0"/>
              <w:jc w:val="center"/>
            </w:pPr>
            <w:r>
              <w:rPr>
                <w:sz w:val="20"/>
              </w:rPr>
              <w:t xml:space="preserve">20825,3</w:t>
            </w:r>
          </w:p>
          <w:p>
            <w:pPr>
              <w:pStyle w:val="0"/>
              <w:jc w:val="center"/>
            </w:pPr>
            <w:r>
              <w:rPr>
                <w:sz w:val="20"/>
              </w:rPr>
              <w:t xml:space="preserve">БРТ</w:t>
            </w:r>
          </w:p>
        </w:tc>
        <w:tc>
          <w:tcPr>
            <w:tcW w:w="1020" w:type="dxa"/>
            <w:tcBorders>
              <w:bottom w:val="nil"/>
            </w:tcBorders>
          </w:tcPr>
          <w:p>
            <w:pPr>
              <w:pStyle w:val="0"/>
              <w:jc w:val="center"/>
            </w:pPr>
            <w:r>
              <w:rPr>
                <w:sz w:val="20"/>
              </w:rPr>
              <w:t xml:space="preserve">21 067,3</w:t>
            </w:r>
          </w:p>
          <w:p>
            <w:pPr>
              <w:pStyle w:val="0"/>
              <w:jc w:val="center"/>
            </w:pPr>
            <w:r>
              <w:rPr>
                <w:sz w:val="20"/>
              </w:rPr>
              <w:t xml:space="preserve">БРТ</w:t>
            </w:r>
          </w:p>
        </w:tc>
        <w:tc>
          <w:tcPr>
            <w:tcW w:w="910" w:type="dxa"/>
            <w:tcBorders>
              <w:bottom w:val="nil"/>
            </w:tcBorders>
          </w:tcPr>
          <w:p>
            <w:pPr>
              <w:pStyle w:val="0"/>
              <w:jc w:val="center"/>
            </w:pPr>
            <w:r>
              <w:rPr>
                <w:sz w:val="20"/>
              </w:rPr>
              <w:t xml:space="preserve">21 535,5</w:t>
            </w:r>
          </w:p>
          <w:p>
            <w:pPr>
              <w:pStyle w:val="0"/>
              <w:jc w:val="center"/>
            </w:pPr>
            <w:r>
              <w:rPr>
                <w:sz w:val="20"/>
              </w:rPr>
              <w:t xml:space="preserve">БРТ</w:t>
            </w:r>
          </w:p>
        </w:tc>
        <w:tc>
          <w:tcPr>
            <w:tcW w:w="903" w:type="dxa"/>
            <w:tcBorders>
              <w:bottom w:val="nil"/>
            </w:tcBorders>
          </w:tcPr>
          <w:p>
            <w:pPr>
              <w:pStyle w:val="0"/>
              <w:jc w:val="center"/>
            </w:pPr>
            <w:r>
              <w:rPr>
                <w:sz w:val="20"/>
              </w:rPr>
              <w:t xml:space="preserve">15942,2</w:t>
            </w:r>
          </w:p>
          <w:p>
            <w:pPr>
              <w:pStyle w:val="0"/>
              <w:jc w:val="center"/>
            </w:pPr>
            <w:r>
              <w:rPr>
                <w:sz w:val="20"/>
              </w:rPr>
              <w:t xml:space="preserve">БРТ</w:t>
            </w:r>
          </w:p>
        </w:tc>
        <w:tc>
          <w:tcPr>
            <w:tcW w:w="880" w:type="dxa"/>
            <w:tcBorders>
              <w:bottom w:val="nil"/>
            </w:tcBorders>
          </w:tcPr>
          <w:p>
            <w:pPr>
              <w:pStyle w:val="0"/>
              <w:jc w:val="center"/>
            </w:pPr>
            <w:r>
              <w:rPr>
                <w:sz w:val="20"/>
              </w:rPr>
              <w:t xml:space="preserve">15942,2</w:t>
            </w:r>
          </w:p>
          <w:p>
            <w:pPr>
              <w:pStyle w:val="0"/>
              <w:jc w:val="center"/>
            </w:pPr>
            <w:r>
              <w:rPr>
                <w:sz w:val="20"/>
              </w:rPr>
              <w:t xml:space="preserve">БРТ</w:t>
            </w:r>
          </w:p>
        </w:tc>
      </w:tr>
      <w:tr>
        <w:tblPrEx>
          <w:tblBorders>
            <w:insideH w:val="nil"/>
          </w:tblBorders>
        </w:tblPrEx>
        <w:tc>
          <w:tcPr>
            <w:gridSpan w:val="37"/>
            <w:tcW w:w="29669" w:type="dxa"/>
            <w:tcBorders>
              <w:top w:val="nil"/>
            </w:tcBorders>
          </w:tcPr>
          <w:p>
            <w:pPr>
              <w:pStyle w:val="0"/>
              <w:jc w:val="both"/>
            </w:pPr>
            <w:r>
              <w:rPr>
                <w:sz w:val="20"/>
              </w:rPr>
              <w:t xml:space="preserve">(в ред. Постановлений КМ РТ от 30.12.2022 </w:t>
            </w:r>
            <w:hyperlink w:history="0" r:id="rId582"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rPr>
              <w:t xml:space="preserve">, от 04.09.2023 </w:t>
            </w:r>
            <w:hyperlink w:history="0" r:id="rId583"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5.6.</w:t>
            </w:r>
          </w:p>
        </w:tc>
        <w:tc>
          <w:tcPr>
            <w:tcW w:w="1757" w:type="dxa"/>
            <w:tcBorders>
              <w:bottom w:val="nil"/>
            </w:tcBorders>
          </w:tcPr>
          <w:p>
            <w:pPr>
              <w:pStyle w:val="0"/>
            </w:pPr>
            <w:r>
              <w:rPr>
                <w:sz w:val="20"/>
              </w:rPr>
              <w:t xml:space="preserve">Выделение субсидии на организацию фестиваля татарской песни имени Р.Вагапова</w:t>
            </w:r>
          </w:p>
        </w:tc>
        <w:tc>
          <w:tcPr>
            <w:tcW w:w="1417" w:type="dxa"/>
            <w:tcBorders>
              <w:bottom w:val="nil"/>
            </w:tcBorders>
          </w:tcPr>
          <w:p>
            <w:pPr>
              <w:pStyle w:val="0"/>
            </w:pPr>
            <w:r>
              <w:rPr>
                <w:sz w:val="20"/>
              </w:rPr>
              <w:t xml:space="preserve">МК РТ, СОНКО (по согласованию)</w:t>
            </w:r>
          </w:p>
        </w:tc>
        <w:tc>
          <w:tcPr>
            <w:tcW w:w="794" w:type="dxa"/>
            <w:tcBorders>
              <w:bottom w:val="nil"/>
            </w:tcBorders>
          </w:tcPr>
          <w:p>
            <w:pPr>
              <w:pStyle w:val="0"/>
            </w:pPr>
            <w:r>
              <w:rPr>
                <w:sz w:val="20"/>
              </w:rPr>
              <w:t xml:space="preserve">2014 - 2025 годы</w:t>
            </w:r>
          </w:p>
        </w:tc>
        <w:tc>
          <w:tcPr>
            <w:tcW w:w="1474" w:type="dxa"/>
            <w:tcBorders>
              <w:bottom w:val="nil"/>
            </w:tcBorders>
          </w:tcPr>
          <w:p>
            <w:pPr>
              <w:pStyle w:val="0"/>
            </w:pPr>
            <w:r>
              <w:rPr>
                <w:sz w:val="20"/>
              </w:rPr>
              <w:t xml:space="preserve">количество участников мероприятий, человек</w:t>
            </w:r>
          </w:p>
        </w:tc>
        <w:tc>
          <w:tcPr>
            <w:tcW w:w="850" w:type="dxa"/>
            <w:tcBorders>
              <w:bottom w:val="nil"/>
            </w:tcBorders>
          </w:tcPr>
          <w:p>
            <w:pPr>
              <w:pStyle w:val="0"/>
              <w:jc w:val="center"/>
            </w:pPr>
            <w:r>
              <w:rPr>
                <w:sz w:val="20"/>
              </w:rPr>
              <w:t xml:space="preserve">200</w:t>
            </w:r>
          </w:p>
        </w:tc>
        <w:tc>
          <w:tcPr>
            <w:tcW w:w="851" w:type="dxa"/>
            <w:tcBorders>
              <w:bottom w:val="nil"/>
            </w:tcBorders>
          </w:tcPr>
          <w:p>
            <w:pPr>
              <w:pStyle w:val="0"/>
              <w:jc w:val="center"/>
            </w:pPr>
            <w:r>
              <w:rPr>
                <w:sz w:val="20"/>
              </w:rPr>
              <w:t xml:space="preserve">250</w:t>
            </w:r>
          </w:p>
        </w:tc>
        <w:tc>
          <w:tcPr>
            <w:tcW w:w="841" w:type="dxa"/>
            <w:tcBorders>
              <w:bottom w:val="nil"/>
            </w:tcBorders>
          </w:tcPr>
          <w:p>
            <w:pPr>
              <w:pStyle w:val="0"/>
              <w:jc w:val="center"/>
            </w:pPr>
            <w:r>
              <w:rPr>
                <w:sz w:val="20"/>
              </w:rPr>
              <w:t xml:space="preserve">300</w:t>
            </w:r>
          </w:p>
        </w:tc>
        <w:tc>
          <w:tcPr>
            <w:tcW w:w="860" w:type="dxa"/>
            <w:tcBorders>
              <w:bottom w:val="nil"/>
            </w:tcBorders>
          </w:tcPr>
          <w:p>
            <w:pPr>
              <w:pStyle w:val="0"/>
              <w:jc w:val="center"/>
            </w:pPr>
            <w:r>
              <w:rPr>
                <w:sz w:val="20"/>
              </w:rPr>
              <w:t xml:space="preserve">350</w:t>
            </w:r>
          </w:p>
        </w:tc>
        <w:tc>
          <w:tcPr>
            <w:tcW w:w="850" w:type="dxa"/>
            <w:tcBorders>
              <w:bottom w:val="nil"/>
            </w:tcBorders>
          </w:tcPr>
          <w:p>
            <w:pPr>
              <w:pStyle w:val="0"/>
              <w:jc w:val="center"/>
            </w:pPr>
            <w:r>
              <w:rPr>
                <w:sz w:val="20"/>
              </w:rPr>
              <w:t xml:space="preserve">400</w:t>
            </w:r>
          </w:p>
        </w:tc>
        <w:tc>
          <w:tcPr>
            <w:tcW w:w="851" w:type="dxa"/>
            <w:tcBorders>
              <w:bottom w:val="nil"/>
            </w:tcBorders>
          </w:tcPr>
          <w:p>
            <w:pPr>
              <w:pStyle w:val="0"/>
              <w:jc w:val="center"/>
            </w:pPr>
            <w:r>
              <w:rPr>
                <w:sz w:val="20"/>
              </w:rPr>
              <w:t xml:space="preserve">450</w:t>
            </w:r>
          </w:p>
        </w:tc>
        <w:tc>
          <w:tcPr>
            <w:gridSpan w:val="2"/>
            <w:tcW w:w="1177" w:type="dxa"/>
            <w:tcBorders>
              <w:bottom w:val="nil"/>
            </w:tcBorders>
          </w:tcPr>
          <w:p>
            <w:pPr>
              <w:pStyle w:val="0"/>
              <w:jc w:val="center"/>
            </w:pPr>
            <w:r>
              <w:rPr>
                <w:sz w:val="20"/>
              </w:rPr>
              <w:t xml:space="preserve">500</w:t>
            </w:r>
          </w:p>
        </w:tc>
        <w:tc>
          <w:tcPr>
            <w:tcW w:w="851" w:type="dxa"/>
            <w:tcBorders>
              <w:bottom w:val="nil"/>
            </w:tcBorders>
          </w:tcPr>
          <w:p>
            <w:pPr>
              <w:pStyle w:val="0"/>
              <w:jc w:val="center"/>
            </w:pPr>
            <w:r>
              <w:rPr>
                <w:sz w:val="20"/>
              </w:rPr>
              <w:t xml:space="preserve">550</w:t>
            </w:r>
          </w:p>
        </w:tc>
        <w:tc>
          <w:tcPr>
            <w:tcW w:w="850" w:type="dxa"/>
            <w:tcBorders>
              <w:bottom w:val="nil"/>
            </w:tcBorders>
          </w:tcPr>
          <w:p>
            <w:pPr>
              <w:pStyle w:val="0"/>
              <w:jc w:val="center"/>
            </w:pPr>
            <w:r>
              <w:rPr>
                <w:sz w:val="20"/>
              </w:rPr>
              <w:t xml:space="preserve">550</w:t>
            </w:r>
          </w:p>
        </w:tc>
        <w:tc>
          <w:tcPr>
            <w:tcW w:w="851" w:type="dxa"/>
            <w:tcBorders>
              <w:bottom w:val="nil"/>
            </w:tcBorders>
          </w:tcPr>
          <w:p>
            <w:pPr>
              <w:pStyle w:val="0"/>
              <w:jc w:val="center"/>
            </w:pPr>
            <w:r>
              <w:rPr>
                <w:sz w:val="20"/>
              </w:rPr>
              <w:t xml:space="preserve">558</w:t>
            </w:r>
          </w:p>
        </w:tc>
        <w:tc>
          <w:tcPr>
            <w:tcW w:w="850" w:type="dxa"/>
            <w:tcBorders>
              <w:bottom w:val="nil"/>
            </w:tcBorders>
          </w:tcPr>
          <w:p>
            <w:pPr>
              <w:pStyle w:val="0"/>
              <w:jc w:val="center"/>
            </w:pPr>
            <w:r>
              <w:rPr>
                <w:sz w:val="20"/>
              </w:rPr>
              <w:t xml:space="preserve">550</w:t>
            </w:r>
          </w:p>
        </w:tc>
        <w:tc>
          <w:tcPr>
            <w:tcW w:w="756" w:type="dxa"/>
            <w:tcBorders>
              <w:bottom w:val="nil"/>
            </w:tcBorders>
          </w:tcPr>
          <w:p>
            <w:pPr>
              <w:pStyle w:val="0"/>
              <w:jc w:val="center"/>
            </w:pPr>
            <w:r>
              <w:rPr>
                <w:sz w:val="20"/>
              </w:rPr>
              <w:t xml:space="preserve">550</w:t>
            </w:r>
          </w:p>
        </w:tc>
        <w:tc>
          <w:tcPr>
            <w:tcW w:w="945" w:type="dxa"/>
            <w:tcBorders>
              <w:bottom w:val="nil"/>
            </w:tcBorders>
          </w:tcPr>
          <w:p>
            <w:pPr>
              <w:pStyle w:val="0"/>
              <w:jc w:val="center"/>
            </w:pPr>
            <w:r>
              <w:rPr>
                <w:sz w:val="20"/>
              </w:rPr>
              <w:t xml:space="preserve">550</w:t>
            </w:r>
          </w:p>
        </w:tc>
        <w:tc>
          <w:tcPr>
            <w:tcW w:w="1134" w:type="dxa"/>
            <w:tcBorders>
              <w:bottom w:val="nil"/>
            </w:tcBorders>
          </w:tcPr>
          <w:p>
            <w:pPr>
              <w:pStyle w:val="0"/>
              <w:jc w:val="center"/>
            </w:pPr>
            <w:r>
              <w:rPr>
                <w:sz w:val="20"/>
              </w:rPr>
              <w:t xml:space="preserve">8350,0</w:t>
            </w:r>
          </w:p>
          <w:p>
            <w:pPr>
              <w:pStyle w:val="0"/>
              <w:jc w:val="center"/>
            </w:pPr>
            <w:r>
              <w:rPr>
                <w:sz w:val="20"/>
              </w:rPr>
              <w:t xml:space="preserve">БРТ,</w:t>
            </w:r>
          </w:p>
          <w:p>
            <w:pPr>
              <w:pStyle w:val="0"/>
              <w:jc w:val="center"/>
            </w:pPr>
            <w:r>
              <w:rPr>
                <w:sz w:val="20"/>
              </w:rPr>
              <w:t xml:space="preserve">7100,0</w:t>
            </w:r>
          </w:p>
          <w:p>
            <w:pPr>
              <w:pStyle w:val="0"/>
              <w:jc w:val="center"/>
            </w:pPr>
            <w:r>
              <w:rPr>
                <w:sz w:val="20"/>
              </w:rPr>
              <w:t xml:space="preserve">ВБИ</w:t>
            </w:r>
          </w:p>
        </w:tc>
        <w:tc>
          <w:tcPr>
            <w:tcW w:w="907" w:type="dxa"/>
            <w:tcBorders>
              <w:bottom w:val="nil"/>
            </w:tcBorders>
          </w:tcPr>
          <w:p>
            <w:pPr>
              <w:pStyle w:val="0"/>
              <w:jc w:val="center"/>
            </w:pPr>
            <w:r>
              <w:rPr>
                <w:sz w:val="20"/>
              </w:rPr>
              <w:t xml:space="preserve">8750,0</w:t>
            </w:r>
          </w:p>
          <w:p>
            <w:pPr>
              <w:pStyle w:val="0"/>
              <w:jc w:val="center"/>
            </w:pPr>
            <w:r>
              <w:rPr>
                <w:sz w:val="20"/>
              </w:rPr>
              <w:t xml:space="preserve">БРТ</w:t>
            </w:r>
          </w:p>
        </w:tc>
        <w:tc>
          <w:tcPr>
            <w:tcW w:w="1020" w:type="dxa"/>
            <w:tcBorders>
              <w:bottom w:val="nil"/>
            </w:tcBorders>
          </w:tcPr>
          <w:p>
            <w:pPr>
              <w:pStyle w:val="0"/>
              <w:jc w:val="center"/>
            </w:pPr>
            <w:r>
              <w:rPr>
                <w:sz w:val="20"/>
              </w:rPr>
              <w:t xml:space="preserve">9150,0</w:t>
            </w:r>
          </w:p>
          <w:p>
            <w:pPr>
              <w:pStyle w:val="0"/>
              <w:jc w:val="center"/>
            </w:pPr>
            <w:r>
              <w:rPr>
                <w:sz w:val="20"/>
              </w:rPr>
              <w:t xml:space="preserve">БРТ</w:t>
            </w:r>
          </w:p>
        </w:tc>
        <w:tc>
          <w:tcPr>
            <w:tcW w:w="964" w:type="dxa"/>
            <w:tcBorders>
              <w:bottom w:val="nil"/>
            </w:tcBorders>
          </w:tcPr>
          <w:p>
            <w:pPr>
              <w:pStyle w:val="0"/>
              <w:jc w:val="center"/>
            </w:pPr>
            <w:r>
              <w:rPr>
                <w:sz w:val="20"/>
              </w:rPr>
              <w:t xml:space="preserve">12808,8</w:t>
            </w:r>
          </w:p>
          <w:p>
            <w:pPr>
              <w:pStyle w:val="0"/>
              <w:jc w:val="center"/>
            </w:pPr>
            <w:r>
              <w:rPr>
                <w:sz w:val="20"/>
              </w:rPr>
              <w:t xml:space="preserve">БРТ</w:t>
            </w:r>
          </w:p>
        </w:tc>
        <w:tc>
          <w:tcPr>
            <w:gridSpan w:val="3"/>
            <w:tcW w:w="1276" w:type="dxa"/>
            <w:tcBorders>
              <w:bottom w:val="nil"/>
            </w:tcBorders>
          </w:tcPr>
          <w:p>
            <w:pPr>
              <w:pStyle w:val="0"/>
              <w:jc w:val="center"/>
            </w:pPr>
            <w:r>
              <w:rPr>
                <w:sz w:val="20"/>
              </w:rPr>
              <w:t xml:space="preserve">9150,0</w:t>
            </w:r>
          </w:p>
          <w:p>
            <w:pPr>
              <w:pStyle w:val="0"/>
              <w:jc w:val="center"/>
            </w:pPr>
            <w:r>
              <w:rPr>
                <w:sz w:val="20"/>
              </w:rPr>
              <w:t xml:space="preserve">БРТ</w:t>
            </w:r>
          </w:p>
        </w:tc>
        <w:tc>
          <w:tcPr>
            <w:gridSpan w:val="3"/>
            <w:tcW w:w="1293" w:type="dxa"/>
            <w:tcBorders>
              <w:bottom w:val="nil"/>
            </w:tcBorders>
          </w:tcPr>
          <w:p>
            <w:pPr>
              <w:pStyle w:val="0"/>
              <w:jc w:val="center"/>
            </w:pPr>
            <w:r>
              <w:rPr>
                <w:sz w:val="20"/>
              </w:rPr>
              <w:t xml:space="preserve">9150,0</w:t>
            </w:r>
          </w:p>
          <w:p>
            <w:pPr>
              <w:pStyle w:val="0"/>
              <w:jc w:val="center"/>
            </w:pPr>
            <w:r>
              <w:rPr>
                <w:sz w:val="20"/>
              </w:rPr>
              <w:t xml:space="preserve">БРТ</w:t>
            </w:r>
          </w:p>
        </w:tc>
        <w:tc>
          <w:tcPr>
            <w:gridSpan w:val="2"/>
            <w:tcW w:w="983" w:type="dxa"/>
            <w:tcBorders>
              <w:bottom w:val="nil"/>
            </w:tcBorders>
          </w:tcPr>
          <w:p>
            <w:pPr>
              <w:pStyle w:val="0"/>
              <w:jc w:val="center"/>
            </w:pPr>
            <w:r>
              <w:rPr>
                <w:sz w:val="20"/>
              </w:rPr>
              <w:t xml:space="preserve">9150,0</w:t>
            </w:r>
          </w:p>
          <w:p>
            <w:pPr>
              <w:pStyle w:val="0"/>
              <w:jc w:val="center"/>
            </w:pPr>
            <w:r>
              <w:rPr>
                <w:sz w:val="20"/>
              </w:rPr>
              <w:t xml:space="preserve">БРТ</w:t>
            </w:r>
          </w:p>
        </w:tc>
        <w:tc>
          <w:tcPr>
            <w:gridSpan w:val="2"/>
            <w:tcW w:w="987" w:type="dxa"/>
            <w:tcBorders>
              <w:bottom w:val="nil"/>
            </w:tcBorders>
          </w:tcPr>
          <w:p>
            <w:pPr>
              <w:pStyle w:val="0"/>
              <w:jc w:val="center"/>
            </w:pPr>
            <w:r>
              <w:rPr>
                <w:sz w:val="20"/>
              </w:rPr>
              <w:t xml:space="preserve">9150,0</w:t>
            </w:r>
          </w:p>
          <w:p>
            <w:pPr>
              <w:pStyle w:val="0"/>
              <w:jc w:val="center"/>
            </w:pPr>
            <w:r>
              <w:rPr>
                <w:sz w:val="20"/>
              </w:rPr>
              <w:t xml:space="preserve">БРТ</w:t>
            </w:r>
          </w:p>
        </w:tc>
        <w:tc>
          <w:tcPr>
            <w:tcW w:w="1020" w:type="dxa"/>
            <w:tcBorders>
              <w:bottom w:val="nil"/>
            </w:tcBorders>
          </w:tcPr>
          <w:p>
            <w:pPr>
              <w:pStyle w:val="0"/>
              <w:jc w:val="center"/>
            </w:pPr>
            <w:r>
              <w:rPr>
                <w:sz w:val="20"/>
              </w:rPr>
              <w:t xml:space="preserve">9150,0</w:t>
            </w:r>
          </w:p>
          <w:p>
            <w:pPr>
              <w:pStyle w:val="0"/>
              <w:jc w:val="center"/>
            </w:pPr>
            <w:r>
              <w:rPr>
                <w:sz w:val="20"/>
              </w:rPr>
              <w:t xml:space="preserve">БРТ</w:t>
            </w:r>
          </w:p>
        </w:tc>
        <w:tc>
          <w:tcPr>
            <w:tcW w:w="910" w:type="dxa"/>
            <w:tcBorders>
              <w:bottom w:val="nil"/>
            </w:tcBorders>
          </w:tcPr>
          <w:p>
            <w:pPr>
              <w:pStyle w:val="0"/>
              <w:jc w:val="center"/>
            </w:pPr>
            <w:r>
              <w:rPr>
                <w:sz w:val="20"/>
              </w:rPr>
              <w:t xml:space="preserve">9150,0</w:t>
            </w:r>
          </w:p>
          <w:p>
            <w:pPr>
              <w:pStyle w:val="0"/>
              <w:jc w:val="center"/>
            </w:pPr>
            <w:r>
              <w:rPr>
                <w:sz w:val="20"/>
              </w:rPr>
              <w:t xml:space="preserve">БРТ</w:t>
            </w:r>
          </w:p>
        </w:tc>
        <w:tc>
          <w:tcPr>
            <w:tcW w:w="903" w:type="dxa"/>
            <w:tcBorders>
              <w:bottom w:val="nil"/>
            </w:tcBorders>
          </w:tcPr>
          <w:p>
            <w:pPr>
              <w:pStyle w:val="0"/>
              <w:jc w:val="center"/>
            </w:pPr>
            <w:r>
              <w:rPr>
                <w:sz w:val="20"/>
              </w:rPr>
              <w:t xml:space="preserve">9150,0</w:t>
            </w:r>
          </w:p>
          <w:p>
            <w:pPr>
              <w:pStyle w:val="0"/>
              <w:jc w:val="center"/>
            </w:pPr>
            <w:r>
              <w:rPr>
                <w:sz w:val="20"/>
              </w:rPr>
              <w:t xml:space="preserve">БРТ</w:t>
            </w:r>
          </w:p>
        </w:tc>
        <w:tc>
          <w:tcPr>
            <w:tcW w:w="880" w:type="dxa"/>
            <w:tcBorders>
              <w:bottom w:val="nil"/>
            </w:tcBorders>
          </w:tcPr>
          <w:p>
            <w:pPr>
              <w:pStyle w:val="0"/>
              <w:jc w:val="center"/>
            </w:pPr>
            <w:r>
              <w:rPr>
                <w:sz w:val="20"/>
              </w:rPr>
              <w:t xml:space="preserve">9150,0</w:t>
            </w:r>
          </w:p>
          <w:p>
            <w:pPr>
              <w:pStyle w:val="0"/>
              <w:jc w:val="center"/>
            </w:pPr>
            <w:r>
              <w:rPr>
                <w:sz w:val="20"/>
              </w:rPr>
              <w:t xml:space="preserve">БРТ</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84"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vMerge w:val="restart"/>
          </w:tcPr>
          <w:p>
            <w:pPr>
              <w:pStyle w:val="0"/>
              <w:jc w:val="center"/>
            </w:pPr>
            <w:r>
              <w:rPr>
                <w:sz w:val="20"/>
              </w:rPr>
              <w:t xml:space="preserve">5.7.</w:t>
            </w:r>
          </w:p>
        </w:tc>
        <w:tc>
          <w:tcPr>
            <w:tcW w:w="1757" w:type="dxa"/>
            <w:vMerge w:val="restart"/>
          </w:tcPr>
          <w:p>
            <w:pPr>
              <w:pStyle w:val="0"/>
            </w:pPr>
            <w:r>
              <w:rPr>
                <w:sz w:val="20"/>
              </w:rPr>
              <w:t xml:space="preserve">Выделение субсидии СОНКО на проведение открытого фестиваля детского и молодежного творчества "Созвездие - Йолдызлык"</w:t>
            </w:r>
          </w:p>
        </w:tc>
        <w:tc>
          <w:tcPr>
            <w:tcW w:w="1417" w:type="dxa"/>
            <w:vMerge w:val="restart"/>
          </w:tcPr>
          <w:p>
            <w:pPr>
              <w:pStyle w:val="0"/>
            </w:pPr>
            <w:r>
              <w:rPr>
                <w:sz w:val="20"/>
              </w:rPr>
              <w:t xml:space="preserve">МДМС РТ,</w:t>
            </w:r>
          </w:p>
          <w:p>
            <w:pPr>
              <w:pStyle w:val="0"/>
            </w:pPr>
            <w:r>
              <w:rPr>
                <w:sz w:val="20"/>
              </w:rPr>
              <w:t xml:space="preserve">СОНКО (по согласованию)</w:t>
            </w:r>
          </w:p>
        </w:tc>
        <w:tc>
          <w:tcPr>
            <w:tcW w:w="794" w:type="dxa"/>
            <w:vMerge w:val="restart"/>
          </w:tcPr>
          <w:p>
            <w:pPr>
              <w:pStyle w:val="0"/>
            </w:pPr>
            <w:r>
              <w:rPr>
                <w:sz w:val="20"/>
              </w:rPr>
              <w:t xml:space="preserve">2014 - 2017 годы</w:t>
            </w:r>
          </w:p>
        </w:tc>
        <w:tc>
          <w:tcPr>
            <w:tcW w:w="1474" w:type="dxa"/>
          </w:tcPr>
          <w:p>
            <w:pPr>
              <w:pStyle w:val="0"/>
            </w:pPr>
            <w:r>
              <w:rPr>
                <w:sz w:val="20"/>
              </w:rPr>
              <w:t xml:space="preserve">количество детей и молодежи, участвующих в республиканском фестивале, человек</w:t>
            </w:r>
          </w:p>
        </w:tc>
        <w:tc>
          <w:tcPr>
            <w:tcW w:w="850" w:type="dxa"/>
          </w:tcPr>
          <w:p>
            <w:pPr>
              <w:pStyle w:val="0"/>
              <w:jc w:val="center"/>
            </w:pPr>
            <w:r>
              <w:rPr>
                <w:sz w:val="20"/>
              </w:rPr>
              <w:t xml:space="preserve">1500</w:t>
            </w:r>
          </w:p>
        </w:tc>
        <w:tc>
          <w:tcPr>
            <w:tcW w:w="851" w:type="dxa"/>
          </w:tcPr>
          <w:p>
            <w:pPr>
              <w:pStyle w:val="0"/>
              <w:jc w:val="center"/>
            </w:pPr>
            <w:r>
              <w:rPr>
                <w:sz w:val="20"/>
              </w:rPr>
              <w:t xml:space="preserve">1600</w:t>
            </w:r>
          </w:p>
        </w:tc>
        <w:tc>
          <w:tcPr>
            <w:tcW w:w="841" w:type="dxa"/>
          </w:tcPr>
          <w:p>
            <w:pPr>
              <w:pStyle w:val="0"/>
              <w:jc w:val="center"/>
            </w:pPr>
            <w:r>
              <w:rPr>
                <w:sz w:val="20"/>
              </w:rPr>
              <w:t xml:space="preserve">1650</w:t>
            </w:r>
          </w:p>
        </w:tc>
        <w:tc>
          <w:tcPr>
            <w:tcW w:w="860" w:type="dxa"/>
          </w:tcPr>
          <w:p>
            <w:pPr>
              <w:pStyle w:val="0"/>
              <w:jc w:val="center"/>
            </w:pPr>
            <w:r>
              <w:rPr>
                <w:sz w:val="20"/>
              </w:rPr>
              <w:t xml:space="preserve">1700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pPr>
            <w:r>
              <w:rPr>
                <w:sz w:val="20"/>
              </w:rPr>
            </w:r>
          </w:p>
        </w:tc>
        <w:tc>
          <w:tcPr>
            <w:tcW w:w="1134" w:type="dxa"/>
          </w:tcPr>
          <w:p>
            <w:pPr>
              <w:pStyle w:val="0"/>
              <w:jc w:val="center"/>
            </w:pPr>
            <w:r>
              <w:rPr>
                <w:sz w:val="20"/>
              </w:rPr>
              <w:t xml:space="preserve">4000,0</w:t>
            </w:r>
          </w:p>
          <w:p>
            <w:pPr>
              <w:pStyle w:val="0"/>
              <w:jc w:val="center"/>
            </w:pPr>
            <w:r>
              <w:rPr>
                <w:sz w:val="20"/>
              </w:rPr>
              <w:t xml:space="preserve">БРТ</w:t>
            </w:r>
          </w:p>
        </w:tc>
        <w:tc>
          <w:tcPr>
            <w:tcW w:w="907" w:type="dxa"/>
          </w:tcPr>
          <w:p>
            <w:pPr>
              <w:pStyle w:val="0"/>
              <w:jc w:val="center"/>
            </w:pPr>
            <w:r>
              <w:rPr>
                <w:sz w:val="20"/>
              </w:rPr>
              <w:t xml:space="preserve">51000,0</w:t>
            </w:r>
          </w:p>
          <w:p>
            <w:pPr>
              <w:pStyle w:val="0"/>
              <w:jc w:val="center"/>
            </w:pPr>
            <w:r>
              <w:rPr>
                <w:sz w:val="20"/>
              </w:rPr>
              <w:t xml:space="preserve">БРТ</w:t>
            </w:r>
          </w:p>
        </w:tc>
        <w:tc>
          <w:tcPr>
            <w:tcW w:w="1020" w:type="dxa"/>
          </w:tcPr>
          <w:p>
            <w:pPr>
              <w:pStyle w:val="0"/>
              <w:jc w:val="center"/>
            </w:pPr>
            <w:r>
              <w:rPr>
                <w:sz w:val="20"/>
              </w:rPr>
              <w:t xml:space="preserve">66000,0</w:t>
            </w:r>
          </w:p>
          <w:p>
            <w:pPr>
              <w:pStyle w:val="0"/>
              <w:jc w:val="center"/>
            </w:pPr>
            <w:r>
              <w:rPr>
                <w:sz w:val="20"/>
              </w:rPr>
              <w:t xml:space="preserve">БРТ</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pPr>
            <w:r>
              <w:rPr>
                <w:sz w:val="20"/>
              </w:rPr>
            </w:r>
          </w:p>
        </w:tc>
      </w:tr>
      <w:tr>
        <w:tc>
          <w:tcPr>
            <w:vMerge w:val="continue"/>
          </w:tcPr>
          <w:p/>
        </w:tc>
        <w:tc>
          <w:tcPr>
            <w:vMerge w:val="continue"/>
          </w:tcPr>
          <w:p/>
        </w:tc>
        <w:tc>
          <w:tcPr>
            <w:vMerge w:val="continue"/>
          </w:tcPr>
          <w:p/>
        </w:tc>
        <w:tc>
          <w:tcPr>
            <w:vMerge w:val="continue"/>
          </w:tcPr>
          <w:p/>
        </w:tc>
        <w:tc>
          <w:tcPr>
            <w:tcW w:w="1474" w:type="dxa"/>
            <w:vMerge w:val="restart"/>
          </w:tcPr>
          <w:p>
            <w:pPr>
              <w:pStyle w:val="0"/>
            </w:pPr>
            <w:r>
              <w:rPr>
                <w:sz w:val="20"/>
              </w:rPr>
              <w:t xml:space="preserve">количество СОНКО, получивших субсидии,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68343,4</w:t>
            </w:r>
          </w:p>
          <w:p>
            <w:pPr>
              <w:pStyle w:val="0"/>
              <w:jc w:val="center"/>
            </w:pPr>
            <w:r>
              <w:rPr>
                <w:sz w:val="20"/>
              </w:rPr>
              <w:t xml:space="preserve">БРТ</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pPr>
            <w:r>
              <w:rPr>
                <w:sz w:val="20"/>
              </w:rPr>
            </w:r>
          </w:p>
        </w:tc>
      </w:tr>
      <w:tr>
        <w:tc>
          <w:tcPr>
            <w:vMerge w:val="continue"/>
          </w:tcPr>
          <w:p/>
        </w:tc>
        <w:tc>
          <w:tcPr>
            <w:vMerge w:val="continue"/>
          </w:tcPr>
          <w:p/>
        </w:tc>
        <w:tc>
          <w:tcPr>
            <w:tcW w:w="1417" w:type="dxa"/>
          </w:tcPr>
          <w:p>
            <w:pPr>
              <w:pStyle w:val="0"/>
            </w:pPr>
            <w:r>
              <w:rPr>
                <w:sz w:val="20"/>
              </w:rPr>
              <w:t xml:space="preserve">МДМ РТ, СОНКО (по согласованию)</w:t>
            </w:r>
          </w:p>
        </w:tc>
        <w:tc>
          <w:tcPr>
            <w:tcW w:w="794" w:type="dxa"/>
          </w:tcPr>
          <w:p>
            <w:pPr>
              <w:pStyle w:val="0"/>
            </w:pPr>
            <w:r>
              <w:rPr>
                <w:sz w:val="20"/>
              </w:rPr>
              <w:t xml:space="preserve">2018 - 2019 годы</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1</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65035,0</w:t>
            </w:r>
          </w:p>
          <w:p>
            <w:pPr>
              <w:pStyle w:val="0"/>
              <w:jc w:val="center"/>
            </w:pPr>
            <w:r>
              <w:rPr>
                <w:sz w:val="20"/>
              </w:rPr>
              <w:t xml:space="preserve">БРТ</w:t>
            </w:r>
          </w:p>
        </w:tc>
        <w:tc>
          <w:tcPr>
            <w:gridSpan w:val="3"/>
            <w:tcW w:w="1293" w:type="dxa"/>
          </w:tcPr>
          <w:p>
            <w:pPr>
              <w:pStyle w:val="0"/>
              <w:jc w:val="center"/>
            </w:pPr>
            <w:r>
              <w:rPr>
                <w:sz w:val="20"/>
              </w:rPr>
              <w:t xml:space="preserve">84811,4 БРТ</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pPr>
            <w:r>
              <w:rPr>
                <w:sz w:val="20"/>
              </w:rPr>
            </w:r>
          </w:p>
        </w:tc>
      </w:tr>
      <w:tr>
        <w:tc>
          <w:tcPr>
            <w:vMerge w:val="continue"/>
          </w:tcPr>
          <w:p/>
        </w:tc>
        <w:tc>
          <w:tcPr>
            <w:vMerge w:val="continue"/>
          </w:tcPr>
          <w:p/>
        </w:tc>
        <w:tc>
          <w:tcPr>
            <w:tcW w:w="1417" w:type="dxa"/>
          </w:tcPr>
          <w:p>
            <w:pPr>
              <w:pStyle w:val="0"/>
            </w:pPr>
            <w:r>
              <w:rPr>
                <w:sz w:val="20"/>
              </w:rPr>
              <w:t xml:space="preserve">МДМ РТ, Региональная молодежная общественная организация Республики Татарстан "Созвездие - Йолдызлык" (по согласованию)</w:t>
            </w:r>
          </w:p>
        </w:tc>
        <w:tc>
          <w:tcPr>
            <w:tcW w:w="794" w:type="dxa"/>
          </w:tcPr>
          <w:p>
            <w:pPr>
              <w:pStyle w:val="0"/>
            </w:pPr>
            <w:r>
              <w:rPr>
                <w:sz w:val="20"/>
              </w:rPr>
              <w:t xml:space="preserve">2020 - 2025 годы</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756" w:type="dxa"/>
          </w:tcPr>
          <w:p>
            <w:pPr>
              <w:pStyle w:val="0"/>
              <w:jc w:val="center"/>
            </w:pPr>
            <w:r>
              <w:rPr>
                <w:sz w:val="20"/>
              </w:rPr>
              <w:t xml:space="preserve">1</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81831,4</w:t>
            </w:r>
          </w:p>
          <w:p>
            <w:pPr>
              <w:pStyle w:val="0"/>
              <w:jc w:val="center"/>
            </w:pPr>
            <w:r>
              <w:rPr>
                <w:sz w:val="20"/>
              </w:rPr>
              <w:t xml:space="preserve">БРТ</w:t>
            </w:r>
          </w:p>
        </w:tc>
        <w:tc>
          <w:tcPr>
            <w:gridSpan w:val="2"/>
            <w:tcW w:w="987" w:type="dxa"/>
          </w:tcPr>
          <w:p>
            <w:pPr>
              <w:pStyle w:val="0"/>
              <w:jc w:val="center"/>
            </w:pPr>
            <w:r>
              <w:rPr>
                <w:sz w:val="20"/>
              </w:rPr>
              <w:t xml:space="preserve">84811,4</w:t>
            </w:r>
          </w:p>
          <w:p>
            <w:pPr>
              <w:pStyle w:val="0"/>
              <w:jc w:val="center"/>
            </w:pPr>
            <w:r>
              <w:rPr>
                <w:sz w:val="20"/>
              </w:rPr>
              <w:t xml:space="preserve">БРТ</w:t>
            </w:r>
          </w:p>
        </w:tc>
        <w:tc>
          <w:tcPr>
            <w:tcW w:w="1020" w:type="dxa"/>
          </w:tcPr>
          <w:p>
            <w:pPr>
              <w:pStyle w:val="0"/>
              <w:jc w:val="center"/>
            </w:pPr>
            <w:r>
              <w:rPr>
                <w:sz w:val="20"/>
              </w:rPr>
              <w:t xml:space="preserve">84811,4</w:t>
            </w:r>
          </w:p>
          <w:p>
            <w:pPr>
              <w:pStyle w:val="0"/>
              <w:jc w:val="center"/>
            </w:pPr>
            <w:r>
              <w:rPr>
                <w:sz w:val="20"/>
              </w:rPr>
              <w:t xml:space="preserve">БРТ</w:t>
            </w:r>
          </w:p>
        </w:tc>
        <w:tc>
          <w:tcPr>
            <w:tcW w:w="910" w:type="dxa"/>
          </w:tcPr>
          <w:p>
            <w:pPr>
              <w:pStyle w:val="0"/>
              <w:jc w:val="center"/>
            </w:pPr>
            <w:r>
              <w:rPr>
                <w:sz w:val="20"/>
              </w:rPr>
              <w:t xml:space="preserve">84811,4</w:t>
            </w:r>
          </w:p>
          <w:p>
            <w:pPr>
              <w:pStyle w:val="0"/>
              <w:jc w:val="center"/>
            </w:pPr>
            <w:r>
              <w:rPr>
                <w:sz w:val="20"/>
              </w:rPr>
              <w:t xml:space="preserve">БРТ</w:t>
            </w:r>
          </w:p>
        </w:tc>
        <w:tc>
          <w:tcPr>
            <w:tcW w:w="903" w:type="dxa"/>
          </w:tcPr>
          <w:p>
            <w:pPr>
              <w:pStyle w:val="0"/>
              <w:jc w:val="center"/>
            </w:pPr>
            <w:r>
              <w:rPr>
                <w:sz w:val="20"/>
              </w:rPr>
              <w:t xml:space="preserve">84811,4</w:t>
            </w:r>
          </w:p>
          <w:p>
            <w:pPr>
              <w:pStyle w:val="0"/>
              <w:jc w:val="center"/>
            </w:pPr>
            <w:r>
              <w:rPr>
                <w:sz w:val="20"/>
              </w:rPr>
              <w:t xml:space="preserve">БРТ</w:t>
            </w:r>
          </w:p>
        </w:tc>
        <w:tc>
          <w:tcPr>
            <w:tcW w:w="880" w:type="dxa"/>
          </w:tcPr>
          <w:p>
            <w:pPr>
              <w:pStyle w:val="0"/>
              <w:jc w:val="center"/>
            </w:pPr>
            <w:r>
              <w:rPr>
                <w:sz w:val="20"/>
              </w:rPr>
              <w:t xml:space="preserve">84811,4 БРТ</w:t>
            </w:r>
          </w:p>
        </w:tc>
      </w:tr>
      <w:tr>
        <w:tc>
          <w:tcPr>
            <w:tcW w:w="567" w:type="dxa"/>
          </w:tcPr>
          <w:p>
            <w:pPr>
              <w:pStyle w:val="0"/>
              <w:jc w:val="center"/>
            </w:pPr>
            <w:r>
              <w:rPr>
                <w:sz w:val="20"/>
              </w:rPr>
              <w:t xml:space="preserve">5.8.</w:t>
            </w:r>
          </w:p>
        </w:tc>
        <w:tc>
          <w:tcPr>
            <w:tcW w:w="1757" w:type="dxa"/>
          </w:tcPr>
          <w:p>
            <w:pPr>
              <w:pStyle w:val="0"/>
            </w:pPr>
            <w:r>
              <w:rPr>
                <w:sz w:val="20"/>
              </w:rPr>
              <w:t xml:space="preserve">Проведение мероприятий по сохранению, развитию, популяризации татарской литературы, в том числе организация перевода татарской литературы на русский, английский и другие языки</w:t>
            </w:r>
          </w:p>
        </w:tc>
        <w:tc>
          <w:tcPr>
            <w:tcW w:w="1417" w:type="dxa"/>
          </w:tcPr>
          <w:p>
            <w:pPr>
              <w:pStyle w:val="0"/>
            </w:pPr>
            <w:r>
              <w:rPr>
                <w:sz w:val="20"/>
              </w:rPr>
              <w:t xml:space="preserve">МК РТ,</w:t>
            </w:r>
          </w:p>
          <w:p>
            <w:pPr>
              <w:pStyle w:val="0"/>
            </w:pPr>
            <w:r>
              <w:rPr>
                <w:sz w:val="20"/>
              </w:rPr>
              <w:t xml:space="preserve">СОНКО (по согласованию)</w:t>
            </w:r>
          </w:p>
        </w:tc>
        <w:tc>
          <w:tcPr>
            <w:tcW w:w="794" w:type="dxa"/>
          </w:tcPr>
          <w:p>
            <w:pPr>
              <w:pStyle w:val="0"/>
            </w:pPr>
            <w:r>
              <w:rPr>
                <w:sz w:val="20"/>
              </w:rPr>
              <w:t xml:space="preserve">2014 - 2025 годы</w:t>
            </w:r>
          </w:p>
        </w:tc>
        <w:tc>
          <w:tcPr>
            <w:tcW w:w="1474" w:type="dxa"/>
          </w:tcPr>
          <w:p>
            <w:pPr>
              <w:pStyle w:val="0"/>
            </w:pPr>
            <w:r>
              <w:rPr>
                <w:sz w:val="20"/>
              </w:rPr>
              <w:t xml:space="preserve">количество переведенных авторов,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5</w:t>
            </w:r>
          </w:p>
        </w:tc>
        <w:tc>
          <w:tcPr>
            <w:tcW w:w="841" w:type="dxa"/>
          </w:tcPr>
          <w:p>
            <w:pPr>
              <w:pStyle w:val="0"/>
              <w:jc w:val="center"/>
            </w:pPr>
            <w:r>
              <w:rPr>
                <w:sz w:val="20"/>
              </w:rPr>
              <w:t xml:space="preserve">5</w:t>
            </w:r>
          </w:p>
        </w:tc>
        <w:tc>
          <w:tcPr>
            <w:tcW w:w="860" w:type="dxa"/>
          </w:tcPr>
          <w:p>
            <w:pPr>
              <w:pStyle w:val="0"/>
              <w:jc w:val="center"/>
            </w:pPr>
            <w:r>
              <w:rPr>
                <w:sz w:val="20"/>
              </w:rPr>
              <w:t xml:space="preserve">5</w:t>
            </w:r>
          </w:p>
        </w:tc>
        <w:tc>
          <w:tcPr>
            <w:tcW w:w="850" w:type="dxa"/>
          </w:tcPr>
          <w:p>
            <w:pPr>
              <w:pStyle w:val="0"/>
              <w:jc w:val="center"/>
            </w:pPr>
            <w:r>
              <w:rPr>
                <w:sz w:val="20"/>
              </w:rPr>
              <w:t xml:space="preserve">5</w:t>
            </w:r>
          </w:p>
        </w:tc>
        <w:tc>
          <w:tcPr>
            <w:tcW w:w="851" w:type="dxa"/>
          </w:tcPr>
          <w:p>
            <w:pPr>
              <w:pStyle w:val="0"/>
              <w:jc w:val="center"/>
            </w:pPr>
            <w:r>
              <w:rPr>
                <w:sz w:val="20"/>
              </w:rPr>
              <w:t xml:space="preserve">5</w:t>
            </w:r>
          </w:p>
        </w:tc>
        <w:tc>
          <w:tcPr>
            <w:gridSpan w:val="2"/>
            <w:tcW w:w="1177" w:type="dxa"/>
          </w:tcPr>
          <w:p>
            <w:pPr>
              <w:pStyle w:val="0"/>
              <w:jc w:val="center"/>
            </w:pPr>
            <w:r>
              <w:rPr>
                <w:sz w:val="20"/>
              </w:rPr>
              <w:t xml:space="preserve">5</w:t>
            </w:r>
          </w:p>
        </w:tc>
        <w:tc>
          <w:tcPr>
            <w:tcW w:w="851" w:type="dxa"/>
          </w:tcPr>
          <w:p>
            <w:pPr>
              <w:pStyle w:val="0"/>
              <w:jc w:val="center"/>
            </w:pPr>
            <w:r>
              <w:rPr>
                <w:sz w:val="20"/>
              </w:rPr>
              <w:t xml:space="preserve">5</w:t>
            </w:r>
          </w:p>
        </w:tc>
        <w:tc>
          <w:tcPr>
            <w:tcW w:w="850" w:type="dxa"/>
          </w:tcPr>
          <w:p>
            <w:pPr>
              <w:pStyle w:val="0"/>
              <w:jc w:val="center"/>
            </w:pPr>
            <w:r>
              <w:rPr>
                <w:sz w:val="20"/>
              </w:rPr>
              <w:t xml:space="preserve">6</w:t>
            </w:r>
          </w:p>
        </w:tc>
        <w:tc>
          <w:tcPr>
            <w:tcW w:w="851" w:type="dxa"/>
          </w:tcPr>
          <w:p>
            <w:pPr>
              <w:pStyle w:val="0"/>
              <w:jc w:val="center"/>
            </w:pPr>
            <w:r>
              <w:rPr>
                <w:sz w:val="20"/>
              </w:rPr>
              <w:t xml:space="preserve">5</w:t>
            </w:r>
          </w:p>
        </w:tc>
        <w:tc>
          <w:tcPr>
            <w:tcW w:w="850" w:type="dxa"/>
          </w:tcPr>
          <w:p>
            <w:pPr>
              <w:pStyle w:val="0"/>
              <w:jc w:val="center"/>
            </w:pPr>
            <w:r>
              <w:rPr>
                <w:sz w:val="20"/>
              </w:rPr>
              <w:t xml:space="preserve">5</w:t>
            </w:r>
          </w:p>
        </w:tc>
        <w:tc>
          <w:tcPr>
            <w:tcW w:w="756" w:type="dxa"/>
          </w:tcPr>
          <w:p>
            <w:pPr>
              <w:pStyle w:val="0"/>
              <w:jc w:val="center"/>
            </w:pPr>
            <w:r>
              <w:rPr>
                <w:sz w:val="20"/>
              </w:rPr>
              <w:t xml:space="preserve">5</w:t>
            </w:r>
          </w:p>
        </w:tc>
        <w:tc>
          <w:tcPr>
            <w:tcW w:w="945" w:type="dxa"/>
          </w:tcPr>
          <w:p>
            <w:pPr>
              <w:pStyle w:val="0"/>
              <w:jc w:val="center"/>
            </w:pPr>
            <w:r>
              <w:rPr>
                <w:sz w:val="20"/>
              </w:rPr>
              <w:t xml:space="preserve">5</w:t>
            </w:r>
          </w:p>
        </w:tc>
        <w:tc>
          <w:tcPr>
            <w:tcW w:w="1134" w:type="dxa"/>
          </w:tcPr>
          <w:p>
            <w:pPr>
              <w:pStyle w:val="0"/>
              <w:jc w:val="center"/>
            </w:pPr>
            <w:r>
              <w:rPr>
                <w:sz w:val="20"/>
              </w:rPr>
              <w:t xml:space="preserve">436,0</w:t>
            </w:r>
          </w:p>
          <w:p>
            <w:pPr>
              <w:pStyle w:val="0"/>
              <w:jc w:val="center"/>
            </w:pPr>
            <w:r>
              <w:rPr>
                <w:sz w:val="20"/>
              </w:rPr>
              <w:t xml:space="preserve">БРТ</w:t>
            </w:r>
          </w:p>
        </w:tc>
        <w:tc>
          <w:tcPr>
            <w:tcW w:w="907" w:type="dxa"/>
          </w:tcPr>
          <w:p>
            <w:pPr>
              <w:pStyle w:val="0"/>
              <w:jc w:val="center"/>
            </w:pPr>
            <w:r>
              <w:rPr>
                <w:sz w:val="20"/>
              </w:rPr>
              <w:t xml:space="preserve">436,0 БРТ</w:t>
            </w:r>
          </w:p>
        </w:tc>
        <w:tc>
          <w:tcPr>
            <w:tcW w:w="1020" w:type="dxa"/>
          </w:tcPr>
          <w:p>
            <w:pPr>
              <w:pStyle w:val="0"/>
              <w:jc w:val="center"/>
            </w:pPr>
            <w:r>
              <w:rPr>
                <w:sz w:val="20"/>
              </w:rPr>
              <w:t xml:space="preserve">436,0</w:t>
            </w:r>
          </w:p>
          <w:p>
            <w:pPr>
              <w:pStyle w:val="0"/>
              <w:jc w:val="center"/>
            </w:pPr>
            <w:r>
              <w:rPr>
                <w:sz w:val="20"/>
              </w:rPr>
              <w:t xml:space="preserve">БРТ</w:t>
            </w:r>
          </w:p>
        </w:tc>
        <w:tc>
          <w:tcPr>
            <w:tcW w:w="964" w:type="dxa"/>
          </w:tcPr>
          <w:p>
            <w:pPr>
              <w:pStyle w:val="0"/>
              <w:jc w:val="center"/>
            </w:pPr>
            <w:r>
              <w:rPr>
                <w:sz w:val="20"/>
              </w:rPr>
              <w:t xml:space="preserve">436,0</w:t>
            </w:r>
          </w:p>
          <w:p>
            <w:pPr>
              <w:pStyle w:val="0"/>
              <w:jc w:val="center"/>
            </w:pPr>
            <w:r>
              <w:rPr>
                <w:sz w:val="20"/>
              </w:rPr>
              <w:t xml:space="preserve">БРТ</w:t>
            </w:r>
          </w:p>
        </w:tc>
        <w:tc>
          <w:tcPr>
            <w:gridSpan w:val="3"/>
            <w:tcW w:w="1276" w:type="dxa"/>
          </w:tcPr>
          <w:p>
            <w:pPr>
              <w:pStyle w:val="0"/>
              <w:jc w:val="center"/>
            </w:pPr>
            <w:r>
              <w:rPr>
                <w:sz w:val="20"/>
              </w:rPr>
              <w:t xml:space="preserve">453,4</w:t>
            </w:r>
          </w:p>
          <w:p>
            <w:pPr>
              <w:pStyle w:val="0"/>
              <w:jc w:val="center"/>
            </w:pPr>
            <w:r>
              <w:rPr>
                <w:sz w:val="20"/>
              </w:rPr>
              <w:t xml:space="preserve">БРТ</w:t>
            </w:r>
          </w:p>
        </w:tc>
        <w:tc>
          <w:tcPr>
            <w:gridSpan w:val="3"/>
            <w:tcW w:w="1293" w:type="dxa"/>
          </w:tcPr>
          <w:p>
            <w:pPr>
              <w:pStyle w:val="0"/>
              <w:jc w:val="center"/>
            </w:pPr>
            <w:r>
              <w:rPr>
                <w:sz w:val="20"/>
              </w:rPr>
              <w:t xml:space="preserve">453,4</w:t>
            </w:r>
          </w:p>
          <w:p>
            <w:pPr>
              <w:pStyle w:val="0"/>
              <w:jc w:val="center"/>
            </w:pPr>
            <w:r>
              <w:rPr>
                <w:sz w:val="20"/>
              </w:rPr>
              <w:t xml:space="preserve">БРТ</w:t>
            </w:r>
          </w:p>
        </w:tc>
        <w:tc>
          <w:tcPr>
            <w:gridSpan w:val="2"/>
            <w:tcW w:w="983" w:type="dxa"/>
          </w:tcPr>
          <w:p>
            <w:pPr>
              <w:pStyle w:val="0"/>
              <w:jc w:val="center"/>
            </w:pPr>
            <w:r>
              <w:rPr>
                <w:sz w:val="20"/>
              </w:rPr>
              <w:t xml:space="preserve">453,4</w:t>
            </w:r>
          </w:p>
          <w:p>
            <w:pPr>
              <w:pStyle w:val="0"/>
              <w:jc w:val="center"/>
            </w:pPr>
            <w:r>
              <w:rPr>
                <w:sz w:val="20"/>
              </w:rPr>
              <w:t xml:space="preserve">БРТ</w:t>
            </w:r>
          </w:p>
        </w:tc>
        <w:tc>
          <w:tcPr>
            <w:gridSpan w:val="2"/>
            <w:tcW w:w="987" w:type="dxa"/>
          </w:tcPr>
          <w:p>
            <w:pPr>
              <w:pStyle w:val="0"/>
              <w:jc w:val="center"/>
            </w:pPr>
            <w:r>
              <w:rPr>
                <w:sz w:val="20"/>
              </w:rPr>
              <w:t xml:space="preserve">453,4</w:t>
            </w:r>
          </w:p>
          <w:p>
            <w:pPr>
              <w:pStyle w:val="0"/>
              <w:jc w:val="center"/>
            </w:pPr>
            <w:r>
              <w:rPr>
                <w:sz w:val="20"/>
              </w:rPr>
              <w:t xml:space="preserve">БРТ</w:t>
            </w:r>
          </w:p>
        </w:tc>
        <w:tc>
          <w:tcPr>
            <w:tcW w:w="1020" w:type="dxa"/>
          </w:tcPr>
          <w:p>
            <w:pPr>
              <w:pStyle w:val="0"/>
              <w:jc w:val="center"/>
            </w:pPr>
            <w:r>
              <w:rPr>
                <w:sz w:val="20"/>
              </w:rPr>
              <w:t xml:space="preserve">453,4</w:t>
            </w:r>
          </w:p>
          <w:p>
            <w:pPr>
              <w:pStyle w:val="0"/>
              <w:jc w:val="center"/>
            </w:pPr>
            <w:r>
              <w:rPr>
                <w:sz w:val="20"/>
              </w:rPr>
              <w:t xml:space="preserve">БРТ</w:t>
            </w:r>
          </w:p>
        </w:tc>
        <w:tc>
          <w:tcPr>
            <w:tcW w:w="910" w:type="dxa"/>
          </w:tcPr>
          <w:p>
            <w:pPr>
              <w:pStyle w:val="0"/>
              <w:jc w:val="center"/>
            </w:pPr>
            <w:r>
              <w:rPr>
                <w:sz w:val="20"/>
              </w:rPr>
              <w:t xml:space="preserve">453,4</w:t>
            </w:r>
          </w:p>
          <w:p>
            <w:pPr>
              <w:pStyle w:val="0"/>
              <w:jc w:val="center"/>
            </w:pPr>
            <w:r>
              <w:rPr>
                <w:sz w:val="20"/>
              </w:rPr>
              <w:t xml:space="preserve">БРТ</w:t>
            </w:r>
          </w:p>
        </w:tc>
        <w:tc>
          <w:tcPr>
            <w:tcW w:w="903" w:type="dxa"/>
          </w:tcPr>
          <w:p>
            <w:pPr>
              <w:pStyle w:val="0"/>
              <w:jc w:val="center"/>
            </w:pPr>
            <w:r>
              <w:rPr>
                <w:sz w:val="20"/>
              </w:rPr>
              <w:t xml:space="preserve">453,4 БРТ</w:t>
            </w:r>
          </w:p>
        </w:tc>
        <w:tc>
          <w:tcPr>
            <w:tcW w:w="880" w:type="dxa"/>
          </w:tcPr>
          <w:p>
            <w:pPr>
              <w:pStyle w:val="0"/>
              <w:jc w:val="center"/>
            </w:pPr>
            <w:r>
              <w:rPr>
                <w:sz w:val="20"/>
              </w:rPr>
              <w:t xml:space="preserve">453,4</w:t>
            </w:r>
          </w:p>
          <w:p>
            <w:pPr>
              <w:pStyle w:val="0"/>
              <w:jc w:val="center"/>
            </w:pPr>
            <w:r>
              <w:rPr>
                <w:sz w:val="20"/>
              </w:rPr>
              <w:t xml:space="preserve">БРТ</w:t>
            </w:r>
          </w:p>
        </w:tc>
      </w:tr>
      <w:tr>
        <w:tc>
          <w:tcPr>
            <w:tcW w:w="567" w:type="dxa"/>
            <w:vMerge w:val="restart"/>
          </w:tcPr>
          <w:p>
            <w:pPr>
              <w:pStyle w:val="0"/>
              <w:jc w:val="center"/>
            </w:pPr>
            <w:r>
              <w:rPr>
                <w:sz w:val="20"/>
              </w:rPr>
              <w:t xml:space="preserve">5.9.</w:t>
            </w:r>
          </w:p>
        </w:tc>
        <w:tc>
          <w:tcPr>
            <w:tcW w:w="1757" w:type="dxa"/>
            <w:vMerge w:val="restart"/>
          </w:tcPr>
          <w:p>
            <w:pPr>
              <w:pStyle w:val="0"/>
            </w:pPr>
            <w:r>
              <w:rPr>
                <w:sz w:val="20"/>
              </w:rPr>
              <w:t xml:space="preserve">Выделение субсидии на реализацию проекта "Дни Франкофонии" в г. Казани</w:t>
            </w:r>
          </w:p>
        </w:tc>
        <w:tc>
          <w:tcPr>
            <w:tcW w:w="1417" w:type="dxa"/>
            <w:vMerge w:val="restart"/>
          </w:tcPr>
          <w:p>
            <w:pPr>
              <w:pStyle w:val="0"/>
            </w:pPr>
            <w:r>
              <w:rPr>
                <w:sz w:val="20"/>
              </w:rPr>
              <w:t xml:space="preserve">МК РТ,</w:t>
            </w:r>
          </w:p>
          <w:p>
            <w:pPr>
              <w:pStyle w:val="0"/>
            </w:pPr>
            <w:r>
              <w:rPr>
                <w:sz w:val="20"/>
              </w:rPr>
              <w:t xml:space="preserve">СОНКО (по согласованию)</w:t>
            </w:r>
          </w:p>
        </w:tc>
        <w:tc>
          <w:tcPr>
            <w:tcW w:w="794" w:type="dxa"/>
            <w:vMerge w:val="restart"/>
          </w:tcPr>
          <w:p>
            <w:pPr>
              <w:pStyle w:val="0"/>
            </w:pPr>
            <w:r>
              <w:rPr>
                <w:sz w:val="20"/>
              </w:rPr>
              <w:t xml:space="preserve">2014 - 2025 годы</w:t>
            </w:r>
          </w:p>
        </w:tc>
        <w:tc>
          <w:tcPr>
            <w:tcW w:w="1474" w:type="dxa"/>
            <w:vMerge w:val="restart"/>
          </w:tcPr>
          <w:p>
            <w:pPr>
              <w:pStyle w:val="0"/>
            </w:pPr>
            <w:r>
              <w:rPr>
                <w:sz w:val="20"/>
              </w:rPr>
              <w:t xml:space="preserve">количество участников мероприятия, человек</w:t>
            </w:r>
          </w:p>
        </w:tc>
        <w:tc>
          <w:tcPr>
            <w:tcW w:w="850" w:type="dxa"/>
            <w:vMerge w:val="restart"/>
          </w:tcPr>
          <w:p>
            <w:pPr>
              <w:pStyle w:val="0"/>
              <w:jc w:val="center"/>
            </w:pPr>
            <w:r>
              <w:rPr>
                <w:sz w:val="20"/>
              </w:rPr>
              <w:t xml:space="preserve">600</w:t>
            </w:r>
          </w:p>
        </w:tc>
        <w:tc>
          <w:tcPr>
            <w:tcW w:w="851" w:type="dxa"/>
            <w:vMerge w:val="restart"/>
          </w:tcPr>
          <w:p>
            <w:pPr>
              <w:pStyle w:val="0"/>
              <w:jc w:val="center"/>
            </w:pPr>
            <w:r>
              <w:rPr>
                <w:sz w:val="20"/>
              </w:rPr>
              <w:t xml:space="preserve">650</w:t>
            </w:r>
          </w:p>
        </w:tc>
        <w:tc>
          <w:tcPr>
            <w:tcW w:w="841" w:type="dxa"/>
            <w:vMerge w:val="restart"/>
          </w:tcPr>
          <w:p>
            <w:pPr>
              <w:pStyle w:val="0"/>
              <w:jc w:val="center"/>
            </w:pPr>
            <w:r>
              <w:rPr>
                <w:sz w:val="20"/>
              </w:rPr>
              <w:t xml:space="preserve">750</w:t>
            </w:r>
          </w:p>
        </w:tc>
        <w:tc>
          <w:tcPr>
            <w:tcW w:w="860" w:type="dxa"/>
            <w:vMerge w:val="restart"/>
          </w:tcPr>
          <w:p>
            <w:pPr>
              <w:pStyle w:val="0"/>
              <w:jc w:val="center"/>
            </w:pPr>
            <w:r>
              <w:rPr>
                <w:sz w:val="20"/>
              </w:rPr>
              <w:t xml:space="preserve">800</w:t>
            </w:r>
          </w:p>
        </w:tc>
        <w:tc>
          <w:tcPr>
            <w:tcW w:w="850" w:type="dxa"/>
            <w:vMerge w:val="restart"/>
          </w:tcPr>
          <w:p>
            <w:pPr>
              <w:pStyle w:val="0"/>
              <w:jc w:val="center"/>
            </w:pPr>
            <w:r>
              <w:rPr>
                <w:sz w:val="20"/>
              </w:rPr>
              <w:t xml:space="preserve">850</w:t>
            </w:r>
          </w:p>
        </w:tc>
        <w:tc>
          <w:tcPr>
            <w:tcW w:w="851" w:type="dxa"/>
            <w:vMerge w:val="restart"/>
          </w:tcPr>
          <w:p>
            <w:pPr>
              <w:pStyle w:val="0"/>
              <w:jc w:val="center"/>
            </w:pPr>
            <w:r>
              <w:rPr>
                <w:sz w:val="20"/>
              </w:rPr>
              <w:t xml:space="preserve">900</w:t>
            </w:r>
          </w:p>
        </w:tc>
        <w:tc>
          <w:tcPr>
            <w:gridSpan w:val="2"/>
            <w:tcW w:w="1177" w:type="dxa"/>
            <w:vMerge w:val="restart"/>
          </w:tcPr>
          <w:p>
            <w:pPr>
              <w:pStyle w:val="0"/>
              <w:jc w:val="center"/>
            </w:pPr>
            <w:r>
              <w:rPr>
                <w:sz w:val="20"/>
              </w:rPr>
              <w:t xml:space="preserve">950</w:t>
            </w:r>
          </w:p>
        </w:tc>
        <w:tc>
          <w:tcPr>
            <w:tcW w:w="851" w:type="dxa"/>
            <w:vMerge w:val="restart"/>
          </w:tcPr>
          <w:p>
            <w:pPr>
              <w:pStyle w:val="0"/>
              <w:jc w:val="center"/>
            </w:pPr>
            <w:r>
              <w:rPr>
                <w:sz w:val="20"/>
              </w:rPr>
              <w:t xml:space="preserve">1000</w:t>
            </w:r>
          </w:p>
        </w:tc>
        <w:tc>
          <w:tcPr>
            <w:tcW w:w="850" w:type="dxa"/>
            <w:vMerge w:val="restart"/>
          </w:tcPr>
          <w:p>
            <w:pPr>
              <w:pStyle w:val="0"/>
              <w:jc w:val="center"/>
            </w:pPr>
            <w:r>
              <w:rPr>
                <w:sz w:val="20"/>
              </w:rPr>
              <w:t xml:space="preserve">1100</w:t>
            </w:r>
          </w:p>
        </w:tc>
        <w:tc>
          <w:tcPr>
            <w:tcW w:w="851" w:type="dxa"/>
            <w:vMerge w:val="restart"/>
          </w:tcPr>
          <w:p>
            <w:pPr>
              <w:pStyle w:val="0"/>
              <w:jc w:val="center"/>
            </w:pPr>
            <w:r>
              <w:rPr>
                <w:sz w:val="20"/>
              </w:rPr>
              <w:t xml:space="preserve">1000</w:t>
            </w:r>
          </w:p>
        </w:tc>
        <w:tc>
          <w:tcPr>
            <w:tcW w:w="850" w:type="dxa"/>
            <w:vMerge w:val="restart"/>
          </w:tcPr>
          <w:p>
            <w:pPr>
              <w:pStyle w:val="0"/>
              <w:jc w:val="center"/>
            </w:pPr>
            <w:r>
              <w:rPr>
                <w:sz w:val="20"/>
              </w:rPr>
              <w:t xml:space="preserve">1000</w:t>
            </w:r>
          </w:p>
        </w:tc>
        <w:tc>
          <w:tcPr>
            <w:tcW w:w="756" w:type="dxa"/>
            <w:vMerge w:val="restart"/>
          </w:tcPr>
          <w:p>
            <w:pPr>
              <w:pStyle w:val="0"/>
              <w:jc w:val="center"/>
            </w:pPr>
            <w:r>
              <w:rPr>
                <w:sz w:val="20"/>
              </w:rPr>
              <w:t xml:space="preserve">1000</w:t>
            </w:r>
          </w:p>
        </w:tc>
        <w:tc>
          <w:tcPr>
            <w:tcW w:w="945" w:type="dxa"/>
            <w:vMerge w:val="restart"/>
          </w:tcPr>
          <w:p>
            <w:pPr>
              <w:pStyle w:val="0"/>
              <w:jc w:val="center"/>
            </w:pPr>
            <w:r>
              <w:rPr>
                <w:sz w:val="20"/>
              </w:rPr>
              <w:t xml:space="preserve">1000</w:t>
            </w:r>
          </w:p>
        </w:tc>
        <w:tc>
          <w:tcPr>
            <w:tcW w:w="1134" w:type="dxa"/>
          </w:tcPr>
          <w:p>
            <w:pPr>
              <w:pStyle w:val="0"/>
              <w:jc w:val="center"/>
            </w:pPr>
            <w:r>
              <w:rPr>
                <w:sz w:val="20"/>
              </w:rPr>
              <w:t xml:space="preserve">85,0 БРТ,</w:t>
            </w:r>
          </w:p>
        </w:tc>
        <w:tc>
          <w:tcPr>
            <w:tcW w:w="907" w:type="dxa"/>
            <w:vMerge w:val="restart"/>
          </w:tcPr>
          <w:p>
            <w:pPr>
              <w:pStyle w:val="0"/>
              <w:jc w:val="center"/>
            </w:pPr>
            <w:r>
              <w:rPr>
                <w:sz w:val="20"/>
              </w:rPr>
              <w:t xml:space="preserve">85,0</w:t>
            </w:r>
          </w:p>
          <w:p>
            <w:pPr>
              <w:pStyle w:val="0"/>
              <w:jc w:val="center"/>
            </w:pPr>
            <w:r>
              <w:rPr>
                <w:sz w:val="20"/>
              </w:rPr>
              <w:t xml:space="preserve">БРТ</w:t>
            </w:r>
          </w:p>
        </w:tc>
        <w:tc>
          <w:tcPr>
            <w:tcW w:w="1020" w:type="dxa"/>
            <w:vMerge w:val="restart"/>
          </w:tcPr>
          <w:p>
            <w:pPr>
              <w:pStyle w:val="0"/>
              <w:jc w:val="center"/>
            </w:pPr>
            <w:r>
              <w:rPr>
                <w:sz w:val="20"/>
              </w:rPr>
              <w:t xml:space="preserve">85,0</w:t>
            </w:r>
          </w:p>
          <w:p>
            <w:pPr>
              <w:pStyle w:val="0"/>
              <w:jc w:val="center"/>
            </w:pPr>
            <w:r>
              <w:rPr>
                <w:sz w:val="20"/>
              </w:rPr>
              <w:t xml:space="preserve">БРТ</w:t>
            </w:r>
          </w:p>
        </w:tc>
        <w:tc>
          <w:tcPr>
            <w:tcW w:w="964" w:type="dxa"/>
            <w:vMerge w:val="restart"/>
          </w:tcPr>
          <w:p>
            <w:pPr>
              <w:pStyle w:val="0"/>
              <w:jc w:val="center"/>
            </w:pPr>
            <w:r>
              <w:rPr>
                <w:sz w:val="20"/>
              </w:rPr>
              <w:t xml:space="preserve">85,0</w:t>
            </w:r>
          </w:p>
          <w:p>
            <w:pPr>
              <w:pStyle w:val="0"/>
              <w:jc w:val="center"/>
            </w:pPr>
            <w:r>
              <w:rPr>
                <w:sz w:val="20"/>
              </w:rPr>
              <w:t xml:space="preserve">БРТ</w:t>
            </w:r>
          </w:p>
        </w:tc>
        <w:tc>
          <w:tcPr>
            <w:gridSpan w:val="3"/>
            <w:tcW w:w="1276" w:type="dxa"/>
            <w:vMerge w:val="restart"/>
          </w:tcPr>
          <w:p>
            <w:pPr>
              <w:pStyle w:val="0"/>
              <w:jc w:val="center"/>
            </w:pPr>
            <w:r>
              <w:rPr>
                <w:sz w:val="20"/>
              </w:rPr>
              <w:t xml:space="preserve">85,0</w:t>
            </w:r>
          </w:p>
          <w:p>
            <w:pPr>
              <w:pStyle w:val="0"/>
              <w:jc w:val="center"/>
            </w:pPr>
            <w:r>
              <w:rPr>
                <w:sz w:val="20"/>
              </w:rPr>
              <w:t xml:space="preserve">БРТ</w:t>
            </w:r>
          </w:p>
        </w:tc>
        <w:tc>
          <w:tcPr>
            <w:gridSpan w:val="3"/>
            <w:tcW w:w="1293" w:type="dxa"/>
            <w:vMerge w:val="restart"/>
          </w:tcPr>
          <w:p>
            <w:pPr>
              <w:pStyle w:val="0"/>
              <w:jc w:val="center"/>
            </w:pPr>
            <w:r>
              <w:rPr>
                <w:sz w:val="20"/>
              </w:rPr>
              <w:t xml:space="preserve">85,0</w:t>
            </w:r>
          </w:p>
          <w:p>
            <w:pPr>
              <w:pStyle w:val="0"/>
              <w:jc w:val="center"/>
            </w:pPr>
            <w:r>
              <w:rPr>
                <w:sz w:val="20"/>
              </w:rPr>
              <w:t xml:space="preserve">БРТ</w:t>
            </w:r>
          </w:p>
        </w:tc>
        <w:tc>
          <w:tcPr>
            <w:gridSpan w:val="2"/>
            <w:tcW w:w="983" w:type="dxa"/>
            <w:vMerge w:val="restart"/>
          </w:tcPr>
          <w:p>
            <w:pPr>
              <w:pStyle w:val="0"/>
              <w:jc w:val="center"/>
            </w:pPr>
            <w:r>
              <w:rPr>
                <w:sz w:val="20"/>
              </w:rPr>
              <w:t xml:space="preserve">85,0</w:t>
            </w:r>
          </w:p>
          <w:p>
            <w:pPr>
              <w:pStyle w:val="0"/>
              <w:jc w:val="center"/>
            </w:pPr>
            <w:r>
              <w:rPr>
                <w:sz w:val="20"/>
              </w:rPr>
              <w:t xml:space="preserve">БРТ</w:t>
            </w:r>
          </w:p>
        </w:tc>
        <w:tc>
          <w:tcPr>
            <w:gridSpan w:val="2"/>
            <w:tcW w:w="987" w:type="dxa"/>
            <w:vMerge w:val="restart"/>
          </w:tcPr>
          <w:p>
            <w:pPr>
              <w:pStyle w:val="0"/>
              <w:jc w:val="center"/>
            </w:pPr>
            <w:r>
              <w:rPr>
                <w:sz w:val="20"/>
              </w:rPr>
              <w:t xml:space="preserve">85,0</w:t>
            </w:r>
          </w:p>
          <w:p>
            <w:pPr>
              <w:pStyle w:val="0"/>
              <w:jc w:val="center"/>
            </w:pPr>
            <w:r>
              <w:rPr>
                <w:sz w:val="20"/>
              </w:rPr>
              <w:t xml:space="preserve">БРТ</w:t>
            </w:r>
          </w:p>
        </w:tc>
        <w:tc>
          <w:tcPr>
            <w:tcW w:w="1020" w:type="dxa"/>
            <w:vMerge w:val="restart"/>
          </w:tcPr>
          <w:p>
            <w:pPr>
              <w:pStyle w:val="0"/>
              <w:jc w:val="center"/>
            </w:pPr>
            <w:r>
              <w:rPr>
                <w:sz w:val="20"/>
              </w:rPr>
              <w:t xml:space="preserve">85,0</w:t>
            </w:r>
          </w:p>
          <w:p>
            <w:pPr>
              <w:pStyle w:val="0"/>
              <w:jc w:val="center"/>
            </w:pPr>
            <w:r>
              <w:rPr>
                <w:sz w:val="20"/>
              </w:rPr>
              <w:t xml:space="preserve">БРТ</w:t>
            </w:r>
          </w:p>
        </w:tc>
        <w:tc>
          <w:tcPr>
            <w:tcW w:w="910" w:type="dxa"/>
            <w:vMerge w:val="restart"/>
          </w:tcPr>
          <w:p>
            <w:pPr>
              <w:pStyle w:val="0"/>
              <w:jc w:val="center"/>
            </w:pPr>
            <w:r>
              <w:rPr>
                <w:sz w:val="20"/>
              </w:rPr>
              <w:t xml:space="preserve">85,0</w:t>
            </w:r>
          </w:p>
          <w:p>
            <w:pPr>
              <w:pStyle w:val="0"/>
              <w:jc w:val="center"/>
            </w:pPr>
            <w:r>
              <w:rPr>
                <w:sz w:val="20"/>
              </w:rPr>
              <w:t xml:space="preserve">БРТ</w:t>
            </w:r>
          </w:p>
        </w:tc>
        <w:tc>
          <w:tcPr>
            <w:tcW w:w="903" w:type="dxa"/>
            <w:vMerge w:val="restart"/>
          </w:tcPr>
          <w:p>
            <w:pPr>
              <w:pStyle w:val="0"/>
              <w:jc w:val="center"/>
            </w:pPr>
            <w:r>
              <w:rPr>
                <w:sz w:val="20"/>
              </w:rPr>
              <w:t xml:space="preserve">85,0 БРТ</w:t>
            </w:r>
          </w:p>
        </w:tc>
        <w:tc>
          <w:tcPr>
            <w:tcW w:w="880" w:type="dxa"/>
            <w:vMerge w:val="restart"/>
          </w:tcPr>
          <w:p>
            <w:pPr>
              <w:pStyle w:val="0"/>
              <w:jc w:val="center"/>
            </w:pPr>
            <w:r>
              <w:rPr>
                <w:sz w:val="20"/>
              </w:rPr>
              <w:t xml:space="preserve">85,0</w:t>
            </w:r>
          </w:p>
          <w:p>
            <w:pPr>
              <w:pStyle w:val="0"/>
              <w:jc w:val="center"/>
            </w:pPr>
            <w:r>
              <w:rPr>
                <w:sz w:val="20"/>
              </w:rPr>
              <w:t xml:space="preserve">БРТ</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50,0 ВБИ</w:t>
            </w:r>
          </w:p>
        </w:tc>
        <w:tc>
          <w:tcPr>
            <w:vMerge w:val="continue"/>
          </w:tcPr>
          <w:p/>
        </w:tc>
        <w:tc>
          <w:tcPr>
            <w:vMerge w:val="continue"/>
          </w:tcPr>
          <w:p/>
        </w:tc>
        <w:tc>
          <w:tcPr>
            <w:vMerge w:val="continue"/>
          </w:tcPr>
          <w:p/>
        </w:tc>
        <w:tc>
          <w:tcPr>
            <w:gridSpan w:val="3"/>
            <w:vMerge w:val="continue"/>
          </w:tcPr>
          <w:p/>
        </w:tc>
        <w:tc>
          <w:tcPr>
            <w:gridSpan w:val="3"/>
            <w:vMerge w:val="continue"/>
          </w:tcPr>
          <w:p/>
        </w:tc>
        <w:tc>
          <w:tcPr>
            <w:gridSpan w:val="2"/>
            <w:vMerge w:val="continue"/>
          </w:tcPr>
          <w:p/>
        </w:tc>
        <w:tc>
          <w:tcPr>
            <w:gridSpan w:val="2"/>
            <w:vMerge w:val="continue"/>
          </w:tcPr>
          <w:p/>
        </w:tc>
        <w:tc>
          <w:tcPr>
            <w:vMerge w:val="continue"/>
          </w:tcPr>
          <w:p/>
        </w:tc>
        <w:tc>
          <w:tcPr>
            <w:vMerge w:val="continue"/>
          </w:tcPr>
          <w:p/>
        </w:tc>
        <w:tc>
          <w:tcPr>
            <w:vMerge w:val="continue"/>
          </w:tcPr>
          <w:p/>
        </w:tc>
        <w:tc>
          <w:tcPr>
            <w:vMerge w:val="continue"/>
          </w:tcPr>
          <w:p/>
        </w:tc>
      </w:tr>
      <w:tr>
        <w:tc>
          <w:tcPr>
            <w:tcW w:w="567" w:type="dxa"/>
            <w:tcBorders>
              <w:bottom w:val="nil"/>
            </w:tcBorders>
            <w:vMerge w:val="restart"/>
          </w:tcPr>
          <w:p>
            <w:pPr>
              <w:pStyle w:val="0"/>
              <w:jc w:val="center"/>
            </w:pPr>
            <w:r>
              <w:rPr>
                <w:sz w:val="20"/>
              </w:rPr>
              <w:t xml:space="preserve">5.10.</w:t>
            </w:r>
          </w:p>
        </w:tc>
        <w:tc>
          <w:tcPr>
            <w:tcW w:w="1757" w:type="dxa"/>
            <w:tcBorders>
              <w:bottom w:val="nil"/>
            </w:tcBorders>
            <w:vMerge w:val="restart"/>
          </w:tcPr>
          <w:p>
            <w:pPr>
              <w:pStyle w:val="0"/>
            </w:pPr>
            <w:r>
              <w:rPr>
                <w:sz w:val="20"/>
              </w:rPr>
              <w:t xml:space="preserve">Проведение Международного фестиваля еврейской музыки</w:t>
            </w:r>
          </w:p>
        </w:tc>
        <w:tc>
          <w:tcPr>
            <w:tcW w:w="1417" w:type="dxa"/>
            <w:tcBorders>
              <w:bottom w:val="nil"/>
            </w:tcBorders>
            <w:vMerge w:val="restart"/>
          </w:tcPr>
          <w:p>
            <w:pPr>
              <w:pStyle w:val="0"/>
            </w:pPr>
            <w:r>
              <w:rPr>
                <w:sz w:val="20"/>
              </w:rPr>
              <w:t xml:space="preserve">МК РТ,</w:t>
            </w:r>
          </w:p>
          <w:p>
            <w:pPr>
              <w:pStyle w:val="0"/>
            </w:pPr>
            <w:r>
              <w:rPr>
                <w:sz w:val="20"/>
              </w:rPr>
              <w:t xml:space="preserve">СОНКО (по согласованию)</w:t>
            </w:r>
          </w:p>
        </w:tc>
        <w:tc>
          <w:tcPr>
            <w:tcW w:w="794" w:type="dxa"/>
            <w:tcBorders>
              <w:bottom w:val="nil"/>
            </w:tcBorders>
            <w:vMerge w:val="restart"/>
          </w:tcPr>
          <w:p>
            <w:pPr>
              <w:pStyle w:val="0"/>
            </w:pPr>
            <w:r>
              <w:rPr>
                <w:sz w:val="20"/>
              </w:rPr>
              <w:t xml:space="preserve">2014 - 2025 годы</w:t>
            </w:r>
          </w:p>
        </w:tc>
        <w:tc>
          <w:tcPr>
            <w:tcW w:w="1474" w:type="dxa"/>
            <w:tcBorders>
              <w:bottom w:val="nil"/>
            </w:tcBorders>
            <w:vMerge w:val="restart"/>
          </w:tcPr>
          <w:p>
            <w:pPr>
              <w:pStyle w:val="0"/>
            </w:pPr>
            <w:r>
              <w:rPr>
                <w:sz w:val="20"/>
              </w:rPr>
              <w:t xml:space="preserve">количество участников мероприятия, человек</w:t>
            </w:r>
          </w:p>
        </w:tc>
        <w:tc>
          <w:tcPr>
            <w:tcW w:w="850" w:type="dxa"/>
            <w:tcBorders>
              <w:bottom w:val="nil"/>
            </w:tcBorders>
            <w:vMerge w:val="restart"/>
          </w:tcPr>
          <w:p>
            <w:pPr>
              <w:pStyle w:val="0"/>
              <w:jc w:val="center"/>
            </w:pPr>
            <w:r>
              <w:rPr>
                <w:sz w:val="20"/>
              </w:rPr>
              <w:t xml:space="preserve">3000</w:t>
            </w:r>
          </w:p>
        </w:tc>
        <w:tc>
          <w:tcPr>
            <w:tcW w:w="851" w:type="dxa"/>
            <w:tcBorders>
              <w:bottom w:val="nil"/>
            </w:tcBorders>
            <w:vMerge w:val="restart"/>
          </w:tcPr>
          <w:p>
            <w:pPr>
              <w:pStyle w:val="0"/>
              <w:jc w:val="center"/>
            </w:pPr>
            <w:r>
              <w:rPr>
                <w:sz w:val="20"/>
              </w:rPr>
              <w:t xml:space="preserve">3100</w:t>
            </w:r>
          </w:p>
        </w:tc>
        <w:tc>
          <w:tcPr>
            <w:tcW w:w="841" w:type="dxa"/>
            <w:tcBorders>
              <w:bottom w:val="nil"/>
            </w:tcBorders>
            <w:vMerge w:val="restart"/>
          </w:tcPr>
          <w:p>
            <w:pPr>
              <w:pStyle w:val="0"/>
              <w:jc w:val="center"/>
            </w:pPr>
            <w:r>
              <w:rPr>
                <w:sz w:val="20"/>
              </w:rPr>
              <w:t xml:space="preserve">3200</w:t>
            </w:r>
          </w:p>
        </w:tc>
        <w:tc>
          <w:tcPr>
            <w:tcW w:w="860" w:type="dxa"/>
            <w:tcBorders>
              <w:bottom w:val="nil"/>
            </w:tcBorders>
            <w:vMerge w:val="restart"/>
          </w:tcPr>
          <w:p>
            <w:pPr>
              <w:pStyle w:val="0"/>
              <w:jc w:val="center"/>
            </w:pPr>
            <w:r>
              <w:rPr>
                <w:sz w:val="20"/>
              </w:rPr>
              <w:t xml:space="preserve">3300</w:t>
            </w:r>
          </w:p>
        </w:tc>
        <w:tc>
          <w:tcPr>
            <w:tcW w:w="850" w:type="dxa"/>
            <w:tcBorders>
              <w:bottom w:val="nil"/>
            </w:tcBorders>
            <w:vMerge w:val="restart"/>
          </w:tcPr>
          <w:p>
            <w:pPr>
              <w:pStyle w:val="0"/>
              <w:jc w:val="center"/>
            </w:pPr>
            <w:r>
              <w:rPr>
                <w:sz w:val="20"/>
              </w:rPr>
              <w:t xml:space="preserve">3350</w:t>
            </w:r>
          </w:p>
        </w:tc>
        <w:tc>
          <w:tcPr>
            <w:tcW w:w="851" w:type="dxa"/>
            <w:tcBorders>
              <w:bottom w:val="nil"/>
            </w:tcBorders>
            <w:vMerge w:val="restart"/>
          </w:tcPr>
          <w:p>
            <w:pPr>
              <w:pStyle w:val="0"/>
              <w:jc w:val="center"/>
            </w:pPr>
            <w:r>
              <w:rPr>
                <w:sz w:val="20"/>
              </w:rPr>
              <w:t xml:space="preserve">3400</w:t>
            </w:r>
          </w:p>
        </w:tc>
        <w:tc>
          <w:tcPr>
            <w:gridSpan w:val="2"/>
            <w:tcW w:w="1177" w:type="dxa"/>
            <w:tcBorders>
              <w:bottom w:val="nil"/>
            </w:tcBorders>
            <w:vMerge w:val="restart"/>
          </w:tcPr>
          <w:p>
            <w:pPr>
              <w:pStyle w:val="0"/>
              <w:jc w:val="center"/>
            </w:pPr>
            <w:r>
              <w:rPr>
                <w:sz w:val="20"/>
              </w:rPr>
              <w:t xml:space="preserve">3450</w:t>
            </w:r>
          </w:p>
        </w:tc>
        <w:tc>
          <w:tcPr>
            <w:tcW w:w="851" w:type="dxa"/>
            <w:tcBorders>
              <w:bottom w:val="nil"/>
            </w:tcBorders>
            <w:vMerge w:val="restart"/>
          </w:tcPr>
          <w:p>
            <w:pPr>
              <w:pStyle w:val="0"/>
              <w:jc w:val="center"/>
            </w:pPr>
            <w:r>
              <w:rPr>
                <w:sz w:val="20"/>
              </w:rPr>
              <w:t xml:space="preserve">-</w:t>
            </w:r>
          </w:p>
        </w:tc>
        <w:tc>
          <w:tcPr>
            <w:tcW w:w="850" w:type="dxa"/>
            <w:tcBorders>
              <w:bottom w:val="nil"/>
            </w:tcBorders>
            <w:vMerge w:val="restart"/>
          </w:tcPr>
          <w:p>
            <w:pPr>
              <w:pStyle w:val="0"/>
              <w:jc w:val="center"/>
            </w:pPr>
            <w:r>
              <w:rPr>
                <w:sz w:val="20"/>
              </w:rPr>
              <w:t xml:space="preserve">1280</w:t>
            </w:r>
          </w:p>
        </w:tc>
        <w:tc>
          <w:tcPr>
            <w:tcW w:w="851" w:type="dxa"/>
            <w:tcBorders>
              <w:bottom w:val="nil"/>
            </w:tcBorders>
            <w:vMerge w:val="restart"/>
          </w:tcPr>
          <w:p>
            <w:pPr>
              <w:pStyle w:val="0"/>
              <w:jc w:val="center"/>
            </w:pPr>
            <w:r>
              <w:rPr>
                <w:sz w:val="20"/>
              </w:rPr>
              <w:t xml:space="preserve">1 100</w:t>
            </w:r>
          </w:p>
        </w:tc>
        <w:tc>
          <w:tcPr>
            <w:tcW w:w="850" w:type="dxa"/>
            <w:tcBorders>
              <w:bottom w:val="nil"/>
            </w:tcBorders>
            <w:vMerge w:val="restart"/>
          </w:tcPr>
          <w:p>
            <w:pPr>
              <w:pStyle w:val="0"/>
              <w:jc w:val="center"/>
            </w:pPr>
            <w:r>
              <w:rPr>
                <w:sz w:val="20"/>
              </w:rPr>
              <w:t xml:space="preserve">3500</w:t>
            </w:r>
          </w:p>
        </w:tc>
        <w:tc>
          <w:tcPr>
            <w:tcW w:w="756" w:type="dxa"/>
            <w:tcBorders>
              <w:bottom w:val="nil"/>
            </w:tcBorders>
            <w:vMerge w:val="restart"/>
          </w:tcPr>
          <w:p>
            <w:pPr>
              <w:pStyle w:val="0"/>
              <w:jc w:val="center"/>
            </w:pPr>
            <w:r>
              <w:rPr>
                <w:sz w:val="20"/>
              </w:rPr>
              <w:t xml:space="preserve">3500</w:t>
            </w:r>
          </w:p>
        </w:tc>
        <w:tc>
          <w:tcPr>
            <w:tcW w:w="945" w:type="dxa"/>
            <w:tcBorders>
              <w:bottom w:val="nil"/>
            </w:tcBorders>
            <w:vMerge w:val="restart"/>
          </w:tcPr>
          <w:p>
            <w:pPr>
              <w:pStyle w:val="0"/>
              <w:jc w:val="center"/>
            </w:pPr>
            <w:r>
              <w:rPr>
                <w:sz w:val="20"/>
              </w:rPr>
              <w:t xml:space="preserve">3500</w:t>
            </w:r>
          </w:p>
        </w:tc>
        <w:tc>
          <w:tcPr>
            <w:tcW w:w="1134" w:type="dxa"/>
          </w:tcPr>
          <w:p>
            <w:pPr>
              <w:pStyle w:val="0"/>
              <w:jc w:val="center"/>
            </w:pPr>
            <w:r>
              <w:rPr>
                <w:sz w:val="20"/>
              </w:rPr>
              <w:t xml:space="preserve">2200,0</w:t>
            </w:r>
          </w:p>
          <w:p>
            <w:pPr>
              <w:pStyle w:val="0"/>
              <w:jc w:val="center"/>
            </w:pPr>
            <w:r>
              <w:rPr>
                <w:sz w:val="20"/>
              </w:rPr>
              <w:t xml:space="preserve">БРТ</w:t>
            </w:r>
          </w:p>
        </w:tc>
        <w:tc>
          <w:tcPr>
            <w:tcW w:w="907" w:type="dxa"/>
            <w:tcBorders>
              <w:bottom w:val="nil"/>
            </w:tcBorders>
            <w:vMerge w:val="restart"/>
          </w:tcPr>
          <w:p>
            <w:pPr>
              <w:pStyle w:val="0"/>
              <w:jc w:val="center"/>
            </w:pPr>
            <w:r>
              <w:rPr>
                <w:sz w:val="20"/>
              </w:rPr>
              <w:t xml:space="preserve">400,0</w:t>
            </w:r>
          </w:p>
          <w:p>
            <w:pPr>
              <w:pStyle w:val="0"/>
              <w:jc w:val="center"/>
            </w:pPr>
            <w:r>
              <w:rPr>
                <w:sz w:val="20"/>
              </w:rPr>
              <w:t xml:space="preserve">БРТ</w:t>
            </w:r>
          </w:p>
        </w:tc>
        <w:tc>
          <w:tcPr>
            <w:tcW w:w="1020" w:type="dxa"/>
            <w:tcBorders>
              <w:bottom w:val="nil"/>
            </w:tcBorders>
            <w:vMerge w:val="restart"/>
          </w:tcPr>
          <w:p>
            <w:pPr>
              <w:pStyle w:val="0"/>
              <w:jc w:val="center"/>
            </w:pPr>
            <w:r>
              <w:rPr>
                <w:sz w:val="20"/>
              </w:rPr>
              <w:t xml:space="preserve">400,0</w:t>
            </w:r>
          </w:p>
          <w:p>
            <w:pPr>
              <w:pStyle w:val="0"/>
              <w:jc w:val="center"/>
            </w:pPr>
            <w:r>
              <w:rPr>
                <w:sz w:val="20"/>
              </w:rPr>
              <w:t xml:space="preserve">БРТ</w:t>
            </w:r>
          </w:p>
        </w:tc>
        <w:tc>
          <w:tcPr>
            <w:tcW w:w="964" w:type="dxa"/>
            <w:tcBorders>
              <w:bottom w:val="nil"/>
            </w:tcBorders>
            <w:vMerge w:val="restart"/>
          </w:tcPr>
          <w:p>
            <w:pPr>
              <w:pStyle w:val="0"/>
              <w:jc w:val="center"/>
            </w:pPr>
            <w:r>
              <w:rPr>
                <w:sz w:val="20"/>
              </w:rPr>
              <w:t xml:space="preserve">400,0</w:t>
            </w:r>
          </w:p>
          <w:p>
            <w:pPr>
              <w:pStyle w:val="0"/>
              <w:jc w:val="center"/>
            </w:pPr>
            <w:r>
              <w:rPr>
                <w:sz w:val="20"/>
              </w:rPr>
              <w:t xml:space="preserve">БРТ</w:t>
            </w:r>
          </w:p>
        </w:tc>
        <w:tc>
          <w:tcPr>
            <w:gridSpan w:val="3"/>
            <w:tcW w:w="1276" w:type="dxa"/>
            <w:tcBorders>
              <w:bottom w:val="nil"/>
            </w:tcBorders>
            <w:vMerge w:val="restart"/>
          </w:tcPr>
          <w:p>
            <w:pPr>
              <w:pStyle w:val="0"/>
              <w:jc w:val="center"/>
            </w:pPr>
            <w:r>
              <w:rPr>
                <w:sz w:val="20"/>
              </w:rPr>
              <w:t xml:space="preserve">400,0</w:t>
            </w:r>
          </w:p>
          <w:p>
            <w:pPr>
              <w:pStyle w:val="0"/>
              <w:jc w:val="center"/>
            </w:pPr>
            <w:r>
              <w:rPr>
                <w:sz w:val="20"/>
              </w:rPr>
              <w:t xml:space="preserve">БРТ</w:t>
            </w:r>
          </w:p>
        </w:tc>
        <w:tc>
          <w:tcPr>
            <w:gridSpan w:val="3"/>
            <w:tcW w:w="1293" w:type="dxa"/>
            <w:tcBorders>
              <w:bottom w:val="nil"/>
            </w:tcBorders>
            <w:vMerge w:val="restart"/>
          </w:tcPr>
          <w:p>
            <w:pPr>
              <w:pStyle w:val="0"/>
              <w:jc w:val="center"/>
            </w:pPr>
            <w:r>
              <w:rPr>
                <w:sz w:val="20"/>
              </w:rPr>
              <w:t xml:space="preserve">400,0</w:t>
            </w:r>
          </w:p>
          <w:p>
            <w:pPr>
              <w:pStyle w:val="0"/>
              <w:jc w:val="center"/>
            </w:pPr>
            <w:r>
              <w:rPr>
                <w:sz w:val="20"/>
              </w:rPr>
              <w:t xml:space="preserve">БРТ</w:t>
            </w:r>
          </w:p>
        </w:tc>
        <w:tc>
          <w:tcPr>
            <w:gridSpan w:val="2"/>
            <w:tcW w:w="983" w:type="dxa"/>
            <w:tcBorders>
              <w:bottom w:val="nil"/>
            </w:tcBorders>
            <w:vMerge w:val="restart"/>
          </w:tcPr>
          <w:p>
            <w:pPr>
              <w:pStyle w:val="0"/>
              <w:jc w:val="center"/>
            </w:pPr>
            <w:r>
              <w:rPr>
                <w:sz w:val="20"/>
              </w:rPr>
              <w:t xml:space="preserve">-</w:t>
            </w:r>
          </w:p>
        </w:tc>
        <w:tc>
          <w:tcPr>
            <w:gridSpan w:val="2"/>
            <w:tcW w:w="987" w:type="dxa"/>
            <w:tcBorders>
              <w:bottom w:val="nil"/>
            </w:tcBorders>
            <w:vMerge w:val="restart"/>
          </w:tcPr>
          <w:p>
            <w:pPr>
              <w:pStyle w:val="0"/>
              <w:jc w:val="center"/>
            </w:pPr>
            <w:r>
              <w:rPr>
                <w:sz w:val="20"/>
              </w:rPr>
              <w:t xml:space="preserve">400,0</w:t>
            </w:r>
          </w:p>
          <w:p>
            <w:pPr>
              <w:pStyle w:val="0"/>
              <w:jc w:val="center"/>
            </w:pPr>
            <w:r>
              <w:rPr>
                <w:sz w:val="20"/>
              </w:rPr>
              <w:t xml:space="preserve">БРТ</w:t>
            </w:r>
          </w:p>
        </w:tc>
        <w:tc>
          <w:tcPr>
            <w:tcW w:w="1020" w:type="dxa"/>
            <w:tcBorders>
              <w:bottom w:val="nil"/>
            </w:tcBorders>
            <w:vMerge w:val="restart"/>
          </w:tcPr>
          <w:p>
            <w:pPr>
              <w:pStyle w:val="0"/>
              <w:jc w:val="center"/>
            </w:pPr>
            <w:r>
              <w:rPr>
                <w:sz w:val="20"/>
              </w:rPr>
              <w:t xml:space="preserve">400,0</w:t>
            </w:r>
          </w:p>
          <w:p>
            <w:pPr>
              <w:pStyle w:val="0"/>
              <w:jc w:val="center"/>
            </w:pPr>
            <w:r>
              <w:rPr>
                <w:sz w:val="20"/>
              </w:rPr>
              <w:t xml:space="preserve">БРТ</w:t>
            </w:r>
          </w:p>
        </w:tc>
        <w:tc>
          <w:tcPr>
            <w:tcW w:w="910" w:type="dxa"/>
            <w:tcBorders>
              <w:bottom w:val="nil"/>
            </w:tcBorders>
            <w:vMerge w:val="restart"/>
          </w:tcPr>
          <w:p>
            <w:pPr>
              <w:pStyle w:val="0"/>
              <w:jc w:val="center"/>
            </w:pPr>
            <w:r>
              <w:rPr>
                <w:sz w:val="20"/>
              </w:rPr>
              <w:t xml:space="preserve">400,0</w:t>
            </w:r>
          </w:p>
          <w:p>
            <w:pPr>
              <w:pStyle w:val="0"/>
              <w:jc w:val="center"/>
            </w:pPr>
            <w:r>
              <w:rPr>
                <w:sz w:val="20"/>
              </w:rPr>
              <w:t xml:space="preserve">БРТ</w:t>
            </w:r>
          </w:p>
        </w:tc>
        <w:tc>
          <w:tcPr>
            <w:tcW w:w="903" w:type="dxa"/>
            <w:tcBorders>
              <w:bottom w:val="nil"/>
            </w:tcBorders>
            <w:vMerge w:val="restart"/>
          </w:tcPr>
          <w:p>
            <w:pPr>
              <w:pStyle w:val="0"/>
              <w:jc w:val="center"/>
            </w:pPr>
            <w:r>
              <w:rPr>
                <w:sz w:val="20"/>
              </w:rPr>
              <w:t xml:space="preserve">400,0</w:t>
            </w:r>
          </w:p>
          <w:p>
            <w:pPr>
              <w:pStyle w:val="0"/>
              <w:jc w:val="center"/>
            </w:pPr>
            <w:r>
              <w:rPr>
                <w:sz w:val="20"/>
              </w:rPr>
              <w:t xml:space="preserve">БРТ</w:t>
            </w:r>
          </w:p>
        </w:tc>
        <w:tc>
          <w:tcPr>
            <w:tcW w:w="880" w:type="dxa"/>
            <w:tcBorders>
              <w:bottom w:val="nil"/>
            </w:tcBorders>
            <w:vMerge w:val="restart"/>
          </w:tcPr>
          <w:p>
            <w:pPr>
              <w:pStyle w:val="0"/>
              <w:jc w:val="center"/>
            </w:pPr>
            <w:r>
              <w:rPr>
                <w:sz w:val="20"/>
              </w:rPr>
              <w:t xml:space="preserve">400,0</w:t>
            </w:r>
          </w:p>
          <w:p>
            <w:pPr>
              <w:pStyle w:val="0"/>
              <w:jc w:val="center"/>
            </w:pPr>
            <w:r>
              <w:rPr>
                <w:sz w:val="20"/>
              </w:rPr>
              <w:t xml:space="preserve">БРТ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2500,0 ВБИ</w:t>
            </w: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Borders>
              <w:bottom w:val="nil"/>
            </w:tcBorders>
            <w:vMerge w:val="continue"/>
          </w:tcPr>
          <w:p/>
        </w:tc>
        <w:tc>
          <w:tcPr>
            <w:gridSpan w:val="3"/>
            <w:tcBorders>
              <w:bottom w:val="nil"/>
            </w:tcBorders>
            <w:vMerge w:val="continue"/>
          </w:tcPr>
          <w:p/>
        </w:tc>
        <w:tc>
          <w:tcPr>
            <w:gridSpan w:val="2"/>
            <w:tcBorders>
              <w:bottom w:val="nil"/>
            </w:tcBorders>
            <w:vMerge w:val="continue"/>
          </w:tcPr>
          <w:p/>
        </w:tc>
        <w:tc>
          <w:tcPr>
            <w:gridSpan w:val="2"/>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85"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Pr>
          <w:p>
            <w:pPr>
              <w:pStyle w:val="0"/>
              <w:jc w:val="center"/>
            </w:pPr>
            <w:r>
              <w:rPr>
                <w:sz w:val="20"/>
              </w:rPr>
              <w:t xml:space="preserve">5.11.</w:t>
            </w:r>
          </w:p>
        </w:tc>
        <w:tc>
          <w:tcPr>
            <w:tcW w:w="1757" w:type="dxa"/>
          </w:tcPr>
          <w:p>
            <w:pPr>
              <w:pStyle w:val="0"/>
            </w:pPr>
            <w:r>
              <w:rPr>
                <w:sz w:val="20"/>
              </w:rPr>
              <w:t xml:space="preserve">Оказание информационно-консультационной поддержки СОНКО в реализации проектов в сфере культуры и искусства</w:t>
            </w:r>
          </w:p>
        </w:tc>
        <w:tc>
          <w:tcPr>
            <w:tcW w:w="1417" w:type="dxa"/>
          </w:tcPr>
          <w:p>
            <w:pPr>
              <w:pStyle w:val="0"/>
            </w:pPr>
            <w:r>
              <w:rPr>
                <w:sz w:val="20"/>
              </w:rPr>
              <w:t xml:space="preserve">МК РТ</w:t>
            </w:r>
          </w:p>
        </w:tc>
        <w:tc>
          <w:tcPr>
            <w:tcW w:w="794" w:type="dxa"/>
          </w:tcPr>
          <w:p>
            <w:pPr>
              <w:pStyle w:val="0"/>
            </w:pPr>
            <w:r>
              <w:rPr>
                <w:sz w:val="20"/>
              </w:rPr>
              <w:t xml:space="preserve">2014- 2025 годы</w:t>
            </w:r>
          </w:p>
        </w:tc>
        <w:tc>
          <w:tcPr>
            <w:tcW w:w="1474" w:type="dxa"/>
          </w:tcPr>
          <w:p>
            <w:pPr>
              <w:pStyle w:val="0"/>
            </w:pPr>
            <w:r>
              <w:rPr>
                <w:sz w:val="20"/>
              </w:rPr>
              <w:t xml:space="preserve">количество проведенных консультаций, единиц</w:t>
            </w:r>
          </w:p>
        </w:tc>
        <w:tc>
          <w:tcPr>
            <w:tcW w:w="850" w:type="dxa"/>
          </w:tcPr>
          <w:p>
            <w:pPr>
              <w:pStyle w:val="0"/>
              <w:jc w:val="center"/>
            </w:pPr>
            <w:r>
              <w:rPr>
                <w:sz w:val="20"/>
              </w:rPr>
              <w:t xml:space="preserve">100</w:t>
            </w:r>
          </w:p>
        </w:tc>
        <w:tc>
          <w:tcPr>
            <w:tcW w:w="851" w:type="dxa"/>
          </w:tcPr>
          <w:p>
            <w:pPr>
              <w:pStyle w:val="0"/>
              <w:jc w:val="center"/>
            </w:pPr>
            <w:r>
              <w:rPr>
                <w:sz w:val="20"/>
              </w:rPr>
              <w:t xml:space="preserve">110</w:t>
            </w:r>
          </w:p>
        </w:tc>
        <w:tc>
          <w:tcPr>
            <w:tcW w:w="841" w:type="dxa"/>
          </w:tcPr>
          <w:p>
            <w:pPr>
              <w:pStyle w:val="0"/>
              <w:jc w:val="center"/>
            </w:pPr>
            <w:r>
              <w:rPr>
                <w:sz w:val="20"/>
              </w:rPr>
              <w:t xml:space="preserve">120</w:t>
            </w:r>
          </w:p>
        </w:tc>
        <w:tc>
          <w:tcPr>
            <w:tcW w:w="860" w:type="dxa"/>
          </w:tcPr>
          <w:p>
            <w:pPr>
              <w:pStyle w:val="0"/>
              <w:jc w:val="center"/>
            </w:pPr>
            <w:r>
              <w:rPr>
                <w:sz w:val="20"/>
              </w:rPr>
              <w:t xml:space="preserve">130</w:t>
            </w:r>
          </w:p>
        </w:tc>
        <w:tc>
          <w:tcPr>
            <w:tcW w:w="850" w:type="dxa"/>
          </w:tcPr>
          <w:p>
            <w:pPr>
              <w:pStyle w:val="0"/>
              <w:jc w:val="center"/>
            </w:pPr>
            <w:r>
              <w:rPr>
                <w:sz w:val="20"/>
              </w:rPr>
              <w:t xml:space="preserve">140</w:t>
            </w:r>
          </w:p>
        </w:tc>
        <w:tc>
          <w:tcPr>
            <w:tcW w:w="851" w:type="dxa"/>
          </w:tcPr>
          <w:p>
            <w:pPr>
              <w:pStyle w:val="0"/>
              <w:jc w:val="center"/>
            </w:pPr>
            <w:r>
              <w:rPr>
                <w:sz w:val="20"/>
              </w:rPr>
              <w:t xml:space="preserve">150</w:t>
            </w:r>
          </w:p>
        </w:tc>
        <w:tc>
          <w:tcPr>
            <w:gridSpan w:val="2"/>
            <w:tcW w:w="1177" w:type="dxa"/>
          </w:tcPr>
          <w:p>
            <w:pPr>
              <w:pStyle w:val="0"/>
              <w:jc w:val="center"/>
            </w:pPr>
            <w:r>
              <w:rPr>
                <w:sz w:val="20"/>
              </w:rPr>
              <w:t xml:space="preserve">160</w:t>
            </w:r>
          </w:p>
        </w:tc>
        <w:tc>
          <w:tcPr>
            <w:tcW w:w="851" w:type="dxa"/>
          </w:tcPr>
          <w:p>
            <w:pPr>
              <w:pStyle w:val="0"/>
              <w:jc w:val="center"/>
            </w:pPr>
            <w:r>
              <w:rPr>
                <w:sz w:val="20"/>
              </w:rPr>
              <w:t xml:space="preserve">170</w:t>
            </w:r>
          </w:p>
        </w:tc>
        <w:tc>
          <w:tcPr>
            <w:tcW w:w="850" w:type="dxa"/>
          </w:tcPr>
          <w:p>
            <w:pPr>
              <w:pStyle w:val="0"/>
              <w:jc w:val="center"/>
            </w:pPr>
            <w:r>
              <w:rPr>
                <w:sz w:val="20"/>
              </w:rPr>
              <w:t xml:space="preserve">170</w:t>
            </w:r>
          </w:p>
        </w:tc>
        <w:tc>
          <w:tcPr>
            <w:tcW w:w="851" w:type="dxa"/>
          </w:tcPr>
          <w:p>
            <w:pPr>
              <w:pStyle w:val="0"/>
              <w:jc w:val="center"/>
            </w:pPr>
            <w:r>
              <w:rPr>
                <w:sz w:val="20"/>
              </w:rPr>
              <w:t xml:space="preserve">170</w:t>
            </w:r>
          </w:p>
        </w:tc>
        <w:tc>
          <w:tcPr>
            <w:tcW w:w="850" w:type="dxa"/>
          </w:tcPr>
          <w:p>
            <w:pPr>
              <w:pStyle w:val="0"/>
              <w:jc w:val="center"/>
            </w:pPr>
            <w:r>
              <w:rPr>
                <w:sz w:val="20"/>
              </w:rPr>
              <w:t xml:space="preserve">170</w:t>
            </w:r>
          </w:p>
        </w:tc>
        <w:tc>
          <w:tcPr>
            <w:tcW w:w="756" w:type="dxa"/>
          </w:tcPr>
          <w:p>
            <w:pPr>
              <w:pStyle w:val="0"/>
              <w:jc w:val="center"/>
            </w:pPr>
            <w:r>
              <w:rPr>
                <w:sz w:val="20"/>
              </w:rPr>
              <w:t xml:space="preserve">170</w:t>
            </w:r>
          </w:p>
        </w:tc>
        <w:tc>
          <w:tcPr>
            <w:tcW w:w="945" w:type="dxa"/>
          </w:tcPr>
          <w:p>
            <w:pPr>
              <w:pStyle w:val="0"/>
              <w:jc w:val="center"/>
            </w:pPr>
            <w:r>
              <w:rPr>
                <w:sz w:val="20"/>
              </w:rPr>
              <w:t xml:space="preserve">170</w:t>
            </w:r>
          </w:p>
        </w:tc>
        <w:tc>
          <w:tcPr>
            <w:gridSpan w:val="18"/>
            <w:tcW w:w="12277" w:type="dxa"/>
          </w:tcPr>
          <w:p>
            <w:pPr>
              <w:pStyle w:val="0"/>
              <w:jc w:val="center"/>
            </w:pPr>
            <w:r>
              <w:rPr>
                <w:sz w:val="20"/>
              </w:rPr>
              <w:t xml:space="preserve">в рамках текущей деятельности</w:t>
            </w:r>
          </w:p>
        </w:tc>
      </w:tr>
      <w:tr>
        <w:tc>
          <w:tcPr>
            <w:tcW w:w="567" w:type="dxa"/>
          </w:tcPr>
          <w:p>
            <w:pPr>
              <w:pStyle w:val="0"/>
              <w:jc w:val="center"/>
            </w:pPr>
            <w:r>
              <w:rPr>
                <w:sz w:val="20"/>
              </w:rPr>
              <w:t xml:space="preserve">5.12.</w:t>
            </w:r>
          </w:p>
        </w:tc>
        <w:tc>
          <w:tcPr>
            <w:tcW w:w="1757" w:type="dxa"/>
          </w:tcPr>
          <w:p>
            <w:pPr>
              <w:pStyle w:val="0"/>
            </w:pPr>
            <w:r>
              <w:rPr>
                <w:sz w:val="20"/>
              </w:rPr>
              <w:t xml:space="preserve">Организация и проведение совместных рабочих встреч СОНКО с представителями органов государственной власти по вопросам взаимодействия в сфере культуры и искусства</w:t>
            </w:r>
          </w:p>
        </w:tc>
        <w:tc>
          <w:tcPr>
            <w:tcW w:w="1417" w:type="dxa"/>
          </w:tcPr>
          <w:p>
            <w:pPr>
              <w:pStyle w:val="0"/>
            </w:pPr>
            <w:r>
              <w:rPr>
                <w:sz w:val="20"/>
              </w:rPr>
              <w:t xml:space="preserve">МК РТ,</w:t>
            </w:r>
          </w:p>
          <w:p>
            <w:pPr>
              <w:pStyle w:val="0"/>
            </w:pPr>
            <w:r>
              <w:rPr>
                <w:sz w:val="20"/>
              </w:rPr>
              <w:t xml:space="preserve">СОНКО (по согласованию)</w:t>
            </w:r>
          </w:p>
        </w:tc>
        <w:tc>
          <w:tcPr>
            <w:tcW w:w="794" w:type="dxa"/>
          </w:tcPr>
          <w:p>
            <w:pPr>
              <w:pStyle w:val="0"/>
            </w:pPr>
            <w:r>
              <w:rPr>
                <w:sz w:val="20"/>
              </w:rPr>
              <w:t xml:space="preserve">2017 - 2025 годы</w:t>
            </w:r>
          </w:p>
        </w:tc>
        <w:tc>
          <w:tcPr>
            <w:tcW w:w="1474" w:type="dxa"/>
          </w:tcPr>
          <w:p>
            <w:pPr>
              <w:pStyle w:val="0"/>
            </w:pPr>
            <w:r>
              <w:rPr>
                <w:sz w:val="20"/>
              </w:rPr>
              <w:t xml:space="preserve">количество участников встреч, человек</w:t>
            </w:r>
          </w:p>
        </w:tc>
        <w:tc>
          <w:tcPr>
            <w:tcW w:w="850" w:type="dxa"/>
          </w:tcPr>
          <w:p>
            <w:pPr>
              <w:pStyle w:val="0"/>
              <w:jc w:val="center"/>
            </w:pPr>
            <w:r>
              <w:rPr>
                <w:sz w:val="20"/>
              </w:rPr>
              <w:t xml:space="preserve">-</w:t>
            </w:r>
          </w:p>
        </w:tc>
        <w:tc>
          <w:tcPr>
            <w:tcW w:w="851" w:type="dxa"/>
          </w:tcPr>
          <w:p>
            <w:pPr>
              <w:pStyle w:val="0"/>
              <w:jc w:val="center"/>
            </w:pPr>
            <w:r>
              <w:rPr>
                <w:sz w:val="20"/>
              </w:rPr>
              <w:t xml:space="preserve">20</w:t>
            </w:r>
          </w:p>
        </w:tc>
        <w:tc>
          <w:tcPr>
            <w:tcW w:w="841" w:type="dxa"/>
          </w:tcPr>
          <w:p>
            <w:pPr>
              <w:pStyle w:val="0"/>
              <w:jc w:val="center"/>
            </w:pPr>
            <w:r>
              <w:rPr>
                <w:sz w:val="20"/>
              </w:rPr>
              <w:t xml:space="preserve">30</w:t>
            </w:r>
          </w:p>
        </w:tc>
        <w:tc>
          <w:tcPr>
            <w:tcW w:w="860" w:type="dxa"/>
          </w:tcPr>
          <w:p>
            <w:pPr>
              <w:pStyle w:val="0"/>
              <w:jc w:val="center"/>
            </w:pPr>
            <w:r>
              <w:rPr>
                <w:sz w:val="20"/>
              </w:rPr>
              <w:t xml:space="preserve">31</w:t>
            </w:r>
          </w:p>
        </w:tc>
        <w:tc>
          <w:tcPr>
            <w:tcW w:w="850" w:type="dxa"/>
          </w:tcPr>
          <w:p>
            <w:pPr>
              <w:pStyle w:val="0"/>
              <w:jc w:val="center"/>
            </w:pPr>
            <w:r>
              <w:rPr>
                <w:sz w:val="20"/>
              </w:rPr>
              <w:t xml:space="preserve">32</w:t>
            </w:r>
          </w:p>
        </w:tc>
        <w:tc>
          <w:tcPr>
            <w:tcW w:w="851" w:type="dxa"/>
          </w:tcPr>
          <w:p>
            <w:pPr>
              <w:pStyle w:val="0"/>
              <w:jc w:val="center"/>
            </w:pPr>
            <w:r>
              <w:rPr>
                <w:sz w:val="20"/>
              </w:rPr>
              <w:t xml:space="preserve">33</w:t>
            </w:r>
          </w:p>
        </w:tc>
        <w:tc>
          <w:tcPr>
            <w:gridSpan w:val="2"/>
            <w:tcW w:w="1177" w:type="dxa"/>
          </w:tcPr>
          <w:p>
            <w:pPr>
              <w:pStyle w:val="0"/>
              <w:jc w:val="center"/>
            </w:pPr>
            <w:r>
              <w:rPr>
                <w:sz w:val="20"/>
              </w:rPr>
              <w:t xml:space="preserve">34</w:t>
            </w:r>
          </w:p>
        </w:tc>
        <w:tc>
          <w:tcPr>
            <w:tcW w:w="851" w:type="dxa"/>
          </w:tcPr>
          <w:p>
            <w:pPr>
              <w:pStyle w:val="0"/>
              <w:jc w:val="center"/>
            </w:pPr>
            <w:r>
              <w:rPr>
                <w:sz w:val="20"/>
              </w:rPr>
              <w:t xml:space="preserve">35</w:t>
            </w:r>
          </w:p>
        </w:tc>
        <w:tc>
          <w:tcPr>
            <w:tcW w:w="850" w:type="dxa"/>
          </w:tcPr>
          <w:p>
            <w:pPr>
              <w:pStyle w:val="0"/>
              <w:jc w:val="center"/>
            </w:pPr>
            <w:r>
              <w:rPr>
                <w:sz w:val="20"/>
              </w:rPr>
              <w:t xml:space="preserve">35</w:t>
            </w:r>
          </w:p>
        </w:tc>
        <w:tc>
          <w:tcPr>
            <w:tcW w:w="851" w:type="dxa"/>
          </w:tcPr>
          <w:p>
            <w:pPr>
              <w:pStyle w:val="0"/>
              <w:jc w:val="center"/>
            </w:pPr>
            <w:r>
              <w:rPr>
                <w:sz w:val="20"/>
              </w:rPr>
              <w:t xml:space="preserve">35</w:t>
            </w:r>
          </w:p>
        </w:tc>
        <w:tc>
          <w:tcPr>
            <w:tcW w:w="850" w:type="dxa"/>
          </w:tcPr>
          <w:p>
            <w:pPr>
              <w:pStyle w:val="0"/>
              <w:jc w:val="center"/>
            </w:pPr>
            <w:r>
              <w:rPr>
                <w:sz w:val="20"/>
              </w:rPr>
              <w:t xml:space="preserve">35</w:t>
            </w:r>
          </w:p>
        </w:tc>
        <w:tc>
          <w:tcPr>
            <w:tcW w:w="756" w:type="dxa"/>
          </w:tcPr>
          <w:p>
            <w:pPr>
              <w:pStyle w:val="0"/>
              <w:jc w:val="center"/>
            </w:pPr>
            <w:r>
              <w:rPr>
                <w:sz w:val="20"/>
              </w:rPr>
              <w:t xml:space="preserve">35</w:t>
            </w:r>
          </w:p>
        </w:tc>
        <w:tc>
          <w:tcPr>
            <w:tcW w:w="945" w:type="dxa"/>
          </w:tcPr>
          <w:p>
            <w:pPr>
              <w:pStyle w:val="0"/>
              <w:jc w:val="center"/>
            </w:pPr>
            <w:r>
              <w:rPr>
                <w:sz w:val="20"/>
              </w:rPr>
              <w:t xml:space="preserve">35</w:t>
            </w:r>
          </w:p>
        </w:tc>
        <w:tc>
          <w:tcPr>
            <w:gridSpan w:val="18"/>
            <w:tcW w:w="12277" w:type="dxa"/>
          </w:tcPr>
          <w:p>
            <w:pPr>
              <w:pStyle w:val="0"/>
              <w:jc w:val="center"/>
            </w:pPr>
            <w:r>
              <w:rPr>
                <w:sz w:val="20"/>
              </w:rPr>
              <w:t xml:space="preserve">в рамках текущей деятельности</w:t>
            </w:r>
          </w:p>
        </w:tc>
      </w:tr>
      <w:tr>
        <w:tc>
          <w:tcPr>
            <w:tcW w:w="567" w:type="dxa"/>
            <w:vMerge w:val="restart"/>
          </w:tcPr>
          <w:p>
            <w:pPr>
              <w:pStyle w:val="0"/>
              <w:jc w:val="center"/>
            </w:pPr>
            <w:r>
              <w:rPr>
                <w:sz w:val="20"/>
              </w:rPr>
              <w:t xml:space="preserve">5.13.</w:t>
            </w:r>
          </w:p>
        </w:tc>
        <w:tc>
          <w:tcPr>
            <w:tcW w:w="1757" w:type="dxa"/>
            <w:vMerge w:val="restart"/>
          </w:tcPr>
          <w:p>
            <w:pPr>
              <w:pStyle w:val="0"/>
            </w:pPr>
            <w:r>
              <w:rPr>
                <w:sz w:val="20"/>
              </w:rPr>
              <w:t xml:space="preserve">Выделение субсидий на поддержку создания национальных фильмов</w:t>
            </w:r>
          </w:p>
        </w:tc>
        <w:tc>
          <w:tcPr>
            <w:tcW w:w="1417" w:type="dxa"/>
            <w:vMerge w:val="restart"/>
          </w:tcPr>
          <w:p>
            <w:pPr>
              <w:pStyle w:val="0"/>
            </w:pPr>
            <w:r>
              <w:rPr>
                <w:sz w:val="20"/>
              </w:rPr>
              <w:t xml:space="preserve">МК РТ,</w:t>
            </w:r>
          </w:p>
          <w:p>
            <w:pPr>
              <w:pStyle w:val="0"/>
            </w:pPr>
            <w:r>
              <w:rPr>
                <w:sz w:val="20"/>
              </w:rPr>
              <w:t xml:space="preserve">СОНКО (по согласованию)</w:t>
            </w:r>
          </w:p>
        </w:tc>
        <w:tc>
          <w:tcPr>
            <w:tcW w:w="794" w:type="dxa"/>
            <w:vMerge w:val="restart"/>
          </w:tcPr>
          <w:p>
            <w:pPr>
              <w:pStyle w:val="0"/>
            </w:pPr>
            <w:r>
              <w:rPr>
                <w:sz w:val="20"/>
              </w:rPr>
              <w:t xml:space="preserve">2016 - 2025 годы</w:t>
            </w:r>
          </w:p>
        </w:tc>
        <w:tc>
          <w:tcPr>
            <w:tcW w:w="1474" w:type="dxa"/>
          </w:tcPr>
          <w:p>
            <w:pPr>
              <w:pStyle w:val="0"/>
            </w:pPr>
            <w:r>
              <w:rPr>
                <w:sz w:val="20"/>
              </w:rPr>
              <w:t xml:space="preserve">количество произведенных кино-, видеофильмов (игровых/документальных фильмов),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1/4</w:t>
            </w:r>
          </w:p>
        </w:tc>
        <w:tc>
          <w:tcPr>
            <w:tcW w:w="850" w:type="dxa"/>
          </w:tcPr>
          <w:p>
            <w:pPr>
              <w:pStyle w:val="0"/>
              <w:jc w:val="center"/>
            </w:pPr>
            <w:r>
              <w:rPr>
                <w:sz w:val="20"/>
              </w:rPr>
              <w:t xml:space="preserve">1/4</w:t>
            </w:r>
          </w:p>
        </w:tc>
        <w:tc>
          <w:tcPr>
            <w:tcW w:w="851" w:type="dxa"/>
          </w:tcPr>
          <w:p>
            <w:pPr>
              <w:pStyle w:val="0"/>
              <w:jc w:val="center"/>
            </w:pPr>
            <w:r>
              <w:rPr>
                <w:sz w:val="20"/>
              </w:rPr>
              <w:t xml:space="preserve">1/4</w:t>
            </w:r>
          </w:p>
        </w:tc>
        <w:tc>
          <w:tcPr>
            <w:gridSpan w:val="2"/>
            <w:tcW w:w="1177" w:type="dxa"/>
          </w:tcPr>
          <w:p>
            <w:pPr>
              <w:pStyle w:val="0"/>
              <w:jc w:val="center"/>
            </w:pPr>
            <w:r>
              <w:rPr>
                <w:sz w:val="20"/>
              </w:rPr>
              <w:t xml:space="preserve">1/4</w:t>
            </w:r>
          </w:p>
        </w:tc>
        <w:tc>
          <w:tcPr>
            <w:tcW w:w="851" w:type="dxa"/>
          </w:tcPr>
          <w:p>
            <w:pPr>
              <w:pStyle w:val="0"/>
              <w:jc w:val="center"/>
            </w:pPr>
            <w:r>
              <w:rPr>
                <w:sz w:val="20"/>
              </w:rPr>
              <w:t xml:space="preserve">1/4</w:t>
            </w:r>
          </w:p>
        </w:tc>
        <w:tc>
          <w:tcPr>
            <w:tcW w:w="850" w:type="dxa"/>
          </w:tcPr>
          <w:p>
            <w:pPr>
              <w:pStyle w:val="0"/>
              <w:jc w:val="center"/>
            </w:pPr>
            <w:r>
              <w:rPr>
                <w:sz w:val="20"/>
              </w:rPr>
              <w:t xml:space="preserve">1/4</w:t>
            </w:r>
          </w:p>
        </w:tc>
        <w:tc>
          <w:tcPr>
            <w:tcW w:w="851" w:type="dxa"/>
          </w:tcPr>
          <w:p>
            <w:pPr>
              <w:pStyle w:val="0"/>
              <w:jc w:val="center"/>
            </w:pPr>
            <w:r>
              <w:rPr>
                <w:sz w:val="20"/>
              </w:rPr>
              <w:t xml:space="preserve">1/4</w:t>
            </w:r>
          </w:p>
        </w:tc>
        <w:tc>
          <w:tcPr>
            <w:tcW w:w="850" w:type="dxa"/>
          </w:tcPr>
          <w:p>
            <w:pPr>
              <w:pStyle w:val="0"/>
              <w:jc w:val="center"/>
            </w:pPr>
            <w:r>
              <w:rPr>
                <w:sz w:val="20"/>
              </w:rPr>
              <w:t xml:space="preserve">1/4</w:t>
            </w:r>
          </w:p>
        </w:tc>
        <w:tc>
          <w:tcPr>
            <w:tcW w:w="756" w:type="dxa"/>
          </w:tcPr>
          <w:p>
            <w:pPr>
              <w:pStyle w:val="0"/>
              <w:jc w:val="center"/>
            </w:pPr>
            <w:r>
              <w:rPr>
                <w:sz w:val="20"/>
              </w:rPr>
              <w:t xml:space="preserve">1/4</w:t>
            </w:r>
          </w:p>
        </w:tc>
        <w:tc>
          <w:tcPr>
            <w:tcW w:w="945" w:type="dxa"/>
          </w:tcPr>
          <w:p>
            <w:pPr>
              <w:pStyle w:val="0"/>
              <w:jc w:val="center"/>
            </w:pPr>
            <w:r>
              <w:rPr>
                <w:sz w:val="20"/>
              </w:rPr>
              <w:t xml:space="preserve">1/4</w:t>
            </w:r>
          </w:p>
        </w:tc>
        <w:tc>
          <w:tcPr>
            <w:tcW w:w="113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1020" w:type="dxa"/>
            <w:vMerge w:val="restart"/>
          </w:tcPr>
          <w:p>
            <w:pPr>
              <w:pStyle w:val="0"/>
              <w:jc w:val="center"/>
            </w:pPr>
            <w:r>
              <w:rPr>
                <w:sz w:val="20"/>
              </w:rPr>
              <w:t xml:space="preserve">4000,0 БРТ</w:t>
            </w:r>
          </w:p>
        </w:tc>
        <w:tc>
          <w:tcPr>
            <w:tcW w:w="964" w:type="dxa"/>
            <w:vMerge w:val="restart"/>
          </w:tcPr>
          <w:p>
            <w:pPr>
              <w:pStyle w:val="0"/>
              <w:jc w:val="center"/>
            </w:pPr>
            <w:r>
              <w:rPr>
                <w:sz w:val="20"/>
              </w:rPr>
              <w:t xml:space="preserve">4000,0</w:t>
            </w:r>
          </w:p>
          <w:p>
            <w:pPr>
              <w:pStyle w:val="0"/>
              <w:jc w:val="center"/>
            </w:pPr>
            <w:r>
              <w:rPr>
                <w:sz w:val="20"/>
              </w:rPr>
              <w:t xml:space="preserve">БРТ</w:t>
            </w:r>
          </w:p>
        </w:tc>
        <w:tc>
          <w:tcPr>
            <w:gridSpan w:val="3"/>
            <w:tcW w:w="1276" w:type="dxa"/>
            <w:vMerge w:val="restart"/>
          </w:tcPr>
          <w:p>
            <w:pPr>
              <w:pStyle w:val="0"/>
              <w:jc w:val="center"/>
            </w:pPr>
            <w:r>
              <w:rPr>
                <w:sz w:val="20"/>
              </w:rPr>
              <w:t xml:space="preserve">4000,0</w:t>
            </w:r>
          </w:p>
          <w:p>
            <w:pPr>
              <w:pStyle w:val="0"/>
              <w:jc w:val="center"/>
            </w:pPr>
            <w:r>
              <w:rPr>
                <w:sz w:val="20"/>
              </w:rPr>
              <w:t xml:space="preserve">БРТ</w:t>
            </w:r>
          </w:p>
        </w:tc>
        <w:tc>
          <w:tcPr>
            <w:gridSpan w:val="3"/>
            <w:tcW w:w="1293" w:type="dxa"/>
            <w:vMerge w:val="restart"/>
          </w:tcPr>
          <w:p>
            <w:pPr>
              <w:pStyle w:val="0"/>
              <w:jc w:val="center"/>
            </w:pPr>
            <w:r>
              <w:rPr>
                <w:sz w:val="20"/>
              </w:rPr>
              <w:t xml:space="preserve">4000,0</w:t>
            </w:r>
          </w:p>
          <w:p>
            <w:pPr>
              <w:pStyle w:val="0"/>
              <w:jc w:val="center"/>
            </w:pPr>
            <w:r>
              <w:rPr>
                <w:sz w:val="20"/>
              </w:rPr>
              <w:t xml:space="preserve">БРТ</w:t>
            </w:r>
          </w:p>
        </w:tc>
        <w:tc>
          <w:tcPr>
            <w:gridSpan w:val="2"/>
            <w:tcW w:w="983" w:type="dxa"/>
            <w:vMerge w:val="restart"/>
          </w:tcPr>
          <w:p>
            <w:pPr>
              <w:pStyle w:val="0"/>
              <w:jc w:val="center"/>
            </w:pPr>
            <w:r>
              <w:rPr>
                <w:sz w:val="20"/>
              </w:rPr>
              <w:t xml:space="preserve">4000,0</w:t>
            </w:r>
          </w:p>
          <w:p>
            <w:pPr>
              <w:pStyle w:val="0"/>
              <w:jc w:val="center"/>
            </w:pPr>
            <w:r>
              <w:rPr>
                <w:sz w:val="20"/>
              </w:rPr>
              <w:t xml:space="preserve">БРТ</w:t>
            </w:r>
          </w:p>
        </w:tc>
        <w:tc>
          <w:tcPr>
            <w:gridSpan w:val="2"/>
            <w:tcW w:w="987" w:type="dxa"/>
            <w:vMerge w:val="restart"/>
          </w:tcPr>
          <w:p>
            <w:pPr>
              <w:pStyle w:val="0"/>
              <w:jc w:val="center"/>
            </w:pPr>
            <w:r>
              <w:rPr>
                <w:sz w:val="20"/>
              </w:rPr>
              <w:t xml:space="preserve">4000,0</w:t>
            </w:r>
          </w:p>
          <w:p>
            <w:pPr>
              <w:pStyle w:val="0"/>
              <w:jc w:val="center"/>
            </w:pPr>
            <w:r>
              <w:rPr>
                <w:sz w:val="20"/>
              </w:rPr>
              <w:t xml:space="preserve">БРТ</w:t>
            </w:r>
          </w:p>
        </w:tc>
        <w:tc>
          <w:tcPr>
            <w:tcW w:w="1020" w:type="dxa"/>
            <w:vMerge w:val="restart"/>
          </w:tcPr>
          <w:p>
            <w:pPr>
              <w:pStyle w:val="0"/>
              <w:jc w:val="center"/>
            </w:pPr>
            <w:r>
              <w:rPr>
                <w:sz w:val="20"/>
              </w:rPr>
              <w:t xml:space="preserve">4000,0</w:t>
            </w:r>
          </w:p>
          <w:p>
            <w:pPr>
              <w:pStyle w:val="0"/>
              <w:jc w:val="center"/>
            </w:pPr>
            <w:r>
              <w:rPr>
                <w:sz w:val="20"/>
              </w:rPr>
              <w:t xml:space="preserve">БРТ</w:t>
            </w:r>
          </w:p>
        </w:tc>
        <w:tc>
          <w:tcPr>
            <w:tcW w:w="910" w:type="dxa"/>
            <w:vMerge w:val="restart"/>
          </w:tcPr>
          <w:p>
            <w:pPr>
              <w:pStyle w:val="0"/>
              <w:jc w:val="center"/>
            </w:pPr>
            <w:r>
              <w:rPr>
                <w:sz w:val="20"/>
              </w:rPr>
              <w:t xml:space="preserve">4000,0</w:t>
            </w:r>
          </w:p>
          <w:p>
            <w:pPr>
              <w:pStyle w:val="0"/>
              <w:jc w:val="center"/>
            </w:pPr>
            <w:r>
              <w:rPr>
                <w:sz w:val="20"/>
              </w:rPr>
              <w:t xml:space="preserve">БРТ</w:t>
            </w:r>
          </w:p>
        </w:tc>
        <w:tc>
          <w:tcPr>
            <w:tcW w:w="903" w:type="dxa"/>
            <w:vMerge w:val="restart"/>
          </w:tcPr>
          <w:p>
            <w:pPr>
              <w:pStyle w:val="0"/>
              <w:jc w:val="center"/>
            </w:pPr>
            <w:r>
              <w:rPr>
                <w:sz w:val="20"/>
              </w:rPr>
              <w:t xml:space="preserve">4000,0</w:t>
            </w:r>
          </w:p>
          <w:p>
            <w:pPr>
              <w:pStyle w:val="0"/>
              <w:jc w:val="center"/>
            </w:pPr>
            <w:r>
              <w:rPr>
                <w:sz w:val="20"/>
              </w:rPr>
              <w:t xml:space="preserve">БРТ</w:t>
            </w:r>
          </w:p>
        </w:tc>
        <w:tc>
          <w:tcPr>
            <w:tcW w:w="880" w:type="dxa"/>
            <w:vMerge w:val="restart"/>
          </w:tcPr>
          <w:p>
            <w:pPr>
              <w:pStyle w:val="0"/>
              <w:jc w:val="center"/>
            </w:pPr>
            <w:r>
              <w:rPr>
                <w:sz w:val="20"/>
              </w:rPr>
              <w:t xml:space="preserve">4000,0</w:t>
            </w:r>
          </w:p>
          <w:p>
            <w:pPr>
              <w:pStyle w:val="0"/>
              <w:jc w:val="center"/>
            </w:pPr>
            <w:r>
              <w:rPr>
                <w:sz w:val="20"/>
              </w:rPr>
              <w:t xml:space="preserve">БРТ</w:t>
            </w:r>
          </w:p>
        </w:tc>
      </w:tr>
      <w:tr>
        <w:tc>
          <w:tcPr>
            <w:vMerge w:val="continue"/>
          </w:tcPr>
          <w:p/>
        </w:tc>
        <w:tc>
          <w:tcPr>
            <w:vMerge w:val="continue"/>
          </w:tcPr>
          <w:p/>
        </w:tc>
        <w:tc>
          <w:tcPr>
            <w:vMerge w:val="continue"/>
          </w:tcPr>
          <w:p/>
        </w:tc>
        <w:tc>
          <w:tcPr>
            <w:vMerge w:val="continue"/>
          </w:tcPr>
          <w:p/>
        </w:tc>
        <w:tc>
          <w:tcPr>
            <w:tcW w:w="1474" w:type="dxa"/>
          </w:tcPr>
          <w:p>
            <w:pPr>
              <w:pStyle w:val="0"/>
            </w:pPr>
            <w:r>
              <w:rPr>
                <w:sz w:val="20"/>
              </w:rPr>
              <w:t xml:space="preserve">доля национальных фильмов в общем объеме кинопроката, процентов</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37</w:t>
            </w:r>
          </w:p>
        </w:tc>
        <w:tc>
          <w:tcPr>
            <w:tcW w:w="850" w:type="dxa"/>
          </w:tcPr>
          <w:p>
            <w:pPr>
              <w:pStyle w:val="0"/>
              <w:jc w:val="center"/>
            </w:pPr>
            <w:r>
              <w:rPr>
                <w:sz w:val="20"/>
              </w:rPr>
              <w:t xml:space="preserve">38</w:t>
            </w:r>
          </w:p>
        </w:tc>
        <w:tc>
          <w:tcPr>
            <w:tcW w:w="851" w:type="dxa"/>
          </w:tcPr>
          <w:p>
            <w:pPr>
              <w:pStyle w:val="0"/>
              <w:jc w:val="center"/>
            </w:pPr>
            <w:r>
              <w:rPr>
                <w:sz w:val="20"/>
              </w:rPr>
              <w:t xml:space="preserve">39</w:t>
            </w:r>
          </w:p>
        </w:tc>
        <w:tc>
          <w:tcPr>
            <w:gridSpan w:val="2"/>
            <w:tcW w:w="1177" w:type="dxa"/>
          </w:tcPr>
          <w:p>
            <w:pPr>
              <w:pStyle w:val="0"/>
              <w:jc w:val="center"/>
            </w:pPr>
            <w:r>
              <w:rPr>
                <w:sz w:val="20"/>
              </w:rPr>
              <w:t xml:space="preserve">40</w:t>
            </w:r>
          </w:p>
        </w:tc>
        <w:tc>
          <w:tcPr>
            <w:tcW w:w="851" w:type="dxa"/>
          </w:tcPr>
          <w:p>
            <w:pPr>
              <w:pStyle w:val="0"/>
              <w:jc w:val="center"/>
            </w:pPr>
            <w:r>
              <w:rPr>
                <w:sz w:val="20"/>
              </w:rPr>
              <w:t xml:space="preserve">41</w:t>
            </w:r>
          </w:p>
        </w:tc>
        <w:tc>
          <w:tcPr>
            <w:tcW w:w="850" w:type="dxa"/>
          </w:tcPr>
          <w:p>
            <w:pPr>
              <w:pStyle w:val="0"/>
              <w:jc w:val="center"/>
            </w:pPr>
            <w:r>
              <w:rPr>
                <w:sz w:val="20"/>
              </w:rPr>
              <w:t xml:space="preserve">41</w:t>
            </w:r>
          </w:p>
        </w:tc>
        <w:tc>
          <w:tcPr>
            <w:tcW w:w="851" w:type="dxa"/>
          </w:tcPr>
          <w:p>
            <w:pPr>
              <w:pStyle w:val="0"/>
              <w:jc w:val="center"/>
            </w:pPr>
            <w:r>
              <w:rPr>
                <w:sz w:val="20"/>
              </w:rPr>
              <w:t xml:space="preserve">41</w:t>
            </w:r>
          </w:p>
        </w:tc>
        <w:tc>
          <w:tcPr>
            <w:tcW w:w="850" w:type="dxa"/>
          </w:tcPr>
          <w:p>
            <w:pPr>
              <w:pStyle w:val="0"/>
              <w:jc w:val="center"/>
            </w:pPr>
            <w:r>
              <w:rPr>
                <w:sz w:val="20"/>
              </w:rPr>
              <w:t xml:space="preserve">41</w:t>
            </w:r>
          </w:p>
        </w:tc>
        <w:tc>
          <w:tcPr>
            <w:tcW w:w="756" w:type="dxa"/>
          </w:tcPr>
          <w:p>
            <w:pPr>
              <w:pStyle w:val="0"/>
              <w:jc w:val="center"/>
            </w:pPr>
            <w:r>
              <w:rPr>
                <w:sz w:val="20"/>
              </w:rPr>
              <w:t xml:space="preserve">41</w:t>
            </w:r>
          </w:p>
        </w:tc>
        <w:tc>
          <w:tcPr>
            <w:tcW w:w="945" w:type="dxa"/>
          </w:tcPr>
          <w:p>
            <w:pPr>
              <w:pStyle w:val="0"/>
              <w:jc w:val="center"/>
            </w:pPr>
            <w:r>
              <w:rPr>
                <w:sz w:val="20"/>
              </w:rPr>
              <w:t xml:space="preserve">41</w:t>
            </w:r>
          </w:p>
        </w:tc>
        <w:tc>
          <w:tcPr>
            <w:vMerge w:val="continue"/>
          </w:tcPr>
          <w:p/>
        </w:tc>
        <w:tc>
          <w:tcPr>
            <w:vMerge w:val="continue"/>
          </w:tcPr>
          <w:p/>
        </w:tc>
        <w:tc>
          <w:tcPr>
            <w:vMerge w:val="continue"/>
          </w:tcPr>
          <w:p/>
        </w:tc>
        <w:tc>
          <w:tcPr>
            <w:vMerge w:val="continue"/>
          </w:tcPr>
          <w:p/>
        </w:tc>
        <w:tc>
          <w:tcPr>
            <w:gridSpan w:val="3"/>
            <w:vMerge w:val="continue"/>
          </w:tcPr>
          <w:p/>
        </w:tc>
        <w:tc>
          <w:tcPr>
            <w:gridSpan w:val="3"/>
            <w:vMerge w:val="continue"/>
          </w:tcPr>
          <w:p/>
        </w:tc>
        <w:tc>
          <w:tcPr>
            <w:gridSpan w:val="2"/>
            <w:vMerge w:val="continue"/>
          </w:tcPr>
          <w:p/>
        </w:tc>
        <w:tc>
          <w:tcPr>
            <w:gridSpan w:val="2"/>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5.14.</w:t>
            </w:r>
          </w:p>
        </w:tc>
        <w:tc>
          <w:tcPr>
            <w:tcW w:w="1757" w:type="dxa"/>
          </w:tcPr>
          <w:p>
            <w:pPr>
              <w:pStyle w:val="0"/>
            </w:pPr>
            <w:r>
              <w:rPr>
                <w:sz w:val="20"/>
              </w:rPr>
              <w:t xml:space="preserve">Выделение субсидии на реализацию молодежных проектов в области кинематографии</w:t>
            </w:r>
          </w:p>
        </w:tc>
        <w:tc>
          <w:tcPr>
            <w:tcW w:w="1417" w:type="dxa"/>
          </w:tcPr>
          <w:p>
            <w:pPr>
              <w:pStyle w:val="0"/>
            </w:pPr>
            <w:r>
              <w:rPr>
                <w:sz w:val="20"/>
              </w:rPr>
              <w:t xml:space="preserve">МК РТ, СОНКО (по согласованию)</w:t>
            </w:r>
          </w:p>
        </w:tc>
        <w:tc>
          <w:tcPr>
            <w:tcW w:w="794" w:type="dxa"/>
          </w:tcPr>
          <w:p>
            <w:pPr>
              <w:pStyle w:val="0"/>
            </w:pPr>
            <w:r>
              <w:rPr>
                <w:sz w:val="20"/>
              </w:rPr>
              <w:t xml:space="preserve">2016 - 2025 годы</w:t>
            </w:r>
          </w:p>
        </w:tc>
        <w:tc>
          <w:tcPr>
            <w:tcW w:w="1474" w:type="dxa"/>
          </w:tcPr>
          <w:p>
            <w:pPr>
              <w:pStyle w:val="0"/>
            </w:pPr>
            <w:r>
              <w:rPr>
                <w:sz w:val="20"/>
              </w:rPr>
              <w:t xml:space="preserve">количество реализованных молодежных проектов в области кинематографии,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3</w:t>
            </w:r>
          </w:p>
        </w:tc>
        <w:tc>
          <w:tcPr>
            <w:tcW w:w="850" w:type="dxa"/>
          </w:tcPr>
          <w:p>
            <w:pPr>
              <w:pStyle w:val="0"/>
              <w:jc w:val="center"/>
            </w:pPr>
            <w:r>
              <w:rPr>
                <w:sz w:val="20"/>
              </w:rPr>
              <w:t xml:space="preserve">3</w:t>
            </w:r>
          </w:p>
        </w:tc>
        <w:tc>
          <w:tcPr>
            <w:tcW w:w="851" w:type="dxa"/>
          </w:tcPr>
          <w:p>
            <w:pPr>
              <w:pStyle w:val="0"/>
              <w:jc w:val="center"/>
            </w:pPr>
            <w:r>
              <w:rPr>
                <w:sz w:val="20"/>
              </w:rPr>
              <w:t xml:space="preserve">3</w:t>
            </w:r>
          </w:p>
        </w:tc>
        <w:tc>
          <w:tcPr>
            <w:gridSpan w:val="2"/>
            <w:tcW w:w="1177" w:type="dxa"/>
          </w:tcPr>
          <w:p>
            <w:pPr>
              <w:pStyle w:val="0"/>
              <w:jc w:val="center"/>
            </w:pPr>
            <w:r>
              <w:rPr>
                <w:sz w:val="20"/>
              </w:rPr>
              <w:t xml:space="preserve">3</w:t>
            </w:r>
          </w:p>
        </w:tc>
        <w:tc>
          <w:tcPr>
            <w:tcW w:w="851" w:type="dxa"/>
          </w:tcPr>
          <w:p>
            <w:pPr>
              <w:pStyle w:val="0"/>
              <w:jc w:val="center"/>
            </w:pPr>
            <w:r>
              <w:rPr>
                <w:sz w:val="20"/>
              </w:rPr>
              <w:t xml:space="preserve">3</w:t>
            </w:r>
          </w:p>
        </w:tc>
        <w:tc>
          <w:tcPr>
            <w:tcW w:w="850" w:type="dxa"/>
          </w:tcPr>
          <w:p>
            <w:pPr>
              <w:pStyle w:val="0"/>
              <w:jc w:val="center"/>
            </w:pPr>
            <w:r>
              <w:rPr>
                <w:sz w:val="20"/>
              </w:rPr>
              <w:t xml:space="preserve">3</w:t>
            </w:r>
          </w:p>
        </w:tc>
        <w:tc>
          <w:tcPr>
            <w:tcW w:w="851" w:type="dxa"/>
          </w:tcPr>
          <w:p>
            <w:pPr>
              <w:pStyle w:val="0"/>
              <w:jc w:val="center"/>
            </w:pPr>
            <w:r>
              <w:rPr>
                <w:sz w:val="20"/>
              </w:rPr>
              <w:t xml:space="preserve">3</w:t>
            </w:r>
          </w:p>
        </w:tc>
        <w:tc>
          <w:tcPr>
            <w:tcW w:w="850" w:type="dxa"/>
          </w:tcPr>
          <w:p>
            <w:pPr>
              <w:pStyle w:val="0"/>
              <w:jc w:val="center"/>
            </w:pPr>
            <w:r>
              <w:rPr>
                <w:sz w:val="20"/>
              </w:rPr>
              <w:t xml:space="preserve">3</w:t>
            </w:r>
          </w:p>
        </w:tc>
        <w:tc>
          <w:tcPr>
            <w:tcW w:w="756" w:type="dxa"/>
          </w:tcPr>
          <w:p>
            <w:pPr>
              <w:pStyle w:val="0"/>
              <w:jc w:val="center"/>
            </w:pPr>
            <w:r>
              <w:rPr>
                <w:sz w:val="20"/>
              </w:rPr>
              <w:t xml:space="preserve">3</w:t>
            </w:r>
          </w:p>
        </w:tc>
        <w:tc>
          <w:tcPr>
            <w:tcW w:w="945" w:type="dxa"/>
          </w:tcPr>
          <w:p>
            <w:pPr>
              <w:pStyle w:val="0"/>
              <w:jc w:val="center"/>
            </w:pPr>
            <w:r>
              <w:rPr>
                <w:sz w:val="20"/>
              </w:rPr>
              <w:t xml:space="preserve">3</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3000,0 БРТ</w:t>
            </w:r>
          </w:p>
        </w:tc>
        <w:tc>
          <w:tcPr>
            <w:tcW w:w="964" w:type="dxa"/>
          </w:tcPr>
          <w:p>
            <w:pPr>
              <w:pStyle w:val="0"/>
              <w:jc w:val="center"/>
            </w:pPr>
            <w:r>
              <w:rPr>
                <w:sz w:val="20"/>
              </w:rPr>
              <w:t xml:space="preserve">3000,0</w:t>
            </w:r>
          </w:p>
          <w:p>
            <w:pPr>
              <w:pStyle w:val="0"/>
              <w:jc w:val="center"/>
            </w:pPr>
            <w:r>
              <w:rPr>
                <w:sz w:val="20"/>
              </w:rPr>
              <w:t xml:space="preserve">БРТ</w:t>
            </w:r>
          </w:p>
        </w:tc>
        <w:tc>
          <w:tcPr>
            <w:gridSpan w:val="3"/>
            <w:tcW w:w="1276" w:type="dxa"/>
          </w:tcPr>
          <w:p>
            <w:pPr>
              <w:pStyle w:val="0"/>
              <w:jc w:val="center"/>
            </w:pPr>
            <w:r>
              <w:rPr>
                <w:sz w:val="20"/>
              </w:rPr>
              <w:t xml:space="preserve">3000,0</w:t>
            </w:r>
          </w:p>
          <w:p>
            <w:pPr>
              <w:pStyle w:val="0"/>
              <w:jc w:val="center"/>
            </w:pPr>
            <w:r>
              <w:rPr>
                <w:sz w:val="20"/>
              </w:rPr>
              <w:t xml:space="preserve">БРТ</w:t>
            </w:r>
          </w:p>
        </w:tc>
        <w:tc>
          <w:tcPr>
            <w:gridSpan w:val="3"/>
            <w:tcW w:w="1293" w:type="dxa"/>
          </w:tcPr>
          <w:p>
            <w:pPr>
              <w:pStyle w:val="0"/>
              <w:jc w:val="center"/>
            </w:pPr>
            <w:r>
              <w:rPr>
                <w:sz w:val="20"/>
              </w:rPr>
              <w:t xml:space="preserve">3000,0</w:t>
            </w:r>
          </w:p>
          <w:p>
            <w:pPr>
              <w:pStyle w:val="0"/>
              <w:jc w:val="center"/>
            </w:pPr>
            <w:r>
              <w:rPr>
                <w:sz w:val="20"/>
              </w:rPr>
              <w:t xml:space="preserve">БРТ</w:t>
            </w:r>
          </w:p>
        </w:tc>
        <w:tc>
          <w:tcPr>
            <w:gridSpan w:val="2"/>
            <w:tcW w:w="983" w:type="dxa"/>
          </w:tcPr>
          <w:p>
            <w:pPr>
              <w:pStyle w:val="0"/>
              <w:jc w:val="center"/>
            </w:pPr>
            <w:r>
              <w:rPr>
                <w:sz w:val="20"/>
              </w:rPr>
              <w:t xml:space="preserve">3000,0</w:t>
            </w:r>
          </w:p>
          <w:p>
            <w:pPr>
              <w:pStyle w:val="0"/>
              <w:jc w:val="center"/>
            </w:pPr>
            <w:r>
              <w:rPr>
                <w:sz w:val="20"/>
              </w:rPr>
              <w:t xml:space="preserve">БРТ</w:t>
            </w:r>
          </w:p>
        </w:tc>
        <w:tc>
          <w:tcPr>
            <w:gridSpan w:val="2"/>
            <w:tcW w:w="987" w:type="dxa"/>
          </w:tcPr>
          <w:p>
            <w:pPr>
              <w:pStyle w:val="0"/>
              <w:jc w:val="center"/>
            </w:pPr>
            <w:r>
              <w:rPr>
                <w:sz w:val="20"/>
              </w:rPr>
              <w:t xml:space="preserve">3000,0</w:t>
            </w:r>
          </w:p>
          <w:p>
            <w:pPr>
              <w:pStyle w:val="0"/>
              <w:jc w:val="center"/>
            </w:pPr>
            <w:r>
              <w:rPr>
                <w:sz w:val="20"/>
              </w:rPr>
              <w:t xml:space="preserve">БРТ</w:t>
            </w:r>
          </w:p>
        </w:tc>
        <w:tc>
          <w:tcPr>
            <w:tcW w:w="1020" w:type="dxa"/>
          </w:tcPr>
          <w:p>
            <w:pPr>
              <w:pStyle w:val="0"/>
              <w:jc w:val="center"/>
            </w:pPr>
            <w:r>
              <w:rPr>
                <w:sz w:val="20"/>
              </w:rPr>
              <w:t xml:space="preserve">3000,0</w:t>
            </w:r>
          </w:p>
          <w:p>
            <w:pPr>
              <w:pStyle w:val="0"/>
              <w:jc w:val="center"/>
            </w:pPr>
            <w:r>
              <w:rPr>
                <w:sz w:val="20"/>
              </w:rPr>
              <w:t xml:space="preserve">БРТ</w:t>
            </w:r>
          </w:p>
        </w:tc>
        <w:tc>
          <w:tcPr>
            <w:tcW w:w="910" w:type="dxa"/>
          </w:tcPr>
          <w:p>
            <w:pPr>
              <w:pStyle w:val="0"/>
              <w:jc w:val="center"/>
            </w:pPr>
            <w:r>
              <w:rPr>
                <w:sz w:val="20"/>
              </w:rPr>
              <w:t xml:space="preserve">3000,0</w:t>
            </w:r>
          </w:p>
          <w:p>
            <w:pPr>
              <w:pStyle w:val="0"/>
              <w:jc w:val="center"/>
            </w:pPr>
            <w:r>
              <w:rPr>
                <w:sz w:val="20"/>
              </w:rPr>
              <w:t xml:space="preserve">БРТ</w:t>
            </w:r>
          </w:p>
        </w:tc>
        <w:tc>
          <w:tcPr>
            <w:tcW w:w="903" w:type="dxa"/>
          </w:tcPr>
          <w:p>
            <w:pPr>
              <w:pStyle w:val="0"/>
              <w:jc w:val="center"/>
            </w:pPr>
            <w:r>
              <w:rPr>
                <w:sz w:val="20"/>
              </w:rPr>
              <w:t xml:space="preserve">3000,0</w:t>
            </w:r>
          </w:p>
          <w:p>
            <w:pPr>
              <w:pStyle w:val="0"/>
              <w:jc w:val="center"/>
            </w:pPr>
            <w:r>
              <w:rPr>
                <w:sz w:val="20"/>
              </w:rPr>
              <w:t xml:space="preserve">БРТ</w:t>
            </w:r>
          </w:p>
        </w:tc>
        <w:tc>
          <w:tcPr>
            <w:tcW w:w="880" w:type="dxa"/>
          </w:tcPr>
          <w:p>
            <w:pPr>
              <w:pStyle w:val="0"/>
              <w:jc w:val="center"/>
            </w:pPr>
            <w:r>
              <w:rPr>
                <w:sz w:val="20"/>
              </w:rPr>
              <w:t xml:space="preserve">3000,0</w:t>
            </w:r>
          </w:p>
          <w:p>
            <w:pPr>
              <w:pStyle w:val="0"/>
              <w:jc w:val="center"/>
            </w:pPr>
            <w:r>
              <w:rPr>
                <w:sz w:val="20"/>
              </w:rPr>
              <w:t xml:space="preserve">БРТ</w:t>
            </w:r>
          </w:p>
        </w:tc>
      </w:tr>
      <w:tr>
        <w:tblPrEx>
          <w:tblBorders>
            <w:insideH w:val="nil"/>
          </w:tblBorders>
        </w:tblPrEx>
        <w:tc>
          <w:tcPr>
            <w:tcW w:w="567" w:type="dxa"/>
            <w:tcBorders>
              <w:bottom w:val="nil"/>
            </w:tcBorders>
          </w:tcPr>
          <w:p>
            <w:pPr>
              <w:pStyle w:val="0"/>
              <w:jc w:val="center"/>
            </w:pPr>
            <w:r>
              <w:rPr>
                <w:sz w:val="20"/>
              </w:rPr>
              <w:t xml:space="preserve">5.15.</w:t>
            </w:r>
          </w:p>
        </w:tc>
        <w:tc>
          <w:tcPr>
            <w:tcW w:w="1757" w:type="dxa"/>
            <w:tcBorders>
              <w:bottom w:val="nil"/>
            </w:tcBorders>
          </w:tcPr>
          <w:p>
            <w:pPr>
              <w:pStyle w:val="0"/>
            </w:pPr>
            <w:r>
              <w:rPr>
                <w:sz w:val="20"/>
              </w:rPr>
              <w:t xml:space="preserve">Проведение региональных фестивалей творчества студентов с ограниченными возможностями здоровья</w:t>
            </w:r>
          </w:p>
        </w:tc>
        <w:tc>
          <w:tcPr>
            <w:tcW w:w="1417" w:type="dxa"/>
            <w:tcBorders>
              <w:bottom w:val="nil"/>
            </w:tcBorders>
          </w:tcPr>
          <w:p>
            <w:pPr>
              <w:pStyle w:val="0"/>
            </w:pPr>
            <w:r>
              <w:rPr>
                <w:sz w:val="20"/>
              </w:rPr>
              <w:t xml:space="preserve">МОиН РТ,</w:t>
            </w:r>
          </w:p>
          <w:p>
            <w:pPr>
              <w:pStyle w:val="0"/>
            </w:pPr>
            <w:r>
              <w:rPr>
                <w:sz w:val="20"/>
              </w:rPr>
              <w:t xml:space="preserve">СОНКО (по согласованию)</w:t>
            </w:r>
          </w:p>
        </w:tc>
        <w:tc>
          <w:tcPr>
            <w:tcW w:w="794" w:type="dxa"/>
            <w:tcBorders>
              <w:bottom w:val="nil"/>
            </w:tcBorders>
          </w:tcPr>
          <w:p>
            <w:pPr>
              <w:pStyle w:val="0"/>
            </w:pPr>
            <w:r>
              <w:rPr>
                <w:sz w:val="20"/>
              </w:rPr>
              <w:t xml:space="preserve">2017 - 2025 годы</w:t>
            </w:r>
          </w:p>
        </w:tc>
        <w:tc>
          <w:tcPr>
            <w:tcW w:w="1474" w:type="dxa"/>
            <w:tcBorders>
              <w:bottom w:val="nil"/>
            </w:tcBorders>
          </w:tcPr>
          <w:p>
            <w:pPr>
              <w:pStyle w:val="0"/>
            </w:pPr>
            <w:r>
              <w:rPr>
                <w:sz w:val="20"/>
              </w:rPr>
              <w:t xml:space="preserve">количество участников, человек</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40</w:t>
            </w:r>
          </w:p>
        </w:tc>
        <w:tc>
          <w:tcPr>
            <w:tcW w:w="851" w:type="dxa"/>
            <w:tcBorders>
              <w:bottom w:val="nil"/>
            </w:tcBorders>
          </w:tcPr>
          <w:p>
            <w:pPr>
              <w:pStyle w:val="0"/>
              <w:jc w:val="center"/>
            </w:pPr>
            <w:r>
              <w:rPr>
                <w:sz w:val="20"/>
              </w:rPr>
              <w:t xml:space="preserve">25</w:t>
            </w:r>
          </w:p>
        </w:tc>
        <w:tc>
          <w:tcPr>
            <w:gridSpan w:val="2"/>
            <w:tcW w:w="1177" w:type="dxa"/>
            <w:tcBorders>
              <w:bottom w:val="nil"/>
            </w:tcBorders>
          </w:tcPr>
          <w:p>
            <w:pPr>
              <w:pStyle w:val="0"/>
              <w:jc w:val="center"/>
            </w:pPr>
            <w:r>
              <w:rPr>
                <w:sz w:val="20"/>
              </w:rPr>
              <w:t xml:space="preserve">25</w:t>
            </w:r>
          </w:p>
        </w:tc>
        <w:tc>
          <w:tcPr>
            <w:tcW w:w="851" w:type="dxa"/>
            <w:tcBorders>
              <w:bottom w:val="nil"/>
            </w:tcBorders>
          </w:tcPr>
          <w:p>
            <w:pPr>
              <w:pStyle w:val="0"/>
              <w:jc w:val="center"/>
            </w:pPr>
            <w:r>
              <w:rPr>
                <w:sz w:val="20"/>
              </w:rPr>
              <w:t xml:space="preserve">122</w:t>
            </w:r>
          </w:p>
        </w:tc>
        <w:tc>
          <w:tcPr>
            <w:tcW w:w="850" w:type="dxa"/>
            <w:tcBorders>
              <w:bottom w:val="nil"/>
            </w:tcBorders>
          </w:tcPr>
          <w:p>
            <w:pPr>
              <w:pStyle w:val="0"/>
              <w:jc w:val="center"/>
            </w:pPr>
            <w:r>
              <w:rPr>
                <w:sz w:val="20"/>
              </w:rPr>
              <w:t xml:space="preserve">200</w:t>
            </w:r>
          </w:p>
        </w:tc>
        <w:tc>
          <w:tcPr>
            <w:tcW w:w="851" w:type="dxa"/>
            <w:tcBorders>
              <w:bottom w:val="nil"/>
            </w:tcBorders>
          </w:tcPr>
          <w:p>
            <w:pPr>
              <w:pStyle w:val="0"/>
              <w:jc w:val="center"/>
            </w:pPr>
            <w:r>
              <w:rPr>
                <w:sz w:val="20"/>
              </w:rPr>
              <w:t xml:space="preserve">30</w:t>
            </w:r>
          </w:p>
        </w:tc>
        <w:tc>
          <w:tcPr>
            <w:tcW w:w="850" w:type="dxa"/>
            <w:tcBorders>
              <w:bottom w:val="nil"/>
            </w:tcBorders>
          </w:tcPr>
          <w:p>
            <w:pPr>
              <w:pStyle w:val="0"/>
              <w:jc w:val="center"/>
            </w:pPr>
            <w:r>
              <w:rPr>
                <w:sz w:val="20"/>
              </w:rPr>
              <w:t xml:space="preserve">247</w:t>
            </w:r>
          </w:p>
        </w:tc>
        <w:tc>
          <w:tcPr>
            <w:tcW w:w="756" w:type="dxa"/>
            <w:tcBorders>
              <w:bottom w:val="nil"/>
            </w:tcBorders>
          </w:tcPr>
          <w:p>
            <w:pPr>
              <w:pStyle w:val="0"/>
              <w:jc w:val="center"/>
            </w:pPr>
            <w:r>
              <w:rPr>
                <w:sz w:val="20"/>
              </w:rPr>
              <w:t xml:space="preserve">25</w:t>
            </w:r>
          </w:p>
        </w:tc>
        <w:tc>
          <w:tcPr>
            <w:tcW w:w="945" w:type="dxa"/>
            <w:tcBorders>
              <w:bottom w:val="nil"/>
            </w:tcBorders>
          </w:tcPr>
          <w:p>
            <w:pPr>
              <w:pStyle w:val="0"/>
              <w:jc w:val="center"/>
            </w:pPr>
            <w:r>
              <w:rPr>
                <w:sz w:val="20"/>
              </w:rPr>
              <w:t xml:space="preserve">25</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gridSpan w:val="15"/>
            <w:tcW w:w="9216"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(в ред. Постановлений КМ РТ от 30.12.2022 </w:t>
            </w:r>
            <w:hyperlink w:history="0" r:id="rId586"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rPr>
              <w:t xml:space="preserve">, от 04.09.2023 </w:t>
            </w:r>
            <w:hyperlink w:history="0" r:id="rId587"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rPr>
              <w:t xml:space="preserve">)</w:t>
            </w:r>
          </w:p>
        </w:tc>
      </w:tr>
      <w:tr>
        <w:tc>
          <w:tcPr>
            <w:tcW w:w="567" w:type="dxa"/>
            <w:vMerge w:val="restart"/>
          </w:tcPr>
          <w:p>
            <w:pPr>
              <w:pStyle w:val="0"/>
              <w:jc w:val="center"/>
            </w:pPr>
            <w:r>
              <w:rPr>
                <w:sz w:val="20"/>
              </w:rPr>
              <w:t xml:space="preserve">5.16.</w:t>
            </w:r>
          </w:p>
        </w:tc>
        <w:tc>
          <w:tcPr>
            <w:tcW w:w="1757" w:type="dxa"/>
            <w:vMerge w:val="restart"/>
          </w:tcPr>
          <w:p>
            <w:pPr>
              <w:pStyle w:val="0"/>
            </w:pPr>
            <w:r>
              <w:rPr>
                <w:sz w:val="20"/>
              </w:rPr>
              <w:t xml:space="preserve">Выделение субсидий СОНКО на организацию республиканских игр КВН РТ</w:t>
            </w:r>
          </w:p>
        </w:tc>
        <w:tc>
          <w:tcPr>
            <w:tcW w:w="1417" w:type="dxa"/>
          </w:tcPr>
          <w:p>
            <w:pPr>
              <w:pStyle w:val="0"/>
            </w:pPr>
            <w:r>
              <w:rPr>
                <w:sz w:val="20"/>
              </w:rPr>
              <w:t xml:space="preserve">МДМС РТ, СОНКО (по согласованию), Молодежная общественная организация "Клуб веселых и находчивых Республики Татарстан" (по согласованию)</w:t>
            </w:r>
          </w:p>
        </w:tc>
        <w:tc>
          <w:tcPr>
            <w:tcW w:w="794" w:type="dxa"/>
          </w:tcPr>
          <w:p>
            <w:pPr>
              <w:pStyle w:val="0"/>
            </w:pPr>
            <w:r>
              <w:rPr>
                <w:sz w:val="20"/>
              </w:rPr>
              <w:t xml:space="preserve">2017 год</w:t>
            </w:r>
          </w:p>
        </w:tc>
        <w:tc>
          <w:tcPr>
            <w:tcW w:w="1474" w:type="dxa"/>
            <w:vMerge w:val="restart"/>
          </w:tcPr>
          <w:p>
            <w:pPr>
              <w:pStyle w:val="0"/>
            </w:pPr>
            <w:r>
              <w:rPr>
                <w:sz w:val="20"/>
              </w:rPr>
              <w:t xml:space="preserve">количество СОНКО, получивших субсидии,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в рамках текущей деятельности</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tcW w:w="1417" w:type="dxa"/>
          </w:tcPr>
          <w:p>
            <w:pPr>
              <w:pStyle w:val="0"/>
            </w:pPr>
            <w:r>
              <w:rPr>
                <w:sz w:val="20"/>
              </w:rPr>
              <w:t xml:space="preserve">МДМ РТ, СОНКО (по согласованию), Молодежная общественная организация "Клуб веселых и находчивых Республики Татарстан" (по согласованию)</w:t>
            </w:r>
          </w:p>
        </w:tc>
        <w:tc>
          <w:tcPr>
            <w:tcW w:w="794" w:type="dxa"/>
          </w:tcPr>
          <w:p>
            <w:pPr>
              <w:pStyle w:val="0"/>
            </w:pPr>
            <w:r>
              <w:rPr>
                <w:sz w:val="20"/>
              </w:rPr>
              <w:t xml:space="preserve">2018 - 2025 годы</w:t>
            </w:r>
          </w:p>
        </w:tc>
        <w:tc>
          <w:tcPr>
            <w:vMerge w:val="continue"/>
          </w:tcP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1</w:t>
            </w:r>
          </w:p>
        </w:tc>
        <w:tc>
          <w:tcPr>
            <w:gridSpan w:val="2"/>
            <w:tcW w:w="1177"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756" w:type="dxa"/>
          </w:tcPr>
          <w:p>
            <w:pPr>
              <w:pStyle w:val="0"/>
              <w:jc w:val="center"/>
            </w:pPr>
            <w:r>
              <w:rPr>
                <w:sz w:val="20"/>
              </w:rPr>
              <w:t xml:space="preserve">1</w:t>
            </w:r>
          </w:p>
        </w:tc>
        <w:tc>
          <w:tcPr>
            <w:tcW w:w="945" w:type="dxa"/>
          </w:tcPr>
          <w:p>
            <w:pPr>
              <w:pStyle w:val="0"/>
              <w:jc w:val="center"/>
            </w:pPr>
            <w:r>
              <w:rPr>
                <w:sz w:val="20"/>
              </w:rPr>
              <w:t xml:space="preserve">1</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14"/>
            <w:tcW w:w="8252" w:type="dxa"/>
          </w:tcPr>
          <w:p>
            <w:pPr>
              <w:pStyle w:val="0"/>
              <w:jc w:val="center"/>
            </w:pPr>
            <w:r>
              <w:rPr>
                <w:sz w:val="20"/>
              </w:rPr>
              <w:t xml:space="preserve">в рамках текущей деятельности</w:t>
            </w:r>
          </w:p>
        </w:tc>
      </w:tr>
      <w:tr>
        <w:tc>
          <w:tcPr>
            <w:tcW w:w="567" w:type="dxa"/>
          </w:tcPr>
          <w:p>
            <w:pPr>
              <w:pStyle w:val="0"/>
              <w:jc w:val="center"/>
            </w:pPr>
            <w:r>
              <w:rPr>
                <w:sz w:val="20"/>
              </w:rPr>
              <w:t xml:space="preserve">5.17.</w:t>
            </w:r>
          </w:p>
        </w:tc>
        <w:tc>
          <w:tcPr>
            <w:tcW w:w="1757" w:type="dxa"/>
          </w:tcPr>
          <w:p>
            <w:pPr>
              <w:pStyle w:val="0"/>
            </w:pPr>
            <w:r>
              <w:rPr>
                <w:sz w:val="20"/>
              </w:rPr>
              <w:t xml:space="preserve">Проведение открытого республиканского телевизионного фестиваля творчества работающей молодежи "Наше время - Безнен заман"</w:t>
            </w:r>
          </w:p>
        </w:tc>
        <w:tc>
          <w:tcPr>
            <w:tcW w:w="1417" w:type="dxa"/>
          </w:tcPr>
          <w:p>
            <w:pPr>
              <w:pStyle w:val="0"/>
            </w:pPr>
            <w:r>
              <w:rPr>
                <w:sz w:val="20"/>
              </w:rPr>
              <w:t xml:space="preserve">МДМ РТ, СОНКО</w:t>
            </w:r>
          </w:p>
        </w:tc>
        <w:tc>
          <w:tcPr>
            <w:tcW w:w="794" w:type="dxa"/>
          </w:tcPr>
          <w:p>
            <w:pPr>
              <w:pStyle w:val="0"/>
            </w:pPr>
            <w:r>
              <w:rPr>
                <w:sz w:val="20"/>
              </w:rPr>
              <w:t xml:space="preserve">2022 - 2025 годы</w:t>
            </w:r>
          </w:p>
        </w:tc>
        <w:tc>
          <w:tcPr>
            <w:tcW w:w="1474" w:type="dxa"/>
          </w:tcPr>
          <w:p>
            <w:pPr>
              <w:pStyle w:val="0"/>
            </w:pPr>
            <w:r>
              <w:rPr>
                <w:sz w:val="20"/>
              </w:rPr>
              <w:t xml:space="preserve">количество мероприятий,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756" w:type="dxa"/>
          </w:tcPr>
          <w:p>
            <w:pPr>
              <w:pStyle w:val="0"/>
              <w:jc w:val="center"/>
            </w:pPr>
            <w:r>
              <w:rPr>
                <w:sz w:val="20"/>
              </w:rPr>
              <w:t xml:space="preserve">1</w:t>
            </w:r>
          </w:p>
        </w:tc>
        <w:tc>
          <w:tcPr>
            <w:tcW w:w="945" w:type="dxa"/>
          </w:tcPr>
          <w:p>
            <w:pPr>
              <w:pStyle w:val="0"/>
            </w:pPr>
            <w:r>
              <w:rPr>
                <w:sz w:val="20"/>
              </w:rPr>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25933,6</w:t>
            </w:r>
          </w:p>
          <w:p>
            <w:pPr>
              <w:pStyle w:val="0"/>
              <w:jc w:val="center"/>
            </w:pPr>
            <w:r>
              <w:rPr>
                <w:sz w:val="20"/>
              </w:rPr>
              <w:t xml:space="preserve">БРТ</w:t>
            </w:r>
          </w:p>
        </w:tc>
        <w:tc>
          <w:tcPr>
            <w:tcW w:w="910" w:type="dxa"/>
          </w:tcPr>
          <w:p>
            <w:pPr>
              <w:pStyle w:val="0"/>
              <w:jc w:val="center"/>
            </w:pPr>
            <w:r>
              <w:rPr>
                <w:sz w:val="20"/>
              </w:rPr>
              <w:t xml:space="preserve">25933,6</w:t>
            </w:r>
          </w:p>
          <w:p>
            <w:pPr>
              <w:pStyle w:val="0"/>
              <w:jc w:val="center"/>
            </w:pPr>
            <w:r>
              <w:rPr>
                <w:sz w:val="20"/>
              </w:rPr>
              <w:t xml:space="preserve">БРТ</w:t>
            </w:r>
          </w:p>
        </w:tc>
        <w:tc>
          <w:tcPr>
            <w:tcW w:w="903" w:type="dxa"/>
          </w:tcPr>
          <w:p>
            <w:pPr>
              <w:pStyle w:val="0"/>
              <w:jc w:val="center"/>
            </w:pPr>
            <w:r>
              <w:rPr>
                <w:sz w:val="20"/>
              </w:rPr>
              <w:t xml:space="preserve">25933,6</w:t>
            </w:r>
          </w:p>
          <w:p>
            <w:pPr>
              <w:pStyle w:val="0"/>
              <w:jc w:val="center"/>
            </w:pPr>
            <w:r>
              <w:rPr>
                <w:sz w:val="20"/>
              </w:rPr>
              <w:t xml:space="preserve">БРТ</w:t>
            </w:r>
          </w:p>
        </w:tc>
        <w:tc>
          <w:tcPr>
            <w:tcW w:w="880" w:type="dxa"/>
          </w:tcPr>
          <w:p>
            <w:pPr>
              <w:pStyle w:val="0"/>
              <w:jc w:val="center"/>
            </w:pPr>
            <w:r>
              <w:rPr>
                <w:sz w:val="20"/>
              </w:rPr>
              <w:t xml:space="preserve">25933,6</w:t>
            </w:r>
          </w:p>
          <w:p>
            <w:pPr>
              <w:pStyle w:val="0"/>
              <w:jc w:val="center"/>
            </w:pPr>
            <w:r>
              <w:rPr>
                <w:sz w:val="20"/>
              </w:rPr>
              <w:t xml:space="preserve">БРТ</w:t>
            </w:r>
          </w:p>
        </w:tc>
      </w:tr>
      <w:tr>
        <w:tc>
          <w:tcPr>
            <w:tcW w:w="567" w:type="dxa"/>
          </w:tcPr>
          <w:p>
            <w:pPr>
              <w:pStyle w:val="0"/>
              <w:jc w:val="center"/>
            </w:pPr>
            <w:r>
              <w:rPr>
                <w:sz w:val="20"/>
              </w:rPr>
              <w:t xml:space="preserve">5.18</w:t>
            </w:r>
          </w:p>
        </w:tc>
        <w:tc>
          <w:tcPr>
            <w:tcW w:w="1757" w:type="dxa"/>
          </w:tcPr>
          <w:p>
            <w:pPr>
              <w:pStyle w:val="0"/>
            </w:pPr>
            <w:r>
              <w:rPr>
                <w:sz w:val="20"/>
              </w:rPr>
              <w:t xml:space="preserve">Предоставление субсидий из бюджета Республики Татарстан общественной организации пенсионеров на финансовое обеспечение затрат, связанных с осуществлением социально значимой деятельности, в части реализации проекта по обучению граждан пожилого возраста "Университет третьего возраста"</w:t>
            </w:r>
          </w:p>
        </w:tc>
        <w:tc>
          <w:tcPr>
            <w:tcW w:w="1417" w:type="dxa"/>
          </w:tcPr>
          <w:p>
            <w:pPr>
              <w:pStyle w:val="0"/>
            </w:pPr>
            <w:r>
              <w:rPr>
                <w:sz w:val="20"/>
              </w:rPr>
              <w:t xml:space="preserve">МТЗиСЗ РТ,</w:t>
            </w:r>
          </w:p>
          <w:p>
            <w:pPr>
              <w:pStyle w:val="0"/>
            </w:pPr>
            <w:r>
              <w:rPr>
                <w:sz w:val="20"/>
              </w:rPr>
              <w:t xml:space="preserve">СОНКО</w:t>
            </w:r>
          </w:p>
        </w:tc>
        <w:tc>
          <w:tcPr>
            <w:tcW w:w="794" w:type="dxa"/>
          </w:tcPr>
          <w:p>
            <w:pPr>
              <w:pStyle w:val="0"/>
            </w:pPr>
            <w:r>
              <w:rPr>
                <w:sz w:val="20"/>
              </w:rPr>
              <w:t xml:space="preserve">2022 - 2025 годы</w:t>
            </w:r>
          </w:p>
        </w:tc>
        <w:tc>
          <w:tcPr>
            <w:tcW w:w="1474" w:type="dxa"/>
          </w:tcPr>
          <w:p>
            <w:pPr>
              <w:pStyle w:val="0"/>
            </w:pPr>
            <w:r>
              <w:rPr>
                <w:sz w:val="20"/>
              </w:rPr>
              <w:t xml:space="preserve">количество СОНКО, получивших субсидии,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756" w:type="dxa"/>
          </w:tcPr>
          <w:p>
            <w:pPr>
              <w:pStyle w:val="0"/>
              <w:jc w:val="center"/>
            </w:pPr>
            <w:r>
              <w:rPr>
                <w:sz w:val="20"/>
              </w:rPr>
              <w:t xml:space="preserve">1</w:t>
            </w:r>
          </w:p>
        </w:tc>
        <w:tc>
          <w:tcPr>
            <w:tcW w:w="945" w:type="dxa"/>
          </w:tcPr>
          <w:p>
            <w:pPr>
              <w:pStyle w:val="0"/>
              <w:jc w:val="center"/>
            </w:pPr>
            <w:r>
              <w:rPr>
                <w:sz w:val="20"/>
              </w:rPr>
              <w:t xml:space="preserve">1</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gridSpan w:val="4"/>
            <w:tcW w:w="3713" w:type="dxa"/>
          </w:tcPr>
          <w:p>
            <w:pPr>
              <w:pStyle w:val="0"/>
              <w:jc w:val="center"/>
            </w:pPr>
            <w:r>
              <w:rPr>
                <w:sz w:val="20"/>
              </w:rPr>
              <w:t xml:space="preserve">в рамках текущей деятельности</w:t>
            </w:r>
          </w:p>
        </w:tc>
      </w:tr>
      <w:tr>
        <w:tc>
          <w:tcPr>
            <w:tcW w:w="567" w:type="dxa"/>
          </w:tcPr>
          <w:p>
            <w:pPr>
              <w:pStyle w:val="0"/>
            </w:pPr>
            <w:r>
              <w:rPr>
                <w:sz w:val="20"/>
              </w:rPr>
            </w:r>
          </w:p>
        </w:tc>
        <w:tc>
          <w:tcPr>
            <w:gridSpan w:val="36"/>
            <w:tcW w:w="29102" w:type="dxa"/>
          </w:tcPr>
          <w:p>
            <w:pPr>
              <w:pStyle w:val="0"/>
              <w:outlineLvl w:val="3"/>
              <w:jc w:val="center"/>
            </w:pPr>
            <w:r>
              <w:rPr>
                <w:sz w:val="20"/>
              </w:rPr>
              <w:t xml:space="preserve">Наименование задачи: "6. Популяризация здорового образа жизни и массового спорта"</w:t>
            </w:r>
          </w:p>
        </w:tc>
      </w:tr>
      <w:tr>
        <w:tc>
          <w:tcPr>
            <w:tcW w:w="567" w:type="dxa"/>
            <w:tcBorders>
              <w:bottom w:val="nil"/>
            </w:tcBorders>
            <w:vMerge w:val="restart"/>
          </w:tcPr>
          <w:p>
            <w:pPr>
              <w:pStyle w:val="0"/>
              <w:jc w:val="center"/>
            </w:pPr>
            <w:r>
              <w:rPr>
                <w:sz w:val="20"/>
              </w:rPr>
              <w:t xml:space="preserve">6.1.</w:t>
            </w:r>
          </w:p>
        </w:tc>
        <w:tc>
          <w:tcPr>
            <w:tcW w:w="1757" w:type="dxa"/>
            <w:tcBorders>
              <w:bottom w:val="nil"/>
            </w:tcBorders>
            <w:vMerge w:val="restart"/>
          </w:tcPr>
          <w:p>
            <w:pPr>
              <w:pStyle w:val="0"/>
            </w:pPr>
            <w:r>
              <w:rPr>
                <w:sz w:val="20"/>
              </w:rPr>
              <w:t xml:space="preserve">Предоставление субсидий на возмещение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1417" w:type="dxa"/>
          </w:tcPr>
          <w:p>
            <w:pPr>
              <w:pStyle w:val="0"/>
            </w:pPr>
            <w:r>
              <w:rPr>
                <w:sz w:val="20"/>
              </w:rPr>
              <w:t xml:space="preserve">МДМС РТ</w:t>
            </w:r>
          </w:p>
        </w:tc>
        <w:tc>
          <w:tcPr>
            <w:tcW w:w="794" w:type="dxa"/>
          </w:tcPr>
          <w:p>
            <w:pPr>
              <w:pStyle w:val="0"/>
            </w:pPr>
            <w:r>
              <w:rPr>
                <w:sz w:val="20"/>
              </w:rPr>
              <w:t xml:space="preserve">2014 - 2017 годы</w:t>
            </w:r>
          </w:p>
        </w:tc>
        <w:tc>
          <w:tcPr>
            <w:tcW w:w="1474" w:type="dxa"/>
            <w:tcBorders>
              <w:bottom w:val="nil"/>
            </w:tcBorders>
            <w:vMerge w:val="restart"/>
          </w:tcPr>
          <w:p>
            <w:pPr>
              <w:pStyle w:val="0"/>
            </w:pPr>
            <w:r>
              <w:rPr>
                <w:sz w:val="20"/>
              </w:rPr>
              <w:t xml:space="preserve">количество физкультурно-спортивных общественных организаций, получивших субсидии, единиц</w:t>
            </w:r>
          </w:p>
        </w:tc>
        <w:tc>
          <w:tcPr>
            <w:tcW w:w="850" w:type="dxa"/>
          </w:tcPr>
          <w:p>
            <w:pPr>
              <w:pStyle w:val="0"/>
              <w:jc w:val="center"/>
            </w:pPr>
            <w:r>
              <w:rPr>
                <w:sz w:val="20"/>
              </w:rPr>
              <w:t xml:space="preserve">4</w:t>
            </w:r>
          </w:p>
        </w:tc>
        <w:tc>
          <w:tcPr>
            <w:tcW w:w="851" w:type="dxa"/>
          </w:tcPr>
          <w:p>
            <w:pPr>
              <w:pStyle w:val="0"/>
              <w:jc w:val="center"/>
            </w:pPr>
            <w:r>
              <w:rPr>
                <w:sz w:val="20"/>
              </w:rPr>
              <w:t xml:space="preserve">4</w:t>
            </w:r>
          </w:p>
        </w:tc>
        <w:tc>
          <w:tcPr>
            <w:tcW w:w="841" w:type="dxa"/>
          </w:tcPr>
          <w:p>
            <w:pPr>
              <w:pStyle w:val="0"/>
              <w:jc w:val="center"/>
            </w:pPr>
            <w:r>
              <w:rPr>
                <w:sz w:val="20"/>
              </w:rPr>
              <w:t xml:space="preserve">4</w:t>
            </w:r>
          </w:p>
        </w:tc>
        <w:tc>
          <w:tcPr>
            <w:tcW w:w="860" w:type="dxa"/>
          </w:tcPr>
          <w:p>
            <w:pPr>
              <w:pStyle w:val="0"/>
              <w:jc w:val="center"/>
            </w:pPr>
            <w:r>
              <w:rPr>
                <w:sz w:val="20"/>
              </w:rPr>
              <w:t xml:space="preserve">4</w:t>
            </w:r>
          </w:p>
        </w:tc>
        <w:tc>
          <w:tcPr>
            <w:tcW w:w="850" w:type="dxa"/>
          </w:tcPr>
          <w:p>
            <w:pPr>
              <w:pStyle w:val="0"/>
              <w:jc w:val="center"/>
            </w:pPr>
            <w:r>
              <w:rPr>
                <w:sz w:val="20"/>
              </w:rPr>
              <w:t xml:space="preserve">4</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14500,0</w:t>
            </w:r>
          </w:p>
          <w:p>
            <w:pPr>
              <w:pStyle w:val="0"/>
              <w:jc w:val="center"/>
            </w:pPr>
            <w:r>
              <w:rPr>
                <w:sz w:val="20"/>
              </w:rPr>
              <w:t xml:space="preserve">БРТ</w:t>
            </w:r>
          </w:p>
        </w:tc>
        <w:tc>
          <w:tcPr>
            <w:tcW w:w="907" w:type="dxa"/>
          </w:tcPr>
          <w:p>
            <w:pPr>
              <w:pStyle w:val="0"/>
              <w:jc w:val="center"/>
            </w:pPr>
            <w:r>
              <w:rPr>
                <w:sz w:val="20"/>
              </w:rPr>
              <w:t xml:space="preserve">14500,0</w:t>
            </w:r>
          </w:p>
          <w:p>
            <w:pPr>
              <w:pStyle w:val="0"/>
              <w:jc w:val="center"/>
            </w:pPr>
            <w:r>
              <w:rPr>
                <w:sz w:val="20"/>
              </w:rPr>
              <w:t xml:space="preserve">БРТ</w:t>
            </w:r>
          </w:p>
        </w:tc>
        <w:tc>
          <w:tcPr>
            <w:tcW w:w="1020" w:type="dxa"/>
          </w:tcPr>
          <w:p>
            <w:pPr>
              <w:pStyle w:val="0"/>
              <w:jc w:val="center"/>
            </w:pPr>
            <w:r>
              <w:rPr>
                <w:sz w:val="20"/>
              </w:rPr>
              <w:t xml:space="preserve">14500,0</w:t>
            </w:r>
          </w:p>
          <w:p>
            <w:pPr>
              <w:pStyle w:val="0"/>
              <w:jc w:val="center"/>
            </w:pPr>
            <w:r>
              <w:rPr>
                <w:sz w:val="20"/>
              </w:rPr>
              <w:t xml:space="preserve">БРТ</w:t>
            </w:r>
          </w:p>
        </w:tc>
        <w:tc>
          <w:tcPr>
            <w:tcW w:w="964" w:type="dxa"/>
          </w:tcPr>
          <w:p>
            <w:pPr>
              <w:pStyle w:val="0"/>
              <w:jc w:val="center"/>
            </w:pPr>
            <w:r>
              <w:rPr>
                <w:sz w:val="20"/>
              </w:rPr>
              <w:t xml:space="preserve">14500,0</w:t>
            </w:r>
          </w:p>
          <w:p>
            <w:pPr>
              <w:pStyle w:val="0"/>
              <w:jc w:val="center"/>
            </w:pPr>
            <w:r>
              <w:rPr>
                <w:sz w:val="20"/>
              </w:rPr>
              <w:t xml:space="preserve">БРТ</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417" w:type="dxa"/>
            <w:tcBorders>
              <w:bottom w:val="nil"/>
            </w:tcBorders>
          </w:tcPr>
          <w:p>
            <w:pPr>
              <w:pStyle w:val="0"/>
            </w:pPr>
            <w:r>
              <w:rPr>
                <w:sz w:val="20"/>
              </w:rPr>
              <w:t xml:space="preserve">МС РТ</w:t>
            </w:r>
          </w:p>
        </w:tc>
        <w:tc>
          <w:tcPr>
            <w:tcW w:w="794" w:type="dxa"/>
            <w:tcBorders>
              <w:bottom w:val="nil"/>
            </w:tcBorders>
          </w:tcPr>
          <w:p>
            <w:pPr>
              <w:pStyle w:val="0"/>
            </w:pPr>
            <w:r>
              <w:rPr>
                <w:sz w:val="20"/>
              </w:rPr>
              <w:t xml:space="preserve">2018 - 2025 годы</w:t>
            </w:r>
          </w:p>
        </w:tc>
        <w:tc>
          <w:tcPr>
            <w:tcBorders>
              <w:bottom w:val="nil"/>
            </w:tcBorders>
            <w:vMerge w:val="continue"/>
          </w:tcP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4</w:t>
            </w:r>
          </w:p>
        </w:tc>
        <w:tc>
          <w:tcPr>
            <w:gridSpan w:val="2"/>
            <w:tcW w:w="1177" w:type="dxa"/>
            <w:tcBorders>
              <w:bottom w:val="nil"/>
            </w:tcBorders>
          </w:tcPr>
          <w:p>
            <w:pPr>
              <w:pStyle w:val="0"/>
              <w:jc w:val="center"/>
            </w:pPr>
            <w:r>
              <w:rPr>
                <w:sz w:val="20"/>
              </w:rPr>
              <w:t xml:space="preserve">4</w:t>
            </w:r>
          </w:p>
        </w:tc>
        <w:tc>
          <w:tcPr>
            <w:tcW w:w="851" w:type="dxa"/>
            <w:tcBorders>
              <w:bottom w:val="nil"/>
            </w:tcBorders>
          </w:tcPr>
          <w:p>
            <w:pPr>
              <w:pStyle w:val="0"/>
              <w:jc w:val="center"/>
            </w:pPr>
            <w:r>
              <w:rPr>
                <w:sz w:val="20"/>
              </w:rPr>
              <w:t xml:space="preserve">4</w:t>
            </w:r>
          </w:p>
        </w:tc>
        <w:tc>
          <w:tcPr>
            <w:tcW w:w="850" w:type="dxa"/>
            <w:tcBorders>
              <w:bottom w:val="nil"/>
            </w:tcBorders>
          </w:tcPr>
          <w:p>
            <w:pPr>
              <w:pStyle w:val="0"/>
              <w:jc w:val="center"/>
            </w:pPr>
            <w:r>
              <w:rPr>
                <w:sz w:val="20"/>
              </w:rPr>
              <w:t xml:space="preserve">4</w:t>
            </w:r>
          </w:p>
        </w:tc>
        <w:tc>
          <w:tcPr>
            <w:tcW w:w="851" w:type="dxa"/>
            <w:tcBorders>
              <w:bottom w:val="nil"/>
            </w:tcBorders>
          </w:tcPr>
          <w:p>
            <w:pPr>
              <w:pStyle w:val="0"/>
              <w:jc w:val="center"/>
            </w:pPr>
            <w:r>
              <w:rPr>
                <w:sz w:val="20"/>
              </w:rPr>
              <w:t xml:space="preserve">5</w:t>
            </w:r>
          </w:p>
        </w:tc>
        <w:tc>
          <w:tcPr>
            <w:tcW w:w="850" w:type="dxa"/>
            <w:tcBorders>
              <w:bottom w:val="nil"/>
            </w:tcBorders>
          </w:tcPr>
          <w:p>
            <w:pPr>
              <w:pStyle w:val="0"/>
              <w:jc w:val="center"/>
            </w:pPr>
            <w:r>
              <w:rPr>
                <w:sz w:val="20"/>
              </w:rPr>
              <w:t xml:space="preserve">5</w:t>
            </w:r>
          </w:p>
        </w:tc>
        <w:tc>
          <w:tcPr>
            <w:tcW w:w="756" w:type="dxa"/>
            <w:tcBorders>
              <w:bottom w:val="nil"/>
            </w:tcBorders>
          </w:tcPr>
          <w:p>
            <w:pPr>
              <w:pStyle w:val="0"/>
              <w:jc w:val="center"/>
            </w:pPr>
            <w:r>
              <w:rPr>
                <w:sz w:val="20"/>
              </w:rPr>
              <w:t xml:space="preserve">4</w:t>
            </w:r>
          </w:p>
        </w:tc>
        <w:tc>
          <w:tcPr>
            <w:tcW w:w="945" w:type="dxa"/>
            <w:tcBorders>
              <w:bottom w:val="nil"/>
            </w:tcBorders>
          </w:tcPr>
          <w:p>
            <w:pPr>
              <w:pStyle w:val="0"/>
              <w:jc w:val="center"/>
            </w:pPr>
            <w:r>
              <w:rPr>
                <w:sz w:val="20"/>
              </w:rPr>
              <w:t xml:space="preserve">4</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gridSpan w:val="3"/>
            <w:tcW w:w="1276" w:type="dxa"/>
            <w:tcBorders>
              <w:bottom w:val="nil"/>
            </w:tcBorders>
          </w:tcPr>
          <w:p>
            <w:pPr>
              <w:pStyle w:val="0"/>
              <w:jc w:val="center"/>
            </w:pPr>
            <w:r>
              <w:rPr>
                <w:sz w:val="20"/>
              </w:rPr>
              <w:t xml:space="preserve">14500,0</w:t>
            </w:r>
          </w:p>
          <w:p>
            <w:pPr>
              <w:pStyle w:val="0"/>
              <w:jc w:val="center"/>
            </w:pPr>
            <w:r>
              <w:rPr>
                <w:sz w:val="20"/>
              </w:rPr>
              <w:t xml:space="preserve">БРТ</w:t>
            </w:r>
          </w:p>
        </w:tc>
        <w:tc>
          <w:tcPr>
            <w:gridSpan w:val="3"/>
            <w:tcW w:w="1293" w:type="dxa"/>
            <w:tcBorders>
              <w:bottom w:val="nil"/>
            </w:tcBorders>
          </w:tcPr>
          <w:p>
            <w:pPr>
              <w:pStyle w:val="0"/>
              <w:jc w:val="center"/>
            </w:pPr>
            <w:r>
              <w:rPr>
                <w:sz w:val="20"/>
              </w:rPr>
              <w:t xml:space="preserve">14500,0</w:t>
            </w:r>
          </w:p>
          <w:p>
            <w:pPr>
              <w:pStyle w:val="0"/>
              <w:jc w:val="center"/>
            </w:pPr>
            <w:r>
              <w:rPr>
                <w:sz w:val="20"/>
              </w:rPr>
              <w:t xml:space="preserve">БРТ</w:t>
            </w:r>
          </w:p>
        </w:tc>
        <w:tc>
          <w:tcPr>
            <w:gridSpan w:val="2"/>
            <w:tcW w:w="983" w:type="dxa"/>
            <w:tcBorders>
              <w:bottom w:val="nil"/>
            </w:tcBorders>
          </w:tcPr>
          <w:p>
            <w:pPr>
              <w:pStyle w:val="0"/>
              <w:jc w:val="center"/>
            </w:pPr>
            <w:r>
              <w:rPr>
                <w:sz w:val="20"/>
              </w:rPr>
              <w:t xml:space="preserve">14250,0</w:t>
            </w:r>
          </w:p>
          <w:p>
            <w:pPr>
              <w:pStyle w:val="0"/>
              <w:jc w:val="center"/>
            </w:pPr>
            <w:r>
              <w:rPr>
                <w:sz w:val="20"/>
              </w:rPr>
              <w:t xml:space="preserve">БРТ</w:t>
            </w:r>
          </w:p>
        </w:tc>
        <w:tc>
          <w:tcPr>
            <w:gridSpan w:val="2"/>
            <w:tcW w:w="987" w:type="dxa"/>
            <w:tcBorders>
              <w:bottom w:val="nil"/>
            </w:tcBorders>
          </w:tcPr>
          <w:p>
            <w:pPr>
              <w:pStyle w:val="0"/>
              <w:jc w:val="center"/>
            </w:pPr>
            <w:r>
              <w:rPr>
                <w:sz w:val="20"/>
              </w:rPr>
              <w:t xml:space="preserve">14500,0</w:t>
            </w:r>
          </w:p>
          <w:p>
            <w:pPr>
              <w:pStyle w:val="0"/>
              <w:jc w:val="center"/>
            </w:pPr>
            <w:r>
              <w:rPr>
                <w:sz w:val="20"/>
              </w:rPr>
              <w:t xml:space="preserve">БРТ</w:t>
            </w:r>
          </w:p>
        </w:tc>
        <w:tc>
          <w:tcPr>
            <w:tcW w:w="1020" w:type="dxa"/>
            <w:tcBorders>
              <w:bottom w:val="nil"/>
            </w:tcBorders>
          </w:tcPr>
          <w:p>
            <w:pPr>
              <w:pStyle w:val="0"/>
              <w:jc w:val="center"/>
            </w:pPr>
            <w:r>
              <w:rPr>
                <w:sz w:val="20"/>
              </w:rPr>
              <w:t xml:space="preserve">14500,0</w:t>
            </w:r>
          </w:p>
          <w:p>
            <w:pPr>
              <w:pStyle w:val="0"/>
              <w:jc w:val="center"/>
            </w:pPr>
            <w:r>
              <w:rPr>
                <w:sz w:val="20"/>
              </w:rPr>
              <w:t xml:space="preserve">БРТ</w:t>
            </w:r>
          </w:p>
        </w:tc>
        <w:tc>
          <w:tcPr>
            <w:tcW w:w="910" w:type="dxa"/>
            <w:tcBorders>
              <w:bottom w:val="nil"/>
            </w:tcBorders>
          </w:tcPr>
          <w:p>
            <w:pPr>
              <w:pStyle w:val="0"/>
              <w:jc w:val="center"/>
            </w:pPr>
            <w:r>
              <w:rPr>
                <w:sz w:val="20"/>
              </w:rPr>
              <w:t xml:space="preserve">14500,0</w:t>
            </w:r>
          </w:p>
          <w:p>
            <w:pPr>
              <w:pStyle w:val="0"/>
              <w:jc w:val="center"/>
            </w:pPr>
            <w:r>
              <w:rPr>
                <w:sz w:val="20"/>
              </w:rPr>
              <w:t xml:space="preserve">БРТ</w:t>
            </w:r>
          </w:p>
        </w:tc>
        <w:tc>
          <w:tcPr>
            <w:tcW w:w="903" w:type="dxa"/>
            <w:tcBorders>
              <w:bottom w:val="nil"/>
            </w:tcBorders>
          </w:tcPr>
          <w:p>
            <w:pPr>
              <w:pStyle w:val="0"/>
              <w:jc w:val="center"/>
            </w:pPr>
            <w:r>
              <w:rPr>
                <w:sz w:val="20"/>
              </w:rPr>
              <w:t xml:space="preserve">14500,0</w:t>
            </w:r>
          </w:p>
          <w:p>
            <w:pPr>
              <w:pStyle w:val="0"/>
              <w:jc w:val="center"/>
            </w:pPr>
            <w:r>
              <w:rPr>
                <w:sz w:val="20"/>
              </w:rPr>
              <w:t xml:space="preserve">БРТ</w:t>
            </w:r>
          </w:p>
        </w:tc>
        <w:tc>
          <w:tcPr>
            <w:tcW w:w="880" w:type="dxa"/>
            <w:tcBorders>
              <w:bottom w:val="nil"/>
            </w:tcBorders>
          </w:tcPr>
          <w:p>
            <w:pPr>
              <w:pStyle w:val="0"/>
              <w:jc w:val="center"/>
            </w:pPr>
            <w:r>
              <w:rPr>
                <w:sz w:val="20"/>
              </w:rPr>
              <w:t xml:space="preserve">14500,0</w:t>
            </w:r>
          </w:p>
          <w:p>
            <w:pPr>
              <w:pStyle w:val="0"/>
              <w:jc w:val="center"/>
            </w:pPr>
            <w:r>
              <w:rPr>
                <w:sz w:val="20"/>
              </w:rPr>
              <w:t xml:space="preserve">БРТ</w:t>
            </w:r>
          </w:p>
        </w:tc>
      </w:tr>
      <w:tr>
        <w:tblPrEx>
          <w:tblBorders>
            <w:insideH w:val="nil"/>
          </w:tblBorders>
        </w:tblPrEx>
        <w:tc>
          <w:tcPr>
            <w:gridSpan w:val="37"/>
            <w:tcW w:w="29669" w:type="dxa"/>
            <w:tcBorders>
              <w:top w:val="nil"/>
            </w:tcBorders>
          </w:tcPr>
          <w:p>
            <w:pPr>
              <w:pStyle w:val="0"/>
              <w:jc w:val="both"/>
            </w:pPr>
            <w:r>
              <w:rPr>
                <w:sz w:val="20"/>
              </w:rPr>
              <w:t xml:space="preserve">(в ред. Постановлений КМ РТ от 30.12.2022 </w:t>
            </w:r>
            <w:hyperlink w:history="0" r:id="rId588"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rPr>
              <w:t xml:space="preserve">, от 04.09.2023 </w:t>
            </w:r>
            <w:hyperlink w:history="0" r:id="rId589"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rPr>
              <w:t xml:space="preserve">)</w:t>
            </w:r>
          </w:p>
        </w:tc>
      </w:tr>
      <w:tr>
        <w:tc>
          <w:tcPr>
            <w:tcW w:w="567" w:type="dxa"/>
            <w:tcBorders>
              <w:bottom w:val="nil"/>
            </w:tcBorders>
            <w:vMerge w:val="restart"/>
          </w:tcPr>
          <w:p>
            <w:pPr>
              <w:pStyle w:val="0"/>
              <w:jc w:val="center"/>
            </w:pPr>
            <w:r>
              <w:rPr>
                <w:sz w:val="20"/>
              </w:rPr>
              <w:t xml:space="preserve">6.2.</w:t>
            </w:r>
          </w:p>
        </w:tc>
        <w:tc>
          <w:tcPr>
            <w:tcW w:w="1757" w:type="dxa"/>
            <w:tcBorders>
              <w:bottom w:val="nil"/>
            </w:tcBorders>
            <w:vMerge w:val="restart"/>
          </w:tcPr>
          <w:p>
            <w:pPr>
              <w:pStyle w:val="0"/>
              <w:jc w:val="both"/>
            </w:pPr>
            <w:r>
              <w:rPr>
                <w:sz w:val="20"/>
              </w:rPr>
              <w:t xml:space="preserve">Предоставление субсидий на возмещение затрат на реализацию проектов, направленных на проведение спортивных мероприятий</w:t>
            </w:r>
          </w:p>
        </w:tc>
        <w:tc>
          <w:tcPr>
            <w:tcW w:w="1417" w:type="dxa"/>
          </w:tcPr>
          <w:p>
            <w:pPr>
              <w:pStyle w:val="0"/>
              <w:jc w:val="center"/>
            </w:pPr>
            <w:r>
              <w:rPr>
                <w:sz w:val="20"/>
              </w:rPr>
              <w:t xml:space="preserve">МДМС РТ</w:t>
            </w:r>
          </w:p>
        </w:tc>
        <w:tc>
          <w:tcPr>
            <w:tcW w:w="794" w:type="dxa"/>
          </w:tcPr>
          <w:p>
            <w:pPr>
              <w:pStyle w:val="0"/>
              <w:jc w:val="center"/>
            </w:pPr>
            <w:r>
              <w:rPr>
                <w:sz w:val="20"/>
              </w:rPr>
              <w:t xml:space="preserve">2014 -</w:t>
            </w:r>
          </w:p>
          <w:p>
            <w:pPr>
              <w:pStyle w:val="0"/>
              <w:jc w:val="center"/>
            </w:pPr>
            <w:r>
              <w:rPr>
                <w:sz w:val="20"/>
              </w:rPr>
              <w:t xml:space="preserve">2017 годы</w:t>
            </w:r>
          </w:p>
        </w:tc>
        <w:tc>
          <w:tcPr>
            <w:tcW w:w="1474" w:type="dxa"/>
            <w:tcBorders>
              <w:bottom w:val="nil"/>
            </w:tcBorders>
            <w:vMerge w:val="restart"/>
          </w:tcPr>
          <w:p>
            <w:pPr>
              <w:pStyle w:val="0"/>
              <w:jc w:val="both"/>
            </w:pPr>
            <w:r>
              <w:rPr>
                <w:sz w:val="20"/>
              </w:rPr>
              <w:t xml:space="preserve">количество физкультурно-спортивных общественных организаций, получивших субсидии на реализацию проектов, единиц</w:t>
            </w:r>
          </w:p>
        </w:tc>
        <w:tc>
          <w:tcPr>
            <w:tcW w:w="850" w:type="dxa"/>
          </w:tcPr>
          <w:p>
            <w:pPr>
              <w:pStyle w:val="0"/>
              <w:jc w:val="center"/>
            </w:pPr>
            <w:r>
              <w:rPr>
                <w:sz w:val="20"/>
              </w:rPr>
              <w:t xml:space="preserve">2</w:t>
            </w:r>
          </w:p>
        </w:tc>
        <w:tc>
          <w:tcPr>
            <w:tcW w:w="851" w:type="dxa"/>
          </w:tcPr>
          <w:p>
            <w:pPr>
              <w:pStyle w:val="0"/>
              <w:jc w:val="center"/>
            </w:pPr>
            <w:r>
              <w:rPr>
                <w:sz w:val="20"/>
              </w:rPr>
              <w:t xml:space="preserve">2</w:t>
            </w:r>
          </w:p>
        </w:tc>
        <w:tc>
          <w:tcPr>
            <w:tcW w:w="841" w:type="dxa"/>
          </w:tcPr>
          <w:p>
            <w:pPr>
              <w:pStyle w:val="0"/>
              <w:jc w:val="center"/>
            </w:pPr>
            <w:r>
              <w:rPr>
                <w:sz w:val="20"/>
              </w:rPr>
              <w:t xml:space="preserve">2</w:t>
            </w:r>
          </w:p>
        </w:tc>
        <w:tc>
          <w:tcPr>
            <w:tcW w:w="860" w:type="dxa"/>
          </w:tcPr>
          <w:p>
            <w:pPr>
              <w:pStyle w:val="0"/>
              <w:jc w:val="center"/>
            </w:pPr>
            <w:r>
              <w:rPr>
                <w:sz w:val="20"/>
              </w:rPr>
              <w:t xml:space="preserve">2</w:t>
            </w:r>
          </w:p>
        </w:tc>
        <w:tc>
          <w:tcPr>
            <w:tcW w:w="850" w:type="dxa"/>
          </w:tcPr>
          <w:p>
            <w:pPr>
              <w:pStyle w:val="0"/>
              <w:jc w:val="center"/>
            </w:pPr>
            <w:r>
              <w:rPr>
                <w:sz w:val="20"/>
              </w:rPr>
              <w:t xml:space="preserve">2</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61 600,0 БРТ</w:t>
            </w:r>
          </w:p>
        </w:tc>
        <w:tc>
          <w:tcPr>
            <w:tcW w:w="907" w:type="dxa"/>
          </w:tcPr>
          <w:p>
            <w:pPr>
              <w:pStyle w:val="0"/>
              <w:jc w:val="center"/>
            </w:pPr>
            <w:r>
              <w:rPr>
                <w:sz w:val="20"/>
              </w:rPr>
              <w:t xml:space="preserve">63 401,7 БРТ</w:t>
            </w:r>
          </w:p>
        </w:tc>
        <w:tc>
          <w:tcPr>
            <w:tcW w:w="1020" w:type="dxa"/>
          </w:tcPr>
          <w:p>
            <w:pPr>
              <w:pStyle w:val="0"/>
              <w:jc w:val="center"/>
            </w:pPr>
            <w:r>
              <w:rPr>
                <w:sz w:val="20"/>
              </w:rPr>
              <w:t xml:space="preserve">63 449,4 БРТ</w:t>
            </w:r>
          </w:p>
        </w:tc>
        <w:tc>
          <w:tcPr>
            <w:tcW w:w="964" w:type="dxa"/>
          </w:tcPr>
          <w:p>
            <w:pPr>
              <w:pStyle w:val="0"/>
              <w:jc w:val="center"/>
            </w:pPr>
            <w:r>
              <w:rPr>
                <w:sz w:val="20"/>
              </w:rPr>
              <w:t xml:space="preserve">64 842,9 БРТ</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417" w:type="dxa"/>
            <w:tcBorders>
              <w:bottom w:val="nil"/>
            </w:tcBorders>
          </w:tcPr>
          <w:p>
            <w:pPr>
              <w:pStyle w:val="0"/>
              <w:jc w:val="center"/>
            </w:pPr>
            <w:r>
              <w:rPr>
                <w:sz w:val="20"/>
              </w:rPr>
              <w:t xml:space="preserve">МС РТ</w:t>
            </w:r>
          </w:p>
        </w:tc>
        <w:tc>
          <w:tcPr>
            <w:tcW w:w="794" w:type="dxa"/>
            <w:tcBorders>
              <w:bottom w:val="nil"/>
            </w:tcBorders>
          </w:tcPr>
          <w:p>
            <w:pPr>
              <w:pStyle w:val="0"/>
              <w:jc w:val="center"/>
            </w:pPr>
            <w:r>
              <w:rPr>
                <w:sz w:val="20"/>
              </w:rPr>
              <w:t xml:space="preserve">2018 -</w:t>
            </w:r>
          </w:p>
          <w:p>
            <w:pPr>
              <w:pStyle w:val="0"/>
              <w:jc w:val="center"/>
            </w:pPr>
            <w:r>
              <w:rPr>
                <w:sz w:val="20"/>
              </w:rPr>
              <w:t xml:space="preserve">2025 годы</w:t>
            </w:r>
          </w:p>
        </w:tc>
        <w:tc>
          <w:tcPr>
            <w:tcBorders>
              <w:bottom w:val="nil"/>
            </w:tcBorders>
            <w:vMerge w:val="continue"/>
          </w:tcP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2</w:t>
            </w:r>
          </w:p>
        </w:tc>
        <w:tc>
          <w:tcPr>
            <w:gridSpan w:val="2"/>
            <w:tcW w:w="1177"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2</w:t>
            </w:r>
          </w:p>
        </w:tc>
        <w:tc>
          <w:tcPr>
            <w:tcW w:w="850"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2</w:t>
            </w:r>
          </w:p>
        </w:tc>
        <w:tc>
          <w:tcPr>
            <w:tcW w:w="850" w:type="dxa"/>
            <w:tcBorders>
              <w:bottom w:val="nil"/>
            </w:tcBorders>
          </w:tcPr>
          <w:p>
            <w:pPr>
              <w:pStyle w:val="0"/>
              <w:jc w:val="center"/>
            </w:pPr>
            <w:r>
              <w:rPr>
                <w:sz w:val="20"/>
              </w:rPr>
              <w:t xml:space="preserve">2</w:t>
            </w:r>
          </w:p>
        </w:tc>
        <w:tc>
          <w:tcPr>
            <w:tcW w:w="756" w:type="dxa"/>
            <w:tcBorders>
              <w:bottom w:val="nil"/>
            </w:tcBorders>
          </w:tcPr>
          <w:p>
            <w:pPr>
              <w:pStyle w:val="0"/>
              <w:jc w:val="center"/>
            </w:pPr>
            <w:r>
              <w:rPr>
                <w:sz w:val="20"/>
              </w:rPr>
              <w:t xml:space="preserve">2</w:t>
            </w:r>
          </w:p>
        </w:tc>
        <w:tc>
          <w:tcPr>
            <w:tcW w:w="945" w:type="dxa"/>
            <w:tcBorders>
              <w:bottom w:val="nil"/>
            </w:tcBorders>
          </w:tcPr>
          <w:p>
            <w:pPr>
              <w:pStyle w:val="0"/>
              <w:jc w:val="center"/>
            </w:pPr>
            <w:r>
              <w:rPr>
                <w:sz w:val="20"/>
              </w:rPr>
              <w:t xml:space="preserve">2</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gridSpan w:val="3"/>
            <w:tcW w:w="1276" w:type="dxa"/>
            <w:tcBorders>
              <w:bottom w:val="nil"/>
            </w:tcBorders>
          </w:tcPr>
          <w:p>
            <w:pPr>
              <w:pStyle w:val="0"/>
              <w:jc w:val="center"/>
            </w:pPr>
            <w:r>
              <w:rPr>
                <w:sz w:val="20"/>
              </w:rPr>
              <w:t xml:space="preserve">80 043,6</w:t>
            </w:r>
          </w:p>
          <w:p>
            <w:pPr>
              <w:pStyle w:val="0"/>
              <w:jc w:val="center"/>
            </w:pPr>
            <w:r>
              <w:rPr>
                <w:sz w:val="20"/>
              </w:rPr>
              <w:t xml:space="preserve">БРТ</w:t>
            </w:r>
          </w:p>
        </w:tc>
        <w:tc>
          <w:tcPr>
            <w:gridSpan w:val="3"/>
            <w:tcW w:w="1293" w:type="dxa"/>
            <w:tcBorders>
              <w:bottom w:val="nil"/>
            </w:tcBorders>
          </w:tcPr>
          <w:p>
            <w:pPr>
              <w:pStyle w:val="0"/>
              <w:jc w:val="center"/>
            </w:pPr>
            <w:r>
              <w:rPr>
                <w:sz w:val="20"/>
              </w:rPr>
              <w:t xml:space="preserve">70 167,1 БРТ</w:t>
            </w:r>
          </w:p>
        </w:tc>
        <w:tc>
          <w:tcPr>
            <w:gridSpan w:val="2"/>
            <w:tcW w:w="983" w:type="dxa"/>
            <w:tcBorders>
              <w:bottom w:val="nil"/>
            </w:tcBorders>
          </w:tcPr>
          <w:p>
            <w:pPr>
              <w:pStyle w:val="0"/>
              <w:jc w:val="center"/>
            </w:pPr>
            <w:r>
              <w:rPr>
                <w:sz w:val="20"/>
              </w:rPr>
              <w:t xml:space="preserve">74 939,5 БРТ</w:t>
            </w:r>
          </w:p>
        </w:tc>
        <w:tc>
          <w:tcPr>
            <w:gridSpan w:val="2"/>
            <w:tcW w:w="987" w:type="dxa"/>
            <w:tcBorders>
              <w:bottom w:val="nil"/>
            </w:tcBorders>
          </w:tcPr>
          <w:p>
            <w:pPr>
              <w:pStyle w:val="0"/>
              <w:jc w:val="center"/>
            </w:pPr>
            <w:r>
              <w:rPr>
                <w:sz w:val="20"/>
              </w:rPr>
              <w:t xml:space="preserve">64 912,8 БРТ</w:t>
            </w:r>
          </w:p>
        </w:tc>
        <w:tc>
          <w:tcPr>
            <w:tcW w:w="1020" w:type="dxa"/>
            <w:tcBorders>
              <w:bottom w:val="nil"/>
            </w:tcBorders>
          </w:tcPr>
          <w:p>
            <w:pPr>
              <w:pStyle w:val="0"/>
              <w:jc w:val="center"/>
            </w:pPr>
            <w:r>
              <w:rPr>
                <w:sz w:val="20"/>
              </w:rPr>
              <w:t xml:space="preserve">70 787,0 БРТ</w:t>
            </w:r>
          </w:p>
        </w:tc>
        <w:tc>
          <w:tcPr>
            <w:tcW w:w="910" w:type="dxa"/>
            <w:tcBorders>
              <w:bottom w:val="nil"/>
            </w:tcBorders>
          </w:tcPr>
          <w:p>
            <w:pPr>
              <w:pStyle w:val="0"/>
              <w:jc w:val="center"/>
            </w:pPr>
            <w:r>
              <w:rPr>
                <w:sz w:val="20"/>
              </w:rPr>
              <w:t xml:space="preserve">84 396,1 БРТ</w:t>
            </w:r>
          </w:p>
        </w:tc>
        <w:tc>
          <w:tcPr>
            <w:tcW w:w="903" w:type="dxa"/>
            <w:tcBorders>
              <w:bottom w:val="nil"/>
            </w:tcBorders>
          </w:tcPr>
          <w:p>
            <w:pPr>
              <w:pStyle w:val="0"/>
              <w:jc w:val="center"/>
            </w:pPr>
            <w:r>
              <w:rPr>
                <w:sz w:val="20"/>
              </w:rPr>
              <w:t xml:space="preserve">98 357,9 БРТ</w:t>
            </w:r>
          </w:p>
        </w:tc>
        <w:tc>
          <w:tcPr>
            <w:tcW w:w="880" w:type="dxa"/>
            <w:tcBorders>
              <w:bottom w:val="nil"/>
            </w:tcBorders>
          </w:tcPr>
          <w:p>
            <w:pPr>
              <w:pStyle w:val="0"/>
              <w:jc w:val="center"/>
            </w:pPr>
            <w:r>
              <w:rPr>
                <w:sz w:val="20"/>
              </w:rPr>
              <w:t xml:space="preserve">113 624,3 БРТ</w:t>
            </w:r>
          </w:p>
        </w:tc>
      </w:tr>
      <w:tr>
        <w:tblPrEx>
          <w:tblBorders>
            <w:insideH w:val="nil"/>
          </w:tblBorders>
        </w:tblPrEx>
        <w:tc>
          <w:tcPr>
            <w:gridSpan w:val="37"/>
            <w:tcW w:w="29669" w:type="dxa"/>
            <w:tcBorders>
              <w:top w:val="nil"/>
            </w:tcBorders>
          </w:tcPr>
          <w:p>
            <w:pPr>
              <w:pStyle w:val="0"/>
              <w:jc w:val="both"/>
            </w:pPr>
            <w:r>
              <w:rPr>
                <w:sz w:val="20"/>
              </w:rPr>
              <w:t xml:space="preserve">(п. 6.2 в ред. </w:t>
            </w:r>
            <w:hyperlink w:history="0" r:id="rId590"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Pr>
          <w:p>
            <w:pPr>
              <w:pStyle w:val="0"/>
              <w:jc w:val="center"/>
            </w:pPr>
            <w:r>
              <w:rPr>
                <w:sz w:val="20"/>
              </w:rPr>
              <w:t xml:space="preserve">6.3.</w:t>
            </w:r>
          </w:p>
        </w:tc>
        <w:tc>
          <w:tcPr>
            <w:tcW w:w="1757" w:type="dxa"/>
          </w:tcPr>
          <w:p>
            <w:pPr>
              <w:pStyle w:val="0"/>
            </w:pPr>
            <w:r>
              <w:rPr>
                <w:sz w:val="20"/>
              </w:rPr>
              <w:t xml:space="preserve">Выделение субсидий на конкурсной основе СОНКО на реализацию проектов, направленных на пропаганду здорового образа жизни</w:t>
            </w:r>
          </w:p>
        </w:tc>
        <w:tc>
          <w:tcPr>
            <w:tcW w:w="1417" w:type="dxa"/>
          </w:tcPr>
          <w:p>
            <w:pPr>
              <w:pStyle w:val="0"/>
            </w:pPr>
            <w:r>
              <w:rPr>
                <w:sz w:val="20"/>
              </w:rPr>
              <w:t xml:space="preserve">МДМС РТ</w:t>
            </w:r>
          </w:p>
        </w:tc>
        <w:tc>
          <w:tcPr>
            <w:tcW w:w="794" w:type="dxa"/>
          </w:tcPr>
          <w:p>
            <w:pPr>
              <w:pStyle w:val="0"/>
            </w:pPr>
            <w:r>
              <w:rPr>
                <w:sz w:val="20"/>
              </w:rPr>
              <w:t xml:space="preserve">2014 - 2016 годы</w:t>
            </w:r>
          </w:p>
        </w:tc>
        <w:tc>
          <w:tcPr>
            <w:tcW w:w="1474" w:type="dxa"/>
          </w:tcPr>
          <w:p>
            <w:pPr>
              <w:pStyle w:val="0"/>
            </w:pPr>
            <w:r>
              <w:rPr>
                <w:sz w:val="20"/>
              </w:rPr>
              <w:t xml:space="preserve">удельный вес молодежи, участвующей в мероприятиях, направленных на пропаганду здорового образа жизни, процентов к</w:t>
            </w:r>
          </w:p>
          <w:p>
            <w:pPr>
              <w:pStyle w:val="0"/>
            </w:pPr>
            <w:r>
              <w:rPr>
                <w:sz w:val="20"/>
              </w:rPr>
              <w:t xml:space="preserve">2013 году</w:t>
            </w:r>
          </w:p>
        </w:tc>
        <w:tc>
          <w:tcPr>
            <w:tcW w:w="850" w:type="dxa"/>
          </w:tcPr>
          <w:p>
            <w:pPr>
              <w:pStyle w:val="0"/>
              <w:jc w:val="center"/>
            </w:pPr>
            <w:r>
              <w:rPr>
                <w:sz w:val="20"/>
              </w:rPr>
              <w:t xml:space="preserve">100</w:t>
            </w:r>
          </w:p>
        </w:tc>
        <w:tc>
          <w:tcPr>
            <w:tcW w:w="851" w:type="dxa"/>
          </w:tcPr>
          <w:p>
            <w:pPr>
              <w:pStyle w:val="0"/>
              <w:jc w:val="center"/>
            </w:pPr>
            <w:r>
              <w:rPr>
                <w:sz w:val="20"/>
              </w:rPr>
              <w:t xml:space="preserve">120</w:t>
            </w:r>
          </w:p>
        </w:tc>
        <w:tc>
          <w:tcPr>
            <w:tcW w:w="841" w:type="dxa"/>
          </w:tcPr>
          <w:p>
            <w:pPr>
              <w:pStyle w:val="0"/>
              <w:jc w:val="center"/>
            </w:pPr>
            <w:r>
              <w:rPr>
                <w:sz w:val="20"/>
              </w:rPr>
              <w:t xml:space="preserve">140</w:t>
            </w:r>
          </w:p>
        </w:tc>
        <w:tc>
          <w:tcPr>
            <w:tcW w:w="860" w:type="dxa"/>
          </w:tcPr>
          <w:p>
            <w:pPr>
              <w:pStyle w:val="0"/>
              <w:jc w:val="center"/>
            </w:pPr>
            <w:r>
              <w:rPr>
                <w:sz w:val="20"/>
              </w:rPr>
              <w:t xml:space="preserve">150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600,0</w:t>
            </w:r>
          </w:p>
          <w:p>
            <w:pPr>
              <w:pStyle w:val="0"/>
              <w:jc w:val="center"/>
            </w:pPr>
            <w:r>
              <w:rPr>
                <w:sz w:val="20"/>
              </w:rPr>
              <w:t xml:space="preserve">БРТ</w:t>
            </w:r>
          </w:p>
        </w:tc>
        <w:tc>
          <w:tcPr>
            <w:tcW w:w="907" w:type="dxa"/>
          </w:tcPr>
          <w:p>
            <w:pPr>
              <w:pStyle w:val="0"/>
              <w:jc w:val="center"/>
            </w:pPr>
            <w:r>
              <w:rPr>
                <w:sz w:val="20"/>
              </w:rPr>
              <w:t xml:space="preserve">600,0</w:t>
            </w:r>
          </w:p>
          <w:p>
            <w:pPr>
              <w:pStyle w:val="0"/>
              <w:jc w:val="center"/>
            </w:pPr>
            <w:r>
              <w:rPr>
                <w:sz w:val="20"/>
              </w:rPr>
              <w:t xml:space="preserve">БРТ</w:t>
            </w:r>
          </w:p>
        </w:tc>
        <w:tc>
          <w:tcPr>
            <w:tcW w:w="1020" w:type="dxa"/>
          </w:tcPr>
          <w:p>
            <w:pPr>
              <w:pStyle w:val="0"/>
              <w:jc w:val="center"/>
            </w:pPr>
            <w:r>
              <w:rPr>
                <w:sz w:val="20"/>
              </w:rPr>
              <w:t xml:space="preserve">600,0</w:t>
            </w:r>
          </w:p>
          <w:p>
            <w:pPr>
              <w:pStyle w:val="0"/>
              <w:jc w:val="center"/>
            </w:pPr>
            <w:r>
              <w:rPr>
                <w:sz w:val="20"/>
              </w:rPr>
              <w:t xml:space="preserve">БРТ</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pPr>
            <w:r>
              <w:rPr>
                <w:sz w:val="20"/>
              </w:rPr>
            </w:r>
          </w:p>
        </w:tc>
        <w:tc>
          <w:tcPr>
            <w:gridSpan w:val="36"/>
            <w:tcW w:w="29102" w:type="dxa"/>
          </w:tcPr>
          <w:p>
            <w:pPr>
              <w:pStyle w:val="0"/>
              <w:outlineLvl w:val="3"/>
              <w:jc w:val="center"/>
            </w:pPr>
            <w:r>
              <w:rPr>
                <w:sz w:val="20"/>
              </w:rPr>
              <w:t xml:space="preserve">Наименование задачи: "7. Профилактика социально опасных форм поведения граждан. Социальная реабилитация и ресоциализация лиц, находящихся в трудной жизненной ситуации"</w:t>
            </w:r>
          </w:p>
        </w:tc>
      </w:tr>
      <w:tr>
        <w:tc>
          <w:tcPr>
            <w:tcW w:w="567" w:type="dxa"/>
          </w:tcPr>
          <w:p>
            <w:pPr>
              <w:pStyle w:val="0"/>
              <w:jc w:val="center"/>
            </w:pPr>
            <w:r>
              <w:rPr>
                <w:sz w:val="20"/>
              </w:rPr>
              <w:t xml:space="preserve">7.1.</w:t>
            </w:r>
          </w:p>
        </w:tc>
        <w:tc>
          <w:tcPr>
            <w:tcW w:w="1757" w:type="dxa"/>
          </w:tcPr>
          <w:p>
            <w:pPr>
              <w:pStyle w:val="0"/>
            </w:pPr>
            <w:r>
              <w:rPr>
                <w:sz w:val="20"/>
              </w:rPr>
              <w:t xml:space="preserve">Предоставление информационно-консультационной поддержки СОНКО при оказании социально-психологических услуг для наркозависимых и созависимых</w:t>
            </w:r>
          </w:p>
        </w:tc>
        <w:tc>
          <w:tcPr>
            <w:tcW w:w="1417" w:type="dxa"/>
          </w:tcPr>
          <w:p>
            <w:pPr>
              <w:pStyle w:val="0"/>
            </w:pPr>
            <w:r>
              <w:rPr>
                <w:sz w:val="20"/>
              </w:rPr>
              <w:t xml:space="preserve">МЗ РТ,</w:t>
            </w:r>
          </w:p>
          <w:p>
            <w:pPr>
              <w:pStyle w:val="0"/>
            </w:pPr>
            <w:r>
              <w:rPr>
                <w:sz w:val="20"/>
              </w:rPr>
              <w:t xml:space="preserve">СОНКО (по согласованию), некоммерческое партнерство "Вместе" (по согласованию)</w:t>
            </w:r>
          </w:p>
        </w:tc>
        <w:tc>
          <w:tcPr>
            <w:tcW w:w="794" w:type="dxa"/>
          </w:tcPr>
          <w:p>
            <w:pPr>
              <w:pStyle w:val="0"/>
            </w:pPr>
            <w:r>
              <w:rPr>
                <w:sz w:val="20"/>
              </w:rPr>
              <w:t xml:space="preserve">2014 - 2025 годы</w:t>
            </w:r>
          </w:p>
        </w:tc>
        <w:tc>
          <w:tcPr>
            <w:tcW w:w="1474" w:type="dxa"/>
          </w:tcPr>
          <w:p>
            <w:pPr>
              <w:pStyle w:val="0"/>
            </w:pPr>
            <w:r>
              <w:rPr>
                <w:sz w:val="20"/>
              </w:rPr>
              <w:t xml:space="preserve">количество лиц, охваченных консультационной помощью, человек</w:t>
            </w:r>
          </w:p>
        </w:tc>
        <w:tc>
          <w:tcPr>
            <w:tcW w:w="850" w:type="dxa"/>
          </w:tcPr>
          <w:p>
            <w:pPr>
              <w:pStyle w:val="0"/>
              <w:jc w:val="center"/>
            </w:pPr>
            <w:r>
              <w:rPr>
                <w:sz w:val="20"/>
              </w:rPr>
              <w:t xml:space="preserve">87</w:t>
            </w:r>
          </w:p>
        </w:tc>
        <w:tc>
          <w:tcPr>
            <w:tcW w:w="851" w:type="dxa"/>
          </w:tcPr>
          <w:p>
            <w:pPr>
              <w:pStyle w:val="0"/>
              <w:jc w:val="center"/>
            </w:pPr>
            <w:r>
              <w:rPr>
                <w:sz w:val="20"/>
              </w:rPr>
              <w:t xml:space="preserve">100</w:t>
            </w:r>
          </w:p>
        </w:tc>
        <w:tc>
          <w:tcPr>
            <w:tcW w:w="841" w:type="dxa"/>
          </w:tcPr>
          <w:p>
            <w:pPr>
              <w:pStyle w:val="0"/>
              <w:jc w:val="center"/>
            </w:pPr>
            <w:r>
              <w:rPr>
                <w:sz w:val="20"/>
              </w:rPr>
              <w:t xml:space="preserve">1900</w:t>
            </w:r>
          </w:p>
        </w:tc>
        <w:tc>
          <w:tcPr>
            <w:tcW w:w="860" w:type="dxa"/>
          </w:tcPr>
          <w:p>
            <w:pPr>
              <w:pStyle w:val="0"/>
              <w:jc w:val="center"/>
            </w:pPr>
            <w:r>
              <w:rPr>
                <w:sz w:val="20"/>
              </w:rPr>
              <w:t xml:space="preserve">2050</w:t>
            </w:r>
          </w:p>
        </w:tc>
        <w:tc>
          <w:tcPr>
            <w:tcW w:w="850" w:type="dxa"/>
          </w:tcPr>
          <w:p>
            <w:pPr>
              <w:pStyle w:val="0"/>
              <w:jc w:val="center"/>
            </w:pPr>
            <w:r>
              <w:rPr>
                <w:sz w:val="20"/>
              </w:rPr>
              <w:t xml:space="preserve">3448</w:t>
            </w:r>
          </w:p>
        </w:tc>
        <w:tc>
          <w:tcPr>
            <w:tcW w:w="851" w:type="dxa"/>
          </w:tcPr>
          <w:p>
            <w:pPr>
              <w:pStyle w:val="0"/>
              <w:jc w:val="center"/>
            </w:pPr>
            <w:r>
              <w:rPr>
                <w:sz w:val="20"/>
              </w:rPr>
              <w:t xml:space="preserve">4340</w:t>
            </w:r>
          </w:p>
        </w:tc>
        <w:tc>
          <w:tcPr>
            <w:gridSpan w:val="2"/>
            <w:tcW w:w="1177" w:type="dxa"/>
          </w:tcPr>
          <w:p>
            <w:pPr>
              <w:pStyle w:val="0"/>
              <w:jc w:val="center"/>
            </w:pPr>
            <w:r>
              <w:rPr>
                <w:sz w:val="20"/>
              </w:rPr>
              <w:t xml:space="preserve">3798</w:t>
            </w:r>
          </w:p>
        </w:tc>
        <w:tc>
          <w:tcPr>
            <w:tcW w:w="851" w:type="dxa"/>
          </w:tcPr>
          <w:p>
            <w:pPr>
              <w:pStyle w:val="0"/>
              <w:jc w:val="center"/>
            </w:pPr>
            <w:r>
              <w:rPr>
                <w:sz w:val="20"/>
              </w:rPr>
              <w:t xml:space="preserve">5573</w:t>
            </w:r>
          </w:p>
        </w:tc>
        <w:tc>
          <w:tcPr>
            <w:tcW w:w="850" w:type="dxa"/>
          </w:tcPr>
          <w:p>
            <w:pPr>
              <w:pStyle w:val="0"/>
              <w:jc w:val="center"/>
            </w:pPr>
            <w:r>
              <w:rPr>
                <w:sz w:val="20"/>
              </w:rPr>
              <w:t xml:space="preserve">3178</w:t>
            </w:r>
          </w:p>
        </w:tc>
        <w:tc>
          <w:tcPr>
            <w:tcW w:w="851" w:type="dxa"/>
          </w:tcPr>
          <w:p>
            <w:pPr>
              <w:pStyle w:val="0"/>
              <w:jc w:val="center"/>
            </w:pPr>
            <w:r>
              <w:rPr>
                <w:sz w:val="20"/>
              </w:rPr>
              <w:t xml:space="preserve">2500</w:t>
            </w:r>
          </w:p>
        </w:tc>
        <w:tc>
          <w:tcPr>
            <w:tcW w:w="850" w:type="dxa"/>
          </w:tcPr>
          <w:p>
            <w:pPr>
              <w:pStyle w:val="0"/>
              <w:jc w:val="center"/>
            </w:pPr>
            <w:r>
              <w:rPr>
                <w:sz w:val="20"/>
              </w:rPr>
              <w:t xml:space="preserve">2500</w:t>
            </w:r>
          </w:p>
        </w:tc>
        <w:tc>
          <w:tcPr>
            <w:tcW w:w="756" w:type="dxa"/>
          </w:tcPr>
          <w:p>
            <w:pPr>
              <w:pStyle w:val="0"/>
              <w:jc w:val="center"/>
            </w:pPr>
            <w:r>
              <w:rPr>
                <w:sz w:val="20"/>
              </w:rPr>
              <w:t xml:space="preserve">2500</w:t>
            </w:r>
          </w:p>
        </w:tc>
        <w:tc>
          <w:tcPr>
            <w:tcW w:w="945" w:type="dxa"/>
          </w:tcPr>
          <w:p>
            <w:pPr>
              <w:pStyle w:val="0"/>
              <w:jc w:val="center"/>
            </w:pPr>
            <w:r>
              <w:rPr>
                <w:sz w:val="20"/>
              </w:rPr>
              <w:t xml:space="preserve">2500</w:t>
            </w:r>
          </w:p>
        </w:tc>
        <w:tc>
          <w:tcPr>
            <w:gridSpan w:val="18"/>
            <w:tcW w:w="12277" w:type="dxa"/>
          </w:tcPr>
          <w:p>
            <w:pPr>
              <w:pStyle w:val="0"/>
              <w:jc w:val="center"/>
            </w:pPr>
            <w:r>
              <w:rPr>
                <w:sz w:val="20"/>
              </w:rPr>
              <w:t xml:space="preserve">в рамках текущей деятельности</w:t>
            </w:r>
          </w:p>
        </w:tc>
      </w:tr>
      <w:tr>
        <w:tc>
          <w:tcPr>
            <w:tcW w:w="567" w:type="dxa"/>
          </w:tcPr>
          <w:p>
            <w:pPr>
              <w:pStyle w:val="0"/>
              <w:jc w:val="center"/>
            </w:pPr>
            <w:r>
              <w:rPr>
                <w:sz w:val="20"/>
              </w:rPr>
              <w:t xml:space="preserve">7.2.</w:t>
            </w:r>
          </w:p>
        </w:tc>
        <w:tc>
          <w:tcPr>
            <w:tcW w:w="1757" w:type="dxa"/>
          </w:tcPr>
          <w:p>
            <w:pPr>
              <w:pStyle w:val="0"/>
            </w:pPr>
            <w:r>
              <w:rPr>
                <w:sz w:val="20"/>
              </w:rPr>
              <w:t xml:space="preserve">Проведение информационных мероприятий по популяризации здорового образа жизни, профилактике социально значимых заболеваний среди населения</w:t>
            </w:r>
          </w:p>
        </w:tc>
        <w:tc>
          <w:tcPr>
            <w:tcW w:w="1417" w:type="dxa"/>
          </w:tcPr>
          <w:p>
            <w:pPr>
              <w:pStyle w:val="0"/>
            </w:pPr>
            <w:r>
              <w:rPr>
                <w:sz w:val="20"/>
              </w:rPr>
              <w:t xml:space="preserve">МЗ РТ, СОНКО (по согласованию)</w:t>
            </w:r>
          </w:p>
        </w:tc>
        <w:tc>
          <w:tcPr>
            <w:tcW w:w="794" w:type="dxa"/>
          </w:tcPr>
          <w:p>
            <w:pPr>
              <w:pStyle w:val="0"/>
            </w:pPr>
            <w:r>
              <w:rPr>
                <w:sz w:val="20"/>
              </w:rPr>
              <w:t xml:space="preserve">2014 - 2025 годы</w:t>
            </w:r>
          </w:p>
        </w:tc>
        <w:tc>
          <w:tcPr>
            <w:tcW w:w="1474" w:type="dxa"/>
          </w:tcPr>
          <w:p>
            <w:pPr>
              <w:pStyle w:val="0"/>
            </w:pPr>
            <w:r>
              <w:rPr>
                <w:sz w:val="20"/>
              </w:rPr>
              <w:t xml:space="preserve">количество участников, человек</w:t>
            </w:r>
          </w:p>
        </w:tc>
        <w:tc>
          <w:tcPr>
            <w:tcW w:w="850" w:type="dxa"/>
          </w:tcPr>
          <w:p>
            <w:pPr>
              <w:pStyle w:val="0"/>
              <w:jc w:val="center"/>
            </w:pPr>
            <w:r>
              <w:rPr>
                <w:sz w:val="20"/>
              </w:rPr>
              <w:t xml:space="preserve">10000</w:t>
            </w:r>
          </w:p>
        </w:tc>
        <w:tc>
          <w:tcPr>
            <w:tcW w:w="851" w:type="dxa"/>
          </w:tcPr>
          <w:p>
            <w:pPr>
              <w:pStyle w:val="0"/>
              <w:jc w:val="center"/>
            </w:pPr>
            <w:r>
              <w:rPr>
                <w:sz w:val="20"/>
              </w:rPr>
              <w:t xml:space="preserve">20000</w:t>
            </w:r>
          </w:p>
        </w:tc>
        <w:tc>
          <w:tcPr>
            <w:tcW w:w="841" w:type="dxa"/>
          </w:tcPr>
          <w:p>
            <w:pPr>
              <w:pStyle w:val="0"/>
              <w:jc w:val="center"/>
            </w:pPr>
            <w:r>
              <w:rPr>
                <w:sz w:val="20"/>
              </w:rPr>
              <w:t xml:space="preserve">25000</w:t>
            </w:r>
          </w:p>
        </w:tc>
        <w:tc>
          <w:tcPr>
            <w:tcW w:w="860" w:type="dxa"/>
          </w:tcPr>
          <w:p>
            <w:pPr>
              <w:pStyle w:val="0"/>
              <w:jc w:val="center"/>
            </w:pPr>
            <w:r>
              <w:rPr>
                <w:sz w:val="20"/>
              </w:rPr>
              <w:t xml:space="preserve">13075</w:t>
            </w:r>
          </w:p>
        </w:tc>
        <w:tc>
          <w:tcPr>
            <w:tcW w:w="850" w:type="dxa"/>
          </w:tcPr>
          <w:p>
            <w:pPr>
              <w:pStyle w:val="0"/>
              <w:jc w:val="center"/>
            </w:pPr>
            <w:r>
              <w:rPr>
                <w:sz w:val="20"/>
              </w:rPr>
              <w:t xml:space="preserve">30000</w:t>
            </w:r>
          </w:p>
        </w:tc>
        <w:tc>
          <w:tcPr>
            <w:tcW w:w="851" w:type="dxa"/>
          </w:tcPr>
          <w:p>
            <w:pPr>
              <w:pStyle w:val="0"/>
              <w:jc w:val="center"/>
            </w:pPr>
            <w:r>
              <w:rPr>
                <w:sz w:val="20"/>
              </w:rPr>
              <w:t xml:space="preserve">31000</w:t>
            </w:r>
          </w:p>
        </w:tc>
        <w:tc>
          <w:tcPr>
            <w:gridSpan w:val="2"/>
            <w:tcW w:w="1177" w:type="dxa"/>
          </w:tcPr>
          <w:p>
            <w:pPr>
              <w:pStyle w:val="0"/>
              <w:jc w:val="center"/>
            </w:pPr>
            <w:r>
              <w:rPr>
                <w:sz w:val="20"/>
              </w:rPr>
              <w:t xml:space="preserve">32570</w:t>
            </w:r>
          </w:p>
        </w:tc>
        <w:tc>
          <w:tcPr>
            <w:tcW w:w="851" w:type="dxa"/>
          </w:tcPr>
          <w:p>
            <w:pPr>
              <w:pStyle w:val="0"/>
              <w:jc w:val="center"/>
            </w:pPr>
            <w:r>
              <w:rPr>
                <w:sz w:val="20"/>
              </w:rPr>
              <w:t xml:space="preserve">28556</w:t>
            </w:r>
          </w:p>
        </w:tc>
        <w:tc>
          <w:tcPr>
            <w:tcW w:w="850" w:type="dxa"/>
          </w:tcPr>
          <w:p>
            <w:pPr>
              <w:pStyle w:val="0"/>
              <w:jc w:val="center"/>
            </w:pPr>
            <w:r>
              <w:rPr>
                <w:sz w:val="20"/>
              </w:rPr>
              <w:t xml:space="preserve">33583</w:t>
            </w:r>
          </w:p>
        </w:tc>
        <w:tc>
          <w:tcPr>
            <w:tcW w:w="851" w:type="dxa"/>
          </w:tcPr>
          <w:p>
            <w:pPr>
              <w:pStyle w:val="0"/>
              <w:jc w:val="center"/>
            </w:pPr>
            <w:r>
              <w:rPr>
                <w:sz w:val="20"/>
              </w:rPr>
              <w:t xml:space="preserve">33000</w:t>
            </w:r>
          </w:p>
        </w:tc>
        <w:tc>
          <w:tcPr>
            <w:tcW w:w="850" w:type="dxa"/>
          </w:tcPr>
          <w:p>
            <w:pPr>
              <w:pStyle w:val="0"/>
              <w:jc w:val="center"/>
            </w:pPr>
            <w:r>
              <w:rPr>
                <w:sz w:val="20"/>
              </w:rPr>
              <w:t xml:space="preserve">33000</w:t>
            </w:r>
          </w:p>
        </w:tc>
        <w:tc>
          <w:tcPr>
            <w:tcW w:w="756" w:type="dxa"/>
          </w:tcPr>
          <w:p>
            <w:pPr>
              <w:pStyle w:val="0"/>
              <w:jc w:val="center"/>
            </w:pPr>
            <w:r>
              <w:rPr>
                <w:sz w:val="20"/>
              </w:rPr>
              <w:t xml:space="preserve">33000</w:t>
            </w:r>
          </w:p>
        </w:tc>
        <w:tc>
          <w:tcPr>
            <w:tcW w:w="945" w:type="dxa"/>
          </w:tcPr>
          <w:p>
            <w:pPr>
              <w:pStyle w:val="0"/>
              <w:jc w:val="center"/>
            </w:pPr>
            <w:r>
              <w:rPr>
                <w:sz w:val="20"/>
              </w:rPr>
              <w:t xml:space="preserve">33000</w:t>
            </w:r>
          </w:p>
        </w:tc>
        <w:tc>
          <w:tcPr>
            <w:gridSpan w:val="18"/>
            <w:tcW w:w="12277" w:type="dxa"/>
          </w:tcPr>
          <w:p>
            <w:pPr>
              <w:pStyle w:val="0"/>
              <w:jc w:val="center"/>
            </w:pPr>
            <w:r>
              <w:rPr>
                <w:sz w:val="20"/>
              </w:rPr>
              <w:t xml:space="preserve">в рамках текущей деятельности</w:t>
            </w:r>
          </w:p>
        </w:tc>
      </w:tr>
      <w:tr>
        <w:tc>
          <w:tcPr>
            <w:tcW w:w="567" w:type="dxa"/>
          </w:tcPr>
          <w:p>
            <w:pPr>
              <w:pStyle w:val="0"/>
              <w:jc w:val="center"/>
            </w:pPr>
            <w:r>
              <w:rPr>
                <w:sz w:val="20"/>
              </w:rPr>
              <w:t xml:space="preserve">7.3.</w:t>
            </w:r>
          </w:p>
        </w:tc>
        <w:tc>
          <w:tcPr>
            <w:tcW w:w="1757" w:type="dxa"/>
          </w:tcPr>
          <w:p>
            <w:pPr>
              <w:pStyle w:val="0"/>
            </w:pPr>
            <w:r>
              <w:rPr>
                <w:sz w:val="20"/>
              </w:rPr>
              <w:t xml:space="preserve">Выделение субсидий СОНКО на реализацию проектов, направленных на оказание помощи молодым людям, оказавшимся в трудной жизненной ситуации</w:t>
            </w:r>
          </w:p>
        </w:tc>
        <w:tc>
          <w:tcPr>
            <w:tcW w:w="1417" w:type="dxa"/>
          </w:tcPr>
          <w:p>
            <w:pPr>
              <w:pStyle w:val="0"/>
            </w:pPr>
            <w:r>
              <w:rPr>
                <w:sz w:val="20"/>
              </w:rPr>
              <w:t xml:space="preserve">МДМС РТ</w:t>
            </w:r>
          </w:p>
        </w:tc>
        <w:tc>
          <w:tcPr>
            <w:tcW w:w="794" w:type="dxa"/>
          </w:tcPr>
          <w:p>
            <w:pPr>
              <w:pStyle w:val="0"/>
            </w:pPr>
            <w:r>
              <w:rPr>
                <w:sz w:val="20"/>
              </w:rPr>
              <w:t xml:space="preserve">2014 - 2016 годы</w:t>
            </w:r>
          </w:p>
        </w:tc>
        <w:tc>
          <w:tcPr>
            <w:tcW w:w="1474" w:type="dxa"/>
          </w:tcPr>
          <w:p>
            <w:pPr>
              <w:pStyle w:val="0"/>
            </w:pPr>
            <w:r>
              <w:rPr>
                <w:sz w:val="20"/>
              </w:rPr>
              <w:t xml:space="preserve">количество детей и молодежи, участвующих в мероприятиях, человек</w:t>
            </w:r>
          </w:p>
        </w:tc>
        <w:tc>
          <w:tcPr>
            <w:tcW w:w="850" w:type="dxa"/>
          </w:tcPr>
          <w:p>
            <w:pPr>
              <w:pStyle w:val="0"/>
              <w:jc w:val="center"/>
            </w:pPr>
            <w:r>
              <w:rPr>
                <w:sz w:val="20"/>
              </w:rPr>
              <w:t xml:space="preserve">300</w:t>
            </w:r>
          </w:p>
        </w:tc>
        <w:tc>
          <w:tcPr>
            <w:tcW w:w="851" w:type="dxa"/>
          </w:tcPr>
          <w:p>
            <w:pPr>
              <w:pStyle w:val="0"/>
              <w:jc w:val="center"/>
            </w:pPr>
            <w:r>
              <w:rPr>
                <w:sz w:val="20"/>
              </w:rPr>
              <w:t xml:space="preserve">350</w:t>
            </w:r>
          </w:p>
        </w:tc>
        <w:tc>
          <w:tcPr>
            <w:tcW w:w="841" w:type="dxa"/>
          </w:tcPr>
          <w:p>
            <w:pPr>
              <w:pStyle w:val="0"/>
              <w:jc w:val="center"/>
            </w:pPr>
            <w:r>
              <w:rPr>
                <w:sz w:val="20"/>
              </w:rPr>
              <w:t xml:space="preserve">355</w:t>
            </w:r>
          </w:p>
        </w:tc>
        <w:tc>
          <w:tcPr>
            <w:tcW w:w="860" w:type="dxa"/>
          </w:tcPr>
          <w:p>
            <w:pPr>
              <w:pStyle w:val="0"/>
              <w:jc w:val="center"/>
            </w:pPr>
            <w:r>
              <w:rPr>
                <w:sz w:val="20"/>
              </w:rPr>
              <w:t xml:space="preserve">370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800,0</w:t>
            </w:r>
          </w:p>
          <w:p>
            <w:pPr>
              <w:pStyle w:val="0"/>
              <w:jc w:val="center"/>
            </w:pPr>
            <w:r>
              <w:rPr>
                <w:sz w:val="20"/>
              </w:rPr>
              <w:t xml:space="preserve">БРТ</w:t>
            </w:r>
          </w:p>
        </w:tc>
        <w:tc>
          <w:tcPr>
            <w:tcW w:w="907" w:type="dxa"/>
          </w:tcPr>
          <w:p>
            <w:pPr>
              <w:pStyle w:val="0"/>
              <w:jc w:val="center"/>
            </w:pPr>
            <w:r>
              <w:rPr>
                <w:sz w:val="20"/>
              </w:rPr>
              <w:t xml:space="preserve">800,0</w:t>
            </w:r>
          </w:p>
          <w:p>
            <w:pPr>
              <w:pStyle w:val="0"/>
              <w:jc w:val="center"/>
            </w:pPr>
            <w:r>
              <w:rPr>
                <w:sz w:val="20"/>
              </w:rPr>
              <w:t xml:space="preserve">БРТ</w:t>
            </w:r>
          </w:p>
        </w:tc>
        <w:tc>
          <w:tcPr>
            <w:tcW w:w="1020" w:type="dxa"/>
          </w:tcPr>
          <w:p>
            <w:pPr>
              <w:pStyle w:val="0"/>
              <w:jc w:val="center"/>
            </w:pPr>
            <w:r>
              <w:rPr>
                <w:sz w:val="20"/>
              </w:rPr>
              <w:t xml:space="preserve">800,0</w:t>
            </w:r>
          </w:p>
          <w:p>
            <w:pPr>
              <w:pStyle w:val="0"/>
              <w:jc w:val="center"/>
            </w:pPr>
            <w:r>
              <w:rPr>
                <w:sz w:val="20"/>
              </w:rPr>
              <w:t xml:space="preserve">БРТ</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7.4.</w:t>
            </w:r>
          </w:p>
        </w:tc>
        <w:tc>
          <w:tcPr>
            <w:tcW w:w="1757" w:type="dxa"/>
          </w:tcPr>
          <w:p>
            <w:pPr>
              <w:pStyle w:val="0"/>
            </w:pPr>
            <w:r>
              <w:rPr>
                <w:sz w:val="20"/>
              </w:rPr>
              <w:t xml:space="preserve">Оказание социально-психологических и медицинских услуг уязвимым группам населения (потребителям наркотиков, мигрантам и др.)</w:t>
            </w:r>
          </w:p>
        </w:tc>
        <w:tc>
          <w:tcPr>
            <w:tcW w:w="1417" w:type="dxa"/>
          </w:tcPr>
          <w:p>
            <w:pPr>
              <w:pStyle w:val="0"/>
            </w:pPr>
            <w:r>
              <w:rPr>
                <w:sz w:val="20"/>
              </w:rPr>
              <w:t xml:space="preserve">МЗ РТ,</w:t>
            </w:r>
          </w:p>
          <w:p>
            <w:pPr>
              <w:pStyle w:val="0"/>
            </w:pPr>
            <w:r>
              <w:rPr>
                <w:sz w:val="20"/>
              </w:rPr>
              <w:t xml:space="preserve">СОНКО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количество услуг в год, единиц</w:t>
            </w:r>
          </w:p>
        </w:tc>
        <w:tc>
          <w:tcPr>
            <w:tcW w:w="850" w:type="dxa"/>
          </w:tcPr>
          <w:p>
            <w:pPr>
              <w:pStyle w:val="0"/>
              <w:jc w:val="center"/>
            </w:pPr>
            <w:r>
              <w:rPr>
                <w:sz w:val="20"/>
              </w:rPr>
              <w:t xml:space="preserve">800</w:t>
            </w:r>
          </w:p>
        </w:tc>
        <w:tc>
          <w:tcPr>
            <w:tcW w:w="851" w:type="dxa"/>
          </w:tcPr>
          <w:p>
            <w:pPr>
              <w:pStyle w:val="0"/>
              <w:jc w:val="center"/>
            </w:pPr>
            <w:r>
              <w:rPr>
                <w:sz w:val="20"/>
              </w:rPr>
              <w:t xml:space="preserve">1000</w:t>
            </w:r>
          </w:p>
        </w:tc>
        <w:tc>
          <w:tcPr>
            <w:tcW w:w="841" w:type="dxa"/>
          </w:tcPr>
          <w:p>
            <w:pPr>
              <w:pStyle w:val="0"/>
              <w:jc w:val="center"/>
            </w:pPr>
            <w:r>
              <w:rPr>
                <w:sz w:val="20"/>
              </w:rPr>
              <w:t xml:space="preserve">1400</w:t>
            </w:r>
          </w:p>
        </w:tc>
        <w:tc>
          <w:tcPr>
            <w:tcW w:w="860" w:type="dxa"/>
          </w:tcPr>
          <w:p>
            <w:pPr>
              <w:pStyle w:val="0"/>
              <w:jc w:val="center"/>
            </w:pPr>
            <w:r>
              <w:rPr>
                <w:sz w:val="20"/>
              </w:rPr>
              <w:t xml:space="preserve">19814</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3"/>
            <w:tcW w:w="3061" w:type="dxa"/>
          </w:tcPr>
          <w:p>
            <w:pPr>
              <w:pStyle w:val="0"/>
              <w:jc w:val="center"/>
            </w:pPr>
            <w:r>
              <w:rPr>
                <w:sz w:val="20"/>
              </w:rPr>
              <w:t xml:space="preserve">в рамках текущей деятельности</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vMerge w:val="restart"/>
          </w:tcPr>
          <w:p>
            <w:pPr>
              <w:pStyle w:val="0"/>
              <w:jc w:val="center"/>
            </w:pPr>
            <w:r>
              <w:rPr>
                <w:sz w:val="20"/>
              </w:rPr>
              <w:t xml:space="preserve">7.5.</w:t>
            </w:r>
          </w:p>
        </w:tc>
        <w:tc>
          <w:tcPr>
            <w:tcW w:w="1757" w:type="dxa"/>
            <w:vMerge w:val="restart"/>
          </w:tcPr>
          <w:p>
            <w:pPr>
              <w:pStyle w:val="0"/>
            </w:pPr>
            <w:r>
              <w:rPr>
                <w:sz w:val="20"/>
              </w:rPr>
              <w:t xml:space="preserve">Предоставление информационно-методических материалов по профилактике социально значимых заболеваний среди уязвимых групп населения, проведение мероприятий по повышению профессионального, образовательного уровня специалистов НКО, работающих с этими группами</w:t>
            </w:r>
          </w:p>
        </w:tc>
        <w:tc>
          <w:tcPr>
            <w:tcW w:w="1417" w:type="dxa"/>
            <w:vMerge w:val="restart"/>
          </w:tcPr>
          <w:p>
            <w:pPr>
              <w:pStyle w:val="0"/>
            </w:pPr>
            <w:r>
              <w:rPr>
                <w:sz w:val="20"/>
              </w:rPr>
              <w:t xml:space="preserve">МЗ РТ,</w:t>
            </w:r>
          </w:p>
          <w:p>
            <w:pPr>
              <w:pStyle w:val="0"/>
            </w:pPr>
            <w:r>
              <w:rPr>
                <w:sz w:val="20"/>
              </w:rPr>
              <w:t xml:space="preserve">СОНКО (по согласованию)</w:t>
            </w:r>
          </w:p>
        </w:tc>
        <w:tc>
          <w:tcPr>
            <w:tcW w:w="794" w:type="dxa"/>
            <w:vMerge w:val="restart"/>
          </w:tcPr>
          <w:p>
            <w:pPr>
              <w:pStyle w:val="0"/>
            </w:pPr>
            <w:r>
              <w:rPr>
                <w:sz w:val="20"/>
              </w:rPr>
              <w:t xml:space="preserve">2014 - 2016 годы</w:t>
            </w:r>
          </w:p>
        </w:tc>
        <w:tc>
          <w:tcPr>
            <w:tcW w:w="1474" w:type="dxa"/>
          </w:tcPr>
          <w:p>
            <w:pPr>
              <w:pStyle w:val="0"/>
            </w:pPr>
            <w:r>
              <w:rPr>
                <w:sz w:val="20"/>
              </w:rPr>
              <w:t xml:space="preserve">тираж материалов, экземпляров</w:t>
            </w:r>
          </w:p>
        </w:tc>
        <w:tc>
          <w:tcPr>
            <w:tcW w:w="850" w:type="dxa"/>
          </w:tcPr>
          <w:p>
            <w:pPr>
              <w:pStyle w:val="0"/>
              <w:jc w:val="center"/>
            </w:pPr>
            <w:r>
              <w:rPr>
                <w:sz w:val="20"/>
              </w:rPr>
              <w:t xml:space="preserve">2000</w:t>
            </w:r>
          </w:p>
        </w:tc>
        <w:tc>
          <w:tcPr>
            <w:tcW w:w="851" w:type="dxa"/>
          </w:tcPr>
          <w:p>
            <w:pPr>
              <w:pStyle w:val="0"/>
              <w:jc w:val="center"/>
            </w:pPr>
            <w:r>
              <w:rPr>
                <w:sz w:val="20"/>
              </w:rPr>
              <w:t xml:space="preserve">200</w:t>
            </w:r>
          </w:p>
        </w:tc>
        <w:tc>
          <w:tcPr>
            <w:tcW w:w="841" w:type="dxa"/>
          </w:tcPr>
          <w:p>
            <w:pPr>
              <w:pStyle w:val="0"/>
              <w:jc w:val="center"/>
            </w:pPr>
            <w:r>
              <w:rPr>
                <w:sz w:val="20"/>
              </w:rPr>
              <w:t xml:space="preserve">2800</w:t>
            </w:r>
          </w:p>
        </w:tc>
        <w:tc>
          <w:tcPr>
            <w:tcW w:w="860" w:type="dxa"/>
          </w:tcPr>
          <w:p>
            <w:pPr>
              <w:pStyle w:val="0"/>
              <w:jc w:val="center"/>
            </w:pPr>
            <w:r>
              <w:rPr>
                <w:sz w:val="20"/>
              </w:rPr>
              <w:t xml:space="preserve">3000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3"/>
            <w:tcW w:w="3061" w:type="dxa"/>
          </w:tcPr>
          <w:p>
            <w:pPr>
              <w:pStyle w:val="0"/>
              <w:jc w:val="center"/>
            </w:pPr>
            <w:r>
              <w:rPr>
                <w:sz w:val="20"/>
              </w:rPr>
              <w:t xml:space="preserve">в рамках текущей деятельности</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1474" w:type="dxa"/>
          </w:tcPr>
          <w:p>
            <w:pPr>
              <w:pStyle w:val="0"/>
            </w:pPr>
            <w:r>
              <w:rPr>
                <w:sz w:val="20"/>
              </w:rPr>
              <w:t xml:space="preserve">количество мероприятий в год, единиц</w:t>
            </w:r>
          </w:p>
        </w:tc>
        <w:tc>
          <w:tcPr>
            <w:tcW w:w="850" w:type="dxa"/>
          </w:tcPr>
          <w:p>
            <w:pPr>
              <w:pStyle w:val="0"/>
              <w:jc w:val="center"/>
            </w:pPr>
            <w:r>
              <w:rPr>
                <w:sz w:val="20"/>
              </w:rPr>
              <w:t xml:space="preserve">10</w:t>
            </w:r>
          </w:p>
        </w:tc>
        <w:tc>
          <w:tcPr>
            <w:tcW w:w="851" w:type="dxa"/>
          </w:tcPr>
          <w:p>
            <w:pPr>
              <w:pStyle w:val="0"/>
              <w:jc w:val="center"/>
            </w:pPr>
            <w:r>
              <w:rPr>
                <w:sz w:val="20"/>
              </w:rPr>
              <w:t xml:space="preserve">15</w:t>
            </w:r>
          </w:p>
        </w:tc>
        <w:tc>
          <w:tcPr>
            <w:tcW w:w="841" w:type="dxa"/>
          </w:tcPr>
          <w:p>
            <w:pPr>
              <w:pStyle w:val="0"/>
              <w:jc w:val="center"/>
            </w:pPr>
            <w:r>
              <w:rPr>
                <w:sz w:val="20"/>
              </w:rPr>
              <w:t xml:space="preserve">20</w:t>
            </w:r>
          </w:p>
        </w:tc>
        <w:tc>
          <w:tcPr>
            <w:tcW w:w="860" w:type="dxa"/>
          </w:tcPr>
          <w:p>
            <w:pPr>
              <w:pStyle w:val="0"/>
              <w:jc w:val="center"/>
            </w:pPr>
            <w:r>
              <w:rPr>
                <w:sz w:val="20"/>
              </w:rPr>
              <w:t xml:space="preserve">39</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3"/>
            <w:tcW w:w="3061" w:type="dxa"/>
          </w:tcPr>
          <w:p>
            <w:pPr>
              <w:pStyle w:val="0"/>
            </w:pPr>
            <w:r>
              <w:rPr>
                <w:sz w:val="20"/>
              </w:rPr>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7.6.</w:t>
            </w:r>
          </w:p>
        </w:tc>
        <w:tc>
          <w:tcPr>
            <w:tcW w:w="1757" w:type="dxa"/>
          </w:tcPr>
          <w:p>
            <w:pPr>
              <w:pStyle w:val="0"/>
            </w:pPr>
            <w:r>
              <w:rPr>
                <w:sz w:val="20"/>
              </w:rPr>
              <w:t xml:space="preserve">Предоставление информационно-консультационной поддержки СОНКО в реализации аутрич-программ для уязвимых групп населения (потребителей наркотиков, мигрантов и др.)</w:t>
            </w:r>
          </w:p>
        </w:tc>
        <w:tc>
          <w:tcPr>
            <w:tcW w:w="1417" w:type="dxa"/>
          </w:tcPr>
          <w:p>
            <w:pPr>
              <w:pStyle w:val="0"/>
            </w:pPr>
            <w:r>
              <w:rPr>
                <w:sz w:val="20"/>
              </w:rPr>
              <w:t xml:space="preserve">МЗ РТ,</w:t>
            </w:r>
          </w:p>
          <w:p>
            <w:pPr>
              <w:pStyle w:val="0"/>
            </w:pPr>
            <w:r>
              <w:rPr>
                <w:sz w:val="20"/>
              </w:rPr>
              <w:t xml:space="preserve">СОНКО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количество консультаций, единиц</w:t>
            </w:r>
          </w:p>
        </w:tc>
        <w:tc>
          <w:tcPr>
            <w:tcW w:w="850" w:type="dxa"/>
          </w:tcPr>
          <w:p>
            <w:pPr>
              <w:pStyle w:val="0"/>
              <w:jc w:val="center"/>
            </w:pPr>
            <w:r>
              <w:rPr>
                <w:sz w:val="20"/>
              </w:rPr>
              <w:t xml:space="preserve">500</w:t>
            </w:r>
          </w:p>
        </w:tc>
        <w:tc>
          <w:tcPr>
            <w:tcW w:w="851" w:type="dxa"/>
          </w:tcPr>
          <w:p>
            <w:pPr>
              <w:pStyle w:val="0"/>
              <w:jc w:val="center"/>
            </w:pPr>
            <w:r>
              <w:rPr>
                <w:sz w:val="20"/>
              </w:rPr>
              <w:t xml:space="preserve">1000</w:t>
            </w:r>
          </w:p>
        </w:tc>
        <w:tc>
          <w:tcPr>
            <w:tcW w:w="841" w:type="dxa"/>
          </w:tcPr>
          <w:p>
            <w:pPr>
              <w:pStyle w:val="0"/>
              <w:jc w:val="center"/>
            </w:pPr>
            <w:r>
              <w:rPr>
                <w:sz w:val="20"/>
              </w:rPr>
              <w:t xml:space="preserve">1000</w:t>
            </w:r>
          </w:p>
        </w:tc>
        <w:tc>
          <w:tcPr>
            <w:tcW w:w="860" w:type="dxa"/>
          </w:tcPr>
          <w:p>
            <w:pPr>
              <w:pStyle w:val="0"/>
              <w:jc w:val="center"/>
            </w:pPr>
            <w:r>
              <w:rPr>
                <w:sz w:val="20"/>
              </w:rPr>
              <w:t xml:space="preserve">1650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3"/>
            <w:tcW w:w="3061" w:type="dxa"/>
          </w:tcPr>
          <w:p>
            <w:pPr>
              <w:pStyle w:val="0"/>
              <w:jc w:val="center"/>
            </w:pPr>
            <w:r>
              <w:rPr>
                <w:sz w:val="20"/>
              </w:rPr>
              <w:t xml:space="preserve">в рамках текущей</w:t>
            </w:r>
          </w:p>
          <w:p>
            <w:pPr>
              <w:pStyle w:val="0"/>
              <w:jc w:val="center"/>
            </w:pPr>
            <w:r>
              <w:rPr>
                <w:sz w:val="20"/>
              </w:rPr>
              <w:t xml:space="preserve">деятельности</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7.7.</w:t>
            </w:r>
          </w:p>
        </w:tc>
        <w:tc>
          <w:tcPr>
            <w:tcW w:w="1757" w:type="dxa"/>
          </w:tcPr>
          <w:p>
            <w:pPr>
              <w:pStyle w:val="0"/>
            </w:pPr>
            <w:r>
              <w:rPr>
                <w:sz w:val="20"/>
              </w:rPr>
              <w:t xml:space="preserve">Выделение субсидий СОНКО на реализацию программ по формированию мотивации на обращение за медико-социальной помощью и приверженности к лечению</w:t>
            </w:r>
          </w:p>
        </w:tc>
        <w:tc>
          <w:tcPr>
            <w:tcW w:w="1417" w:type="dxa"/>
          </w:tcPr>
          <w:p>
            <w:pPr>
              <w:pStyle w:val="0"/>
            </w:pPr>
            <w:r>
              <w:rPr>
                <w:sz w:val="20"/>
              </w:rPr>
              <w:t xml:space="preserve">МЗ РТ,</w:t>
            </w:r>
          </w:p>
          <w:p>
            <w:pPr>
              <w:pStyle w:val="0"/>
            </w:pPr>
            <w:r>
              <w:rPr>
                <w:sz w:val="20"/>
              </w:rPr>
              <w:t xml:space="preserve">СОНКО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количество лиц, обратившихся за медико-социальными услугами, человек</w:t>
            </w:r>
          </w:p>
        </w:tc>
        <w:tc>
          <w:tcPr>
            <w:tcW w:w="850" w:type="dxa"/>
          </w:tcPr>
          <w:p>
            <w:pPr>
              <w:pStyle w:val="0"/>
              <w:jc w:val="center"/>
            </w:pPr>
            <w:r>
              <w:rPr>
                <w:sz w:val="20"/>
              </w:rPr>
              <w:t xml:space="preserve">800</w:t>
            </w:r>
          </w:p>
        </w:tc>
        <w:tc>
          <w:tcPr>
            <w:tcW w:w="851" w:type="dxa"/>
          </w:tcPr>
          <w:p>
            <w:pPr>
              <w:pStyle w:val="0"/>
              <w:jc w:val="center"/>
            </w:pPr>
            <w:r>
              <w:rPr>
                <w:sz w:val="20"/>
              </w:rPr>
              <w:t xml:space="preserve">900</w:t>
            </w:r>
          </w:p>
        </w:tc>
        <w:tc>
          <w:tcPr>
            <w:tcW w:w="841" w:type="dxa"/>
          </w:tcPr>
          <w:p>
            <w:pPr>
              <w:pStyle w:val="0"/>
              <w:jc w:val="center"/>
            </w:pPr>
            <w:r>
              <w:rPr>
                <w:sz w:val="20"/>
              </w:rPr>
              <w:t xml:space="preserve">1000</w:t>
            </w:r>
          </w:p>
        </w:tc>
        <w:tc>
          <w:tcPr>
            <w:tcW w:w="860" w:type="dxa"/>
          </w:tcPr>
          <w:p>
            <w:pPr>
              <w:pStyle w:val="0"/>
              <w:jc w:val="center"/>
            </w:pPr>
            <w:r>
              <w:rPr>
                <w:sz w:val="20"/>
              </w:rPr>
              <w:t xml:space="preserve">1500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3"/>
            <w:tcW w:w="3061" w:type="dxa"/>
          </w:tcPr>
          <w:p>
            <w:pPr>
              <w:pStyle w:val="0"/>
              <w:jc w:val="center"/>
            </w:pPr>
            <w:r>
              <w:rPr>
                <w:sz w:val="20"/>
              </w:rPr>
              <w:t xml:space="preserve">в рамках текущей деятельности</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7.8.</w:t>
            </w:r>
          </w:p>
        </w:tc>
        <w:tc>
          <w:tcPr>
            <w:tcW w:w="1757" w:type="dxa"/>
          </w:tcPr>
          <w:p>
            <w:pPr>
              <w:pStyle w:val="0"/>
            </w:pPr>
            <w:r>
              <w:rPr>
                <w:sz w:val="20"/>
              </w:rPr>
              <w:t xml:space="preserve">Оказание методической и консультационной поддержки СОНКО в реализации проекта "Схема перенаправления наркопотребителей за лечебной и реабилитационной помощью"</w:t>
            </w:r>
          </w:p>
        </w:tc>
        <w:tc>
          <w:tcPr>
            <w:tcW w:w="1417" w:type="dxa"/>
          </w:tcPr>
          <w:p>
            <w:pPr>
              <w:pStyle w:val="0"/>
            </w:pPr>
            <w:r>
              <w:rPr>
                <w:sz w:val="20"/>
              </w:rPr>
              <w:t xml:space="preserve">МЗ РТ,</w:t>
            </w:r>
          </w:p>
          <w:p>
            <w:pPr>
              <w:pStyle w:val="0"/>
            </w:pPr>
            <w:r>
              <w:rPr>
                <w:sz w:val="20"/>
              </w:rPr>
              <w:t xml:space="preserve">СОНКО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количество лиц, охваченных консультационной помощью, человек</w:t>
            </w:r>
          </w:p>
        </w:tc>
        <w:tc>
          <w:tcPr>
            <w:tcW w:w="850" w:type="dxa"/>
          </w:tcPr>
          <w:p>
            <w:pPr>
              <w:pStyle w:val="0"/>
              <w:jc w:val="center"/>
            </w:pPr>
            <w:r>
              <w:rPr>
                <w:sz w:val="20"/>
              </w:rPr>
              <w:t xml:space="preserve">60</w:t>
            </w:r>
          </w:p>
        </w:tc>
        <w:tc>
          <w:tcPr>
            <w:tcW w:w="851" w:type="dxa"/>
          </w:tcPr>
          <w:p>
            <w:pPr>
              <w:pStyle w:val="0"/>
              <w:jc w:val="center"/>
            </w:pPr>
            <w:r>
              <w:rPr>
                <w:sz w:val="20"/>
              </w:rPr>
              <w:t xml:space="preserve">61</w:t>
            </w:r>
          </w:p>
        </w:tc>
        <w:tc>
          <w:tcPr>
            <w:tcW w:w="841" w:type="dxa"/>
          </w:tcPr>
          <w:p>
            <w:pPr>
              <w:pStyle w:val="0"/>
              <w:jc w:val="center"/>
            </w:pPr>
            <w:r>
              <w:rPr>
                <w:sz w:val="20"/>
              </w:rPr>
              <w:t xml:space="preserve">62</w:t>
            </w:r>
          </w:p>
        </w:tc>
        <w:tc>
          <w:tcPr>
            <w:tcW w:w="860" w:type="dxa"/>
          </w:tcPr>
          <w:p>
            <w:pPr>
              <w:pStyle w:val="0"/>
              <w:jc w:val="center"/>
            </w:pPr>
            <w:r>
              <w:rPr>
                <w:sz w:val="20"/>
              </w:rPr>
              <w:t xml:space="preserve">63</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3"/>
            <w:tcW w:w="3061" w:type="dxa"/>
          </w:tcPr>
          <w:p>
            <w:pPr>
              <w:pStyle w:val="0"/>
              <w:jc w:val="center"/>
            </w:pPr>
            <w:r>
              <w:rPr>
                <w:sz w:val="20"/>
              </w:rPr>
              <w:t xml:space="preserve">в рамках текущей деятельности</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7.9.</w:t>
            </w:r>
          </w:p>
        </w:tc>
        <w:tc>
          <w:tcPr>
            <w:tcW w:w="1757" w:type="dxa"/>
          </w:tcPr>
          <w:p>
            <w:pPr>
              <w:pStyle w:val="0"/>
            </w:pPr>
            <w:r>
              <w:rPr>
                <w:sz w:val="20"/>
              </w:rPr>
              <w:t xml:space="preserve">Информационно-консультационная поддержка СОНКО при оказании социально-психологических услуг для созависимых</w:t>
            </w:r>
          </w:p>
        </w:tc>
        <w:tc>
          <w:tcPr>
            <w:tcW w:w="1417" w:type="dxa"/>
          </w:tcPr>
          <w:p>
            <w:pPr>
              <w:pStyle w:val="0"/>
            </w:pPr>
            <w:r>
              <w:rPr>
                <w:sz w:val="20"/>
              </w:rPr>
              <w:t xml:space="preserve">МЗ РТ,</w:t>
            </w:r>
          </w:p>
          <w:p>
            <w:pPr>
              <w:pStyle w:val="0"/>
            </w:pPr>
            <w:r>
              <w:rPr>
                <w:sz w:val="20"/>
              </w:rPr>
              <w:t xml:space="preserve">СОНКО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количество созависимых, получивших социально-психологические услуги, человек</w:t>
            </w:r>
          </w:p>
        </w:tc>
        <w:tc>
          <w:tcPr>
            <w:tcW w:w="850" w:type="dxa"/>
          </w:tcPr>
          <w:p>
            <w:pPr>
              <w:pStyle w:val="0"/>
              <w:jc w:val="center"/>
            </w:pPr>
            <w:r>
              <w:rPr>
                <w:sz w:val="20"/>
              </w:rPr>
              <w:t xml:space="preserve">143</w:t>
            </w:r>
          </w:p>
        </w:tc>
        <w:tc>
          <w:tcPr>
            <w:tcW w:w="851" w:type="dxa"/>
          </w:tcPr>
          <w:p>
            <w:pPr>
              <w:pStyle w:val="0"/>
              <w:jc w:val="center"/>
            </w:pPr>
            <w:r>
              <w:rPr>
                <w:sz w:val="20"/>
              </w:rPr>
              <w:t xml:space="preserve">256</w:t>
            </w:r>
          </w:p>
        </w:tc>
        <w:tc>
          <w:tcPr>
            <w:tcW w:w="841" w:type="dxa"/>
          </w:tcPr>
          <w:p>
            <w:pPr>
              <w:pStyle w:val="0"/>
              <w:jc w:val="center"/>
            </w:pPr>
            <w:r>
              <w:rPr>
                <w:sz w:val="20"/>
              </w:rPr>
              <w:t xml:space="preserve">300</w:t>
            </w:r>
          </w:p>
        </w:tc>
        <w:tc>
          <w:tcPr>
            <w:tcW w:w="860" w:type="dxa"/>
          </w:tcPr>
          <w:p>
            <w:pPr>
              <w:pStyle w:val="0"/>
              <w:jc w:val="center"/>
            </w:pPr>
            <w:r>
              <w:rPr>
                <w:sz w:val="20"/>
              </w:rPr>
              <w:t xml:space="preserve">500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3"/>
            <w:tcW w:w="3061" w:type="dxa"/>
          </w:tcPr>
          <w:p>
            <w:pPr>
              <w:pStyle w:val="0"/>
              <w:jc w:val="center"/>
            </w:pPr>
            <w:r>
              <w:rPr>
                <w:sz w:val="20"/>
              </w:rPr>
              <w:t xml:space="preserve">в рамках текущей деятельности</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7.10.</w:t>
            </w:r>
          </w:p>
        </w:tc>
        <w:tc>
          <w:tcPr>
            <w:tcW w:w="1757" w:type="dxa"/>
          </w:tcPr>
          <w:p>
            <w:pPr>
              <w:pStyle w:val="0"/>
            </w:pPr>
            <w:r>
              <w:rPr>
                <w:sz w:val="20"/>
              </w:rPr>
              <w:t xml:space="preserve">Информационно-консультационная поддержка СОНКО при оказании социально-психологических услуг лицам, находящимся в местах лишения свободы, и бывшим осужденным</w:t>
            </w:r>
          </w:p>
        </w:tc>
        <w:tc>
          <w:tcPr>
            <w:tcW w:w="1417" w:type="dxa"/>
          </w:tcPr>
          <w:p>
            <w:pPr>
              <w:pStyle w:val="0"/>
            </w:pPr>
            <w:r>
              <w:rPr>
                <w:sz w:val="20"/>
              </w:rPr>
              <w:t xml:space="preserve">УФСИН по РТ (по согласованию), СОНКО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удельный вес лиц, обратившихся за помощью (психологические услуги и др.), процентов</w:t>
            </w:r>
          </w:p>
        </w:tc>
        <w:tc>
          <w:tcPr>
            <w:tcW w:w="850" w:type="dxa"/>
          </w:tcPr>
          <w:p>
            <w:pPr>
              <w:pStyle w:val="0"/>
              <w:jc w:val="center"/>
            </w:pPr>
            <w:r>
              <w:rPr>
                <w:sz w:val="20"/>
              </w:rPr>
              <w:t xml:space="preserve">100</w:t>
            </w:r>
          </w:p>
        </w:tc>
        <w:tc>
          <w:tcPr>
            <w:tcW w:w="851" w:type="dxa"/>
          </w:tcPr>
          <w:p>
            <w:pPr>
              <w:pStyle w:val="0"/>
              <w:jc w:val="center"/>
            </w:pPr>
            <w:r>
              <w:rPr>
                <w:sz w:val="20"/>
              </w:rPr>
              <w:t xml:space="preserve">101</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pPr>
            <w:r>
              <w:rPr>
                <w:sz w:val="20"/>
              </w:rPr>
            </w:r>
          </w:p>
        </w:tc>
        <w:tc>
          <w:tcPr>
            <w:tcW w:w="1134" w:type="dxa"/>
          </w:tcPr>
          <w:p>
            <w:pPr>
              <w:pStyle w:val="0"/>
              <w:jc w:val="center"/>
            </w:pPr>
            <w:r>
              <w:rPr>
                <w:sz w:val="20"/>
              </w:rPr>
              <w:t xml:space="preserve">в рамках текущей деятельности</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pPr>
            <w:r>
              <w:rPr>
                <w:sz w:val="20"/>
              </w:rPr>
            </w:r>
          </w:p>
        </w:tc>
      </w:tr>
      <w:tr>
        <w:tc>
          <w:tcPr>
            <w:tcW w:w="567" w:type="dxa"/>
            <w:tcBorders>
              <w:bottom w:val="nil"/>
            </w:tcBorders>
            <w:vMerge w:val="restart"/>
          </w:tcPr>
          <w:p>
            <w:pPr>
              <w:pStyle w:val="0"/>
              <w:jc w:val="center"/>
            </w:pPr>
            <w:r>
              <w:rPr>
                <w:sz w:val="20"/>
              </w:rPr>
              <w:t xml:space="preserve">7.11.</w:t>
            </w:r>
          </w:p>
        </w:tc>
        <w:tc>
          <w:tcPr>
            <w:tcW w:w="1757" w:type="dxa"/>
            <w:tcBorders>
              <w:bottom w:val="nil"/>
            </w:tcBorders>
            <w:vMerge w:val="restart"/>
          </w:tcPr>
          <w:p>
            <w:pPr>
              <w:pStyle w:val="0"/>
            </w:pPr>
            <w:r>
              <w:rPr>
                <w:sz w:val="20"/>
              </w:rPr>
              <w:t xml:space="preserve">Проведение обучения специалистов по работе с родителями и опекунами ВИЧ-положительных детей, оказание социально-психологической поддержки беременным женщинам, матерям и несовершеннолетним, затронутым ВИЧ-инфекцией</w:t>
            </w:r>
          </w:p>
        </w:tc>
        <w:tc>
          <w:tcPr>
            <w:tcW w:w="1417" w:type="dxa"/>
            <w:tcBorders>
              <w:bottom w:val="nil"/>
            </w:tcBorders>
            <w:vMerge w:val="restart"/>
          </w:tcPr>
          <w:p>
            <w:pPr>
              <w:pStyle w:val="0"/>
            </w:pPr>
            <w:r>
              <w:rPr>
                <w:sz w:val="20"/>
              </w:rPr>
              <w:t xml:space="preserve">МЗ РТ,</w:t>
            </w:r>
          </w:p>
          <w:p>
            <w:pPr>
              <w:pStyle w:val="0"/>
            </w:pPr>
            <w:r>
              <w:rPr>
                <w:sz w:val="20"/>
              </w:rPr>
              <w:t xml:space="preserve">СОНКО (по согласованию), некоммерческий благотворительный фонд Светланы Изамбаевой (по согласованию)</w:t>
            </w:r>
          </w:p>
        </w:tc>
        <w:tc>
          <w:tcPr>
            <w:tcW w:w="794" w:type="dxa"/>
            <w:tcBorders>
              <w:bottom w:val="nil"/>
            </w:tcBorders>
            <w:vMerge w:val="restart"/>
          </w:tcPr>
          <w:p>
            <w:pPr>
              <w:pStyle w:val="0"/>
            </w:pPr>
            <w:r>
              <w:rPr>
                <w:sz w:val="20"/>
              </w:rPr>
              <w:t xml:space="preserve">2017 - 2025 годы</w:t>
            </w:r>
          </w:p>
        </w:tc>
        <w:tc>
          <w:tcPr>
            <w:tcW w:w="1474" w:type="dxa"/>
          </w:tcPr>
          <w:p>
            <w:pPr>
              <w:pStyle w:val="0"/>
            </w:pPr>
            <w:r>
              <w:rPr>
                <w:sz w:val="20"/>
              </w:rPr>
              <w:t xml:space="preserve">количество обученных специалистов, человек</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103</w:t>
            </w:r>
          </w:p>
        </w:tc>
        <w:tc>
          <w:tcPr>
            <w:tcW w:w="851" w:type="dxa"/>
          </w:tcPr>
          <w:p>
            <w:pPr>
              <w:pStyle w:val="0"/>
              <w:jc w:val="center"/>
            </w:pPr>
            <w:r>
              <w:rPr>
                <w:sz w:val="20"/>
              </w:rPr>
              <w:t xml:space="preserve">170</w:t>
            </w:r>
          </w:p>
        </w:tc>
        <w:tc>
          <w:tcPr>
            <w:gridSpan w:val="2"/>
            <w:tcW w:w="1177" w:type="dxa"/>
          </w:tcPr>
          <w:p>
            <w:pPr>
              <w:pStyle w:val="0"/>
              <w:jc w:val="center"/>
            </w:pPr>
            <w:r>
              <w:rPr>
                <w:sz w:val="20"/>
              </w:rPr>
              <w:t xml:space="preserve">150</w:t>
            </w:r>
          </w:p>
        </w:tc>
        <w:tc>
          <w:tcPr>
            <w:tcW w:w="851" w:type="dxa"/>
          </w:tcPr>
          <w:p>
            <w:pPr>
              <w:pStyle w:val="0"/>
              <w:jc w:val="center"/>
            </w:pPr>
            <w:r>
              <w:rPr>
                <w:sz w:val="20"/>
              </w:rPr>
              <w:t xml:space="preserve">182</w:t>
            </w:r>
          </w:p>
        </w:tc>
        <w:tc>
          <w:tcPr>
            <w:tcW w:w="850" w:type="dxa"/>
          </w:tcPr>
          <w:p>
            <w:pPr>
              <w:pStyle w:val="0"/>
              <w:jc w:val="center"/>
            </w:pPr>
            <w:r>
              <w:rPr>
                <w:sz w:val="20"/>
              </w:rPr>
              <w:t xml:space="preserve">552</w:t>
            </w:r>
          </w:p>
        </w:tc>
        <w:tc>
          <w:tcPr>
            <w:tcW w:w="851" w:type="dxa"/>
          </w:tcPr>
          <w:p>
            <w:pPr>
              <w:pStyle w:val="0"/>
              <w:jc w:val="center"/>
            </w:pPr>
            <w:r>
              <w:rPr>
                <w:sz w:val="20"/>
              </w:rPr>
              <w:t xml:space="preserve">381</w:t>
            </w:r>
          </w:p>
        </w:tc>
        <w:tc>
          <w:tcPr>
            <w:tcW w:w="850" w:type="dxa"/>
          </w:tcPr>
          <w:p>
            <w:pPr>
              <w:pStyle w:val="0"/>
              <w:jc w:val="center"/>
            </w:pPr>
            <w:r>
              <w:rPr>
                <w:sz w:val="20"/>
              </w:rPr>
              <w:t xml:space="preserve">160</w:t>
            </w:r>
          </w:p>
        </w:tc>
        <w:tc>
          <w:tcPr>
            <w:tcW w:w="756" w:type="dxa"/>
          </w:tcPr>
          <w:p>
            <w:pPr>
              <w:pStyle w:val="0"/>
              <w:jc w:val="center"/>
            </w:pPr>
            <w:r>
              <w:rPr>
                <w:sz w:val="20"/>
              </w:rPr>
              <w:t xml:space="preserve">160</w:t>
            </w:r>
          </w:p>
        </w:tc>
        <w:tc>
          <w:tcPr>
            <w:tcW w:w="945" w:type="dxa"/>
          </w:tcPr>
          <w:p>
            <w:pPr>
              <w:pStyle w:val="0"/>
              <w:jc w:val="center"/>
            </w:pPr>
            <w:r>
              <w:rPr>
                <w:sz w:val="20"/>
              </w:rPr>
              <w:t xml:space="preserve">160</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5"/>
            <w:tcW w:w="9216" w:type="dxa"/>
            <w:tcBorders>
              <w:bottom w:val="nil"/>
            </w:tcBorders>
            <w:vMerge w:val="restart"/>
          </w:tcPr>
          <w:p>
            <w:pPr>
              <w:pStyle w:val="0"/>
              <w:jc w:val="center"/>
            </w:pPr>
            <w:r>
              <w:rPr>
                <w:sz w:val="20"/>
              </w:rPr>
              <w:t xml:space="preserve">в рамках текущей деятельности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pPr>
            <w:r>
              <w:rPr>
                <w:sz w:val="20"/>
              </w:rPr>
              <w:t xml:space="preserve">количество лиц, охваченных поддержкой, человек</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451</w:t>
            </w:r>
          </w:p>
        </w:tc>
        <w:tc>
          <w:tcPr>
            <w:tcW w:w="851" w:type="dxa"/>
            <w:tcBorders>
              <w:bottom w:val="nil"/>
            </w:tcBorders>
          </w:tcPr>
          <w:p>
            <w:pPr>
              <w:pStyle w:val="0"/>
              <w:jc w:val="center"/>
            </w:pPr>
            <w:r>
              <w:rPr>
                <w:sz w:val="20"/>
              </w:rPr>
              <w:t xml:space="preserve">335</w:t>
            </w:r>
          </w:p>
        </w:tc>
        <w:tc>
          <w:tcPr>
            <w:gridSpan w:val="2"/>
            <w:tcW w:w="1177" w:type="dxa"/>
            <w:tcBorders>
              <w:bottom w:val="nil"/>
            </w:tcBorders>
          </w:tcPr>
          <w:p>
            <w:pPr>
              <w:pStyle w:val="0"/>
              <w:jc w:val="center"/>
            </w:pPr>
            <w:r>
              <w:rPr>
                <w:sz w:val="20"/>
              </w:rPr>
              <w:t xml:space="preserve">374</w:t>
            </w:r>
          </w:p>
        </w:tc>
        <w:tc>
          <w:tcPr>
            <w:tcW w:w="851" w:type="dxa"/>
            <w:tcBorders>
              <w:bottom w:val="nil"/>
            </w:tcBorders>
          </w:tcPr>
          <w:p>
            <w:pPr>
              <w:pStyle w:val="0"/>
              <w:jc w:val="center"/>
            </w:pPr>
            <w:r>
              <w:rPr>
                <w:sz w:val="20"/>
              </w:rPr>
              <w:t xml:space="preserve">426</w:t>
            </w:r>
          </w:p>
        </w:tc>
        <w:tc>
          <w:tcPr>
            <w:tcW w:w="850" w:type="dxa"/>
            <w:tcBorders>
              <w:bottom w:val="nil"/>
            </w:tcBorders>
          </w:tcPr>
          <w:p>
            <w:pPr>
              <w:pStyle w:val="0"/>
              <w:jc w:val="center"/>
            </w:pPr>
            <w:r>
              <w:rPr>
                <w:sz w:val="20"/>
              </w:rPr>
              <w:t xml:space="preserve">673</w:t>
            </w:r>
          </w:p>
        </w:tc>
        <w:tc>
          <w:tcPr>
            <w:tcW w:w="851" w:type="dxa"/>
            <w:tcBorders>
              <w:bottom w:val="nil"/>
            </w:tcBorders>
          </w:tcPr>
          <w:p>
            <w:pPr>
              <w:pStyle w:val="0"/>
              <w:jc w:val="center"/>
            </w:pPr>
            <w:r>
              <w:rPr>
                <w:sz w:val="20"/>
              </w:rPr>
              <w:t xml:space="preserve">427</w:t>
            </w:r>
          </w:p>
        </w:tc>
        <w:tc>
          <w:tcPr>
            <w:tcW w:w="850" w:type="dxa"/>
            <w:tcBorders>
              <w:bottom w:val="nil"/>
            </w:tcBorders>
          </w:tcPr>
          <w:p>
            <w:pPr>
              <w:pStyle w:val="0"/>
              <w:jc w:val="center"/>
            </w:pPr>
            <w:r>
              <w:rPr>
                <w:sz w:val="20"/>
              </w:rPr>
              <w:t xml:space="preserve">390</w:t>
            </w:r>
          </w:p>
        </w:tc>
        <w:tc>
          <w:tcPr>
            <w:tcW w:w="756" w:type="dxa"/>
            <w:tcBorders>
              <w:bottom w:val="nil"/>
            </w:tcBorders>
          </w:tcPr>
          <w:p>
            <w:pPr>
              <w:pStyle w:val="0"/>
              <w:jc w:val="center"/>
            </w:pPr>
            <w:r>
              <w:rPr>
                <w:sz w:val="20"/>
              </w:rPr>
              <w:t xml:space="preserve">390</w:t>
            </w:r>
          </w:p>
        </w:tc>
        <w:tc>
          <w:tcPr>
            <w:tcW w:w="945" w:type="dxa"/>
            <w:tcBorders>
              <w:bottom w:val="nil"/>
            </w:tcBorders>
          </w:tcPr>
          <w:p>
            <w:pPr>
              <w:pStyle w:val="0"/>
              <w:jc w:val="center"/>
            </w:pPr>
            <w:r>
              <w:rPr>
                <w:sz w:val="20"/>
              </w:rPr>
              <w:t xml:space="preserve">390</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gridSpan w:val="15"/>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91"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blPrEx>
          <w:tblBorders>
            <w:insideH w:val="nil"/>
          </w:tblBorders>
        </w:tblPrEx>
        <w:tc>
          <w:tcPr>
            <w:tcW w:w="567" w:type="dxa"/>
            <w:tcBorders>
              <w:bottom w:val="nil"/>
            </w:tcBorders>
          </w:tcPr>
          <w:p>
            <w:pPr>
              <w:pStyle w:val="0"/>
              <w:jc w:val="center"/>
            </w:pPr>
            <w:r>
              <w:rPr>
                <w:sz w:val="20"/>
              </w:rPr>
              <w:t xml:space="preserve">7.12.</w:t>
            </w:r>
          </w:p>
        </w:tc>
        <w:tc>
          <w:tcPr>
            <w:tcW w:w="1757" w:type="dxa"/>
            <w:tcBorders>
              <w:bottom w:val="nil"/>
            </w:tcBorders>
          </w:tcPr>
          <w:p>
            <w:pPr>
              <w:pStyle w:val="0"/>
            </w:pPr>
            <w:r>
              <w:rPr>
                <w:sz w:val="20"/>
              </w:rPr>
              <w:t xml:space="preserve">Информационно-консультационная поддержка СОНКО, участвующих в работе по противодействию наркомании и алкоголизму</w:t>
            </w:r>
          </w:p>
        </w:tc>
        <w:tc>
          <w:tcPr>
            <w:tcW w:w="1417" w:type="dxa"/>
            <w:tcBorders>
              <w:bottom w:val="nil"/>
            </w:tcBorders>
          </w:tcPr>
          <w:p>
            <w:pPr>
              <w:pStyle w:val="0"/>
            </w:pPr>
            <w:r>
              <w:rPr>
                <w:sz w:val="20"/>
              </w:rPr>
              <w:t xml:space="preserve">МЗ РТ, Татарстанская митрополия Русской православной церкви, ДУМ РТ (по согласованию), Департамент Раиса Республики Татарстан по вопросам внутренней политики (по согласованию)</w:t>
            </w:r>
          </w:p>
        </w:tc>
        <w:tc>
          <w:tcPr>
            <w:tcW w:w="794" w:type="dxa"/>
            <w:tcBorders>
              <w:bottom w:val="nil"/>
            </w:tcBorders>
          </w:tcPr>
          <w:p>
            <w:pPr>
              <w:pStyle w:val="0"/>
            </w:pPr>
            <w:r>
              <w:rPr>
                <w:sz w:val="20"/>
              </w:rPr>
              <w:t xml:space="preserve">2017 - 2025 годы</w:t>
            </w:r>
          </w:p>
        </w:tc>
        <w:tc>
          <w:tcPr>
            <w:tcW w:w="1474" w:type="dxa"/>
            <w:tcBorders>
              <w:bottom w:val="nil"/>
            </w:tcBorders>
          </w:tcPr>
          <w:p>
            <w:pPr>
              <w:pStyle w:val="0"/>
            </w:pPr>
            <w:r>
              <w:rPr>
                <w:sz w:val="20"/>
              </w:rPr>
              <w:t xml:space="preserve">количество консультаций,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7</w:t>
            </w:r>
          </w:p>
        </w:tc>
        <w:tc>
          <w:tcPr>
            <w:tcW w:w="851" w:type="dxa"/>
            <w:tcBorders>
              <w:bottom w:val="nil"/>
            </w:tcBorders>
          </w:tcPr>
          <w:p>
            <w:pPr>
              <w:pStyle w:val="0"/>
              <w:jc w:val="center"/>
            </w:pPr>
            <w:r>
              <w:rPr>
                <w:sz w:val="20"/>
              </w:rPr>
              <w:t xml:space="preserve">10</w:t>
            </w:r>
          </w:p>
        </w:tc>
        <w:tc>
          <w:tcPr>
            <w:gridSpan w:val="2"/>
            <w:tcW w:w="1177" w:type="dxa"/>
            <w:tcBorders>
              <w:bottom w:val="nil"/>
            </w:tcBorders>
          </w:tcPr>
          <w:p>
            <w:pPr>
              <w:pStyle w:val="0"/>
              <w:jc w:val="center"/>
            </w:pPr>
            <w:r>
              <w:rPr>
                <w:sz w:val="20"/>
              </w:rPr>
              <w:t xml:space="preserve">7</w:t>
            </w:r>
          </w:p>
        </w:tc>
        <w:tc>
          <w:tcPr>
            <w:tcW w:w="851"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t xml:space="preserve">7</w:t>
            </w:r>
          </w:p>
        </w:tc>
        <w:tc>
          <w:tcPr>
            <w:tcW w:w="851" w:type="dxa"/>
            <w:tcBorders>
              <w:bottom w:val="nil"/>
            </w:tcBorders>
          </w:tcPr>
          <w:p>
            <w:pPr>
              <w:pStyle w:val="0"/>
              <w:jc w:val="center"/>
            </w:pPr>
            <w:r>
              <w:rPr>
                <w:sz w:val="20"/>
              </w:rPr>
              <w:t xml:space="preserve">7</w:t>
            </w:r>
          </w:p>
        </w:tc>
        <w:tc>
          <w:tcPr>
            <w:tcW w:w="850" w:type="dxa"/>
            <w:tcBorders>
              <w:bottom w:val="nil"/>
            </w:tcBorders>
          </w:tcPr>
          <w:p>
            <w:pPr>
              <w:pStyle w:val="0"/>
              <w:jc w:val="center"/>
            </w:pPr>
            <w:r>
              <w:rPr>
                <w:sz w:val="20"/>
              </w:rPr>
              <w:t xml:space="preserve">7</w:t>
            </w:r>
          </w:p>
        </w:tc>
        <w:tc>
          <w:tcPr>
            <w:tcW w:w="756" w:type="dxa"/>
            <w:tcBorders>
              <w:bottom w:val="nil"/>
            </w:tcBorders>
          </w:tcPr>
          <w:p>
            <w:pPr>
              <w:pStyle w:val="0"/>
              <w:jc w:val="center"/>
            </w:pPr>
            <w:r>
              <w:rPr>
                <w:sz w:val="20"/>
              </w:rPr>
              <w:t xml:space="preserve">7</w:t>
            </w:r>
          </w:p>
        </w:tc>
        <w:tc>
          <w:tcPr>
            <w:tcW w:w="945" w:type="dxa"/>
            <w:tcBorders>
              <w:bottom w:val="nil"/>
            </w:tcBorders>
          </w:tcPr>
          <w:p>
            <w:pPr>
              <w:pStyle w:val="0"/>
              <w:jc w:val="center"/>
            </w:pPr>
            <w:r>
              <w:rPr>
                <w:sz w:val="20"/>
              </w:rPr>
              <w:t xml:space="preserve">7</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gridSpan w:val="15"/>
            <w:tcW w:w="9216"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92"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567" w:type="dxa"/>
          </w:tcPr>
          <w:p>
            <w:pPr>
              <w:pStyle w:val="0"/>
            </w:pPr>
            <w:r>
              <w:rPr>
                <w:sz w:val="20"/>
              </w:rPr>
            </w:r>
          </w:p>
        </w:tc>
        <w:tc>
          <w:tcPr>
            <w:gridSpan w:val="36"/>
            <w:tcW w:w="29102" w:type="dxa"/>
          </w:tcPr>
          <w:p>
            <w:pPr>
              <w:pStyle w:val="0"/>
              <w:outlineLvl w:val="3"/>
              <w:jc w:val="center"/>
            </w:pPr>
            <w:r>
              <w:rPr>
                <w:sz w:val="20"/>
              </w:rPr>
              <w:t xml:space="preserve">Наименование задачи: "8. Трудоустройство и социальная адаптация инвалидов и их семей, повышение качества жизни людей пожилого возраста"</w:t>
            </w:r>
          </w:p>
        </w:tc>
      </w:tr>
      <w:tr>
        <w:tc>
          <w:tcPr>
            <w:tcW w:w="567" w:type="dxa"/>
          </w:tcPr>
          <w:p>
            <w:pPr>
              <w:pStyle w:val="0"/>
              <w:jc w:val="center"/>
            </w:pPr>
            <w:r>
              <w:rPr>
                <w:sz w:val="20"/>
              </w:rPr>
              <w:t xml:space="preserve">8.1.</w:t>
            </w:r>
          </w:p>
        </w:tc>
        <w:tc>
          <w:tcPr>
            <w:tcW w:w="1757" w:type="dxa"/>
          </w:tcPr>
          <w:p>
            <w:pPr>
              <w:pStyle w:val="0"/>
            </w:pPr>
            <w:r>
              <w:rPr>
                <w:sz w:val="20"/>
              </w:rPr>
              <w:t xml:space="preserve">Предоставление организационно-методической поддержки первого хосписа для детей с хроническими заболеваниями в Республике Татарстан</w:t>
            </w:r>
          </w:p>
        </w:tc>
        <w:tc>
          <w:tcPr>
            <w:tcW w:w="1417" w:type="dxa"/>
          </w:tcPr>
          <w:p>
            <w:pPr>
              <w:pStyle w:val="0"/>
            </w:pPr>
            <w:r>
              <w:rPr>
                <w:sz w:val="20"/>
              </w:rPr>
              <w:t xml:space="preserve">МЗ РТ,</w:t>
            </w:r>
          </w:p>
          <w:p>
            <w:pPr>
              <w:pStyle w:val="0"/>
            </w:pPr>
            <w:r>
              <w:rPr>
                <w:sz w:val="20"/>
              </w:rPr>
              <w:t xml:space="preserve">СОНКО (по согласованию), некоммерческое медицинское частное учреждение "Детский хоспис" (по согласованию), Региональный общественный благотворительный фонд помощи детям, больным лейкемией, Республики Татарстан имени Анжелы Вавиловой (по согласованию)</w:t>
            </w:r>
          </w:p>
        </w:tc>
        <w:tc>
          <w:tcPr>
            <w:tcW w:w="794" w:type="dxa"/>
          </w:tcPr>
          <w:p>
            <w:pPr>
              <w:pStyle w:val="0"/>
            </w:pPr>
            <w:r>
              <w:rPr>
                <w:sz w:val="20"/>
              </w:rPr>
              <w:t xml:space="preserve">2014 - 2020 годы</w:t>
            </w:r>
          </w:p>
        </w:tc>
        <w:tc>
          <w:tcPr>
            <w:tcW w:w="1474" w:type="dxa"/>
          </w:tcPr>
          <w:p>
            <w:pPr>
              <w:pStyle w:val="0"/>
            </w:pPr>
            <w:r>
              <w:rPr>
                <w:sz w:val="20"/>
              </w:rPr>
              <w:t xml:space="preserve">количество детей, получивших помощь, человек</w:t>
            </w:r>
          </w:p>
        </w:tc>
        <w:tc>
          <w:tcPr>
            <w:tcW w:w="850" w:type="dxa"/>
          </w:tcPr>
          <w:p>
            <w:pPr>
              <w:pStyle w:val="0"/>
              <w:jc w:val="center"/>
            </w:pPr>
            <w:r>
              <w:rPr>
                <w:sz w:val="20"/>
              </w:rPr>
              <w:t xml:space="preserve">50</w:t>
            </w:r>
          </w:p>
        </w:tc>
        <w:tc>
          <w:tcPr>
            <w:tcW w:w="851" w:type="dxa"/>
          </w:tcPr>
          <w:p>
            <w:pPr>
              <w:pStyle w:val="0"/>
              <w:jc w:val="center"/>
            </w:pPr>
            <w:r>
              <w:rPr>
                <w:sz w:val="20"/>
              </w:rPr>
              <w:t xml:space="preserve">252</w:t>
            </w:r>
          </w:p>
        </w:tc>
        <w:tc>
          <w:tcPr>
            <w:tcW w:w="841" w:type="dxa"/>
          </w:tcPr>
          <w:p>
            <w:pPr>
              <w:pStyle w:val="0"/>
              <w:jc w:val="center"/>
            </w:pPr>
            <w:r>
              <w:rPr>
                <w:sz w:val="20"/>
              </w:rPr>
              <w:t xml:space="preserve">270</w:t>
            </w:r>
          </w:p>
        </w:tc>
        <w:tc>
          <w:tcPr>
            <w:tcW w:w="860" w:type="dxa"/>
          </w:tcPr>
          <w:p>
            <w:pPr>
              <w:pStyle w:val="0"/>
              <w:jc w:val="center"/>
            </w:pPr>
            <w:r>
              <w:rPr>
                <w:sz w:val="20"/>
              </w:rPr>
              <w:t xml:space="preserve">300</w:t>
            </w:r>
          </w:p>
        </w:tc>
        <w:tc>
          <w:tcPr>
            <w:tcW w:w="850" w:type="dxa"/>
          </w:tcPr>
          <w:p>
            <w:pPr>
              <w:pStyle w:val="0"/>
              <w:jc w:val="center"/>
            </w:pPr>
            <w:r>
              <w:rPr>
                <w:sz w:val="20"/>
              </w:rPr>
              <w:t xml:space="preserve">700</w:t>
            </w:r>
          </w:p>
        </w:tc>
        <w:tc>
          <w:tcPr>
            <w:tcW w:w="851" w:type="dxa"/>
          </w:tcPr>
          <w:p>
            <w:pPr>
              <w:pStyle w:val="0"/>
              <w:jc w:val="center"/>
            </w:pPr>
            <w:r>
              <w:rPr>
                <w:sz w:val="20"/>
              </w:rPr>
              <w:t xml:space="preserve">800</w:t>
            </w:r>
          </w:p>
        </w:tc>
        <w:tc>
          <w:tcPr>
            <w:gridSpan w:val="2"/>
            <w:tcW w:w="1177" w:type="dxa"/>
          </w:tcPr>
          <w:p>
            <w:pPr>
              <w:pStyle w:val="0"/>
              <w:jc w:val="center"/>
            </w:pPr>
            <w:r>
              <w:rPr>
                <w:sz w:val="20"/>
              </w:rPr>
              <w:t xml:space="preserve">900</w:t>
            </w:r>
          </w:p>
        </w:tc>
        <w:tc>
          <w:tcPr>
            <w:tcW w:w="851" w:type="dxa"/>
          </w:tcPr>
          <w:p>
            <w:pPr>
              <w:pStyle w:val="0"/>
              <w:jc w:val="center"/>
            </w:pPr>
            <w:r>
              <w:rPr>
                <w:sz w:val="20"/>
              </w:rPr>
              <w:t xml:space="preserve">5</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3"/>
            <w:tcW w:w="3061" w:type="dxa"/>
          </w:tcPr>
          <w:p>
            <w:pPr>
              <w:pStyle w:val="0"/>
              <w:jc w:val="center"/>
            </w:pPr>
            <w:r>
              <w:rPr>
                <w:sz w:val="20"/>
              </w:rPr>
              <w:t xml:space="preserve">в рамках текущей деятельности</w:t>
            </w:r>
          </w:p>
        </w:tc>
        <w:tc>
          <w:tcPr>
            <w:tcW w:w="964" w:type="dxa"/>
          </w:tcPr>
          <w:p>
            <w:pPr>
              <w:pStyle w:val="0"/>
              <w:jc w:val="center"/>
            </w:pPr>
            <w:r>
              <w:rPr>
                <w:sz w:val="20"/>
              </w:rPr>
              <w:t xml:space="preserve">15000,0</w:t>
            </w:r>
          </w:p>
          <w:p>
            <w:pPr>
              <w:pStyle w:val="0"/>
              <w:jc w:val="center"/>
            </w:pPr>
            <w:r>
              <w:rPr>
                <w:sz w:val="20"/>
              </w:rPr>
              <w:t xml:space="preserve">ВБИ</w:t>
            </w:r>
          </w:p>
        </w:tc>
        <w:tc>
          <w:tcPr>
            <w:gridSpan w:val="3"/>
            <w:tcW w:w="1276" w:type="dxa"/>
          </w:tcPr>
          <w:p>
            <w:pPr>
              <w:pStyle w:val="0"/>
              <w:jc w:val="center"/>
            </w:pPr>
            <w:r>
              <w:rPr>
                <w:sz w:val="20"/>
              </w:rPr>
              <w:t xml:space="preserve">16000,0</w:t>
            </w:r>
          </w:p>
          <w:p>
            <w:pPr>
              <w:pStyle w:val="0"/>
              <w:jc w:val="center"/>
            </w:pPr>
            <w:r>
              <w:rPr>
                <w:sz w:val="20"/>
              </w:rPr>
              <w:t xml:space="preserve">ВБИ</w:t>
            </w:r>
          </w:p>
        </w:tc>
        <w:tc>
          <w:tcPr>
            <w:gridSpan w:val="3"/>
            <w:tcW w:w="1293" w:type="dxa"/>
          </w:tcPr>
          <w:p>
            <w:pPr>
              <w:pStyle w:val="0"/>
              <w:jc w:val="center"/>
            </w:pPr>
            <w:r>
              <w:rPr>
                <w:sz w:val="20"/>
              </w:rPr>
              <w:t xml:space="preserve">17000,0</w:t>
            </w:r>
          </w:p>
          <w:p>
            <w:pPr>
              <w:pStyle w:val="0"/>
              <w:jc w:val="center"/>
            </w:pPr>
            <w:r>
              <w:rPr>
                <w:sz w:val="20"/>
              </w:rPr>
              <w:t xml:space="preserve">ВБИ</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vMerge w:val="restart"/>
          </w:tcPr>
          <w:p>
            <w:pPr>
              <w:pStyle w:val="0"/>
              <w:jc w:val="center"/>
            </w:pPr>
            <w:r>
              <w:rPr>
                <w:sz w:val="20"/>
              </w:rPr>
              <w:t xml:space="preserve">8.2.</w:t>
            </w:r>
          </w:p>
        </w:tc>
        <w:tc>
          <w:tcPr>
            <w:tcW w:w="1757" w:type="dxa"/>
            <w:vMerge w:val="restart"/>
          </w:tcPr>
          <w:p>
            <w:pPr>
              <w:pStyle w:val="0"/>
            </w:pPr>
            <w:r>
              <w:rPr>
                <w:sz w:val="20"/>
              </w:rPr>
              <w:t xml:space="preserve">Оказание информационно-консультационной поддержки СОНКО в реализации инклюзивных программ</w:t>
            </w:r>
          </w:p>
        </w:tc>
        <w:tc>
          <w:tcPr>
            <w:tcW w:w="1417" w:type="dxa"/>
            <w:vMerge w:val="restart"/>
          </w:tcPr>
          <w:p>
            <w:pPr>
              <w:pStyle w:val="0"/>
            </w:pPr>
            <w:r>
              <w:rPr>
                <w:sz w:val="20"/>
              </w:rPr>
              <w:t xml:space="preserve">МОиН РТ, СОНКО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доля лиц, которым оказана адресная поддержка в рамках реализации проекта, от общего количества лиц, подавших заявки, процентов</w:t>
            </w:r>
          </w:p>
        </w:tc>
        <w:tc>
          <w:tcPr>
            <w:tcW w:w="850" w:type="dxa"/>
          </w:tcPr>
          <w:p>
            <w:pPr>
              <w:pStyle w:val="0"/>
              <w:jc w:val="center"/>
            </w:pPr>
            <w:r>
              <w:rPr>
                <w:sz w:val="20"/>
              </w:rPr>
              <w:t xml:space="preserve">-</w:t>
            </w:r>
          </w:p>
        </w:tc>
        <w:tc>
          <w:tcPr>
            <w:tcW w:w="851" w:type="dxa"/>
          </w:tcPr>
          <w:p>
            <w:pPr>
              <w:pStyle w:val="0"/>
              <w:jc w:val="center"/>
            </w:pPr>
            <w:r>
              <w:rPr>
                <w:sz w:val="20"/>
              </w:rPr>
              <w:t xml:space="preserve">90,9</w:t>
            </w:r>
          </w:p>
        </w:tc>
        <w:tc>
          <w:tcPr>
            <w:tcW w:w="841" w:type="dxa"/>
          </w:tcPr>
          <w:p>
            <w:pPr>
              <w:pStyle w:val="0"/>
              <w:jc w:val="center"/>
            </w:pPr>
            <w:r>
              <w:rPr>
                <w:sz w:val="20"/>
              </w:rPr>
              <w:t xml:space="preserve">90,9</w:t>
            </w:r>
          </w:p>
        </w:tc>
        <w:tc>
          <w:tcPr>
            <w:tcW w:w="860" w:type="dxa"/>
          </w:tcPr>
          <w:p>
            <w:pPr>
              <w:pStyle w:val="0"/>
              <w:jc w:val="center"/>
            </w:pPr>
            <w:r>
              <w:rPr>
                <w:sz w:val="20"/>
              </w:rPr>
              <w:t xml:space="preserve">90,9</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18"/>
            <w:tcW w:w="12277" w:type="dxa"/>
            <w:vMerge w:val="restart"/>
          </w:tcPr>
          <w:p>
            <w:pPr>
              <w:pStyle w:val="0"/>
              <w:jc w:val="center"/>
            </w:pPr>
            <w:r>
              <w:rPr>
                <w:sz w:val="20"/>
              </w:rPr>
              <w:t xml:space="preserve">в рамках текущей деятельности</w:t>
            </w:r>
          </w:p>
        </w:tc>
      </w:tr>
      <w:tr>
        <w:tc>
          <w:tcPr>
            <w:vMerge w:val="continue"/>
          </w:tcPr>
          <w:p/>
        </w:tc>
        <w:tc>
          <w:tcPr>
            <w:vMerge w:val="continue"/>
          </w:tcPr>
          <w:p/>
        </w:tc>
        <w:tc>
          <w:tcPr>
            <w:vMerge w:val="continue"/>
          </w:tcPr>
          <w:p/>
        </w:tc>
        <w:tc>
          <w:tcPr>
            <w:tcW w:w="794" w:type="dxa"/>
          </w:tcPr>
          <w:p>
            <w:pPr>
              <w:pStyle w:val="0"/>
            </w:pPr>
            <w:r>
              <w:rPr>
                <w:sz w:val="20"/>
              </w:rPr>
              <w:t xml:space="preserve">2017 - 2025 годы</w:t>
            </w:r>
          </w:p>
        </w:tc>
        <w:tc>
          <w:tcPr>
            <w:tcW w:w="1474" w:type="dxa"/>
          </w:tcPr>
          <w:p>
            <w:pPr>
              <w:pStyle w:val="0"/>
            </w:pPr>
            <w:r>
              <w:rPr>
                <w:sz w:val="20"/>
              </w:rPr>
              <w:t xml:space="preserve">количество консультаций,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30</w:t>
            </w:r>
          </w:p>
        </w:tc>
        <w:tc>
          <w:tcPr>
            <w:tcW w:w="851" w:type="dxa"/>
          </w:tcPr>
          <w:p>
            <w:pPr>
              <w:pStyle w:val="0"/>
              <w:jc w:val="center"/>
            </w:pPr>
            <w:r>
              <w:rPr>
                <w:sz w:val="20"/>
              </w:rPr>
              <w:t xml:space="preserve">30</w:t>
            </w:r>
          </w:p>
        </w:tc>
        <w:tc>
          <w:tcPr>
            <w:gridSpan w:val="2"/>
            <w:tcW w:w="1177" w:type="dxa"/>
          </w:tcPr>
          <w:p>
            <w:pPr>
              <w:pStyle w:val="0"/>
              <w:jc w:val="center"/>
            </w:pPr>
            <w:r>
              <w:rPr>
                <w:sz w:val="20"/>
              </w:rPr>
              <w:t xml:space="preserve">30</w:t>
            </w:r>
          </w:p>
        </w:tc>
        <w:tc>
          <w:tcPr>
            <w:tcW w:w="851" w:type="dxa"/>
          </w:tcPr>
          <w:p>
            <w:pPr>
              <w:pStyle w:val="0"/>
              <w:jc w:val="center"/>
            </w:pPr>
            <w:r>
              <w:rPr>
                <w:sz w:val="20"/>
              </w:rPr>
              <w:t xml:space="preserve">30</w:t>
            </w:r>
          </w:p>
        </w:tc>
        <w:tc>
          <w:tcPr>
            <w:tcW w:w="850" w:type="dxa"/>
          </w:tcPr>
          <w:p>
            <w:pPr>
              <w:pStyle w:val="0"/>
              <w:jc w:val="center"/>
            </w:pPr>
            <w:r>
              <w:rPr>
                <w:sz w:val="20"/>
              </w:rPr>
              <w:t xml:space="preserve">30</w:t>
            </w:r>
          </w:p>
        </w:tc>
        <w:tc>
          <w:tcPr>
            <w:tcW w:w="851" w:type="dxa"/>
          </w:tcPr>
          <w:p>
            <w:pPr>
              <w:pStyle w:val="0"/>
              <w:jc w:val="center"/>
            </w:pPr>
            <w:r>
              <w:rPr>
                <w:sz w:val="20"/>
              </w:rPr>
              <w:t xml:space="preserve">30</w:t>
            </w:r>
          </w:p>
        </w:tc>
        <w:tc>
          <w:tcPr>
            <w:tcW w:w="850" w:type="dxa"/>
          </w:tcPr>
          <w:p>
            <w:pPr>
              <w:pStyle w:val="0"/>
              <w:jc w:val="center"/>
            </w:pPr>
            <w:r>
              <w:rPr>
                <w:sz w:val="20"/>
              </w:rPr>
              <w:t xml:space="preserve">30</w:t>
            </w:r>
          </w:p>
        </w:tc>
        <w:tc>
          <w:tcPr>
            <w:tcW w:w="756" w:type="dxa"/>
          </w:tcPr>
          <w:p>
            <w:pPr>
              <w:pStyle w:val="0"/>
              <w:jc w:val="center"/>
            </w:pPr>
            <w:r>
              <w:rPr>
                <w:sz w:val="20"/>
              </w:rPr>
              <w:t xml:space="preserve">30</w:t>
            </w:r>
          </w:p>
        </w:tc>
        <w:tc>
          <w:tcPr>
            <w:tcW w:w="945" w:type="dxa"/>
          </w:tcPr>
          <w:p>
            <w:pPr>
              <w:pStyle w:val="0"/>
              <w:jc w:val="center"/>
            </w:pPr>
            <w:r>
              <w:rPr>
                <w:sz w:val="20"/>
              </w:rPr>
              <w:t xml:space="preserve">30</w:t>
            </w:r>
          </w:p>
        </w:tc>
        <w:tc>
          <w:tcPr>
            <w:gridSpan w:val="18"/>
            <w:vMerge w:val="continue"/>
          </w:tcPr>
          <w:p/>
        </w:tc>
      </w:tr>
      <w:tr>
        <w:tc>
          <w:tcPr>
            <w:tcW w:w="567" w:type="dxa"/>
          </w:tcPr>
          <w:p>
            <w:pPr>
              <w:pStyle w:val="0"/>
              <w:jc w:val="center"/>
            </w:pPr>
            <w:r>
              <w:rPr>
                <w:sz w:val="20"/>
              </w:rPr>
              <w:t xml:space="preserve">8.3.</w:t>
            </w:r>
          </w:p>
        </w:tc>
        <w:tc>
          <w:tcPr>
            <w:tcW w:w="1757" w:type="dxa"/>
          </w:tcPr>
          <w:p>
            <w:pPr>
              <w:pStyle w:val="0"/>
            </w:pPr>
            <w:r>
              <w:rPr>
                <w:sz w:val="20"/>
              </w:rPr>
              <w:t xml:space="preserve">Предоставление информационно-консультационной, имущественной поддержки некоммерческому партнерству "Равное право на жизнь" в сфере развития общественных институтов профилактики онкологической патологии у жителей Республики Татарстан</w:t>
            </w:r>
          </w:p>
        </w:tc>
        <w:tc>
          <w:tcPr>
            <w:tcW w:w="1417" w:type="dxa"/>
          </w:tcPr>
          <w:p>
            <w:pPr>
              <w:pStyle w:val="0"/>
            </w:pPr>
            <w:r>
              <w:rPr>
                <w:sz w:val="20"/>
              </w:rPr>
              <w:t xml:space="preserve">МЗ РТ,</w:t>
            </w:r>
          </w:p>
          <w:p>
            <w:pPr>
              <w:pStyle w:val="0"/>
            </w:pPr>
            <w:r>
              <w:rPr>
                <w:sz w:val="20"/>
              </w:rPr>
              <w:t xml:space="preserve">СОНКО (по согласованию)</w:t>
            </w:r>
          </w:p>
        </w:tc>
        <w:tc>
          <w:tcPr>
            <w:tcW w:w="794" w:type="dxa"/>
          </w:tcPr>
          <w:p>
            <w:pPr>
              <w:pStyle w:val="0"/>
            </w:pPr>
            <w:r>
              <w:rPr>
                <w:sz w:val="20"/>
              </w:rPr>
              <w:t xml:space="preserve">2014 - 2025 годы</w:t>
            </w:r>
          </w:p>
        </w:tc>
        <w:tc>
          <w:tcPr>
            <w:tcW w:w="1474" w:type="dxa"/>
          </w:tcPr>
          <w:p>
            <w:pPr>
              <w:pStyle w:val="0"/>
            </w:pPr>
            <w:r>
              <w:rPr>
                <w:sz w:val="20"/>
              </w:rPr>
              <w:t xml:space="preserve">количество консультаций, единиц</w:t>
            </w:r>
          </w:p>
        </w:tc>
        <w:tc>
          <w:tcPr>
            <w:tcW w:w="850" w:type="dxa"/>
          </w:tcPr>
          <w:p>
            <w:pPr>
              <w:pStyle w:val="0"/>
              <w:jc w:val="center"/>
            </w:pPr>
            <w:r>
              <w:rPr>
                <w:sz w:val="20"/>
              </w:rPr>
              <w:t xml:space="preserve">17</w:t>
            </w:r>
          </w:p>
        </w:tc>
        <w:tc>
          <w:tcPr>
            <w:tcW w:w="851" w:type="dxa"/>
          </w:tcPr>
          <w:p>
            <w:pPr>
              <w:pStyle w:val="0"/>
              <w:jc w:val="center"/>
            </w:pPr>
            <w:r>
              <w:rPr>
                <w:sz w:val="20"/>
              </w:rPr>
              <w:t xml:space="preserve">38</w:t>
            </w:r>
          </w:p>
        </w:tc>
        <w:tc>
          <w:tcPr>
            <w:tcW w:w="841" w:type="dxa"/>
          </w:tcPr>
          <w:p>
            <w:pPr>
              <w:pStyle w:val="0"/>
              <w:jc w:val="center"/>
            </w:pPr>
            <w:r>
              <w:rPr>
                <w:sz w:val="20"/>
              </w:rPr>
              <w:t xml:space="preserve">45</w:t>
            </w:r>
          </w:p>
        </w:tc>
        <w:tc>
          <w:tcPr>
            <w:tcW w:w="860" w:type="dxa"/>
          </w:tcPr>
          <w:p>
            <w:pPr>
              <w:pStyle w:val="0"/>
              <w:jc w:val="center"/>
            </w:pPr>
            <w:r>
              <w:rPr>
                <w:sz w:val="20"/>
              </w:rPr>
              <w:t xml:space="preserve">60</w:t>
            </w:r>
          </w:p>
        </w:tc>
        <w:tc>
          <w:tcPr>
            <w:tcW w:w="850" w:type="dxa"/>
          </w:tcPr>
          <w:p>
            <w:pPr>
              <w:pStyle w:val="0"/>
              <w:jc w:val="center"/>
            </w:pPr>
            <w:r>
              <w:rPr>
                <w:sz w:val="20"/>
              </w:rPr>
              <w:t xml:space="preserve">60</w:t>
            </w:r>
          </w:p>
        </w:tc>
        <w:tc>
          <w:tcPr>
            <w:tcW w:w="851" w:type="dxa"/>
          </w:tcPr>
          <w:p>
            <w:pPr>
              <w:pStyle w:val="0"/>
              <w:jc w:val="center"/>
            </w:pPr>
            <w:r>
              <w:rPr>
                <w:sz w:val="20"/>
              </w:rPr>
              <w:t xml:space="preserve">56</w:t>
            </w:r>
          </w:p>
        </w:tc>
        <w:tc>
          <w:tcPr>
            <w:gridSpan w:val="2"/>
            <w:tcW w:w="1177" w:type="dxa"/>
          </w:tcPr>
          <w:p>
            <w:pPr>
              <w:pStyle w:val="0"/>
              <w:jc w:val="center"/>
            </w:pPr>
            <w:r>
              <w:rPr>
                <w:sz w:val="20"/>
              </w:rPr>
              <w:t xml:space="preserve">60</w:t>
            </w:r>
          </w:p>
        </w:tc>
        <w:tc>
          <w:tcPr>
            <w:tcW w:w="851" w:type="dxa"/>
          </w:tcPr>
          <w:p>
            <w:pPr>
              <w:pStyle w:val="0"/>
              <w:jc w:val="center"/>
            </w:pPr>
            <w:r>
              <w:rPr>
                <w:sz w:val="20"/>
              </w:rPr>
              <w:t xml:space="preserve">60</w:t>
            </w:r>
          </w:p>
        </w:tc>
        <w:tc>
          <w:tcPr>
            <w:tcW w:w="850" w:type="dxa"/>
          </w:tcPr>
          <w:p>
            <w:pPr>
              <w:pStyle w:val="0"/>
              <w:jc w:val="center"/>
            </w:pPr>
            <w:r>
              <w:rPr>
                <w:sz w:val="20"/>
              </w:rPr>
              <w:t xml:space="preserve">60</w:t>
            </w:r>
          </w:p>
        </w:tc>
        <w:tc>
          <w:tcPr>
            <w:tcW w:w="851" w:type="dxa"/>
          </w:tcPr>
          <w:p>
            <w:pPr>
              <w:pStyle w:val="0"/>
              <w:jc w:val="center"/>
            </w:pPr>
            <w:r>
              <w:rPr>
                <w:sz w:val="20"/>
              </w:rPr>
              <w:t xml:space="preserve">60</w:t>
            </w:r>
          </w:p>
        </w:tc>
        <w:tc>
          <w:tcPr>
            <w:tcW w:w="850" w:type="dxa"/>
          </w:tcPr>
          <w:p>
            <w:pPr>
              <w:pStyle w:val="0"/>
              <w:jc w:val="center"/>
            </w:pPr>
            <w:r>
              <w:rPr>
                <w:sz w:val="20"/>
              </w:rPr>
              <w:t xml:space="preserve">60</w:t>
            </w:r>
          </w:p>
        </w:tc>
        <w:tc>
          <w:tcPr>
            <w:tcW w:w="756" w:type="dxa"/>
          </w:tcPr>
          <w:p>
            <w:pPr>
              <w:pStyle w:val="0"/>
              <w:jc w:val="center"/>
            </w:pPr>
            <w:r>
              <w:rPr>
                <w:sz w:val="20"/>
              </w:rPr>
              <w:t xml:space="preserve">60</w:t>
            </w:r>
          </w:p>
        </w:tc>
        <w:tc>
          <w:tcPr>
            <w:tcW w:w="945" w:type="dxa"/>
          </w:tcPr>
          <w:p>
            <w:pPr>
              <w:pStyle w:val="0"/>
              <w:jc w:val="center"/>
            </w:pPr>
            <w:r>
              <w:rPr>
                <w:sz w:val="20"/>
              </w:rPr>
              <w:t xml:space="preserve">60</w:t>
            </w:r>
          </w:p>
        </w:tc>
        <w:tc>
          <w:tcPr>
            <w:gridSpan w:val="18"/>
            <w:tcW w:w="12277" w:type="dxa"/>
          </w:tcPr>
          <w:p>
            <w:pPr>
              <w:pStyle w:val="0"/>
              <w:jc w:val="center"/>
            </w:pPr>
            <w:r>
              <w:rPr>
                <w:sz w:val="20"/>
              </w:rPr>
              <w:t xml:space="preserve">в рамках текущей деятельности</w:t>
            </w:r>
          </w:p>
        </w:tc>
      </w:tr>
      <w:tr>
        <w:tc>
          <w:tcPr>
            <w:gridSpan w:val="37"/>
            <w:tcW w:w="29669" w:type="dxa"/>
          </w:tcPr>
          <w:p>
            <w:pPr>
              <w:pStyle w:val="0"/>
              <w:outlineLvl w:val="3"/>
              <w:jc w:val="center"/>
            </w:pPr>
            <w:r>
              <w:rPr>
                <w:sz w:val="20"/>
              </w:rPr>
              <w:t xml:space="preserve">Наименование задачи: "9. Профилактика социального сиротства, поддержка материнства и детства"</w:t>
            </w:r>
          </w:p>
        </w:tc>
      </w:tr>
      <w:tr>
        <w:tc>
          <w:tcPr>
            <w:tcW w:w="567" w:type="dxa"/>
            <w:vMerge w:val="restart"/>
          </w:tcPr>
          <w:p>
            <w:pPr>
              <w:pStyle w:val="0"/>
              <w:jc w:val="center"/>
            </w:pPr>
            <w:r>
              <w:rPr>
                <w:sz w:val="20"/>
              </w:rPr>
              <w:t xml:space="preserve">9.1.</w:t>
            </w:r>
          </w:p>
        </w:tc>
        <w:tc>
          <w:tcPr>
            <w:tcW w:w="1757" w:type="dxa"/>
            <w:vMerge w:val="restart"/>
          </w:tcPr>
          <w:p>
            <w:pPr>
              <w:pStyle w:val="0"/>
            </w:pPr>
            <w:r>
              <w:rPr>
                <w:sz w:val="20"/>
              </w:rPr>
              <w:t xml:space="preserve">Оказание методической поддержки СОНКО в области защиты несовершеннолетних от эксплуатации и жестокого обращения</w:t>
            </w:r>
          </w:p>
        </w:tc>
        <w:tc>
          <w:tcPr>
            <w:tcW w:w="1417" w:type="dxa"/>
            <w:vMerge w:val="restart"/>
          </w:tcPr>
          <w:p>
            <w:pPr>
              <w:pStyle w:val="0"/>
            </w:pPr>
            <w:r>
              <w:rPr>
                <w:sz w:val="20"/>
              </w:rPr>
              <w:t xml:space="preserve">МОиН РТ,</w:t>
            </w:r>
          </w:p>
          <w:p>
            <w:pPr>
              <w:pStyle w:val="0"/>
            </w:pPr>
            <w:r>
              <w:rPr>
                <w:sz w:val="20"/>
              </w:rPr>
              <w:t xml:space="preserve">СОНКО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доля детей, охваченных моделями и программами социализации, в общем количестве детей указанной категории в РТ, процентов</w:t>
            </w:r>
          </w:p>
        </w:tc>
        <w:tc>
          <w:tcPr>
            <w:tcW w:w="850" w:type="dxa"/>
          </w:tcPr>
          <w:p>
            <w:pPr>
              <w:pStyle w:val="0"/>
              <w:jc w:val="center"/>
            </w:pPr>
            <w:r>
              <w:rPr>
                <w:sz w:val="20"/>
              </w:rPr>
              <w:t xml:space="preserve">-</w:t>
            </w:r>
          </w:p>
        </w:tc>
        <w:tc>
          <w:tcPr>
            <w:tcW w:w="851" w:type="dxa"/>
          </w:tcPr>
          <w:p>
            <w:pPr>
              <w:pStyle w:val="0"/>
              <w:jc w:val="center"/>
            </w:pPr>
            <w:r>
              <w:rPr>
                <w:sz w:val="20"/>
              </w:rPr>
              <w:t xml:space="preserve">87</w:t>
            </w:r>
          </w:p>
        </w:tc>
        <w:tc>
          <w:tcPr>
            <w:tcW w:w="841" w:type="dxa"/>
          </w:tcPr>
          <w:p>
            <w:pPr>
              <w:pStyle w:val="0"/>
              <w:jc w:val="center"/>
            </w:pPr>
            <w:r>
              <w:rPr>
                <w:sz w:val="20"/>
              </w:rPr>
              <w:t xml:space="preserve">87</w:t>
            </w:r>
          </w:p>
        </w:tc>
        <w:tc>
          <w:tcPr>
            <w:tcW w:w="860" w:type="dxa"/>
          </w:tcPr>
          <w:p>
            <w:pPr>
              <w:pStyle w:val="0"/>
              <w:jc w:val="center"/>
            </w:pPr>
            <w:r>
              <w:rPr>
                <w:sz w:val="20"/>
              </w:rPr>
              <w:t xml:space="preserve">87</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3"/>
            <w:tcW w:w="3061" w:type="dxa"/>
          </w:tcPr>
          <w:p>
            <w:pPr>
              <w:pStyle w:val="0"/>
              <w:jc w:val="center"/>
            </w:pPr>
            <w:r>
              <w:rPr>
                <w:sz w:val="20"/>
              </w:rPr>
              <w:t xml:space="preserve">в рамках текущей деятельности</w:t>
            </w:r>
          </w:p>
        </w:tc>
        <w:tc>
          <w:tcPr>
            <w:gridSpan w:val="3"/>
            <w:tcW w:w="1673" w:type="dxa"/>
          </w:tcPr>
          <w:p>
            <w:pPr>
              <w:pStyle w:val="0"/>
              <w:jc w:val="center"/>
            </w:pPr>
            <w:r>
              <w:rPr>
                <w:sz w:val="20"/>
              </w:rPr>
              <w:t xml:space="preserve">-</w:t>
            </w:r>
          </w:p>
        </w:tc>
        <w:tc>
          <w:tcPr>
            <w:gridSpan w:val="3"/>
            <w:tcW w:w="1612" w:type="dxa"/>
          </w:tcPr>
          <w:p>
            <w:pPr>
              <w:pStyle w:val="0"/>
              <w:jc w:val="center"/>
            </w:pPr>
            <w:r>
              <w:rPr>
                <w:sz w:val="20"/>
              </w:rPr>
              <w:t xml:space="preserve">-</w:t>
            </w:r>
          </w:p>
        </w:tc>
        <w:tc>
          <w:tcPr>
            <w:gridSpan w:val="3"/>
            <w:tcW w:w="1231" w:type="dxa"/>
          </w:tcPr>
          <w:p>
            <w:pPr>
              <w:pStyle w:val="0"/>
              <w:jc w:val="center"/>
            </w:pPr>
            <w:r>
              <w:rPr>
                <w:sz w:val="20"/>
              </w:rPr>
              <w:t xml:space="preserve">-</w:t>
            </w:r>
          </w:p>
        </w:tc>
        <w:tc>
          <w:tcPr>
            <w:tcW w:w="647" w:type="dxa"/>
          </w:tcPr>
          <w:p>
            <w:pPr>
              <w:pStyle w:val="0"/>
              <w:jc w:val="center"/>
            </w:pPr>
            <w:r>
              <w:rPr>
                <w:sz w:val="20"/>
              </w:rPr>
              <w:t xml:space="preserve">-</w:t>
            </w:r>
          </w:p>
        </w:tc>
        <w:tc>
          <w:tcPr>
            <w:gridSpan w:val="2"/>
            <w:tcW w:w="136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2017 - 2025 годы</w:t>
            </w:r>
          </w:p>
        </w:tc>
        <w:tc>
          <w:tcPr>
            <w:tcW w:w="1474" w:type="dxa"/>
          </w:tcPr>
          <w:p>
            <w:pPr>
              <w:pStyle w:val="0"/>
            </w:pPr>
            <w:r>
              <w:rPr>
                <w:sz w:val="20"/>
              </w:rPr>
              <w:t xml:space="preserve">количество методических разработок,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2</w:t>
            </w:r>
          </w:p>
        </w:tc>
        <w:tc>
          <w:tcPr>
            <w:tcW w:w="851" w:type="dxa"/>
          </w:tcPr>
          <w:p>
            <w:pPr>
              <w:pStyle w:val="0"/>
              <w:jc w:val="center"/>
            </w:pPr>
            <w:r>
              <w:rPr>
                <w:sz w:val="20"/>
              </w:rPr>
              <w:t xml:space="preserve">3</w:t>
            </w:r>
          </w:p>
        </w:tc>
        <w:tc>
          <w:tcPr>
            <w:gridSpan w:val="2"/>
            <w:tcW w:w="1177" w:type="dxa"/>
          </w:tcPr>
          <w:p>
            <w:pPr>
              <w:pStyle w:val="0"/>
              <w:jc w:val="center"/>
            </w:pPr>
            <w:r>
              <w:rPr>
                <w:sz w:val="20"/>
              </w:rPr>
              <w:t xml:space="preserve">3</w:t>
            </w:r>
          </w:p>
        </w:tc>
        <w:tc>
          <w:tcPr>
            <w:tcW w:w="851" w:type="dxa"/>
          </w:tcPr>
          <w:p>
            <w:pPr>
              <w:pStyle w:val="0"/>
              <w:jc w:val="center"/>
            </w:pPr>
            <w:r>
              <w:rPr>
                <w:sz w:val="20"/>
              </w:rPr>
              <w:t xml:space="preserve">1</w:t>
            </w:r>
          </w:p>
        </w:tc>
        <w:tc>
          <w:tcPr>
            <w:tcW w:w="850" w:type="dxa"/>
          </w:tcPr>
          <w:p>
            <w:pPr>
              <w:pStyle w:val="0"/>
              <w:jc w:val="center"/>
            </w:pPr>
            <w:r>
              <w:rPr>
                <w:sz w:val="20"/>
              </w:rPr>
              <w:t xml:space="preserve">10</w:t>
            </w:r>
          </w:p>
        </w:tc>
        <w:tc>
          <w:tcPr>
            <w:tcW w:w="851" w:type="dxa"/>
          </w:tcPr>
          <w:p>
            <w:pPr>
              <w:pStyle w:val="0"/>
              <w:jc w:val="center"/>
            </w:pPr>
            <w:r>
              <w:rPr>
                <w:sz w:val="20"/>
              </w:rPr>
              <w:t xml:space="preserve">3</w:t>
            </w:r>
          </w:p>
        </w:tc>
        <w:tc>
          <w:tcPr>
            <w:tcW w:w="850" w:type="dxa"/>
          </w:tcPr>
          <w:p>
            <w:pPr>
              <w:pStyle w:val="0"/>
              <w:jc w:val="center"/>
            </w:pPr>
            <w:r>
              <w:rPr>
                <w:sz w:val="20"/>
              </w:rPr>
              <w:t xml:space="preserve">3</w:t>
            </w:r>
          </w:p>
        </w:tc>
        <w:tc>
          <w:tcPr>
            <w:tcW w:w="756" w:type="dxa"/>
          </w:tcPr>
          <w:p>
            <w:pPr>
              <w:pStyle w:val="0"/>
              <w:jc w:val="center"/>
            </w:pPr>
            <w:r>
              <w:rPr>
                <w:sz w:val="20"/>
              </w:rPr>
              <w:t xml:space="preserve">3</w:t>
            </w:r>
          </w:p>
        </w:tc>
        <w:tc>
          <w:tcPr>
            <w:tcW w:w="945" w:type="dxa"/>
          </w:tcPr>
          <w:p>
            <w:pPr>
              <w:pStyle w:val="0"/>
              <w:jc w:val="center"/>
            </w:pPr>
            <w:r>
              <w:rPr>
                <w:sz w:val="20"/>
              </w:rPr>
              <w:t xml:space="preserve">3</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5"/>
            <w:tcW w:w="9216" w:type="dxa"/>
          </w:tcPr>
          <w:p>
            <w:pPr>
              <w:pStyle w:val="0"/>
              <w:jc w:val="center"/>
            </w:pPr>
            <w:r>
              <w:rPr>
                <w:sz w:val="20"/>
              </w:rPr>
              <w:t xml:space="preserve">в рамках текущей деятельности</w:t>
            </w:r>
          </w:p>
        </w:tc>
      </w:tr>
      <w:tr>
        <w:tc>
          <w:tcPr>
            <w:tcW w:w="567" w:type="dxa"/>
            <w:tcBorders>
              <w:bottom w:val="nil"/>
            </w:tcBorders>
            <w:vMerge w:val="restart"/>
          </w:tcPr>
          <w:p>
            <w:pPr>
              <w:pStyle w:val="0"/>
              <w:jc w:val="center"/>
            </w:pPr>
            <w:r>
              <w:rPr>
                <w:sz w:val="20"/>
              </w:rPr>
              <w:t xml:space="preserve">9.2.</w:t>
            </w:r>
          </w:p>
        </w:tc>
        <w:tc>
          <w:tcPr>
            <w:tcW w:w="1757" w:type="dxa"/>
            <w:tcBorders>
              <w:bottom w:val="nil"/>
            </w:tcBorders>
            <w:vMerge w:val="restart"/>
          </w:tcPr>
          <w:p>
            <w:pPr>
              <w:pStyle w:val="0"/>
            </w:pPr>
            <w:r>
              <w:rPr>
                <w:sz w:val="20"/>
              </w:rPr>
              <w:t xml:space="preserve">Оказание информационно-консультационной и иной поддержки по проведению тренингов по теме "Ранняя профилактика социального сиротства" для специалистов, работающих с семьями "группы риска"</w:t>
            </w:r>
          </w:p>
        </w:tc>
        <w:tc>
          <w:tcPr>
            <w:tcW w:w="1417" w:type="dxa"/>
            <w:tcBorders>
              <w:bottom w:val="nil"/>
            </w:tcBorders>
            <w:vMerge w:val="restart"/>
          </w:tcPr>
          <w:p>
            <w:pPr>
              <w:pStyle w:val="0"/>
            </w:pPr>
            <w:r>
              <w:rPr>
                <w:sz w:val="20"/>
              </w:rPr>
              <w:t xml:space="preserve">МЗ РТ, СОНКО (по согласованию)</w:t>
            </w:r>
          </w:p>
        </w:tc>
        <w:tc>
          <w:tcPr>
            <w:tcW w:w="794" w:type="dxa"/>
            <w:tcBorders>
              <w:bottom w:val="nil"/>
            </w:tcBorders>
            <w:vMerge w:val="restart"/>
          </w:tcPr>
          <w:p>
            <w:pPr>
              <w:pStyle w:val="0"/>
            </w:pPr>
            <w:r>
              <w:rPr>
                <w:sz w:val="20"/>
              </w:rPr>
              <w:t xml:space="preserve">2014 - 2025 годы</w:t>
            </w:r>
          </w:p>
        </w:tc>
        <w:tc>
          <w:tcPr>
            <w:tcW w:w="1474" w:type="dxa"/>
          </w:tcPr>
          <w:p>
            <w:pPr>
              <w:pStyle w:val="0"/>
            </w:pPr>
            <w:r>
              <w:rPr>
                <w:sz w:val="20"/>
              </w:rPr>
              <w:t xml:space="preserve">количество детей, взятых под патронат, человек</w:t>
            </w:r>
          </w:p>
        </w:tc>
        <w:tc>
          <w:tcPr>
            <w:tcW w:w="850" w:type="dxa"/>
          </w:tcPr>
          <w:p>
            <w:pPr>
              <w:pStyle w:val="0"/>
              <w:jc w:val="center"/>
            </w:pPr>
            <w:r>
              <w:rPr>
                <w:sz w:val="20"/>
              </w:rPr>
              <w:t xml:space="preserve">146</w:t>
            </w:r>
          </w:p>
        </w:tc>
        <w:tc>
          <w:tcPr>
            <w:tcW w:w="851" w:type="dxa"/>
          </w:tcPr>
          <w:p>
            <w:pPr>
              <w:pStyle w:val="0"/>
              <w:jc w:val="center"/>
            </w:pPr>
            <w:r>
              <w:rPr>
                <w:sz w:val="20"/>
              </w:rPr>
              <w:t xml:space="preserve">168</w:t>
            </w:r>
          </w:p>
        </w:tc>
        <w:tc>
          <w:tcPr>
            <w:tcW w:w="841" w:type="dxa"/>
          </w:tcPr>
          <w:p>
            <w:pPr>
              <w:pStyle w:val="0"/>
              <w:jc w:val="center"/>
            </w:pPr>
            <w:r>
              <w:rPr>
                <w:sz w:val="20"/>
              </w:rPr>
              <w:t xml:space="preserve">175</w:t>
            </w:r>
          </w:p>
        </w:tc>
        <w:tc>
          <w:tcPr>
            <w:tcW w:w="860" w:type="dxa"/>
          </w:tcPr>
          <w:p>
            <w:pPr>
              <w:pStyle w:val="0"/>
              <w:jc w:val="center"/>
            </w:pPr>
            <w:r>
              <w:rPr>
                <w:sz w:val="20"/>
              </w:rPr>
              <w:t xml:space="preserve">155</w:t>
            </w:r>
          </w:p>
        </w:tc>
        <w:tc>
          <w:tcPr>
            <w:tcW w:w="850" w:type="dxa"/>
          </w:tcPr>
          <w:p>
            <w:pPr>
              <w:pStyle w:val="0"/>
              <w:jc w:val="center"/>
            </w:pPr>
            <w:r>
              <w:rPr>
                <w:sz w:val="20"/>
              </w:rPr>
              <w:t xml:space="preserve">180</w:t>
            </w:r>
          </w:p>
        </w:tc>
        <w:tc>
          <w:tcPr>
            <w:tcW w:w="851" w:type="dxa"/>
          </w:tcPr>
          <w:p>
            <w:pPr>
              <w:pStyle w:val="0"/>
              <w:jc w:val="center"/>
            </w:pPr>
            <w:r>
              <w:rPr>
                <w:sz w:val="20"/>
              </w:rPr>
              <w:t xml:space="preserve">180</w:t>
            </w:r>
          </w:p>
        </w:tc>
        <w:tc>
          <w:tcPr>
            <w:gridSpan w:val="2"/>
            <w:tcW w:w="1177" w:type="dxa"/>
          </w:tcPr>
          <w:p>
            <w:pPr>
              <w:pStyle w:val="0"/>
              <w:jc w:val="center"/>
            </w:pPr>
            <w:r>
              <w:rPr>
                <w:sz w:val="20"/>
              </w:rPr>
              <w:t xml:space="preserve">13</w:t>
            </w:r>
          </w:p>
        </w:tc>
        <w:tc>
          <w:tcPr>
            <w:tcW w:w="851" w:type="dxa"/>
          </w:tcPr>
          <w:p>
            <w:pPr>
              <w:pStyle w:val="0"/>
              <w:jc w:val="center"/>
            </w:pPr>
            <w:r>
              <w:rPr>
                <w:sz w:val="20"/>
              </w:rPr>
              <w:t xml:space="preserve">29</w:t>
            </w:r>
          </w:p>
        </w:tc>
        <w:tc>
          <w:tcPr>
            <w:tcW w:w="850" w:type="dxa"/>
          </w:tcPr>
          <w:p>
            <w:pPr>
              <w:pStyle w:val="0"/>
              <w:jc w:val="center"/>
            </w:pPr>
            <w:r>
              <w:rPr>
                <w:sz w:val="20"/>
              </w:rPr>
              <w:t xml:space="preserve">29</w:t>
            </w:r>
          </w:p>
        </w:tc>
        <w:tc>
          <w:tcPr>
            <w:tcW w:w="851" w:type="dxa"/>
          </w:tcPr>
          <w:p>
            <w:pPr>
              <w:pStyle w:val="0"/>
              <w:jc w:val="center"/>
            </w:pPr>
            <w:r>
              <w:rPr>
                <w:sz w:val="20"/>
              </w:rPr>
              <w:t xml:space="preserve">180</w:t>
            </w:r>
          </w:p>
        </w:tc>
        <w:tc>
          <w:tcPr>
            <w:tcW w:w="850" w:type="dxa"/>
          </w:tcPr>
          <w:p>
            <w:pPr>
              <w:pStyle w:val="0"/>
              <w:jc w:val="center"/>
            </w:pPr>
            <w:r>
              <w:rPr>
                <w:sz w:val="20"/>
              </w:rPr>
              <w:t xml:space="preserve">180</w:t>
            </w:r>
          </w:p>
        </w:tc>
        <w:tc>
          <w:tcPr>
            <w:tcW w:w="756" w:type="dxa"/>
          </w:tcPr>
          <w:p>
            <w:pPr>
              <w:pStyle w:val="0"/>
              <w:jc w:val="center"/>
            </w:pPr>
            <w:r>
              <w:rPr>
                <w:sz w:val="20"/>
              </w:rPr>
              <w:t xml:space="preserve">180</w:t>
            </w:r>
          </w:p>
        </w:tc>
        <w:tc>
          <w:tcPr>
            <w:tcW w:w="945" w:type="dxa"/>
          </w:tcPr>
          <w:p>
            <w:pPr>
              <w:pStyle w:val="0"/>
              <w:jc w:val="center"/>
            </w:pPr>
            <w:r>
              <w:rPr>
                <w:sz w:val="20"/>
              </w:rPr>
              <w:t xml:space="preserve">180</w:t>
            </w:r>
          </w:p>
        </w:tc>
        <w:tc>
          <w:tcPr>
            <w:gridSpan w:val="18"/>
            <w:tcW w:w="12277" w:type="dxa"/>
            <w:tcBorders>
              <w:bottom w:val="nil"/>
            </w:tcBorders>
            <w:vMerge w:val="restart"/>
          </w:tcPr>
          <w:p>
            <w:pPr>
              <w:pStyle w:val="0"/>
              <w:jc w:val="center"/>
            </w:pPr>
            <w:r>
              <w:rPr>
                <w:sz w:val="20"/>
              </w:rPr>
              <w:t xml:space="preserve">в рамках текущей деятельности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pPr>
            <w:r>
              <w:rPr>
                <w:sz w:val="20"/>
              </w:rPr>
              <w:t xml:space="preserve">количество консультаций, мероприятий, единиц</w:t>
            </w:r>
          </w:p>
        </w:tc>
        <w:tc>
          <w:tcPr>
            <w:tcW w:w="850" w:type="dxa"/>
            <w:tcBorders>
              <w:bottom w:val="nil"/>
            </w:tcBorders>
          </w:tcPr>
          <w:p>
            <w:pPr>
              <w:pStyle w:val="0"/>
              <w:jc w:val="center"/>
            </w:pPr>
            <w:r>
              <w:rPr>
                <w:sz w:val="20"/>
              </w:rPr>
              <w:t xml:space="preserve">56</w:t>
            </w:r>
          </w:p>
        </w:tc>
        <w:tc>
          <w:tcPr>
            <w:tcW w:w="851" w:type="dxa"/>
            <w:tcBorders>
              <w:bottom w:val="nil"/>
            </w:tcBorders>
          </w:tcPr>
          <w:p>
            <w:pPr>
              <w:pStyle w:val="0"/>
              <w:jc w:val="center"/>
            </w:pPr>
            <w:r>
              <w:rPr>
                <w:sz w:val="20"/>
              </w:rPr>
              <w:t xml:space="preserve">67</w:t>
            </w:r>
          </w:p>
        </w:tc>
        <w:tc>
          <w:tcPr>
            <w:tcW w:w="841" w:type="dxa"/>
            <w:tcBorders>
              <w:bottom w:val="nil"/>
            </w:tcBorders>
          </w:tcPr>
          <w:p>
            <w:pPr>
              <w:pStyle w:val="0"/>
              <w:jc w:val="center"/>
            </w:pPr>
            <w:r>
              <w:rPr>
                <w:sz w:val="20"/>
              </w:rPr>
              <w:t xml:space="preserve">70</w:t>
            </w:r>
          </w:p>
        </w:tc>
        <w:tc>
          <w:tcPr>
            <w:tcW w:w="860"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123</w:t>
            </w:r>
          </w:p>
        </w:tc>
        <w:tc>
          <w:tcPr>
            <w:tcW w:w="851" w:type="dxa"/>
            <w:tcBorders>
              <w:bottom w:val="nil"/>
            </w:tcBorders>
          </w:tcPr>
          <w:p>
            <w:pPr>
              <w:pStyle w:val="0"/>
              <w:jc w:val="center"/>
            </w:pPr>
            <w:r>
              <w:rPr>
                <w:sz w:val="20"/>
              </w:rPr>
              <w:t xml:space="preserve">100</w:t>
            </w:r>
          </w:p>
        </w:tc>
        <w:tc>
          <w:tcPr>
            <w:gridSpan w:val="2"/>
            <w:tcW w:w="1177" w:type="dxa"/>
            <w:tcBorders>
              <w:bottom w:val="nil"/>
            </w:tcBorders>
          </w:tcPr>
          <w:p>
            <w:pPr>
              <w:pStyle w:val="0"/>
              <w:jc w:val="center"/>
            </w:pPr>
            <w:r>
              <w:rPr>
                <w:sz w:val="20"/>
              </w:rPr>
              <w:t xml:space="preserve">44</w:t>
            </w:r>
          </w:p>
        </w:tc>
        <w:tc>
          <w:tcPr>
            <w:tcW w:w="851" w:type="dxa"/>
            <w:tcBorders>
              <w:bottom w:val="nil"/>
            </w:tcBorders>
          </w:tcPr>
          <w:p>
            <w:pPr>
              <w:pStyle w:val="0"/>
              <w:jc w:val="center"/>
            </w:pPr>
            <w:r>
              <w:rPr>
                <w:sz w:val="20"/>
              </w:rPr>
              <w:t xml:space="preserve">111</w:t>
            </w:r>
          </w:p>
        </w:tc>
        <w:tc>
          <w:tcPr>
            <w:tcW w:w="850" w:type="dxa"/>
            <w:tcBorders>
              <w:bottom w:val="nil"/>
            </w:tcBorders>
          </w:tcPr>
          <w:p>
            <w:pPr>
              <w:pStyle w:val="0"/>
              <w:jc w:val="center"/>
            </w:pPr>
            <w:r>
              <w:rPr>
                <w:sz w:val="20"/>
              </w:rPr>
              <w:t xml:space="preserve">202</w:t>
            </w:r>
          </w:p>
        </w:tc>
        <w:tc>
          <w:tcPr>
            <w:tcW w:w="851" w:type="dxa"/>
            <w:tcBorders>
              <w:bottom w:val="nil"/>
            </w:tcBorders>
          </w:tcPr>
          <w:p>
            <w:pPr>
              <w:pStyle w:val="0"/>
              <w:jc w:val="center"/>
            </w:pPr>
            <w:r>
              <w:rPr>
                <w:sz w:val="20"/>
              </w:rPr>
              <w:t xml:space="preserve">159</w:t>
            </w:r>
          </w:p>
        </w:tc>
        <w:tc>
          <w:tcPr>
            <w:tcW w:w="850" w:type="dxa"/>
            <w:tcBorders>
              <w:bottom w:val="nil"/>
            </w:tcBorders>
          </w:tcPr>
          <w:p>
            <w:pPr>
              <w:pStyle w:val="0"/>
              <w:jc w:val="center"/>
            </w:pPr>
            <w:r>
              <w:rPr>
                <w:sz w:val="20"/>
              </w:rPr>
              <w:t xml:space="preserve">100</w:t>
            </w:r>
          </w:p>
        </w:tc>
        <w:tc>
          <w:tcPr>
            <w:tcW w:w="756" w:type="dxa"/>
            <w:tcBorders>
              <w:bottom w:val="nil"/>
            </w:tcBorders>
          </w:tcPr>
          <w:p>
            <w:pPr>
              <w:pStyle w:val="0"/>
              <w:jc w:val="center"/>
            </w:pPr>
            <w:r>
              <w:rPr>
                <w:sz w:val="20"/>
              </w:rPr>
              <w:t xml:space="preserve">100</w:t>
            </w:r>
          </w:p>
        </w:tc>
        <w:tc>
          <w:tcPr>
            <w:tcW w:w="945" w:type="dxa"/>
            <w:tcBorders>
              <w:bottom w:val="nil"/>
            </w:tcBorders>
          </w:tcPr>
          <w:p>
            <w:pPr>
              <w:pStyle w:val="0"/>
              <w:jc w:val="center"/>
            </w:pPr>
            <w:r>
              <w:rPr>
                <w:sz w:val="20"/>
              </w:rPr>
              <w:t xml:space="preserve">100</w:t>
            </w:r>
          </w:p>
        </w:tc>
        <w:tc>
          <w:tcPr>
            <w:gridSpan w:val="18"/>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93"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blPrEx>
          <w:tblBorders>
            <w:insideH w:val="nil"/>
          </w:tblBorders>
        </w:tblPrEx>
        <w:tc>
          <w:tcPr>
            <w:tcW w:w="567" w:type="dxa"/>
            <w:tcBorders>
              <w:bottom w:val="nil"/>
            </w:tcBorders>
          </w:tcPr>
          <w:p>
            <w:pPr>
              <w:pStyle w:val="0"/>
              <w:jc w:val="center"/>
            </w:pPr>
            <w:r>
              <w:rPr>
                <w:sz w:val="20"/>
              </w:rPr>
              <w:t xml:space="preserve">9.3.</w:t>
            </w:r>
          </w:p>
        </w:tc>
        <w:tc>
          <w:tcPr>
            <w:tcW w:w="1757" w:type="dxa"/>
            <w:tcBorders>
              <w:bottom w:val="nil"/>
            </w:tcBorders>
          </w:tcPr>
          <w:p>
            <w:pPr>
              <w:pStyle w:val="0"/>
              <w:jc w:val="both"/>
            </w:pPr>
            <w:r>
              <w:rPr>
                <w:sz w:val="20"/>
              </w:rPr>
              <w:t xml:space="preserve">Оказание консультационной поддержки СОНКО в области социального обслуживания</w:t>
            </w:r>
          </w:p>
        </w:tc>
        <w:tc>
          <w:tcPr>
            <w:tcW w:w="1417" w:type="dxa"/>
            <w:tcBorders>
              <w:bottom w:val="nil"/>
            </w:tcBorders>
          </w:tcPr>
          <w:p>
            <w:pPr>
              <w:pStyle w:val="0"/>
              <w:jc w:val="center"/>
            </w:pPr>
            <w:r>
              <w:rPr>
                <w:sz w:val="20"/>
              </w:rPr>
              <w:t xml:space="preserve">МТЗиСЗ РТ, СОНКО (по согласованию)</w:t>
            </w:r>
          </w:p>
        </w:tc>
        <w:tc>
          <w:tcPr>
            <w:tcW w:w="794" w:type="dxa"/>
            <w:tcBorders>
              <w:bottom w:val="nil"/>
            </w:tcBorders>
          </w:tcPr>
          <w:p>
            <w:pPr>
              <w:pStyle w:val="0"/>
              <w:jc w:val="center"/>
            </w:pPr>
            <w:r>
              <w:rPr>
                <w:sz w:val="20"/>
              </w:rPr>
              <w:t xml:space="preserve">2014 - 2022 годы</w:t>
            </w:r>
          </w:p>
        </w:tc>
        <w:tc>
          <w:tcPr>
            <w:tcW w:w="1474" w:type="dxa"/>
            <w:tcBorders>
              <w:bottom w:val="nil"/>
            </w:tcBorders>
          </w:tcPr>
          <w:p>
            <w:pPr>
              <w:pStyle w:val="0"/>
              <w:jc w:val="both"/>
            </w:pPr>
            <w:r>
              <w:rPr>
                <w:sz w:val="20"/>
              </w:rPr>
              <w:t xml:space="preserve">количество консультационно-методических услуг, единиц</w:t>
            </w:r>
          </w:p>
        </w:tc>
        <w:tc>
          <w:tcPr>
            <w:tcW w:w="850" w:type="dxa"/>
            <w:tcBorders>
              <w:bottom w:val="nil"/>
            </w:tcBorders>
          </w:tcPr>
          <w:p>
            <w:pPr>
              <w:pStyle w:val="0"/>
              <w:jc w:val="center"/>
            </w:pPr>
            <w:r>
              <w:rPr>
                <w:sz w:val="20"/>
              </w:rPr>
              <w:t xml:space="preserve">60</w:t>
            </w:r>
          </w:p>
        </w:tc>
        <w:tc>
          <w:tcPr>
            <w:tcW w:w="851" w:type="dxa"/>
            <w:tcBorders>
              <w:bottom w:val="nil"/>
            </w:tcBorders>
          </w:tcPr>
          <w:p>
            <w:pPr>
              <w:pStyle w:val="0"/>
              <w:jc w:val="center"/>
            </w:pPr>
            <w:r>
              <w:rPr>
                <w:sz w:val="20"/>
              </w:rPr>
              <w:t xml:space="preserve">70</w:t>
            </w:r>
          </w:p>
        </w:tc>
        <w:tc>
          <w:tcPr>
            <w:tcW w:w="841" w:type="dxa"/>
            <w:tcBorders>
              <w:bottom w:val="nil"/>
            </w:tcBorders>
          </w:tcPr>
          <w:p>
            <w:pPr>
              <w:pStyle w:val="0"/>
              <w:jc w:val="center"/>
            </w:pPr>
            <w:r>
              <w:rPr>
                <w:sz w:val="20"/>
              </w:rPr>
              <w:t xml:space="preserve">80</w:t>
            </w:r>
          </w:p>
        </w:tc>
        <w:tc>
          <w:tcPr>
            <w:tcW w:w="860" w:type="dxa"/>
            <w:tcBorders>
              <w:bottom w:val="nil"/>
            </w:tcBorders>
          </w:tcPr>
          <w:p>
            <w:pPr>
              <w:pStyle w:val="0"/>
              <w:jc w:val="center"/>
            </w:pPr>
            <w:r>
              <w:rPr>
                <w:sz w:val="20"/>
              </w:rPr>
              <w:t xml:space="preserve">124</w:t>
            </w:r>
          </w:p>
        </w:tc>
        <w:tc>
          <w:tcPr>
            <w:tcW w:w="850" w:type="dxa"/>
            <w:tcBorders>
              <w:bottom w:val="nil"/>
            </w:tcBorders>
          </w:tcPr>
          <w:p>
            <w:pPr>
              <w:pStyle w:val="0"/>
              <w:jc w:val="center"/>
            </w:pPr>
            <w:r>
              <w:rPr>
                <w:sz w:val="20"/>
              </w:rPr>
              <w:t xml:space="preserve">125</w:t>
            </w:r>
          </w:p>
        </w:tc>
        <w:tc>
          <w:tcPr>
            <w:tcW w:w="851" w:type="dxa"/>
            <w:tcBorders>
              <w:bottom w:val="nil"/>
            </w:tcBorders>
          </w:tcPr>
          <w:p>
            <w:pPr>
              <w:pStyle w:val="0"/>
              <w:jc w:val="center"/>
            </w:pPr>
            <w:r>
              <w:rPr>
                <w:sz w:val="20"/>
              </w:rPr>
              <w:t xml:space="preserve">219</w:t>
            </w:r>
          </w:p>
        </w:tc>
        <w:tc>
          <w:tcPr>
            <w:gridSpan w:val="2"/>
            <w:tcW w:w="1177" w:type="dxa"/>
            <w:tcBorders>
              <w:bottom w:val="nil"/>
            </w:tcBorders>
          </w:tcPr>
          <w:p>
            <w:pPr>
              <w:pStyle w:val="0"/>
              <w:jc w:val="center"/>
            </w:pPr>
            <w:r>
              <w:rPr>
                <w:sz w:val="20"/>
              </w:rPr>
              <w:t xml:space="preserve">158</w:t>
            </w:r>
          </w:p>
        </w:tc>
        <w:tc>
          <w:tcPr>
            <w:tcW w:w="851" w:type="dxa"/>
            <w:tcBorders>
              <w:bottom w:val="nil"/>
            </w:tcBorders>
          </w:tcPr>
          <w:p>
            <w:pPr>
              <w:pStyle w:val="0"/>
              <w:jc w:val="center"/>
            </w:pPr>
            <w:r>
              <w:rPr>
                <w:sz w:val="20"/>
              </w:rPr>
              <w:t xml:space="preserve">196</w:t>
            </w:r>
          </w:p>
        </w:tc>
        <w:tc>
          <w:tcPr>
            <w:tcW w:w="850" w:type="dxa"/>
            <w:tcBorders>
              <w:bottom w:val="nil"/>
            </w:tcBorders>
          </w:tcPr>
          <w:p>
            <w:pPr>
              <w:pStyle w:val="0"/>
              <w:jc w:val="center"/>
            </w:pPr>
            <w:r>
              <w:rPr>
                <w:sz w:val="20"/>
              </w:rPr>
              <w:t xml:space="preserve">170</w:t>
            </w:r>
          </w:p>
        </w:tc>
        <w:tc>
          <w:tcPr>
            <w:tcW w:w="851" w:type="dxa"/>
            <w:tcBorders>
              <w:bottom w:val="nil"/>
            </w:tcBorders>
          </w:tcPr>
          <w:p>
            <w:pPr>
              <w:pStyle w:val="0"/>
              <w:jc w:val="center"/>
            </w:pPr>
            <w:r>
              <w:rPr>
                <w:sz w:val="20"/>
              </w:rPr>
              <w:t xml:space="preserve">160</w:t>
            </w:r>
          </w:p>
        </w:tc>
        <w:tc>
          <w:tcPr>
            <w:tcW w:w="850"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45" w:type="dxa"/>
            <w:tcBorders>
              <w:bottom w:val="nil"/>
            </w:tcBorders>
          </w:tcPr>
          <w:p>
            <w:pPr>
              <w:pStyle w:val="0"/>
              <w:jc w:val="center"/>
            </w:pPr>
            <w:r>
              <w:rPr>
                <w:sz w:val="20"/>
              </w:rPr>
              <w:t xml:space="preserve">-</w:t>
            </w:r>
          </w:p>
        </w:tc>
        <w:tc>
          <w:tcPr>
            <w:gridSpan w:val="18"/>
            <w:tcW w:w="12277"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(п. 9.3 в ред. </w:t>
            </w:r>
            <w:hyperlink w:history="0" r:id="rId594"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vMerge w:val="restart"/>
          </w:tcPr>
          <w:p>
            <w:pPr>
              <w:pStyle w:val="0"/>
              <w:jc w:val="center"/>
            </w:pPr>
            <w:r>
              <w:rPr>
                <w:sz w:val="20"/>
              </w:rPr>
              <w:t xml:space="preserve">9.4.</w:t>
            </w:r>
          </w:p>
        </w:tc>
        <w:tc>
          <w:tcPr>
            <w:tcW w:w="1757" w:type="dxa"/>
            <w:vMerge w:val="restart"/>
          </w:tcPr>
          <w:p>
            <w:pPr>
              <w:pStyle w:val="0"/>
            </w:pPr>
            <w:r>
              <w:rPr>
                <w:sz w:val="20"/>
              </w:rPr>
              <w:t xml:space="preserve">Оказание информационно-консультационной поддержки СОНКО по проведению совместных мероприятий в сфере профилактики семейного неблагополучия и сиротства</w:t>
            </w:r>
          </w:p>
        </w:tc>
        <w:tc>
          <w:tcPr>
            <w:tcW w:w="1417" w:type="dxa"/>
          </w:tcPr>
          <w:p>
            <w:pPr>
              <w:pStyle w:val="0"/>
            </w:pPr>
            <w:r>
              <w:rPr>
                <w:sz w:val="20"/>
              </w:rPr>
              <w:t xml:space="preserve">МОиН РТ, СОНКО (по согласованию)</w:t>
            </w:r>
          </w:p>
        </w:tc>
        <w:tc>
          <w:tcPr>
            <w:tcW w:w="794" w:type="dxa"/>
          </w:tcPr>
          <w:p>
            <w:pPr>
              <w:pStyle w:val="0"/>
            </w:pPr>
            <w:r>
              <w:rPr>
                <w:sz w:val="20"/>
              </w:rPr>
              <w:t xml:space="preserve">2017 - 2018 годы</w:t>
            </w:r>
          </w:p>
        </w:tc>
        <w:tc>
          <w:tcPr>
            <w:tcW w:w="1474" w:type="dxa"/>
          </w:tcPr>
          <w:p>
            <w:pPr>
              <w:pStyle w:val="0"/>
            </w:pPr>
            <w:r>
              <w:rPr>
                <w:sz w:val="20"/>
              </w:rPr>
              <w:t xml:space="preserve">разработка методических материалов,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5</w:t>
            </w:r>
          </w:p>
        </w:tc>
        <w:tc>
          <w:tcPr>
            <w:tcW w:w="851" w:type="dxa"/>
          </w:tcPr>
          <w:p>
            <w:pPr>
              <w:pStyle w:val="0"/>
              <w:jc w:val="center"/>
            </w:pPr>
            <w:r>
              <w:rPr>
                <w:sz w:val="20"/>
              </w:rPr>
              <w:t xml:space="preserve">6</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2"/>
            <w:tcW w:w="1332" w:type="dxa"/>
          </w:tcPr>
          <w:p>
            <w:pPr>
              <w:pStyle w:val="0"/>
              <w:jc w:val="center"/>
            </w:pPr>
            <w:r>
              <w:rPr>
                <w:sz w:val="20"/>
              </w:rPr>
              <w:t xml:space="preserve">в рамках текущей деятельности</w:t>
            </w:r>
          </w:p>
        </w:tc>
        <w:tc>
          <w:tcPr>
            <w:gridSpan w:val="3"/>
            <w:tcW w:w="1613" w:type="dxa"/>
          </w:tcPr>
          <w:p>
            <w:pPr>
              <w:pStyle w:val="0"/>
              <w:jc w:val="center"/>
            </w:pPr>
            <w:r>
              <w:rPr>
                <w:sz w:val="20"/>
              </w:rPr>
              <w:t xml:space="preserve">-</w:t>
            </w:r>
          </w:p>
        </w:tc>
        <w:tc>
          <w:tcPr>
            <w:gridSpan w:val="3"/>
            <w:tcW w:w="1231" w:type="dxa"/>
          </w:tcPr>
          <w:p>
            <w:pPr>
              <w:pStyle w:val="0"/>
              <w:jc w:val="center"/>
            </w:pPr>
            <w:r>
              <w:rPr>
                <w:sz w:val="20"/>
              </w:rPr>
              <w:t xml:space="preserve">-</w:t>
            </w:r>
          </w:p>
        </w:tc>
        <w:tc>
          <w:tcPr>
            <w:gridSpan w:val="2"/>
            <w:tcW w:w="987" w:type="dxa"/>
          </w:tcPr>
          <w:p>
            <w:pPr>
              <w:pStyle w:val="0"/>
              <w:jc w:val="center"/>
            </w:pPr>
            <w:r>
              <w:rPr>
                <w:sz w:val="20"/>
              </w:rPr>
              <w:t xml:space="preserve">-</w:t>
            </w:r>
          </w:p>
        </w:tc>
        <w:tc>
          <w:tcPr>
            <w:gridSpan w:val="2"/>
            <w:tcW w:w="136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vMerge w:val="continue"/>
          </w:tcPr>
          <w:p/>
        </w:tc>
        <w:tc>
          <w:tcPr>
            <w:vMerge w:val="continue"/>
          </w:tcPr>
          <w:p/>
        </w:tc>
        <w:tc>
          <w:tcPr>
            <w:tcW w:w="1417" w:type="dxa"/>
          </w:tcPr>
          <w:p>
            <w:pPr>
              <w:pStyle w:val="0"/>
            </w:pPr>
            <w:r>
              <w:rPr>
                <w:sz w:val="20"/>
              </w:rPr>
            </w:r>
          </w:p>
        </w:tc>
        <w:tc>
          <w:tcPr>
            <w:tcW w:w="794" w:type="dxa"/>
          </w:tcPr>
          <w:p>
            <w:pPr>
              <w:pStyle w:val="0"/>
            </w:pPr>
            <w:r>
              <w:rPr>
                <w:sz w:val="20"/>
              </w:rPr>
              <w:t xml:space="preserve">2017 - 2025 годы</w:t>
            </w:r>
          </w:p>
        </w:tc>
        <w:tc>
          <w:tcPr>
            <w:tcW w:w="1474" w:type="dxa"/>
          </w:tcPr>
          <w:p>
            <w:pPr>
              <w:pStyle w:val="0"/>
            </w:pPr>
            <w:r>
              <w:rPr>
                <w:sz w:val="20"/>
              </w:rPr>
              <w:t xml:space="preserve">количество консультаций,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50</w:t>
            </w:r>
          </w:p>
        </w:tc>
        <w:tc>
          <w:tcPr>
            <w:tcW w:w="851" w:type="dxa"/>
          </w:tcPr>
          <w:p>
            <w:pPr>
              <w:pStyle w:val="0"/>
              <w:jc w:val="center"/>
            </w:pPr>
            <w:r>
              <w:rPr>
                <w:sz w:val="20"/>
              </w:rPr>
              <w:t xml:space="preserve">70</w:t>
            </w:r>
          </w:p>
        </w:tc>
        <w:tc>
          <w:tcPr>
            <w:gridSpan w:val="2"/>
            <w:tcW w:w="1177" w:type="dxa"/>
          </w:tcPr>
          <w:p>
            <w:pPr>
              <w:pStyle w:val="0"/>
              <w:jc w:val="center"/>
            </w:pPr>
            <w:r>
              <w:rPr>
                <w:sz w:val="20"/>
              </w:rPr>
              <w:t xml:space="preserve">90</w:t>
            </w:r>
          </w:p>
        </w:tc>
        <w:tc>
          <w:tcPr>
            <w:tcW w:w="851" w:type="dxa"/>
          </w:tcPr>
          <w:p>
            <w:pPr>
              <w:pStyle w:val="0"/>
              <w:jc w:val="center"/>
            </w:pPr>
            <w:r>
              <w:rPr>
                <w:sz w:val="20"/>
              </w:rPr>
              <w:t xml:space="preserve">110</w:t>
            </w:r>
          </w:p>
        </w:tc>
        <w:tc>
          <w:tcPr>
            <w:tcW w:w="850" w:type="dxa"/>
          </w:tcPr>
          <w:p>
            <w:pPr>
              <w:pStyle w:val="0"/>
              <w:jc w:val="center"/>
            </w:pPr>
            <w:r>
              <w:rPr>
                <w:sz w:val="20"/>
              </w:rPr>
              <w:t xml:space="preserve">90</w:t>
            </w:r>
          </w:p>
        </w:tc>
        <w:tc>
          <w:tcPr>
            <w:tcW w:w="851" w:type="dxa"/>
          </w:tcPr>
          <w:p>
            <w:pPr>
              <w:pStyle w:val="0"/>
              <w:jc w:val="center"/>
            </w:pPr>
            <w:r>
              <w:rPr>
                <w:sz w:val="20"/>
              </w:rPr>
              <w:t xml:space="preserve">110</w:t>
            </w:r>
          </w:p>
        </w:tc>
        <w:tc>
          <w:tcPr>
            <w:tcW w:w="850" w:type="dxa"/>
          </w:tcPr>
          <w:p>
            <w:pPr>
              <w:pStyle w:val="0"/>
              <w:jc w:val="center"/>
            </w:pPr>
            <w:r>
              <w:rPr>
                <w:sz w:val="20"/>
              </w:rPr>
              <w:t xml:space="preserve">110</w:t>
            </w:r>
          </w:p>
        </w:tc>
        <w:tc>
          <w:tcPr>
            <w:tcW w:w="756" w:type="dxa"/>
          </w:tcPr>
          <w:p>
            <w:pPr>
              <w:pStyle w:val="0"/>
              <w:jc w:val="center"/>
            </w:pPr>
            <w:r>
              <w:rPr>
                <w:sz w:val="20"/>
              </w:rPr>
              <w:t xml:space="preserve">110</w:t>
            </w:r>
          </w:p>
        </w:tc>
        <w:tc>
          <w:tcPr>
            <w:tcW w:w="945" w:type="dxa"/>
          </w:tcPr>
          <w:p>
            <w:pPr>
              <w:pStyle w:val="0"/>
              <w:jc w:val="center"/>
            </w:pPr>
            <w:r>
              <w:rPr>
                <w:sz w:val="20"/>
              </w:rPr>
              <w:t xml:space="preserve">110</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5"/>
            <w:tcW w:w="9216" w:type="dxa"/>
          </w:tcPr>
          <w:p>
            <w:pPr>
              <w:pStyle w:val="0"/>
              <w:jc w:val="center"/>
            </w:pPr>
            <w:r>
              <w:rPr>
                <w:sz w:val="20"/>
              </w:rPr>
              <w:t xml:space="preserve">в рамках текущей деятельности</w:t>
            </w:r>
          </w:p>
        </w:tc>
      </w:tr>
      <w:tr>
        <w:tblPrEx>
          <w:tblBorders>
            <w:insideH w:val="nil"/>
          </w:tblBorders>
        </w:tblPrEx>
        <w:tc>
          <w:tcPr>
            <w:tcW w:w="567" w:type="dxa"/>
            <w:tcBorders>
              <w:bottom w:val="nil"/>
            </w:tcBorders>
          </w:tcPr>
          <w:p>
            <w:pPr>
              <w:pStyle w:val="0"/>
              <w:jc w:val="center"/>
            </w:pPr>
            <w:r>
              <w:rPr>
                <w:sz w:val="20"/>
              </w:rPr>
              <w:t xml:space="preserve">9.5.</w:t>
            </w:r>
          </w:p>
        </w:tc>
        <w:tc>
          <w:tcPr>
            <w:tcW w:w="1757" w:type="dxa"/>
            <w:tcBorders>
              <w:bottom w:val="nil"/>
            </w:tcBorders>
          </w:tcPr>
          <w:p>
            <w:pPr>
              <w:pStyle w:val="0"/>
              <w:jc w:val="both"/>
            </w:pPr>
            <w:r>
              <w:rPr>
                <w:sz w:val="20"/>
              </w:rPr>
              <w:t xml:space="preserve">Оказание консультационной поддержки СОНКО при предоставлении компенсации за оказание социальных услуг</w:t>
            </w:r>
          </w:p>
        </w:tc>
        <w:tc>
          <w:tcPr>
            <w:tcW w:w="1417" w:type="dxa"/>
            <w:tcBorders>
              <w:bottom w:val="nil"/>
            </w:tcBorders>
          </w:tcPr>
          <w:p>
            <w:pPr>
              <w:pStyle w:val="0"/>
              <w:jc w:val="center"/>
            </w:pPr>
            <w:r>
              <w:rPr>
                <w:sz w:val="20"/>
              </w:rPr>
              <w:t xml:space="preserve">МТЗиСЗ РТ</w:t>
            </w:r>
          </w:p>
        </w:tc>
        <w:tc>
          <w:tcPr>
            <w:tcW w:w="794" w:type="dxa"/>
            <w:tcBorders>
              <w:bottom w:val="nil"/>
            </w:tcBorders>
          </w:tcPr>
          <w:p>
            <w:pPr>
              <w:pStyle w:val="0"/>
              <w:jc w:val="center"/>
            </w:pPr>
            <w:r>
              <w:rPr>
                <w:sz w:val="20"/>
              </w:rPr>
              <w:t xml:space="preserve">2023 -</w:t>
            </w:r>
          </w:p>
          <w:p>
            <w:pPr>
              <w:pStyle w:val="0"/>
              <w:jc w:val="center"/>
            </w:pPr>
            <w:r>
              <w:rPr>
                <w:sz w:val="20"/>
              </w:rPr>
              <w:t xml:space="preserve">2025 годы</w:t>
            </w:r>
          </w:p>
        </w:tc>
        <w:tc>
          <w:tcPr>
            <w:tcW w:w="1474" w:type="dxa"/>
            <w:tcBorders>
              <w:bottom w:val="nil"/>
            </w:tcBorders>
          </w:tcPr>
          <w:p>
            <w:pPr>
              <w:pStyle w:val="0"/>
            </w:pPr>
            <w:r>
              <w:rPr>
                <w:sz w:val="20"/>
              </w:rPr>
              <w:t xml:space="preserve">количество СОНКО, получивших консультационную помощь</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gridSpan w:val="2"/>
            <w:tcW w:w="1177"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15</w:t>
            </w:r>
          </w:p>
        </w:tc>
        <w:tc>
          <w:tcPr>
            <w:tcW w:w="756" w:type="dxa"/>
            <w:tcBorders>
              <w:bottom w:val="nil"/>
            </w:tcBorders>
          </w:tcPr>
          <w:p>
            <w:pPr>
              <w:pStyle w:val="0"/>
              <w:jc w:val="center"/>
            </w:pPr>
            <w:r>
              <w:rPr>
                <w:sz w:val="20"/>
              </w:rPr>
              <w:t xml:space="preserve">15</w:t>
            </w:r>
          </w:p>
        </w:tc>
        <w:tc>
          <w:tcPr>
            <w:tcW w:w="945" w:type="dxa"/>
            <w:tcBorders>
              <w:bottom w:val="nil"/>
            </w:tcBorders>
          </w:tcPr>
          <w:p>
            <w:pPr>
              <w:pStyle w:val="0"/>
              <w:jc w:val="center"/>
            </w:pPr>
            <w:r>
              <w:rPr>
                <w:sz w:val="20"/>
              </w:rPr>
              <w:t xml:space="preserve">15</w:t>
            </w:r>
          </w:p>
        </w:tc>
        <w:tc>
          <w:tcPr>
            <w:gridSpan w:val="18"/>
            <w:tcW w:w="12277" w:type="dxa"/>
            <w:tcBorders>
              <w:bottom w:val="nil"/>
            </w:tcBorders>
          </w:tcPr>
          <w:p>
            <w:pPr>
              <w:pStyle w:val="0"/>
              <w:jc w:val="center"/>
            </w:pPr>
            <w:r>
              <w:rPr>
                <w:sz w:val="20"/>
              </w:rPr>
              <w:t xml:space="preserve">в рамках текущей деятельности</w:t>
            </w:r>
          </w:p>
        </w:tc>
      </w:tr>
      <w:tr>
        <w:tblPrEx>
          <w:tblBorders>
            <w:insideH w:val="nil"/>
          </w:tblBorders>
        </w:tblPrEx>
        <w:tc>
          <w:tcPr>
            <w:gridSpan w:val="37"/>
            <w:tcW w:w="29669" w:type="dxa"/>
            <w:tcBorders>
              <w:top w:val="nil"/>
            </w:tcBorders>
          </w:tcPr>
          <w:p>
            <w:pPr>
              <w:pStyle w:val="0"/>
              <w:jc w:val="both"/>
            </w:pPr>
            <w:r>
              <w:rPr>
                <w:sz w:val="20"/>
              </w:rPr>
              <w:t xml:space="preserve">(п. 9.5 введен </w:t>
            </w:r>
            <w:hyperlink w:history="0" r:id="rId595"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Постановлением</w:t>
              </w:r>
            </w:hyperlink>
            <w:r>
              <w:rPr>
                <w:sz w:val="20"/>
              </w:rPr>
              <w:t xml:space="preserve"> КМ РТ от 30.12.2022 N 1514)</w:t>
            </w:r>
          </w:p>
        </w:tc>
      </w:tr>
      <w:tr>
        <w:tc>
          <w:tcPr>
            <w:gridSpan w:val="37"/>
            <w:tcW w:w="29669" w:type="dxa"/>
          </w:tcPr>
          <w:p>
            <w:pPr>
              <w:pStyle w:val="0"/>
              <w:outlineLvl w:val="3"/>
              <w:jc w:val="center"/>
            </w:pPr>
            <w:r>
              <w:rPr>
                <w:sz w:val="20"/>
              </w:rPr>
              <w:t xml:space="preserve">Наименование задачи: "10. Формирование экологической культуры населения, содействие экологическому просвещению и охране окружающей среды"</w:t>
            </w:r>
          </w:p>
        </w:tc>
      </w:tr>
      <w:tr>
        <w:tc>
          <w:tcPr>
            <w:tcW w:w="567" w:type="dxa"/>
          </w:tcPr>
          <w:p>
            <w:pPr>
              <w:pStyle w:val="0"/>
              <w:jc w:val="center"/>
            </w:pPr>
            <w:r>
              <w:rPr>
                <w:sz w:val="20"/>
              </w:rPr>
              <w:t xml:space="preserve">10.1.</w:t>
            </w:r>
          </w:p>
        </w:tc>
        <w:tc>
          <w:tcPr>
            <w:tcW w:w="1757" w:type="dxa"/>
          </w:tcPr>
          <w:p>
            <w:pPr>
              <w:pStyle w:val="0"/>
            </w:pPr>
            <w:r>
              <w:rPr>
                <w:sz w:val="20"/>
              </w:rPr>
              <w:t xml:space="preserve">Проведение конкурса среди экологически направленных СОНКО на получение субсидии из бюджета Республики Татарстан</w:t>
            </w:r>
          </w:p>
        </w:tc>
        <w:tc>
          <w:tcPr>
            <w:tcW w:w="1417" w:type="dxa"/>
          </w:tcPr>
          <w:p>
            <w:pPr>
              <w:pStyle w:val="0"/>
            </w:pPr>
            <w:r>
              <w:rPr>
                <w:sz w:val="20"/>
              </w:rPr>
              <w:t xml:space="preserve">МЭиПР РТ, СОНКО (по согласованию)</w:t>
            </w:r>
          </w:p>
        </w:tc>
        <w:tc>
          <w:tcPr>
            <w:tcW w:w="794" w:type="dxa"/>
          </w:tcPr>
          <w:p>
            <w:pPr>
              <w:pStyle w:val="0"/>
            </w:pPr>
            <w:r>
              <w:rPr>
                <w:sz w:val="20"/>
              </w:rPr>
              <w:t xml:space="preserve">2014 - 2015 годы, 2017- 2021 годы</w:t>
            </w:r>
          </w:p>
        </w:tc>
        <w:tc>
          <w:tcPr>
            <w:tcW w:w="1474" w:type="dxa"/>
          </w:tcPr>
          <w:p>
            <w:pPr>
              <w:pStyle w:val="0"/>
            </w:pPr>
            <w:r>
              <w:rPr>
                <w:sz w:val="20"/>
              </w:rPr>
              <w:t xml:space="preserve">количество СОНКО, получивших субсидии, единиц</w:t>
            </w:r>
          </w:p>
        </w:tc>
        <w:tc>
          <w:tcPr>
            <w:tcW w:w="850" w:type="dxa"/>
          </w:tcPr>
          <w:p>
            <w:pPr>
              <w:pStyle w:val="0"/>
              <w:jc w:val="center"/>
            </w:pPr>
            <w:r>
              <w:rPr>
                <w:sz w:val="20"/>
              </w:rPr>
              <w:t xml:space="preserve">8</w:t>
            </w:r>
          </w:p>
        </w:tc>
        <w:tc>
          <w:tcPr>
            <w:tcW w:w="851" w:type="dxa"/>
          </w:tcPr>
          <w:p>
            <w:pPr>
              <w:pStyle w:val="0"/>
              <w:jc w:val="center"/>
            </w:pPr>
            <w:r>
              <w:rPr>
                <w:sz w:val="20"/>
              </w:rPr>
              <w:t xml:space="preserve">10</w:t>
            </w:r>
          </w:p>
        </w:tc>
        <w:tc>
          <w:tcPr>
            <w:tcW w:w="841" w:type="dxa"/>
          </w:tcPr>
          <w:p>
            <w:pPr>
              <w:pStyle w:val="0"/>
              <w:jc w:val="center"/>
            </w:pPr>
            <w:r>
              <w:rPr>
                <w:sz w:val="20"/>
              </w:rPr>
              <w:t xml:space="preserve">12</w:t>
            </w:r>
          </w:p>
        </w:tc>
        <w:tc>
          <w:tcPr>
            <w:tcW w:w="860" w:type="dxa"/>
          </w:tcPr>
          <w:p>
            <w:pPr>
              <w:pStyle w:val="0"/>
              <w:jc w:val="center"/>
            </w:pPr>
            <w:r>
              <w:rPr>
                <w:sz w:val="20"/>
              </w:rPr>
              <w:t xml:space="preserve">-</w:t>
            </w:r>
          </w:p>
        </w:tc>
        <w:tc>
          <w:tcPr>
            <w:tcW w:w="850" w:type="dxa"/>
          </w:tcPr>
          <w:p>
            <w:pPr>
              <w:pStyle w:val="0"/>
              <w:jc w:val="center"/>
            </w:pPr>
            <w:r>
              <w:rPr>
                <w:sz w:val="20"/>
              </w:rPr>
              <w:t xml:space="preserve">5</w:t>
            </w:r>
          </w:p>
        </w:tc>
        <w:tc>
          <w:tcPr>
            <w:tcW w:w="851" w:type="dxa"/>
          </w:tcPr>
          <w:p>
            <w:pPr>
              <w:pStyle w:val="0"/>
              <w:jc w:val="center"/>
            </w:pPr>
            <w:r>
              <w:rPr>
                <w:sz w:val="20"/>
              </w:rPr>
              <w:t xml:space="preserve">6</w:t>
            </w:r>
          </w:p>
        </w:tc>
        <w:tc>
          <w:tcPr>
            <w:gridSpan w:val="2"/>
            <w:tcW w:w="1177" w:type="dxa"/>
          </w:tcPr>
          <w:p>
            <w:pPr>
              <w:pStyle w:val="0"/>
              <w:jc w:val="center"/>
            </w:pPr>
            <w:r>
              <w:rPr>
                <w:sz w:val="20"/>
              </w:rPr>
              <w:t xml:space="preserve">6</w:t>
            </w:r>
          </w:p>
        </w:tc>
        <w:tc>
          <w:tcPr>
            <w:tcW w:w="851" w:type="dxa"/>
          </w:tcPr>
          <w:p>
            <w:pPr>
              <w:pStyle w:val="0"/>
              <w:jc w:val="center"/>
            </w:pPr>
            <w:r>
              <w:rPr>
                <w:sz w:val="20"/>
              </w:rPr>
              <w:t xml:space="preserve">8</w:t>
            </w:r>
          </w:p>
        </w:tc>
        <w:tc>
          <w:tcPr>
            <w:tcW w:w="850" w:type="dxa"/>
          </w:tcPr>
          <w:p>
            <w:pPr>
              <w:pStyle w:val="0"/>
              <w:jc w:val="center"/>
            </w:pPr>
            <w:r>
              <w:rPr>
                <w:sz w:val="20"/>
              </w:rPr>
              <w:t xml:space="preserve">7</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400,0</w:t>
            </w:r>
          </w:p>
          <w:p>
            <w:pPr>
              <w:pStyle w:val="0"/>
              <w:jc w:val="center"/>
            </w:pPr>
            <w:r>
              <w:rPr>
                <w:sz w:val="20"/>
              </w:rPr>
              <w:t xml:space="preserve">БРТ</w:t>
            </w:r>
          </w:p>
        </w:tc>
        <w:tc>
          <w:tcPr>
            <w:tcW w:w="907" w:type="dxa"/>
          </w:tcPr>
          <w:p>
            <w:pPr>
              <w:pStyle w:val="0"/>
              <w:jc w:val="center"/>
            </w:pPr>
            <w:r>
              <w:rPr>
                <w:sz w:val="20"/>
              </w:rPr>
              <w:t xml:space="preserve">400,0</w:t>
            </w:r>
          </w:p>
          <w:p>
            <w:pPr>
              <w:pStyle w:val="0"/>
              <w:jc w:val="center"/>
            </w:pPr>
            <w:r>
              <w:rPr>
                <w:sz w:val="20"/>
              </w:rPr>
              <w:t xml:space="preserve">БРТ</w:t>
            </w:r>
          </w:p>
        </w:tc>
        <w:tc>
          <w:tcPr>
            <w:tcW w:w="1020" w:type="dxa"/>
          </w:tcPr>
          <w:p>
            <w:pPr>
              <w:pStyle w:val="0"/>
              <w:jc w:val="center"/>
            </w:pPr>
            <w:r>
              <w:rPr>
                <w:sz w:val="20"/>
              </w:rPr>
              <w:t xml:space="preserve">-</w:t>
            </w:r>
          </w:p>
        </w:tc>
        <w:tc>
          <w:tcPr>
            <w:tcW w:w="964" w:type="dxa"/>
          </w:tcPr>
          <w:p>
            <w:pPr>
              <w:pStyle w:val="0"/>
              <w:jc w:val="center"/>
            </w:pPr>
            <w:r>
              <w:rPr>
                <w:sz w:val="20"/>
              </w:rPr>
              <w:t xml:space="preserve">1000,0 БРТ</w:t>
            </w:r>
          </w:p>
        </w:tc>
        <w:tc>
          <w:tcPr>
            <w:gridSpan w:val="3"/>
            <w:tcW w:w="1276" w:type="dxa"/>
          </w:tcPr>
          <w:p>
            <w:pPr>
              <w:pStyle w:val="0"/>
              <w:jc w:val="center"/>
            </w:pPr>
            <w:r>
              <w:rPr>
                <w:sz w:val="20"/>
              </w:rPr>
              <w:t xml:space="preserve">4999,7</w:t>
            </w:r>
          </w:p>
          <w:p>
            <w:pPr>
              <w:pStyle w:val="0"/>
              <w:jc w:val="center"/>
            </w:pPr>
            <w:r>
              <w:rPr>
                <w:sz w:val="20"/>
              </w:rPr>
              <w:t xml:space="preserve">БРТ</w:t>
            </w:r>
          </w:p>
        </w:tc>
        <w:tc>
          <w:tcPr>
            <w:gridSpan w:val="3"/>
            <w:tcW w:w="1293" w:type="dxa"/>
          </w:tcPr>
          <w:p>
            <w:pPr>
              <w:pStyle w:val="0"/>
              <w:jc w:val="center"/>
            </w:pPr>
            <w:r>
              <w:rPr>
                <w:sz w:val="20"/>
              </w:rPr>
              <w:t xml:space="preserve">11533,1 БРТ</w:t>
            </w:r>
          </w:p>
        </w:tc>
        <w:tc>
          <w:tcPr>
            <w:gridSpan w:val="2"/>
            <w:tcW w:w="983" w:type="dxa"/>
          </w:tcPr>
          <w:p>
            <w:pPr>
              <w:pStyle w:val="0"/>
              <w:jc w:val="center"/>
            </w:pPr>
            <w:r>
              <w:rPr>
                <w:sz w:val="20"/>
              </w:rPr>
              <w:t xml:space="preserve">2000,0</w:t>
            </w:r>
          </w:p>
          <w:p>
            <w:pPr>
              <w:pStyle w:val="0"/>
              <w:jc w:val="center"/>
            </w:pPr>
            <w:r>
              <w:rPr>
                <w:sz w:val="20"/>
              </w:rPr>
              <w:t xml:space="preserve">БРТ</w:t>
            </w:r>
          </w:p>
        </w:tc>
        <w:tc>
          <w:tcPr>
            <w:gridSpan w:val="2"/>
            <w:tcW w:w="987" w:type="dxa"/>
          </w:tcPr>
          <w:p>
            <w:pPr>
              <w:pStyle w:val="0"/>
              <w:jc w:val="center"/>
            </w:pPr>
            <w:r>
              <w:rPr>
                <w:sz w:val="20"/>
              </w:rPr>
              <w:t xml:space="preserve">2000,0 БРТ</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10.2.</w:t>
            </w:r>
          </w:p>
        </w:tc>
        <w:tc>
          <w:tcPr>
            <w:tcW w:w="1757" w:type="dxa"/>
          </w:tcPr>
          <w:p>
            <w:pPr>
              <w:pStyle w:val="0"/>
            </w:pPr>
            <w:r>
              <w:rPr>
                <w:sz w:val="20"/>
              </w:rPr>
              <w:t xml:space="preserve">Предоставление информационно-консультационной поддержки СОНКО при реализации проектов в области охраны окружающей среды</w:t>
            </w:r>
          </w:p>
        </w:tc>
        <w:tc>
          <w:tcPr>
            <w:tcW w:w="1417" w:type="dxa"/>
          </w:tcPr>
          <w:p>
            <w:pPr>
              <w:pStyle w:val="0"/>
            </w:pPr>
            <w:r>
              <w:rPr>
                <w:sz w:val="20"/>
              </w:rPr>
              <w:t xml:space="preserve">МЭиПР РТ</w:t>
            </w:r>
          </w:p>
        </w:tc>
        <w:tc>
          <w:tcPr>
            <w:tcW w:w="794" w:type="dxa"/>
          </w:tcPr>
          <w:p>
            <w:pPr>
              <w:pStyle w:val="0"/>
            </w:pPr>
            <w:r>
              <w:rPr>
                <w:sz w:val="20"/>
              </w:rPr>
              <w:t xml:space="preserve">2014 - 2021 годы</w:t>
            </w:r>
          </w:p>
        </w:tc>
        <w:tc>
          <w:tcPr>
            <w:tcW w:w="1474" w:type="dxa"/>
          </w:tcPr>
          <w:p>
            <w:pPr>
              <w:pStyle w:val="0"/>
            </w:pPr>
            <w:r>
              <w:rPr>
                <w:sz w:val="20"/>
              </w:rPr>
              <w:t xml:space="preserve">количество СОНКО,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15</w:t>
            </w:r>
          </w:p>
        </w:tc>
        <w:tc>
          <w:tcPr>
            <w:tcW w:w="841" w:type="dxa"/>
          </w:tcPr>
          <w:p>
            <w:pPr>
              <w:pStyle w:val="0"/>
              <w:jc w:val="center"/>
            </w:pPr>
            <w:r>
              <w:rPr>
                <w:sz w:val="20"/>
              </w:rPr>
              <w:t xml:space="preserve">20</w:t>
            </w:r>
          </w:p>
        </w:tc>
        <w:tc>
          <w:tcPr>
            <w:tcW w:w="860" w:type="dxa"/>
          </w:tcPr>
          <w:p>
            <w:pPr>
              <w:pStyle w:val="0"/>
              <w:jc w:val="center"/>
            </w:pPr>
            <w:r>
              <w:rPr>
                <w:sz w:val="20"/>
              </w:rPr>
              <w:t xml:space="preserve">-</w:t>
            </w:r>
          </w:p>
        </w:tc>
        <w:tc>
          <w:tcPr>
            <w:tcW w:w="850" w:type="dxa"/>
          </w:tcPr>
          <w:p>
            <w:pPr>
              <w:pStyle w:val="0"/>
              <w:jc w:val="center"/>
            </w:pPr>
            <w:r>
              <w:rPr>
                <w:sz w:val="20"/>
              </w:rPr>
              <w:t xml:space="preserve">20</w:t>
            </w:r>
          </w:p>
        </w:tc>
        <w:tc>
          <w:tcPr>
            <w:tcW w:w="851" w:type="dxa"/>
          </w:tcPr>
          <w:p>
            <w:pPr>
              <w:pStyle w:val="0"/>
              <w:jc w:val="center"/>
            </w:pPr>
            <w:r>
              <w:rPr>
                <w:sz w:val="20"/>
              </w:rPr>
              <w:t xml:space="preserve">24</w:t>
            </w:r>
          </w:p>
        </w:tc>
        <w:tc>
          <w:tcPr>
            <w:gridSpan w:val="2"/>
            <w:tcW w:w="1177" w:type="dxa"/>
          </w:tcPr>
          <w:p>
            <w:pPr>
              <w:pStyle w:val="0"/>
              <w:jc w:val="center"/>
            </w:pPr>
            <w:r>
              <w:rPr>
                <w:sz w:val="20"/>
              </w:rPr>
              <w:t xml:space="preserve">26</w:t>
            </w:r>
          </w:p>
        </w:tc>
        <w:tc>
          <w:tcPr>
            <w:tcW w:w="851" w:type="dxa"/>
          </w:tcPr>
          <w:p>
            <w:pPr>
              <w:pStyle w:val="0"/>
              <w:jc w:val="center"/>
            </w:pPr>
            <w:r>
              <w:rPr>
                <w:sz w:val="20"/>
              </w:rPr>
              <w:t xml:space="preserve">30</w:t>
            </w:r>
          </w:p>
        </w:tc>
        <w:tc>
          <w:tcPr>
            <w:tcW w:w="850" w:type="dxa"/>
          </w:tcPr>
          <w:p>
            <w:pPr>
              <w:pStyle w:val="0"/>
              <w:jc w:val="center"/>
            </w:pPr>
            <w:r>
              <w:rPr>
                <w:sz w:val="20"/>
              </w:rPr>
              <w:t xml:space="preserve">30</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gridSpan w:val="2"/>
            <w:tcW w:w="2041" w:type="dxa"/>
          </w:tcPr>
          <w:p>
            <w:pPr>
              <w:pStyle w:val="0"/>
              <w:jc w:val="center"/>
            </w:pPr>
            <w:r>
              <w:rPr>
                <w:sz w:val="20"/>
              </w:rPr>
              <w:t xml:space="preserve">в рамках текущей деятельности</w:t>
            </w:r>
          </w:p>
        </w:tc>
        <w:tc>
          <w:tcPr>
            <w:tcW w:w="1020" w:type="dxa"/>
          </w:tcPr>
          <w:p>
            <w:pPr>
              <w:pStyle w:val="0"/>
              <w:jc w:val="center"/>
            </w:pPr>
            <w:r>
              <w:rPr>
                <w:sz w:val="20"/>
              </w:rPr>
              <w:t xml:space="preserve">-</w:t>
            </w:r>
          </w:p>
        </w:tc>
        <w:tc>
          <w:tcPr>
            <w:gridSpan w:val="11"/>
            <w:tcW w:w="5503" w:type="dxa"/>
          </w:tcPr>
          <w:p>
            <w:pPr>
              <w:pStyle w:val="0"/>
              <w:jc w:val="center"/>
            </w:pPr>
            <w:r>
              <w:rPr>
                <w:sz w:val="20"/>
              </w:rPr>
              <w:t xml:space="preserve">в рамках текущей деятельности</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10.3.</w:t>
            </w:r>
          </w:p>
        </w:tc>
        <w:tc>
          <w:tcPr>
            <w:tcW w:w="1757" w:type="dxa"/>
          </w:tcPr>
          <w:p>
            <w:pPr>
              <w:pStyle w:val="0"/>
            </w:pPr>
            <w:r>
              <w:rPr>
                <w:sz w:val="20"/>
              </w:rPr>
              <w:t xml:space="preserve">Оказание методической, информационной, организационной поддержки и обучение активистов СОНКО работе по выявлению природоохранных нарушений в качестве общественных инспекторов по охране природы Министерства экологии и природных ресурсов Республики Татарстан</w:t>
            </w:r>
          </w:p>
        </w:tc>
        <w:tc>
          <w:tcPr>
            <w:tcW w:w="1417" w:type="dxa"/>
          </w:tcPr>
          <w:p>
            <w:pPr>
              <w:pStyle w:val="0"/>
            </w:pPr>
            <w:r>
              <w:rPr>
                <w:sz w:val="20"/>
              </w:rPr>
              <w:t xml:space="preserve">МЭиПР РТ</w:t>
            </w:r>
          </w:p>
        </w:tc>
        <w:tc>
          <w:tcPr>
            <w:tcW w:w="794" w:type="dxa"/>
          </w:tcPr>
          <w:p>
            <w:pPr>
              <w:pStyle w:val="0"/>
            </w:pPr>
            <w:r>
              <w:rPr>
                <w:sz w:val="20"/>
              </w:rPr>
              <w:t xml:space="preserve">2017 - 2021 годы</w:t>
            </w:r>
          </w:p>
        </w:tc>
        <w:tc>
          <w:tcPr>
            <w:tcW w:w="1474" w:type="dxa"/>
          </w:tcPr>
          <w:p>
            <w:pPr>
              <w:pStyle w:val="0"/>
            </w:pPr>
            <w:r>
              <w:rPr>
                <w:sz w:val="20"/>
              </w:rPr>
              <w:t xml:space="preserve">количество активистов СОНКО - общественных инспекторов по охране природы, человек</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15</w:t>
            </w:r>
          </w:p>
        </w:tc>
        <w:tc>
          <w:tcPr>
            <w:tcW w:w="851" w:type="dxa"/>
          </w:tcPr>
          <w:p>
            <w:pPr>
              <w:pStyle w:val="0"/>
              <w:jc w:val="center"/>
            </w:pPr>
            <w:r>
              <w:rPr>
                <w:sz w:val="20"/>
              </w:rPr>
              <w:t xml:space="preserve">16</w:t>
            </w:r>
          </w:p>
        </w:tc>
        <w:tc>
          <w:tcPr>
            <w:gridSpan w:val="2"/>
            <w:tcW w:w="1177" w:type="dxa"/>
          </w:tcPr>
          <w:p>
            <w:pPr>
              <w:pStyle w:val="0"/>
              <w:jc w:val="center"/>
            </w:pPr>
            <w:r>
              <w:rPr>
                <w:sz w:val="20"/>
              </w:rPr>
              <w:t xml:space="preserve">17</w:t>
            </w:r>
          </w:p>
        </w:tc>
        <w:tc>
          <w:tcPr>
            <w:tcW w:w="851" w:type="dxa"/>
          </w:tcPr>
          <w:p>
            <w:pPr>
              <w:pStyle w:val="0"/>
              <w:jc w:val="center"/>
            </w:pPr>
            <w:r>
              <w:rPr>
                <w:sz w:val="20"/>
              </w:rPr>
              <w:t xml:space="preserve">18</w:t>
            </w:r>
          </w:p>
        </w:tc>
        <w:tc>
          <w:tcPr>
            <w:tcW w:w="850" w:type="dxa"/>
          </w:tcPr>
          <w:p>
            <w:pPr>
              <w:pStyle w:val="0"/>
              <w:jc w:val="center"/>
            </w:pPr>
            <w:r>
              <w:rPr>
                <w:sz w:val="20"/>
              </w:rPr>
              <w:t xml:space="preserve">18</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1"/>
            <w:tcW w:w="5503" w:type="dxa"/>
          </w:tcPr>
          <w:p>
            <w:pPr>
              <w:pStyle w:val="0"/>
              <w:jc w:val="center"/>
            </w:pPr>
            <w:r>
              <w:rPr>
                <w:sz w:val="20"/>
              </w:rPr>
              <w:t xml:space="preserve">в рамках текущей деятельности</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pPr>
            <w:r>
              <w:rPr>
                <w:sz w:val="20"/>
              </w:rPr>
            </w:r>
          </w:p>
        </w:tc>
        <w:tc>
          <w:tcPr>
            <w:gridSpan w:val="36"/>
            <w:tcW w:w="29102" w:type="dxa"/>
          </w:tcPr>
          <w:p>
            <w:pPr>
              <w:pStyle w:val="0"/>
              <w:outlineLvl w:val="3"/>
              <w:jc w:val="center"/>
            </w:pPr>
            <w:r>
              <w:rPr>
                <w:sz w:val="20"/>
              </w:rPr>
              <w:t xml:space="preserve">Наименование задачи: "11. Преодоление последствий стихийных бедствий и происшествий техногенного характера"</w:t>
            </w:r>
          </w:p>
        </w:tc>
      </w:tr>
      <w:tr>
        <w:tc>
          <w:tcPr>
            <w:tcW w:w="567" w:type="dxa"/>
          </w:tcPr>
          <w:p>
            <w:pPr>
              <w:pStyle w:val="0"/>
              <w:jc w:val="center"/>
            </w:pPr>
            <w:r>
              <w:rPr>
                <w:sz w:val="20"/>
              </w:rPr>
              <w:t xml:space="preserve">11.1.</w:t>
            </w:r>
          </w:p>
        </w:tc>
        <w:tc>
          <w:tcPr>
            <w:tcW w:w="1757" w:type="dxa"/>
          </w:tcPr>
          <w:p>
            <w:pPr>
              <w:pStyle w:val="0"/>
            </w:pPr>
            <w:r>
              <w:rPr>
                <w:sz w:val="20"/>
              </w:rPr>
              <w:t xml:space="preserve">Оказание имущественной поддержки добровольным пожарным организациям на реализацию программ подготовки и оснащения добровольных пожарных подразделений в муниципальных районах республики (профилактика и тушение пожаров)</w:t>
            </w:r>
          </w:p>
        </w:tc>
        <w:tc>
          <w:tcPr>
            <w:tcW w:w="1417" w:type="dxa"/>
          </w:tcPr>
          <w:p>
            <w:pPr>
              <w:pStyle w:val="0"/>
            </w:pPr>
            <w:r>
              <w:rPr>
                <w:sz w:val="20"/>
              </w:rPr>
              <w:t xml:space="preserve">МГОиЧС РТ, СОНКО (по согласованию)</w:t>
            </w:r>
          </w:p>
        </w:tc>
        <w:tc>
          <w:tcPr>
            <w:tcW w:w="794" w:type="dxa"/>
          </w:tcPr>
          <w:p>
            <w:pPr>
              <w:pStyle w:val="0"/>
            </w:pPr>
            <w:r>
              <w:rPr>
                <w:sz w:val="20"/>
              </w:rPr>
              <w:t xml:space="preserve">2014 - 2016 годы</w:t>
            </w:r>
          </w:p>
        </w:tc>
        <w:tc>
          <w:tcPr>
            <w:tcW w:w="1474" w:type="dxa"/>
          </w:tcPr>
          <w:p>
            <w:pPr>
              <w:pStyle w:val="0"/>
            </w:pPr>
            <w:r>
              <w:rPr>
                <w:sz w:val="20"/>
              </w:rPr>
              <w:t xml:space="preserve">доля муниципальных образований, имеющих подразделения добровольной пожарной охраны, от общего количества муниципальных образований, процентов</w:t>
            </w:r>
          </w:p>
        </w:tc>
        <w:tc>
          <w:tcPr>
            <w:tcW w:w="850" w:type="dxa"/>
          </w:tcPr>
          <w:p>
            <w:pPr>
              <w:pStyle w:val="0"/>
              <w:jc w:val="center"/>
            </w:pPr>
            <w:r>
              <w:rPr>
                <w:sz w:val="20"/>
              </w:rPr>
              <w:t xml:space="preserve">98,2</w:t>
            </w:r>
          </w:p>
        </w:tc>
        <w:tc>
          <w:tcPr>
            <w:tcW w:w="851" w:type="dxa"/>
          </w:tcPr>
          <w:p>
            <w:pPr>
              <w:pStyle w:val="0"/>
              <w:jc w:val="center"/>
            </w:pPr>
            <w:r>
              <w:rPr>
                <w:sz w:val="20"/>
              </w:rPr>
              <w:t xml:space="preserve">100</w:t>
            </w:r>
          </w:p>
        </w:tc>
        <w:tc>
          <w:tcPr>
            <w:tcW w:w="841" w:type="dxa"/>
          </w:tcPr>
          <w:p>
            <w:pPr>
              <w:pStyle w:val="0"/>
              <w:jc w:val="center"/>
            </w:pPr>
            <w:r>
              <w:rPr>
                <w:sz w:val="20"/>
              </w:rPr>
              <w:t xml:space="preserve">100</w:t>
            </w:r>
          </w:p>
        </w:tc>
        <w:tc>
          <w:tcPr>
            <w:tcW w:w="860" w:type="dxa"/>
          </w:tcPr>
          <w:p>
            <w:pPr>
              <w:pStyle w:val="0"/>
              <w:jc w:val="center"/>
            </w:pPr>
            <w:r>
              <w:rPr>
                <w:sz w:val="20"/>
              </w:rPr>
              <w:t xml:space="preserve">100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gridSpan w:val="2"/>
            <w:tcW w:w="1177"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756" w:type="dxa"/>
          </w:tcPr>
          <w:p>
            <w:pPr>
              <w:pStyle w:val="0"/>
              <w:jc w:val="center"/>
            </w:pPr>
            <w:r>
              <w:rPr>
                <w:sz w:val="20"/>
              </w:rPr>
              <w:t xml:space="preserve">-</w:t>
            </w:r>
          </w:p>
        </w:tc>
        <w:tc>
          <w:tcPr>
            <w:tcW w:w="945" w:type="dxa"/>
          </w:tcPr>
          <w:p>
            <w:pPr>
              <w:pStyle w:val="0"/>
              <w:jc w:val="center"/>
            </w:pPr>
            <w:r>
              <w:rPr>
                <w:sz w:val="20"/>
              </w:rPr>
              <w:t xml:space="preserve">-</w:t>
            </w:r>
          </w:p>
        </w:tc>
        <w:tc>
          <w:tcPr>
            <w:tcW w:w="1134" w:type="dxa"/>
          </w:tcPr>
          <w:p>
            <w:pPr>
              <w:pStyle w:val="0"/>
              <w:jc w:val="center"/>
            </w:pPr>
            <w:r>
              <w:rPr>
                <w:sz w:val="20"/>
              </w:rPr>
              <w:t xml:space="preserve">26400,0 БРТ</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tcW w:w="567" w:type="dxa"/>
          </w:tcPr>
          <w:p>
            <w:pPr>
              <w:pStyle w:val="0"/>
              <w:jc w:val="center"/>
            </w:pPr>
            <w:r>
              <w:rPr>
                <w:sz w:val="20"/>
              </w:rPr>
              <w:t xml:space="preserve">11.2.</w:t>
            </w:r>
          </w:p>
        </w:tc>
        <w:tc>
          <w:tcPr>
            <w:tcW w:w="1757" w:type="dxa"/>
          </w:tcPr>
          <w:p>
            <w:pPr>
              <w:pStyle w:val="0"/>
            </w:pPr>
            <w:r>
              <w:rPr>
                <w:sz w:val="20"/>
              </w:rPr>
              <w:t xml:space="preserve">Содержание объектовых подразделений добровольной пожарной охраны в сельских муниципальных районах республики</w:t>
            </w:r>
          </w:p>
        </w:tc>
        <w:tc>
          <w:tcPr>
            <w:tcW w:w="1417" w:type="dxa"/>
          </w:tcPr>
          <w:p>
            <w:pPr>
              <w:pStyle w:val="0"/>
            </w:pPr>
            <w:r>
              <w:rPr>
                <w:sz w:val="20"/>
              </w:rPr>
              <w:t xml:space="preserve">МГОиЧС РТ, органы местного самоуправления (по согласованию), СОНКО (по согласованию)</w:t>
            </w:r>
          </w:p>
        </w:tc>
        <w:tc>
          <w:tcPr>
            <w:tcW w:w="794" w:type="dxa"/>
          </w:tcPr>
          <w:p>
            <w:pPr>
              <w:pStyle w:val="0"/>
            </w:pPr>
            <w:r>
              <w:rPr>
                <w:sz w:val="20"/>
              </w:rPr>
              <w:t xml:space="preserve">2014 - 2025 годы</w:t>
            </w:r>
          </w:p>
        </w:tc>
        <w:tc>
          <w:tcPr>
            <w:tcW w:w="1474" w:type="dxa"/>
          </w:tcPr>
          <w:p>
            <w:pPr>
              <w:pStyle w:val="0"/>
            </w:pPr>
            <w:r>
              <w:rPr>
                <w:sz w:val="20"/>
              </w:rPr>
              <w:t xml:space="preserve">уровень готовности подразделений добровольной пожарной охраны к реагированию на пожары, процентов</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41" w:type="dxa"/>
          </w:tcPr>
          <w:p>
            <w:pPr>
              <w:pStyle w:val="0"/>
              <w:jc w:val="center"/>
            </w:pPr>
            <w:r>
              <w:rPr>
                <w:sz w:val="20"/>
              </w:rPr>
              <w:t xml:space="preserve">100</w:t>
            </w:r>
          </w:p>
        </w:tc>
        <w:tc>
          <w:tcPr>
            <w:tcW w:w="860"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gridSpan w:val="2"/>
            <w:tcW w:w="1177"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756" w:type="dxa"/>
          </w:tcPr>
          <w:p>
            <w:pPr>
              <w:pStyle w:val="0"/>
              <w:jc w:val="center"/>
            </w:pPr>
            <w:r>
              <w:rPr>
                <w:sz w:val="20"/>
              </w:rPr>
              <w:t xml:space="preserve">100</w:t>
            </w:r>
          </w:p>
        </w:tc>
        <w:tc>
          <w:tcPr>
            <w:tcW w:w="945" w:type="dxa"/>
          </w:tcPr>
          <w:p>
            <w:pPr>
              <w:pStyle w:val="0"/>
            </w:pPr>
            <w:r>
              <w:rPr>
                <w:sz w:val="20"/>
              </w:rPr>
            </w:r>
          </w:p>
        </w:tc>
        <w:tc>
          <w:tcPr>
            <w:tcW w:w="1134" w:type="dxa"/>
          </w:tcPr>
          <w:p>
            <w:pPr>
              <w:pStyle w:val="0"/>
              <w:jc w:val="center"/>
            </w:pPr>
            <w:r>
              <w:rPr>
                <w:sz w:val="20"/>
              </w:rPr>
              <w:t xml:space="preserve">139900,0</w:t>
            </w:r>
          </w:p>
          <w:p>
            <w:pPr>
              <w:pStyle w:val="0"/>
              <w:jc w:val="center"/>
            </w:pPr>
            <w:r>
              <w:rPr>
                <w:sz w:val="20"/>
              </w:rPr>
              <w:t xml:space="preserve">ВБИ</w:t>
            </w:r>
          </w:p>
        </w:tc>
        <w:tc>
          <w:tcPr>
            <w:tcW w:w="907" w:type="dxa"/>
          </w:tcPr>
          <w:p>
            <w:pPr>
              <w:pStyle w:val="0"/>
              <w:jc w:val="center"/>
            </w:pPr>
            <w:r>
              <w:rPr>
                <w:sz w:val="20"/>
              </w:rPr>
              <w:t xml:space="preserve">139900,0</w:t>
            </w:r>
          </w:p>
          <w:p>
            <w:pPr>
              <w:pStyle w:val="0"/>
              <w:jc w:val="center"/>
            </w:pPr>
            <w:r>
              <w:rPr>
                <w:sz w:val="20"/>
              </w:rPr>
              <w:t xml:space="preserve">ВБИ</w:t>
            </w:r>
          </w:p>
        </w:tc>
        <w:tc>
          <w:tcPr>
            <w:tcW w:w="1020" w:type="dxa"/>
          </w:tcPr>
          <w:p>
            <w:pPr>
              <w:pStyle w:val="0"/>
              <w:jc w:val="center"/>
            </w:pPr>
            <w:r>
              <w:rPr>
                <w:sz w:val="20"/>
              </w:rPr>
              <w:t xml:space="preserve">139900,0</w:t>
            </w:r>
          </w:p>
          <w:p>
            <w:pPr>
              <w:pStyle w:val="0"/>
              <w:jc w:val="center"/>
            </w:pPr>
            <w:r>
              <w:rPr>
                <w:sz w:val="20"/>
              </w:rPr>
              <w:t xml:space="preserve">ВБИ</w:t>
            </w:r>
          </w:p>
        </w:tc>
        <w:tc>
          <w:tcPr>
            <w:gridSpan w:val="15"/>
            <w:tcW w:w="9216" w:type="dxa"/>
          </w:tcPr>
          <w:p>
            <w:pPr>
              <w:pStyle w:val="0"/>
              <w:jc w:val="center"/>
            </w:pPr>
            <w:r>
              <w:rPr>
                <w:sz w:val="20"/>
              </w:rPr>
              <w:t xml:space="preserve">в рамках текущей деятельности</w:t>
            </w:r>
          </w:p>
        </w:tc>
      </w:tr>
      <w:tr>
        <w:tc>
          <w:tcPr>
            <w:tcW w:w="567" w:type="dxa"/>
            <w:tcBorders>
              <w:bottom w:val="nil"/>
            </w:tcBorders>
            <w:vMerge w:val="restart"/>
          </w:tcPr>
          <w:p>
            <w:pPr>
              <w:pStyle w:val="0"/>
              <w:jc w:val="center"/>
            </w:pPr>
            <w:r>
              <w:rPr>
                <w:sz w:val="20"/>
              </w:rPr>
              <w:t xml:space="preserve">11.3.</w:t>
            </w:r>
          </w:p>
        </w:tc>
        <w:tc>
          <w:tcPr>
            <w:tcW w:w="1757" w:type="dxa"/>
            <w:tcBorders>
              <w:bottom w:val="nil"/>
            </w:tcBorders>
            <w:vMerge w:val="restart"/>
          </w:tcPr>
          <w:p>
            <w:pPr>
              <w:pStyle w:val="0"/>
            </w:pPr>
            <w:r>
              <w:rPr>
                <w:sz w:val="20"/>
              </w:rPr>
              <w:t xml:space="preserve">Развитие пожарно-прикладного спорта в Республике Татарстан</w:t>
            </w:r>
          </w:p>
        </w:tc>
        <w:tc>
          <w:tcPr>
            <w:tcW w:w="1417" w:type="dxa"/>
            <w:tcBorders>
              <w:bottom w:val="nil"/>
            </w:tcBorders>
            <w:vMerge w:val="restart"/>
          </w:tcPr>
          <w:p>
            <w:pPr>
              <w:pStyle w:val="0"/>
            </w:pPr>
            <w:r>
              <w:rPr>
                <w:sz w:val="20"/>
              </w:rPr>
              <w:t xml:space="preserve">МГОиЧС РТ, СОНКО (по согласованию)</w:t>
            </w:r>
          </w:p>
        </w:tc>
        <w:tc>
          <w:tcPr>
            <w:tcW w:w="794" w:type="dxa"/>
            <w:tcBorders>
              <w:bottom w:val="nil"/>
            </w:tcBorders>
            <w:vMerge w:val="restart"/>
          </w:tcPr>
          <w:p>
            <w:pPr>
              <w:pStyle w:val="0"/>
            </w:pPr>
            <w:r>
              <w:rPr>
                <w:sz w:val="20"/>
              </w:rPr>
              <w:t xml:space="preserve">2014 - 2025 годы</w:t>
            </w:r>
          </w:p>
        </w:tc>
        <w:tc>
          <w:tcPr>
            <w:tcW w:w="1474" w:type="dxa"/>
          </w:tcPr>
          <w:p>
            <w:pPr>
              <w:pStyle w:val="0"/>
            </w:pPr>
            <w:r>
              <w:rPr>
                <w:sz w:val="20"/>
              </w:rPr>
              <w:t xml:space="preserve">количество юношей, вовлеченных в секции по пожарно-прикладному спорту, человек</w:t>
            </w:r>
          </w:p>
        </w:tc>
        <w:tc>
          <w:tcPr>
            <w:tcW w:w="850" w:type="dxa"/>
          </w:tcPr>
          <w:p>
            <w:pPr>
              <w:pStyle w:val="0"/>
              <w:jc w:val="center"/>
            </w:pPr>
            <w:r>
              <w:rPr>
                <w:sz w:val="20"/>
              </w:rPr>
              <w:t xml:space="preserve">400</w:t>
            </w:r>
          </w:p>
        </w:tc>
        <w:tc>
          <w:tcPr>
            <w:tcW w:w="851" w:type="dxa"/>
          </w:tcPr>
          <w:p>
            <w:pPr>
              <w:pStyle w:val="0"/>
              <w:jc w:val="center"/>
            </w:pPr>
            <w:r>
              <w:rPr>
                <w:sz w:val="20"/>
              </w:rPr>
              <w:t xml:space="preserve">450</w:t>
            </w:r>
          </w:p>
        </w:tc>
        <w:tc>
          <w:tcPr>
            <w:tcW w:w="841" w:type="dxa"/>
          </w:tcPr>
          <w:p>
            <w:pPr>
              <w:pStyle w:val="0"/>
              <w:jc w:val="center"/>
            </w:pPr>
            <w:r>
              <w:rPr>
                <w:sz w:val="20"/>
              </w:rPr>
              <w:t xml:space="preserve">500</w:t>
            </w:r>
          </w:p>
        </w:tc>
        <w:tc>
          <w:tcPr>
            <w:tcW w:w="860" w:type="dxa"/>
          </w:tcPr>
          <w:p>
            <w:pPr>
              <w:pStyle w:val="0"/>
              <w:jc w:val="center"/>
            </w:pPr>
            <w:r>
              <w:rPr>
                <w:sz w:val="20"/>
              </w:rPr>
              <w:t xml:space="preserve">550</w:t>
            </w:r>
          </w:p>
        </w:tc>
        <w:tc>
          <w:tcPr>
            <w:tcW w:w="850" w:type="dxa"/>
          </w:tcPr>
          <w:p>
            <w:pPr>
              <w:pStyle w:val="0"/>
              <w:jc w:val="center"/>
            </w:pPr>
            <w:r>
              <w:rPr>
                <w:sz w:val="20"/>
              </w:rPr>
              <w:t xml:space="preserve">560</w:t>
            </w:r>
          </w:p>
        </w:tc>
        <w:tc>
          <w:tcPr>
            <w:tcW w:w="851" w:type="dxa"/>
          </w:tcPr>
          <w:p>
            <w:pPr>
              <w:pStyle w:val="0"/>
              <w:jc w:val="center"/>
            </w:pPr>
            <w:r>
              <w:rPr>
                <w:sz w:val="20"/>
              </w:rPr>
              <w:t xml:space="preserve">570</w:t>
            </w:r>
          </w:p>
        </w:tc>
        <w:tc>
          <w:tcPr>
            <w:gridSpan w:val="2"/>
            <w:tcW w:w="1177" w:type="dxa"/>
          </w:tcPr>
          <w:p>
            <w:pPr>
              <w:pStyle w:val="0"/>
              <w:jc w:val="center"/>
            </w:pPr>
            <w:r>
              <w:rPr>
                <w:sz w:val="20"/>
              </w:rPr>
              <w:t xml:space="preserve">570</w:t>
            </w:r>
          </w:p>
        </w:tc>
        <w:tc>
          <w:tcPr>
            <w:tcW w:w="851" w:type="dxa"/>
          </w:tcPr>
          <w:p>
            <w:pPr>
              <w:pStyle w:val="0"/>
              <w:jc w:val="center"/>
            </w:pPr>
            <w:r>
              <w:rPr>
                <w:sz w:val="20"/>
              </w:rPr>
              <w:t xml:space="preserve">570</w:t>
            </w:r>
          </w:p>
        </w:tc>
        <w:tc>
          <w:tcPr>
            <w:tcW w:w="850" w:type="dxa"/>
          </w:tcPr>
          <w:p>
            <w:pPr>
              <w:pStyle w:val="0"/>
              <w:jc w:val="center"/>
            </w:pPr>
            <w:r>
              <w:rPr>
                <w:sz w:val="20"/>
              </w:rPr>
              <w:t xml:space="preserve">570</w:t>
            </w:r>
          </w:p>
        </w:tc>
        <w:tc>
          <w:tcPr>
            <w:tcW w:w="851" w:type="dxa"/>
          </w:tcPr>
          <w:p>
            <w:pPr>
              <w:pStyle w:val="0"/>
              <w:jc w:val="center"/>
            </w:pPr>
            <w:r>
              <w:rPr>
                <w:sz w:val="20"/>
              </w:rPr>
              <w:t xml:space="preserve">350</w:t>
            </w:r>
          </w:p>
        </w:tc>
        <w:tc>
          <w:tcPr>
            <w:tcW w:w="850" w:type="dxa"/>
          </w:tcPr>
          <w:p>
            <w:pPr>
              <w:pStyle w:val="0"/>
              <w:jc w:val="center"/>
            </w:pPr>
            <w:r>
              <w:rPr>
                <w:sz w:val="20"/>
              </w:rPr>
              <w:t xml:space="preserve">570</w:t>
            </w:r>
          </w:p>
        </w:tc>
        <w:tc>
          <w:tcPr>
            <w:tcW w:w="756" w:type="dxa"/>
          </w:tcPr>
          <w:p>
            <w:pPr>
              <w:pStyle w:val="0"/>
              <w:jc w:val="center"/>
            </w:pPr>
            <w:r>
              <w:rPr>
                <w:sz w:val="20"/>
              </w:rPr>
              <w:t xml:space="preserve">570</w:t>
            </w:r>
          </w:p>
        </w:tc>
        <w:tc>
          <w:tcPr>
            <w:tcW w:w="945" w:type="dxa"/>
          </w:tcPr>
          <w:p>
            <w:pPr>
              <w:pStyle w:val="0"/>
            </w:pPr>
            <w:r>
              <w:rPr>
                <w:sz w:val="20"/>
              </w:rPr>
            </w:r>
          </w:p>
        </w:tc>
        <w:tc>
          <w:tcPr>
            <w:tcW w:w="1134" w:type="dxa"/>
          </w:tcPr>
          <w:p>
            <w:pPr>
              <w:pStyle w:val="0"/>
              <w:jc w:val="center"/>
            </w:pPr>
            <w:r>
              <w:rPr>
                <w:sz w:val="20"/>
              </w:rPr>
              <w:t xml:space="preserve">6800,0</w:t>
            </w:r>
          </w:p>
          <w:p>
            <w:pPr>
              <w:pStyle w:val="0"/>
              <w:jc w:val="center"/>
            </w:pPr>
            <w:r>
              <w:rPr>
                <w:sz w:val="20"/>
              </w:rPr>
              <w:t xml:space="preserve">ВБИ</w:t>
            </w:r>
          </w:p>
        </w:tc>
        <w:tc>
          <w:tcPr>
            <w:tcW w:w="907" w:type="dxa"/>
          </w:tcPr>
          <w:p>
            <w:pPr>
              <w:pStyle w:val="0"/>
              <w:jc w:val="center"/>
            </w:pPr>
            <w:r>
              <w:rPr>
                <w:sz w:val="20"/>
              </w:rPr>
              <w:t xml:space="preserve">6800,0</w:t>
            </w:r>
          </w:p>
          <w:p>
            <w:pPr>
              <w:pStyle w:val="0"/>
              <w:jc w:val="center"/>
            </w:pPr>
            <w:r>
              <w:rPr>
                <w:sz w:val="20"/>
              </w:rPr>
              <w:t xml:space="preserve">ВБИ</w:t>
            </w:r>
          </w:p>
        </w:tc>
        <w:tc>
          <w:tcPr>
            <w:tcW w:w="1020" w:type="dxa"/>
          </w:tcPr>
          <w:p>
            <w:pPr>
              <w:pStyle w:val="0"/>
              <w:jc w:val="center"/>
            </w:pPr>
            <w:r>
              <w:rPr>
                <w:sz w:val="20"/>
              </w:rPr>
              <w:t xml:space="preserve">6800,0</w:t>
            </w:r>
          </w:p>
          <w:p>
            <w:pPr>
              <w:pStyle w:val="0"/>
              <w:jc w:val="center"/>
            </w:pPr>
            <w:r>
              <w:rPr>
                <w:sz w:val="20"/>
              </w:rPr>
              <w:t xml:space="preserve">ВБИ</w:t>
            </w:r>
          </w:p>
        </w:tc>
        <w:tc>
          <w:tcPr>
            <w:gridSpan w:val="15"/>
            <w:tcW w:w="9216" w:type="dxa"/>
            <w:tcBorders>
              <w:bottom w:val="nil"/>
            </w:tcBorders>
            <w:vMerge w:val="restart"/>
          </w:tcPr>
          <w:p>
            <w:pPr>
              <w:pStyle w:val="0"/>
              <w:jc w:val="center"/>
            </w:pPr>
            <w:r>
              <w:rPr>
                <w:sz w:val="20"/>
              </w:rPr>
              <w:t xml:space="preserve">в рамках текущей деятельности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pPr>
            <w:r>
              <w:rPr>
                <w:sz w:val="20"/>
              </w:rPr>
              <w:t xml:space="preserve">количество проведенных соревнований, единиц</w:t>
            </w:r>
          </w:p>
        </w:tc>
        <w:tc>
          <w:tcPr>
            <w:tcW w:w="850"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2</w:t>
            </w:r>
          </w:p>
        </w:tc>
        <w:tc>
          <w:tcPr>
            <w:tcW w:w="841" w:type="dxa"/>
            <w:tcBorders>
              <w:bottom w:val="nil"/>
            </w:tcBorders>
          </w:tcPr>
          <w:p>
            <w:pPr>
              <w:pStyle w:val="0"/>
              <w:jc w:val="center"/>
            </w:pPr>
            <w:r>
              <w:rPr>
                <w:sz w:val="20"/>
              </w:rPr>
              <w:t xml:space="preserve">2</w:t>
            </w:r>
          </w:p>
        </w:tc>
        <w:tc>
          <w:tcPr>
            <w:tcW w:w="860" w:type="dxa"/>
            <w:tcBorders>
              <w:bottom w:val="nil"/>
            </w:tcBorders>
          </w:tcPr>
          <w:p>
            <w:pPr>
              <w:pStyle w:val="0"/>
              <w:jc w:val="center"/>
            </w:pPr>
            <w:r>
              <w:rPr>
                <w:sz w:val="20"/>
              </w:rPr>
              <w:t xml:space="preserve">8</w:t>
            </w:r>
          </w:p>
        </w:tc>
        <w:tc>
          <w:tcPr>
            <w:tcW w:w="850" w:type="dxa"/>
            <w:tcBorders>
              <w:bottom w:val="nil"/>
            </w:tcBorders>
          </w:tcPr>
          <w:p>
            <w:pPr>
              <w:pStyle w:val="0"/>
              <w:jc w:val="center"/>
            </w:pPr>
            <w:r>
              <w:rPr>
                <w:sz w:val="20"/>
              </w:rPr>
              <w:t xml:space="preserve">8</w:t>
            </w:r>
          </w:p>
        </w:tc>
        <w:tc>
          <w:tcPr>
            <w:tcW w:w="851" w:type="dxa"/>
            <w:tcBorders>
              <w:bottom w:val="nil"/>
            </w:tcBorders>
          </w:tcPr>
          <w:p>
            <w:pPr>
              <w:pStyle w:val="0"/>
              <w:jc w:val="center"/>
            </w:pPr>
            <w:r>
              <w:rPr>
                <w:sz w:val="20"/>
              </w:rPr>
              <w:t xml:space="preserve">8</w:t>
            </w:r>
          </w:p>
        </w:tc>
        <w:tc>
          <w:tcPr>
            <w:gridSpan w:val="2"/>
            <w:tcW w:w="1177" w:type="dxa"/>
            <w:tcBorders>
              <w:bottom w:val="nil"/>
            </w:tcBorders>
          </w:tcPr>
          <w:p>
            <w:pPr>
              <w:pStyle w:val="0"/>
              <w:jc w:val="center"/>
            </w:pPr>
            <w:r>
              <w:rPr>
                <w:sz w:val="20"/>
              </w:rPr>
              <w:t xml:space="preserve">8</w:t>
            </w:r>
          </w:p>
        </w:tc>
        <w:tc>
          <w:tcPr>
            <w:tcW w:w="851"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10</w:t>
            </w:r>
          </w:p>
        </w:tc>
        <w:tc>
          <w:tcPr>
            <w:tcW w:w="851"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t xml:space="preserve">8</w:t>
            </w:r>
          </w:p>
        </w:tc>
        <w:tc>
          <w:tcPr>
            <w:tcW w:w="756" w:type="dxa"/>
            <w:tcBorders>
              <w:bottom w:val="nil"/>
            </w:tcBorders>
          </w:tcPr>
          <w:p>
            <w:pPr>
              <w:pStyle w:val="0"/>
              <w:jc w:val="center"/>
            </w:pPr>
            <w:r>
              <w:rPr>
                <w:sz w:val="20"/>
              </w:rPr>
              <w:t xml:space="preserve">8</w:t>
            </w:r>
          </w:p>
        </w:tc>
        <w:tc>
          <w:tcPr>
            <w:tcW w:w="945" w:type="dxa"/>
            <w:tcBorders>
              <w:bottom w:val="nil"/>
            </w:tcBorders>
          </w:tcPr>
          <w:p>
            <w:pPr>
              <w:pStyle w:val="0"/>
            </w:pPr>
            <w:r>
              <w:rPr>
                <w:sz w:val="20"/>
              </w:rPr>
            </w:r>
          </w:p>
        </w:tc>
        <w:tc>
          <w:tcPr>
            <w:tcW w:w="1134" w:type="dxa"/>
            <w:tcBorders>
              <w:bottom w:val="nil"/>
            </w:tcBorders>
          </w:tcPr>
          <w:p>
            <w:pPr>
              <w:pStyle w:val="0"/>
            </w:pPr>
            <w:r>
              <w:rPr>
                <w:sz w:val="20"/>
              </w:rPr>
            </w:r>
          </w:p>
        </w:tc>
        <w:tc>
          <w:tcPr>
            <w:tcW w:w="907" w:type="dxa"/>
            <w:tcBorders>
              <w:bottom w:val="nil"/>
            </w:tcBorders>
          </w:tcPr>
          <w:p>
            <w:pPr>
              <w:pStyle w:val="0"/>
            </w:pPr>
            <w:r>
              <w:rPr>
                <w:sz w:val="20"/>
              </w:rPr>
            </w:r>
          </w:p>
        </w:tc>
        <w:tc>
          <w:tcPr>
            <w:tcW w:w="1020" w:type="dxa"/>
            <w:tcBorders>
              <w:bottom w:val="nil"/>
            </w:tcBorders>
          </w:tcPr>
          <w:p>
            <w:pPr>
              <w:pStyle w:val="0"/>
            </w:pPr>
            <w:r>
              <w:rPr>
                <w:sz w:val="20"/>
              </w:rPr>
            </w:r>
          </w:p>
        </w:tc>
        <w:tc>
          <w:tcPr>
            <w:gridSpan w:val="15"/>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96"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tcW w:w="567" w:type="dxa"/>
            <w:tcBorders>
              <w:bottom w:val="nil"/>
            </w:tcBorders>
            <w:vMerge w:val="restart"/>
          </w:tcPr>
          <w:p>
            <w:pPr>
              <w:pStyle w:val="0"/>
              <w:jc w:val="center"/>
            </w:pPr>
            <w:r>
              <w:rPr>
                <w:sz w:val="20"/>
              </w:rPr>
              <w:t xml:space="preserve">11.4.</w:t>
            </w:r>
          </w:p>
        </w:tc>
        <w:tc>
          <w:tcPr>
            <w:tcW w:w="1757" w:type="dxa"/>
            <w:tcBorders>
              <w:bottom w:val="nil"/>
            </w:tcBorders>
            <w:vMerge w:val="restart"/>
          </w:tcPr>
          <w:p>
            <w:pPr>
              <w:pStyle w:val="0"/>
            </w:pPr>
            <w:r>
              <w:rPr>
                <w:sz w:val="20"/>
              </w:rPr>
              <w:t xml:space="preserve">Оказание методической поддержки в развитии кадрового потенциала СОНКО,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p>
        </w:tc>
        <w:tc>
          <w:tcPr>
            <w:tcW w:w="1417" w:type="dxa"/>
            <w:tcBorders>
              <w:bottom w:val="nil"/>
            </w:tcBorders>
            <w:vMerge w:val="restart"/>
          </w:tcPr>
          <w:p>
            <w:pPr>
              <w:pStyle w:val="0"/>
            </w:pPr>
            <w:r>
              <w:rPr>
                <w:sz w:val="20"/>
              </w:rPr>
              <w:t xml:space="preserve">МГОиЧС РТ, СОНКО (по согласованию)</w:t>
            </w:r>
          </w:p>
        </w:tc>
        <w:tc>
          <w:tcPr>
            <w:tcW w:w="794" w:type="dxa"/>
            <w:tcBorders>
              <w:bottom w:val="nil"/>
            </w:tcBorders>
            <w:vMerge w:val="restart"/>
          </w:tcPr>
          <w:p>
            <w:pPr>
              <w:pStyle w:val="0"/>
            </w:pPr>
            <w:r>
              <w:rPr>
                <w:sz w:val="20"/>
              </w:rPr>
              <w:t xml:space="preserve">2017 - 2025 годы</w:t>
            </w:r>
          </w:p>
        </w:tc>
        <w:tc>
          <w:tcPr>
            <w:tcW w:w="1474" w:type="dxa"/>
          </w:tcPr>
          <w:p>
            <w:pPr>
              <w:pStyle w:val="0"/>
            </w:pPr>
            <w:r>
              <w:rPr>
                <w:sz w:val="20"/>
              </w:rPr>
              <w:t xml:space="preserve">количество проведенных консультаций,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gridSpan w:val="2"/>
            <w:tcW w:w="1177"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756" w:type="dxa"/>
          </w:tcPr>
          <w:p>
            <w:pPr>
              <w:pStyle w:val="0"/>
              <w:jc w:val="center"/>
            </w:pPr>
            <w:r>
              <w:rPr>
                <w:sz w:val="20"/>
              </w:rPr>
              <w:t xml:space="preserve">-</w:t>
            </w:r>
          </w:p>
        </w:tc>
        <w:tc>
          <w:tcPr>
            <w:tcW w:w="945" w:type="dxa"/>
          </w:tcPr>
          <w:p>
            <w:pPr>
              <w:pStyle w:val="0"/>
            </w:pPr>
            <w:r>
              <w:rPr>
                <w:sz w:val="20"/>
              </w:rPr>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5"/>
            <w:tcW w:w="9216" w:type="dxa"/>
            <w:tcBorders>
              <w:bottom w:val="nil"/>
            </w:tcBorders>
            <w:vMerge w:val="restart"/>
          </w:tcPr>
          <w:p>
            <w:pPr>
              <w:pStyle w:val="0"/>
              <w:jc w:val="center"/>
            </w:pPr>
            <w:r>
              <w:rPr>
                <w:sz w:val="20"/>
              </w:rPr>
              <w:t xml:space="preserve">в рамках текущей деятельности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pPr>
            <w:r>
              <w:rPr>
                <w:sz w:val="20"/>
              </w:rPr>
              <w:t xml:space="preserve">количество сотрудников, прошедших обучение, человек</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50</w:t>
            </w:r>
          </w:p>
        </w:tc>
        <w:tc>
          <w:tcPr>
            <w:tcW w:w="851" w:type="dxa"/>
            <w:tcBorders>
              <w:bottom w:val="nil"/>
            </w:tcBorders>
          </w:tcPr>
          <w:p>
            <w:pPr>
              <w:pStyle w:val="0"/>
              <w:jc w:val="center"/>
            </w:pPr>
            <w:r>
              <w:rPr>
                <w:sz w:val="20"/>
              </w:rPr>
              <w:t xml:space="preserve">196</w:t>
            </w:r>
          </w:p>
        </w:tc>
        <w:tc>
          <w:tcPr>
            <w:gridSpan w:val="2"/>
            <w:tcW w:w="1177" w:type="dxa"/>
            <w:tcBorders>
              <w:bottom w:val="nil"/>
            </w:tcBorders>
          </w:tcPr>
          <w:p>
            <w:pPr>
              <w:pStyle w:val="0"/>
              <w:jc w:val="center"/>
            </w:pPr>
            <w:r>
              <w:rPr>
                <w:sz w:val="20"/>
              </w:rPr>
              <w:t xml:space="preserve">127</w:t>
            </w:r>
          </w:p>
        </w:tc>
        <w:tc>
          <w:tcPr>
            <w:tcW w:w="851" w:type="dxa"/>
            <w:tcBorders>
              <w:bottom w:val="nil"/>
            </w:tcBorders>
          </w:tcPr>
          <w:p>
            <w:pPr>
              <w:pStyle w:val="0"/>
              <w:jc w:val="center"/>
            </w:pPr>
            <w:r>
              <w:rPr>
                <w:sz w:val="20"/>
              </w:rPr>
              <w:t xml:space="preserve">103</w:t>
            </w:r>
          </w:p>
        </w:tc>
        <w:tc>
          <w:tcPr>
            <w:tcW w:w="850" w:type="dxa"/>
            <w:tcBorders>
              <w:bottom w:val="nil"/>
            </w:tcBorders>
          </w:tcPr>
          <w:p>
            <w:pPr>
              <w:pStyle w:val="0"/>
              <w:jc w:val="center"/>
            </w:pPr>
            <w:r>
              <w:rPr>
                <w:sz w:val="20"/>
              </w:rPr>
              <w:t xml:space="preserve">518</w:t>
            </w:r>
          </w:p>
        </w:tc>
        <w:tc>
          <w:tcPr>
            <w:tcW w:w="851" w:type="dxa"/>
            <w:tcBorders>
              <w:bottom w:val="nil"/>
            </w:tcBorders>
          </w:tcPr>
          <w:p>
            <w:pPr>
              <w:pStyle w:val="0"/>
              <w:jc w:val="center"/>
            </w:pPr>
            <w:r>
              <w:rPr>
                <w:sz w:val="20"/>
              </w:rPr>
              <w:t xml:space="preserve">65</w:t>
            </w:r>
          </w:p>
        </w:tc>
        <w:tc>
          <w:tcPr>
            <w:tcW w:w="850" w:type="dxa"/>
            <w:tcBorders>
              <w:bottom w:val="nil"/>
            </w:tcBorders>
          </w:tcPr>
          <w:p>
            <w:pPr>
              <w:pStyle w:val="0"/>
              <w:jc w:val="center"/>
            </w:pPr>
            <w:r>
              <w:rPr>
                <w:sz w:val="20"/>
              </w:rPr>
              <w:t xml:space="preserve">166</w:t>
            </w:r>
          </w:p>
        </w:tc>
        <w:tc>
          <w:tcPr>
            <w:tcW w:w="756" w:type="dxa"/>
            <w:tcBorders>
              <w:bottom w:val="nil"/>
            </w:tcBorders>
          </w:tcPr>
          <w:p>
            <w:pPr>
              <w:pStyle w:val="0"/>
              <w:jc w:val="center"/>
            </w:pPr>
            <w:r>
              <w:rPr>
                <w:sz w:val="20"/>
              </w:rPr>
              <w:t xml:space="preserve">50</w:t>
            </w:r>
          </w:p>
        </w:tc>
        <w:tc>
          <w:tcPr>
            <w:tcW w:w="945" w:type="dxa"/>
            <w:tcBorders>
              <w:bottom w:val="nil"/>
            </w:tcBorders>
          </w:tcPr>
          <w:p>
            <w:pPr>
              <w:pStyle w:val="0"/>
            </w:pPr>
            <w:r>
              <w:rPr>
                <w:sz w:val="20"/>
              </w:rPr>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gridSpan w:val="15"/>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(в ред. Постановлений КМ РТ от 30.12.2022 </w:t>
            </w:r>
            <w:hyperlink w:history="0" r:id="rId597"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rPr>
              <w:t xml:space="preserve">, от 04.09.2023 </w:t>
            </w:r>
            <w:hyperlink w:history="0" r:id="rId598"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rPr>
              <w:t xml:space="preserve">)</w:t>
            </w:r>
          </w:p>
        </w:tc>
      </w:tr>
      <w:tr>
        <w:tc>
          <w:tcPr>
            <w:tcW w:w="567" w:type="dxa"/>
            <w:tcBorders>
              <w:bottom w:val="nil"/>
            </w:tcBorders>
            <w:vMerge w:val="restart"/>
          </w:tcPr>
          <w:p>
            <w:pPr>
              <w:pStyle w:val="0"/>
              <w:jc w:val="center"/>
            </w:pPr>
            <w:r>
              <w:rPr>
                <w:sz w:val="20"/>
              </w:rPr>
              <w:t xml:space="preserve">11.5.</w:t>
            </w:r>
          </w:p>
        </w:tc>
        <w:tc>
          <w:tcPr>
            <w:tcW w:w="1757" w:type="dxa"/>
            <w:tcBorders>
              <w:bottom w:val="nil"/>
            </w:tcBorders>
            <w:vMerge w:val="restart"/>
          </w:tcPr>
          <w:p>
            <w:pPr>
              <w:pStyle w:val="0"/>
            </w:pPr>
            <w:r>
              <w:rPr>
                <w:sz w:val="20"/>
              </w:rPr>
              <w:t xml:space="preserve">Оказание методической и правовой поддержки СОНКО,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p>
        </w:tc>
        <w:tc>
          <w:tcPr>
            <w:tcW w:w="1417" w:type="dxa"/>
            <w:tcBorders>
              <w:bottom w:val="nil"/>
            </w:tcBorders>
            <w:vMerge w:val="restart"/>
          </w:tcPr>
          <w:p>
            <w:pPr>
              <w:pStyle w:val="0"/>
            </w:pPr>
            <w:r>
              <w:rPr>
                <w:sz w:val="20"/>
              </w:rPr>
              <w:t xml:space="preserve">МГОиЧС РТ, СОНКО (по согласованию)</w:t>
            </w:r>
          </w:p>
        </w:tc>
        <w:tc>
          <w:tcPr>
            <w:tcW w:w="794" w:type="dxa"/>
            <w:tcBorders>
              <w:bottom w:val="nil"/>
            </w:tcBorders>
            <w:vMerge w:val="restart"/>
          </w:tcPr>
          <w:p>
            <w:pPr>
              <w:pStyle w:val="0"/>
            </w:pPr>
            <w:r>
              <w:rPr>
                <w:sz w:val="20"/>
              </w:rPr>
              <w:t xml:space="preserve">2017 - 2025 годы</w:t>
            </w:r>
          </w:p>
        </w:tc>
        <w:tc>
          <w:tcPr>
            <w:tcW w:w="1474" w:type="dxa"/>
          </w:tcPr>
          <w:p>
            <w:pPr>
              <w:pStyle w:val="0"/>
            </w:pPr>
            <w:r>
              <w:rPr>
                <w:sz w:val="20"/>
              </w:rPr>
              <w:t xml:space="preserve">количество подготовленных заявок на участие в конкурсах,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3</w:t>
            </w:r>
          </w:p>
        </w:tc>
        <w:tc>
          <w:tcPr>
            <w:tcW w:w="851" w:type="dxa"/>
          </w:tcPr>
          <w:p>
            <w:pPr>
              <w:pStyle w:val="0"/>
              <w:jc w:val="center"/>
            </w:pPr>
            <w:r>
              <w:rPr>
                <w:sz w:val="20"/>
              </w:rPr>
              <w:t xml:space="preserve">4</w:t>
            </w:r>
          </w:p>
        </w:tc>
        <w:tc>
          <w:tcPr>
            <w:gridSpan w:val="2"/>
            <w:tcW w:w="1177" w:type="dxa"/>
          </w:tcPr>
          <w:p>
            <w:pPr>
              <w:pStyle w:val="0"/>
              <w:jc w:val="center"/>
            </w:pPr>
            <w:r>
              <w:rPr>
                <w:sz w:val="20"/>
              </w:rPr>
              <w:t xml:space="preserve">10</w:t>
            </w:r>
          </w:p>
        </w:tc>
        <w:tc>
          <w:tcPr>
            <w:tcW w:w="851" w:type="dxa"/>
          </w:tcPr>
          <w:p>
            <w:pPr>
              <w:pStyle w:val="0"/>
              <w:jc w:val="center"/>
            </w:pPr>
            <w:r>
              <w:rPr>
                <w:sz w:val="20"/>
              </w:rPr>
              <w:t xml:space="preserve">4</w:t>
            </w:r>
          </w:p>
        </w:tc>
        <w:tc>
          <w:tcPr>
            <w:tcW w:w="850" w:type="dxa"/>
          </w:tcPr>
          <w:p>
            <w:pPr>
              <w:pStyle w:val="0"/>
              <w:jc w:val="center"/>
            </w:pPr>
            <w:r>
              <w:rPr>
                <w:sz w:val="20"/>
              </w:rPr>
              <w:t xml:space="preserve">3</w:t>
            </w:r>
          </w:p>
        </w:tc>
        <w:tc>
          <w:tcPr>
            <w:tcW w:w="851" w:type="dxa"/>
          </w:tcPr>
          <w:p>
            <w:pPr>
              <w:pStyle w:val="0"/>
              <w:jc w:val="center"/>
            </w:pPr>
            <w:r>
              <w:rPr>
                <w:sz w:val="20"/>
              </w:rPr>
              <w:t xml:space="preserve">4</w:t>
            </w:r>
          </w:p>
        </w:tc>
        <w:tc>
          <w:tcPr>
            <w:tcW w:w="850" w:type="dxa"/>
          </w:tcPr>
          <w:p>
            <w:pPr>
              <w:pStyle w:val="0"/>
              <w:jc w:val="center"/>
            </w:pPr>
            <w:r>
              <w:rPr>
                <w:sz w:val="20"/>
              </w:rPr>
              <w:t xml:space="preserve">3</w:t>
            </w:r>
          </w:p>
        </w:tc>
        <w:tc>
          <w:tcPr>
            <w:tcW w:w="756" w:type="dxa"/>
          </w:tcPr>
          <w:p>
            <w:pPr>
              <w:pStyle w:val="0"/>
              <w:jc w:val="center"/>
            </w:pPr>
            <w:r>
              <w:rPr>
                <w:sz w:val="20"/>
              </w:rPr>
              <w:t xml:space="preserve">3</w:t>
            </w:r>
          </w:p>
        </w:tc>
        <w:tc>
          <w:tcPr>
            <w:tcW w:w="945" w:type="dxa"/>
          </w:tcPr>
          <w:p>
            <w:pPr>
              <w:pStyle w:val="0"/>
            </w:pPr>
            <w:r>
              <w:rPr>
                <w:sz w:val="20"/>
              </w:rPr>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5"/>
            <w:tcW w:w="9216" w:type="dxa"/>
            <w:tcBorders>
              <w:bottom w:val="nil"/>
            </w:tcBorders>
            <w:vMerge w:val="restart"/>
          </w:tcPr>
          <w:p>
            <w:pPr>
              <w:pStyle w:val="0"/>
              <w:jc w:val="center"/>
            </w:pPr>
            <w:r>
              <w:rPr>
                <w:sz w:val="20"/>
              </w:rPr>
              <w:t xml:space="preserve">в рамках текущей деятельности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pPr>
            <w:r>
              <w:rPr>
                <w:sz w:val="20"/>
              </w:rPr>
              <w:t xml:space="preserve">количество проведенных мероприятий, форумов, выставок, семинаров по направлению деятельности,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3</w:t>
            </w:r>
          </w:p>
        </w:tc>
        <w:tc>
          <w:tcPr>
            <w:tcW w:w="851" w:type="dxa"/>
          </w:tcPr>
          <w:p>
            <w:pPr>
              <w:pStyle w:val="0"/>
              <w:jc w:val="center"/>
            </w:pPr>
            <w:r>
              <w:rPr>
                <w:sz w:val="20"/>
              </w:rPr>
              <w:t xml:space="preserve">4</w:t>
            </w:r>
          </w:p>
        </w:tc>
        <w:tc>
          <w:tcPr>
            <w:gridSpan w:val="2"/>
            <w:tcW w:w="1177" w:type="dxa"/>
          </w:tcPr>
          <w:p>
            <w:pPr>
              <w:pStyle w:val="0"/>
              <w:jc w:val="center"/>
            </w:pPr>
            <w:r>
              <w:rPr>
                <w:sz w:val="20"/>
              </w:rPr>
              <w:t xml:space="preserve">2</w:t>
            </w:r>
          </w:p>
        </w:tc>
        <w:tc>
          <w:tcPr>
            <w:tcW w:w="851" w:type="dxa"/>
          </w:tcPr>
          <w:p>
            <w:pPr>
              <w:pStyle w:val="0"/>
              <w:jc w:val="center"/>
            </w:pPr>
            <w:r>
              <w:rPr>
                <w:sz w:val="20"/>
              </w:rPr>
              <w:t xml:space="preserve">3</w:t>
            </w:r>
          </w:p>
        </w:tc>
        <w:tc>
          <w:tcPr>
            <w:tcW w:w="850" w:type="dxa"/>
          </w:tcPr>
          <w:p>
            <w:pPr>
              <w:pStyle w:val="0"/>
              <w:jc w:val="center"/>
            </w:pPr>
            <w:r>
              <w:rPr>
                <w:sz w:val="20"/>
              </w:rPr>
              <w:t xml:space="preserve">9</w:t>
            </w:r>
          </w:p>
        </w:tc>
        <w:tc>
          <w:tcPr>
            <w:tcW w:w="851" w:type="dxa"/>
          </w:tcPr>
          <w:p>
            <w:pPr>
              <w:pStyle w:val="0"/>
              <w:jc w:val="center"/>
            </w:pPr>
            <w:r>
              <w:rPr>
                <w:sz w:val="20"/>
              </w:rPr>
              <w:t xml:space="preserve">3</w:t>
            </w:r>
          </w:p>
        </w:tc>
        <w:tc>
          <w:tcPr>
            <w:tcW w:w="850" w:type="dxa"/>
          </w:tcPr>
          <w:p>
            <w:pPr>
              <w:pStyle w:val="0"/>
              <w:jc w:val="center"/>
            </w:pPr>
            <w:r>
              <w:rPr>
                <w:sz w:val="20"/>
              </w:rPr>
              <w:t xml:space="preserve">3</w:t>
            </w:r>
          </w:p>
        </w:tc>
        <w:tc>
          <w:tcPr>
            <w:tcW w:w="756" w:type="dxa"/>
          </w:tcPr>
          <w:p>
            <w:pPr>
              <w:pStyle w:val="0"/>
              <w:jc w:val="center"/>
            </w:pPr>
            <w:r>
              <w:rPr>
                <w:sz w:val="20"/>
              </w:rPr>
              <w:t xml:space="preserve">3</w:t>
            </w:r>
          </w:p>
        </w:tc>
        <w:tc>
          <w:tcPr>
            <w:tcW w:w="945" w:type="dxa"/>
          </w:tcPr>
          <w:p>
            <w:pPr>
              <w:pStyle w:val="0"/>
            </w:pPr>
            <w:r>
              <w:rPr>
                <w:sz w:val="20"/>
              </w:rPr>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5"/>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pPr>
            <w:r>
              <w:rPr>
                <w:sz w:val="20"/>
              </w:rPr>
              <w:t xml:space="preserve">количество публикаций о деятельности СОНКО на официальном сайте, единиц</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41" w:type="dxa"/>
            <w:tcBorders>
              <w:bottom w:val="nil"/>
            </w:tcBorders>
          </w:tcPr>
          <w:p>
            <w:pPr>
              <w:pStyle w:val="0"/>
              <w:jc w:val="center"/>
            </w:pPr>
            <w:r>
              <w:rPr>
                <w:sz w:val="20"/>
              </w:rPr>
              <w:t xml:space="preserve">-</w:t>
            </w:r>
          </w:p>
        </w:tc>
        <w:tc>
          <w:tcPr>
            <w:tcW w:w="86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24</w:t>
            </w:r>
          </w:p>
        </w:tc>
        <w:tc>
          <w:tcPr>
            <w:tcW w:w="851" w:type="dxa"/>
            <w:tcBorders>
              <w:bottom w:val="nil"/>
            </w:tcBorders>
          </w:tcPr>
          <w:p>
            <w:pPr>
              <w:pStyle w:val="0"/>
              <w:jc w:val="center"/>
            </w:pPr>
            <w:r>
              <w:rPr>
                <w:sz w:val="20"/>
              </w:rPr>
              <w:t xml:space="preserve">40</w:t>
            </w:r>
          </w:p>
        </w:tc>
        <w:tc>
          <w:tcPr>
            <w:gridSpan w:val="2"/>
            <w:tcW w:w="1177" w:type="dxa"/>
            <w:tcBorders>
              <w:bottom w:val="nil"/>
            </w:tcBorders>
          </w:tcPr>
          <w:p>
            <w:pPr>
              <w:pStyle w:val="0"/>
              <w:jc w:val="center"/>
            </w:pPr>
            <w:r>
              <w:rPr>
                <w:sz w:val="20"/>
              </w:rPr>
              <w:t xml:space="preserve">36</w:t>
            </w:r>
          </w:p>
        </w:tc>
        <w:tc>
          <w:tcPr>
            <w:tcW w:w="851" w:type="dxa"/>
            <w:tcBorders>
              <w:bottom w:val="nil"/>
            </w:tcBorders>
          </w:tcPr>
          <w:p>
            <w:pPr>
              <w:pStyle w:val="0"/>
              <w:jc w:val="center"/>
            </w:pPr>
            <w:r>
              <w:rPr>
                <w:sz w:val="20"/>
              </w:rPr>
              <w:t xml:space="preserve">46</w:t>
            </w:r>
          </w:p>
        </w:tc>
        <w:tc>
          <w:tcPr>
            <w:tcW w:w="850" w:type="dxa"/>
            <w:tcBorders>
              <w:bottom w:val="nil"/>
            </w:tcBorders>
          </w:tcPr>
          <w:p>
            <w:pPr>
              <w:pStyle w:val="0"/>
              <w:jc w:val="center"/>
            </w:pPr>
            <w:r>
              <w:rPr>
                <w:sz w:val="20"/>
              </w:rPr>
              <w:t xml:space="preserve">40</w:t>
            </w:r>
          </w:p>
        </w:tc>
        <w:tc>
          <w:tcPr>
            <w:tcW w:w="851"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24</w:t>
            </w:r>
          </w:p>
        </w:tc>
        <w:tc>
          <w:tcPr>
            <w:tcW w:w="756" w:type="dxa"/>
            <w:tcBorders>
              <w:bottom w:val="nil"/>
            </w:tcBorders>
          </w:tcPr>
          <w:p>
            <w:pPr>
              <w:pStyle w:val="0"/>
              <w:jc w:val="center"/>
            </w:pPr>
            <w:r>
              <w:rPr>
                <w:sz w:val="20"/>
              </w:rPr>
              <w:t xml:space="preserve">24</w:t>
            </w:r>
          </w:p>
        </w:tc>
        <w:tc>
          <w:tcPr>
            <w:tcW w:w="945" w:type="dxa"/>
            <w:tcBorders>
              <w:bottom w:val="nil"/>
            </w:tcBorders>
          </w:tcPr>
          <w:p>
            <w:pPr>
              <w:pStyle w:val="0"/>
            </w:pPr>
            <w:r>
              <w:rPr>
                <w:sz w:val="20"/>
              </w:rPr>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gridSpan w:val="15"/>
            <w:tcBorders>
              <w:bottom w:val="nil"/>
            </w:tcBorders>
            <w:vMerge w:val="continue"/>
          </w:tcP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599"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gridSpan w:val="37"/>
            <w:tcW w:w="29669" w:type="dxa"/>
          </w:tcPr>
          <w:p>
            <w:pPr>
              <w:pStyle w:val="0"/>
              <w:outlineLvl w:val="3"/>
              <w:jc w:val="center"/>
            </w:pPr>
            <w:r>
              <w:rPr>
                <w:sz w:val="20"/>
              </w:rPr>
              <w:t xml:space="preserve">Наименование задачи: "12. Оказание правовой поддержки гражданам на безвозмездной основе"</w:t>
            </w:r>
          </w:p>
        </w:tc>
      </w:tr>
      <w:tr>
        <w:tc>
          <w:tcPr>
            <w:tcW w:w="567" w:type="dxa"/>
          </w:tcPr>
          <w:p>
            <w:pPr>
              <w:pStyle w:val="0"/>
              <w:jc w:val="center"/>
            </w:pPr>
            <w:r>
              <w:rPr>
                <w:sz w:val="20"/>
              </w:rPr>
              <w:t xml:space="preserve">12.1.</w:t>
            </w:r>
          </w:p>
        </w:tc>
        <w:tc>
          <w:tcPr>
            <w:tcW w:w="1757" w:type="dxa"/>
          </w:tcPr>
          <w:p>
            <w:pPr>
              <w:pStyle w:val="0"/>
            </w:pPr>
            <w:r>
              <w:rPr>
                <w:sz w:val="20"/>
              </w:rPr>
              <w:t xml:space="preserve">Информационные и консультационные мероприятия для СОНКО в сфере государственной регистрации и контроля за деятельностью НКО</w:t>
            </w:r>
          </w:p>
        </w:tc>
        <w:tc>
          <w:tcPr>
            <w:tcW w:w="1417" w:type="dxa"/>
          </w:tcPr>
          <w:p>
            <w:pPr>
              <w:pStyle w:val="0"/>
            </w:pPr>
            <w:r>
              <w:rPr>
                <w:sz w:val="20"/>
              </w:rPr>
              <w:t xml:space="preserve">Управление Министерства юстиции РФ по РТ (по согласованию)</w:t>
            </w:r>
          </w:p>
        </w:tc>
        <w:tc>
          <w:tcPr>
            <w:tcW w:w="794" w:type="dxa"/>
          </w:tcPr>
          <w:p>
            <w:pPr>
              <w:pStyle w:val="0"/>
            </w:pPr>
            <w:r>
              <w:rPr>
                <w:sz w:val="20"/>
              </w:rPr>
              <w:t xml:space="preserve">2014 - 2025 годы</w:t>
            </w:r>
          </w:p>
        </w:tc>
        <w:tc>
          <w:tcPr>
            <w:tcW w:w="1474" w:type="dxa"/>
          </w:tcPr>
          <w:p>
            <w:pPr>
              <w:pStyle w:val="0"/>
            </w:pPr>
            <w:r>
              <w:rPr>
                <w:sz w:val="20"/>
              </w:rPr>
              <w:t xml:space="preserve">количество мероприятий, единиц</w:t>
            </w:r>
          </w:p>
        </w:tc>
        <w:tc>
          <w:tcPr>
            <w:tcW w:w="850" w:type="dxa"/>
          </w:tcPr>
          <w:p>
            <w:pPr>
              <w:pStyle w:val="0"/>
              <w:jc w:val="center"/>
            </w:pPr>
            <w:r>
              <w:rPr>
                <w:sz w:val="20"/>
              </w:rPr>
              <w:t xml:space="preserve">5518</w:t>
            </w:r>
          </w:p>
        </w:tc>
        <w:tc>
          <w:tcPr>
            <w:tcW w:w="851" w:type="dxa"/>
          </w:tcPr>
          <w:p>
            <w:pPr>
              <w:pStyle w:val="0"/>
              <w:jc w:val="center"/>
            </w:pPr>
            <w:r>
              <w:rPr>
                <w:sz w:val="20"/>
              </w:rPr>
              <w:t xml:space="preserve">5550</w:t>
            </w:r>
          </w:p>
        </w:tc>
        <w:tc>
          <w:tcPr>
            <w:tcW w:w="841" w:type="dxa"/>
          </w:tcPr>
          <w:p>
            <w:pPr>
              <w:pStyle w:val="0"/>
              <w:jc w:val="center"/>
            </w:pPr>
            <w:r>
              <w:rPr>
                <w:sz w:val="20"/>
              </w:rPr>
              <w:t xml:space="preserve">5560</w:t>
            </w:r>
          </w:p>
        </w:tc>
        <w:tc>
          <w:tcPr>
            <w:tcW w:w="860" w:type="dxa"/>
          </w:tcPr>
          <w:p>
            <w:pPr>
              <w:pStyle w:val="0"/>
              <w:jc w:val="center"/>
            </w:pPr>
            <w:r>
              <w:rPr>
                <w:sz w:val="20"/>
              </w:rPr>
              <w:t xml:space="preserve">5570</w:t>
            </w:r>
          </w:p>
        </w:tc>
        <w:tc>
          <w:tcPr>
            <w:tcW w:w="850" w:type="dxa"/>
          </w:tcPr>
          <w:p>
            <w:pPr>
              <w:pStyle w:val="0"/>
              <w:jc w:val="center"/>
            </w:pPr>
            <w:r>
              <w:rPr>
                <w:sz w:val="20"/>
              </w:rPr>
              <w:t xml:space="preserve">5580</w:t>
            </w:r>
          </w:p>
        </w:tc>
        <w:tc>
          <w:tcPr>
            <w:tcW w:w="851" w:type="dxa"/>
          </w:tcPr>
          <w:p>
            <w:pPr>
              <w:pStyle w:val="0"/>
              <w:jc w:val="center"/>
            </w:pPr>
            <w:r>
              <w:rPr>
                <w:sz w:val="20"/>
              </w:rPr>
              <w:t xml:space="preserve">5590</w:t>
            </w:r>
          </w:p>
        </w:tc>
        <w:tc>
          <w:tcPr>
            <w:gridSpan w:val="2"/>
            <w:tcW w:w="1177" w:type="dxa"/>
          </w:tcPr>
          <w:p>
            <w:pPr>
              <w:pStyle w:val="0"/>
              <w:jc w:val="center"/>
            </w:pPr>
            <w:r>
              <w:rPr>
                <w:sz w:val="20"/>
              </w:rPr>
              <w:t xml:space="preserve">5600</w:t>
            </w:r>
          </w:p>
        </w:tc>
        <w:tc>
          <w:tcPr>
            <w:tcW w:w="851" w:type="dxa"/>
          </w:tcPr>
          <w:p>
            <w:pPr>
              <w:pStyle w:val="0"/>
              <w:jc w:val="center"/>
            </w:pPr>
            <w:r>
              <w:rPr>
                <w:sz w:val="20"/>
              </w:rPr>
              <w:t xml:space="preserve">5610</w:t>
            </w:r>
          </w:p>
        </w:tc>
        <w:tc>
          <w:tcPr>
            <w:tcW w:w="850" w:type="dxa"/>
          </w:tcPr>
          <w:p>
            <w:pPr>
              <w:pStyle w:val="0"/>
              <w:jc w:val="center"/>
            </w:pPr>
            <w:r>
              <w:rPr>
                <w:sz w:val="20"/>
              </w:rPr>
              <w:t xml:space="preserve">5610</w:t>
            </w:r>
          </w:p>
        </w:tc>
        <w:tc>
          <w:tcPr>
            <w:tcW w:w="851" w:type="dxa"/>
          </w:tcPr>
          <w:p>
            <w:pPr>
              <w:pStyle w:val="0"/>
              <w:jc w:val="center"/>
            </w:pPr>
            <w:r>
              <w:rPr>
                <w:sz w:val="20"/>
              </w:rPr>
              <w:t xml:space="preserve">5610</w:t>
            </w:r>
          </w:p>
        </w:tc>
        <w:tc>
          <w:tcPr>
            <w:tcW w:w="850" w:type="dxa"/>
          </w:tcPr>
          <w:p>
            <w:pPr>
              <w:pStyle w:val="0"/>
              <w:jc w:val="center"/>
            </w:pPr>
            <w:r>
              <w:rPr>
                <w:sz w:val="20"/>
              </w:rPr>
              <w:t xml:space="preserve">5610</w:t>
            </w:r>
          </w:p>
        </w:tc>
        <w:tc>
          <w:tcPr>
            <w:tcW w:w="756" w:type="dxa"/>
          </w:tcPr>
          <w:p>
            <w:pPr>
              <w:pStyle w:val="0"/>
              <w:jc w:val="center"/>
            </w:pPr>
            <w:r>
              <w:rPr>
                <w:sz w:val="20"/>
              </w:rPr>
              <w:t xml:space="preserve">5610</w:t>
            </w:r>
          </w:p>
        </w:tc>
        <w:tc>
          <w:tcPr>
            <w:tcW w:w="945" w:type="dxa"/>
          </w:tcPr>
          <w:p>
            <w:pPr>
              <w:pStyle w:val="0"/>
            </w:pPr>
            <w:r>
              <w:rPr>
                <w:sz w:val="20"/>
              </w:rPr>
            </w:r>
          </w:p>
        </w:tc>
        <w:tc>
          <w:tcPr>
            <w:gridSpan w:val="18"/>
            <w:tcW w:w="12277" w:type="dxa"/>
          </w:tcPr>
          <w:p>
            <w:pPr>
              <w:pStyle w:val="0"/>
              <w:jc w:val="center"/>
            </w:pPr>
            <w:r>
              <w:rPr>
                <w:sz w:val="20"/>
              </w:rPr>
              <w:t xml:space="preserve">в рамках текущей деятельности</w:t>
            </w:r>
          </w:p>
        </w:tc>
      </w:tr>
      <w:tr>
        <w:tc>
          <w:tcPr>
            <w:tcW w:w="567" w:type="dxa"/>
          </w:tcPr>
          <w:p>
            <w:pPr>
              <w:pStyle w:val="0"/>
              <w:jc w:val="center"/>
            </w:pPr>
            <w:r>
              <w:rPr>
                <w:sz w:val="20"/>
              </w:rPr>
              <w:t xml:space="preserve">12.2.</w:t>
            </w:r>
          </w:p>
        </w:tc>
        <w:tc>
          <w:tcPr>
            <w:tcW w:w="1757" w:type="dxa"/>
          </w:tcPr>
          <w:p>
            <w:pPr>
              <w:pStyle w:val="0"/>
            </w:pPr>
            <w:r>
              <w:rPr>
                <w:sz w:val="20"/>
              </w:rPr>
              <w:t xml:space="preserve">Оказание правовой поддержки СОНКО,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p>
        </w:tc>
        <w:tc>
          <w:tcPr>
            <w:tcW w:w="1417" w:type="dxa"/>
          </w:tcPr>
          <w:p>
            <w:pPr>
              <w:pStyle w:val="0"/>
            </w:pPr>
            <w:r>
              <w:rPr>
                <w:sz w:val="20"/>
              </w:rPr>
              <w:t xml:space="preserve">МГОиЧС РТ, СОНКО (по согласованию)</w:t>
            </w:r>
          </w:p>
        </w:tc>
        <w:tc>
          <w:tcPr>
            <w:tcW w:w="794" w:type="dxa"/>
          </w:tcPr>
          <w:p>
            <w:pPr>
              <w:pStyle w:val="0"/>
            </w:pPr>
            <w:r>
              <w:rPr>
                <w:sz w:val="20"/>
              </w:rPr>
              <w:t xml:space="preserve">2017 - 2025 годы</w:t>
            </w:r>
          </w:p>
        </w:tc>
        <w:tc>
          <w:tcPr>
            <w:tcW w:w="1474" w:type="dxa"/>
          </w:tcPr>
          <w:p>
            <w:pPr>
              <w:pStyle w:val="0"/>
            </w:pPr>
            <w:r>
              <w:rPr>
                <w:sz w:val="20"/>
              </w:rPr>
              <w:t xml:space="preserve">количество проведенных консультаций, единиц</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41" w:type="dxa"/>
          </w:tcPr>
          <w:p>
            <w:pPr>
              <w:pStyle w:val="0"/>
              <w:jc w:val="center"/>
            </w:pPr>
            <w:r>
              <w:rPr>
                <w:sz w:val="20"/>
              </w:rPr>
              <w:t xml:space="preserve">-</w:t>
            </w:r>
          </w:p>
        </w:tc>
        <w:tc>
          <w:tcPr>
            <w:tcW w:w="860" w:type="dxa"/>
          </w:tcPr>
          <w:p>
            <w:pPr>
              <w:pStyle w:val="0"/>
              <w:jc w:val="center"/>
            </w:pPr>
            <w:r>
              <w:rPr>
                <w:sz w:val="20"/>
              </w:rPr>
              <w:t xml:space="preserve">-</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gridSpan w:val="2"/>
            <w:tcW w:w="1177"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14</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756" w:type="dxa"/>
          </w:tcPr>
          <w:p>
            <w:pPr>
              <w:pStyle w:val="0"/>
              <w:jc w:val="center"/>
            </w:pPr>
            <w:r>
              <w:rPr>
                <w:sz w:val="20"/>
              </w:rPr>
              <w:t xml:space="preserve">12</w:t>
            </w:r>
          </w:p>
        </w:tc>
        <w:tc>
          <w:tcPr>
            <w:tcW w:w="945" w:type="dxa"/>
          </w:tcPr>
          <w:p>
            <w:pPr>
              <w:pStyle w:val="0"/>
            </w:pPr>
            <w:r>
              <w:rPr>
                <w:sz w:val="20"/>
              </w:rPr>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gridSpan w:val="15"/>
            <w:tcW w:w="9216" w:type="dxa"/>
          </w:tcPr>
          <w:p>
            <w:pPr>
              <w:pStyle w:val="0"/>
              <w:jc w:val="center"/>
            </w:pPr>
            <w:r>
              <w:rPr>
                <w:sz w:val="20"/>
              </w:rPr>
              <w:t xml:space="preserve">в рамках текущей деятельности</w:t>
            </w:r>
          </w:p>
        </w:tc>
      </w:tr>
      <w:tr>
        <w:tblPrEx>
          <w:tblBorders>
            <w:insideH w:val="nil"/>
          </w:tblBorders>
        </w:tblPrEx>
        <w:tc>
          <w:tcPr>
            <w:gridSpan w:val="18"/>
            <w:tcW w:w="16447" w:type="dxa"/>
            <w:tcBorders>
              <w:bottom w:val="nil"/>
            </w:tcBorders>
          </w:tcPr>
          <w:p>
            <w:pPr>
              <w:pStyle w:val="0"/>
            </w:pPr>
            <w:r>
              <w:rPr>
                <w:sz w:val="20"/>
              </w:rPr>
              <w:t xml:space="preserve">Итого по подпрограмме, в том числе:</w:t>
            </w:r>
          </w:p>
        </w:tc>
        <w:tc>
          <w:tcPr>
            <w:tcW w:w="945" w:type="dxa"/>
            <w:tcBorders>
              <w:bottom w:val="nil"/>
            </w:tcBorders>
          </w:tcPr>
          <w:p>
            <w:pPr>
              <w:pStyle w:val="0"/>
            </w:pPr>
            <w:r>
              <w:rPr>
                <w:sz w:val="20"/>
              </w:rPr>
            </w:r>
          </w:p>
        </w:tc>
        <w:tc>
          <w:tcPr>
            <w:tcW w:w="1134" w:type="dxa"/>
            <w:tcBorders>
              <w:bottom w:val="nil"/>
            </w:tcBorders>
          </w:tcPr>
          <w:p>
            <w:pPr>
              <w:pStyle w:val="0"/>
              <w:jc w:val="center"/>
            </w:pPr>
            <w:r>
              <w:rPr>
                <w:sz w:val="20"/>
              </w:rPr>
              <w:t xml:space="preserve">317 711,1</w:t>
            </w:r>
          </w:p>
        </w:tc>
        <w:tc>
          <w:tcPr>
            <w:tcW w:w="907" w:type="dxa"/>
            <w:tcBorders>
              <w:bottom w:val="nil"/>
            </w:tcBorders>
          </w:tcPr>
          <w:p>
            <w:pPr>
              <w:pStyle w:val="0"/>
              <w:jc w:val="center"/>
            </w:pPr>
            <w:r>
              <w:rPr>
                <w:sz w:val="20"/>
              </w:rPr>
              <w:t xml:space="preserve">372 961,8</w:t>
            </w:r>
          </w:p>
        </w:tc>
        <w:tc>
          <w:tcPr>
            <w:tcW w:w="1020" w:type="dxa"/>
            <w:tcBorders>
              <w:bottom w:val="nil"/>
            </w:tcBorders>
          </w:tcPr>
          <w:p>
            <w:pPr>
              <w:pStyle w:val="0"/>
              <w:jc w:val="center"/>
            </w:pPr>
            <w:r>
              <w:rPr>
                <w:sz w:val="20"/>
              </w:rPr>
              <w:t xml:space="preserve">362 292,8</w:t>
            </w:r>
          </w:p>
        </w:tc>
        <w:tc>
          <w:tcPr>
            <w:tcW w:w="964" w:type="dxa"/>
            <w:tcBorders>
              <w:bottom w:val="nil"/>
            </w:tcBorders>
          </w:tcPr>
          <w:p>
            <w:pPr>
              <w:pStyle w:val="0"/>
              <w:jc w:val="center"/>
            </w:pPr>
            <w:r>
              <w:rPr>
                <w:sz w:val="20"/>
              </w:rPr>
              <w:t xml:space="preserve">255 281,6</w:t>
            </w:r>
          </w:p>
        </w:tc>
        <w:tc>
          <w:tcPr>
            <w:gridSpan w:val="3"/>
            <w:tcW w:w="1276" w:type="dxa"/>
            <w:tcBorders>
              <w:bottom w:val="nil"/>
            </w:tcBorders>
          </w:tcPr>
          <w:p>
            <w:pPr>
              <w:pStyle w:val="0"/>
              <w:jc w:val="center"/>
            </w:pPr>
            <w:r>
              <w:rPr>
                <w:sz w:val="20"/>
              </w:rPr>
              <w:t xml:space="preserve">305 905,57</w:t>
            </w:r>
          </w:p>
        </w:tc>
        <w:tc>
          <w:tcPr>
            <w:gridSpan w:val="3"/>
            <w:tcW w:w="1293" w:type="dxa"/>
            <w:tcBorders>
              <w:bottom w:val="nil"/>
            </w:tcBorders>
          </w:tcPr>
          <w:p>
            <w:pPr>
              <w:pStyle w:val="0"/>
              <w:jc w:val="center"/>
            </w:pPr>
            <w:r>
              <w:rPr>
                <w:sz w:val="20"/>
              </w:rPr>
              <w:t xml:space="preserve">332 378,37</w:t>
            </w:r>
          </w:p>
        </w:tc>
        <w:tc>
          <w:tcPr>
            <w:gridSpan w:val="2"/>
            <w:tcW w:w="983" w:type="dxa"/>
            <w:tcBorders>
              <w:bottom w:val="nil"/>
            </w:tcBorders>
          </w:tcPr>
          <w:p>
            <w:pPr>
              <w:pStyle w:val="0"/>
              <w:jc w:val="center"/>
            </w:pPr>
            <w:r>
              <w:rPr>
                <w:sz w:val="20"/>
              </w:rPr>
              <w:t xml:space="preserve">262 738,34</w:t>
            </w:r>
          </w:p>
        </w:tc>
        <w:tc>
          <w:tcPr>
            <w:gridSpan w:val="2"/>
            <w:tcW w:w="987" w:type="dxa"/>
            <w:tcBorders>
              <w:bottom w:val="nil"/>
            </w:tcBorders>
          </w:tcPr>
          <w:p>
            <w:pPr>
              <w:pStyle w:val="0"/>
              <w:jc w:val="center"/>
            </w:pPr>
            <w:r>
              <w:rPr>
                <w:sz w:val="20"/>
              </w:rPr>
              <w:t xml:space="preserve">318 571,5</w:t>
            </w:r>
          </w:p>
        </w:tc>
        <w:tc>
          <w:tcPr>
            <w:tcW w:w="1020" w:type="dxa"/>
            <w:tcBorders>
              <w:bottom w:val="nil"/>
            </w:tcBorders>
          </w:tcPr>
          <w:p>
            <w:pPr>
              <w:pStyle w:val="0"/>
              <w:jc w:val="center"/>
            </w:pPr>
            <w:r>
              <w:rPr>
                <w:sz w:val="20"/>
              </w:rPr>
              <w:t xml:space="preserve">363 710,7</w:t>
            </w:r>
          </w:p>
        </w:tc>
        <w:tc>
          <w:tcPr>
            <w:tcW w:w="910" w:type="dxa"/>
            <w:tcBorders>
              <w:bottom w:val="nil"/>
            </w:tcBorders>
          </w:tcPr>
          <w:p>
            <w:pPr>
              <w:pStyle w:val="0"/>
              <w:jc w:val="center"/>
            </w:pPr>
            <w:r>
              <w:rPr>
                <w:sz w:val="20"/>
              </w:rPr>
              <w:t xml:space="preserve">330 726,9</w:t>
            </w:r>
          </w:p>
        </w:tc>
        <w:tc>
          <w:tcPr>
            <w:tcW w:w="903" w:type="dxa"/>
            <w:tcBorders>
              <w:bottom w:val="nil"/>
            </w:tcBorders>
          </w:tcPr>
          <w:p>
            <w:pPr>
              <w:pStyle w:val="0"/>
              <w:jc w:val="center"/>
            </w:pPr>
            <w:r>
              <w:rPr>
                <w:sz w:val="20"/>
              </w:rPr>
              <w:t xml:space="preserve">339 140,7</w:t>
            </w:r>
          </w:p>
        </w:tc>
        <w:tc>
          <w:tcPr>
            <w:tcW w:w="880" w:type="dxa"/>
            <w:tcBorders>
              <w:bottom w:val="nil"/>
            </w:tcBorders>
          </w:tcPr>
          <w:p>
            <w:pPr>
              <w:pStyle w:val="0"/>
              <w:jc w:val="center"/>
            </w:pPr>
            <w:r>
              <w:rPr>
                <w:sz w:val="20"/>
              </w:rPr>
              <w:t xml:space="preserve">354 452,9</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600"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blPrEx>
          <w:tblBorders>
            <w:insideH w:val="nil"/>
          </w:tblBorders>
        </w:tblPrEx>
        <w:tc>
          <w:tcPr>
            <w:gridSpan w:val="18"/>
            <w:tcW w:w="16447" w:type="dxa"/>
            <w:tcBorders>
              <w:bottom w:val="nil"/>
            </w:tcBorders>
          </w:tcPr>
          <w:p>
            <w:pPr>
              <w:pStyle w:val="0"/>
              <w:jc w:val="both"/>
            </w:pPr>
            <w:r>
              <w:rPr>
                <w:sz w:val="20"/>
              </w:rPr>
              <w:t xml:space="preserve">из бюджета Республики Татарстан</w:t>
            </w:r>
          </w:p>
          <w:p>
            <w:pPr>
              <w:pStyle w:val="0"/>
            </w:pPr>
            <w:r>
              <w:rPr>
                <w:sz w:val="20"/>
              </w:rPr>
            </w:r>
          </w:p>
        </w:tc>
        <w:tc>
          <w:tcPr>
            <w:tcW w:w="945" w:type="dxa"/>
            <w:tcBorders>
              <w:bottom w:val="nil"/>
            </w:tcBorders>
          </w:tcPr>
          <w:p>
            <w:pPr>
              <w:pStyle w:val="0"/>
            </w:pPr>
            <w:r>
              <w:rPr>
                <w:sz w:val="20"/>
              </w:rPr>
            </w:r>
          </w:p>
        </w:tc>
        <w:tc>
          <w:tcPr>
            <w:tcW w:w="1134" w:type="dxa"/>
            <w:tcBorders>
              <w:bottom w:val="nil"/>
            </w:tcBorders>
          </w:tcPr>
          <w:p>
            <w:pPr>
              <w:pStyle w:val="0"/>
              <w:jc w:val="center"/>
            </w:pPr>
            <w:r>
              <w:rPr>
                <w:sz w:val="20"/>
              </w:rPr>
              <w:t xml:space="preserve">191 420,0</w:t>
            </w:r>
          </w:p>
        </w:tc>
        <w:tc>
          <w:tcPr>
            <w:tcW w:w="907" w:type="dxa"/>
            <w:tcBorders>
              <w:bottom w:val="nil"/>
            </w:tcBorders>
          </w:tcPr>
          <w:p>
            <w:pPr>
              <w:pStyle w:val="0"/>
              <w:jc w:val="center"/>
            </w:pPr>
            <w:r>
              <w:rPr>
                <w:sz w:val="20"/>
              </w:rPr>
              <w:t xml:space="preserve">207 758,8</w:t>
            </w:r>
          </w:p>
        </w:tc>
        <w:tc>
          <w:tcPr>
            <w:tcW w:w="1020" w:type="dxa"/>
            <w:tcBorders>
              <w:bottom w:val="nil"/>
            </w:tcBorders>
          </w:tcPr>
          <w:p>
            <w:pPr>
              <w:pStyle w:val="0"/>
              <w:jc w:val="center"/>
            </w:pPr>
            <w:r>
              <w:rPr>
                <w:sz w:val="20"/>
              </w:rPr>
              <w:t xml:space="preserve">215 120,3</w:t>
            </w:r>
          </w:p>
        </w:tc>
        <w:tc>
          <w:tcPr>
            <w:tcW w:w="964" w:type="dxa"/>
            <w:tcBorders>
              <w:bottom w:val="nil"/>
            </w:tcBorders>
          </w:tcPr>
          <w:p>
            <w:pPr>
              <w:pStyle w:val="0"/>
              <w:jc w:val="center"/>
            </w:pPr>
            <w:r>
              <w:rPr>
                <w:sz w:val="20"/>
              </w:rPr>
              <w:t xml:space="preserve">238 782,3</w:t>
            </w:r>
          </w:p>
        </w:tc>
        <w:tc>
          <w:tcPr>
            <w:gridSpan w:val="3"/>
            <w:tcW w:w="1276" w:type="dxa"/>
            <w:tcBorders>
              <w:bottom w:val="nil"/>
            </w:tcBorders>
          </w:tcPr>
          <w:p>
            <w:pPr>
              <w:pStyle w:val="0"/>
              <w:jc w:val="center"/>
            </w:pPr>
            <w:r>
              <w:rPr>
                <w:sz w:val="20"/>
              </w:rPr>
              <w:t xml:space="preserve">288 004,0</w:t>
            </w:r>
          </w:p>
        </w:tc>
        <w:tc>
          <w:tcPr>
            <w:gridSpan w:val="3"/>
            <w:tcW w:w="1293" w:type="dxa"/>
            <w:tcBorders>
              <w:bottom w:val="nil"/>
            </w:tcBorders>
          </w:tcPr>
          <w:p>
            <w:pPr>
              <w:pStyle w:val="0"/>
              <w:jc w:val="center"/>
            </w:pPr>
            <w:r>
              <w:rPr>
                <w:sz w:val="20"/>
              </w:rPr>
              <w:t xml:space="preserve">312 461,37</w:t>
            </w:r>
          </w:p>
        </w:tc>
        <w:tc>
          <w:tcPr>
            <w:gridSpan w:val="2"/>
            <w:tcW w:w="983" w:type="dxa"/>
            <w:tcBorders>
              <w:bottom w:val="nil"/>
            </w:tcBorders>
          </w:tcPr>
          <w:p>
            <w:pPr>
              <w:pStyle w:val="0"/>
              <w:jc w:val="center"/>
            </w:pPr>
            <w:r>
              <w:rPr>
                <w:sz w:val="20"/>
              </w:rPr>
              <w:t xml:space="preserve">262 477,66</w:t>
            </w:r>
          </w:p>
        </w:tc>
        <w:tc>
          <w:tcPr>
            <w:gridSpan w:val="2"/>
            <w:tcW w:w="987" w:type="dxa"/>
            <w:tcBorders>
              <w:bottom w:val="nil"/>
            </w:tcBorders>
          </w:tcPr>
          <w:p>
            <w:pPr>
              <w:pStyle w:val="0"/>
              <w:jc w:val="center"/>
            </w:pPr>
            <w:r>
              <w:rPr>
                <w:sz w:val="20"/>
              </w:rPr>
              <w:t xml:space="preserve">297 461,3</w:t>
            </w:r>
          </w:p>
        </w:tc>
        <w:tc>
          <w:tcPr>
            <w:tcW w:w="1020" w:type="dxa"/>
            <w:tcBorders>
              <w:bottom w:val="nil"/>
            </w:tcBorders>
          </w:tcPr>
          <w:p>
            <w:pPr>
              <w:pStyle w:val="0"/>
              <w:jc w:val="center"/>
            </w:pPr>
            <w:r>
              <w:rPr>
                <w:sz w:val="20"/>
              </w:rPr>
              <w:t xml:space="preserve">362 707,7</w:t>
            </w:r>
          </w:p>
        </w:tc>
        <w:tc>
          <w:tcPr>
            <w:tcW w:w="910" w:type="dxa"/>
            <w:tcBorders>
              <w:bottom w:val="nil"/>
            </w:tcBorders>
          </w:tcPr>
          <w:p>
            <w:pPr>
              <w:pStyle w:val="0"/>
              <w:jc w:val="center"/>
            </w:pPr>
            <w:r>
              <w:rPr>
                <w:sz w:val="20"/>
              </w:rPr>
              <w:t xml:space="preserve">330 121,9</w:t>
            </w:r>
          </w:p>
        </w:tc>
        <w:tc>
          <w:tcPr>
            <w:tcW w:w="903" w:type="dxa"/>
            <w:tcBorders>
              <w:bottom w:val="nil"/>
            </w:tcBorders>
          </w:tcPr>
          <w:p>
            <w:pPr>
              <w:pStyle w:val="0"/>
              <w:jc w:val="center"/>
            </w:pPr>
            <w:r>
              <w:rPr>
                <w:sz w:val="20"/>
              </w:rPr>
              <w:t xml:space="preserve">338 535,7</w:t>
            </w:r>
          </w:p>
        </w:tc>
        <w:tc>
          <w:tcPr>
            <w:tcW w:w="880" w:type="dxa"/>
            <w:tcBorders>
              <w:bottom w:val="nil"/>
            </w:tcBorders>
          </w:tcPr>
          <w:p>
            <w:pPr>
              <w:pStyle w:val="0"/>
              <w:jc w:val="center"/>
            </w:pPr>
            <w:r>
              <w:rPr>
                <w:sz w:val="20"/>
              </w:rPr>
              <w:t xml:space="preserve">353 847,9</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601"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gridSpan w:val="18"/>
            <w:tcW w:w="16447" w:type="dxa"/>
          </w:tcPr>
          <w:p>
            <w:pPr>
              <w:pStyle w:val="0"/>
            </w:pPr>
            <w:r>
              <w:rPr>
                <w:sz w:val="20"/>
              </w:rPr>
              <w:t xml:space="preserve">из федерального бюджета</w:t>
            </w:r>
          </w:p>
        </w:tc>
        <w:tc>
          <w:tcPr>
            <w:tcW w:w="945" w:type="dxa"/>
          </w:tcPr>
          <w:p>
            <w:pPr>
              <w:pStyle w:val="0"/>
            </w:pPr>
            <w:r>
              <w:rPr>
                <w:sz w:val="20"/>
              </w:rPr>
            </w:r>
          </w:p>
        </w:tc>
        <w:tc>
          <w:tcPr>
            <w:tcW w:w="1134" w:type="dxa"/>
          </w:tcPr>
          <w:p>
            <w:pPr>
              <w:pStyle w:val="0"/>
              <w:jc w:val="center"/>
            </w:pPr>
            <w:r>
              <w:rPr>
                <w:sz w:val="20"/>
              </w:rPr>
              <w:t xml:space="preserve">23841,0</w:t>
            </w:r>
          </w:p>
        </w:tc>
        <w:tc>
          <w:tcPr>
            <w:tcW w:w="907" w:type="dxa"/>
          </w:tcPr>
          <w:p>
            <w:pPr>
              <w:pStyle w:val="0"/>
              <w:jc w:val="center"/>
            </w:pPr>
            <w:r>
              <w:rPr>
                <w:sz w:val="20"/>
              </w:rPr>
              <w:t xml:space="preserve">18353,0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blPrEx>
          <w:tblBorders>
            <w:insideH w:val="nil"/>
          </w:tblBorders>
        </w:tblPrEx>
        <w:tc>
          <w:tcPr>
            <w:gridSpan w:val="18"/>
            <w:tcW w:w="16447" w:type="dxa"/>
            <w:tcBorders>
              <w:bottom w:val="nil"/>
            </w:tcBorders>
          </w:tcPr>
          <w:p>
            <w:pPr>
              <w:pStyle w:val="0"/>
              <w:jc w:val="both"/>
            </w:pPr>
            <w:r>
              <w:rPr>
                <w:sz w:val="20"/>
              </w:rPr>
              <w:t xml:space="preserve">из бюджетов муниципальных образований Республики Татарстан</w:t>
            </w:r>
          </w:p>
          <w:p>
            <w:pPr>
              <w:pStyle w:val="0"/>
            </w:pPr>
            <w:r>
              <w:rPr>
                <w:sz w:val="20"/>
              </w:rPr>
            </w:r>
          </w:p>
        </w:tc>
        <w:tc>
          <w:tcPr>
            <w:tcW w:w="945" w:type="dxa"/>
            <w:tcBorders>
              <w:bottom w:val="nil"/>
            </w:tcBorders>
          </w:tcPr>
          <w:p>
            <w:pPr>
              <w:pStyle w:val="0"/>
            </w:pPr>
            <w:r>
              <w:rPr>
                <w:sz w:val="20"/>
              </w:rPr>
            </w:r>
          </w:p>
        </w:tc>
        <w:tc>
          <w:tcPr>
            <w:tcW w:w="1134" w:type="dxa"/>
            <w:tcBorders>
              <w:bottom w:val="nil"/>
            </w:tcBorders>
          </w:tcPr>
          <w:p>
            <w:pPr>
              <w:pStyle w:val="0"/>
              <w:jc w:val="center"/>
            </w:pPr>
            <w:r>
              <w:rPr>
                <w:sz w:val="20"/>
              </w:rPr>
              <w:t xml:space="preserve">100,0</w:t>
            </w:r>
          </w:p>
        </w:tc>
        <w:tc>
          <w:tcPr>
            <w:tcW w:w="907" w:type="dxa"/>
            <w:tcBorders>
              <w:bottom w:val="nil"/>
            </w:tcBorders>
          </w:tcPr>
          <w:p>
            <w:pPr>
              <w:pStyle w:val="0"/>
              <w:jc w:val="center"/>
            </w:pPr>
            <w:r>
              <w:rPr>
                <w:sz w:val="20"/>
              </w:rPr>
              <w:t xml:space="preserve">150,0</w:t>
            </w:r>
          </w:p>
        </w:tc>
        <w:tc>
          <w:tcPr>
            <w:tcW w:w="1020" w:type="dxa"/>
            <w:tcBorders>
              <w:bottom w:val="nil"/>
            </w:tcBorders>
          </w:tcPr>
          <w:p>
            <w:pPr>
              <w:pStyle w:val="0"/>
              <w:jc w:val="center"/>
            </w:pPr>
            <w:r>
              <w:rPr>
                <w:sz w:val="20"/>
              </w:rPr>
              <w:t xml:space="preserve">472,5</w:t>
            </w:r>
          </w:p>
        </w:tc>
        <w:tc>
          <w:tcPr>
            <w:tcW w:w="964" w:type="dxa"/>
            <w:tcBorders>
              <w:bottom w:val="nil"/>
            </w:tcBorders>
          </w:tcPr>
          <w:p>
            <w:pPr>
              <w:pStyle w:val="0"/>
              <w:jc w:val="center"/>
            </w:pPr>
            <w:r>
              <w:rPr>
                <w:sz w:val="20"/>
              </w:rPr>
              <w:t xml:space="preserve">1 499,3</w:t>
            </w:r>
          </w:p>
        </w:tc>
        <w:tc>
          <w:tcPr>
            <w:gridSpan w:val="3"/>
            <w:tcW w:w="1276" w:type="dxa"/>
            <w:tcBorders>
              <w:bottom w:val="nil"/>
            </w:tcBorders>
          </w:tcPr>
          <w:p>
            <w:pPr>
              <w:pStyle w:val="0"/>
              <w:jc w:val="center"/>
            </w:pPr>
            <w:r>
              <w:rPr>
                <w:sz w:val="20"/>
              </w:rPr>
              <w:t xml:space="preserve">1 901,57</w:t>
            </w:r>
          </w:p>
        </w:tc>
        <w:tc>
          <w:tcPr>
            <w:gridSpan w:val="3"/>
            <w:tcW w:w="1293" w:type="dxa"/>
            <w:tcBorders>
              <w:bottom w:val="nil"/>
            </w:tcBorders>
          </w:tcPr>
          <w:p>
            <w:pPr>
              <w:pStyle w:val="0"/>
              <w:jc w:val="center"/>
            </w:pPr>
            <w:r>
              <w:rPr>
                <w:sz w:val="20"/>
              </w:rPr>
              <w:t xml:space="preserve">2 917,0</w:t>
            </w:r>
          </w:p>
        </w:tc>
        <w:tc>
          <w:tcPr>
            <w:gridSpan w:val="2"/>
            <w:tcW w:w="983" w:type="dxa"/>
            <w:tcBorders>
              <w:bottom w:val="nil"/>
            </w:tcBorders>
          </w:tcPr>
          <w:p>
            <w:pPr>
              <w:pStyle w:val="0"/>
              <w:jc w:val="center"/>
            </w:pPr>
            <w:r>
              <w:rPr>
                <w:sz w:val="20"/>
              </w:rPr>
              <w:t xml:space="preserve">260,68</w:t>
            </w:r>
          </w:p>
        </w:tc>
        <w:tc>
          <w:tcPr>
            <w:gridSpan w:val="2"/>
            <w:tcW w:w="987" w:type="dxa"/>
            <w:tcBorders>
              <w:bottom w:val="nil"/>
            </w:tcBorders>
          </w:tcPr>
          <w:p>
            <w:pPr>
              <w:pStyle w:val="0"/>
              <w:jc w:val="center"/>
            </w:pPr>
            <w:r>
              <w:rPr>
                <w:sz w:val="20"/>
              </w:rPr>
              <w:t xml:space="preserve">1 110,2</w:t>
            </w:r>
          </w:p>
        </w:tc>
        <w:tc>
          <w:tcPr>
            <w:tcW w:w="1020" w:type="dxa"/>
            <w:tcBorders>
              <w:bottom w:val="nil"/>
            </w:tcBorders>
          </w:tcPr>
          <w:p>
            <w:pPr>
              <w:pStyle w:val="0"/>
              <w:jc w:val="center"/>
            </w:pPr>
            <w:r>
              <w:rPr>
                <w:sz w:val="20"/>
              </w:rPr>
              <w:t xml:space="preserve">1 003,0</w:t>
            </w:r>
          </w:p>
        </w:tc>
        <w:tc>
          <w:tcPr>
            <w:tcW w:w="910" w:type="dxa"/>
            <w:tcBorders>
              <w:bottom w:val="nil"/>
            </w:tcBorders>
          </w:tcPr>
          <w:p>
            <w:pPr>
              <w:pStyle w:val="0"/>
              <w:jc w:val="center"/>
            </w:pPr>
            <w:r>
              <w:rPr>
                <w:sz w:val="20"/>
              </w:rPr>
              <w:t xml:space="preserve">605,0</w:t>
            </w:r>
          </w:p>
        </w:tc>
        <w:tc>
          <w:tcPr>
            <w:tcW w:w="903" w:type="dxa"/>
            <w:tcBorders>
              <w:bottom w:val="nil"/>
            </w:tcBorders>
          </w:tcPr>
          <w:p>
            <w:pPr>
              <w:pStyle w:val="0"/>
              <w:jc w:val="center"/>
            </w:pPr>
            <w:r>
              <w:rPr>
                <w:sz w:val="20"/>
              </w:rPr>
              <w:t xml:space="preserve">605,0</w:t>
            </w:r>
          </w:p>
        </w:tc>
        <w:tc>
          <w:tcPr>
            <w:tcW w:w="880" w:type="dxa"/>
            <w:tcBorders>
              <w:bottom w:val="nil"/>
            </w:tcBorders>
          </w:tcPr>
          <w:p>
            <w:pPr>
              <w:pStyle w:val="0"/>
              <w:jc w:val="center"/>
            </w:pPr>
            <w:r>
              <w:rPr>
                <w:sz w:val="20"/>
              </w:rPr>
              <w:t xml:space="preserve">605,0</w:t>
            </w:r>
          </w:p>
        </w:tc>
      </w:tr>
      <w:tr>
        <w:tblPrEx>
          <w:tblBorders>
            <w:insideH w:val="nil"/>
          </w:tblBorders>
        </w:tblPrEx>
        <w:tc>
          <w:tcPr>
            <w:gridSpan w:val="37"/>
            <w:tcW w:w="29669" w:type="dxa"/>
            <w:tcBorders>
              <w:top w:val="nil"/>
            </w:tcBorders>
          </w:tcPr>
          <w:p>
            <w:pPr>
              <w:pStyle w:val="0"/>
              <w:jc w:val="both"/>
            </w:pPr>
            <w:r>
              <w:rPr>
                <w:sz w:val="20"/>
              </w:rPr>
              <w:t xml:space="preserve">(в ред. </w:t>
            </w:r>
            <w:hyperlink w:history="0" r:id="rId602"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gridSpan w:val="18"/>
            <w:tcW w:w="16447" w:type="dxa"/>
          </w:tcPr>
          <w:p>
            <w:pPr>
              <w:pStyle w:val="0"/>
            </w:pPr>
            <w:r>
              <w:rPr>
                <w:sz w:val="20"/>
              </w:rPr>
              <w:t xml:space="preserve">из внебюджетных источников</w:t>
            </w:r>
          </w:p>
        </w:tc>
        <w:tc>
          <w:tcPr>
            <w:tcW w:w="945" w:type="dxa"/>
          </w:tcPr>
          <w:p>
            <w:pPr>
              <w:pStyle w:val="0"/>
            </w:pPr>
            <w:r>
              <w:rPr>
                <w:sz w:val="20"/>
              </w:rPr>
            </w:r>
          </w:p>
        </w:tc>
        <w:tc>
          <w:tcPr>
            <w:tcW w:w="1134" w:type="dxa"/>
          </w:tcPr>
          <w:p>
            <w:pPr>
              <w:pStyle w:val="0"/>
              <w:jc w:val="center"/>
            </w:pPr>
            <w:r>
              <w:rPr>
                <w:sz w:val="20"/>
              </w:rPr>
              <w:t xml:space="preserve">156350,0</w:t>
            </w:r>
          </w:p>
        </w:tc>
        <w:tc>
          <w:tcPr>
            <w:tcW w:w="907" w:type="dxa"/>
          </w:tcPr>
          <w:p>
            <w:pPr>
              <w:pStyle w:val="0"/>
              <w:jc w:val="center"/>
            </w:pPr>
            <w:r>
              <w:rPr>
                <w:sz w:val="20"/>
              </w:rPr>
              <w:t xml:space="preserve">146700,0</w:t>
            </w:r>
          </w:p>
        </w:tc>
        <w:tc>
          <w:tcPr>
            <w:tcW w:w="1020" w:type="dxa"/>
          </w:tcPr>
          <w:p>
            <w:pPr>
              <w:pStyle w:val="0"/>
              <w:jc w:val="center"/>
            </w:pPr>
            <w:r>
              <w:rPr>
                <w:sz w:val="20"/>
              </w:rPr>
              <w:t xml:space="preserve">146700,0</w:t>
            </w:r>
          </w:p>
        </w:tc>
        <w:tc>
          <w:tcPr>
            <w:tcW w:w="964" w:type="dxa"/>
          </w:tcPr>
          <w:p>
            <w:pPr>
              <w:pStyle w:val="0"/>
              <w:jc w:val="center"/>
            </w:pPr>
            <w:r>
              <w:rPr>
                <w:sz w:val="20"/>
              </w:rPr>
              <w:t xml:space="preserve">15000,0</w:t>
            </w:r>
          </w:p>
        </w:tc>
        <w:tc>
          <w:tcPr>
            <w:gridSpan w:val="3"/>
            <w:tcW w:w="1276" w:type="dxa"/>
          </w:tcPr>
          <w:p>
            <w:pPr>
              <w:pStyle w:val="0"/>
              <w:jc w:val="center"/>
            </w:pPr>
            <w:r>
              <w:rPr>
                <w:sz w:val="20"/>
              </w:rPr>
              <w:t xml:space="preserve">16000,0</w:t>
            </w:r>
          </w:p>
        </w:tc>
        <w:tc>
          <w:tcPr>
            <w:gridSpan w:val="3"/>
            <w:tcW w:w="1293" w:type="dxa"/>
          </w:tcPr>
          <w:p>
            <w:pPr>
              <w:pStyle w:val="0"/>
              <w:jc w:val="center"/>
            </w:pPr>
            <w:r>
              <w:rPr>
                <w:sz w:val="20"/>
              </w:rPr>
              <w:t xml:space="preserve">17000,0</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r>
        <w:tc>
          <w:tcPr>
            <w:gridSpan w:val="18"/>
            <w:tcW w:w="16447" w:type="dxa"/>
          </w:tcPr>
          <w:p>
            <w:pPr>
              <w:pStyle w:val="0"/>
            </w:pPr>
            <w:r>
              <w:rPr>
                <w:sz w:val="20"/>
              </w:rPr>
              <w:t xml:space="preserve">Фонд - оператор президентских грантов по развитию гражданского общества</w:t>
            </w:r>
          </w:p>
        </w:tc>
        <w:tc>
          <w:tcPr>
            <w:tcW w:w="945" w:type="dxa"/>
          </w:tcPr>
          <w:p>
            <w:pPr>
              <w:pStyle w:val="0"/>
            </w:pPr>
            <w:r>
              <w:rPr>
                <w:sz w:val="20"/>
              </w:rPr>
            </w:r>
          </w:p>
        </w:tc>
        <w:tc>
          <w:tcPr>
            <w:tcW w:w="1134"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gridSpan w:val="3"/>
            <w:tcW w:w="1276" w:type="dxa"/>
          </w:tcPr>
          <w:p>
            <w:pPr>
              <w:pStyle w:val="0"/>
              <w:jc w:val="center"/>
            </w:pPr>
            <w:r>
              <w:rPr>
                <w:sz w:val="20"/>
              </w:rPr>
              <w:t xml:space="preserve">-</w:t>
            </w:r>
          </w:p>
        </w:tc>
        <w:tc>
          <w:tcPr>
            <w:gridSpan w:val="3"/>
            <w:tcW w:w="1293" w:type="dxa"/>
          </w:tcPr>
          <w:p>
            <w:pPr>
              <w:pStyle w:val="0"/>
              <w:jc w:val="center"/>
            </w:pPr>
            <w:r>
              <w:rPr>
                <w:sz w:val="20"/>
              </w:rPr>
              <w:t xml:space="preserve">-</w:t>
            </w:r>
          </w:p>
        </w:tc>
        <w:tc>
          <w:tcPr>
            <w:gridSpan w:val="2"/>
            <w:tcW w:w="983" w:type="dxa"/>
          </w:tcPr>
          <w:p>
            <w:pPr>
              <w:pStyle w:val="0"/>
              <w:jc w:val="center"/>
            </w:pPr>
            <w:r>
              <w:rPr>
                <w:sz w:val="20"/>
              </w:rPr>
              <w:t xml:space="preserve">-</w:t>
            </w:r>
          </w:p>
        </w:tc>
        <w:tc>
          <w:tcPr>
            <w:gridSpan w:val="2"/>
            <w:tcW w:w="987" w:type="dxa"/>
          </w:tcPr>
          <w:p>
            <w:pPr>
              <w:pStyle w:val="0"/>
              <w:jc w:val="center"/>
            </w:pPr>
            <w:r>
              <w:rPr>
                <w:sz w:val="20"/>
              </w:rPr>
              <w:t xml:space="preserve">20000,0</w:t>
            </w:r>
          </w:p>
        </w:tc>
        <w:tc>
          <w:tcPr>
            <w:tcW w:w="1020" w:type="dxa"/>
          </w:tcPr>
          <w:p>
            <w:pPr>
              <w:pStyle w:val="0"/>
              <w:jc w:val="center"/>
            </w:pPr>
            <w:r>
              <w:rPr>
                <w:sz w:val="20"/>
              </w:rPr>
              <w:t xml:space="preserve">-</w:t>
            </w:r>
          </w:p>
        </w:tc>
        <w:tc>
          <w:tcPr>
            <w:tcW w:w="910" w:type="dxa"/>
          </w:tcPr>
          <w:p>
            <w:pPr>
              <w:pStyle w:val="0"/>
              <w:jc w:val="center"/>
            </w:pPr>
            <w:r>
              <w:rPr>
                <w:sz w:val="20"/>
              </w:rPr>
              <w:t xml:space="preserve">-</w:t>
            </w:r>
          </w:p>
        </w:tc>
        <w:tc>
          <w:tcPr>
            <w:tcW w:w="903" w:type="dxa"/>
          </w:tcPr>
          <w:p>
            <w:pPr>
              <w:pStyle w:val="0"/>
              <w:jc w:val="center"/>
            </w:pPr>
            <w:r>
              <w:rPr>
                <w:sz w:val="20"/>
              </w:rPr>
              <w:t xml:space="preserve">-</w:t>
            </w:r>
          </w:p>
        </w:tc>
        <w:tc>
          <w:tcPr>
            <w:tcW w:w="880" w:type="dxa"/>
          </w:tcPr>
          <w:p>
            <w:pPr>
              <w:pStyle w:val="0"/>
              <w:jc w:val="center"/>
            </w:pPr>
            <w:r>
              <w:rPr>
                <w:sz w:val="20"/>
              </w:rPr>
              <w:t xml:space="preserve">-</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6849" w:name="P16849"/>
    <w:bookmarkEnd w:id="16849"/>
    <w:p>
      <w:pPr>
        <w:pStyle w:val="0"/>
        <w:spacing w:before="200" w:line-rule="auto"/>
        <w:ind w:firstLine="540"/>
        <w:jc w:val="both"/>
      </w:pPr>
      <w:r>
        <w:rPr>
          <w:sz w:val="20"/>
        </w:rPr>
        <w:t xml:space="preserve">&lt;*&gt; Объем ресурсного обеспечения подпрограммы за счет средств федерального бюджета будет определяться ежегодно по итогам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социально ориентированных некоммерческих организаций в рамках реализации подпрограммы.</w:t>
      </w:r>
    </w:p>
    <w:bookmarkStart w:id="16850" w:name="P16850"/>
    <w:bookmarkEnd w:id="16850"/>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АБНО "Новый век" - автономная благотворительная некоммерческая организация "Новый век";</w:t>
      </w:r>
    </w:p>
    <w:p>
      <w:pPr>
        <w:pStyle w:val="0"/>
        <w:spacing w:before="200" w:line-rule="auto"/>
        <w:ind w:firstLine="540"/>
        <w:jc w:val="both"/>
      </w:pPr>
      <w:r>
        <w:rPr>
          <w:sz w:val="20"/>
        </w:rPr>
        <w:t xml:space="preserve">АН РТ - Академия наук Республики Татарстан;</w:t>
      </w:r>
    </w:p>
    <w:p>
      <w:pPr>
        <w:pStyle w:val="0"/>
        <w:spacing w:before="200" w:line-rule="auto"/>
        <w:ind w:firstLine="540"/>
        <w:jc w:val="both"/>
      </w:pPr>
      <w:r>
        <w:rPr>
          <w:sz w:val="20"/>
        </w:rPr>
        <w:t xml:space="preserve">БРТ - средства бюджета Республики Татарстан;</w:t>
      </w:r>
    </w:p>
    <w:p>
      <w:pPr>
        <w:pStyle w:val="0"/>
        <w:spacing w:before="200" w:line-rule="auto"/>
        <w:ind w:firstLine="540"/>
        <w:jc w:val="both"/>
      </w:pPr>
      <w:r>
        <w:rPr>
          <w:sz w:val="20"/>
        </w:rPr>
        <w:t xml:space="preserve">ВБИ - планируемые к привлечению внебюджетные источники;</w:t>
      </w:r>
    </w:p>
    <w:p>
      <w:pPr>
        <w:pStyle w:val="0"/>
        <w:spacing w:before="200" w:line-rule="auto"/>
        <w:ind w:firstLine="540"/>
        <w:jc w:val="both"/>
      </w:pPr>
      <w:r>
        <w:rPr>
          <w:sz w:val="20"/>
        </w:rPr>
        <w:t xml:space="preserve">ДУМ РТ - Духовное управление мусульман Республики Татарстан;</w:t>
      </w:r>
    </w:p>
    <w:p>
      <w:pPr>
        <w:pStyle w:val="0"/>
        <w:spacing w:before="200" w:line-rule="auto"/>
        <w:ind w:firstLine="540"/>
        <w:jc w:val="both"/>
      </w:pPr>
      <w:r>
        <w:rPr>
          <w:sz w:val="20"/>
        </w:rPr>
        <w:t xml:space="preserve">Исполком ВКТ - исполнительный комитет Всемирного конгресса татар;</w:t>
      </w:r>
    </w:p>
    <w:p>
      <w:pPr>
        <w:pStyle w:val="0"/>
        <w:spacing w:before="200" w:line-rule="auto"/>
        <w:ind w:firstLine="540"/>
        <w:jc w:val="both"/>
      </w:pPr>
      <w:r>
        <w:rPr>
          <w:sz w:val="20"/>
        </w:rPr>
        <w:t xml:space="preserve">КДДМ ИКМО г. Казани - Комитет по делам детей и молодежи исполнительного комитета муниципального образования г. Казани;</w:t>
      </w:r>
    </w:p>
    <w:p>
      <w:pPr>
        <w:pStyle w:val="0"/>
        <w:spacing w:before="200" w:line-rule="auto"/>
        <w:ind w:firstLine="540"/>
        <w:jc w:val="both"/>
      </w:pPr>
      <w:r>
        <w:rPr>
          <w:sz w:val="20"/>
        </w:rPr>
        <w:t xml:space="preserve">МБ - планируемые к привлечению средства местного бюджета;</w:t>
      </w:r>
    </w:p>
    <w:p>
      <w:pPr>
        <w:pStyle w:val="0"/>
        <w:spacing w:before="200" w:line-rule="auto"/>
        <w:ind w:firstLine="540"/>
        <w:jc w:val="both"/>
      </w:pPr>
      <w:r>
        <w:rPr>
          <w:sz w:val="20"/>
        </w:rPr>
        <w:t xml:space="preserve">МГОиЧС РТ - Министерство по делам гражданской обороны и чрезвычайным ситуациям Республики Татарстан;</w:t>
      </w:r>
    </w:p>
    <w:p>
      <w:pPr>
        <w:pStyle w:val="0"/>
        <w:spacing w:before="200" w:line-rule="auto"/>
        <w:ind w:firstLine="540"/>
        <w:jc w:val="both"/>
      </w:pPr>
      <w:r>
        <w:rPr>
          <w:sz w:val="20"/>
        </w:rPr>
        <w:t xml:space="preserve">МДМ РТ - Министерство по делам молодежи Республики Татарстан;</w:t>
      </w:r>
    </w:p>
    <w:p>
      <w:pPr>
        <w:pStyle w:val="0"/>
        <w:spacing w:before="200" w:line-rule="auto"/>
        <w:ind w:firstLine="540"/>
        <w:jc w:val="both"/>
      </w:pPr>
      <w:r>
        <w:rPr>
          <w:sz w:val="20"/>
        </w:rPr>
        <w:t xml:space="preserve">МДМС РТ - Министерство по делам молодежи и спорту Республики Татарстан;</w:t>
      </w:r>
    </w:p>
    <w:p>
      <w:pPr>
        <w:pStyle w:val="0"/>
        <w:spacing w:before="200" w:line-rule="auto"/>
        <w:ind w:firstLine="540"/>
        <w:jc w:val="both"/>
      </w:pPr>
      <w:r>
        <w:rPr>
          <w:sz w:val="20"/>
        </w:rPr>
        <w:t xml:space="preserve">МЗ РТ - Министерство здравоохранения Республики Татарстан;</w:t>
      </w:r>
    </w:p>
    <w:p>
      <w:pPr>
        <w:pStyle w:val="0"/>
        <w:spacing w:before="200" w:line-rule="auto"/>
        <w:ind w:firstLine="540"/>
        <w:jc w:val="both"/>
      </w:pPr>
      <w:r>
        <w:rPr>
          <w:sz w:val="20"/>
        </w:rPr>
        <w:t xml:space="preserve">МЗиО РТ - Министерство земельных и имущественных отношений Республики Татарстан;</w:t>
      </w:r>
    </w:p>
    <w:p>
      <w:pPr>
        <w:pStyle w:val="0"/>
        <w:spacing w:before="200" w:line-rule="auto"/>
        <w:ind w:firstLine="540"/>
        <w:jc w:val="both"/>
      </w:pPr>
      <w:r>
        <w:rPr>
          <w:sz w:val="20"/>
        </w:rPr>
        <w:t xml:space="preserve">Минцифра РТ - Министерство цифрового развития государственного управления, информационных технологий и связи Республики Татарстан;</w:t>
      </w:r>
    </w:p>
    <w:p>
      <w:pPr>
        <w:pStyle w:val="0"/>
        <w:spacing w:before="200" w:line-rule="auto"/>
        <w:ind w:firstLine="540"/>
        <w:jc w:val="both"/>
      </w:pPr>
      <w:r>
        <w:rPr>
          <w:sz w:val="20"/>
        </w:rPr>
        <w:t xml:space="preserve">МК РТ - Министерство культуры Республики Татарстан;</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МС РТ - Министерство спорта Республики Татарстан;</w:t>
      </w:r>
    </w:p>
    <w:p>
      <w:pPr>
        <w:pStyle w:val="0"/>
        <w:spacing w:before="200" w:line-rule="auto"/>
        <w:ind w:firstLine="540"/>
        <w:jc w:val="both"/>
      </w:pPr>
      <w:r>
        <w:rPr>
          <w:sz w:val="20"/>
        </w:rPr>
        <w:t xml:space="preserve">МТЗиСЗ РТ - Министерство труда, занятости и социальной защиты Республики Татарстан;</w:t>
      </w:r>
    </w:p>
    <w:p>
      <w:pPr>
        <w:pStyle w:val="0"/>
        <w:spacing w:before="200" w:line-rule="auto"/>
        <w:ind w:firstLine="540"/>
        <w:jc w:val="both"/>
      </w:pPr>
      <w:r>
        <w:rPr>
          <w:sz w:val="20"/>
        </w:rPr>
        <w:t xml:space="preserve">МЭ РТ - Министерство экономики Республики Татарстан;</w:t>
      </w:r>
    </w:p>
    <w:p>
      <w:pPr>
        <w:pStyle w:val="0"/>
        <w:spacing w:before="200" w:line-rule="auto"/>
        <w:ind w:firstLine="540"/>
        <w:jc w:val="both"/>
      </w:pPr>
      <w:r>
        <w:rPr>
          <w:sz w:val="20"/>
        </w:rPr>
        <w:t xml:space="preserve">МЭиПР Республики Татарстан - Министерство экологии и природных ресурсов Республики Татарстан;</w:t>
      </w:r>
    </w:p>
    <w:p>
      <w:pPr>
        <w:pStyle w:val="0"/>
        <w:spacing w:before="200" w:line-rule="auto"/>
        <w:ind w:firstLine="540"/>
        <w:jc w:val="both"/>
      </w:pPr>
      <w:r>
        <w:rPr>
          <w:sz w:val="20"/>
        </w:rPr>
        <w:t xml:space="preserve">ОП РТ - Общественная палата Республики Татарстан;</w:t>
      </w:r>
    </w:p>
    <w:p>
      <w:pPr>
        <w:pStyle w:val="0"/>
        <w:spacing w:before="200" w:line-rule="auto"/>
        <w:ind w:firstLine="540"/>
        <w:jc w:val="both"/>
      </w:pPr>
      <w:r>
        <w:rPr>
          <w:sz w:val="20"/>
        </w:rPr>
        <w:t xml:space="preserve">по РКК - по решению конкурсной комиссии;</w:t>
      </w:r>
    </w:p>
    <w:p>
      <w:pPr>
        <w:pStyle w:val="0"/>
        <w:spacing w:before="200" w:line-rule="auto"/>
        <w:ind w:firstLine="540"/>
        <w:jc w:val="both"/>
      </w:pPr>
      <w:r>
        <w:rPr>
          <w:sz w:val="20"/>
        </w:rPr>
        <w:t xml:space="preserve">РТ - Республика Татарстан;</w:t>
      </w:r>
    </w:p>
    <w:p>
      <w:pPr>
        <w:pStyle w:val="0"/>
        <w:spacing w:before="200" w:line-rule="auto"/>
        <w:ind w:firstLine="540"/>
        <w:jc w:val="both"/>
      </w:pPr>
      <w:r>
        <w:rPr>
          <w:sz w:val="20"/>
        </w:rPr>
        <w:t xml:space="preserve">СОНКО - социально ориентированные некоммерческие организации;</w:t>
      </w:r>
    </w:p>
    <w:p>
      <w:pPr>
        <w:pStyle w:val="0"/>
        <w:spacing w:before="200" w:line-rule="auto"/>
        <w:ind w:firstLine="540"/>
        <w:jc w:val="both"/>
      </w:pPr>
      <w:hyperlink w:history="0" r:id="rId603"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Стратегия</w:t>
        </w:r>
      </w:hyperlink>
      <w:r>
        <w:rPr>
          <w:sz w:val="20"/>
        </w:rPr>
        <w:t xml:space="preserve"> Татарстана 2030 - Стратегия социально-экономического развития Республики Татарстан до 2030 года, утвержденная Законом Республики Татарстан от 17 июня 2015 года N 40-ЗРТ "Об утверждении Стратегии социально-экономического развития Республики Татарстан до 2030 года";</w:t>
      </w:r>
    </w:p>
    <w:p>
      <w:pPr>
        <w:pStyle w:val="0"/>
        <w:spacing w:before="200" w:line-rule="auto"/>
        <w:ind w:firstLine="540"/>
        <w:jc w:val="both"/>
      </w:pPr>
      <w:r>
        <w:rPr>
          <w:sz w:val="20"/>
        </w:rPr>
        <w:t xml:space="preserve">Татмедиа - Республиканское агентство по печати и массовым коммуникациям "Татмедиа";</w:t>
      </w:r>
    </w:p>
    <w:p>
      <w:pPr>
        <w:pStyle w:val="0"/>
        <w:spacing w:before="200" w:line-rule="auto"/>
        <w:ind w:firstLine="540"/>
        <w:jc w:val="both"/>
      </w:pPr>
      <w:r>
        <w:rPr>
          <w:sz w:val="20"/>
        </w:rPr>
        <w:t xml:space="preserve">УПЧ в РТ - Уполномоченный по правам человека в Республике Татарстан;</w:t>
      </w:r>
    </w:p>
    <w:p>
      <w:pPr>
        <w:pStyle w:val="0"/>
        <w:spacing w:before="200" w:line-rule="auto"/>
        <w:ind w:firstLine="540"/>
        <w:jc w:val="both"/>
      </w:pPr>
      <w:r>
        <w:rPr>
          <w:sz w:val="20"/>
        </w:rPr>
        <w:t xml:space="preserve">УФСИН по РТ - Управление Федеральной службы исполнения наказаний по Республике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6884" w:name="P16884"/>
    <w:bookmarkEnd w:id="16884"/>
    <w:p>
      <w:pPr>
        <w:pStyle w:val="2"/>
        <w:outlineLvl w:val="1"/>
        <w:jc w:val="center"/>
      </w:pPr>
      <w:r>
        <w:rPr>
          <w:sz w:val="20"/>
        </w:rPr>
        <w:t xml:space="preserve">ПОДПРОГРАММА</w:t>
      </w:r>
    </w:p>
    <w:p>
      <w:pPr>
        <w:pStyle w:val="2"/>
        <w:jc w:val="center"/>
      </w:pPr>
      <w:r>
        <w:rPr>
          <w:sz w:val="20"/>
        </w:rPr>
        <w:t xml:space="preserve">"ПОДПРОГРАММА "ПОВЫШЕНИЕ ПРОИЗВОДИТЕЛЬНОСТИ ТРУДА</w:t>
      </w:r>
    </w:p>
    <w:p>
      <w:pPr>
        <w:pStyle w:val="2"/>
        <w:jc w:val="center"/>
      </w:pPr>
      <w:r>
        <w:rPr>
          <w:sz w:val="20"/>
        </w:rPr>
        <w:t xml:space="preserve">НА ПРЕДПРИЯТИЯХ РЕСПУБЛИКИ ТАТАРСТАН НА 2015 - 2024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604" w:tooltip="Постановление КМ РТ от 24.11.2014 N 901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и силу отдельных постановлений Кабинета Министров Республики Татарстан&quot; {КонсультантПлюс}">
              <w:r>
                <w:rPr>
                  <w:sz w:val="20"/>
                  <w:color w:val="0000ff"/>
                </w:rPr>
                <w:t xml:space="preserve">Постановлением</w:t>
              </w:r>
            </w:hyperlink>
            <w:r>
              <w:rPr>
                <w:sz w:val="20"/>
                <w:color w:val="392c69"/>
              </w:rPr>
              <w:t xml:space="preserve"> КМ РТ от 24.11.2014 N 901;</w:t>
            </w:r>
          </w:p>
          <w:p>
            <w:pPr>
              <w:pStyle w:val="0"/>
              <w:jc w:val="center"/>
            </w:pPr>
            <w:r>
              <w:rPr>
                <w:sz w:val="20"/>
                <w:color w:val="392c69"/>
              </w:rPr>
              <w:t xml:space="preserve">в ред. Постановлений КМ РТ от 31.03.2016 </w:t>
            </w:r>
            <w:hyperlink w:history="0" r:id="rId605" w:tooltip="Постановление КМ РТ от 31.03.2016 N 1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 силу Постановления Кабинета Министров Республики Татарстан от 15.01.2013 N 11 &quot;Об у {КонсультантПлюс}">
              <w:r>
                <w:rPr>
                  <w:sz w:val="20"/>
                  <w:color w:val="0000ff"/>
                </w:rPr>
                <w:t xml:space="preserve">N 190</w:t>
              </w:r>
            </w:hyperlink>
            <w:r>
              <w:rPr>
                <w:sz w:val="20"/>
                <w:color w:val="392c69"/>
              </w:rPr>
              <w:t xml:space="preserve">, от 21.10.2017 </w:t>
            </w:r>
            <w:hyperlink w:history="0" r:id="rId606" w:tooltip="Постановление КМ РТ от 21.10.2017 N 8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802</w:t>
              </w:r>
            </w:hyperlink>
            <w:r>
              <w:rPr>
                <w:sz w:val="20"/>
                <w:color w:val="392c69"/>
              </w:rPr>
              <w:t xml:space="preserve">,</w:t>
            </w:r>
          </w:p>
          <w:p>
            <w:pPr>
              <w:pStyle w:val="0"/>
              <w:jc w:val="center"/>
            </w:pPr>
            <w:r>
              <w:rPr>
                <w:sz w:val="20"/>
                <w:color w:val="392c69"/>
              </w:rPr>
              <w:t xml:space="preserve">от 27.06.2018 </w:t>
            </w:r>
            <w:hyperlink w:history="0" r:id="rId607"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 от 20.12.2018 </w:t>
            </w:r>
            <w:hyperlink w:history="0" r:id="rId608"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 от 28.03.2019 </w:t>
            </w:r>
            <w:hyperlink w:history="0" r:id="rId609" w:tooltip="Постановление КМ РТ от 28.03.2019 N 229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229</w:t>
              </w:r>
            </w:hyperlink>
            <w:r>
              <w:rPr>
                <w:sz w:val="20"/>
                <w:color w:val="392c69"/>
              </w:rPr>
              <w:t xml:space="preserve">,</w:t>
            </w:r>
          </w:p>
          <w:p>
            <w:pPr>
              <w:pStyle w:val="0"/>
              <w:jc w:val="center"/>
            </w:pPr>
            <w:r>
              <w:rPr>
                <w:sz w:val="20"/>
                <w:color w:val="392c69"/>
              </w:rPr>
              <w:t xml:space="preserve">от 11.09.2019 </w:t>
            </w:r>
            <w:hyperlink w:history="0" r:id="rId610"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color w:val="392c69"/>
              </w:rPr>
              <w:t xml:space="preserve">, от 22.11.2019 </w:t>
            </w:r>
            <w:hyperlink w:history="0" r:id="rId611" w:tooltip="Постановление КМ РТ от 22.11.2019 N 1066 &quot;О внесении изменений в подпрограмму &quot;Повышение производительности труда на предприятиях Республики Татарстан на 2015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1066</w:t>
              </w:r>
            </w:hyperlink>
            <w:r>
              <w:rPr>
                <w:sz w:val="20"/>
                <w:color w:val="392c69"/>
              </w:rPr>
              <w:t xml:space="preserve">, от 08.09.2020 </w:t>
            </w:r>
            <w:hyperlink w:history="0" r:id="rId612"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color w:val="392c69"/>
              </w:rPr>
              <w:t xml:space="preserve">,</w:t>
            </w:r>
          </w:p>
          <w:p>
            <w:pPr>
              <w:pStyle w:val="0"/>
              <w:jc w:val="center"/>
            </w:pPr>
            <w:r>
              <w:rPr>
                <w:sz w:val="20"/>
                <w:color w:val="392c69"/>
              </w:rPr>
              <w:t xml:space="preserve">от 18.12.2020 </w:t>
            </w:r>
            <w:hyperlink w:history="0" r:id="rId613" w:tooltip="Постановление КМ РТ от 18.12.2020 N 1149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1149</w:t>
              </w:r>
            </w:hyperlink>
            <w:r>
              <w:rPr>
                <w:sz w:val="20"/>
                <w:color w:val="392c69"/>
              </w:rPr>
              <w:t xml:space="preserve">, от 06.08.2021 </w:t>
            </w:r>
            <w:hyperlink w:history="0" r:id="rId614"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color w:val="392c69"/>
              </w:rPr>
              <w:t xml:space="preserve">, от 13.06.2022 </w:t>
            </w:r>
            <w:hyperlink w:history="0" r:id="rId615"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color w:val="392c69"/>
              </w:rPr>
              <w:t xml:space="preserve">,</w:t>
            </w:r>
          </w:p>
          <w:p>
            <w:pPr>
              <w:pStyle w:val="0"/>
              <w:jc w:val="center"/>
            </w:pPr>
            <w:r>
              <w:rPr>
                <w:sz w:val="20"/>
                <w:color w:val="392c69"/>
              </w:rPr>
              <w:t xml:space="preserve">от 20.10.2022 </w:t>
            </w:r>
            <w:hyperlink w:history="0" r:id="rId616"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30.12.2022 </w:t>
            </w:r>
            <w:hyperlink w:history="0" r:id="rId617"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 от 04.04.2023 </w:t>
            </w:r>
            <w:hyperlink w:history="0" r:id="rId618"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01.08.2023 </w:t>
            </w:r>
            <w:hyperlink w:history="0" r:id="rId619"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933"/>
        <w:gridCol w:w="1284"/>
        <w:gridCol w:w="1304"/>
        <w:gridCol w:w="1417"/>
        <w:gridCol w:w="1241"/>
      </w:tblGrid>
      <w:tr>
        <w:tblPrEx>
          <w:tblBorders>
            <w:insideH w:val="nil"/>
          </w:tblBorders>
        </w:tblPrEx>
        <w:tc>
          <w:tcPr>
            <w:tcW w:w="2891" w:type="dxa"/>
            <w:tcBorders>
              <w:bottom w:val="nil"/>
            </w:tcBorders>
          </w:tcPr>
          <w:p>
            <w:pPr>
              <w:pStyle w:val="0"/>
            </w:pPr>
            <w:r>
              <w:rPr>
                <w:sz w:val="20"/>
              </w:rPr>
              <w:t xml:space="preserve">Наименование подпрограммы</w:t>
            </w:r>
          </w:p>
        </w:tc>
        <w:tc>
          <w:tcPr>
            <w:gridSpan w:val="5"/>
            <w:tcW w:w="6179" w:type="dxa"/>
            <w:tcBorders>
              <w:bottom w:val="nil"/>
            </w:tcBorders>
          </w:tcPr>
          <w:p>
            <w:pPr>
              <w:pStyle w:val="0"/>
              <w:jc w:val="both"/>
            </w:pPr>
            <w:r>
              <w:rPr>
                <w:sz w:val="20"/>
              </w:rPr>
              <w:t xml:space="preserve">"Повышение производительности труда на предприятиях Республики Татарстан на 2015 - 2024 годы" (далее - Подпрограмма)</w:t>
            </w:r>
          </w:p>
        </w:tc>
      </w:tr>
      <w:tr>
        <w:tblPrEx>
          <w:tblBorders>
            <w:insideH w:val="nil"/>
          </w:tblBorders>
        </w:tblPrEx>
        <w:tc>
          <w:tcPr>
            <w:gridSpan w:val="6"/>
            <w:tcW w:w="9070" w:type="dxa"/>
            <w:tcBorders>
              <w:top w:val="nil"/>
            </w:tcBorders>
          </w:tcPr>
          <w:p>
            <w:pPr>
              <w:pStyle w:val="0"/>
              <w:jc w:val="both"/>
            </w:pPr>
            <w:r>
              <w:rPr>
                <w:sz w:val="20"/>
              </w:rPr>
              <w:t xml:space="preserve">(в ред. Постановлений КМ РТ от 20.12.2018 </w:t>
            </w:r>
            <w:hyperlink w:history="0" r:id="rId620"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rPr>
              <w:t xml:space="preserve">, от 11.09.2019 </w:t>
            </w:r>
            <w:hyperlink w:history="0" r:id="rId621"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20.10.2022 </w:t>
            </w:r>
            <w:hyperlink w:history="0" r:id="rId62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 от 04.04.2023 </w:t>
            </w:r>
            <w:hyperlink w:history="0" r:id="rId623"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rPr>
              <w:t xml:space="preserve">)</w:t>
            </w:r>
          </w:p>
        </w:tc>
      </w:tr>
      <w:tr>
        <w:tc>
          <w:tcPr>
            <w:tcW w:w="2891" w:type="dxa"/>
          </w:tcPr>
          <w:p>
            <w:pPr>
              <w:pStyle w:val="0"/>
            </w:pPr>
            <w:r>
              <w:rPr>
                <w:sz w:val="20"/>
              </w:rPr>
              <w:t xml:space="preserve">Государственный заказчик - координатор Подпрограммы</w:t>
            </w:r>
          </w:p>
        </w:tc>
        <w:tc>
          <w:tcPr>
            <w:gridSpan w:val="5"/>
            <w:tcW w:w="6179" w:type="dxa"/>
          </w:tcPr>
          <w:p>
            <w:pPr>
              <w:pStyle w:val="0"/>
            </w:pPr>
            <w:r>
              <w:rPr>
                <w:sz w:val="20"/>
              </w:rPr>
              <w:t xml:space="preserve">Министерство экономики Республики Татарстан</w:t>
            </w:r>
          </w:p>
        </w:tc>
      </w:tr>
      <w:tr>
        <w:tblPrEx>
          <w:tblBorders>
            <w:insideH w:val="nil"/>
          </w:tblBorders>
        </w:tblPrEx>
        <w:tc>
          <w:tcPr>
            <w:tcW w:w="2891" w:type="dxa"/>
            <w:tcBorders>
              <w:bottom w:val="nil"/>
            </w:tcBorders>
          </w:tcPr>
          <w:p>
            <w:pPr>
              <w:pStyle w:val="0"/>
              <w:jc w:val="both"/>
            </w:pPr>
            <w:r>
              <w:rPr>
                <w:sz w:val="20"/>
              </w:rPr>
              <w:t xml:space="preserve">Государственные заказчики Подпрограммы</w:t>
            </w:r>
          </w:p>
        </w:tc>
        <w:tc>
          <w:tcPr>
            <w:gridSpan w:val="5"/>
            <w:tcW w:w="6179" w:type="dxa"/>
            <w:tcBorders>
              <w:bottom w:val="nil"/>
            </w:tcBorders>
          </w:tcPr>
          <w:p>
            <w:pPr>
              <w:pStyle w:val="0"/>
              <w:jc w:val="both"/>
            </w:pPr>
            <w:r>
              <w:rPr>
                <w:sz w:val="20"/>
              </w:rPr>
              <w:t xml:space="preserve">Министерство экономики Республики Татарстан, Министерство промышленности и торговли Республики Татарстан, государственное автономное учреждение "Центр энергоресурсоэффективных технологий Республики Татарстан", Министерство земельных и имущественных отношений Республики Татарстан</w:t>
            </w:r>
          </w:p>
        </w:tc>
      </w:tr>
      <w:tr>
        <w:tblPrEx>
          <w:tblBorders>
            <w:insideH w:val="nil"/>
          </w:tblBorders>
        </w:tblPrEx>
        <w:tc>
          <w:tcPr>
            <w:gridSpan w:val="6"/>
            <w:tcW w:w="9070" w:type="dxa"/>
            <w:tcBorders>
              <w:top w:val="nil"/>
            </w:tcBorders>
          </w:tcPr>
          <w:p>
            <w:pPr>
              <w:pStyle w:val="0"/>
              <w:jc w:val="both"/>
            </w:pPr>
            <w:r>
              <w:rPr>
                <w:sz w:val="20"/>
              </w:rPr>
              <w:t xml:space="preserve">(в ред. </w:t>
            </w:r>
            <w:hyperlink w:history="0" r:id="rId624"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tc>
      </w:tr>
      <w:tr>
        <w:tc>
          <w:tcPr>
            <w:tcW w:w="2891" w:type="dxa"/>
          </w:tcPr>
          <w:p>
            <w:pPr>
              <w:pStyle w:val="0"/>
            </w:pPr>
            <w:r>
              <w:rPr>
                <w:sz w:val="20"/>
              </w:rPr>
              <w:t xml:space="preserve">Основной</w:t>
            </w:r>
          </w:p>
          <w:p>
            <w:pPr>
              <w:pStyle w:val="0"/>
            </w:pPr>
            <w:r>
              <w:rPr>
                <w:sz w:val="20"/>
              </w:rPr>
              <w:t xml:space="preserve">разработчик Подпрограммы</w:t>
            </w:r>
          </w:p>
        </w:tc>
        <w:tc>
          <w:tcPr>
            <w:gridSpan w:val="5"/>
            <w:tcW w:w="6179" w:type="dxa"/>
          </w:tcPr>
          <w:p>
            <w:pPr>
              <w:pStyle w:val="0"/>
            </w:pPr>
            <w:r>
              <w:rPr>
                <w:sz w:val="20"/>
              </w:rPr>
              <w:t xml:space="preserve">Министерство экономики Республики Татарстан</w:t>
            </w:r>
          </w:p>
        </w:tc>
      </w:tr>
      <w:tr>
        <w:tblPrEx>
          <w:tblBorders>
            <w:insideH w:val="nil"/>
          </w:tblBorders>
        </w:tblPrEx>
        <w:tc>
          <w:tcPr>
            <w:tcW w:w="2891" w:type="dxa"/>
            <w:tcBorders>
              <w:bottom w:val="nil"/>
            </w:tcBorders>
          </w:tcPr>
          <w:p>
            <w:pPr>
              <w:pStyle w:val="0"/>
              <w:jc w:val="both"/>
            </w:pPr>
            <w:r>
              <w:rPr>
                <w:sz w:val="20"/>
              </w:rPr>
              <w:t xml:space="preserve">Цель Подпрограммы</w:t>
            </w:r>
          </w:p>
        </w:tc>
        <w:tc>
          <w:tcPr>
            <w:gridSpan w:val="5"/>
            <w:tcW w:w="6179" w:type="dxa"/>
            <w:tcBorders>
              <w:bottom w:val="nil"/>
            </w:tcBorders>
          </w:tcPr>
          <w:p>
            <w:pPr>
              <w:pStyle w:val="0"/>
              <w:jc w:val="both"/>
            </w:pPr>
            <w:r>
              <w:rPr>
                <w:sz w:val="20"/>
              </w:rPr>
              <w:t xml:space="preserve">Рост производительности труда на крупных и средних предприятиях базовых несырьевых отраслей экономики Республики Татарстан</w:t>
            </w:r>
          </w:p>
        </w:tc>
      </w:tr>
      <w:tr>
        <w:tblPrEx>
          <w:tblBorders>
            <w:insideH w:val="nil"/>
          </w:tblBorders>
        </w:tblPrEx>
        <w:tc>
          <w:tcPr>
            <w:gridSpan w:val="6"/>
            <w:tcW w:w="9070" w:type="dxa"/>
            <w:tcBorders>
              <w:top w:val="nil"/>
            </w:tcBorders>
          </w:tcPr>
          <w:p>
            <w:pPr>
              <w:pStyle w:val="0"/>
              <w:jc w:val="both"/>
            </w:pPr>
            <w:r>
              <w:rPr>
                <w:sz w:val="20"/>
              </w:rPr>
              <w:t xml:space="preserve">(в ред. Постановлений КМ РТ от 11.09.2019 </w:t>
            </w:r>
            <w:hyperlink w:history="0" r:id="rId625"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20.10.2022 </w:t>
            </w:r>
            <w:hyperlink w:history="0" r:id="rId626"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tc>
      </w:tr>
      <w:tr>
        <w:tblPrEx>
          <w:tblBorders>
            <w:insideH w:val="nil"/>
          </w:tblBorders>
        </w:tblPrEx>
        <w:tc>
          <w:tcPr>
            <w:tcW w:w="2891" w:type="dxa"/>
            <w:tcBorders>
              <w:bottom w:val="nil"/>
            </w:tcBorders>
          </w:tcPr>
          <w:p>
            <w:pPr>
              <w:pStyle w:val="0"/>
              <w:jc w:val="both"/>
            </w:pPr>
            <w:r>
              <w:rPr>
                <w:sz w:val="20"/>
              </w:rPr>
              <w:t xml:space="preserve">Задачи Подпрограммы</w:t>
            </w:r>
          </w:p>
        </w:tc>
        <w:tc>
          <w:tcPr>
            <w:gridSpan w:val="5"/>
            <w:tcW w:w="6179" w:type="dxa"/>
            <w:tcBorders>
              <w:bottom w:val="nil"/>
            </w:tcBorders>
          </w:tcPr>
          <w:p>
            <w:pPr>
              <w:pStyle w:val="0"/>
              <w:jc w:val="both"/>
            </w:pPr>
            <w:r>
              <w:rPr>
                <w:sz w:val="20"/>
              </w:rPr>
              <w:t xml:space="preserve">1. Стимулирование предприятий Республики Татарстан к проведению эффективных преобразований, направленных на повышение производительности труда.</w:t>
            </w:r>
          </w:p>
          <w:p>
            <w:pPr>
              <w:pStyle w:val="0"/>
              <w:jc w:val="both"/>
            </w:pPr>
            <w:r>
              <w:rPr>
                <w:sz w:val="20"/>
              </w:rPr>
              <w:t xml:space="preserve">2. Создание благоприятных внешних условий и снятие текущих (инфраструктурных, ресурсных, в том числе кадровых, и административных) ограничений для развития и повышения производительности труда на предприятиях Республики Татарстан.</w:t>
            </w:r>
          </w:p>
          <w:p>
            <w:pPr>
              <w:pStyle w:val="0"/>
              <w:jc w:val="both"/>
            </w:pPr>
            <w:r>
              <w:rPr>
                <w:sz w:val="20"/>
              </w:rPr>
              <w:t xml:space="preserve">3. Повышение эффективности деятельности предприятий Республики Татарстан с использованием принципов и инструментов методики "Бережливое производство".</w:t>
            </w:r>
          </w:p>
          <w:p>
            <w:pPr>
              <w:pStyle w:val="0"/>
              <w:jc w:val="both"/>
            </w:pPr>
            <w:r>
              <w:rPr>
                <w:sz w:val="20"/>
              </w:rPr>
              <w:t xml:space="preserve">4. Реализация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в Республике Татарстан</w:t>
            </w:r>
          </w:p>
        </w:tc>
      </w:tr>
      <w:tr>
        <w:tblPrEx>
          <w:tblBorders>
            <w:insideH w:val="nil"/>
          </w:tblBorders>
        </w:tblPrEx>
        <w:tc>
          <w:tcPr>
            <w:gridSpan w:val="6"/>
            <w:tcW w:w="9070" w:type="dxa"/>
            <w:tcBorders>
              <w:top w:val="nil"/>
            </w:tcBorders>
          </w:tcPr>
          <w:p>
            <w:pPr>
              <w:pStyle w:val="0"/>
              <w:jc w:val="both"/>
            </w:pPr>
            <w:r>
              <w:rPr>
                <w:sz w:val="20"/>
              </w:rPr>
              <w:t xml:space="preserve">(в ред. Постановлений КМ РТ от 08.09.2020 </w:t>
            </w:r>
            <w:hyperlink w:history="0" r:id="rId627"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rPr>
              <w:t xml:space="preserve">, от 20.10.2022 </w:t>
            </w:r>
            <w:hyperlink w:history="0" r:id="rId628"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tc>
      </w:tr>
      <w:tr>
        <w:tblPrEx>
          <w:tblBorders>
            <w:insideH w:val="nil"/>
          </w:tblBorders>
        </w:tblPrEx>
        <w:tc>
          <w:tcPr>
            <w:tcW w:w="2891" w:type="dxa"/>
            <w:tcBorders>
              <w:bottom w:val="nil"/>
            </w:tcBorders>
          </w:tcPr>
          <w:p>
            <w:pPr>
              <w:pStyle w:val="0"/>
              <w:jc w:val="both"/>
            </w:pPr>
            <w:r>
              <w:rPr>
                <w:sz w:val="20"/>
              </w:rPr>
              <w:t xml:space="preserve">Сроки и этапы реализации Подпрограммы</w:t>
            </w:r>
          </w:p>
        </w:tc>
        <w:tc>
          <w:tcPr>
            <w:gridSpan w:val="5"/>
            <w:tcW w:w="6179" w:type="dxa"/>
            <w:tcBorders>
              <w:bottom w:val="nil"/>
            </w:tcBorders>
          </w:tcPr>
          <w:p>
            <w:pPr>
              <w:pStyle w:val="0"/>
            </w:pPr>
            <w:r>
              <w:rPr>
                <w:sz w:val="20"/>
              </w:rPr>
              <w:t xml:space="preserve">2015 - 2024 годы</w:t>
            </w:r>
          </w:p>
        </w:tc>
      </w:tr>
      <w:tr>
        <w:tblPrEx>
          <w:tblBorders>
            <w:insideH w:val="nil"/>
          </w:tblBorders>
        </w:tblPrEx>
        <w:tc>
          <w:tcPr>
            <w:gridSpan w:val="6"/>
            <w:tcW w:w="9070" w:type="dxa"/>
            <w:tcBorders>
              <w:top w:val="nil"/>
            </w:tcBorders>
          </w:tcPr>
          <w:p>
            <w:pPr>
              <w:pStyle w:val="0"/>
              <w:jc w:val="both"/>
            </w:pPr>
            <w:r>
              <w:rPr>
                <w:sz w:val="20"/>
              </w:rPr>
              <w:t xml:space="preserve">(в ред. Постановлений КМ РТ от 20.10.2022 </w:t>
            </w:r>
            <w:hyperlink w:history="0" r:id="rId62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 от 04.04.2023 </w:t>
            </w:r>
            <w:hyperlink w:history="0" r:id="rId630"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rPr>
              <w:t xml:space="preserve">)</w:t>
            </w:r>
          </w:p>
        </w:tc>
      </w:tr>
      <w:tr>
        <w:tc>
          <w:tcPr>
            <w:tcW w:w="2891" w:type="dxa"/>
            <w:tcBorders>
              <w:bottom w:val="nil"/>
            </w:tcBorders>
            <w:vMerge w:val="restart"/>
          </w:tcPr>
          <w:p>
            <w:pPr>
              <w:pStyle w:val="0"/>
              <w:jc w:val="both"/>
            </w:pPr>
            <w:r>
              <w:rPr>
                <w:sz w:val="20"/>
              </w:rPr>
              <w:t xml:space="preserve">Объемы финансирования Подпрограммы с разбивкой по годам и источникам</w:t>
            </w:r>
          </w:p>
        </w:tc>
        <w:tc>
          <w:tcPr>
            <w:gridSpan w:val="5"/>
            <w:tcW w:w="6179" w:type="dxa"/>
          </w:tcPr>
          <w:p>
            <w:pPr>
              <w:pStyle w:val="0"/>
              <w:jc w:val="both"/>
            </w:pPr>
            <w:r>
              <w:rPr>
                <w:sz w:val="20"/>
              </w:rPr>
              <w:t xml:space="preserve">Общий объем финансирования Подпрограммы на 2015 - 2025 годы составляет 807 536,2 тыс. рублей, в том числе за счет средств федерального бюджета - 508 713,2 тыс. рублей, бюджета Республики Татарстан - 295 754,3 тыс. рублей и внебюджетных источников - 3 068,7 тыс. рублей.</w:t>
            </w:r>
          </w:p>
        </w:tc>
      </w:tr>
      <w:tr>
        <w:tc>
          <w:tcPr>
            <w:tcBorders>
              <w:bottom w:val="nil"/>
            </w:tcBorders>
            <w:vMerge w:val="continue"/>
          </w:tcPr>
          <w:p/>
        </w:tc>
        <w:tc>
          <w:tcPr>
            <w:tcW w:w="933" w:type="dxa"/>
            <w:vMerge w:val="restart"/>
          </w:tcPr>
          <w:p>
            <w:pPr>
              <w:pStyle w:val="0"/>
              <w:jc w:val="center"/>
            </w:pPr>
            <w:r>
              <w:rPr>
                <w:sz w:val="20"/>
              </w:rPr>
              <w:t xml:space="preserve">Год</w:t>
            </w:r>
          </w:p>
        </w:tc>
        <w:tc>
          <w:tcPr>
            <w:gridSpan w:val="4"/>
            <w:tcW w:w="5246"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tcW w:w="1284" w:type="dxa"/>
          </w:tcPr>
          <w:p>
            <w:pPr>
              <w:pStyle w:val="0"/>
              <w:jc w:val="center"/>
            </w:pPr>
            <w:r>
              <w:rPr>
                <w:sz w:val="20"/>
              </w:rPr>
              <w:t xml:space="preserve">итого</w:t>
            </w:r>
          </w:p>
        </w:tc>
        <w:tc>
          <w:tcPr>
            <w:tcW w:w="1304" w:type="dxa"/>
          </w:tcPr>
          <w:p>
            <w:pPr>
              <w:pStyle w:val="0"/>
              <w:jc w:val="center"/>
            </w:pPr>
            <w:r>
              <w:rPr>
                <w:sz w:val="20"/>
              </w:rPr>
              <w:t xml:space="preserve">бюджет Республики Татарстан</w:t>
            </w:r>
          </w:p>
        </w:tc>
        <w:tc>
          <w:tcPr>
            <w:tcW w:w="1417" w:type="dxa"/>
          </w:tcPr>
          <w:p>
            <w:pPr>
              <w:pStyle w:val="0"/>
              <w:jc w:val="center"/>
            </w:pPr>
            <w:r>
              <w:rPr>
                <w:sz w:val="20"/>
              </w:rPr>
              <w:t xml:space="preserve">федеральный бюджет</w:t>
            </w:r>
          </w:p>
        </w:tc>
        <w:tc>
          <w:tcPr>
            <w:tcW w:w="1241" w:type="dxa"/>
          </w:tcPr>
          <w:p>
            <w:pPr>
              <w:pStyle w:val="0"/>
              <w:jc w:val="center"/>
            </w:pPr>
            <w:r>
              <w:rPr>
                <w:sz w:val="20"/>
              </w:rPr>
              <w:t xml:space="preserve">внебюджетные источники</w:t>
            </w:r>
          </w:p>
        </w:tc>
      </w:tr>
      <w:tr>
        <w:tc>
          <w:tcPr>
            <w:tcBorders>
              <w:bottom w:val="nil"/>
            </w:tcBorders>
            <w:vMerge w:val="continue"/>
          </w:tcPr>
          <w:p/>
        </w:tc>
        <w:tc>
          <w:tcPr>
            <w:tcW w:w="933" w:type="dxa"/>
          </w:tcPr>
          <w:p>
            <w:pPr>
              <w:pStyle w:val="0"/>
              <w:jc w:val="center"/>
            </w:pPr>
            <w:r>
              <w:rPr>
                <w:sz w:val="20"/>
              </w:rPr>
              <w:t xml:space="preserve">2015</w:t>
            </w:r>
          </w:p>
        </w:tc>
        <w:tc>
          <w:tcPr>
            <w:tcW w:w="1284" w:type="dxa"/>
          </w:tcPr>
          <w:p>
            <w:pPr>
              <w:pStyle w:val="0"/>
              <w:jc w:val="center"/>
            </w:pPr>
            <w:r>
              <w:rPr>
                <w:sz w:val="20"/>
              </w:rPr>
              <w:t xml:space="preserve">20 807,0</w:t>
            </w:r>
          </w:p>
        </w:tc>
        <w:tc>
          <w:tcPr>
            <w:tcW w:w="1304" w:type="dxa"/>
          </w:tcPr>
          <w:p>
            <w:pPr>
              <w:pStyle w:val="0"/>
              <w:jc w:val="center"/>
            </w:pPr>
            <w:r>
              <w:rPr>
                <w:sz w:val="20"/>
              </w:rPr>
              <w:t xml:space="preserve">17 738,3</w:t>
            </w:r>
          </w:p>
        </w:tc>
        <w:tc>
          <w:tcPr>
            <w:tcW w:w="1417" w:type="dxa"/>
          </w:tcPr>
          <w:p>
            <w:pPr>
              <w:pStyle w:val="0"/>
              <w:jc w:val="center"/>
            </w:pPr>
            <w:r>
              <w:rPr>
                <w:sz w:val="20"/>
              </w:rPr>
              <w:t xml:space="preserve">-</w:t>
            </w:r>
          </w:p>
        </w:tc>
        <w:tc>
          <w:tcPr>
            <w:tcW w:w="1241" w:type="dxa"/>
          </w:tcPr>
          <w:p>
            <w:pPr>
              <w:pStyle w:val="0"/>
              <w:jc w:val="center"/>
            </w:pPr>
            <w:r>
              <w:rPr>
                <w:sz w:val="20"/>
              </w:rPr>
              <w:t xml:space="preserve">3 068,7</w:t>
            </w:r>
          </w:p>
        </w:tc>
      </w:tr>
      <w:tr>
        <w:tc>
          <w:tcPr>
            <w:tcBorders>
              <w:bottom w:val="nil"/>
            </w:tcBorders>
            <w:vMerge w:val="continue"/>
          </w:tcPr>
          <w:p/>
        </w:tc>
        <w:tc>
          <w:tcPr>
            <w:tcW w:w="933" w:type="dxa"/>
          </w:tcPr>
          <w:p>
            <w:pPr>
              <w:pStyle w:val="0"/>
              <w:jc w:val="center"/>
            </w:pPr>
            <w:r>
              <w:rPr>
                <w:sz w:val="20"/>
              </w:rPr>
              <w:t xml:space="preserve">2016</w:t>
            </w:r>
          </w:p>
        </w:tc>
        <w:tc>
          <w:tcPr>
            <w:tcW w:w="1284" w:type="dxa"/>
          </w:tcPr>
          <w:p>
            <w:pPr>
              <w:pStyle w:val="0"/>
              <w:jc w:val="center"/>
            </w:pPr>
            <w:r>
              <w:rPr>
                <w:sz w:val="20"/>
              </w:rPr>
              <w:t xml:space="preserve">14 500,0</w:t>
            </w:r>
          </w:p>
        </w:tc>
        <w:tc>
          <w:tcPr>
            <w:tcW w:w="1304" w:type="dxa"/>
          </w:tcPr>
          <w:p>
            <w:pPr>
              <w:pStyle w:val="0"/>
              <w:jc w:val="center"/>
            </w:pPr>
            <w:r>
              <w:rPr>
                <w:sz w:val="20"/>
              </w:rPr>
              <w:t xml:space="preserve">14 500,0</w:t>
            </w:r>
          </w:p>
        </w:tc>
        <w:tc>
          <w:tcPr>
            <w:tcW w:w="1417" w:type="dxa"/>
          </w:tcPr>
          <w:p>
            <w:pPr>
              <w:pStyle w:val="0"/>
              <w:jc w:val="center"/>
            </w:pPr>
            <w:r>
              <w:rPr>
                <w:sz w:val="20"/>
              </w:rPr>
              <w:t xml:space="preserve">-</w:t>
            </w:r>
          </w:p>
        </w:tc>
        <w:tc>
          <w:tcPr>
            <w:tcW w:w="1241" w:type="dxa"/>
          </w:tcPr>
          <w:p>
            <w:pPr>
              <w:pStyle w:val="0"/>
              <w:jc w:val="center"/>
            </w:pPr>
            <w:r>
              <w:rPr>
                <w:sz w:val="20"/>
              </w:rPr>
              <w:t xml:space="preserve">-</w:t>
            </w:r>
          </w:p>
        </w:tc>
      </w:tr>
      <w:tr>
        <w:tc>
          <w:tcPr>
            <w:tcBorders>
              <w:bottom w:val="nil"/>
            </w:tcBorders>
            <w:vMerge w:val="continue"/>
          </w:tcPr>
          <w:p/>
        </w:tc>
        <w:tc>
          <w:tcPr>
            <w:tcW w:w="933" w:type="dxa"/>
          </w:tcPr>
          <w:p>
            <w:pPr>
              <w:pStyle w:val="0"/>
              <w:jc w:val="center"/>
            </w:pPr>
            <w:r>
              <w:rPr>
                <w:sz w:val="20"/>
              </w:rPr>
              <w:t xml:space="preserve">2017</w:t>
            </w:r>
          </w:p>
        </w:tc>
        <w:tc>
          <w:tcPr>
            <w:tcW w:w="1284" w:type="dxa"/>
          </w:tcPr>
          <w:p>
            <w:pPr>
              <w:pStyle w:val="0"/>
              <w:jc w:val="center"/>
            </w:pPr>
            <w:r>
              <w:rPr>
                <w:sz w:val="20"/>
              </w:rPr>
              <w:t xml:space="preserve">9 957,5</w:t>
            </w:r>
          </w:p>
        </w:tc>
        <w:tc>
          <w:tcPr>
            <w:tcW w:w="1304" w:type="dxa"/>
          </w:tcPr>
          <w:p>
            <w:pPr>
              <w:pStyle w:val="0"/>
              <w:jc w:val="center"/>
            </w:pPr>
            <w:r>
              <w:rPr>
                <w:sz w:val="20"/>
              </w:rPr>
              <w:t xml:space="preserve">9 957,5</w:t>
            </w:r>
          </w:p>
        </w:tc>
        <w:tc>
          <w:tcPr>
            <w:tcW w:w="1417" w:type="dxa"/>
          </w:tcPr>
          <w:p>
            <w:pPr>
              <w:pStyle w:val="0"/>
              <w:jc w:val="center"/>
            </w:pPr>
            <w:r>
              <w:rPr>
                <w:sz w:val="20"/>
              </w:rPr>
              <w:t xml:space="preserve">-</w:t>
            </w:r>
          </w:p>
        </w:tc>
        <w:tc>
          <w:tcPr>
            <w:tcW w:w="1241" w:type="dxa"/>
          </w:tcPr>
          <w:p>
            <w:pPr>
              <w:pStyle w:val="0"/>
              <w:jc w:val="center"/>
            </w:pPr>
            <w:r>
              <w:rPr>
                <w:sz w:val="20"/>
              </w:rPr>
              <w:t xml:space="preserve">-</w:t>
            </w:r>
          </w:p>
        </w:tc>
      </w:tr>
      <w:tr>
        <w:tc>
          <w:tcPr>
            <w:tcBorders>
              <w:bottom w:val="nil"/>
            </w:tcBorders>
            <w:vMerge w:val="continue"/>
          </w:tcPr>
          <w:p/>
        </w:tc>
        <w:tc>
          <w:tcPr>
            <w:tcW w:w="933" w:type="dxa"/>
          </w:tcPr>
          <w:p>
            <w:pPr>
              <w:pStyle w:val="0"/>
              <w:jc w:val="center"/>
            </w:pPr>
            <w:r>
              <w:rPr>
                <w:sz w:val="20"/>
              </w:rPr>
              <w:t xml:space="preserve">2018</w:t>
            </w:r>
          </w:p>
        </w:tc>
        <w:tc>
          <w:tcPr>
            <w:tcW w:w="1284" w:type="dxa"/>
          </w:tcPr>
          <w:p>
            <w:pPr>
              <w:pStyle w:val="0"/>
              <w:jc w:val="center"/>
            </w:pPr>
            <w:r>
              <w:rPr>
                <w:sz w:val="20"/>
              </w:rPr>
              <w:t xml:space="preserve">9 957,5</w:t>
            </w:r>
          </w:p>
        </w:tc>
        <w:tc>
          <w:tcPr>
            <w:tcW w:w="1304" w:type="dxa"/>
          </w:tcPr>
          <w:p>
            <w:pPr>
              <w:pStyle w:val="0"/>
              <w:jc w:val="center"/>
            </w:pPr>
            <w:r>
              <w:rPr>
                <w:sz w:val="20"/>
              </w:rPr>
              <w:t xml:space="preserve">9 957,5</w:t>
            </w:r>
          </w:p>
        </w:tc>
        <w:tc>
          <w:tcPr>
            <w:tcW w:w="1417" w:type="dxa"/>
          </w:tcPr>
          <w:p>
            <w:pPr>
              <w:pStyle w:val="0"/>
              <w:jc w:val="center"/>
            </w:pPr>
            <w:r>
              <w:rPr>
                <w:sz w:val="20"/>
              </w:rPr>
              <w:t xml:space="preserve">-</w:t>
            </w:r>
          </w:p>
        </w:tc>
        <w:tc>
          <w:tcPr>
            <w:tcW w:w="1241" w:type="dxa"/>
          </w:tcPr>
          <w:p>
            <w:pPr>
              <w:pStyle w:val="0"/>
              <w:jc w:val="center"/>
            </w:pPr>
            <w:r>
              <w:rPr>
                <w:sz w:val="20"/>
              </w:rPr>
              <w:t xml:space="preserve">-</w:t>
            </w:r>
          </w:p>
        </w:tc>
      </w:tr>
      <w:tr>
        <w:tc>
          <w:tcPr>
            <w:tcBorders>
              <w:bottom w:val="nil"/>
            </w:tcBorders>
            <w:vMerge w:val="continue"/>
          </w:tcPr>
          <w:p/>
        </w:tc>
        <w:tc>
          <w:tcPr>
            <w:tcW w:w="933" w:type="dxa"/>
          </w:tcPr>
          <w:p>
            <w:pPr>
              <w:pStyle w:val="0"/>
              <w:jc w:val="center"/>
            </w:pPr>
            <w:r>
              <w:rPr>
                <w:sz w:val="20"/>
              </w:rPr>
              <w:t xml:space="preserve">2019</w:t>
            </w:r>
          </w:p>
        </w:tc>
        <w:tc>
          <w:tcPr>
            <w:tcW w:w="1284" w:type="dxa"/>
          </w:tcPr>
          <w:p>
            <w:pPr>
              <w:pStyle w:val="0"/>
              <w:jc w:val="center"/>
            </w:pPr>
            <w:r>
              <w:rPr>
                <w:sz w:val="20"/>
              </w:rPr>
              <w:t xml:space="preserve">166 521,2</w:t>
            </w:r>
          </w:p>
        </w:tc>
        <w:tc>
          <w:tcPr>
            <w:tcW w:w="1304" w:type="dxa"/>
          </w:tcPr>
          <w:p>
            <w:pPr>
              <w:pStyle w:val="0"/>
              <w:jc w:val="center"/>
            </w:pPr>
            <w:r>
              <w:rPr>
                <w:sz w:val="20"/>
              </w:rPr>
              <w:t xml:space="preserve">36 660,0</w:t>
            </w:r>
          </w:p>
        </w:tc>
        <w:tc>
          <w:tcPr>
            <w:tcW w:w="1417" w:type="dxa"/>
          </w:tcPr>
          <w:p>
            <w:pPr>
              <w:pStyle w:val="0"/>
              <w:jc w:val="center"/>
            </w:pPr>
            <w:r>
              <w:rPr>
                <w:sz w:val="20"/>
              </w:rPr>
              <w:t xml:space="preserve">129 861,2</w:t>
            </w:r>
          </w:p>
        </w:tc>
        <w:tc>
          <w:tcPr>
            <w:tcW w:w="1241" w:type="dxa"/>
          </w:tcPr>
          <w:p>
            <w:pPr>
              <w:pStyle w:val="0"/>
              <w:jc w:val="center"/>
            </w:pPr>
            <w:r>
              <w:rPr>
                <w:sz w:val="20"/>
              </w:rPr>
              <w:t xml:space="preserve">-</w:t>
            </w:r>
          </w:p>
        </w:tc>
      </w:tr>
      <w:tr>
        <w:tc>
          <w:tcPr>
            <w:tcBorders>
              <w:bottom w:val="nil"/>
            </w:tcBorders>
            <w:vMerge w:val="continue"/>
          </w:tcPr>
          <w:p/>
        </w:tc>
        <w:tc>
          <w:tcPr>
            <w:tcW w:w="933" w:type="dxa"/>
          </w:tcPr>
          <w:p>
            <w:pPr>
              <w:pStyle w:val="0"/>
              <w:jc w:val="center"/>
            </w:pPr>
            <w:r>
              <w:rPr>
                <w:sz w:val="20"/>
              </w:rPr>
              <w:t xml:space="preserve">2020</w:t>
            </w:r>
          </w:p>
        </w:tc>
        <w:tc>
          <w:tcPr>
            <w:tcW w:w="1284" w:type="dxa"/>
          </w:tcPr>
          <w:p>
            <w:pPr>
              <w:pStyle w:val="0"/>
              <w:jc w:val="center"/>
            </w:pPr>
            <w:r>
              <w:rPr>
                <w:sz w:val="20"/>
              </w:rPr>
              <w:t xml:space="preserve">85 328,0</w:t>
            </w:r>
          </w:p>
        </w:tc>
        <w:tc>
          <w:tcPr>
            <w:tcW w:w="1304" w:type="dxa"/>
          </w:tcPr>
          <w:p>
            <w:pPr>
              <w:pStyle w:val="0"/>
              <w:jc w:val="center"/>
            </w:pPr>
            <w:r>
              <w:rPr>
                <w:sz w:val="20"/>
              </w:rPr>
              <w:t xml:space="preserve">36 760,0</w:t>
            </w:r>
          </w:p>
        </w:tc>
        <w:tc>
          <w:tcPr>
            <w:tcW w:w="1417" w:type="dxa"/>
          </w:tcPr>
          <w:p>
            <w:pPr>
              <w:pStyle w:val="0"/>
              <w:jc w:val="center"/>
            </w:pPr>
            <w:r>
              <w:rPr>
                <w:sz w:val="20"/>
              </w:rPr>
              <w:t xml:space="preserve">48 568,0</w:t>
            </w:r>
          </w:p>
        </w:tc>
        <w:tc>
          <w:tcPr>
            <w:tcW w:w="1241" w:type="dxa"/>
          </w:tcPr>
          <w:p>
            <w:pPr>
              <w:pStyle w:val="0"/>
              <w:jc w:val="center"/>
            </w:pPr>
            <w:r>
              <w:rPr>
                <w:sz w:val="20"/>
              </w:rPr>
              <w:t xml:space="preserve">-</w:t>
            </w:r>
          </w:p>
        </w:tc>
      </w:tr>
      <w:tr>
        <w:tc>
          <w:tcPr>
            <w:tcBorders>
              <w:bottom w:val="nil"/>
            </w:tcBorders>
            <w:vMerge w:val="continue"/>
          </w:tcPr>
          <w:p/>
        </w:tc>
        <w:tc>
          <w:tcPr>
            <w:tcW w:w="933" w:type="dxa"/>
          </w:tcPr>
          <w:p>
            <w:pPr>
              <w:pStyle w:val="0"/>
              <w:jc w:val="center"/>
            </w:pPr>
            <w:r>
              <w:rPr>
                <w:sz w:val="20"/>
              </w:rPr>
              <w:t xml:space="preserve">2021</w:t>
            </w:r>
          </w:p>
        </w:tc>
        <w:tc>
          <w:tcPr>
            <w:tcW w:w="1284" w:type="dxa"/>
          </w:tcPr>
          <w:p>
            <w:pPr>
              <w:pStyle w:val="0"/>
              <w:jc w:val="center"/>
            </w:pPr>
            <w:r>
              <w:rPr>
                <w:sz w:val="20"/>
              </w:rPr>
              <w:t xml:space="preserve">108 705,0</w:t>
            </w:r>
          </w:p>
        </w:tc>
        <w:tc>
          <w:tcPr>
            <w:tcW w:w="1304" w:type="dxa"/>
          </w:tcPr>
          <w:p>
            <w:pPr>
              <w:pStyle w:val="0"/>
              <w:jc w:val="center"/>
            </w:pPr>
            <w:r>
              <w:rPr>
                <w:sz w:val="20"/>
              </w:rPr>
              <w:t xml:space="preserve">37 050,0</w:t>
            </w:r>
          </w:p>
        </w:tc>
        <w:tc>
          <w:tcPr>
            <w:tcW w:w="1417" w:type="dxa"/>
          </w:tcPr>
          <w:p>
            <w:pPr>
              <w:pStyle w:val="0"/>
              <w:jc w:val="center"/>
            </w:pPr>
            <w:r>
              <w:rPr>
                <w:sz w:val="20"/>
              </w:rPr>
              <w:t xml:space="preserve">71 655,0</w:t>
            </w:r>
          </w:p>
        </w:tc>
        <w:tc>
          <w:tcPr>
            <w:tcW w:w="1241" w:type="dxa"/>
          </w:tcPr>
          <w:p>
            <w:pPr>
              <w:pStyle w:val="0"/>
              <w:jc w:val="center"/>
            </w:pPr>
            <w:r>
              <w:rPr>
                <w:sz w:val="20"/>
              </w:rPr>
              <w:t xml:space="preserve">-</w:t>
            </w:r>
          </w:p>
        </w:tc>
      </w:tr>
      <w:tr>
        <w:tc>
          <w:tcPr>
            <w:tcBorders>
              <w:bottom w:val="nil"/>
            </w:tcBorders>
            <w:vMerge w:val="continue"/>
          </w:tcPr>
          <w:p/>
        </w:tc>
        <w:tc>
          <w:tcPr>
            <w:tcW w:w="933" w:type="dxa"/>
          </w:tcPr>
          <w:p>
            <w:pPr>
              <w:pStyle w:val="0"/>
              <w:jc w:val="center"/>
            </w:pPr>
            <w:r>
              <w:rPr>
                <w:sz w:val="20"/>
              </w:rPr>
              <w:t xml:space="preserve">2022</w:t>
            </w:r>
          </w:p>
        </w:tc>
        <w:tc>
          <w:tcPr>
            <w:tcW w:w="1284" w:type="dxa"/>
          </w:tcPr>
          <w:p>
            <w:pPr>
              <w:pStyle w:val="0"/>
              <w:jc w:val="center"/>
            </w:pPr>
            <w:r>
              <w:rPr>
                <w:sz w:val="20"/>
              </w:rPr>
              <w:t xml:space="preserve">125 578,5</w:t>
            </w:r>
          </w:p>
        </w:tc>
        <w:tc>
          <w:tcPr>
            <w:tcW w:w="1304" w:type="dxa"/>
          </w:tcPr>
          <w:p>
            <w:pPr>
              <w:pStyle w:val="0"/>
              <w:jc w:val="center"/>
            </w:pPr>
            <w:r>
              <w:rPr>
                <w:sz w:val="20"/>
              </w:rPr>
              <w:t xml:space="preserve">37 450,0</w:t>
            </w:r>
          </w:p>
        </w:tc>
        <w:tc>
          <w:tcPr>
            <w:tcW w:w="1417" w:type="dxa"/>
          </w:tcPr>
          <w:p>
            <w:pPr>
              <w:pStyle w:val="0"/>
              <w:jc w:val="center"/>
            </w:pPr>
            <w:r>
              <w:rPr>
                <w:sz w:val="20"/>
              </w:rPr>
              <w:t xml:space="preserve">88 128,5</w:t>
            </w:r>
          </w:p>
        </w:tc>
        <w:tc>
          <w:tcPr>
            <w:tcW w:w="1241" w:type="dxa"/>
          </w:tcPr>
          <w:p>
            <w:pPr>
              <w:pStyle w:val="0"/>
              <w:jc w:val="center"/>
            </w:pPr>
            <w:r>
              <w:rPr>
                <w:sz w:val="20"/>
              </w:rPr>
              <w:t xml:space="preserve">-</w:t>
            </w:r>
          </w:p>
        </w:tc>
      </w:tr>
      <w:tr>
        <w:tc>
          <w:tcPr>
            <w:tcBorders>
              <w:bottom w:val="nil"/>
            </w:tcBorders>
            <w:vMerge w:val="continue"/>
          </w:tcPr>
          <w:p/>
        </w:tc>
        <w:tc>
          <w:tcPr>
            <w:tcW w:w="933" w:type="dxa"/>
          </w:tcPr>
          <w:p>
            <w:pPr>
              <w:pStyle w:val="0"/>
              <w:jc w:val="center"/>
            </w:pPr>
            <w:r>
              <w:rPr>
                <w:sz w:val="20"/>
              </w:rPr>
              <w:t xml:space="preserve">2023</w:t>
            </w:r>
          </w:p>
        </w:tc>
        <w:tc>
          <w:tcPr>
            <w:tcW w:w="1284" w:type="dxa"/>
          </w:tcPr>
          <w:p>
            <w:pPr>
              <w:pStyle w:val="0"/>
              <w:jc w:val="center"/>
            </w:pPr>
            <w:r>
              <w:rPr>
                <w:sz w:val="20"/>
              </w:rPr>
              <w:t xml:space="preserve">119 357,9</w:t>
            </w:r>
          </w:p>
        </w:tc>
        <w:tc>
          <w:tcPr>
            <w:tcW w:w="1304" w:type="dxa"/>
          </w:tcPr>
          <w:p>
            <w:pPr>
              <w:pStyle w:val="0"/>
              <w:jc w:val="center"/>
            </w:pPr>
            <w:r>
              <w:rPr>
                <w:sz w:val="20"/>
              </w:rPr>
              <w:t xml:space="preserve">37450</w:t>
            </w:r>
          </w:p>
        </w:tc>
        <w:tc>
          <w:tcPr>
            <w:tcW w:w="1417" w:type="dxa"/>
          </w:tcPr>
          <w:p>
            <w:pPr>
              <w:pStyle w:val="0"/>
              <w:jc w:val="center"/>
            </w:pPr>
            <w:r>
              <w:rPr>
                <w:sz w:val="20"/>
              </w:rPr>
              <w:t xml:space="preserve">81 907,9</w:t>
            </w:r>
          </w:p>
        </w:tc>
        <w:tc>
          <w:tcPr>
            <w:tcW w:w="1241" w:type="dxa"/>
          </w:tcPr>
          <w:p>
            <w:pPr>
              <w:pStyle w:val="0"/>
              <w:jc w:val="center"/>
            </w:pPr>
            <w:r>
              <w:rPr>
                <w:sz w:val="20"/>
              </w:rPr>
              <w:t xml:space="preserve">-</w:t>
            </w:r>
          </w:p>
        </w:tc>
      </w:tr>
      <w:tr>
        <w:tc>
          <w:tcPr>
            <w:tcBorders>
              <w:bottom w:val="nil"/>
            </w:tcBorders>
            <w:vMerge w:val="continue"/>
          </w:tcPr>
          <w:p/>
        </w:tc>
        <w:tc>
          <w:tcPr>
            <w:tcW w:w="933" w:type="dxa"/>
          </w:tcPr>
          <w:p>
            <w:pPr>
              <w:pStyle w:val="0"/>
              <w:jc w:val="center"/>
            </w:pPr>
            <w:r>
              <w:rPr>
                <w:sz w:val="20"/>
              </w:rPr>
              <w:t xml:space="preserve">2024</w:t>
            </w:r>
          </w:p>
        </w:tc>
        <w:tc>
          <w:tcPr>
            <w:tcW w:w="1284" w:type="dxa"/>
          </w:tcPr>
          <w:p>
            <w:pPr>
              <w:pStyle w:val="0"/>
              <w:jc w:val="center"/>
            </w:pPr>
            <w:r>
              <w:rPr>
                <w:sz w:val="20"/>
              </w:rPr>
              <w:t xml:space="preserve">146 823,6</w:t>
            </w:r>
          </w:p>
        </w:tc>
        <w:tc>
          <w:tcPr>
            <w:tcW w:w="1304" w:type="dxa"/>
          </w:tcPr>
          <w:p>
            <w:pPr>
              <w:pStyle w:val="0"/>
              <w:jc w:val="center"/>
            </w:pPr>
            <w:r>
              <w:rPr>
                <w:sz w:val="20"/>
              </w:rPr>
              <w:t xml:space="preserve">58 231</w:t>
            </w:r>
          </w:p>
        </w:tc>
        <w:tc>
          <w:tcPr>
            <w:tcW w:w="1417" w:type="dxa"/>
          </w:tcPr>
          <w:p>
            <w:pPr>
              <w:pStyle w:val="0"/>
              <w:jc w:val="center"/>
            </w:pPr>
            <w:r>
              <w:rPr>
                <w:sz w:val="20"/>
              </w:rPr>
              <w:t xml:space="preserve">88 592,6</w:t>
            </w:r>
          </w:p>
        </w:tc>
        <w:tc>
          <w:tcPr>
            <w:tcW w:w="1241" w:type="dxa"/>
          </w:tcPr>
          <w:p>
            <w:pPr>
              <w:pStyle w:val="0"/>
              <w:jc w:val="center"/>
            </w:pPr>
            <w:r>
              <w:rPr>
                <w:sz w:val="20"/>
              </w:rPr>
              <w:t xml:space="preserve">-</w:t>
            </w:r>
          </w:p>
        </w:tc>
      </w:tr>
      <w:tr>
        <w:tc>
          <w:tcPr>
            <w:tcBorders>
              <w:bottom w:val="nil"/>
            </w:tcBorders>
            <w:vMerge w:val="continue"/>
          </w:tcPr>
          <w:p/>
        </w:tc>
        <w:tc>
          <w:tcPr>
            <w:tcW w:w="933" w:type="dxa"/>
          </w:tcPr>
          <w:p>
            <w:pPr>
              <w:pStyle w:val="0"/>
              <w:jc w:val="center"/>
            </w:pPr>
            <w:r>
              <w:rPr>
                <w:sz w:val="20"/>
              </w:rPr>
              <w:t xml:space="preserve">Всего</w:t>
            </w:r>
          </w:p>
        </w:tc>
        <w:tc>
          <w:tcPr>
            <w:tcW w:w="1284" w:type="dxa"/>
          </w:tcPr>
          <w:p>
            <w:pPr>
              <w:pStyle w:val="0"/>
              <w:jc w:val="center"/>
            </w:pPr>
            <w:r>
              <w:rPr>
                <w:sz w:val="20"/>
              </w:rPr>
              <w:t xml:space="preserve">807 536,2</w:t>
            </w:r>
          </w:p>
        </w:tc>
        <w:tc>
          <w:tcPr>
            <w:tcW w:w="1304" w:type="dxa"/>
          </w:tcPr>
          <w:p>
            <w:pPr>
              <w:pStyle w:val="0"/>
              <w:jc w:val="center"/>
            </w:pPr>
            <w:r>
              <w:rPr>
                <w:sz w:val="20"/>
              </w:rPr>
              <w:t xml:space="preserve">295 754,3</w:t>
            </w:r>
          </w:p>
        </w:tc>
        <w:tc>
          <w:tcPr>
            <w:tcW w:w="1417" w:type="dxa"/>
          </w:tcPr>
          <w:p>
            <w:pPr>
              <w:pStyle w:val="0"/>
              <w:jc w:val="center"/>
            </w:pPr>
            <w:r>
              <w:rPr>
                <w:sz w:val="20"/>
              </w:rPr>
              <w:t xml:space="preserve">508 713,2</w:t>
            </w:r>
          </w:p>
        </w:tc>
        <w:tc>
          <w:tcPr>
            <w:tcW w:w="1241" w:type="dxa"/>
          </w:tcPr>
          <w:p>
            <w:pPr>
              <w:pStyle w:val="0"/>
              <w:jc w:val="center"/>
            </w:pPr>
            <w:r>
              <w:rPr>
                <w:sz w:val="20"/>
              </w:rPr>
              <w:t xml:space="preserve">3 068,7</w:t>
            </w:r>
          </w:p>
        </w:tc>
      </w:tr>
      <w:tr>
        <w:tblPrEx>
          <w:tblBorders>
            <w:insideH w:val="nil"/>
          </w:tblBorders>
        </w:tblPrEx>
        <w:tc>
          <w:tcPr>
            <w:tcBorders>
              <w:bottom w:val="nil"/>
            </w:tcBorders>
            <w:vMerge w:val="continue"/>
          </w:tcPr>
          <w:p/>
        </w:tc>
        <w:tc>
          <w:tcPr>
            <w:gridSpan w:val="5"/>
            <w:tcW w:w="6179"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tblPrEx>
          <w:tblBorders>
            <w:insideH w:val="nil"/>
          </w:tblBorders>
        </w:tblPrEx>
        <w:tc>
          <w:tcPr>
            <w:gridSpan w:val="6"/>
            <w:tcW w:w="9070" w:type="dxa"/>
            <w:tcBorders>
              <w:top w:val="nil"/>
            </w:tcBorders>
          </w:tcPr>
          <w:p>
            <w:pPr>
              <w:pStyle w:val="0"/>
              <w:jc w:val="both"/>
            </w:pPr>
            <w:r>
              <w:rPr>
                <w:sz w:val="20"/>
              </w:rPr>
              <w:t xml:space="preserve">(в ред. </w:t>
            </w:r>
            <w:hyperlink w:history="0" r:id="rId631"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blPrEx>
          <w:tblBorders>
            <w:insideH w:val="nil"/>
          </w:tblBorders>
        </w:tblPrEx>
        <w:tc>
          <w:tcPr>
            <w:tcW w:w="2891" w:type="dxa"/>
            <w:tcBorders>
              <w:bottom w:val="nil"/>
            </w:tcBorders>
          </w:tcPr>
          <w:p>
            <w:pPr>
              <w:pStyle w:val="0"/>
              <w:jc w:val="both"/>
            </w:pPr>
            <w:r>
              <w:rPr>
                <w:sz w:val="20"/>
              </w:rPr>
              <w:t xml:space="preserve">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w:t>
            </w:r>
          </w:p>
        </w:tc>
        <w:tc>
          <w:tcPr>
            <w:gridSpan w:val="5"/>
            <w:tcW w:w="6179" w:type="dxa"/>
            <w:tcBorders>
              <w:bottom w:val="nil"/>
            </w:tcBorders>
          </w:tcPr>
          <w:p>
            <w:pPr>
              <w:pStyle w:val="0"/>
              <w:jc w:val="both"/>
            </w:pPr>
            <w:r>
              <w:rPr>
                <w:sz w:val="20"/>
              </w:rPr>
              <w:t xml:space="preserve">Реализация мероприятий Подпрограммы позволит:</w:t>
            </w:r>
          </w:p>
          <w:p>
            <w:pPr>
              <w:pStyle w:val="0"/>
              <w:jc w:val="both"/>
            </w:pPr>
            <w:r>
              <w:rPr>
                <w:sz w:val="20"/>
              </w:rPr>
              <w:t xml:space="preserve">повысить конкурентоспособность предприятий республики;</w:t>
            </w:r>
          </w:p>
          <w:p>
            <w:pPr>
              <w:pStyle w:val="0"/>
              <w:jc w:val="both"/>
            </w:pPr>
            <w:r>
              <w:rPr>
                <w:sz w:val="20"/>
              </w:rPr>
              <w:t xml:space="preserve">снять внешние и внутренние барьеры для роста производительности на предприятиях республики;</w:t>
            </w:r>
          </w:p>
          <w:p>
            <w:pPr>
              <w:pStyle w:val="0"/>
              <w:jc w:val="both"/>
            </w:pPr>
            <w:r>
              <w:rPr>
                <w:sz w:val="20"/>
              </w:rPr>
              <w:t xml:space="preserve">обеспечить рост производительности труда на средних и крупных предприятиях базовых несырьевых отраслей экономики Республики Татарстан;</w:t>
            </w:r>
          </w:p>
          <w:p>
            <w:pPr>
              <w:pStyle w:val="0"/>
              <w:jc w:val="both"/>
            </w:pPr>
            <w:r>
              <w:rPr>
                <w:sz w:val="20"/>
              </w:rPr>
              <w:t xml:space="preserve">абзац утратил силу. - </w:t>
            </w:r>
            <w:hyperlink w:history="0" r:id="rId63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Постановление</w:t>
              </w:r>
            </w:hyperlink>
            <w:r>
              <w:rPr>
                <w:sz w:val="20"/>
              </w:rPr>
              <w:t xml:space="preserve"> КМ РТ от 20.10.2022 N 1116;</w:t>
            </w:r>
          </w:p>
        </w:tc>
      </w:tr>
      <w:tr>
        <w:tblPrEx>
          <w:tblBorders>
            <w:insideH w:val="nil"/>
          </w:tblBorders>
        </w:tblPrEx>
        <w:tc>
          <w:tcPr>
            <w:gridSpan w:val="6"/>
            <w:tcW w:w="9070" w:type="dxa"/>
            <w:tcBorders>
              <w:top w:val="nil"/>
            </w:tcBorders>
          </w:tcPr>
          <w:p>
            <w:pPr>
              <w:pStyle w:val="0"/>
              <w:jc w:val="both"/>
            </w:pPr>
            <w:r>
              <w:rPr>
                <w:sz w:val="20"/>
              </w:rPr>
              <w:t xml:space="preserve">(в ред. Постановлений КМ РТ от 11.09.2019 </w:t>
            </w:r>
            <w:hyperlink w:history="0" r:id="rId633"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20.10.2022 </w:t>
            </w:r>
            <w:hyperlink w:history="0" r:id="rId634"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 проблемы,</w:t>
      </w:r>
    </w:p>
    <w:p>
      <w:pPr>
        <w:pStyle w:val="2"/>
        <w:jc w:val="center"/>
      </w:pPr>
      <w:r>
        <w:rPr>
          <w:sz w:val="20"/>
        </w:rPr>
        <w:t xml:space="preserve">на решение которых направлена Подпрограмма, пути их решения</w:t>
      </w:r>
    </w:p>
    <w:p>
      <w:pPr>
        <w:pStyle w:val="0"/>
        <w:jc w:val="center"/>
      </w:pPr>
      <w:r>
        <w:rPr>
          <w:sz w:val="20"/>
        </w:rPr>
        <w:t xml:space="preserve">(в ред. </w:t>
      </w:r>
      <w:hyperlink w:history="0" r:id="rId635" w:tooltip="Постановление КМ РТ от 28.03.2019 N 229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28.03.2019 N 229)</w:t>
      </w:r>
    </w:p>
    <w:p>
      <w:pPr>
        <w:pStyle w:val="0"/>
        <w:jc w:val="both"/>
      </w:pPr>
      <w:r>
        <w:rPr>
          <w:sz w:val="20"/>
        </w:rPr>
      </w:r>
    </w:p>
    <w:p>
      <w:pPr>
        <w:pStyle w:val="0"/>
        <w:ind w:firstLine="540"/>
        <w:jc w:val="both"/>
      </w:pPr>
      <w:r>
        <w:rPr>
          <w:sz w:val="20"/>
        </w:rPr>
        <w:t xml:space="preserve">Основной задачей, стоящей перед Республикой Татарстан, является обеспечение конкурентоспособности отраслей экономики. Актуальность этой задачи в последние годы возросла в связи с организацией Таможенного союза России, Беларуси и Казахстана и членством Российской Федерации во Всемирной торговой организации. Все более глубокая интеграция России в международную торговлю способствует созданию более жесткой конкурентной среды для бизнеса, что заставляет искать пути повышения эффективности предприятий.</w:t>
      </w:r>
    </w:p>
    <w:p>
      <w:pPr>
        <w:pStyle w:val="0"/>
        <w:spacing w:before="200" w:line-rule="auto"/>
        <w:ind w:firstLine="540"/>
        <w:jc w:val="both"/>
      </w:pPr>
      <w:r>
        <w:rPr>
          <w:sz w:val="20"/>
        </w:rPr>
        <w:t xml:space="preserve">Ключевым фактором конкурентоспособности экономики и основой для экономического роста является производительность труда. Влияние фактора производительности одинаково значимо как на макроэкономическом уровне, так и на уровне отдельных предприятий.</w:t>
      </w:r>
    </w:p>
    <w:p>
      <w:pPr>
        <w:pStyle w:val="0"/>
        <w:spacing w:before="200" w:line-rule="auto"/>
        <w:ind w:firstLine="540"/>
        <w:jc w:val="both"/>
      </w:pPr>
      <w:r>
        <w:rPr>
          <w:sz w:val="20"/>
        </w:rPr>
        <w:t xml:space="preserve">Производительность с макроэкономической точки зрения является одним из основных факторов повышения благосостояния республики. При этом именно возможность более эффективно производить товары и оказывать услуги позволяет обеспечить качественный прирост добавленной стоимости, т.е. валового регионального продукта (далее - ВРП), а не просто его валовое увеличение. Эффективное производство способствует повышению объема и качества производимых товаров и оказываемых услуг и, в конечном счете, улучшению качества жизни населения.</w:t>
      </w:r>
    </w:p>
    <w:p>
      <w:pPr>
        <w:pStyle w:val="0"/>
        <w:spacing w:before="200" w:line-rule="auto"/>
        <w:ind w:firstLine="540"/>
        <w:jc w:val="both"/>
      </w:pPr>
      <w:r>
        <w:rPr>
          <w:sz w:val="20"/>
        </w:rPr>
        <w:t xml:space="preserve">Задача повышения производительности труда определена в качестве одной из приоритетных в указах Президента Российской Федерации от 7 мая 2012 года </w:t>
      </w:r>
      <w:hyperlink w:history="0" r:id="rId636"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 от 7 мая 2018 года </w:t>
      </w:r>
      <w:hyperlink w:history="0" r:id="rId63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На уровне отдельного предприятия повышение производительности труда позволит обеспечить конкурентоспособность бизнеса (сократить издержки, накопить инвестиционный капитал, выполнить свои обязательства перед акционерами, работниками и государством).</w:t>
      </w:r>
    </w:p>
    <w:p>
      <w:pPr>
        <w:pStyle w:val="0"/>
        <w:spacing w:before="200" w:line-rule="auto"/>
        <w:ind w:firstLine="540"/>
        <w:jc w:val="both"/>
      </w:pPr>
      <w:r>
        <w:rPr>
          <w:sz w:val="20"/>
        </w:rPr>
        <w:t xml:space="preserve">В общем виде под производительностью понимается соотношение объемов выпуска продукции к объемам ресурсов, затраченных на ее выпуск, выраженных в идентичных единицах измерения, т.е. оцениваются понесенные ресурсные затраты на создание одной единицы продукции. Детальный анализ производительности осуществляется по более сложным формулам, однако неизменной остается основная концепция понятия производительности - выпуск продукции на единицу затраченных ресурсов. Под выпуском понимается суммарная стоимость товаров и услуг, являющихся результатом производственной деятельности хозяйствующих единиц или национальной экономики в целом в отчетном периоде. Под затратами ресурсов понимаются все факторы производства, включая труд, капитал, землю и прочие факторы, задействованные в процессе производства. Производительность может оцениваться на уровне отдельных предприятий, кластеров, регионов и отраслей или всей экономики в целом. Производительность может рассчитываться на единицу отдельного фактора производства, как, например, наемный труд, или на единицу земли в сельском хозяйстве, или ее можно соотнести с совокупной производительностью, предполагающей агрегирование различных видов производственных факторов.</w:t>
      </w:r>
    </w:p>
    <w:p>
      <w:pPr>
        <w:pStyle w:val="0"/>
        <w:spacing w:before="200" w:line-rule="auto"/>
        <w:ind w:firstLine="540"/>
        <w:jc w:val="both"/>
      </w:pPr>
      <w:r>
        <w:rPr>
          <w:sz w:val="20"/>
        </w:rPr>
        <w:t xml:space="preserve">Под ростом производительности понимается рост эффективности использования факторов производства, т.е. затрачиваемых ресурсов. Рост производительности обеспечивает снижение затрат ресурсов на производство единицы продукции, что на практике выражается в:</w:t>
      </w:r>
    </w:p>
    <w:p>
      <w:pPr>
        <w:pStyle w:val="0"/>
        <w:spacing w:before="200" w:line-rule="auto"/>
        <w:ind w:firstLine="540"/>
        <w:jc w:val="both"/>
      </w:pPr>
      <w:r>
        <w:rPr>
          <w:sz w:val="20"/>
        </w:rPr>
        <w:t xml:space="preserve">относительном сокращении затрат ресурсов при сохранении или увеличении объемов выпуска;</w:t>
      </w:r>
    </w:p>
    <w:p>
      <w:pPr>
        <w:pStyle w:val="0"/>
        <w:spacing w:before="200" w:line-rule="auto"/>
        <w:ind w:firstLine="540"/>
        <w:jc w:val="both"/>
      </w:pPr>
      <w:r>
        <w:rPr>
          <w:sz w:val="20"/>
        </w:rPr>
        <w:t xml:space="preserve">относительном увеличении объемов выпуска при сохранении или уменьшении объема затрачиваемых ресурсов.</w:t>
      </w:r>
    </w:p>
    <w:p>
      <w:pPr>
        <w:pStyle w:val="0"/>
        <w:spacing w:before="200" w:line-rule="auto"/>
        <w:ind w:firstLine="540"/>
        <w:jc w:val="both"/>
      </w:pPr>
      <w:r>
        <w:rPr>
          <w:sz w:val="20"/>
        </w:rPr>
        <w:t xml:space="preserve">Таким образом, высокая производительность труда соответствует более эффективному использованию ресурсов. Например, производительность для одного занятого может расти за счет усиления интенсивности труда, возрастания мастерства со стороны рабочей силы или же за счет внедрения капитального оборудования, усовершенствованной технологии и лучшего управления. Рост производительности может быть обеспечен на уровне страны, региона, кластера, предприятия, цеха, участка.</w:t>
      </w:r>
    </w:p>
    <w:p>
      <w:pPr>
        <w:pStyle w:val="0"/>
        <w:spacing w:before="200" w:line-rule="auto"/>
        <w:ind w:firstLine="540"/>
        <w:jc w:val="both"/>
      </w:pPr>
      <w:r>
        <w:rPr>
          <w:sz w:val="20"/>
        </w:rPr>
        <w:t xml:space="preserve">Производительность обеспечивает конкурентоспособность экономики страны, региона, кластера или отдельного предприятия, влияет на создаваемую добавленную стоимость и благосостояние населения.</w:t>
      </w:r>
    </w:p>
    <w:p>
      <w:pPr>
        <w:pStyle w:val="0"/>
        <w:spacing w:before="200" w:line-rule="auto"/>
        <w:ind w:firstLine="540"/>
        <w:jc w:val="both"/>
      </w:pPr>
      <w:r>
        <w:rPr>
          <w:sz w:val="20"/>
        </w:rPr>
        <w:t xml:space="preserve">Так как общий объем выпуска соответствует совокупной добавленной стоимости, увеличение общего выпуска соответствует росту ВРП. Таким образом, рост производительности оказывает прямое влияние на рост благосостояния экономики.</w:t>
      </w:r>
    </w:p>
    <w:p>
      <w:pPr>
        <w:pStyle w:val="0"/>
        <w:spacing w:before="200" w:line-rule="auto"/>
        <w:ind w:firstLine="540"/>
        <w:jc w:val="both"/>
      </w:pPr>
      <w:r>
        <w:rPr>
          <w:sz w:val="20"/>
        </w:rPr>
        <w:t xml:space="preserve">Связь между ростом производительности и ростом доходов населения можно продемонстрировать через фундаментальный показатель подушевого ВРП, который измеряется как отношение общего выпуска (совокупной добавленной стоимости) к количеству населения и используется для измерения благосостояния людей и стандартов жизни.</w:t>
      </w:r>
    </w:p>
    <w:p>
      <w:pPr>
        <w:pStyle w:val="0"/>
        <w:spacing w:before="200" w:line-rule="auto"/>
        <w:ind w:firstLine="540"/>
        <w:jc w:val="both"/>
      </w:pPr>
      <w:r>
        <w:rPr>
          <w:sz w:val="20"/>
        </w:rPr>
        <w:t xml:space="preserve">В свою очередь, общий ВРП можно представить как произведение производительности труда и затрат труда. Следовательно, подушевой ВРП, то есть показатель благосостояния населения, напрямую зависит от показателя производительности труда в экономике.</w:t>
      </w:r>
    </w:p>
    <w:p>
      <w:pPr>
        <w:pStyle w:val="0"/>
        <w:spacing w:before="200" w:line-rule="auto"/>
        <w:ind w:firstLine="540"/>
        <w:jc w:val="both"/>
      </w:pPr>
      <w:r>
        <w:rPr>
          <w:sz w:val="20"/>
        </w:rPr>
        <w:t xml:space="preserve">Страны, для которых характерна высокая годовая заработная плата, отличаются высокой производительностью труда, в свою очередь, страны с низкой производительностью труда характеризуются низким уровнем годовых доходов. Наиболее развитыми, то есть сочетающими в себе высокие показатели заработной платы и производительности труда, являются мировые технологически продвинутые страны, концентрирующиеся на производстве дифференцируемой продукции с высокой добавленной стоимостью. Таким образом, производительность труда - ключевой фактор повышения достатка населения и благосостояния экономики, так как высокая производительность труда в экономике позволяет добиться создания большей добавленной стоимости. При этом существует и обратная зависимость, связанная со стимулами к повышению производительности у сотрудников, вызванными ростом уровня достатка.</w:t>
      </w:r>
    </w:p>
    <w:p>
      <w:pPr>
        <w:pStyle w:val="0"/>
        <w:spacing w:before="200" w:line-rule="auto"/>
        <w:ind w:firstLine="540"/>
        <w:jc w:val="both"/>
      </w:pPr>
      <w:r>
        <w:rPr>
          <w:sz w:val="20"/>
        </w:rPr>
        <w:t xml:space="preserve">На уровне отдельных компаний рост производительности может способствовать:</w:t>
      </w:r>
    </w:p>
    <w:p>
      <w:pPr>
        <w:pStyle w:val="0"/>
        <w:spacing w:before="200" w:line-rule="auto"/>
        <w:ind w:firstLine="540"/>
        <w:jc w:val="both"/>
      </w:pPr>
      <w:r>
        <w:rPr>
          <w:sz w:val="20"/>
        </w:rPr>
        <w:t xml:space="preserve">росту оплаты труда и улучшению его условий для работников;</w:t>
      </w:r>
    </w:p>
    <w:p>
      <w:pPr>
        <w:pStyle w:val="0"/>
        <w:spacing w:before="200" w:line-rule="auto"/>
        <w:ind w:firstLine="540"/>
        <w:jc w:val="both"/>
      </w:pPr>
      <w:r>
        <w:rPr>
          <w:sz w:val="20"/>
        </w:rPr>
        <w:t xml:space="preserve">росту стоимости компаний для акционеров;</w:t>
      </w:r>
    </w:p>
    <w:p>
      <w:pPr>
        <w:pStyle w:val="0"/>
        <w:spacing w:before="200" w:line-rule="auto"/>
        <w:ind w:firstLine="540"/>
        <w:jc w:val="both"/>
      </w:pPr>
      <w:r>
        <w:rPr>
          <w:sz w:val="20"/>
        </w:rPr>
        <w:t xml:space="preserve">снижению цен на товары и услуги для потребителей;</w:t>
      </w:r>
    </w:p>
    <w:p>
      <w:pPr>
        <w:pStyle w:val="0"/>
        <w:spacing w:before="200" w:line-rule="auto"/>
        <w:ind w:firstLine="540"/>
        <w:jc w:val="both"/>
      </w:pPr>
      <w:r>
        <w:rPr>
          <w:sz w:val="20"/>
        </w:rPr>
        <w:t xml:space="preserve">увеличению налоговых выплат в пользу государства.</w:t>
      </w:r>
    </w:p>
    <w:p>
      <w:pPr>
        <w:pStyle w:val="0"/>
        <w:spacing w:before="200" w:line-rule="auto"/>
        <w:ind w:firstLine="540"/>
        <w:jc w:val="both"/>
      </w:pPr>
      <w:r>
        <w:rPr>
          <w:sz w:val="20"/>
        </w:rPr>
        <w:t xml:space="preserve">Рост производительности важен для компании, так как он позволяет бизнесу выполнять обязательства перед своими сотрудниками, акционерами и государством и при этом сохранять и усиливать свою конкурентную позицию на рынке. Существуют два способа увеличить общий выпуск, то есть создаваемую валовую добавленную стоимость: увеличить потребление ресурсов или обеспечить рост производительности. Однако увеличение объема используемых ресурсов не обеспечивает роста доходов на единицу потребляемых ресурсов (если не существует значительного постоянного положительного эффекта масштаба). На практике это зачастую приводит к снижению заработной платы и падению рентабельности бизнеса. В свою очередь, рост производительности труда даже без прироста потребления ресурсов способствует увеличению создаваемой добавленной стоимости, а доход, получаемый с одной единицы затрачиваемых ресурсов, растет.</w:t>
      </w:r>
    </w:p>
    <w:p>
      <w:pPr>
        <w:pStyle w:val="0"/>
        <w:spacing w:before="200" w:line-rule="auto"/>
        <w:ind w:firstLine="540"/>
        <w:jc w:val="both"/>
      </w:pPr>
      <w:r>
        <w:rPr>
          <w:sz w:val="20"/>
        </w:rPr>
        <w:t xml:space="preserve">Важным свойством роста производительности труда является то, что он не приводит к системному повышению уровня безработицы. Рост производительности отдельной компании, который может быть достигнут, например, с помощью внедрения новой, более эффективной технологии производства, может способствовать незначительному снижению занятости на небольшой период времени. Однако компании, активно внедряющие инновационные технологии и производящие инновационные продукты, как правило, после успешного внедрения технологии или продукта в производство стремятся восстановить или увеличить численность своих работников, чтобы получить контроль над большей долей рынка. При этом внедрение новых технологий увеличивает спрос на рабочую силу более высокой квалификации, что положительно отражается как на уровне заработной платы, так и на расходах компании на подготовку и повышение квалификации собственного персонала. Кроме того, в среднесрочном и долгосрочном периоде высвобождение трудовых ресурсов, неэффективно используемых на одних предприятиях, приводит к перераспределению труда между предприятиями в экономике.</w:t>
      </w:r>
    </w:p>
    <w:p>
      <w:pPr>
        <w:pStyle w:val="0"/>
        <w:spacing w:before="200" w:line-rule="auto"/>
        <w:ind w:firstLine="540"/>
        <w:jc w:val="both"/>
      </w:pPr>
      <w:r>
        <w:rPr>
          <w:sz w:val="20"/>
        </w:rPr>
        <w:t xml:space="preserve">Республика Татарстан располагает большим потенциалом для роста производительности труда предприятий. В целом показатель производительности в Республике Татарстан в 1,5 раза ниже среднего аналогичного показателя для стран Организации экономического сотрудничества и развития.</w:t>
      </w:r>
    </w:p>
    <w:p>
      <w:pPr>
        <w:pStyle w:val="0"/>
        <w:spacing w:before="200" w:line-rule="auto"/>
        <w:ind w:firstLine="540"/>
        <w:jc w:val="both"/>
      </w:pPr>
      <w:r>
        <w:rPr>
          <w:sz w:val="20"/>
        </w:rPr>
        <w:t xml:space="preserve">За последние 5 лет в Республике Татарстан производительность труда в реальном выражении выросла на 16 процентов, в то время как реальная заработная плата - на 25 процентов. Если в среднем по республике из каждого рубля добавленной стоимости, произведенной одним работником, около 25 копеек направляется на выплату ему заработной платы, то на некоторых предприятиях это соотношение превышает 50 процентов. Единственным резервом для дальнейшего развития предприятий и повышения заработной платы является рост производительности труда. На предприятиях в рамках одного вида деятельности уровень производительности труда может значительно отличаться, что свидетельствует о наличии резервов для повышения производительности. О недостаточно эффективном использовании резервов говорит и динамика числа высокопроизводительных рабочих мест. К высокопроизводительным рабочим местам относятся все замещенные места предприятия (организации), на которых среднемесячная заработная плата работников (для индивидуальных предпринимателей - средняя выручка) равна или превышает установленную величину критерия (пороговое значение) &lt;1&gt;. Перед Республикой Татарстан стоит задача к 2021 году создать и модернизировать 750 тысяч высокопроизводительных рабочих мест. По итогам 2013 года их число составило 489,7 тысячи, рост по отношению к 2012 году - на 9 процентов. При этом в промышленности прирост высокопроизводительных рабочих мест составил только 6,2 процента.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38" w:tooltip="Приказ Росстата от 09.10.2017 N 665 (ред. от 15.04.2019) &quot;Об утверждении методики расчета показателя &quot;Прирост высокопроизводительных рабочих мест, в процентах к предыдущему году&quot; {КонсультантПлюс}">
        <w:r>
          <w:rPr>
            <w:sz w:val="20"/>
            <w:color w:val="0000ff"/>
          </w:rPr>
          <w:t xml:space="preserve">Методика</w:t>
        </w:r>
      </w:hyperlink>
      <w:r>
        <w:rPr>
          <w:sz w:val="20"/>
        </w:rPr>
        <w:t xml:space="preserve"> расчета показателя "Прирост высокопроизводительных рабочих мест, в процентах к предыдущему году" (утверждена приказом Федеральной службы государственной статистики от 9 октября 2017 года N 665).</w:t>
      </w:r>
    </w:p>
    <w:p>
      <w:pPr>
        <w:pStyle w:val="0"/>
        <w:jc w:val="both"/>
      </w:pPr>
      <w:r>
        <w:rPr>
          <w:sz w:val="20"/>
        </w:rPr>
      </w:r>
    </w:p>
    <w:p>
      <w:pPr>
        <w:pStyle w:val="0"/>
        <w:ind w:firstLine="540"/>
        <w:jc w:val="both"/>
      </w:pPr>
      <w:r>
        <w:rPr>
          <w:sz w:val="20"/>
        </w:rPr>
        <w:t xml:space="preserve">Факторы, препятствующие росту производительности.</w:t>
      </w:r>
    </w:p>
    <w:p>
      <w:pPr>
        <w:pStyle w:val="0"/>
        <w:spacing w:before="200" w:line-rule="auto"/>
        <w:ind w:firstLine="540"/>
        <w:jc w:val="both"/>
      </w:pPr>
      <w:r>
        <w:rPr>
          <w:sz w:val="20"/>
        </w:rPr>
        <w:t xml:space="preserve">Совокупность факторов, определяющих уровень производительности, делится на две группы - внешние и внутренние факторы.</w:t>
      </w:r>
    </w:p>
    <w:p>
      <w:pPr>
        <w:pStyle w:val="0"/>
        <w:spacing w:before="200" w:line-rule="auto"/>
        <w:ind w:firstLine="540"/>
        <w:jc w:val="both"/>
      </w:pPr>
      <w:r>
        <w:rPr>
          <w:sz w:val="20"/>
        </w:rPr>
        <w:t xml:space="preserve">1. К внешним факторам относятся:</w:t>
      </w:r>
    </w:p>
    <w:p>
      <w:pPr>
        <w:pStyle w:val="0"/>
        <w:spacing w:before="200" w:line-rule="auto"/>
        <w:ind w:firstLine="540"/>
        <w:jc w:val="both"/>
      </w:pPr>
      <w:r>
        <w:rPr>
          <w:sz w:val="20"/>
        </w:rPr>
        <w:t xml:space="preserve">доступ к рынку и конкуренция;</w:t>
      </w:r>
    </w:p>
    <w:p>
      <w:pPr>
        <w:pStyle w:val="0"/>
        <w:spacing w:before="200" w:line-rule="auto"/>
        <w:ind w:firstLine="540"/>
        <w:jc w:val="both"/>
      </w:pPr>
      <w:r>
        <w:rPr>
          <w:sz w:val="20"/>
        </w:rPr>
        <w:t xml:space="preserve">инфраструктура;</w:t>
      </w:r>
    </w:p>
    <w:p>
      <w:pPr>
        <w:pStyle w:val="0"/>
        <w:spacing w:before="200" w:line-rule="auto"/>
        <w:ind w:firstLine="540"/>
        <w:jc w:val="both"/>
      </w:pPr>
      <w:r>
        <w:rPr>
          <w:sz w:val="20"/>
        </w:rPr>
        <w:t xml:space="preserve">финансовые ресурсы;</w:t>
      </w:r>
    </w:p>
    <w:p>
      <w:pPr>
        <w:pStyle w:val="0"/>
        <w:spacing w:before="200" w:line-rule="auto"/>
        <w:ind w:firstLine="540"/>
        <w:jc w:val="both"/>
      </w:pPr>
      <w:r>
        <w:rPr>
          <w:sz w:val="20"/>
        </w:rPr>
        <w:t xml:space="preserve">человеческие ресурсы и навыки;</w:t>
      </w:r>
    </w:p>
    <w:p>
      <w:pPr>
        <w:pStyle w:val="0"/>
        <w:spacing w:before="200" w:line-rule="auto"/>
        <w:ind w:firstLine="540"/>
        <w:jc w:val="both"/>
      </w:pPr>
      <w:r>
        <w:rPr>
          <w:sz w:val="20"/>
        </w:rPr>
        <w:t xml:space="preserve">экосистема поставщиков;</w:t>
      </w:r>
    </w:p>
    <w:p>
      <w:pPr>
        <w:pStyle w:val="0"/>
        <w:spacing w:before="200" w:line-rule="auto"/>
        <w:ind w:firstLine="540"/>
        <w:jc w:val="both"/>
      </w:pPr>
      <w:r>
        <w:rPr>
          <w:sz w:val="20"/>
        </w:rPr>
        <w:t xml:space="preserve">административное регулирование.</w:t>
      </w:r>
    </w:p>
    <w:p>
      <w:pPr>
        <w:pStyle w:val="0"/>
        <w:spacing w:before="200" w:line-rule="auto"/>
        <w:ind w:firstLine="540"/>
        <w:jc w:val="both"/>
      </w:pPr>
      <w:r>
        <w:rPr>
          <w:sz w:val="20"/>
        </w:rPr>
        <w:t xml:space="preserve">2. К внутренним факторам относятся:</w:t>
      </w:r>
    </w:p>
    <w:p>
      <w:pPr>
        <w:pStyle w:val="0"/>
        <w:spacing w:before="200" w:line-rule="auto"/>
        <w:ind w:firstLine="540"/>
        <w:jc w:val="both"/>
      </w:pPr>
      <w:r>
        <w:rPr>
          <w:sz w:val="20"/>
        </w:rPr>
        <w:t xml:space="preserve">оборудование и активы;</w:t>
      </w:r>
    </w:p>
    <w:p>
      <w:pPr>
        <w:pStyle w:val="0"/>
        <w:spacing w:before="200" w:line-rule="auto"/>
        <w:ind w:firstLine="540"/>
        <w:jc w:val="both"/>
      </w:pPr>
      <w:r>
        <w:rPr>
          <w:sz w:val="20"/>
        </w:rPr>
        <w:t xml:space="preserve">продуктовый портфель;</w:t>
      </w:r>
    </w:p>
    <w:p>
      <w:pPr>
        <w:pStyle w:val="0"/>
        <w:spacing w:before="200" w:line-rule="auto"/>
        <w:ind w:firstLine="540"/>
        <w:jc w:val="both"/>
      </w:pPr>
      <w:r>
        <w:rPr>
          <w:sz w:val="20"/>
        </w:rPr>
        <w:t xml:space="preserve">маркетинг и сбыт;</w:t>
      </w:r>
    </w:p>
    <w:p>
      <w:pPr>
        <w:pStyle w:val="0"/>
        <w:spacing w:before="200" w:line-rule="auto"/>
        <w:ind w:firstLine="540"/>
        <w:jc w:val="both"/>
      </w:pPr>
      <w:r>
        <w:rPr>
          <w:sz w:val="20"/>
        </w:rPr>
        <w:t xml:space="preserve">менеджмент и процессы;</w:t>
      </w:r>
    </w:p>
    <w:p>
      <w:pPr>
        <w:pStyle w:val="0"/>
        <w:spacing w:before="200" w:line-rule="auto"/>
        <w:ind w:firstLine="540"/>
        <w:jc w:val="both"/>
      </w:pPr>
      <w:r>
        <w:rPr>
          <w:sz w:val="20"/>
        </w:rPr>
        <w:t xml:space="preserve">сырье и материалы;</w:t>
      </w:r>
    </w:p>
    <w:p>
      <w:pPr>
        <w:pStyle w:val="0"/>
        <w:spacing w:before="200" w:line-rule="auto"/>
        <w:ind w:firstLine="540"/>
        <w:jc w:val="both"/>
      </w:pPr>
      <w:r>
        <w:rPr>
          <w:sz w:val="20"/>
        </w:rPr>
        <w:t xml:space="preserve">кадры.</w:t>
      </w:r>
    </w:p>
    <w:p>
      <w:pPr>
        <w:pStyle w:val="0"/>
        <w:spacing w:before="200" w:line-rule="auto"/>
        <w:ind w:firstLine="540"/>
        <w:jc w:val="both"/>
      </w:pPr>
      <w:r>
        <w:rPr>
          <w:sz w:val="20"/>
        </w:rPr>
        <w:t xml:space="preserve">Принципиальное отличие между внутренними и внешними факторами состоит в том, что внутренние факторы по большей части зависят от деятельности самих компаний, поэтому при соответствующей поддержке и институциональном обеспечении предприятия в состоянии самостоятельно влиять на развитие внутренних факторов с помощью широкого набора мер, которые в конечном счете могут привести к росту производительности труда. В этом случае государство должно оказывать стимулирующее и поддерживающее воздействие как на частные компании, так и на организации с участием государства с целью обратить их внимание на решение проблем роста производительности. Внешние факторы, в свою очередь, по большей части находятся за пределами воздействия компаний. Ключевую роль в их развитии должны играть региональные и федеральные органы власти. В этой части успех программы по обеспечению роста производительности целиком зависит от продуманности и качества шагов, предпринимаемых государственным сектором.</w:t>
      </w:r>
    </w:p>
    <w:p>
      <w:pPr>
        <w:pStyle w:val="0"/>
        <w:spacing w:before="200" w:line-rule="auto"/>
        <w:ind w:firstLine="540"/>
        <w:jc w:val="both"/>
      </w:pPr>
      <w:r>
        <w:rPr>
          <w:sz w:val="20"/>
        </w:rPr>
        <w:t xml:space="preserve">Для того чтобы обеспечить рост производительности на системном уровне, в долгосрочном периоде и на постоянной основе, необходимо применить комплексную систему мер поддержки, сфокусированную на решении конкретных задач. Задействовать необходимый объем ресурсов и скоординировать множество субъектов возможно только при использовании программно-целевого подхода и активной роли Правительства Республики Татарстан.</w:t>
      </w:r>
    </w:p>
    <w:p>
      <w:pPr>
        <w:pStyle w:val="0"/>
        <w:spacing w:before="200" w:line-rule="auto"/>
        <w:ind w:firstLine="540"/>
        <w:jc w:val="both"/>
      </w:pPr>
      <w:r>
        <w:rPr>
          <w:sz w:val="20"/>
        </w:rPr>
        <w:t xml:space="preserve">В целях повышения производительности труда и роста числа высокопроизводительных рабочих мест на предприятиях нефтехимии и машиностроения, которые обеспечивают около 60 процентов всего объема промышленного производства Республики Татарстан, постановлением Кабинета Министров Республики Татарстан от 13.02.2013 N 99 утверждена первая в России долгосрочная целевая </w:t>
      </w:r>
      <w:hyperlink w:history="0" r:id="rId639" w:tooltip="Постановление КМ РТ от 13.02.2013 N 99 &quot;Об утверждении Долгосрочной целевой программы &quot;Повышение производительности труда на предприятиях машиностроительного и нефтехимического комплексов Республики Татарстан на 2013 - 2016 годы&quot; ------------ Утратил силу или отменен {КонсультантПлюс}">
        <w:r>
          <w:rPr>
            <w:sz w:val="20"/>
            <w:color w:val="0000ff"/>
          </w:rPr>
          <w:t xml:space="preserve">программа</w:t>
        </w:r>
      </w:hyperlink>
      <w:r>
        <w:rPr>
          <w:sz w:val="20"/>
        </w:rPr>
        <w:t xml:space="preserve"> "Повышение производительности труда на предприятиях машиностроительного и нефтехимического комплексов Республики Татарстан на 2013 - 2016 годы".</w:t>
      </w:r>
    </w:p>
    <w:p>
      <w:pPr>
        <w:pStyle w:val="0"/>
        <w:spacing w:before="200" w:line-rule="auto"/>
        <w:ind w:firstLine="540"/>
        <w:jc w:val="both"/>
      </w:pPr>
      <w:r>
        <w:rPr>
          <w:sz w:val="20"/>
        </w:rPr>
        <w:t xml:space="preserve">В качестве оператора указанной программы определено государственное автономное учреждение "Центр энергоресурсоэффективных технологий Республики Татарстан" с возложением на него функций республиканского центра повышения производительности труда и консалтинговой организации для реализации пилотных проектов по повышению производительности труда.</w:t>
      </w:r>
    </w:p>
    <w:p>
      <w:pPr>
        <w:pStyle w:val="0"/>
        <w:jc w:val="both"/>
      </w:pPr>
      <w:r>
        <w:rPr>
          <w:sz w:val="20"/>
        </w:rPr>
        <w:t xml:space="preserve">(в ред. </w:t>
      </w:r>
      <w:hyperlink w:history="0" r:id="rId640"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В 2013 году в рамках реализации мероприятий долгосрочной целевой программы повышения производительности труда государственным автономным учреждением "Центр энергоресурсоэффективных технологий Республики Татарстан" разработаны методики проведения финансово-экономического и технологического аудита резервов роста производительности труда на предприятиях. В качестве предприятий по реализации пилотных проектов по повышению производительности труда определены ОАО "Алнас" (машиностроительный комплекс) и ОАО "Химзавод имени Л.Я.Карпова" (нефтехимический комплекс).</w:t>
      </w:r>
    </w:p>
    <w:p>
      <w:pPr>
        <w:pStyle w:val="0"/>
        <w:jc w:val="both"/>
      </w:pPr>
      <w:r>
        <w:rPr>
          <w:sz w:val="20"/>
        </w:rPr>
        <w:t xml:space="preserve">(в ред. </w:t>
      </w:r>
      <w:hyperlink w:history="0" r:id="rId641"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На указанных предприятиях проведен финансово-экономический и технологический аудит резервов роста производительности труда, по результатам которого разработаны пилотные проекты по повышению производительности труда на 2013 - 2016 годы.</w:t>
      </w:r>
    </w:p>
    <w:p>
      <w:pPr>
        <w:pStyle w:val="0"/>
        <w:spacing w:before="200" w:line-rule="auto"/>
        <w:ind w:firstLine="540"/>
        <w:jc w:val="both"/>
      </w:pPr>
      <w:r>
        <w:rPr>
          <w:sz w:val="20"/>
        </w:rPr>
        <w:t xml:space="preserve">Разработанный комплексный проект, обеспечивающий повышение производительности труда в ОАО "Алнас", включает в себя следующие направления:</w:t>
      </w:r>
    </w:p>
    <w:p>
      <w:pPr>
        <w:pStyle w:val="0"/>
        <w:spacing w:before="200" w:line-rule="auto"/>
        <w:ind w:firstLine="540"/>
        <w:jc w:val="both"/>
      </w:pPr>
      <w:r>
        <w:rPr>
          <w:sz w:val="20"/>
        </w:rPr>
        <w:t xml:space="preserve">внедрение мероприятий по совершенствованию технологической эффективности (технологическая модернизация, модернизация энергохозяйства);</w:t>
      </w:r>
    </w:p>
    <w:p>
      <w:pPr>
        <w:pStyle w:val="0"/>
        <w:spacing w:before="200" w:line-rule="auto"/>
        <w:ind w:firstLine="540"/>
        <w:jc w:val="both"/>
      </w:pPr>
      <w:r>
        <w:rPr>
          <w:sz w:val="20"/>
        </w:rPr>
        <w:t xml:space="preserve">оптимизация численности персонала;</w:t>
      </w:r>
    </w:p>
    <w:p>
      <w:pPr>
        <w:pStyle w:val="0"/>
        <w:spacing w:before="200" w:line-rule="auto"/>
        <w:ind w:firstLine="540"/>
        <w:jc w:val="both"/>
      </w:pPr>
      <w:r>
        <w:rPr>
          <w:sz w:val="20"/>
        </w:rPr>
        <w:t xml:space="preserve">внедрение мероприятий по совершенствованию систем управления производством;</w:t>
      </w:r>
    </w:p>
    <w:p>
      <w:pPr>
        <w:pStyle w:val="0"/>
        <w:spacing w:before="200" w:line-rule="auto"/>
        <w:ind w:firstLine="540"/>
        <w:jc w:val="both"/>
      </w:pPr>
      <w:r>
        <w:rPr>
          <w:sz w:val="20"/>
        </w:rPr>
        <w:t xml:space="preserve">организация подготовки и повышение квалификации персонала.</w:t>
      </w:r>
    </w:p>
    <w:p>
      <w:pPr>
        <w:pStyle w:val="0"/>
        <w:spacing w:before="200" w:line-rule="auto"/>
        <w:ind w:firstLine="540"/>
        <w:jc w:val="both"/>
      </w:pPr>
      <w:r>
        <w:rPr>
          <w:sz w:val="20"/>
        </w:rPr>
        <w:t xml:space="preserve">По результатам проведенного в ОАО "Химзавод имени Л.Я.Карпова" аудита сформированы проекты по повышению технологической эффективности, реструктуризации предприятия с выводом непрофильных производств на аутсорсинг, которые можно разделить на 2 группы:</w:t>
      </w:r>
    </w:p>
    <w:p>
      <w:pPr>
        <w:pStyle w:val="0"/>
        <w:spacing w:before="200" w:line-rule="auto"/>
        <w:ind w:firstLine="540"/>
        <w:jc w:val="both"/>
      </w:pPr>
      <w:r>
        <w:rPr>
          <w:sz w:val="20"/>
        </w:rPr>
        <w:t xml:space="preserve">проекты по оптимизации организационной и управленческой структуры предприятия;</w:t>
      </w:r>
    </w:p>
    <w:p>
      <w:pPr>
        <w:pStyle w:val="0"/>
        <w:spacing w:before="200" w:line-rule="auto"/>
        <w:ind w:firstLine="540"/>
        <w:jc w:val="both"/>
      </w:pPr>
      <w:r>
        <w:rPr>
          <w:sz w:val="20"/>
        </w:rPr>
        <w:t xml:space="preserve">проекты по оптимизации производственных процессов.</w:t>
      </w:r>
    </w:p>
    <w:p>
      <w:pPr>
        <w:pStyle w:val="0"/>
        <w:spacing w:before="200" w:line-rule="auto"/>
        <w:ind w:firstLine="540"/>
        <w:jc w:val="both"/>
      </w:pPr>
      <w:r>
        <w:rPr>
          <w:sz w:val="20"/>
        </w:rPr>
        <w:t xml:space="preserve">В качестве практической помощи для промышленных предприятий республики подготовлены типовые рекомендации по разработке программ по повышению производительности на предприятии, в которых определен спектр необходимых действий компаний по повышению производительности труда.</w:t>
      </w:r>
    </w:p>
    <w:p>
      <w:pPr>
        <w:pStyle w:val="0"/>
        <w:spacing w:before="200" w:line-rule="auto"/>
        <w:ind w:firstLine="540"/>
        <w:jc w:val="both"/>
      </w:pPr>
      <w:r>
        <w:rPr>
          <w:sz w:val="20"/>
        </w:rPr>
        <w:t xml:space="preserve">Для предприятий нефтехимического и машиностроительного комплексов Республики Татарстан организовано 2 семинара по вопросам повышения производительности труда и операционной эффективности.</w:t>
      </w:r>
    </w:p>
    <w:p>
      <w:pPr>
        <w:pStyle w:val="0"/>
        <w:spacing w:before="200" w:line-rule="auto"/>
        <w:ind w:firstLine="540"/>
        <w:jc w:val="both"/>
      </w:pPr>
      <w:r>
        <w:rPr>
          <w:sz w:val="20"/>
        </w:rPr>
        <w:t xml:space="preserve">Созданы интернет-сайт по вопросам повышения производительности труда на портале Правительства Республики Татарстан (http://ppt.tatarstan.ru) и интернет-страница по повышению производительности труда на сайте государственного автономного учреждения "Центр энергоресурсоэффективных технологий Республики Татарстан" (</w:t>
      </w:r>
      <w:r>
        <w:rPr>
          <w:sz w:val="20"/>
        </w:rPr>
        <w:t xml:space="preserve">http://cet.tatarstan.ru</w:t>
      </w:r>
      <w:r>
        <w:rPr>
          <w:sz w:val="20"/>
        </w:rPr>
        <w:t xml:space="preserve">).</w:t>
      </w:r>
    </w:p>
    <w:p>
      <w:pPr>
        <w:pStyle w:val="0"/>
        <w:jc w:val="both"/>
      </w:pPr>
      <w:r>
        <w:rPr>
          <w:sz w:val="20"/>
        </w:rPr>
        <w:t xml:space="preserve">(в ред. Постановлений КМ РТ от 20.10.2022 </w:t>
      </w:r>
      <w:hyperlink w:history="0" r:id="rId64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 от 30.12.2022 </w:t>
      </w:r>
      <w:hyperlink w:history="0" r:id="rId643"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rPr>
        <w:t xml:space="preserve">)</w:t>
      </w:r>
    </w:p>
    <w:p>
      <w:pPr>
        <w:pStyle w:val="0"/>
        <w:spacing w:before="200" w:line-rule="auto"/>
        <w:ind w:firstLine="540"/>
        <w:jc w:val="both"/>
      </w:pPr>
      <w:r>
        <w:rPr>
          <w:sz w:val="20"/>
        </w:rPr>
        <w:t xml:space="preserve">Одним из направлений повышения производительности труда является внедрение принципов и инструментов бережливого производства.</w:t>
      </w:r>
    </w:p>
    <w:p>
      <w:pPr>
        <w:pStyle w:val="0"/>
        <w:spacing w:before="200" w:line-rule="auto"/>
        <w:ind w:firstLine="540"/>
        <w:jc w:val="both"/>
      </w:pPr>
      <w:r>
        <w:rPr>
          <w:sz w:val="20"/>
        </w:rPr>
        <w:t xml:space="preserve">Республика Татарстан имеет успешный опыт внедрения в производственный процесс предприятий методики "Бережливое производство".</w:t>
      </w:r>
    </w:p>
    <w:p>
      <w:pPr>
        <w:pStyle w:val="0"/>
        <w:spacing w:before="200" w:line-rule="auto"/>
        <w:ind w:firstLine="540"/>
        <w:jc w:val="both"/>
      </w:pPr>
      <w:r>
        <w:rPr>
          <w:sz w:val="20"/>
        </w:rPr>
        <w:t xml:space="preserve">В 2012 году в республике принята первая в России долгосрочная целевая </w:t>
      </w:r>
      <w:hyperlink w:history="0" r:id="rId644" w:tooltip="Постановление КМ РТ от 06.02.2012 N 85 (с изм. от 15.12.2012) &quot;Об утверждении Долгосрочной целевой программы &quot;Реализация методики &quot;Бережливое производство&quot; в Республике Татарстан на 2012 - 2013 годы&quot; ------------ Утратил силу или отменен {КонсультантПлюс}">
        <w:r>
          <w:rPr>
            <w:sz w:val="20"/>
            <w:color w:val="0000ff"/>
          </w:rPr>
          <w:t xml:space="preserve">программа</w:t>
        </w:r>
      </w:hyperlink>
      <w:r>
        <w:rPr>
          <w:sz w:val="20"/>
        </w:rPr>
        <w:t xml:space="preserve"> "Реализация методики "Бережливое производство" в Республике Татарстан на 2012 - 2013 годы" (утверждена постановлением Кабинета Министров Республики Татарстан от 06.02.2012 N 85). Программа была направлена на поэтапное повышение эффективности деятельности предприятий, в первую очередь наукоемкого машиностроения, за счет оптимизации производства и внедрения современных технологий. Цель Программы - рост производительности труда, повышение уровня рентабельности предприятий, профессиональная подготовка кадров по вопросам бережливого производства для различных отраслей экономики республики.</w:t>
      </w:r>
    </w:p>
    <w:p>
      <w:pPr>
        <w:pStyle w:val="0"/>
        <w:spacing w:before="200" w:line-rule="auto"/>
        <w:ind w:firstLine="540"/>
        <w:jc w:val="both"/>
      </w:pPr>
      <w:r>
        <w:rPr>
          <w:sz w:val="20"/>
        </w:rPr>
        <w:t xml:space="preserve">Особенно заметен эффект от внедрения технологий бережливого производства на предприятиях республики, которые системно применяют их в течение нескольких лет. Наиболее показательны результаты их применения в ОАО "КАМАЗ". Экономический эффект от их внедрения составил более 27 млрд рублей. Одним из масштабных проектов по внедрению технологий бережливого производства на предприятии стал проект "Маяк". Цель реализованного в 2011 году проекта - оптимизация техпроцессов автомобильного завода ОАО "КАМАЗ". Поставленная задача достигнута с помощью внедрения современных стандартов операционной системы немецкого партнера - компании Daimler. В результате реализации проекта производительность труда на автомобильном заводе возросла на 49 процентов.</w:t>
      </w:r>
    </w:p>
    <w:p>
      <w:pPr>
        <w:pStyle w:val="0"/>
        <w:spacing w:before="200" w:line-rule="auto"/>
        <w:ind w:firstLine="540"/>
        <w:jc w:val="both"/>
      </w:pPr>
      <w:r>
        <w:rPr>
          <w:sz w:val="20"/>
        </w:rPr>
        <w:t xml:space="preserve">В целом предприятия, внедряющие принципы и инструменты бережливого производства, при минимальных вложениях добиваются следующих результатов: увеличения производительности труда - до 70 процентов, роста качества выпускаемой продукции - до 60 процентов, высвобождения производственных площадей - до 50 процентов, сокращения брака - в среднем на 65 процентов, сокращения сроков реализации инвестиционных проектов - до 20 процентов. Следует отметить, что в результате внедрения принципов и инструментов бережливого производства изменяются психология, менталитет рабочих, инженерно-технических кадров и руководителей предприятий.</w:t>
      </w:r>
    </w:p>
    <w:p>
      <w:pPr>
        <w:pStyle w:val="0"/>
        <w:spacing w:before="200" w:line-rule="auto"/>
        <w:ind w:firstLine="540"/>
        <w:jc w:val="both"/>
      </w:pPr>
      <w:r>
        <w:rPr>
          <w:sz w:val="20"/>
        </w:rPr>
        <w:t xml:space="preserve">С 1 января 2014 года осуществлен переход к формированию бюджета Республики Татарстан на основе государственных программ, в связи с чем органы государственной власти субъектов Российской Федерации и органы местного самоуправления не вправе осуществлять реализацию долгосрочных целевых программ. Продолжение реализации мероприятий, завершение которых предусматривается позже указанного срока, включенных в настоящее время в долгосрочные целевые программы, возможно в рамках государственных программ субъектов Российской Федерации.</w:t>
      </w:r>
    </w:p>
    <w:p>
      <w:pPr>
        <w:pStyle w:val="0"/>
        <w:spacing w:before="200" w:line-rule="auto"/>
        <w:ind w:firstLine="540"/>
        <w:jc w:val="both"/>
      </w:pPr>
      <w:r>
        <w:rPr>
          <w:sz w:val="20"/>
        </w:rPr>
        <w:t xml:space="preserve">В этой связи с целью формирования основы для системной работы по повышению производительности на предприятиях республики основные мероприятия долгосрочной целевой </w:t>
      </w:r>
      <w:hyperlink w:history="0" r:id="rId645" w:tooltip="Постановление КМ РТ от 13.02.2013 N 99 &quot;Об утверждении Долгосрочной целевой программы &quot;Повышение производительности труда на предприятиях машиностроительного и нефтехимического комплексов Республики Татарстан на 2013 - 2016 годы&quot; ------------ Утратил силу или отменен {КонсультантПлюс}">
        <w:r>
          <w:rPr>
            <w:sz w:val="20"/>
            <w:color w:val="0000ff"/>
          </w:rPr>
          <w:t xml:space="preserve">программы</w:t>
        </w:r>
      </w:hyperlink>
      <w:r>
        <w:rPr>
          <w:sz w:val="20"/>
        </w:rPr>
        <w:t xml:space="preserve"> "Повышение производительности труда на предприятиях машиностроительного и нефтехимического комплексов Республики Татарстан на 2013 - 2016 годы", дополненные мероприятиями по проекту бережливого производства, включены в качестве подпрограммы "Повышение производительности труда на предприятиях Республики Татарстан" в государственную программу Республики Татарстан "Экономическое развитие и инновационная экономика на 2014 - 2024 годы".</w:t>
      </w:r>
    </w:p>
    <w:p>
      <w:pPr>
        <w:pStyle w:val="0"/>
        <w:jc w:val="both"/>
      </w:pPr>
      <w:r>
        <w:rPr>
          <w:sz w:val="20"/>
        </w:rPr>
        <w:t xml:space="preserve">(в ред. </w:t>
      </w:r>
      <w:hyperlink w:history="0" r:id="rId646"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В 2017 году, учитывая опыт Татарстана, Правительством Российской Федерации разработан приоритетный проект "Повышение производительности труда и поддержка занятости" (утвержден </w:t>
      </w:r>
      <w:hyperlink w:history="0" r:id="rId647" w:tooltip="&quot;Запрос на изменение приоритетного проекта &quot;Экспорт продукции АПК&quot; N 2&quot; (утв. президиумом Совета при Президенте РФ по стратегическому развитию и приоритетным проектам, протокол от 30.08.2017 N 9) {КонсультантПлюс}">
        <w:r>
          <w:rPr>
            <w:sz w:val="20"/>
            <w:color w:val="0000ff"/>
          </w:rPr>
          <w:t xml:space="preserve">протоколом</w:t>
        </w:r>
      </w:hyperlink>
      <w:r>
        <w:rPr>
          <w:sz w:val="20"/>
        </w:rPr>
        <w:t xml:space="preserve"> президиума Совета при Президенте Российской Федерации по стратегическому развитию и приоритетным проектам от 30.08.2017 N 9). Республика Татарстан вошла в число пилотных регионов по реализации указанного проекта. В 2017 - 2018 годах участниками проекта стали 19 предприятий обрабатывающих отраслей промышленности.</w:t>
      </w:r>
    </w:p>
    <w:p>
      <w:pPr>
        <w:pStyle w:val="0"/>
        <w:spacing w:before="200" w:line-rule="auto"/>
        <w:ind w:firstLine="540"/>
        <w:jc w:val="both"/>
      </w:pPr>
      <w:r>
        <w:rPr>
          <w:sz w:val="20"/>
        </w:rPr>
        <w:t xml:space="preserve">В 2018 году в соответствии с </w:t>
      </w:r>
      <w:hyperlink w:history="0" r:id="rId64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приоритетный проект "Повышение производительности труда и поддержка занятости" был доработан и представлен в виде национального проекта "Производительность труда" (далее - Национальный проект).</w:t>
      </w:r>
    </w:p>
    <w:p>
      <w:pPr>
        <w:pStyle w:val="0"/>
        <w:jc w:val="both"/>
      </w:pPr>
      <w:r>
        <w:rPr>
          <w:sz w:val="20"/>
        </w:rPr>
        <w:t xml:space="preserve">(в ред. </w:t>
      </w:r>
      <w:hyperlink w:history="0" r:id="rId649"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06.08.2021 N 686)</w:t>
      </w:r>
    </w:p>
    <w:p>
      <w:pPr>
        <w:pStyle w:val="0"/>
        <w:spacing w:before="200" w:line-rule="auto"/>
        <w:ind w:firstLine="540"/>
        <w:jc w:val="both"/>
      </w:pPr>
      <w:r>
        <w:rPr>
          <w:sz w:val="20"/>
        </w:rPr>
        <w:t xml:space="preserve">Абзац утратил силу. - </w:t>
      </w:r>
      <w:hyperlink w:history="0" r:id="rId650"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w:t>
        </w:r>
      </w:hyperlink>
      <w:r>
        <w:rPr>
          <w:sz w:val="20"/>
        </w:rPr>
        <w:t xml:space="preserve"> КМ РТ от 06.08.2021 N 686.</w:t>
      </w:r>
    </w:p>
    <w:p>
      <w:pPr>
        <w:pStyle w:val="0"/>
        <w:spacing w:before="200" w:line-rule="auto"/>
        <w:ind w:firstLine="540"/>
        <w:jc w:val="both"/>
      </w:pPr>
      <w:r>
        <w:rPr>
          <w:sz w:val="20"/>
        </w:rPr>
        <w:t xml:space="preserve">В рамках реализации Национального проекта Республике Татарстан необходимо обеспечить:</w:t>
      </w:r>
    </w:p>
    <w:p>
      <w:pPr>
        <w:pStyle w:val="0"/>
        <w:spacing w:before="200" w:line-rule="auto"/>
        <w:ind w:firstLine="540"/>
        <w:jc w:val="both"/>
      </w:pPr>
      <w:r>
        <w:rPr>
          <w:sz w:val="20"/>
        </w:rPr>
        <w:t xml:space="preserve">участие в реализации мероприятий Национального проекта 246 предприятий базовых несырьевых отраслей экономики Республики Татарстан (перечень базовых несырьевых отраслей экономики представлен в </w:t>
      </w:r>
      <w:hyperlink w:history="0" r:id="rId651" w:tooltip="Приказ Минэкономразвития России от 28.12.2018 N 748 (ред. от 02.05.2023) &quot;Об утверждении Методики расчета показателей производительности труда предприятия, отрасли, субъекта Российской Федерации и Методики расчета отдельных показателей национального проекта &quot;Производительность труда и поддержка занятости&quot; {КонсультантПлюс}">
        <w:r>
          <w:rPr>
            <w:sz w:val="20"/>
            <w:color w:val="0000ff"/>
          </w:rPr>
          <w:t xml:space="preserve">приказе</w:t>
        </w:r>
      </w:hyperlink>
      <w:r>
        <w:rPr>
          <w:sz w:val="20"/>
        </w:rPr>
        <w:t xml:space="preserve"> Министерства экономического развития Российской Федерации от 28 декабря 2018 г. N 748 "Об утверждении Методики расчета показателей производительности труда предприятия, отрасли, субъекта Российской Федерации и Методики расчета отдельных показателей национального проекта "Производительность труда и поддержка занятости";</w:t>
      </w:r>
    </w:p>
    <w:p>
      <w:pPr>
        <w:pStyle w:val="0"/>
        <w:jc w:val="both"/>
      </w:pPr>
      <w:r>
        <w:rPr>
          <w:sz w:val="20"/>
        </w:rPr>
        <w:t xml:space="preserve">(в ред. Постановлений КМ РТ от 11.09.2019 </w:t>
      </w:r>
      <w:hyperlink w:history="0" r:id="rId652"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22.11.2019 </w:t>
      </w:r>
      <w:hyperlink w:history="0" r:id="rId653" w:tooltip="Постановление КМ РТ от 22.11.2019 N 1066 &quot;О внесении изменений в подпрограмму &quot;Повышение производительности труда на предприятиях Республики Татарстан на 2015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1066</w:t>
        </w:r>
      </w:hyperlink>
      <w:r>
        <w:rPr>
          <w:sz w:val="20"/>
        </w:rPr>
        <w:t xml:space="preserve">, от 08.09.2020 </w:t>
      </w:r>
      <w:hyperlink w:history="0" r:id="rId654"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rPr>
        <w:t xml:space="preserve">, от 06.08.2021 </w:t>
      </w:r>
      <w:hyperlink w:history="0" r:id="rId655"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rPr>
        <w:t xml:space="preserve">, от 04.04.2023 </w:t>
      </w:r>
      <w:hyperlink w:history="0" r:id="rId656"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реализацию пилотных проектов повышения производительности труда, направленных на сокращение затрат, развитие производства по методологии Министерства экономического развития Российской Федерации и автономной некоммерческой организации "Федеральный центр компетенций в сфере производительности труда";</w:t>
      </w:r>
    </w:p>
    <w:p>
      <w:pPr>
        <w:pStyle w:val="0"/>
        <w:spacing w:before="200" w:line-rule="auto"/>
        <w:ind w:firstLine="540"/>
        <w:jc w:val="both"/>
      </w:pPr>
      <w:r>
        <w:rPr>
          <w:sz w:val="20"/>
        </w:rPr>
        <w:t xml:space="preserve">внедрение инновационных инструментов управления;</w:t>
      </w:r>
    </w:p>
    <w:p>
      <w:pPr>
        <w:pStyle w:val="0"/>
        <w:spacing w:before="200" w:line-rule="auto"/>
        <w:ind w:firstLine="540"/>
        <w:jc w:val="both"/>
      </w:pPr>
      <w:r>
        <w:rPr>
          <w:sz w:val="20"/>
        </w:rPr>
        <w:t xml:space="preserve">обучение персонала предприятий, повышение квалификации руководителей и специалистов предприятий.</w:t>
      </w:r>
    </w:p>
    <w:p>
      <w:pPr>
        <w:pStyle w:val="0"/>
        <w:spacing w:before="200" w:line-rule="auto"/>
        <w:ind w:firstLine="540"/>
        <w:jc w:val="both"/>
      </w:pPr>
      <w:r>
        <w:rPr>
          <w:sz w:val="20"/>
        </w:rPr>
        <w:t xml:space="preserve">Региональным центром компетенций в сфере производительности труда Республики Татарстан определено государственное автономное учреждение "Центр энергоресурсоэффективных технологий Республики Татарстан".</w:t>
      </w:r>
    </w:p>
    <w:p>
      <w:pPr>
        <w:pStyle w:val="0"/>
        <w:jc w:val="both"/>
      </w:pPr>
      <w:r>
        <w:rPr>
          <w:sz w:val="20"/>
        </w:rPr>
        <w:t xml:space="preserve">(в ред. </w:t>
      </w:r>
      <w:hyperlink w:history="0" r:id="rId65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p>
      <w:pPr>
        <w:pStyle w:val="2"/>
        <w:outlineLvl w:val="2"/>
        <w:jc w:val="center"/>
      </w:pPr>
      <w:r>
        <w:rPr>
          <w:sz w:val="20"/>
        </w:rPr>
        <w:t xml:space="preserve">II. Цель, задачи, описание основных мероприятий</w:t>
      </w:r>
    </w:p>
    <w:p>
      <w:pPr>
        <w:pStyle w:val="2"/>
        <w:jc w:val="center"/>
      </w:pPr>
      <w:r>
        <w:rPr>
          <w:sz w:val="20"/>
        </w:rPr>
        <w:t xml:space="preserve">Подпрограммы, сроки и этапы ее реализации</w:t>
      </w:r>
    </w:p>
    <w:p>
      <w:pPr>
        <w:pStyle w:val="0"/>
        <w:jc w:val="center"/>
      </w:pPr>
      <w:r>
        <w:rPr>
          <w:sz w:val="20"/>
        </w:rPr>
        <w:t xml:space="preserve">(в ред. </w:t>
      </w:r>
      <w:hyperlink w:history="0" r:id="rId658" w:tooltip="Постановление КМ РТ от 22.11.2019 N 1066 &quot;О внесении изменений в подпрограмму &quot;Повышение производительности труда на предприятиях Республики Татарстан на 2015 - 2024 годы&quot; государственной программы &quot;Экономическое развитие и инновационная экономика Республики Татарстан на 2014 - 2024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22.11.2019 N 1066)</w:t>
      </w:r>
    </w:p>
    <w:p>
      <w:pPr>
        <w:pStyle w:val="0"/>
        <w:jc w:val="both"/>
      </w:pPr>
      <w:r>
        <w:rPr>
          <w:sz w:val="20"/>
        </w:rPr>
      </w:r>
    </w:p>
    <w:p>
      <w:pPr>
        <w:pStyle w:val="0"/>
        <w:ind w:firstLine="540"/>
        <w:jc w:val="both"/>
      </w:pPr>
      <w:r>
        <w:rPr>
          <w:sz w:val="20"/>
        </w:rPr>
        <w:t xml:space="preserve">Цель Подпрограммы - рост производительности труда на крупных и средних предприятиях базовых несырьевых отраслей экономики Республики Татарстан.</w:t>
      </w:r>
    </w:p>
    <w:p>
      <w:pPr>
        <w:pStyle w:val="0"/>
        <w:jc w:val="both"/>
      </w:pPr>
      <w:r>
        <w:rPr>
          <w:sz w:val="20"/>
        </w:rPr>
        <w:t xml:space="preserve">(в ред. </w:t>
      </w:r>
      <w:hyperlink w:history="0" r:id="rId65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По итогам реализации Подпрограммы мероприятия по повышению производительности труда будут проведены на 246 предприятиях несырьевых отраслей экономики для обеспечения стабильного роста производительности труда.</w:t>
      </w:r>
    </w:p>
    <w:p>
      <w:pPr>
        <w:pStyle w:val="0"/>
        <w:jc w:val="both"/>
      </w:pPr>
      <w:r>
        <w:rPr>
          <w:sz w:val="20"/>
        </w:rPr>
        <w:t xml:space="preserve">(в ред. Постановлений КМ РТ от 06.08.2021 </w:t>
      </w:r>
      <w:hyperlink w:history="0" r:id="rId660"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rPr>
        <w:t xml:space="preserve">, от 04.04.2023 </w:t>
      </w:r>
      <w:hyperlink w:history="0" r:id="rId661"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Для достижения этой цели Министерством экономики Республики Татарстан, Министерством промышленности и торговли Республики Татарстан, другими республиканскими органами исполнительной власти и организациями Республики Татарстан предполагается решение следующих задач:</w:t>
      </w:r>
    </w:p>
    <w:p>
      <w:pPr>
        <w:pStyle w:val="0"/>
        <w:jc w:val="both"/>
      </w:pPr>
      <w:r>
        <w:rPr>
          <w:sz w:val="20"/>
        </w:rPr>
        <w:t xml:space="preserve">(в ред. </w:t>
      </w:r>
      <w:hyperlink w:history="0" r:id="rId662"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1. Стимулирование предприятий Республики Татарстан к проведению эффективных преобразований, направленных на повышение производительности труда.</w:t>
      </w:r>
    </w:p>
    <w:p>
      <w:pPr>
        <w:pStyle w:val="0"/>
        <w:spacing w:before="200" w:line-rule="auto"/>
        <w:ind w:firstLine="540"/>
        <w:jc w:val="both"/>
      </w:pPr>
      <w:r>
        <w:rPr>
          <w:sz w:val="20"/>
        </w:rPr>
        <w:t xml:space="preserve">2. Создание благоприятных внешних условий и снятие текущих (инфраструктурных, ресурсных, в том числе кадровых, и административных) ограничений для развития и повышения производительности предприятий Республики Татарстан.</w:t>
      </w:r>
    </w:p>
    <w:p>
      <w:pPr>
        <w:pStyle w:val="0"/>
        <w:spacing w:before="200" w:line-rule="auto"/>
        <w:ind w:firstLine="540"/>
        <w:jc w:val="both"/>
      </w:pPr>
      <w:r>
        <w:rPr>
          <w:sz w:val="20"/>
        </w:rPr>
        <w:t xml:space="preserve">3. Повышение эффективности деятельности предприятий Республики Татарстан с использованием принципов и инструментов методики "Бережливое производство".</w:t>
      </w:r>
    </w:p>
    <w:p>
      <w:pPr>
        <w:pStyle w:val="0"/>
        <w:spacing w:before="200" w:line-rule="auto"/>
        <w:ind w:firstLine="540"/>
        <w:jc w:val="both"/>
      </w:pPr>
      <w:r>
        <w:rPr>
          <w:sz w:val="20"/>
        </w:rPr>
        <w:t xml:space="preserve">4. Реализация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в Республике Татарстан.</w:t>
      </w:r>
    </w:p>
    <w:p>
      <w:pPr>
        <w:pStyle w:val="0"/>
        <w:jc w:val="both"/>
      </w:pPr>
      <w:r>
        <w:rPr>
          <w:sz w:val="20"/>
        </w:rPr>
        <w:t xml:space="preserve">(в ред. Постановлений КМ РТ от 08.09.2020 </w:t>
      </w:r>
      <w:hyperlink w:history="0" r:id="rId663"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rPr>
        <w:t xml:space="preserve">, от 06.08.2021 </w:t>
      </w:r>
      <w:hyperlink w:history="0" r:id="rId664"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rPr>
        <w:t xml:space="preserve">)</w:t>
      </w:r>
    </w:p>
    <w:p>
      <w:pPr>
        <w:pStyle w:val="0"/>
        <w:spacing w:before="200" w:line-rule="auto"/>
        <w:ind w:firstLine="540"/>
        <w:jc w:val="both"/>
      </w:pPr>
      <w:r>
        <w:rPr>
          <w:sz w:val="20"/>
        </w:rPr>
        <w:t xml:space="preserve">В целях стимулирования предприятий республики к проведению эффективных преобразований, направленных на повышение производительности труда, запланированы:</w:t>
      </w:r>
    </w:p>
    <w:p>
      <w:pPr>
        <w:pStyle w:val="0"/>
        <w:spacing w:before="200" w:line-rule="auto"/>
        <w:ind w:firstLine="540"/>
        <w:jc w:val="both"/>
      </w:pPr>
      <w:r>
        <w:rPr>
          <w:sz w:val="20"/>
        </w:rPr>
        <w:t xml:space="preserve">создание и методическая поддержка деятельности рабочих групп на предприятиях - участниках Подпрограммы по вопросам повышения производительности труда, в том числе по организационным изменениям и внедрению инструментов процессного управления;</w:t>
      </w:r>
    </w:p>
    <w:p>
      <w:pPr>
        <w:pStyle w:val="0"/>
        <w:spacing w:before="200" w:line-rule="auto"/>
        <w:ind w:firstLine="540"/>
        <w:jc w:val="both"/>
      </w:pPr>
      <w:r>
        <w:rPr>
          <w:sz w:val="20"/>
        </w:rPr>
        <w:t xml:space="preserve">проведение созданными рабочими группами аудита резервов роста производительности труда;</w:t>
      </w:r>
    </w:p>
    <w:p>
      <w:pPr>
        <w:pStyle w:val="0"/>
        <w:spacing w:before="200" w:line-rule="auto"/>
        <w:ind w:firstLine="540"/>
        <w:jc w:val="both"/>
      </w:pPr>
      <w:r>
        <w:rPr>
          <w:sz w:val="20"/>
        </w:rPr>
        <w:t xml:space="preserve">разработка проектов и программ повышения производительности труда на предприятиях - участниках Подпрограммы.</w:t>
      </w:r>
    </w:p>
    <w:p>
      <w:pPr>
        <w:pStyle w:val="0"/>
        <w:spacing w:before="200" w:line-rule="auto"/>
        <w:ind w:firstLine="540"/>
        <w:jc w:val="both"/>
      </w:pPr>
      <w:r>
        <w:rPr>
          <w:sz w:val="20"/>
        </w:rPr>
        <w:t xml:space="preserve">В рамках реализации задачи по созданию благоприятных внешних условий и снятия текущих (инфраструктурных, ресурсных, в том числе кадровых, и административных) ограничений для развития и повышения производительности труда предприятий Республики Татарстан предусмотрены следующие мероприятия:</w:t>
      </w:r>
    </w:p>
    <w:p>
      <w:pPr>
        <w:pStyle w:val="0"/>
        <w:spacing w:before="200" w:line-rule="auto"/>
        <w:ind w:firstLine="540"/>
        <w:jc w:val="both"/>
      </w:pPr>
      <w:r>
        <w:rPr>
          <w:sz w:val="20"/>
        </w:rPr>
        <w:t xml:space="preserve">проведение для руководителей и специалистов предприятий Республики Татарстан семинаров, совещаний, круглых столов по вопросу повышения производительности труда, проблемам внедрения методики "Бережливое производство", государственной поддержки реализации проектов;</w:t>
      </w:r>
    </w:p>
    <w:p>
      <w:pPr>
        <w:pStyle w:val="0"/>
        <w:spacing w:before="200" w:line-rule="auto"/>
        <w:ind w:firstLine="540"/>
        <w:jc w:val="both"/>
      </w:pPr>
      <w:r>
        <w:rPr>
          <w:sz w:val="20"/>
        </w:rPr>
        <w:t xml:space="preserve">оказание консультационных и информационно-консалтинговых услуг по повышению производительности труда;</w:t>
      </w:r>
    </w:p>
    <w:p>
      <w:pPr>
        <w:pStyle w:val="0"/>
        <w:spacing w:before="200" w:line-rule="auto"/>
        <w:ind w:firstLine="540"/>
        <w:jc w:val="both"/>
      </w:pPr>
      <w:r>
        <w:rPr>
          <w:sz w:val="20"/>
        </w:rPr>
        <w:t xml:space="preserve">ведение интернет-сайта по вопросам производительности труда для предприятий республики (http://ppt.tatarstan.ru);</w:t>
      </w:r>
    </w:p>
    <w:p>
      <w:pPr>
        <w:pStyle w:val="0"/>
        <w:spacing w:before="200" w:line-rule="auto"/>
        <w:ind w:firstLine="540"/>
        <w:jc w:val="both"/>
      </w:pPr>
      <w:r>
        <w:rPr>
          <w:sz w:val="20"/>
        </w:rPr>
        <w:t xml:space="preserve">анализ передового опыта и результатов выполнения проектов повышения производительности труда в промышленности, размещение результатов на интернет-сайте (http://ppt.tatarstan.ru/);</w:t>
      </w:r>
    </w:p>
    <w:p>
      <w:pPr>
        <w:pStyle w:val="0"/>
        <w:spacing w:before="200" w:line-rule="auto"/>
        <w:ind w:firstLine="540"/>
        <w:jc w:val="both"/>
      </w:pPr>
      <w:r>
        <w:rPr>
          <w:sz w:val="20"/>
        </w:rPr>
        <w:t xml:space="preserve">разработка и выпуск информационно-аналитического материала по вопросам повышения производительности труда;</w:t>
      </w:r>
    </w:p>
    <w:p>
      <w:pPr>
        <w:pStyle w:val="0"/>
        <w:spacing w:before="200" w:line-rule="auto"/>
        <w:ind w:firstLine="540"/>
        <w:jc w:val="both"/>
      </w:pPr>
      <w:r>
        <w:rPr>
          <w:sz w:val="20"/>
        </w:rPr>
        <w:t xml:space="preserve">информирование предприятий о существующих мерах субсидирования и государственной поддержки проектов повышения производительности труда.</w:t>
      </w:r>
    </w:p>
    <w:p>
      <w:pPr>
        <w:pStyle w:val="0"/>
        <w:spacing w:before="200" w:line-rule="auto"/>
        <w:ind w:firstLine="540"/>
        <w:jc w:val="both"/>
      </w:pPr>
      <w:r>
        <w:rPr>
          <w:sz w:val="20"/>
        </w:rPr>
        <w:t xml:space="preserve">В целях повышения эффективности деятельности предприятий Республики Татарстан в рамках Подпрограммы предполагается реализация мероприятий, направленных на стимулирование предприятий республики к внедрению в производственную деятельность технологий бережливого производства:</w:t>
      </w:r>
    </w:p>
    <w:p>
      <w:pPr>
        <w:pStyle w:val="0"/>
        <w:spacing w:before="200" w:line-rule="auto"/>
        <w:ind w:firstLine="540"/>
        <w:jc w:val="both"/>
      </w:pPr>
      <w:r>
        <w:rPr>
          <w:sz w:val="20"/>
        </w:rPr>
        <w:t xml:space="preserve">организация и проведение практических тренингов персонала предприятий и организаций республики по вопросам разработки и внедрения методики "Бережливое производство";</w:t>
      </w:r>
    </w:p>
    <w:p>
      <w:pPr>
        <w:pStyle w:val="0"/>
        <w:spacing w:before="200" w:line-rule="auto"/>
        <w:ind w:firstLine="540"/>
        <w:jc w:val="both"/>
      </w:pPr>
      <w:r>
        <w:rPr>
          <w:sz w:val="20"/>
        </w:rPr>
        <w:t xml:space="preserve">комплексная методическая и консультационная поддержка рабочих групп на предприятиях - участниках Подпрограммы по внедрению пилотного проекта повышения производительности труда с применением инструментов бережливого производства;</w:t>
      </w:r>
    </w:p>
    <w:p>
      <w:pPr>
        <w:pStyle w:val="0"/>
        <w:spacing w:before="200" w:line-rule="auto"/>
        <w:ind w:firstLine="540"/>
        <w:jc w:val="both"/>
      </w:pPr>
      <w:r>
        <w:rPr>
          <w:sz w:val="20"/>
        </w:rPr>
        <w:t xml:space="preserve">выполнение пилотных проектов повышения производительности труда с применением инструментов бережливого производства, направленных на создание потоков-образцов ключевых продуктов, с последующим тиражированием полученных результатов;</w:t>
      </w:r>
    </w:p>
    <w:p>
      <w:pPr>
        <w:pStyle w:val="0"/>
        <w:spacing w:before="200" w:line-rule="auto"/>
        <w:ind w:firstLine="540"/>
        <w:jc w:val="both"/>
      </w:pPr>
      <w:r>
        <w:rPr>
          <w:sz w:val="20"/>
        </w:rPr>
        <w:t xml:space="preserve">создание рабочих групп на предприятиях - участниках Подпрограммы, реализующих пилотные проекты повышения производительности труда с применением инструментов бережливого производства;</w:t>
      </w:r>
    </w:p>
    <w:p>
      <w:pPr>
        <w:pStyle w:val="0"/>
        <w:spacing w:before="200" w:line-rule="auto"/>
        <w:ind w:firstLine="540"/>
        <w:jc w:val="both"/>
      </w:pPr>
      <w:r>
        <w:rPr>
          <w:sz w:val="20"/>
        </w:rPr>
        <w:t xml:space="preserve">обучение сотрудников предприятий - участников Подпрограммы по вопросам повышения производительности труда с применением инструментов бережливого производства.</w:t>
      </w:r>
    </w:p>
    <w:p>
      <w:pPr>
        <w:pStyle w:val="0"/>
        <w:spacing w:before="200" w:line-rule="auto"/>
        <w:ind w:firstLine="540"/>
        <w:jc w:val="both"/>
      </w:pPr>
      <w:r>
        <w:rPr>
          <w:sz w:val="20"/>
        </w:rPr>
        <w:t xml:space="preserve">Реализация вышеуказанных мероприятий позволит создать ряд положительных примеров разработки и реализации реальных проектов по повышению производительности труда. В дальнейшем пилотные предприятия будут использованы в качестве площадок для проведения семинаров по практическому внедрению инструментов повышения производительности труда аналогично имеющемуся в республике опыту по реализации долгосрочной целевой </w:t>
      </w:r>
      <w:hyperlink w:history="0" r:id="rId665" w:tooltip="Постановление КМ РТ от 06.02.2012 N 85 (с изм. от 15.12.2012) &quot;Об утверждении Долгосрочной целевой программы &quot;Реализация методики &quot;Бережливое производство&quot; в Республике Татарстан на 2012 - 2013 годы&quot; ------------ Утратил силу или отменен {КонсультантПлюс}">
        <w:r>
          <w:rPr>
            <w:sz w:val="20"/>
            <w:color w:val="0000ff"/>
          </w:rPr>
          <w:t xml:space="preserve">программы</w:t>
        </w:r>
      </w:hyperlink>
      <w:r>
        <w:rPr>
          <w:sz w:val="20"/>
        </w:rPr>
        <w:t xml:space="preserve"> "Реализация методики "Бережливое производство" в Республике Татарстан на 2012 - 2013 годы", утвержденной постановлением Кабинета Министров Республики Татарстан от 06.02.2012 N 85.</w:t>
      </w:r>
    </w:p>
    <w:p>
      <w:pPr>
        <w:pStyle w:val="0"/>
        <w:spacing w:before="200" w:line-rule="auto"/>
        <w:ind w:firstLine="540"/>
        <w:jc w:val="both"/>
      </w:pPr>
      <w:r>
        <w:rPr>
          <w:sz w:val="20"/>
        </w:rPr>
        <w:t xml:space="preserve">В целом это должно способствовать популяризации идеологии повышения производительности и конкурентоспособности предприятий республики, росту активности и инициативности самих предприятий в решении указанных вопросов.</w:t>
      </w:r>
    </w:p>
    <w:p>
      <w:pPr>
        <w:pStyle w:val="0"/>
        <w:spacing w:before="200" w:line-rule="auto"/>
        <w:ind w:firstLine="540"/>
        <w:jc w:val="both"/>
      </w:pPr>
      <w:r>
        <w:rPr>
          <w:sz w:val="20"/>
        </w:rPr>
        <w:t xml:space="preserve">Реализация мероприятий, направленных на повышение производительности труда в Республике Татарстан, будет способствовать не только достижению целей и задач в этом направлении, но и развитию экономики Республики Татарстан в целом за счет снятия внешних и внутренних барьеров к росту производительности на предприятиях, позволит предприятиям стать более конкурентоспособными на рынке и получить социальный эффект в части улучшения условий труда и роста заработной платы.</w:t>
      </w:r>
    </w:p>
    <w:p>
      <w:pPr>
        <w:pStyle w:val="0"/>
        <w:spacing w:before="200" w:line-rule="auto"/>
        <w:ind w:firstLine="540"/>
        <w:jc w:val="both"/>
      </w:pPr>
      <w:r>
        <w:rPr>
          <w:sz w:val="20"/>
        </w:rPr>
        <w:t xml:space="preserve">Пилотные проекты повышения производительности труда, направленные на сокращение затрат, развитие производства, реализуются по методологии Министерства экономического развития Российской Федерации и автономной некоммерческой организации "Федеральный центр компетенций в сфере производительности труда".</w:t>
      </w:r>
    </w:p>
    <w:p>
      <w:pPr>
        <w:pStyle w:val="0"/>
        <w:jc w:val="both"/>
      </w:pPr>
      <w:r>
        <w:rPr>
          <w:sz w:val="20"/>
        </w:rPr>
        <w:t xml:space="preserve">(в ред. </w:t>
      </w:r>
      <w:hyperlink w:history="0" r:id="rId666"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Целевые индикаторы оценки результатов Подпрограммы в разрезе целей, задач, мероприятий приведены в </w:t>
      </w:r>
      <w:hyperlink w:history="0" w:anchor="P17489" w:tooltip="ЦЕЛЬ, ЗАДАЧИ, ИНДИКАТОРЫ">
        <w:r>
          <w:rPr>
            <w:sz w:val="20"/>
            <w:color w:val="0000ff"/>
          </w:rPr>
          <w:t xml:space="preserve">приложении</w:t>
        </w:r>
      </w:hyperlink>
      <w:r>
        <w:rPr>
          <w:sz w:val="20"/>
        </w:rPr>
        <w:t xml:space="preserve"> к Подпрограмме.</w:t>
      </w:r>
    </w:p>
    <w:p>
      <w:pPr>
        <w:pStyle w:val="0"/>
        <w:spacing w:before="200" w:line-rule="auto"/>
        <w:ind w:firstLine="540"/>
        <w:jc w:val="both"/>
      </w:pPr>
      <w:r>
        <w:rPr>
          <w:sz w:val="20"/>
        </w:rPr>
        <w:t xml:space="preserve">Срок реализации Подпрограммы: 2015 - 2024 годы.</w:t>
      </w:r>
    </w:p>
    <w:p>
      <w:pPr>
        <w:pStyle w:val="0"/>
        <w:jc w:val="both"/>
      </w:pPr>
      <w:r>
        <w:rPr>
          <w:sz w:val="20"/>
        </w:rPr>
        <w:t xml:space="preserve">(в ред. Постановлений КМ РТ от 20.10.2022 </w:t>
      </w:r>
      <w:hyperlink w:history="0" r:id="rId66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 от 04.04.2023 </w:t>
      </w:r>
      <w:hyperlink w:history="0" r:id="rId668"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rPr>
        <w:t xml:space="preserve">)</w:t>
      </w:r>
    </w:p>
    <w:p>
      <w:pPr>
        <w:pStyle w:val="0"/>
        <w:jc w:val="both"/>
      </w:pPr>
      <w:r>
        <w:rPr>
          <w:sz w:val="20"/>
        </w:rPr>
      </w:r>
    </w:p>
    <w:p>
      <w:pPr>
        <w:pStyle w:val="2"/>
        <w:outlineLvl w:val="2"/>
        <w:jc w:val="center"/>
      </w:pPr>
      <w:r>
        <w:rPr>
          <w:sz w:val="20"/>
        </w:rPr>
        <w:t xml:space="preserve">III. Обоснование ресурсного обеспечения Подпрограммы</w:t>
      </w:r>
    </w:p>
    <w:p>
      <w:pPr>
        <w:pStyle w:val="0"/>
        <w:jc w:val="center"/>
      </w:pPr>
      <w:r>
        <w:rPr>
          <w:sz w:val="20"/>
        </w:rPr>
        <w:t xml:space="preserve">(в ред. </w:t>
      </w:r>
      <w:hyperlink w:history="0" r:id="rId669"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jc w:val="both"/>
      </w:pPr>
      <w:r>
        <w:rPr>
          <w:sz w:val="20"/>
        </w:rPr>
      </w:r>
    </w:p>
    <w:p>
      <w:pPr>
        <w:pStyle w:val="0"/>
        <w:ind w:firstLine="540"/>
        <w:jc w:val="both"/>
      </w:pPr>
      <w:r>
        <w:rPr>
          <w:sz w:val="20"/>
        </w:rPr>
        <w:t xml:space="preserve">Общий объем финансирования Подпрограммы составляет 807 536,2 тыс. рублей, в том числе за счет средств федерального бюджета - 508 713,2 тыс. рублей, бюджета Республики Татарстан - 295 754,3 тыс. рублей и внебюджетных источников - 3 068,7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933"/>
        <w:gridCol w:w="1284"/>
        <w:gridCol w:w="1554"/>
        <w:gridCol w:w="1587"/>
        <w:gridCol w:w="1531"/>
      </w:tblGrid>
      <w:tr>
        <w:tc>
          <w:tcPr>
            <w:tcW w:w="2154" w:type="dxa"/>
            <w:vMerge w:val="restart"/>
          </w:tcPr>
          <w:p>
            <w:pPr>
              <w:pStyle w:val="0"/>
              <w:jc w:val="both"/>
            </w:pPr>
            <w:r>
              <w:rPr>
                <w:sz w:val="20"/>
              </w:rPr>
              <w:t xml:space="preserve">"Объемы финансирования Подпрограммы с разбивкой по годам и источникам</w:t>
            </w:r>
          </w:p>
        </w:tc>
        <w:tc>
          <w:tcPr>
            <w:gridSpan w:val="5"/>
            <w:tcW w:w="6889" w:type="dxa"/>
          </w:tcPr>
          <w:p>
            <w:pPr>
              <w:pStyle w:val="0"/>
              <w:jc w:val="both"/>
            </w:pPr>
            <w:r>
              <w:rPr>
                <w:sz w:val="20"/>
              </w:rPr>
              <w:t xml:space="preserve">Общий объем финансирования Подпрограммы на 2015 - 2025 годы составляет 807 536,2 тыс. рублей, в том числе за счет средств федерального бюджета - 508 713,2 тыс. рублей, бюджета Республики Татарстан - 295 754,3 тыс. рублей и внебюджетных источников - 3 068,7 тыс. рублей.</w:t>
            </w:r>
          </w:p>
        </w:tc>
      </w:tr>
      <w:tr>
        <w:tc>
          <w:tcPr>
            <w:vMerge w:val="continue"/>
          </w:tcPr>
          <w:p/>
        </w:tc>
        <w:tc>
          <w:tcPr>
            <w:tcW w:w="933" w:type="dxa"/>
            <w:vMerge w:val="restart"/>
          </w:tcPr>
          <w:p>
            <w:pPr>
              <w:pStyle w:val="0"/>
              <w:jc w:val="center"/>
            </w:pPr>
            <w:r>
              <w:rPr>
                <w:sz w:val="20"/>
              </w:rPr>
              <w:t xml:space="preserve">Год</w:t>
            </w:r>
          </w:p>
        </w:tc>
        <w:tc>
          <w:tcPr>
            <w:gridSpan w:val="4"/>
            <w:tcW w:w="5956" w:type="dxa"/>
          </w:tcPr>
          <w:p>
            <w:pPr>
              <w:pStyle w:val="0"/>
              <w:jc w:val="center"/>
            </w:pPr>
            <w:r>
              <w:rPr>
                <w:sz w:val="20"/>
              </w:rPr>
              <w:t xml:space="preserve">Объем средств, тыс. рублей</w:t>
            </w:r>
          </w:p>
        </w:tc>
      </w:tr>
      <w:tr>
        <w:tc>
          <w:tcPr>
            <w:vMerge w:val="continue"/>
          </w:tcPr>
          <w:p/>
        </w:tc>
        <w:tc>
          <w:tcPr>
            <w:vMerge w:val="continue"/>
          </w:tcPr>
          <w:p/>
        </w:tc>
        <w:tc>
          <w:tcPr>
            <w:tcW w:w="1284" w:type="dxa"/>
          </w:tcPr>
          <w:p>
            <w:pPr>
              <w:pStyle w:val="0"/>
              <w:jc w:val="center"/>
            </w:pPr>
            <w:r>
              <w:rPr>
                <w:sz w:val="20"/>
              </w:rPr>
              <w:t xml:space="preserve">итого</w:t>
            </w:r>
          </w:p>
        </w:tc>
        <w:tc>
          <w:tcPr>
            <w:tcW w:w="1554" w:type="dxa"/>
          </w:tcPr>
          <w:p>
            <w:pPr>
              <w:pStyle w:val="0"/>
              <w:jc w:val="center"/>
            </w:pPr>
            <w:r>
              <w:rPr>
                <w:sz w:val="20"/>
              </w:rPr>
              <w:t xml:space="preserve">бюджет Республики Татарстан</w:t>
            </w:r>
          </w:p>
        </w:tc>
        <w:tc>
          <w:tcPr>
            <w:tcW w:w="1587" w:type="dxa"/>
          </w:tcPr>
          <w:p>
            <w:pPr>
              <w:pStyle w:val="0"/>
              <w:jc w:val="center"/>
            </w:pPr>
            <w:r>
              <w:rPr>
                <w:sz w:val="20"/>
              </w:rPr>
              <w:t xml:space="preserve">федеральный бюджет</w:t>
            </w:r>
          </w:p>
        </w:tc>
        <w:tc>
          <w:tcPr>
            <w:tcW w:w="1531" w:type="dxa"/>
          </w:tcPr>
          <w:p>
            <w:pPr>
              <w:pStyle w:val="0"/>
              <w:jc w:val="center"/>
            </w:pPr>
            <w:r>
              <w:rPr>
                <w:sz w:val="20"/>
              </w:rPr>
              <w:t xml:space="preserve">внебюджетные источники</w:t>
            </w:r>
          </w:p>
        </w:tc>
      </w:tr>
      <w:tr>
        <w:tc>
          <w:tcPr>
            <w:vMerge w:val="continue"/>
          </w:tcPr>
          <w:p/>
        </w:tc>
        <w:tc>
          <w:tcPr>
            <w:tcW w:w="933" w:type="dxa"/>
          </w:tcPr>
          <w:p>
            <w:pPr>
              <w:pStyle w:val="0"/>
              <w:jc w:val="center"/>
            </w:pPr>
            <w:r>
              <w:rPr>
                <w:sz w:val="20"/>
              </w:rPr>
              <w:t xml:space="preserve">2015</w:t>
            </w:r>
          </w:p>
        </w:tc>
        <w:tc>
          <w:tcPr>
            <w:tcW w:w="1284" w:type="dxa"/>
          </w:tcPr>
          <w:p>
            <w:pPr>
              <w:pStyle w:val="0"/>
              <w:jc w:val="center"/>
            </w:pPr>
            <w:r>
              <w:rPr>
                <w:sz w:val="20"/>
              </w:rPr>
              <w:t xml:space="preserve">20 807,0</w:t>
            </w:r>
          </w:p>
        </w:tc>
        <w:tc>
          <w:tcPr>
            <w:tcW w:w="1554" w:type="dxa"/>
          </w:tcPr>
          <w:p>
            <w:pPr>
              <w:pStyle w:val="0"/>
              <w:jc w:val="center"/>
            </w:pPr>
            <w:r>
              <w:rPr>
                <w:sz w:val="20"/>
              </w:rPr>
              <w:t xml:space="preserve">17 738,3</w:t>
            </w:r>
          </w:p>
        </w:tc>
        <w:tc>
          <w:tcPr>
            <w:tcW w:w="1587" w:type="dxa"/>
          </w:tcPr>
          <w:p>
            <w:pPr>
              <w:pStyle w:val="0"/>
              <w:jc w:val="center"/>
            </w:pPr>
            <w:r>
              <w:rPr>
                <w:sz w:val="20"/>
              </w:rPr>
              <w:t xml:space="preserve">-</w:t>
            </w:r>
          </w:p>
        </w:tc>
        <w:tc>
          <w:tcPr>
            <w:tcW w:w="1531" w:type="dxa"/>
          </w:tcPr>
          <w:p>
            <w:pPr>
              <w:pStyle w:val="0"/>
              <w:jc w:val="center"/>
            </w:pPr>
            <w:r>
              <w:rPr>
                <w:sz w:val="20"/>
              </w:rPr>
              <w:t xml:space="preserve">3 068,7</w:t>
            </w:r>
          </w:p>
        </w:tc>
      </w:tr>
      <w:tr>
        <w:tc>
          <w:tcPr>
            <w:vMerge w:val="continue"/>
          </w:tcPr>
          <w:p/>
        </w:tc>
        <w:tc>
          <w:tcPr>
            <w:tcW w:w="933" w:type="dxa"/>
          </w:tcPr>
          <w:p>
            <w:pPr>
              <w:pStyle w:val="0"/>
              <w:jc w:val="center"/>
            </w:pPr>
            <w:r>
              <w:rPr>
                <w:sz w:val="20"/>
              </w:rPr>
              <w:t xml:space="preserve">2016</w:t>
            </w:r>
          </w:p>
        </w:tc>
        <w:tc>
          <w:tcPr>
            <w:tcW w:w="1284" w:type="dxa"/>
          </w:tcPr>
          <w:p>
            <w:pPr>
              <w:pStyle w:val="0"/>
              <w:jc w:val="center"/>
            </w:pPr>
            <w:r>
              <w:rPr>
                <w:sz w:val="20"/>
              </w:rPr>
              <w:t xml:space="preserve">14 500,0</w:t>
            </w:r>
          </w:p>
        </w:tc>
        <w:tc>
          <w:tcPr>
            <w:tcW w:w="1554" w:type="dxa"/>
          </w:tcPr>
          <w:p>
            <w:pPr>
              <w:pStyle w:val="0"/>
              <w:jc w:val="center"/>
            </w:pPr>
            <w:r>
              <w:rPr>
                <w:sz w:val="20"/>
              </w:rPr>
              <w:t xml:space="preserve">14 500,0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tcW w:w="933" w:type="dxa"/>
          </w:tcPr>
          <w:p>
            <w:pPr>
              <w:pStyle w:val="0"/>
              <w:jc w:val="center"/>
            </w:pPr>
            <w:r>
              <w:rPr>
                <w:sz w:val="20"/>
              </w:rPr>
              <w:t xml:space="preserve">2017</w:t>
            </w:r>
          </w:p>
        </w:tc>
        <w:tc>
          <w:tcPr>
            <w:tcW w:w="1284" w:type="dxa"/>
          </w:tcPr>
          <w:p>
            <w:pPr>
              <w:pStyle w:val="0"/>
              <w:jc w:val="center"/>
            </w:pPr>
            <w:r>
              <w:rPr>
                <w:sz w:val="20"/>
              </w:rPr>
              <w:t xml:space="preserve">9 957,5</w:t>
            </w:r>
          </w:p>
        </w:tc>
        <w:tc>
          <w:tcPr>
            <w:tcW w:w="1554" w:type="dxa"/>
          </w:tcPr>
          <w:p>
            <w:pPr>
              <w:pStyle w:val="0"/>
              <w:jc w:val="center"/>
            </w:pPr>
            <w:r>
              <w:rPr>
                <w:sz w:val="20"/>
              </w:rPr>
              <w:t xml:space="preserve">9 957,5</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tcW w:w="933" w:type="dxa"/>
          </w:tcPr>
          <w:p>
            <w:pPr>
              <w:pStyle w:val="0"/>
              <w:jc w:val="center"/>
            </w:pPr>
            <w:r>
              <w:rPr>
                <w:sz w:val="20"/>
              </w:rPr>
              <w:t xml:space="preserve">2018</w:t>
            </w:r>
          </w:p>
        </w:tc>
        <w:tc>
          <w:tcPr>
            <w:tcW w:w="1284" w:type="dxa"/>
          </w:tcPr>
          <w:p>
            <w:pPr>
              <w:pStyle w:val="0"/>
              <w:jc w:val="center"/>
            </w:pPr>
            <w:r>
              <w:rPr>
                <w:sz w:val="20"/>
              </w:rPr>
              <w:t xml:space="preserve">9 957,5</w:t>
            </w:r>
          </w:p>
        </w:tc>
        <w:tc>
          <w:tcPr>
            <w:tcW w:w="1554" w:type="dxa"/>
          </w:tcPr>
          <w:p>
            <w:pPr>
              <w:pStyle w:val="0"/>
              <w:jc w:val="center"/>
            </w:pPr>
            <w:r>
              <w:rPr>
                <w:sz w:val="20"/>
              </w:rPr>
              <w:t xml:space="preserve">9 957,5</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tcW w:w="933" w:type="dxa"/>
          </w:tcPr>
          <w:p>
            <w:pPr>
              <w:pStyle w:val="0"/>
              <w:jc w:val="center"/>
            </w:pPr>
            <w:r>
              <w:rPr>
                <w:sz w:val="20"/>
              </w:rPr>
              <w:t xml:space="preserve">2019</w:t>
            </w:r>
          </w:p>
        </w:tc>
        <w:tc>
          <w:tcPr>
            <w:tcW w:w="1284" w:type="dxa"/>
          </w:tcPr>
          <w:p>
            <w:pPr>
              <w:pStyle w:val="0"/>
              <w:jc w:val="center"/>
            </w:pPr>
            <w:r>
              <w:rPr>
                <w:sz w:val="20"/>
              </w:rPr>
              <w:t xml:space="preserve">166 521,2</w:t>
            </w:r>
          </w:p>
        </w:tc>
        <w:tc>
          <w:tcPr>
            <w:tcW w:w="1554" w:type="dxa"/>
          </w:tcPr>
          <w:p>
            <w:pPr>
              <w:pStyle w:val="0"/>
              <w:jc w:val="center"/>
            </w:pPr>
            <w:r>
              <w:rPr>
                <w:sz w:val="20"/>
              </w:rPr>
              <w:t xml:space="preserve">36 660,0</w:t>
            </w:r>
          </w:p>
        </w:tc>
        <w:tc>
          <w:tcPr>
            <w:tcW w:w="1587" w:type="dxa"/>
          </w:tcPr>
          <w:p>
            <w:pPr>
              <w:pStyle w:val="0"/>
              <w:jc w:val="center"/>
            </w:pPr>
            <w:r>
              <w:rPr>
                <w:sz w:val="20"/>
              </w:rPr>
              <w:t xml:space="preserve">129 861,2</w:t>
            </w:r>
          </w:p>
        </w:tc>
        <w:tc>
          <w:tcPr>
            <w:tcW w:w="1531" w:type="dxa"/>
          </w:tcPr>
          <w:p>
            <w:pPr>
              <w:pStyle w:val="0"/>
              <w:jc w:val="center"/>
            </w:pPr>
            <w:r>
              <w:rPr>
                <w:sz w:val="20"/>
              </w:rPr>
              <w:t xml:space="preserve">-</w:t>
            </w:r>
          </w:p>
        </w:tc>
      </w:tr>
      <w:tr>
        <w:tc>
          <w:tcPr>
            <w:vMerge w:val="continue"/>
          </w:tcPr>
          <w:p/>
        </w:tc>
        <w:tc>
          <w:tcPr>
            <w:tcW w:w="933" w:type="dxa"/>
          </w:tcPr>
          <w:p>
            <w:pPr>
              <w:pStyle w:val="0"/>
              <w:jc w:val="center"/>
            </w:pPr>
            <w:r>
              <w:rPr>
                <w:sz w:val="20"/>
              </w:rPr>
              <w:t xml:space="preserve">2020</w:t>
            </w:r>
          </w:p>
        </w:tc>
        <w:tc>
          <w:tcPr>
            <w:tcW w:w="1284" w:type="dxa"/>
          </w:tcPr>
          <w:p>
            <w:pPr>
              <w:pStyle w:val="0"/>
              <w:jc w:val="center"/>
            </w:pPr>
            <w:r>
              <w:rPr>
                <w:sz w:val="20"/>
              </w:rPr>
              <w:t xml:space="preserve">85 328,0</w:t>
            </w:r>
          </w:p>
        </w:tc>
        <w:tc>
          <w:tcPr>
            <w:tcW w:w="1554" w:type="dxa"/>
          </w:tcPr>
          <w:p>
            <w:pPr>
              <w:pStyle w:val="0"/>
              <w:jc w:val="center"/>
            </w:pPr>
            <w:r>
              <w:rPr>
                <w:sz w:val="20"/>
              </w:rPr>
              <w:t xml:space="preserve">36 760,0</w:t>
            </w:r>
          </w:p>
        </w:tc>
        <w:tc>
          <w:tcPr>
            <w:tcW w:w="1587" w:type="dxa"/>
          </w:tcPr>
          <w:p>
            <w:pPr>
              <w:pStyle w:val="0"/>
              <w:jc w:val="center"/>
            </w:pPr>
            <w:r>
              <w:rPr>
                <w:sz w:val="20"/>
              </w:rPr>
              <w:t xml:space="preserve">48 568,0</w:t>
            </w:r>
          </w:p>
        </w:tc>
        <w:tc>
          <w:tcPr>
            <w:tcW w:w="1531" w:type="dxa"/>
          </w:tcPr>
          <w:p>
            <w:pPr>
              <w:pStyle w:val="0"/>
              <w:jc w:val="center"/>
            </w:pPr>
            <w:r>
              <w:rPr>
                <w:sz w:val="20"/>
              </w:rPr>
              <w:t xml:space="preserve">-</w:t>
            </w:r>
          </w:p>
        </w:tc>
      </w:tr>
      <w:tr>
        <w:tc>
          <w:tcPr>
            <w:vMerge w:val="continue"/>
          </w:tcPr>
          <w:p/>
        </w:tc>
        <w:tc>
          <w:tcPr>
            <w:tcW w:w="933" w:type="dxa"/>
          </w:tcPr>
          <w:p>
            <w:pPr>
              <w:pStyle w:val="0"/>
              <w:jc w:val="center"/>
            </w:pPr>
            <w:r>
              <w:rPr>
                <w:sz w:val="20"/>
              </w:rPr>
              <w:t xml:space="preserve">2021</w:t>
            </w:r>
          </w:p>
        </w:tc>
        <w:tc>
          <w:tcPr>
            <w:tcW w:w="1284" w:type="dxa"/>
          </w:tcPr>
          <w:p>
            <w:pPr>
              <w:pStyle w:val="0"/>
              <w:jc w:val="center"/>
            </w:pPr>
            <w:r>
              <w:rPr>
                <w:sz w:val="20"/>
              </w:rPr>
              <w:t xml:space="preserve">108 705,0</w:t>
            </w:r>
          </w:p>
        </w:tc>
        <w:tc>
          <w:tcPr>
            <w:tcW w:w="1554" w:type="dxa"/>
          </w:tcPr>
          <w:p>
            <w:pPr>
              <w:pStyle w:val="0"/>
              <w:jc w:val="center"/>
            </w:pPr>
            <w:r>
              <w:rPr>
                <w:sz w:val="20"/>
              </w:rPr>
              <w:t xml:space="preserve">37 050,0</w:t>
            </w:r>
          </w:p>
        </w:tc>
        <w:tc>
          <w:tcPr>
            <w:tcW w:w="1587" w:type="dxa"/>
          </w:tcPr>
          <w:p>
            <w:pPr>
              <w:pStyle w:val="0"/>
              <w:jc w:val="center"/>
            </w:pPr>
            <w:r>
              <w:rPr>
                <w:sz w:val="20"/>
              </w:rPr>
              <w:t xml:space="preserve">71 655,0</w:t>
            </w:r>
          </w:p>
        </w:tc>
        <w:tc>
          <w:tcPr>
            <w:tcW w:w="1531" w:type="dxa"/>
          </w:tcPr>
          <w:p>
            <w:pPr>
              <w:pStyle w:val="0"/>
              <w:jc w:val="center"/>
            </w:pPr>
            <w:r>
              <w:rPr>
                <w:sz w:val="20"/>
              </w:rPr>
              <w:t xml:space="preserve">-</w:t>
            </w:r>
          </w:p>
        </w:tc>
      </w:tr>
      <w:tr>
        <w:tc>
          <w:tcPr>
            <w:vMerge w:val="continue"/>
          </w:tcPr>
          <w:p/>
        </w:tc>
        <w:tc>
          <w:tcPr>
            <w:tcW w:w="933" w:type="dxa"/>
          </w:tcPr>
          <w:p>
            <w:pPr>
              <w:pStyle w:val="0"/>
              <w:jc w:val="center"/>
            </w:pPr>
            <w:r>
              <w:rPr>
                <w:sz w:val="20"/>
              </w:rPr>
              <w:t xml:space="preserve">2022</w:t>
            </w:r>
          </w:p>
        </w:tc>
        <w:tc>
          <w:tcPr>
            <w:tcW w:w="1284" w:type="dxa"/>
          </w:tcPr>
          <w:p>
            <w:pPr>
              <w:pStyle w:val="0"/>
              <w:jc w:val="center"/>
            </w:pPr>
            <w:r>
              <w:rPr>
                <w:sz w:val="20"/>
              </w:rPr>
              <w:t xml:space="preserve">125 578,5</w:t>
            </w:r>
          </w:p>
        </w:tc>
        <w:tc>
          <w:tcPr>
            <w:tcW w:w="1554" w:type="dxa"/>
          </w:tcPr>
          <w:p>
            <w:pPr>
              <w:pStyle w:val="0"/>
              <w:jc w:val="center"/>
            </w:pPr>
            <w:r>
              <w:rPr>
                <w:sz w:val="20"/>
              </w:rPr>
              <w:t xml:space="preserve">37 450,0</w:t>
            </w:r>
          </w:p>
        </w:tc>
        <w:tc>
          <w:tcPr>
            <w:tcW w:w="1587" w:type="dxa"/>
          </w:tcPr>
          <w:p>
            <w:pPr>
              <w:pStyle w:val="0"/>
              <w:jc w:val="center"/>
            </w:pPr>
            <w:r>
              <w:rPr>
                <w:sz w:val="20"/>
              </w:rPr>
              <w:t xml:space="preserve">88 128,5</w:t>
            </w:r>
          </w:p>
        </w:tc>
        <w:tc>
          <w:tcPr>
            <w:tcW w:w="1531" w:type="dxa"/>
          </w:tcPr>
          <w:p>
            <w:pPr>
              <w:pStyle w:val="0"/>
              <w:jc w:val="center"/>
            </w:pPr>
            <w:r>
              <w:rPr>
                <w:sz w:val="20"/>
              </w:rPr>
              <w:t xml:space="preserve">-</w:t>
            </w:r>
          </w:p>
        </w:tc>
      </w:tr>
      <w:tr>
        <w:tc>
          <w:tcPr>
            <w:vMerge w:val="continue"/>
          </w:tcPr>
          <w:p/>
        </w:tc>
        <w:tc>
          <w:tcPr>
            <w:tcW w:w="933" w:type="dxa"/>
          </w:tcPr>
          <w:p>
            <w:pPr>
              <w:pStyle w:val="0"/>
              <w:jc w:val="center"/>
            </w:pPr>
            <w:r>
              <w:rPr>
                <w:sz w:val="20"/>
              </w:rPr>
              <w:t xml:space="preserve">2023</w:t>
            </w:r>
          </w:p>
        </w:tc>
        <w:tc>
          <w:tcPr>
            <w:tcW w:w="1284" w:type="dxa"/>
            <w:vAlign w:val="center"/>
          </w:tcPr>
          <w:p>
            <w:pPr>
              <w:pStyle w:val="0"/>
              <w:jc w:val="center"/>
            </w:pPr>
            <w:r>
              <w:rPr>
                <w:sz w:val="20"/>
              </w:rPr>
              <w:t xml:space="preserve">119 357,9</w:t>
            </w:r>
          </w:p>
        </w:tc>
        <w:tc>
          <w:tcPr>
            <w:tcW w:w="1554" w:type="dxa"/>
            <w:vAlign w:val="center"/>
          </w:tcPr>
          <w:p>
            <w:pPr>
              <w:pStyle w:val="0"/>
              <w:jc w:val="center"/>
            </w:pPr>
            <w:r>
              <w:rPr>
                <w:sz w:val="20"/>
              </w:rPr>
              <w:t xml:space="preserve">37450</w:t>
            </w:r>
          </w:p>
        </w:tc>
        <w:tc>
          <w:tcPr>
            <w:tcW w:w="1587" w:type="dxa"/>
            <w:vAlign w:val="center"/>
          </w:tcPr>
          <w:p>
            <w:pPr>
              <w:pStyle w:val="0"/>
              <w:jc w:val="center"/>
            </w:pPr>
            <w:r>
              <w:rPr>
                <w:sz w:val="20"/>
              </w:rPr>
              <w:t xml:space="preserve">81 907,9</w:t>
            </w:r>
          </w:p>
        </w:tc>
        <w:tc>
          <w:tcPr>
            <w:tcW w:w="1531" w:type="dxa"/>
          </w:tcPr>
          <w:p>
            <w:pPr>
              <w:pStyle w:val="0"/>
              <w:jc w:val="center"/>
            </w:pPr>
            <w:r>
              <w:rPr>
                <w:sz w:val="20"/>
              </w:rPr>
              <w:t xml:space="preserve">-</w:t>
            </w:r>
          </w:p>
        </w:tc>
      </w:tr>
      <w:tr>
        <w:tc>
          <w:tcPr>
            <w:vMerge w:val="continue"/>
          </w:tcPr>
          <w:p/>
        </w:tc>
        <w:tc>
          <w:tcPr>
            <w:tcW w:w="933" w:type="dxa"/>
          </w:tcPr>
          <w:p>
            <w:pPr>
              <w:pStyle w:val="0"/>
              <w:jc w:val="center"/>
            </w:pPr>
            <w:r>
              <w:rPr>
                <w:sz w:val="20"/>
              </w:rPr>
              <w:t xml:space="preserve">2024</w:t>
            </w:r>
          </w:p>
        </w:tc>
        <w:tc>
          <w:tcPr>
            <w:tcW w:w="1284" w:type="dxa"/>
          </w:tcPr>
          <w:p>
            <w:pPr>
              <w:pStyle w:val="0"/>
              <w:jc w:val="center"/>
            </w:pPr>
            <w:r>
              <w:rPr>
                <w:sz w:val="20"/>
              </w:rPr>
              <w:t xml:space="preserve">146 823,6</w:t>
            </w:r>
          </w:p>
        </w:tc>
        <w:tc>
          <w:tcPr>
            <w:tcW w:w="1554" w:type="dxa"/>
          </w:tcPr>
          <w:p>
            <w:pPr>
              <w:pStyle w:val="0"/>
              <w:jc w:val="center"/>
            </w:pPr>
            <w:r>
              <w:rPr>
                <w:sz w:val="20"/>
              </w:rPr>
              <w:t xml:space="preserve">58 231</w:t>
            </w:r>
          </w:p>
        </w:tc>
        <w:tc>
          <w:tcPr>
            <w:tcW w:w="1587" w:type="dxa"/>
          </w:tcPr>
          <w:p>
            <w:pPr>
              <w:pStyle w:val="0"/>
              <w:jc w:val="center"/>
            </w:pPr>
            <w:r>
              <w:rPr>
                <w:sz w:val="20"/>
              </w:rPr>
              <w:t xml:space="preserve">88 592,6</w:t>
            </w:r>
          </w:p>
        </w:tc>
        <w:tc>
          <w:tcPr>
            <w:tcW w:w="1531" w:type="dxa"/>
          </w:tcPr>
          <w:p>
            <w:pPr>
              <w:pStyle w:val="0"/>
              <w:jc w:val="center"/>
            </w:pPr>
            <w:r>
              <w:rPr>
                <w:sz w:val="20"/>
              </w:rPr>
              <w:t xml:space="preserve">-</w:t>
            </w:r>
          </w:p>
        </w:tc>
      </w:tr>
      <w:tr>
        <w:tc>
          <w:tcPr>
            <w:vMerge w:val="continue"/>
          </w:tcPr>
          <w:p/>
        </w:tc>
        <w:tc>
          <w:tcPr>
            <w:tcW w:w="933" w:type="dxa"/>
          </w:tcPr>
          <w:p>
            <w:pPr>
              <w:pStyle w:val="0"/>
              <w:jc w:val="center"/>
            </w:pPr>
            <w:r>
              <w:rPr>
                <w:sz w:val="20"/>
              </w:rPr>
              <w:t xml:space="preserve">Всего</w:t>
            </w:r>
          </w:p>
        </w:tc>
        <w:tc>
          <w:tcPr>
            <w:tcW w:w="1284" w:type="dxa"/>
          </w:tcPr>
          <w:p>
            <w:pPr>
              <w:pStyle w:val="0"/>
              <w:jc w:val="center"/>
            </w:pPr>
            <w:r>
              <w:rPr>
                <w:sz w:val="20"/>
              </w:rPr>
              <w:t xml:space="preserve">807 536,2</w:t>
            </w:r>
          </w:p>
        </w:tc>
        <w:tc>
          <w:tcPr>
            <w:tcW w:w="1554" w:type="dxa"/>
          </w:tcPr>
          <w:p>
            <w:pPr>
              <w:pStyle w:val="0"/>
              <w:jc w:val="center"/>
            </w:pPr>
            <w:r>
              <w:rPr>
                <w:sz w:val="20"/>
              </w:rPr>
              <w:t xml:space="preserve">295 754,3</w:t>
            </w:r>
          </w:p>
        </w:tc>
        <w:tc>
          <w:tcPr>
            <w:tcW w:w="1587" w:type="dxa"/>
          </w:tcPr>
          <w:p>
            <w:pPr>
              <w:pStyle w:val="0"/>
              <w:jc w:val="center"/>
            </w:pPr>
            <w:r>
              <w:rPr>
                <w:sz w:val="20"/>
              </w:rPr>
              <w:t xml:space="preserve">508 713,2</w:t>
            </w:r>
          </w:p>
        </w:tc>
        <w:tc>
          <w:tcPr>
            <w:tcW w:w="1531" w:type="dxa"/>
          </w:tcPr>
          <w:p>
            <w:pPr>
              <w:pStyle w:val="0"/>
              <w:jc w:val="center"/>
            </w:pPr>
            <w:r>
              <w:rPr>
                <w:sz w:val="20"/>
              </w:rPr>
              <w:t xml:space="preserve">3 068,7</w:t>
            </w:r>
          </w:p>
        </w:tc>
      </w:tr>
      <w:tr>
        <w:tc>
          <w:tcPr>
            <w:vMerge w:val="continue"/>
          </w:tcPr>
          <w:p/>
        </w:tc>
        <w:tc>
          <w:tcPr>
            <w:gridSpan w:val="5"/>
            <w:tcW w:w="6889" w:type="dxa"/>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bl>
    <w:p>
      <w:pPr>
        <w:pStyle w:val="0"/>
        <w:jc w:val="both"/>
      </w:pPr>
      <w:r>
        <w:rPr>
          <w:sz w:val="20"/>
        </w:rPr>
      </w:r>
    </w:p>
    <w:p>
      <w:pPr>
        <w:pStyle w:val="2"/>
        <w:outlineLvl w:val="2"/>
        <w:jc w:val="center"/>
      </w:pPr>
      <w:r>
        <w:rPr>
          <w:sz w:val="20"/>
        </w:rPr>
        <w:t xml:space="preserve">IV. Механизм реализации Подпрограммы</w:t>
      </w:r>
    </w:p>
    <w:p>
      <w:pPr>
        <w:pStyle w:val="0"/>
        <w:jc w:val="both"/>
      </w:pPr>
      <w:r>
        <w:rPr>
          <w:sz w:val="20"/>
        </w:rPr>
      </w:r>
    </w:p>
    <w:p>
      <w:pPr>
        <w:pStyle w:val="0"/>
        <w:ind w:firstLine="540"/>
        <w:jc w:val="both"/>
      </w:pPr>
      <w:r>
        <w:rPr>
          <w:sz w:val="20"/>
        </w:rPr>
        <w:t xml:space="preserve">Управление реализацией Подпрограммы осуществляет Министерство экономики Республики Татарстан - государственный заказчик - координатор Подпрограммы.</w:t>
      </w:r>
    </w:p>
    <w:p>
      <w:pPr>
        <w:pStyle w:val="0"/>
        <w:spacing w:before="200" w:line-rule="auto"/>
        <w:ind w:firstLine="540"/>
        <w:jc w:val="both"/>
      </w:pPr>
      <w:r>
        <w:rPr>
          <w:sz w:val="20"/>
        </w:rPr>
        <w:t xml:space="preserve">Государственный заказчик-координатор:</w:t>
      </w:r>
    </w:p>
    <w:p>
      <w:pPr>
        <w:pStyle w:val="0"/>
        <w:spacing w:before="200" w:line-rule="auto"/>
        <w:ind w:firstLine="540"/>
        <w:jc w:val="both"/>
      </w:pPr>
      <w:r>
        <w:rPr>
          <w:sz w:val="20"/>
        </w:rPr>
        <w:t xml:space="preserve">осуществляет взаимодействие с ответственными соисполнителями, организует координацию и контроль за реализацией мероприятий Подпрограммы;</w:t>
      </w:r>
    </w:p>
    <w:p>
      <w:pPr>
        <w:pStyle w:val="0"/>
        <w:spacing w:before="200" w:line-rule="auto"/>
        <w:ind w:firstLine="540"/>
        <w:jc w:val="both"/>
      </w:pPr>
      <w:r>
        <w:rPr>
          <w:sz w:val="20"/>
        </w:rPr>
        <w:t xml:space="preserve">осуществляет подготовку и уточнение перечня мероприятий Подпрограммы, целевых индикаторов и показателей эффективности Подпрограммы, затрат по мероприятиям и состава ее исполнителей;</w:t>
      </w:r>
    </w:p>
    <w:p>
      <w:pPr>
        <w:pStyle w:val="0"/>
        <w:spacing w:before="200" w:line-rule="auto"/>
        <w:ind w:firstLine="540"/>
        <w:jc w:val="both"/>
      </w:pPr>
      <w:r>
        <w:rPr>
          <w:sz w:val="20"/>
        </w:rPr>
        <w:t xml:space="preserve">проводит анализ проблем, возникающих при реализации Подпрограммы;</w:t>
      </w:r>
    </w:p>
    <w:p>
      <w:pPr>
        <w:pStyle w:val="0"/>
        <w:spacing w:before="200" w:line-rule="auto"/>
        <w:ind w:firstLine="540"/>
        <w:jc w:val="both"/>
      </w:pPr>
      <w:r>
        <w:rPr>
          <w:sz w:val="20"/>
        </w:rPr>
        <w:t xml:space="preserve">проводит анализ успешности реализации мероприятий с последующим принятием решения о целесообразности их повторения и тиражирования результатов;</w:t>
      </w:r>
    </w:p>
    <w:p>
      <w:pPr>
        <w:pStyle w:val="0"/>
        <w:spacing w:before="200" w:line-rule="auto"/>
        <w:ind w:firstLine="540"/>
        <w:jc w:val="both"/>
      </w:pPr>
      <w:r>
        <w:rPr>
          <w:sz w:val="20"/>
        </w:rPr>
        <w:t xml:space="preserve">организует ведение и проводит анализ статистической и аналитической информации о ходе реализации Подпрограммы по перечню целевых индикаторов Подпрограммы, а также анализирует причины расхождения фактических значений индикаторов с плановыми.</w:t>
      </w:r>
    </w:p>
    <w:p>
      <w:pPr>
        <w:pStyle w:val="0"/>
        <w:spacing w:before="200" w:line-rule="auto"/>
        <w:ind w:firstLine="540"/>
        <w:jc w:val="both"/>
      </w:pPr>
      <w:r>
        <w:rPr>
          <w:sz w:val="20"/>
        </w:rPr>
        <w:t xml:space="preserve">Государственные заказчики Подпрограммы курируют реализацию мероприятий Подпрограммы в соответствии с </w:t>
      </w:r>
      <w:hyperlink w:history="0" w:anchor="P17489" w:tooltip="ЦЕЛЬ, ЗАДАЧИ, ИНДИКАТОРЫ">
        <w:r>
          <w:rPr>
            <w:sz w:val="20"/>
            <w:color w:val="0000ff"/>
          </w:rPr>
          <w:t xml:space="preserve">приложением</w:t>
        </w:r>
      </w:hyperlink>
      <w:r>
        <w:rPr>
          <w:sz w:val="20"/>
        </w:rPr>
        <w:t xml:space="preserve"> к Подпрограмме, проводят мониторинг и анализ хода мероприятий и результатов их реализации.</w:t>
      </w:r>
    </w:p>
    <w:p>
      <w:pPr>
        <w:pStyle w:val="0"/>
        <w:spacing w:before="200" w:line-rule="auto"/>
        <w:ind w:firstLine="540"/>
        <w:jc w:val="both"/>
      </w:pPr>
      <w:r>
        <w:rPr>
          <w:sz w:val="20"/>
        </w:rPr>
        <w:t xml:space="preserve">Государственный заказчик-координатор и государственные заказчики Подпрограммы несут ответственность за своевременное и качественное выполнение мероприятий, рациональное и целевое использование финансовых средств, выделяемых на ее реализацию.</w:t>
      </w:r>
    </w:p>
    <w:p>
      <w:pPr>
        <w:pStyle w:val="0"/>
        <w:spacing w:before="200" w:line-rule="auto"/>
        <w:ind w:firstLine="540"/>
        <w:jc w:val="both"/>
      </w:pPr>
      <w:r>
        <w:rPr>
          <w:sz w:val="20"/>
        </w:rPr>
        <w:t xml:space="preserve">Государственные заказчики Подпрограммы ежеквартально, до 10 числа месяца, следующего за отчетным периодом, представляют в Министерство экономики Республики Татарстан информацию о ходе реализации ее мероприятий.</w:t>
      </w:r>
    </w:p>
    <w:p>
      <w:pPr>
        <w:pStyle w:val="0"/>
        <w:spacing w:before="200" w:line-rule="auto"/>
        <w:ind w:firstLine="540"/>
        <w:jc w:val="both"/>
      </w:pPr>
      <w:r>
        <w:rPr>
          <w:sz w:val="20"/>
        </w:rPr>
        <w:t xml:space="preserve">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pPr>
        <w:pStyle w:val="0"/>
        <w:spacing w:before="200" w:line-rule="auto"/>
        <w:ind w:firstLine="540"/>
        <w:jc w:val="both"/>
      </w:pPr>
      <w:r>
        <w:rPr>
          <w:sz w:val="20"/>
        </w:rPr>
        <w:t xml:space="preserve">Реализация мероприятий Подпрограммы предусматривается через механизм предоставления субсидии государственному автономному учреждению "Центр энергоресурсоэффективных технологий Республики Татарстан", являющемуся исполнителем мероприятий Подпрограммы, в </w:t>
      </w:r>
      <w:hyperlink w:history="0" r:id="rId670" w:tooltip="Постановление КМ РТ от 07.09.2019 N 802 (ред. от 17.02.2020) &quot;О мерах по реализации мероприятий, направленных на обеспечение стабильного роста производительности труда на предприятиях Республики Татарстан в рамках федерального проекта &quot;Адресная поддержка повышения производительности труда на предприятиях&quot; национального проекта &quot;Производительность труда и поддержка занятости&quot; в Республике Татарстан&quot; (вместе с &quot;Порядком расходования средств, предоставляемых в виде иного межбюджетного трансферта из федеральног ------------ Утратил силу или отменен {КонсультантПлюс}">
        <w:r>
          <w:rPr>
            <w:sz w:val="20"/>
            <w:color w:val="0000ff"/>
          </w:rPr>
          <w:t xml:space="preserve">порядке</w:t>
        </w:r>
      </w:hyperlink>
      <w:r>
        <w:rPr>
          <w:sz w:val="20"/>
        </w:rPr>
        <w:t xml:space="preserve">, установленном постановлением Кабинета Министров Республики Татарстан от 07.09.2019 N 802 "О мерах по реализации мероприятий, направленных на обеспечение стабильного роста производительности труда на предприятиях Республики Татарстан в рамках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 в Республике Татарстан" (до 23.12.2022), </w:t>
      </w:r>
      <w:hyperlink w:history="0" r:id="rId671" w:tooltip="Постановление КМ РТ от 23.12.2022 N 1404 &quot;Об утверждении Порядка определения объема и условий предоставления государственному автономному учреждению &quot;Центр энергоресурсоэффективных технологий Республики Татарстан&quot; субсидии на реализацию регионального проекта &quot;Адресная поддержка повышения производительности труда на предприятиях&quot; {КонсультантПлюс}">
        <w:r>
          <w:rPr>
            <w:sz w:val="20"/>
            <w:color w:val="0000ff"/>
          </w:rPr>
          <w:t xml:space="preserve">постановлением</w:t>
        </w:r>
      </w:hyperlink>
      <w:r>
        <w:rPr>
          <w:sz w:val="20"/>
        </w:rPr>
        <w:t xml:space="preserve"> Кабинета Министров Республики Татарстан от 23.12.2022 N 1404 "Об утверждении Порядка определения объема и условий предоставления государственному автономному учреждению "Центр энергоресурсоэффективных технологий Республики Татарстан" субсидии на реализацию регионального проекта "Адресная поддержка повышения производительности труда на предприятиях" (с 23.12.2022) и </w:t>
      </w:r>
      <w:hyperlink w:history="0" r:id="rId672" w:tooltip="Приказ Минпромторга РТ от 21.03.2022 N 47-ОД &quot;Об утверждении Порядка определения объема и условий предоставления государственному автономному учреждению, в отношении которого Министерство промышленности и торговли Республики Татарстан осуществляет функции и полномочия учредителя, субсидии из бюджета Республики Татарстан на обеспечение реализации в 2022 - 2024 годах мероприятий подпрограммы &quot;Повышение производительности труда на предприятиях Республики Татарстан на 2015 - 2024 годы&quot; государственной программы {КонсультантПлюс}">
        <w:r>
          <w:rPr>
            <w:sz w:val="20"/>
            <w:color w:val="0000ff"/>
          </w:rPr>
          <w:t xml:space="preserve">приказом</w:t>
        </w:r>
      </w:hyperlink>
      <w:r>
        <w:rPr>
          <w:sz w:val="20"/>
        </w:rPr>
        <w:t xml:space="preserve"> Министерства промышленности и торговли Республики Татарстан от 21.03.2022 N 47-ОД "Об утверждении Порядка определения объема и условий предоставления государственному автономному учреждению, в отношении которого Министерство промышленности и торговли Республики Татарстан осуществляет функции и полномочия учредителя, субсидии из бюджета Республики Татарстан на обеспечение реализации в 2022 - 2025 годах мероприятий подпрограммы "Повышение производительности труда на предприятиях Республики Татарстан на 2015 - 2025 годы" государственной программы "Экономическое развитие и инновационная экономика Республики Татарстан на 2014 - 2025 годы" в соответствии с </w:t>
      </w:r>
      <w:hyperlink w:history="0" r:id="rId67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p>
      <w:pPr>
        <w:pStyle w:val="0"/>
        <w:jc w:val="both"/>
      </w:pPr>
      <w:r>
        <w:rPr>
          <w:sz w:val="20"/>
        </w:rPr>
        <w:t xml:space="preserve">(в ред. </w:t>
      </w:r>
      <w:hyperlink w:history="0" r:id="rId674"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jc w:val="both"/>
      </w:pPr>
      <w:r>
        <w:rPr>
          <w:sz w:val="20"/>
        </w:rPr>
      </w:r>
    </w:p>
    <w:p>
      <w:pPr>
        <w:pStyle w:val="2"/>
        <w:outlineLvl w:val="2"/>
        <w:jc w:val="center"/>
      </w:pPr>
      <w:r>
        <w:rPr>
          <w:sz w:val="20"/>
        </w:rPr>
        <w:t xml:space="preserve">V. Оценка социально-экономической</w:t>
      </w:r>
    </w:p>
    <w:p>
      <w:pPr>
        <w:pStyle w:val="2"/>
        <w:jc w:val="center"/>
      </w:pPr>
      <w:r>
        <w:rPr>
          <w:sz w:val="20"/>
        </w:rPr>
        <w:t xml:space="preserve">эффективности Подпрограммы</w:t>
      </w:r>
    </w:p>
    <w:p>
      <w:pPr>
        <w:pStyle w:val="0"/>
        <w:jc w:val="center"/>
      </w:pPr>
      <w:r>
        <w:rPr>
          <w:sz w:val="20"/>
        </w:rPr>
        <w:t xml:space="preserve">(в ред. </w:t>
      </w:r>
      <w:hyperlink w:history="0" r:id="rId675"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20.12.2018 N 1192)</w:t>
      </w:r>
    </w:p>
    <w:p>
      <w:pPr>
        <w:pStyle w:val="0"/>
        <w:jc w:val="both"/>
      </w:pPr>
      <w:r>
        <w:rPr>
          <w:sz w:val="20"/>
        </w:rPr>
      </w:r>
    </w:p>
    <w:p>
      <w:pPr>
        <w:pStyle w:val="0"/>
        <w:ind w:firstLine="540"/>
        <w:jc w:val="both"/>
      </w:pPr>
      <w:r>
        <w:rPr>
          <w:sz w:val="20"/>
        </w:rPr>
        <w:t xml:space="preserve">Успешная реализация Подпрограммы будет способствовать:</w:t>
      </w:r>
    </w:p>
    <w:p>
      <w:pPr>
        <w:pStyle w:val="0"/>
        <w:spacing w:before="200" w:line-rule="auto"/>
        <w:ind w:firstLine="540"/>
        <w:jc w:val="both"/>
      </w:pPr>
      <w:r>
        <w:rPr>
          <w:sz w:val="20"/>
        </w:rPr>
        <w:t xml:space="preserve">повышению конкурентоспособности предприятий республики;</w:t>
      </w:r>
    </w:p>
    <w:p>
      <w:pPr>
        <w:pStyle w:val="0"/>
        <w:spacing w:before="200" w:line-rule="auto"/>
        <w:ind w:firstLine="540"/>
        <w:jc w:val="both"/>
      </w:pPr>
      <w:r>
        <w:rPr>
          <w:sz w:val="20"/>
        </w:rPr>
        <w:t xml:space="preserve">снятию внешних и внутренних барьеров для роста производительности труда на предприятиях республики;</w:t>
      </w:r>
    </w:p>
    <w:p>
      <w:pPr>
        <w:pStyle w:val="0"/>
        <w:spacing w:before="200" w:line-rule="auto"/>
        <w:ind w:firstLine="540"/>
        <w:jc w:val="both"/>
      </w:pPr>
      <w:r>
        <w:rPr>
          <w:sz w:val="20"/>
        </w:rPr>
        <w:t xml:space="preserve">стабильному росту производительности труда на крупных и средних предприятиях базовых несырьевых отраслей экономики Республики Татарстан;</w:t>
      </w:r>
    </w:p>
    <w:p>
      <w:pPr>
        <w:pStyle w:val="0"/>
        <w:jc w:val="both"/>
      </w:pPr>
      <w:r>
        <w:rPr>
          <w:sz w:val="20"/>
        </w:rPr>
        <w:t xml:space="preserve">(в ред. </w:t>
      </w:r>
      <w:hyperlink w:history="0" r:id="rId676"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абзац утратил силу. - </w:t>
      </w:r>
      <w:hyperlink w:history="0" r:id="rId677"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Постановление</w:t>
        </w:r>
      </w:hyperlink>
      <w:r>
        <w:rPr>
          <w:sz w:val="20"/>
        </w:rPr>
        <w:t xml:space="preserve"> КМ РТ от 20.10.2022 N 1116;</w:t>
      </w:r>
    </w:p>
    <w:p>
      <w:pPr>
        <w:pStyle w:val="0"/>
        <w:jc w:val="both"/>
      </w:pPr>
      <w:r>
        <w:rPr>
          <w:sz w:val="20"/>
        </w:rPr>
      </w:r>
    </w:p>
    <w:p>
      <w:pPr>
        <w:pStyle w:val="2"/>
        <w:outlineLvl w:val="3"/>
        <w:jc w:val="center"/>
      </w:pPr>
      <w:r>
        <w:rPr>
          <w:sz w:val="20"/>
        </w:rPr>
        <w:t xml:space="preserve">Индикаторы оценки реализации Подпрограммы</w:t>
      </w:r>
    </w:p>
    <w:p>
      <w:pPr>
        <w:pStyle w:val="2"/>
        <w:jc w:val="center"/>
      </w:pPr>
      <w:r>
        <w:rPr>
          <w:sz w:val="20"/>
        </w:rPr>
        <w:t xml:space="preserve">на 2014 - 2021 годы</w:t>
      </w:r>
    </w:p>
    <w:p>
      <w:pPr>
        <w:pStyle w:val="0"/>
        <w:jc w:val="center"/>
      </w:pPr>
      <w:r>
        <w:rPr>
          <w:sz w:val="20"/>
        </w:rPr>
        <w:t xml:space="preserve">(в ред. </w:t>
      </w:r>
      <w:hyperlink w:history="0" r:id="rId678"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737"/>
        <w:gridCol w:w="737"/>
        <w:gridCol w:w="850"/>
        <w:gridCol w:w="737"/>
        <w:gridCol w:w="850"/>
        <w:gridCol w:w="737"/>
        <w:gridCol w:w="851"/>
        <w:gridCol w:w="907"/>
      </w:tblGrid>
      <w:tr>
        <w:tc>
          <w:tcPr>
            <w:tcW w:w="2608" w:type="dxa"/>
            <w:vMerge w:val="restart"/>
          </w:tcPr>
          <w:p>
            <w:pPr>
              <w:pStyle w:val="0"/>
              <w:jc w:val="center"/>
            </w:pPr>
            <w:r>
              <w:rPr>
                <w:sz w:val="20"/>
              </w:rPr>
              <w:t xml:space="preserve">Наименование индикаторов</w:t>
            </w:r>
          </w:p>
        </w:tc>
        <w:tc>
          <w:tcPr>
            <w:gridSpan w:val="8"/>
            <w:tcW w:w="6406" w:type="dxa"/>
          </w:tcPr>
          <w:p>
            <w:pPr>
              <w:pStyle w:val="0"/>
              <w:jc w:val="center"/>
            </w:pPr>
            <w:r>
              <w:rPr>
                <w:sz w:val="20"/>
              </w:rPr>
              <w:t xml:space="preserve">Целевые индикаторы</w:t>
            </w:r>
          </w:p>
        </w:tc>
      </w:tr>
      <w:tr>
        <w:tc>
          <w:tcPr>
            <w:vMerge w:val="continue"/>
          </w:tcPr>
          <w:p/>
        </w:tc>
        <w:tc>
          <w:tcPr>
            <w:tcW w:w="737" w:type="dxa"/>
          </w:tcPr>
          <w:p>
            <w:pPr>
              <w:pStyle w:val="0"/>
              <w:jc w:val="center"/>
            </w:pPr>
            <w:r>
              <w:rPr>
                <w:sz w:val="20"/>
              </w:rPr>
              <w:t xml:space="preserve">2014 год</w:t>
            </w:r>
          </w:p>
        </w:tc>
        <w:tc>
          <w:tcPr>
            <w:tcW w:w="737" w:type="dxa"/>
          </w:tcPr>
          <w:p>
            <w:pPr>
              <w:pStyle w:val="0"/>
              <w:jc w:val="center"/>
            </w:pPr>
            <w:r>
              <w:rPr>
                <w:sz w:val="20"/>
              </w:rPr>
              <w:t xml:space="preserve">2015 год</w:t>
            </w:r>
          </w:p>
        </w:tc>
        <w:tc>
          <w:tcPr>
            <w:tcW w:w="850" w:type="dxa"/>
          </w:tcPr>
          <w:p>
            <w:pPr>
              <w:pStyle w:val="0"/>
              <w:jc w:val="center"/>
            </w:pPr>
            <w:r>
              <w:rPr>
                <w:sz w:val="20"/>
              </w:rPr>
              <w:t xml:space="preserve">2016 год</w:t>
            </w:r>
          </w:p>
        </w:tc>
        <w:tc>
          <w:tcPr>
            <w:tcW w:w="737" w:type="dxa"/>
          </w:tcPr>
          <w:p>
            <w:pPr>
              <w:pStyle w:val="0"/>
              <w:jc w:val="center"/>
            </w:pPr>
            <w:r>
              <w:rPr>
                <w:sz w:val="20"/>
              </w:rPr>
              <w:t xml:space="preserve">2017 год</w:t>
            </w:r>
          </w:p>
        </w:tc>
        <w:tc>
          <w:tcPr>
            <w:tcW w:w="850" w:type="dxa"/>
          </w:tcPr>
          <w:p>
            <w:pPr>
              <w:pStyle w:val="0"/>
              <w:jc w:val="center"/>
            </w:pPr>
            <w:r>
              <w:rPr>
                <w:sz w:val="20"/>
              </w:rPr>
              <w:t xml:space="preserve">2018 год</w:t>
            </w:r>
          </w:p>
        </w:tc>
        <w:tc>
          <w:tcPr>
            <w:tcW w:w="737" w:type="dxa"/>
          </w:tcPr>
          <w:p>
            <w:pPr>
              <w:pStyle w:val="0"/>
              <w:jc w:val="center"/>
            </w:pPr>
            <w:r>
              <w:rPr>
                <w:sz w:val="20"/>
              </w:rPr>
              <w:t xml:space="preserve">2019 год</w:t>
            </w:r>
          </w:p>
        </w:tc>
        <w:tc>
          <w:tcPr>
            <w:tcW w:w="851" w:type="dxa"/>
          </w:tcPr>
          <w:p>
            <w:pPr>
              <w:pStyle w:val="0"/>
              <w:jc w:val="center"/>
            </w:pPr>
            <w:r>
              <w:rPr>
                <w:sz w:val="20"/>
              </w:rPr>
              <w:t xml:space="preserve">2020 год</w:t>
            </w:r>
          </w:p>
        </w:tc>
        <w:tc>
          <w:tcPr>
            <w:tcW w:w="907" w:type="dxa"/>
          </w:tcPr>
          <w:p>
            <w:pPr>
              <w:pStyle w:val="0"/>
              <w:jc w:val="center"/>
            </w:pPr>
            <w:r>
              <w:rPr>
                <w:sz w:val="20"/>
              </w:rPr>
              <w:t xml:space="preserve">2021 год</w:t>
            </w:r>
          </w:p>
        </w:tc>
      </w:tr>
      <w:tr>
        <w:tc>
          <w:tcPr>
            <w:tcW w:w="2608" w:type="dxa"/>
            <w:vAlign w:val="center"/>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850" w:type="dxa"/>
          </w:tcPr>
          <w:p>
            <w:pPr>
              <w:pStyle w:val="0"/>
              <w:jc w:val="center"/>
            </w:pPr>
            <w:r>
              <w:rPr>
                <w:sz w:val="20"/>
              </w:rPr>
              <w:t xml:space="preserve">4</w:t>
            </w:r>
          </w:p>
        </w:tc>
        <w:tc>
          <w:tcPr>
            <w:tcW w:w="737" w:type="dxa"/>
          </w:tcPr>
          <w:p>
            <w:pPr>
              <w:pStyle w:val="0"/>
              <w:jc w:val="center"/>
            </w:pPr>
            <w:r>
              <w:rPr>
                <w:sz w:val="20"/>
              </w:rPr>
              <w:t xml:space="preserve">5</w:t>
            </w:r>
          </w:p>
        </w:tc>
        <w:tc>
          <w:tcPr>
            <w:tcW w:w="850" w:type="dxa"/>
          </w:tcPr>
          <w:p>
            <w:pPr>
              <w:pStyle w:val="0"/>
              <w:jc w:val="center"/>
            </w:pPr>
            <w:r>
              <w:rPr>
                <w:sz w:val="20"/>
              </w:rPr>
              <w:t xml:space="preserve">6</w:t>
            </w:r>
          </w:p>
        </w:tc>
        <w:tc>
          <w:tcPr>
            <w:tcW w:w="737" w:type="dxa"/>
          </w:tcPr>
          <w:p>
            <w:pPr>
              <w:pStyle w:val="0"/>
              <w:jc w:val="center"/>
            </w:pPr>
            <w:r>
              <w:rPr>
                <w:sz w:val="20"/>
              </w:rPr>
              <w:t xml:space="preserve">7</w:t>
            </w:r>
          </w:p>
        </w:tc>
        <w:tc>
          <w:tcPr>
            <w:tcW w:w="851" w:type="dxa"/>
          </w:tcPr>
          <w:p>
            <w:pPr>
              <w:pStyle w:val="0"/>
              <w:jc w:val="center"/>
            </w:pPr>
            <w:r>
              <w:rPr>
                <w:sz w:val="20"/>
              </w:rPr>
              <w:t xml:space="preserve">8</w:t>
            </w:r>
          </w:p>
        </w:tc>
        <w:tc>
          <w:tcPr>
            <w:tcW w:w="907" w:type="dxa"/>
          </w:tcPr>
          <w:p>
            <w:pPr>
              <w:pStyle w:val="0"/>
              <w:jc w:val="center"/>
            </w:pPr>
            <w:r>
              <w:rPr>
                <w:sz w:val="20"/>
              </w:rPr>
              <w:t xml:space="preserve">9</w:t>
            </w:r>
          </w:p>
        </w:tc>
      </w:tr>
      <w:tr>
        <w:tc>
          <w:tcPr>
            <w:tcW w:w="2608" w:type="dxa"/>
          </w:tcPr>
          <w:p>
            <w:pPr>
              <w:pStyle w:val="0"/>
              <w:jc w:val="both"/>
            </w:pPr>
            <w:r>
              <w:rPr>
                <w:sz w:val="20"/>
              </w:rPr>
              <w:t xml:space="preserve">Индекс производительности труда на предприятиях республики, процентов (к предыдущему году в сопоставимых ценах)</w:t>
            </w:r>
          </w:p>
        </w:tc>
        <w:tc>
          <w:tcPr>
            <w:tcW w:w="737" w:type="dxa"/>
          </w:tcPr>
          <w:p>
            <w:pPr>
              <w:pStyle w:val="0"/>
              <w:jc w:val="center"/>
            </w:pPr>
            <w:r>
              <w:rPr>
                <w:sz w:val="20"/>
              </w:rPr>
              <w:t xml:space="preserve">101,9</w:t>
            </w:r>
          </w:p>
        </w:tc>
        <w:tc>
          <w:tcPr>
            <w:tcW w:w="737" w:type="dxa"/>
          </w:tcPr>
          <w:p>
            <w:pPr>
              <w:pStyle w:val="0"/>
              <w:jc w:val="center"/>
            </w:pPr>
            <w:r>
              <w:rPr>
                <w:sz w:val="20"/>
              </w:rPr>
              <w:t xml:space="preserve">100,5</w:t>
            </w:r>
          </w:p>
        </w:tc>
        <w:tc>
          <w:tcPr>
            <w:tcW w:w="850" w:type="dxa"/>
          </w:tcPr>
          <w:p>
            <w:pPr>
              <w:pStyle w:val="0"/>
              <w:jc w:val="center"/>
            </w:pPr>
            <w:r>
              <w:rPr>
                <w:sz w:val="20"/>
              </w:rPr>
              <w:t xml:space="preserve">101,5</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w:t>
            </w:r>
          </w:p>
        </w:tc>
      </w:tr>
      <w:tr>
        <w:tc>
          <w:tcPr>
            <w:tcW w:w="2608" w:type="dxa"/>
          </w:tcPr>
          <w:p>
            <w:pPr>
              <w:pStyle w:val="0"/>
              <w:jc w:val="both"/>
            </w:pPr>
            <w:r>
              <w:rPr>
                <w:sz w:val="20"/>
              </w:rPr>
              <w:t xml:space="preserve">Индекс производительности труда на предприятиях - участниках Подпрограммы, процентов (к предыдущему году в сопоставимых ценах)</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105,0</w:t>
            </w:r>
          </w:p>
        </w:tc>
        <w:tc>
          <w:tcPr>
            <w:tcW w:w="850" w:type="dxa"/>
          </w:tcPr>
          <w:p>
            <w:pPr>
              <w:pStyle w:val="0"/>
              <w:jc w:val="center"/>
            </w:pPr>
            <w:r>
              <w:rPr>
                <w:sz w:val="20"/>
              </w:rPr>
              <w:t xml:space="preserve">105,5</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w:t>
            </w:r>
          </w:p>
        </w:tc>
      </w:tr>
      <w:tr>
        <w:tc>
          <w:tcPr>
            <w:tcW w:w="2608" w:type="dxa"/>
          </w:tcPr>
          <w:p>
            <w:pPr>
              <w:pStyle w:val="0"/>
              <w:jc w:val="both"/>
            </w:pPr>
            <w:r>
              <w:rPr>
                <w:sz w:val="20"/>
              </w:rPr>
              <w:t xml:space="preserve">Рост производительности труда на средних и крупных предприятиях базовых несырьевых отраслей экономики, процентов (к предшествующему году)</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102,2</w:t>
            </w:r>
          </w:p>
        </w:tc>
        <w:tc>
          <w:tcPr>
            <w:tcW w:w="851" w:type="dxa"/>
          </w:tcPr>
          <w:p>
            <w:pPr>
              <w:pStyle w:val="0"/>
              <w:jc w:val="center"/>
            </w:pPr>
            <w:r>
              <w:rPr>
                <w:sz w:val="20"/>
              </w:rPr>
              <w:t xml:space="preserve">103,1</w:t>
            </w:r>
          </w:p>
        </w:tc>
        <w:tc>
          <w:tcPr>
            <w:tcW w:w="907" w:type="dxa"/>
          </w:tcPr>
          <w:p>
            <w:pPr>
              <w:pStyle w:val="0"/>
              <w:jc w:val="center"/>
            </w:pPr>
            <w:r>
              <w:rPr>
                <w:sz w:val="20"/>
              </w:rPr>
              <w:t xml:space="preserve">-</w:t>
            </w:r>
          </w:p>
        </w:tc>
      </w:tr>
      <w:tr>
        <w:tc>
          <w:tcPr>
            <w:tcW w:w="2608" w:type="dxa"/>
          </w:tcPr>
          <w:p>
            <w:pPr>
              <w:pStyle w:val="0"/>
              <w:jc w:val="both"/>
            </w:pPr>
            <w:r>
              <w:rPr>
                <w:sz w:val="20"/>
              </w:rPr>
              <w:t xml:space="preserve">Доля высокопроизводительных рабочих мест в общем количестве рабочих мест на предприятиях республики, процентов</w:t>
            </w:r>
          </w:p>
        </w:tc>
        <w:tc>
          <w:tcPr>
            <w:tcW w:w="737" w:type="dxa"/>
          </w:tcPr>
          <w:p>
            <w:pPr>
              <w:pStyle w:val="0"/>
              <w:jc w:val="center"/>
            </w:pPr>
            <w:r>
              <w:rPr>
                <w:sz w:val="20"/>
              </w:rPr>
              <w:t xml:space="preserve">30,8</w:t>
            </w:r>
          </w:p>
        </w:tc>
        <w:tc>
          <w:tcPr>
            <w:tcW w:w="737" w:type="dxa"/>
          </w:tcPr>
          <w:p>
            <w:pPr>
              <w:pStyle w:val="0"/>
              <w:jc w:val="center"/>
            </w:pPr>
            <w:r>
              <w:rPr>
                <w:sz w:val="20"/>
              </w:rPr>
              <w:t xml:space="preserve">32,1</w:t>
            </w:r>
          </w:p>
        </w:tc>
        <w:tc>
          <w:tcPr>
            <w:tcW w:w="850" w:type="dxa"/>
          </w:tcPr>
          <w:p>
            <w:pPr>
              <w:pStyle w:val="0"/>
              <w:jc w:val="center"/>
            </w:pPr>
            <w:r>
              <w:rPr>
                <w:sz w:val="20"/>
              </w:rPr>
              <w:t xml:space="preserve">33,6</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w:t>
            </w:r>
          </w:p>
        </w:tc>
      </w:tr>
      <w:tr>
        <w:tc>
          <w:tcPr>
            <w:tcW w:w="2608" w:type="dxa"/>
          </w:tcPr>
          <w:p>
            <w:pPr>
              <w:pStyle w:val="0"/>
              <w:jc w:val="both"/>
            </w:pPr>
            <w:r>
              <w:rPr>
                <w:sz w:val="20"/>
              </w:rPr>
              <w:t xml:space="preserve">Темп роста высокопроизводительных рабочих мест в общем количестве рабочих мест на предприятиях обрабатывающих отраслей промышленности Республики Татарстан,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103,0</w:t>
            </w:r>
          </w:p>
        </w:tc>
        <w:tc>
          <w:tcPr>
            <w:tcW w:w="850" w:type="dxa"/>
          </w:tcPr>
          <w:p>
            <w:pPr>
              <w:pStyle w:val="0"/>
              <w:jc w:val="center"/>
            </w:pPr>
            <w:r>
              <w:rPr>
                <w:sz w:val="20"/>
              </w:rPr>
              <w:t xml:space="preserve">105,0</w:t>
            </w:r>
          </w:p>
        </w:tc>
        <w:tc>
          <w:tcPr>
            <w:tcW w:w="737" w:type="dxa"/>
          </w:tcPr>
          <w:p>
            <w:pPr>
              <w:pStyle w:val="0"/>
              <w:jc w:val="center"/>
            </w:pPr>
            <w:r>
              <w:rPr>
                <w:sz w:val="20"/>
              </w:rPr>
              <w:t xml:space="preserve">106,0</w:t>
            </w:r>
          </w:p>
        </w:tc>
        <w:tc>
          <w:tcPr>
            <w:tcW w:w="851" w:type="dxa"/>
          </w:tcPr>
          <w:p>
            <w:pPr>
              <w:pStyle w:val="0"/>
              <w:jc w:val="center"/>
            </w:pPr>
            <w:r>
              <w:rPr>
                <w:sz w:val="20"/>
              </w:rPr>
              <w:t xml:space="preserve">108,0</w:t>
            </w:r>
          </w:p>
        </w:tc>
        <w:tc>
          <w:tcPr>
            <w:tcW w:w="907" w:type="dxa"/>
          </w:tcPr>
          <w:p>
            <w:pPr>
              <w:pStyle w:val="0"/>
              <w:jc w:val="center"/>
            </w:pPr>
            <w:r>
              <w:rPr>
                <w:sz w:val="20"/>
              </w:rPr>
              <w:t xml:space="preserve">108,5</w:t>
            </w:r>
          </w:p>
        </w:tc>
      </w:tr>
      <w:tr>
        <w:tc>
          <w:tcPr>
            <w:tcW w:w="2608" w:type="dxa"/>
          </w:tcPr>
          <w:p>
            <w:pPr>
              <w:pStyle w:val="0"/>
              <w:jc w:val="both"/>
            </w:pPr>
            <w:r>
              <w:rPr>
                <w:sz w:val="20"/>
              </w:rPr>
              <w:t xml:space="preserve">Количество средних и крупных предприятий базовых несырьевых отраслей экономики, вовлеченных в реализацию мероприятий национального проекта и подписавших соглашения о взаимодействии с Министерством промышленности и торговли Республики Татарстан, единиц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63</w:t>
            </w:r>
          </w:p>
        </w:tc>
        <w:tc>
          <w:tcPr>
            <w:tcW w:w="851" w:type="dxa"/>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89</w:t>
            </w:r>
          </w:p>
        </w:tc>
        <w:tc>
          <w:tcPr>
            <w:tcW w:w="907" w:type="dxa"/>
          </w:tcPr>
          <w:p>
            <w:pPr>
              <w:pStyle w:val="0"/>
              <w:jc w:val="center"/>
            </w:pPr>
            <w:r>
              <w:rPr>
                <w:sz w:val="20"/>
              </w:rPr>
              <w:t xml:space="preserve">-</w:t>
            </w:r>
          </w:p>
        </w:tc>
      </w:tr>
      <w:tr>
        <w:tc>
          <w:tcPr>
            <w:tcW w:w="2608" w:type="dxa"/>
          </w:tcPr>
          <w:p>
            <w:pPr>
              <w:pStyle w:val="0"/>
              <w:jc w:val="both"/>
            </w:pPr>
            <w:r>
              <w:rPr>
                <w:sz w:val="20"/>
              </w:rPr>
              <w:t xml:space="preserve">Количество предприятий-участников, вовлеченных в национальный проект через получение адресной поддержки, условных единиц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109,0</w:t>
            </w:r>
          </w:p>
        </w:tc>
      </w:tr>
      <w:tr>
        <w:tc>
          <w:tcPr>
            <w:tcW w:w="2608" w:type="dxa"/>
          </w:tcPr>
          <w:p>
            <w:pPr>
              <w:pStyle w:val="0"/>
              <w:jc w:val="both"/>
            </w:pPr>
            <w:r>
              <w:rPr>
                <w:sz w:val="20"/>
              </w:rPr>
              <w:t xml:space="preserve">Количество предприятий-участников, внедряющих мероприятия национального проекта "Производительность труда" под региональным управлением (с региональным центром компетенций (далее - РЦК)), единиц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22</w:t>
            </w:r>
          </w:p>
        </w:tc>
        <w:tc>
          <w:tcPr>
            <w:tcW w:w="851" w:type="dxa"/>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38</w:t>
            </w:r>
          </w:p>
        </w:tc>
        <w:tc>
          <w:tcPr>
            <w:tcW w:w="907" w:type="dxa"/>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50</w:t>
            </w:r>
          </w:p>
        </w:tc>
      </w:tr>
      <w:tr>
        <w:tc>
          <w:tcPr>
            <w:tcW w:w="2608" w:type="dxa"/>
          </w:tcPr>
          <w:p>
            <w:pPr>
              <w:pStyle w:val="0"/>
              <w:jc w:val="both"/>
            </w:pPr>
            <w:r>
              <w:rPr>
                <w:sz w:val="20"/>
              </w:rPr>
              <w:t xml:space="preserve">Количество предприятий-участников, внедряющих мероприятия национального проекта "Производительность труда" самостоятельно, единиц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20</w:t>
            </w:r>
          </w:p>
        </w:tc>
        <w:tc>
          <w:tcPr>
            <w:tcW w:w="851" w:type="dxa"/>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22</w:t>
            </w:r>
          </w:p>
        </w:tc>
        <w:tc>
          <w:tcPr>
            <w:tcW w:w="907" w:type="dxa"/>
          </w:tcPr>
          <w:p>
            <w:pPr>
              <w:pStyle w:val="0"/>
              <w:jc w:val="center"/>
            </w:pPr>
            <w:r>
              <w:rPr>
                <w:sz w:val="20"/>
              </w:rPr>
              <w:t xml:space="preserve">не</w:t>
            </w:r>
          </w:p>
          <w:p>
            <w:pPr>
              <w:pStyle w:val="0"/>
              <w:jc w:val="center"/>
            </w:pPr>
            <w:r>
              <w:rPr>
                <w:sz w:val="20"/>
              </w:rPr>
              <w:t xml:space="preserve">менее</w:t>
            </w:r>
          </w:p>
          <w:p>
            <w:pPr>
              <w:pStyle w:val="0"/>
              <w:jc w:val="center"/>
            </w:pPr>
            <w:r>
              <w:rPr>
                <w:sz w:val="20"/>
              </w:rPr>
              <w:t xml:space="preserve">22</w:t>
            </w:r>
          </w:p>
        </w:tc>
      </w:tr>
      <w:tr>
        <w:tc>
          <w:tcPr>
            <w:tcW w:w="2608" w:type="dxa"/>
          </w:tcPr>
          <w:p>
            <w:pPr>
              <w:pStyle w:val="0"/>
              <w:jc w:val="both"/>
            </w:pPr>
            <w:r>
              <w:rPr>
                <w:sz w:val="20"/>
              </w:rPr>
              <w:t xml:space="preserve">Количество сотрудников предприятий, прошедших обучение инструментам повышения производительности труда под региональным управлением (с РЦК), человек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192</w:t>
            </w:r>
          </w:p>
        </w:tc>
        <w:tc>
          <w:tcPr>
            <w:tcW w:w="851" w:type="dxa"/>
          </w:tcPr>
          <w:p>
            <w:pPr>
              <w:pStyle w:val="0"/>
              <w:jc w:val="center"/>
            </w:pPr>
            <w:r>
              <w:rPr>
                <w:sz w:val="20"/>
              </w:rPr>
              <w:t xml:space="preserve">368</w:t>
            </w:r>
          </w:p>
        </w:tc>
        <w:tc>
          <w:tcPr>
            <w:tcW w:w="907" w:type="dxa"/>
          </w:tcPr>
          <w:p>
            <w:pPr>
              <w:pStyle w:val="0"/>
              <w:jc w:val="center"/>
            </w:pPr>
            <w:r>
              <w:rPr>
                <w:sz w:val="20"/>
              </w:rPr>
              <w:t xml:space="preserve">500</w:t>
            </w:r>
          </w:p>
        </w:tc>
      </w:tr>
      <w:tr>
        <w:tc>
          <w:tcPr>
            <w:tcW w:w="2608" w:type="dxa"/>
          </w:tcPr>
          <w:p>
            <w:pPr>
              <w:pStyle w:val="0"/>
              <w:jc w:val="both"/>
            </w:pPr>
            <w:r>
              <w:rPr>
                <w:sz w:val="20"/>
              </w:rPr>
              <w:t xml:space="preserve">Количество сотрудников предприятий-участников в рамках реализации мероприятий по повышению производительности труда самостоятельно, человек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200</w:t>
            </w:r>
          </w:p>
        </w:tc>
        <w:tc>
          <w:tcPr>
            <w:tcW w:w="851" w:type="dxa"/>
          </w:tcPr>
          <w:p>
            <w:pPr>
              <w:pStyle w:val="0"/>
              <w:jc w:val="center"/>
            </w:pPr>
            <w:r>
              <w:rPr>
                <w:sz w:val="20"/>
              </w:rPr>
              <w:t xml:space="preserve">216</w:t>
            </w:r>
          </w:p>
        </w:tc>
        <w:tc>
          <w:tcPr>
            <w:tcW w:w="907" w:type="dxa"/>
          </w:tcPr>
          <w:p>
            <w:pPr>
              <w:pStyle w:val="0"/>
              <w:jc w:val="center"/>
            </w:pPr>
            <w:r>
              <w:rPr>
                <w:sz w:val="20"/>
              </w:rPr>
              <w:t xml:space="preserve">-</w:t>
            </w:r>
          </w:p>
        </w:tc>
      </w:tr>
      <w:tr>
        <w:tc>
          <w:tcPr>
            <w:tcW w:w="2608" w:type="dxa"/>
          </w:tcPr>
          <w:p>
            <w:pPr>
              <w:pStyle w:val="0"/>
              <w:jc w:val="both"/>
            </w:pPr>
            <w:r>
              <w:rPr>
                <w:sz w:val="20"/>
              </w:rPr>
              <w:t xml:space="preserve">Количество обученных сотрудников предприятий-участников в рамках реализации мероприятий по повышению производительности труда самостоятельно, человек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216</w:t>
            </w:r>
          </w:p>
        </w:tc>
      </w:tr>
      <w:tr>
        <w:tc>
          <w:tcPr>
            <w:tcW w:w="2608" w:type="dxa"/>
          </w:tcPr>
          <w:p>
            <w:pPr>
              <w:pStyle w:val="0"/>
              <w:jc w:val="both"/>
            </w:pPr>
            <w:r>
              <w:rPr>
                <w:sz w:val="20"/>
              </w:rPr>
              <w:t xml:space="preserve">Количество представителей региональных команд, прошедших обучение инструментам повышения производительности труда, человек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30,0</w:t>
            </w:r>
          </w:p>
        </w:tc>
      </w:tr>
      <w:tr>
        <w:tc>
          <w:tcPr>
            <w:tcW w:w="2608" w:type="dxa"/>
          </w:tcPr>
          <w:p>
            <w:pPr>
              <w:pStyle w:val="0"/>
              <w:jc w:val="both"/>
            </w:pPr>
            <w:r>
              <w:rPr>
                <w:sz w:val="20"/>
              </w:rPr>
              <w:t xml:space="preserve">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условных единиц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1</w:t>
            </w:r>
          </w:p>
        </w:tc>
      </w:tr>
      <w:tr>
        <w:tc>
          <w:tcPr>
            <w:tcW w:w="2608" w:type="dxa"/>
          </w:tcPr>
          <w:p>
            <w:pPr>
              <w:pStyle w:val="0"/>
              <w:jc w:val="both"/>
            </w:pPr>
            <w:r>
              <w:rPr>
                <w:sz w:val="20"/>
              </w:rPr>
              <w:t xml:space="preserve">Удовлетворенность предприятий работой региональных центров компетенций (доля предприятий, удовлетворенных работой названных центров), 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не</w:t>
            </w:r>
          </w:p>
          <w:p>
            <w:pPr>
              <w:pStyle w:val="0"/>
              <w:jc w:val="center"/>
            </w:pPr>
            <w:r>
              <w:rPr>
                <w:sz w:val="20"/>
              </w:rPr>
              <w:t xml:space="preserve">менее 60,0</w:t>
            </w:r>
          </w:p>
        </w:tc>
      </w:tr>
      <w:tr>
        <w:tc>
          <w:tcPr>
            <w:tcW w:w="2608" w:type="dxa"/>
          </w:tcPr>
          <w:p>
            <w:pPr>
              <w:pStyle w:val="0"/>
              <w:jc w:val="both"/>
            </w:pPr>
            <w:r>
              <w:rPr>
                <w:sz w:val="20"/>
              </w:rPr>
              <w:t xml:space="preserve">Количество сотрудников предприятий и представителей региональных команд, прошедших обучение инструментам повышения производительности труда, человек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both"/>
            </w:pPr>
            <w:r>
              <w:rPr>
                <w:sz w:val="20"/>
              </w:rPr>
              <w:t xml:space="preserve">1 307,0</w:t>
            </w:r>
          </w:p>
        </w:tc>
      </w:tr>
      <w:tr>
        <w:tc>
          <w:tcPr>
            <w:tcW w:w="2608" w:type="dxa"/>
          </w:tcPr>
          <w:p>
            <w:pPr>
              <w:pStyle w:val="0"/>
              <w:jc w:val="both"/>
            </w:pPr>
            <w:r>
              <w:rPr>
                <w:sz w:val="20"/>
              </w:rPr>
              <w:t xml:space="preserve">Количество руководителей, обученных по программе управленческих навыков для повышения производительности труда, тыс. человек (нарастающим итогом)</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1" w:type="dxa"/>
          </w:tcPr>
          <w:p>
            <w:pPr>
              <w:pStyle w:val="0"/>
              <w:jc w:val="center"/>
            </w:pPr>
            <w:r>
              <w:rPr>
                <w:sz w:val="20"/>
              </w:rPr>
              <w:t xml:space="preserve">-</w:t>
            </w:r>
          </w:p>
        </w:tc>
        <w:tc>
          <w:tcPr>
            <w:tcW w:w="907" w:type="dxa"/>
          </w:tcPr>
          <w:p>
            <w:pPr>
              <w:pStyle w:val="0"/>
              <w:jc w:val="center"/>
            </w:pPr>
            <w:r>
              <w:rPr>
                <w:sz w:val="20"/>
              </w:rPr>
              <w:t xml:space="preserve">0,067</w:t>
            </w:r>
          </w:p>
        </w:tc>
      </w:tr>
    </w:tbl>
    <w:p>
      <w:pPr>
        <w:pStyle w:val="0"/>
        <w:jc w:val="both"/>
      </w:pPr>
      <w:r>
        <w:rPr>
          <w:sz w:val="20"/>
        </w:rPr>
      </w:r>
    </w:p>
    <w:p>
      <w:pPr>
        <w:pStyle w:val="2"/>
        <w:outlineLvl w:val="3"/>
        <w:jc w:val="center"/>
      </w:pPr>
      <w:r>
        <w:rPr>
          <w:sz w:val="20"/>
        </w:rPr>
        <w:t xml:space="preserve">Индикаторы оценки реализации Подпрограммы</w:t>
      </w:r>
    </w:p>
    <w:p>
      <w:pPr>
        <w:pStyle w:val="2"/>
        <w:jc w:val="center"/>
      </w:pPr>
      <w:r>
        <w:rPr>
          <w:sz w:val="20"/>
        </w:rPr>
        <w:t xml:space="preserve">на 2022 - 2024 годы</w:t>
      </w:r>
    </w:p>
    <w:p>
      <w:pPr>
        <w:pStyle w:val="0"/>
        <w:jc w:val="center"/>
      </w:pPr>
      <w:r>
        <w:rPr>
          <w:sz w:val="20"/>
        </w:rPr>
        <w:t xml:space="preserve">(в ред. </w:t>
      </w:r>
      <w:hyperlink w:history="0" r:id="rId679"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850"/>
        <w:gridCol w:w="850"/>
        <w:gridCol w:w="851"/>
      </w:tblGrid>
      <w:tr>
        <w:tc>
          <w:tcPr>
            <w:tcW w:w="6463" w:type="dxa"/>
            <w:vMerge w:val="restart"/>
          </w:tcPr>
          <w:p>
            <w:pPr>
              <w:pStyle w:val="0"/>
              <w:jc w:val="center"/>
            </w:pPr>
            <w:r>
              <w:rPr>
                <w:sz w:val="20"/>
              </w:rPr>
              <w:t xml:space="preserve">Наименование индикаторов</w:t>
            </w:r>
          </w:p>
        </w:tc>
        <w:tc>
          <w:tcPr>
            <w:gridSpan w:val="3"/>
            <w:tcW w:w="2551" w:type="dxa"/>
          </w:tcPr>
          <w:p>
            <w:pPr>
              <w:pStyle w:val="0"/>
              <w:jc w:val="center"/>
            </w:pPr>
            <w:r>
              <w:rPr>
                <w:sz w:val="20"/>
              </w:rPr>
              <w:t xml:space="preserve">Целевые индикаторы</w:t>
            </w:r>
          </w:p>
        </w:tc>
      </w:tr>
      <w:tr>
        <w:tc>
          <w:tcPr>
            <w:vMerge w:val="continue"/>
          </w:tcPr>
          <w:p/>
        </w:tc>
        <w:tc>
          <w:tcPr>
            <w:tcW w:w="850"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1" w:type="dxa"/>
          </w:tcPr>
          <w:p>
            <w:pPr>
              <w:pStyle w:val="0"/>
              <w:jc w:val="center"/>
            </w:pPr>
            <w:r>
              <w:rPr>
                <w:sz w:val="20"/>
              </w:rPr>
              <w:t xml:space="preserve">2024 год</w:t>
            </w:r>
          </w:p>
        </w:tc>
      </w:tr>
      <w:tr>
        <w:tc>
          <w:tcPr>
            <w:tcW w:w="6463"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1" w:type="dxa"/>
          </w:tcPr>
          <w:p>
            <w:pPr>
              <w:pStyle w:val="0"/>
              <w:jc w:val="center"/>
            </w:pPr>
            <w:r>
              <w:rPr>
                <w:sz w:val="20"/>
              </w:rPr>
              <w:t xml:space="preserve">4</w:t>
            </w:r>
          </w:p>
        </w:tc>
      </w:tr>
      <w:tr>
        <w:tc>
          <w:tcPr>
            <w:tcW w:w="6463" w:type="dxa"/>
          </w:tcPr>
          <w:p>
            <w:pPr>
              <w:pStyle w:val="0"/>
              <w:jc w:val="both"/>
            </w:pPr>
            <w:r>
              <w:rPr>
                <w:sz w:val="20"/>
              </w:rPr>
              <w:t xml:space="preserve">Количество предприятий-участников, вовлеченных в национальный проект через получение адресной поддержки, условных единиц (нарастающим итогом)</w:t>
            </w:r>
          </w:p>
        </w:tc>
        <w:tc>
          <w:tcPr>
            <w:tcW w:w="850" w:type="dxa"/>
          </w:tcPr>
          <w:p>
            <w:pPr>
              <w:pStyle w:val="0"/>
              <w:jc w:val="center"/>
            </w:pPr>
            <w:r>
              <w:rPr>
                <w:sz w:val="20"/>
              </w:rPr>
              <w:t xml:space="preserve">не менее 161,0</w:t>
            </w:r>
          </w:p>
        </w:tc>
        <w:tc>
          <w:tcPr>
            <w:tcW w:w="850" w:type="dxa"/>
          </w:tcPr>
          <w:p>
            <w:pPr>
              <w:pStyle w:val="0"/>
              <w:jc w:val="center"/>
            </w:pPr>
            <w:r>
              <w:rPr>
                <w:sz w:val="20"/>
              </w:rPr>
              <w:t xml:space="preserve">не менее 202,0</w:t>
            </w:r>
          </w:p>
        </w:tc>
        <w:tc>
          <w:tcPr>
            <w:tcW w:w="851" w:type="dxa"/>
          </w:tcPr>
          <w:p>
            <w:pPr>
              <w:pStyle w:val="0"/>
              <w:jc w:val="center"/>
            </w:pPr>
            <w:r>
              <w:rPr>
                <w:sz w:val="20"/>
              </w:rPr>
              <w:t xml:space="preserve">не менее 246,0</w:t>
            </w:r>
          </w:p>
        </w:tc>
      </w:tr>
      <w:tr>
        <w:tc>
          <w:tcPr>
            <w:tcW w:w="6463" w:type="dxa"/>
          </w:tcPr>
          <w:p>
            <w:pPr>
              <w:pStyle w:val="0"/>
              <w:jc w:val="both"/>
            </w:pPr>
            <w:r>
              <w:rPr>
                <w:sz w:val="20"/>
              </w:rPr>
              <w:t xml:space="preserve">Количество предприятий-участников, внедряющих мероприятия национального проекта "Производительность труда" под региональным управлением (с региональным центром компетенций (далее - РЦК)), единиц (нарастающим итогом)</w:t>
            </w:r>
          </w:p>
        </w:tc>
        <w:tc>
          <w:tcPr>
            <w:tcW w:w="850" w:type="dxa"/>
          </w:tcPr>
          <w:p>
            <w:pPr>
              <w:pStyle w:val="0"/>
              <w:jc w:val="center"/>
            </w:pPr>
            <w:r>
              <w:rPr>
                <w:sz w:val="20"/>
              </w:rPr>
              <w:t xml:space="preserve">не менее 94</w:t>
            </w:r>
          </w:p>
        </w:tc>
        <w:tc>
          <w:tcPr>
            <w:tcW w:w="850" w:type="dxa"/>
          </w:tcPr>
          <w:p>
            <w:pPr>
              <w:pStyle w:val="0"/>
              <w:jc w:val="center"/>
            </w:pPr>
            <w:r>
              <w:rPr>
                <w:sz w:val="20"/>
              </w:rPr>
              <w:t xml:space="preserve">не менее 134</w:t>
            </w:r>
          </w:p>
        </w:tc>
        <w:tc>
          <w:tcPr>
            <w:tcW w:w="851" w:type="dxa"/>
          </w:tcPr>
          <w:p>
            <w:pPr>
              <w:pStyle w:val="0"/>
              <w:jc w:val="center"/>
            </w:pPr>
            <w:r>
              <w:rPr>
                <w:sz w:val="20"/>
              </w:rPr>
              <w:t xml:space="preserve">не менее 178</w:t>
            </w:r>
          </w:p>
        </w:tc>
      </w:tr>
      <w:tr>
        <w:tc>
          <w:tcPr>
            <w:tcW w:w="6463" w:type="dxa"/>
          </w:tcPr>
          <w:p>
            <w:pPr>
              <w:pStyle w:val="0"/>
              <w:jc w:val="both"/>
            </w:pPr>
            <w:r>
              <w:rPr>
                <w:sz w:val="20"/>
              </w:rPr>
              <w:t xml:space="preserve">Количество предприятий-участников, внедряющих мероприятия национального проекта "Производительность труда" самостоятельно, единиц (нарастающим итогом)</w:t>
            </w:r>
          </w:p>
        </w:tc>
        <w:tc>
          <w:tcPr>
            <w:tcW w:w="850" w:type="dxa"/>
          </w:tcPr>
          <w:p>
            <w:pPr>
              <w:pStyle w:val="0"/>
              <w:jc w:val="center"/>
            </w:pPr>
            <w:r>
              <w:rPr>
                <w:sz w:val="20"/>
              </w:rPr>
              <w:t xml:space="preserve">не менее 22</w:t>
            </w:r>
          </w:p>
        </w:tc>
        <w:tc>
          <w:tcPr>
            <w:tcW w:w="850" w:type="dxa"/>
          </w:tcPr>
          <w:p>
            <w:pPr>
              <w:pStyle w:val="0"/>
              <w:jc w:val="center"/>
            </w:pPr>
            <w:r>
              <w:rPr>
                <w:sz w:val="20"/>
              </w:rPr>
              <w:t xml:space="preserve">не менее 22</w:t>
            </w:r>
          </w:p>
        </w:tc>
        <w:tc>
          <w:tcPr>
            <w:tcW w:w="851" w:type="dxa"/>
          </w:tcPr>
          <w:p>
            <w:pPr>
              <w:pStyle w:val="0"/>
              <w:jc w:val="center"/>
            </w:pPr>
            <w:r>
              <w:rPr>
                <w:sz w:val="20"/>
              </w:rPr>
              <w:t xml:space="preserve">не менее 22</w:t>
            </w:r>
          </w:p>
        </w:tc>
      </w:tr>
      <w:tr>
        <w:tc>
          <w:tcPr>
            <w:tcW w:w="6463" w:type="dxa"/>
          </w:tcPr>
          <w:p>
            <w:pPr>
              <w:pStyle w:val="0"/>
              <w:jc w:val="both"/>
            </w:pPr>
            <w:r>
              <w:rPr>
                <w:sz w:val="20"/>
              </w:rPr>
              <w:t xml:space="preserve">Количество сотрудников предприятий, прошедших обучение инструментам повышения производительности труда под региональным управлением (с РЦК), человек (нарастающим итогом)</w:t>
            </w:r>
          </w:p>
        </w:tc>
        <w:tc>
          <w:tcPr>
            <w:tcW w:w="850" w:type="dxa"/>
          </w:tcPr>
          <w:p>
            <w:pPr>
              <w:pStyle w:val="0"/>
              <w:jc w:val="center"/>
            </w:pPr>
            <w:r>
              <w:rPr>
                <w:sz w:val="20"/>
              </w:rPr>
              <w:t xml:space="preserve">1 632</w:t>
            </w:r>
          </w:p>
        </w:tc>
        <w:tc>
          <w:tcPr>
            <w:tcW w:w="850" w:type="dxa"/>
          </w:tcPr>
          <w:p>
            <w:pPr>
              <w:pStyle w:val="0"/>
              <w:jc w:val="center"/>
            </w:pPr>
            <w:r>
              <w:rPr>
                <w:sz w:val="20"/>
              </w:rPr>
              <w:t xml:space="preserve">2 238</w:t>
            </w:r>
          </w:p>
        </w:tc>
        <w:tc>
          <w:tcPr>
            <w:tcW w:w="851" w:type="dxa"/>
          </w:tcPr>
          <w:p>
            <w:pPr>
              <w:pStyle w:val="0"/>
              <w:jc w:val="center"/>
            </w:pPr>
            <w:r>
              <w:rPr>
                <w:sz w:val="20"/>
              </w:rPr>
              <w:t xml:space="preserve">2 888</w:t>
            </w:r>
          </w:p>
        </w:tc>
      </w:tr>
      <w:tr>
        <w:tc>
          <w:tcPr>
            <w:tcW w:w="6463" w:type="dxa"/>
          </w:tcPr>
          <w:p>
            <w:pPr>
              <w:pStyle w:val="0"/>
              <w:jc w:val="both"/>
            </w:pPr>
            <w:r>
              <w:rPr>
                <w:sz w:val="20"/>
              </w:rPr>
              <w:t xml:space="preserve">Количество обученных сотрудников предприятий-участников в рамках реализации мероприятий по повышению производительности труда самостоятельно, человек (нарастающим итогом)</w:t>
            </w:r>
          </w:p>
        </w:tc>
        <w:tc>
          <w:tcPr>
            <w:tcW w:w="850" w:type="dxa"/>
          </w:tcPr>
          <w:p>
            <w:pPr>
              <w:pStyle w:val="0"/>
              <w:jc w:val="center"/>
            </w:pPr>
            <w:r>
              <w:rPr>
                <w:sz w:val="20"/>
              </w:rPr>
              <w:t xml:space="preserve">216</w:t>
            </w:r>
          </w:p>
        </w:tc>
        <w:tc>
          <w:tcPr>
            <w:tcW w:w="850" w:type="dxa"/>
          </w:tcPr>
          <w:p>
            <w:pPr>
              <w:pStyle w:val="0"/>
              <w:jc w:val="center"/>
            </w:pPr>
            <w:r>
              <w:rPr>
                <w:sz w:val="20"/>
              </w:rPr>
              <w:t xml:space="preserve">216</w:t>
            </w:r>
          </w:p>
        </w:tc>
        <w:tc>
          <w:tcPr>
            <w:tcW w:w="851" w:type="dxa"/>
          </w:tcPr>
          <w:p>
            <w:pPr>
              <w:pStyle w:val="0"/>
              <w:jc w:val="center"/>
            </w:pPr>
            <w:r>
              <w:rPr>
                <w:sz w:val="20"/>
              </w:rPr>
              <w:t xml:space="preserve">216</w:t>
            </w:r>
          </w:p>
        </w:tc>
      </w:tr>
      <w:tr>
        <w:tc>
          <w:tcPr>
            <w:tcW w:w="6463" w:type="dxa"/>
          </w:tcPr>
          <w:p>
            <w:pPr>
              <w:pStyle w:val="0"/>
              <w:jc w:val="both"/>
            </w:pPr>
            <w:r>
              <w:rPr>
                <w:sz w:val="20"/>
              </w:rPr>
              <w:t xml:space="preserve">Количество представителей региональных команд, прошедших обучение инструментам повышения производительности труда, человек (нарастающим итогом)</w:t>
            </w:r>
          </w:p>
        </w:tc>
        <w:tc>
          <w:tcPr>
            <w:tcW w:w="850" w:type="dxa"/>
          </w:tcPr>
          <w:p>
            <w:pPr>
              <w:pStyle w:val="0"/>
              <w:jc w:val="center"/>
            </w:pPr>
            <w:r>
              <w:rPr>
                <w:sz w:val="20"/>
              </w:rPr>
              <w:t xml:space="preserve">60,0</w:t>
            </w:r>
          </w:p>
        </w:tc>
        <w:tc>
          <w:tcPr>
            <w:tcW w:w="850" w:type="dxa"/>
          </w:tcPr>
          <w:p>
            <w:pPr>
              <w:pStyle w:val="0"/>
              <w:jc w:val="center"/>
            </w:pPr>
            <w:r>
              <w:rPr>
                <w:sz w:val="20"/>
              </w:rPr>
              <w:t xml:space="preserve">75,0</w:t>
            </w:r>
          </w:p>
        </w:tc>
        <w:tc>
          <w:tcPr>
            <w:tcW w:w="851" w:type="dxa"/>
          </w:tcPr>
          <w:p>
            <w:pPr>
              <w:pStyle w:val="0"/>
              <w:jc w:val="center"/>
            </w:pPr>
            <w:r>
              <w:rPr>
                <w:sz w:val="20"/>
              </w:rPr>
              <w:t xml:space="preserve">86,0</w:t>
            </w:r>
          </w:p>
        </w:tc>
      </w:tr>
      <w:tr>
        <w:tc>
          <w:tcPr>
            <w:tcW w:w="6463" w:type="dxa"/>
          </w:tcPr>
          <w:p>
            <w:pPr>
              <w:pStyle w:val="0"/>
              <w:jc w:val="both"/>
            </w:pPr>
            <w:r>
              <w:rPr>
                <w:sz w:val="20"/>
              </w:rPr>
              <w:t xml:space="preserve">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условных единиц (нарастающим итогом)</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r>
      <w:tr>
        <w:tc>
          <w:tcPr>
            <w:tcW w:w="6463" w:type="dxa"/>
          </w:tcPr>
          <w:p>
            <w:pPr>
              <w:pStyle w:val="0"/>
              <w:jc w:val="both"/>
            </w:pPr>
            <w:r>
              <w:rPr>
                <w:sz w:val="20"/>
              </w:rPr>
              <w:t xml:space="preserve">Удовлетворенность предприятий работой региональных центров компетенций (доля предприятий, удовлетворенных работой названных центров), процентов</w:t>
            </w:r>
          </w:p>
        </w:tc>
        <w:tc>
          <w:tcPr>
            <w:tcW w:w="850" w:type="dxa"/>
          </w:tcPr>
          <w:p>
            <w:pPr>
              <w:pStyle w:val="0"/>
              <w:jc w:val="center"/>
            </w:pPr>
            <w:r>
              <w:rPr>
                <w:sz w:val="20"/>
              </w:rPr>
              <w:t xml:space="preserve">70,0</w:t>
            </w:r>
          </w:p>
        </w:tc>
        <w:tc>
          <w:tcPr>
            <w:tcW w:w="850" w:type="dxa"/>
          </w:tcPr>
          <w:p>
            <w:pPr>
              <w:pStyle w:val="0"/>
              <w:jc w:val="center"/>
            </w:pPr>
            <w:r>
              <w:rPr>
                <w:sz w:val="20"/>
              </w:rPr>
              <w:t xml:space="preserve">80,0</w:t>
            </w:r>
          </w:p>
        </w:tc>
        <w:tc>
          <w:tcPr>
            <w:tcW w:w="851" w:type="dxa"/>
          </w:tcPr>
          <w:p>
            <w:pPr>
              <w:pStyle w:val="0"/>
              <w:jc w:val="center"/>
            </w:pPr>
            <w:r>
              <w:rPr>
                <w:sz w:val="20"/>
              </w:rPr>
              <w:t xml:space="preserve">80,0</w:t>
            </w:r>
          </w:p>
        </w:tc>
      </w:tr>
      <w:tr>
        <w:tc>
          <w:tcPr>
            <w:tcW w:w="6463" w:type="dxa"/>
          </w:tcPr>
          <w:p>
            <w:pPr>
              <w:pStyle w:val="0"/>
              <w:jc w:val="both"/>
            </w:pPr>
            <w:r>
              <w:rPr>
                <w:sz w:val="20"/>
              </w:rPr>
              <w:t xml:space="preserve">Количество сотрудников предприятий и представителей региональных команд, прошедших обучение инструментам повышения производительности труда, человек (нарастающим итогом)</w:t>
            </w:r>
          </w:p>
        </w:tc>
        <w:tc>
          <w:tcPr>
            <w:tcW w:w="850" w:type="dxa"/>
          </w:tcPr>
          <w:p>
            <w:pPr>
              <w:pStyle w:val="0"/>
              <w:jc w:val="center"/>
            </w:pPr>
            <w:r>
              <w:rPr>
                <w:sz w:val="20"/>
              </w:rPr>
              <w:t xml:space="preserve">2 625</w:t>
            </w:r>
          </w:p>
        </w:tc>
        <w:tc>
          <w:tcPr>
            <w:tcW w:w="850" w:type="dxa"/>
          </w:tcPr>
          <w:p>
            <w:pPr>
              <w:pStyle w:val="0"/>
              <w:jc w:val="center"/>
            </w:pPr>
            <w:r>
              <w:rPr>
                <w:sz w:val="20"/>
              </w:rPr>
              <w:t xml:space="preserve">3 265</w:t>
            </w:r>
          </w:p>
        </w:tc>
        <w:tc>
          <w:tcPr>
            <w:tcW w:w="851" w:type="dxa"/>
          </w:tcPr>
          <w:p>
            <w:pPr>
              <w:pStyle w:val="0"/>
              <w:jc w:val="center"/>
            </w:pPr>
            <w:r>
              <w:rPr>
                <w:sz w:val="20"/>
              </w:rPr>
              <w:t xml:space="preserve">3 926</w:t>
            </w:r>
          </w:p>
        </w:tc>
      </w:tr>
      <w:tr>
        <w:tc>
          <w:tcPr>
            <w:tcW w:w="6463" w:type="dxa"/>
          </w:tcPr>
          <w:p>
            <w:pPr>
              <w:pStyle w:val="0"/>
              <w:jc w:val="both"/>
            </w:pPr>
            <w:r>
              <w:rPr>
                <w:sz w:val="20"/>
              </w:rPr>
              <w:t xml:space="preserve">Доля предприятий, достигших ежегодного 5-процентного прироста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 процентов</w:t>
            </w:r>
          </w:p>
        </w:tc>
        <w:tc>
          <w:tcPr>
            <w:tcW w:w="850" w:type="dxa"/>
          </w:tcPr>
          <w:p>
            <w:pPr>
              <w:pStyle w:val="0"/>
              <w:jc w:val="center"/>
            </w:pPr>
            <w:r>
              <w:rPr>
                <w:sz w:val="20"/>
              </w:rPr>
              <w:t xml:space="preserve">50,0</w:t>
            </w:r>
          </w:p>
        </w:tc>
        <w:tc>
          <w:tcPr>
            <w:tcW w:w="850" w:type="dxa"/>
          </w:tcPr>
          <w:p>
            <w:pPr>
              <w:pStyle w:val="0"/>
              <w:jc w:val="center"/>
            </w:pPr>
            <w:r>
              <w:rPr>
                <w:sz w:val="20"/>
              </w:rPr>
              <w:t xml:space="preserve">50,0</w:t>
            </w:r>
          </w:p>
        </w:tc>
        <w:tc>
          <w:tcPr>
            <w:tcW w:w="851" w:type="dxa"/>
          </w:tcPr>
          <w:p>
            <w:pPr>
              <w:pStyle w:val="0"/>
              <w:jc w:val="center"/>
            </w:pPr>
            <w:r>
              <w:rPr>
                <w:sz w:val="20"/>
              </w:rPr>
              <w:t xml:space="preserve">50,0</w:t>
            </w:r>
          </w:p>
        </w:tc>
      </w:tr>
      <w:tr>
        <w:tc>
          <w:tcPr>
            <w:tcW w:w="6463" w:type="dxa"/>
          </w:tcPr>
          <w:p>
            <w:pPr>
              <w:pStyle w:val="0"/>
              <w:jc w:val="both"/>
            </w:pPr>
            <w:r>
              <w:rPr>
                <w:sz w:val="20"/>
              </w:rPr>
              <w:t xml:space="preserve">Количество руководителей, обученных по программе управленческих навыков для повышения производительности труда, тыс. человек (нарастающим итогом)</w:t>
            </w:r>
          </w:p>
        </w:tc>
        <w:tc>
          <w:tcPr>
            <w:tcW w:w="850" w:type="dxa"/>
          </w:tcPr>
          <w:p>
            <w:pPr>
              <w:pStyle w:val="0"/>
              <w:jc w:val="center"/>
            </w:pPr>
            <w:r>
              <w:rPr>
                <w:sz w:val="20"/>
              </w:rPr>
              <w:t xml:space="preserve">0,219</w:t>
            </w:r>
          </w:p>
        </w:tc>
        <w:tc>
          <w:tcPr>
            <w:tcW w:w="850" w:type="dxa"/>
          </w:tcPr>
          <w:p>
            <w:pPr>
              <w:pStyle w:val="0"/>
              <w:jc w:val="center"/>
            </w:pPr>
            <w:r>
              <w:rPr>
                <w:sz w:val="20"/>
              </w:rPr>
              <w:t xml:space="preserve">0,239</w:t>
            </w:r>
          </w:p>
        </w:tc>
        <w:tc>
          <w:tcPr>
            <w:tcW w:w="851" w:type="dxa"/>
          </w:tcPr>
          <w:p>
            <w:pPr>
              <w:pStyle w:val="0"/>
              <w:jc w:val="center"/>
            </w:pPr>
            <w:r>
              <w:rPr>
                <w:sz w:val="20"/>
              </w:rPr>
              <w:t xml:space="preserve">0,24</w:t>
            </w:r>
          </w:p>
        </w:tc>
      </w:tr>
      <w:tr>
        <w:tc>
          <w:tcPr>
            <w:tcW w:w="6463" w:type="dxa"/>
          </w:tcPr>
          <w:p>
            <w:pPr>
              <w:pStyle w:val="0"/>
              <w:jc w:val="both"/>
            </w:pPr>
            <w:r>
              <w:rPr>
                <w:sz w:val="20"/>
              </w:rPr>
              <w:t xml:space="preserve">Количество подготовленных инструкторов по бережливому производству на предприятиях-участниках национального проекта под региональным управлением (с РЦК), человек в год</w:t>
            </w:r>
          </w:p>
        </w:tc>
        <w:tc>
          <w:tcPr>
            <w:tcW w:w="850" w:type="dxa"/>
          </w:tcPr>
          <w:p>
            <w:pPr>
              <w:pStyle w:val="0"/>
              <w:jc w:val="center"/>
            </w:pPr>
            <w:r>
              <w:rPr>
                <w:sz w:val="20"/>
              </w:rPr>
              <w:t xml:space="preserve">88</w:t>
            </w:r>
          </w:p>
        </w:tc>
        <w:tc>
          <w:tcPr>
            <w:tcW w:w="850" w:type="dxa"/>
          </w:tcPr>
          <w:p>
            <w:pPr>
              <w:pStyle w:val="0"/>
              <w:jc w:val="center"/>
            </w:pPr>
            <w:r>
              <w:rPr>
                <w:sz w:val="20"/>
              </w:rPr>
              <w:t xml:space="preserve">88</w:t>
            </w:r>
          </w:p>
        </w:tc>
        <w:tc>
          <w:tcPr>
            <w:tcW w:w="851" w:type="dxa"/>
          </w:tcPr>
          <w:p>
            <w:pPr>
              <w:pStyle w:val="0"/>
              <w:jc w:val="center"/>
            </w:pPr>
            <w:r>
              <w:rPr>
                <w:sz w:val="20"/>
              </w:rPr>
              <w:t xml:space="preserve">88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"Повышение производительности</w:t>
      </w:r>
    </w:p>
    <w:p>
      <w:pPr>
        <w:pStyle w:val="0"/>
        <w:jc w:val="right"/>
      </w:pPr>
      <w:r>
        <w:rPr>
          <w:sz w:val="20"/>
        </w:rPr>
        <w:t xml:space="preserve">труда на предприятиях</w:t>
      </w:r>
    </w:p>
    <w:p>
      <w:pPr>
        <w:pStyle w:val="0"/>
        <w:jc w:val="right"/>
      </w:pPr>
      <w:r>
        <w:rPr>
          <w:sz w:val="20"/>
        </w:rPr>
        <w:t xml:space="preserve">Республики Татарстан</w:t>
      </w:r>
    </w:p>
    <w:p>
      <w:pPr>
        <w:pStyle w:val="0"/>
        <w:jc w:val="right"/>
      </w:pPr>
      <w:r>
        <w:rPr>
          <w:sz w:val="20"/>
        </w:rPr>
        <w:t xml:space="preserve">на 2015 - 2024 годы"</w:t>
      </w:r>
    </w:p>
    <w:p>
      <w:pPr>
        <w:pStyle w:val="0"/>
        <w:jc w:val="both"/>
      </w:pPr>
      <w:r>
        <w:rPr>
          <w:sz w:val="20"/>
        </w:rPr>
      </w:r>
    </w:p>
    <w:bookmarkStart w:id="17489" w:name="P17489"/>
    <w:bookmarkEnd w:id="17489"/>
    <w:p>
      <w:pPr>
        <w:pStyle w:val="2"/>
        <w:jc w:val="center"/>
      </w:pPr>
      <w:r>
        <w:rPr>
          <w:sz w:val="20"/>
        </w:rPr>
        <w:t xml:space="preserve">ЦЕЛЬ, ЗАДАЧИ, ИНДИКАТОРЫ</w:t>
      </w:r>
    </w:p>
    <w:p>
      <w:pPr>
        <w:pStyle w:val="2"/>
        <w:jc w:val="center"/>
      </w:pPr>
      <w:r>
        <w:rPr>
          <w:sz w:val="20"/>
        </w:rPr>
        <w:t xml:space="preserve">ОЦЕНКИ РЕЗУЛЬТАТОВ ПОДПРОГРАММЫ "ПОВЫШЕНИЕ</w:t>
      </w:r>
    </w:p>
    <w:p>
      <w:pPr>
        <w:pStyle w:val="2"/>
        <w:jc w:val="center"/>
      </w:pPr>
      <w:r>
        <w:rPr>
          <w:sz w:val="20"/>
        </w:rPr>
        <w:t xml:space="preserve">ПРОИЗВОДИТЕЛЬНОСТИ ТРУДА НА ПРЕДПРИЯТИЯХ</w:t>
      </w:r>
    </w:p>
    <w:p>
      <w:pPr>
        <w:pStyle w:val="2"/>
        <w:jc w:val="center"/>
      </w:pPr>
      <w:r>
        <w:rPr>
          <w:sz w:val="20"/>
        </w:rPr>
        <w:t xml:space="preserve">РЕСПУБЛИКИ ТАТАРСТАН НА 2015 - 2024 ГОДЫ" И ФИНАНСИРОВАНИЕ</w:t>
      </w:r>
    </w:p>
    <w:p>
      <w:pPr>
        <w:pStyle w:val="2"/>
        <w:jc w:val="center"/>
      </w:pPr>
      <w:r>
        <w:rPr>
          <w:sz w:val="20"/>
        </w:rPr>
        <w:t xml:space="preserve">ЕЕ МЕРОПРИЯТИЙ (2015 - 2018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11.09.2019 </w:t>
            </w:r>
            <w:hyperlink w:history="0" r:id="rId680"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color w:val="392c69"/>
              </w:rPr>
              <w:t xml:space="preserve">, от 20.10.2022 </w:t>
            </w:r>
            <w:hyperlink w:history="0" r:id="rId681"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04.04.2023 </w:t>
            </w:r>
            <w:hyperlink w:history="0" r:id="rId682"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35"/>
        <w:gridCol w:w="2026"/>
        <w:gridCol w:w="1213"/>
        <w:gridCol w:w="1888"/>
        <w:gridCol w:w="794"/>
        <w:gridCol w:w="794"/>
        <w:gridCol w:w="794"/>
        <w:gridCol w:w="682"/>
        <w:gridCol w:w="672"/>
        <w:gridCol w:w="907"/>
        <w:gridCol w:w="1191"/>
        <w:gridCol w:w="1134"/>
        <w:gridCol w:w="1191"/>
        <w:gridCol w:w="1191"/>
      </w:tblGrid>
      <w:tr>
        <w:tc>
          <w:tcPr>
            <w:tcW w:w="2135" w:type="dxa"/>
            <w:vMerge w:val="restart"/>
          </w:tcPr>
          <w:p>
            <w:pPr>
              <w:pStyle w:val="0"/>
              <w:jc w:val="center"/>
            </w:pPr>
            <w:r>
              <w:rPr>
                <w:sz w:val="20"/>
              </w:rPr>
              <w:t xml:space="preserve">Наименование программного мероприятия</w:t>
            </w:r>
          </w:p>
        </w:tc>
        <w:tc>
          <w:tcPr>
            <w:tcW w:w="2026" w:type="dxa"/>
            <w:vMerge w:val="restart"/>
          </w:tcPr>
          <w:p>
            <w:pPr>
              <w:pStyle w:val="0"/>
              <w:jc w:val="center"/>
            </w:pPr>
            <w:r>
              <w:rPr>
                <w:sz w:val="20"/>
              </w:rPr>
              <w:t xml:space="preserve">Исполнитель</w:t>
            </w:r>
          </w:p>
        </w:tc>
        <w:tc>
          <w:tcPr>
            <w:tcW w:w="1213" w:type="dxa"/>
            <w:vMerge w:val="restart"/>
          </w:tcPr>
          <w:p>
            <w:pPr>
              <w:pStyle w:val="0"/>
              <w:jc w:val="center"/>
            </w:pPr>
            <w:r>
              <w:rPr>
                <w:sz w:val="20"/>
              </w:rPr>
              <w:t xml:space="preserve">Срок выполнения мероприятия</w:t>
            </w:r>
          </w:p>
        </w:tc>
        <w:tc>
          <w:tcPr>
            <w:tcW w:w="1888" w:type="dxa"/>
            <w:vMerge w:val="restart"/>
          </w:tcPr>
          <w:p>
            <w:pPr>
              <w:pStyle w:val="0"/>
              <w:jc w:val="center"/>
            </w:pPr>
            <w:r>
              <w:rPr>
                <w:sz w:val="20"/>
              </w:rPr>
              <w:t xml:space="preserve">Индикатор оценки конечных результатов</w:t>
            </w:r>
          </w:p>
        </w:tc>
        <w:tc>
          <w:tcPr>
            <w:gridSpan w:val="5"/>
            <w:tcW w:w="3736" w:type="dxa"/>
          </w:tcPr>
          <w:p>
            <w:pPr>
              <w:pStyle w:val="0"/>
              <w:jc w:val="center"/>
            </w:pPr>
            <w:r>
              <w:rPr>
                <w:sz w:val="20"/>
              </w:rPr>
              <w:t xml:space="preserve">Значения индикаторов</w:t>
            </w:r>
          </w:p>
        </w:tc>
        <w:tc>
          <w:tcPr>
            <w:tcW w:w="907" w:type="dxa"/>
            <w:vMerge w:val="restart"/>
          </w:tcPr>
          <w:p>
            <w:pPr>
              <w:pStyle w:val="0"/>
              <w:jc w:val="center"/>
            </w:pPr>
            <w:r>
              <w:rPr>
                <w:sz w:val="20"/>
              </w:rPr>
              <w:t xml:space="preserve">Источник финансирования</w:t>
            </w:r>
          </w:p>
        </w:tc>
        <w:tc>
          <w:tcPr>
            <w:gridSpan w:val="4"/>
            <w:tcW w:w="4707" w:type="dxa"/>
          </w:tcPr>
          <w:p>
            <w:pPr>
              <w:pStyle w:val="0"/>
              <w:jc w:val="center"/>
            </w:pPr>
            <w:r>
              <w:rPr>
                <w:sz w:val="20"/>
              </w:rPr>
              <w:t xml:space="preserve">Объем финансирования, тыс. рублей</w:t>
            </w: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2014 год</w:t>
            </w:r>
          </w:p>
        </w:tc>
        <w:tc>
          <w:tcPr>
            <w:tcW w:w="794" w:type="dxa"/>
          </w:tcPr>
          <w:p>
            <w:pPr>
              <w:pStyle w:val="0"/>
              <w:jc w:val="center"/>
            </w:pPr>
            <w:r>
              <w:rPr>
                <w:sz w:val="20"/>
              </w:rPr>
              <w:t xml:space="preserve">2015 год</w:t>
            </w:r>
          </w:p>
        </w:tc>
        <w:tc>
          <w:tcPr>
            <w:tcW w:w="794" w:type="dxa"/>
          </w:tcPr>
          <w:p>
            <w:pPr>
              <w:pStyle w:val="0"/>
              <w:jc w:val="center"/>
            </w:pPr>
            <w:r>
              <w:rPr>
                <w:sz w:val="20"/>
              </w:rPr>
              <w:t xml:space="preserve">2016 год</w:t>
            </w:r>
          </w:p>
        </w:tc>
        <w:tc>
          <w:tcPr>
            <w:tcW w:w="682" w:type="dxa"/>
          </w:tcPr>
          <w:p>
            <w:pPr>
              <w:pStyle w:val="0"/>
              <w:jc w:val="center"/>
            </w:pPr>
            <w:r>
              <w:rPr>
                <w:sz w:val="20"/>
              </w:rPr>
              <w:t xml:space="preserve">2017 год</w:t>
            </w:r>
          </w:p>
        </w:tc>
        <w:tc>
          <w:tcPr>
            <w:tcW w:w="672" w:type="dxa"/>
          </w:tcPr>
          <w:p>
            <w:pPr>
              <w:pStyle w:val="0"/>
              <w:jc w:val="center"/>
            </w:pPr>
            <w:r>
              <w:rPr>
                <w:sz w:val="20"/>
              </w:rPr>
              <w:t xml:space="preserve">2018 год</w:t>
            </w:r>
          </w:p>
        </w:tc>
        <w:tc>
          <w:tcPr>
            <w:vMerge w:val="continue"/>
          </w:tcPr>
          <w:p/>
        </w:tc>
        <w:tc>
          <w:tcPr>
            <w:tcW w:w="1191" w:type="dxa"/>
          </w:tcPr>
          <w:p>
            <w:pPr>
              <w:pStyle w:val="0"/>
              <w:jc w:val="center"/>
            </w:pPr>
            <w:r>
              <w:rPr>
                <w:sz w:val="20"/>
              </w:rPr>
              <w:t xml:space="preserve">2015 год</w:t>
            </w:r>
          </w:p>
        </w:tc>
        <w:tc>
          <w:tcPr>
            <w:tcW w:w="1134" w:type="dxa"/>
          </w:tcPr>
          <w:p>
            <w:pPr>
              <w:pStyle w:val="0"/>
              <w:jc w:val="center"/>
            </w:pPr>
            <w:r>
              <w:rPr>
                <w:sz w:val="20"/>
              </w:rPr>
              <w:t xml:space="preserve">2016 год</w:t>
            </w:r>
          </w:p>
        </w:tc>
        <w:tc>
          <w:tcPr>
            <w:tcW w:w="1191" w:type="dxa"/>
          </w:tcPr>
          <w:p>
            <w:pPr>
              <w:pStyle w:val="0"/>
              <w:jc w:val="center"/>
            </w:pPr>
            <w:r>
              <w:rPr>
                <w:sz w:val="20"/>
              </w:rPr>
              <w:t xml:space="preserve">2017 год</w:t>
            </w:r>
          </w:p>
        </w:tc>
        <w:tc>
          <w:tcPr>
            <w:tcW w:w="1191" w:type="dxa"/>
          </w:tcPr>
          <w:p>
            <w:pPr>
              <w:pStyle w:val="0"/>
              <w:jc w:val="center"/>
            </w:pPr>
            <w:r>
              <w:rPr>
                <w:sz w:val="20"/>
              </w:rPr>
              <w:t xml:space="preserve">2018 год</w:t>
            </w:r>
          </w:p>
        </w:tc>
      </w:tr>
      <w:tr>
        <w:tc>
          <w:tcPr>
            <w:tcW w:w="2135" w:type="dxa"/>
          </w:tcPr>
          <w:p>
            <w:pPr>
              <w:pStyle w:val="0"/>
              <w:jc w:val="center"/>
            </w:pPr>
            <w:r>
              <w:rPr>
                <w:sz w:val="20"/>
              </w:rPr>
              <w:t xml:space="preserve">1</w:t>
            </w:r>
          </w:p>
        </w:tc>
        <w:tc>
          <w:tcPr>
            <w:tcW w:w="2026" w:type="dxa"/>
          </w:tcPr>
          <w:p>
            <w:pPr>
              <w:pStyle w:val="0"/>
              <w:jc w:val="center"/>
            </w:pPr>
            <w:r>
              <w:rPr>
                <w:sz w:val="20"/>
              </w:rPr>
              <w:t xml:space="preserve">2</w:t>
            </w:r>
          </w:p>
        </w:tc>
        <w:tc>
          <w:tcPr>
            <w:tcW w:w="1213" w:type="dxa"/>
          </w:tcPr>
          <w:p>
            <w:pPr>
              <w:pStyle w:val="0"/>
              <w:jc w:val="center"/>
            </w:pPr>
            <w:r>
              <w:rPr>
                <w:sz w:val="20"/>
              </w:rPr>
              <w:t xml:space="preserve">3</w:t>
            </w:r>
          </w:p>
        </w:tc>
        <w:tc>
          <w:tcPr>
            <w:tcW w:w="1888"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682" w:type="dxa"/>
          </w:tcPr>
          <w:p>
            <w:pPr>
              <w:pStyle w:val="0"/>
              <w:jc w:val="center"/>
            </w:pPr>
            <w:r>
              <w:rPr>
                <w:sz w:val="20"/>
              </w:rPr>
              <w:t xml:space="preserve">8</w:t>
            </w:r>
          </w:p>
        </w:tc>
        <w:tc>
          <w:tcPr>
            <w:tcW w:w="672" w:type="dxa"/>
          </w:tcPr>
          <w:p>
            <w:pPr>
              <w:pStyle w:val="0"/>
              <w:jc w:val="center"/>
            </w:pPr>
            <w:r>
              <w:rPr>
                <w:sz w:val="20"/>
              </w:rPr>
              <w:t xml:space="preserve">9</w:t>
            </w:r>
          </w:p>
        </w:tc>
        <w:tc>
          <w:tcPr>
            <w:tcW w:w="907" w:type="dxa"/>
          </w:tcPr>
          <w:p>
            <w:pPr>
              <w:pStyle w:val="0"/>
              <w:jc w:val="center"/>
            </w:pPr>
            <w:r>
              <w:rPr>
                <w:sz w:val="20"/>
              </w:rPr>
              <w:t xml:space="preserve">13</w:t>
            </w:r>
          </w:p>
        </w:tc>
        <w:tc>
          <w:tcPr>
            <w:tcW w:w="1191" w:type="dxa"/>
          </w:tcPr>
          <w:p>
            <w:pPr>
              <w:pStyle w:val="0"/>
              <w:jc w:val="center"/>
            </w:pPr>
            <w:r>
              <w:rPr>
                <w:sz w:val="20"/>
              </w:rPr>
              <w:t xml:space="preserve">14</w:t>
            </w:r>
          </w:p>
        </w:tc>
        <w:tc>
          <w:tcPr>
            <w:tcW w:w="1134" w:type="dxa"/>
          </w:tcPr>
          <w:p>
            <w:pPr>
              <w:pStyle w:val="0"/>
              <w:jc w:val="center"/>
            </w:pPr>
            <w:r>
              <w:rPr>
                <w:sz w:val="20"/>
              </w:rPr>
              <w:t xml:space="preserve">15</w:t>
            </w:r>
          </w:p>
        </w:tc>
        <w:tc>
          <w:tcPr>
            <w:tcW w:w="1191" w:type="dxa"/>
          </w:tcPr>
          <w:p>
            <w:pPr>
              <w:pStyle w:val="0"/>
              <w:jc w:val="center"/>
            </w:pPr>
            <w:r>
              <w:rPr>
                <w:sz w:val="20"/>
              </w:rPr>
              <w:t xml:space="preserve">16</w:t>
            </w:r>
          </w:p>
        </w:tc>
        <w:tc>
          <w:tcPr>
            <w:tcW w:w="1191" w:type="dxa"/>
          </w:tcPr>
          <w:p>
            <w:pPr>
              <w:pStyle w:val="0"/>
              <w:jc w:val="center"/>
            </w:pPr>
            <w:r>
              <w:rPr>
                <w:sz w:val="20"/>
              </w:rPr>
              <w:t xml:space="preserve">17</w:t>
            </w:r>
          </w:p>
        </w:tc>
      </w:tr>
      <w:tr>
        <w:tc>
          <w:tcPr>
            <w:gridSpan w:val="14"/>
            <w:tcW w:w="16612" w:type="dxa"/>
          </w:tcPr>
          <w:p>
            <w:pPr>
              <w:pStyle w:val="0"/>
              <w:outlineLvl w:val="3"/>
              <w:jc w:val="center"/>
            </w:pPr>
            <w:r>
              <w:rPr>
                <w:sz w:val="20"/>
              </w:rPr>
              <w:t xml:space="preserve">Наименование цели: Повышение производительности труда и рост числа высокопроизводительных рабочих мест на предприятиях Республики Татарстан</w:t>
            </w:r>
          </w:p>
        </w:tc>
      </w:tr>
      <w:tr>
        <w:tc>
          <w:tcPr>
            <w:gridSpan w:val="14"/>
            <w:tcW w:w="16612" w:type="dxa"/>
          </w:tcPr>
          <w:p>
            <w:pPr>
              <w:pStyle w:val="0"/>
              <w:outlineLvl w:val="3"/>
              <w:jc w:val="center"/>
            </w:pPr>
            <w:r>
              <w:rPr>
                <w:sz w:val="20"/>
              </w:rPr>
              <w:t xml:space="preserve">Наименование задачи 1: Стимулирование предприятий республики к проведению эффективных преобразований, направленных на повышение производительности труда</w:t>
            </w:r>
          </w:p>
        </w:tc>
      </w:tr>
      <w:tr>
        <w:tc>
          <w:tcPr>
            <w:tcW w:w="2135" w:type="dxa"/>
            <w:vMerge w:val="restart"/>
          </w:tcPr>
          <w:p>
            <w:pPr>
              <w:pStyle w:val="0"/>
              <w:jc w:val="both"/>
            </w:pPr>
            <w:r>
              <w:rPr>
                <w:sz w:val="20"/>
              </w:rPr>
              <w:t xml:space="preserve">Разработка проектов по повышению производительности труда на пилотных предприятиях</w:t>
            </w:r>
          </w:p>
        </w:tc>
        <w:tc>
          <w:tcPr>
            <w:tcW w:w="2026" w:type="dxa"/>
            <w:vMerge w:val="restart"/>
          </w:tcPr>
          <w:p>
            <w:pPr>
              <w:pStyle w:val="0"/>
              <w:jc w:val="both"/>
            </w:pPr>
            <w:r>
              <w:rPr>
                <w:sz w:val="20"/>
              </w:rPr>
              <w:t xml:space="preserve">ГАУ "ЦЭТ РТ при КМ РТ" </w:t>
            </w:r>
            <w:hyperlink w:history="0" w:anchor="P18093" w:tooltip="&lt;1&gt; Список использованных сокращений:">
              <w:r>
                <w:rPr>
                  <w:sz w:val="20"/>
                  <w:color w:val="0000ff"/>
                </w:rPr>
                <w:t xml:space="preserve">&lt;1&gt;</w:t>
              </w:r>
            </w:hyperlink>
            <w:r>
              <w:rPr>
                <w:sz w:val="20"/>
              </w:rPr>
              <w:t xml:space="preserve"> (по согласованию), МПиТ РТ, МЭ РТ, предприятия (по согласованию)</w:t>
            </w:r>
          </w:p>
        </w:tc>
        <w:tc>
          <w:tcPr>
            <w:tcW w:w="1213" w:type="dxa"/>
            <w:vMerge w:val="restart"/>
          </w:tcPr>
          <w:p>
            <w:pPr>
              <w:pStyle w:val="0"/>
              <w:jc w:val="center"/>
            </w:pPr>
            <w:r>
              <w:rPr>
                <w:sz w:val="20"/>
              </w:rPr>
              <w:t xml:space="preserve">2015 - 2016 годы</w:t>
            </w:r>
          </w:p>
        </w:tc>
        <w:tc>
          <w:tcPr>
            <w:tcW w:w="1888" w:type="dxa"/>
          </w:tcPr>
          <w:p>
            <w:pPr>
              <w:pStyle w:val="0"/>
              <w:jc w:val="both"/>
            </w:pPr>
            <w:r>
              <w:rPr>
                <w:sz w:val="20"/>
              </w:rPr>
              <w:t xml:space="preserve">Прирост производительности труда на предприятиях, реализовавших проект, от заданного в разработанных проектах значения, процентов</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100</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7 500,0</w:t>
            </w:r>
          </w:p>
        </w:tc>
        <w:tc>
          <w:tcPr>
            <w:tcW w:w="1134" w:type="dxa"/>
          </w:tcPr>
          <w:p>
            <w:pPr>
              <w:pStyle w:val="0"/>
              <w:jc w:val="center"/>
            </w:pPr>
            <w:r>
              <w:rPr>
                <w:sz w:val="20"/>
              </w:rPr>
              <w:t xml:space="preserve">7 500,0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vMerge w:val="continue"/>
          </w:tcPr>
          <w:p/>
        </w:tc>
        <w:tc>
          <w:tcPr>
            <w:vMerge w:val="continue"/>
          </w:tcPr>
          <w:p/>
        </w:tc>
        <w:tc>
          <w:tcPr>
            <w:tcW w:w="1888" w:type="dxa"/>
          </w:tcPr>
          <w:p>
            <w:pPr>
              <w:pStyle w:val="0"/>
              <w:jc w:val="both"/>
            </w:pPr>
            <w:r>
              <w:rPr>
                <w:sz w:val="20"/>
              </w:rPr>
              <w:t xml:space="preserve">Доля высокопроизводительных рабочих мест на предприятиях, реализовавших проект, от заданного в разработанных проектах значения, процентов</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100</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Borders>
              <w:bottom w:val="nil"/>
            </w:tcBorders>
          </w:tcPr>
          <w:p>
            <w:pPr>
              <w:pStyle w:val="0"/>
            </w:pPr>
            <w:r>
              <w:rPr>
                <w:sz w:val="20"/>
              </w:rPr>
            </w:r>
          </w:p>
        </w:tc>
        <w:tc>
          <w:tcPr>
            <w:tcW w:w="1191" w:type="dxa"/>
            <w:tcBorders>
              <w:bottom w:val="nil"/>
            </w:tcBorders>
          </w:tcPr>
          <w:p>
            <w:pPr>
              <w:pStyle w:val="0"/>
            </w:pPr>
            <w:r>
              <w:rPr>
                <w:sz w:val="20"/>
              </w:rPr>
            </w:r>
          </w:p>
        </w:tc>
        <w:tc>
          <w:tcPr>
            <w:tcW w:w="1134" w:type="dxa"/>
            <w:tcBorders>
              <w:bottom w:val="nil"/>
            </w:tcBorders>
          </w:tcPr>
          <w:p>
            <w:pPr>
              <w:pStyle w:val="0"/>
            </w:pPr>
            <w:r>
              <w:rPr>
                <w:sz w:val="20"/>
              </w:rPr>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vMerge w:val="continue"/>
          </w:tcPr>
          <w:p/>
        </w:tc>
        <w:tc>
          <w:tcPr>
            <w:vMerge w:val="continue"/>
          </w:tcPr>
          <w:p/>
        </w:tc>
        <w:tc>
          <w:tcPr>
            <w:tcW w:w="1888" w:type="dxa"/>
          </w:tcPr>
          <w:p>
            <w:pPr>
              <w:pStyle w:val="0"/>
              <w:jc w:val="both"/>
            </w:pPr>
            <w:r>
              <w:rPr>
                <w:sz w:val="20"/>
              </w:rPr>
              <w:t xml:space="preserve">Количество предприятий. реализовавших проект по повышению производительности труда,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17</w:t>
            </w:r>
          </w:p>
        </w:tc>
        <w:tc>
          <w:tcPr>
            <w:tcW w:w="794" w:type="dxa"/>
          </w:tcPr>
          <w:p>
            <w:pPr>
              <w:pStyle w:val="0"/>
              <w:jc w:val="center"/>
            </w:pPr>
            <w:r>
              <w:rPr>
                <w:sz w:val="20"/>
              </w:rPr>
              <w:t xml:space="preserve">20</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Borders>
              <w:top w:val="nil"/>
            </w:tcBorders>
          </w:tcPr>
          <w:p>
            <w:pPr>
              <w:pStyle w:val="0"/>
            </w:pPr>
            <w:r>
              <w:rPr>
                <w:sz w:val="20"/>
              </w:rPr>
            </w:r>
          </w:p>
        </w:tc>
        <w:tc>
          <w:tcPr>
            <w:tcW w:w="1191" w:type="dxa"/>
            <w:tcBorders>
              <w:top w:val="nil"/>
            </w:tcBorders>
          </w:tcPr>
          <w:p>
            <w:pPr>
              <w:pStyle w:val="0"/>
            </w:pPr>
            <w:r>
              <w:rPr>
                <w:sz w:val="20"/>
              </w:rPr>
            </w:r>
          </w:p>
        </w:tc>
        <w:tc>
          <w:tcPr>
            <w:tcW w:w="1134" w:type="dxa"/>
            <w:tcBorders>
              <w:top w:val="nil"/>
            </w:tcBorders>
          </w:tcPr>
          <w:p>
            <w:pPr>
              <w:pStyle w:val="0"/>
            </w:pPr>
            <w:r>
              <w:rPr>
                <w:sz w:val="20"/>
              </w:rPr>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Разработка инструментов повышения операционной эффективности вспомогательных и административных процессов предприятий (разработка курса лекций, практических занятий, самостоятельной работы, материалов дистанционного обучения)</w:t>
            </w:r>
          </w:p>
        </w:tc>
        <w:tc>
          <w:tcPr>
            <w:tcW w:w="2026" w:type="dxa"/>
          </w:tcPr>
          <w:p>
            <w:pPr>
              <w:pStyle w:val="0"/>
              <w:jc w:val="both"/>
            </w:pPr>
            <w:r>
              <w:rPr>
                <w:sz w:val="20"/>
              </w:rPr>
              <w:t xml:space="preserve">ГАУ "ЦЭТ РТ при КМ РТ" (по согласованию), МПиТ РТ, МЭ РТ, предприятия (по согласованию)</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Количество разработанных учебных программ и курсов повышения квалификации "Инструменты повышения производительности труда и операционной эффективности вспомогательных и административных процессов предприятий",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500,0</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Создание на предприятиях рабочих групп по вопросам повышения производительности труда</w:t>
            </w:r>
          </w:p>
        </w:tc>
        <w:tc>
          <w:tcPr>
            <w:tcW w:w="2026" w:type="dxa"/>
          </w:tcPr>
          <w:p>
            <w:pPr>
              <w:pStyle w:val="0"/>
              <w:jc w:val="both"/>
            </w:pPr>
            <w:r>
              <w:rPr>
                <w:sz w:val="20"/>
              </w:rPr>
              <w:t xml:space="preserve">ГАУ "ЦЭТ РТ при КМ РТ" (по согласованию), МПиТ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предприятий, создавших рабочие группы,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10</w:t>
            </w:r>
          </w:p>
        </w:tc>
        <w:tc>
          <w:tcPr>
            <w:tcW w:w="672" w:type="dxa"/>
          </w:tcPr>
          <w:p>
            <w:pPr>
              <w:pStyle w:val="0"/>
              <w:jc w:val="center"/>
            </w:pPr>
            <w:r>
              <w:rPr>
                <w:sz w:val="20"/>
              </w:rPr>
              <w:t xml:space="preserve">10</w:t>
            </w:r>
          </w:p>
        </w:tc>
        <w:tc>
          <w:tcPr>
            <w:tcW w:w="907" w:type="dxa"/>
            <w:tcBorders>
              <w:bottom w:val="nil"/>
            </w:tcBorders>
          </w:tcPr>
          <w:p>
            <w:pPr>
              <w:pStyle w:val="0"/>
              <w:jc w:val="center"/>
            </w:pPr>
            <w:r>
              <w:rPr>
                <w:sz w:val="20"/>
              </w:rPr>
              <w:t xml:space="preserve">БРТ</w:t>
            </w:r>
          </w:p>
        </w:tc>
        <w:tc>
          <w:tcPr>
            <w:tcW w:w="119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6 896,2</w:t>
            </w:r>
          </w:p>
        </w:tc>
        <w:tc>
          <w:tcPr>
            <w:tcW w:w="1191" w:type="dxa"/>
            <w:tcBorders>
              <w:bottom w:val="nil"/>
            </w:tcBorders>
          </w:tcPr>
          <w:p>
            <w:pPr>
              <w:pStyle w:val="0"/>
              <w:jc w:val="center"/>
            </w:pPr>
            <w:r>
              <w:rPr>
                <w:sz w:val="20"/>
              </w:rPr>
              <w:t xml:space="preserve">6 896,2</w:t>
            </w:r>
          </w:p>
        </w:tc>
      </w:tr>
      <w:tr>
        <w:tc>
          <w:tcPr>
            <w:tcW w:w="2135" w:type="dxa"/>
          </w:tcPr>
          <w:p>
            <w:pPr>
              <w:pStyle w:val="0"/>
              <w:jc w:val="both"/>
            </w:pPr>
            <w:r>
              <w:rPr>
                <w:sz w:val="20"/>
              </w:rPr>
              <w:t xml:space="preserve">Проведение созданными рабочими группами аудита резервов роста производительности труда</w:t>
            </w:r>
          </w:p>
        </w:tc>
        <w:tc>
          <w:tcPr>
            <w:tcW w:w="2026" w:type="dxa"/>
          </w:tcPr>
          <w:p>
            <w:pPr>
              <w:pStyle w:val="0"/>
              <w:jc w:val="both"/>
            </w:pPr>
            <w:r>
              <w:rPr>
                <w:sz w:val="20"/>
              </w:rPr>
              <w:t xml:space="preserve">ГАУ "ЦЭТ РТ при КМ РТ" (по согласованию), МПиТ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предприятий, на которых проведен аудит,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10</w:t>
            </w:r>
          </w:p>
        </w:tc>
        <w:tc>
          <w:tcPr>
            <w:tcW w:w="672" w:type="dxa"/>
          </w:tcPr>
          <w:p>
            <w:pPr>
              <w:pStyle w:val="0"/>
              <w:jc w:val="center"/>
            </w:pPr>
            <w:r>
              <w:rPr>
                <w:sz w:val="20"/>
              </w:rPr>
              <w:t xml:space="preserve">10</w:t>
            </w:r>
          </w:p>
        </w:tc>
        <w:tc>
          <w:tcPr>
            <w:tcW w:w="907" w:type="dxa"/>
            <w:tcBorders>
              <w:top w:val="nil"/>
            </w:tcBorders>
          </w:tcPr>
          <w:p>
            <w:pPr>
              <w:pStyle w:val="0"/>
            </w:pPr>
            <w:r>
              <w:rPr>
                <w:sz w:val="20"/>
              </w:rPr>
            </w:r>
          </w:p>
        </w:tc>
        <w:tc>
          <w:tcPr>
            <w:tcW w:w="1191" w:type="dxa"/>
            <w:tcBorders>
              <w:top w:val="nil"/>
            </w:tcBorders>
          </w:tcPr>
          <w:p>
            <w:pPr>
              <w:pStyle w:val="0"/>
            </w:pPr>
            <w:r>
              <w:rPr>
                <w:sz w:val="20"/>
              </w:rPr>
            </w:r>
          </w:p>
        </w:tc>
        <w:tc>
          <w:tcPr>
            <w:tcW w:w="1134"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r>
      <w:tr>
        <w:tc>
          <w:tcPr>
            <w:tcW w:w="2135" w:type="dxa"/>
          </w:tcPr>
          <w:p>
            <w:pPr>
              <w:pStyle w:val="0"/>
              <w:jc w:val="both"/>
            </w:pPr>
            <w:r>
              <w:rPr>
                <w:sz w:val="20"/>
              </w:rPr>
              <w:t xml:space="preserve">Разработка проектов об организационных изменениях</w:t>
            </w:r>
          </w:p>
        </w:tc>
        <w:tc>
          <w:tcPr>
            <w:tcW w:w="2026" w:type="dxa"/>
          </w:tcPr>
          <w:p>
            <w:pPr>
              <w:pStyle w:val="0"/>
              <w:jc w:val="both"/>
            </w:pPr>
            <w:r>
              <w:rPr>
                <w:sz w:val="20"/>
              </w:rPr>
              <w:t xml:space="preserve">ГАУ "ЦЭТ РТ при КМ РТ" (по согласованию), МПиТ РТ, МЭ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предприятий, на которых разработан проект,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10</w:t>
            </w:r>
          </w:p>
        </w:tc>
        <w:tc>
          <w:tcPr>
            <w:tcW w:w="672" w:type="dxa"/>
          </w:tcPr>
          <w:p>
            <w:pPr>
              <w:pStyle w:val="0"/>
              <w:jc w:val="center"/>
            </w:pPr>
            <w:r>
              <w:rPr>
                <w:sz w:val="20"/>
              </w:rPr>
              <w:t xml:space="preserve">10</w:t>
            </w:r>
          </w:p>
        </w:tc>
        <w:tc>
          <w:tcPr>
            <w:tcW w:w="907" w:type="dxa"/>
            <w:tcBorders>
              <w:bottom w:val="nil"/>
            </w:tcBorders>
          </w:tcPr>
          <w:p>
            <w:pPr>
              <w:pStyle w:val="0"/>
            </w:pPr>
            <w:r>
              <w:rPr>
                <w:sz w:val="20"/>
              </w:rPr>
            </w:r>
          </w:p>
        </w:tc>
        <w:tc>
          <w:tcPr>
            <w:tcW w:w="1191" w:type="dxa"/>
            <w:tcBorders>
              <w:bottom w:val="nil"/>
            </w:tcBorders>
          </w:tcPr>
          <w:p>
            <w:pPr>
              <w:pStyle w:val="0"/>
            </w:pPr>
            <w:r>
              <w:rPr>
                <w:sz w:val="20"/>
              </w:rPr>
            </w:r>
          </w:p>
        </w:tc>
        <w:tc>
          <w:tcPr>
            <w:tcW w:w="1134"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r>
      <w:tr>
        <w:tc>
          <w:tcPr>
            <w:tcW w:w="2135" w:type="dxa"/>
          </w:tcPr>
          <w:p>
            <w:pPr>
              <w:pStyle w:val="0"/>
              <w:jc w:val="both"/>
            </w:pPr>
            <w:r>
              <w:rPr>
                <w:sz w:val="20"/>
              </w:rPr>
              <w:t xml:space="preserve">Разработка проектов повышения производительности труда на предприятиях</w:t>
            </w:r>
          </w:p>
        </w:tc>
        <w:tc>
          <w:tcPr>
            <w:tcW w:w="2026" w:type="dxa"/>
          </w:tcPr>
          <w:p>
            <w:pPr>
              <w:pStyle w:val="0"/>
              <w:jc w:val="both"/>
            </w:pPr>
            <w:r>
              <w:rPr>
                <w:sz w:val="20"/>
              </w:rPr>
              <w:t xml:space="preserve">ГАУ "ЦЭТ РТ при КМ РТ" (по согласованию), МПиТ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предприятий, разработавших проекты и программы,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10</w:t>
            </w:r>
          </w:p>
        </w:tc>
        <w:tc>
          <w:tcPr>
            <w:tcW w:w="672" w:type="dxa"/>
          </w:tcPr>
          <w:p>
            <w:pPr>
              <w:pStyle w:val="0"/>
              <w:jc w:val="center"/>
            </w:pPr>
            <w:r>
              <w:rPr>
                <w:sz w:val="20"/>
              </w:rPr>
              <w:t xml:space="preserve">10</w:t>
            </w:r>
          </w:p>
        </w:tc>
        <w:tc>
          <w:tcPr>
            <w:tcW w:w="907"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135" w:type="dxa"/>
          </w:tcPr>
          <w:p>
            <w:pPr>
              <w:pStyle w:val="0"/>
              <w:jc w:val="both"/>
            </w:pPr>
            <w:r>
              <w:rPr>
                <w:sz w:val="20"/>
              </w:rPr>
              <w:t xml:space="preserve">Развитие промышленных кластеров в Республике Татарстан для повышения производительности труда и создания новых высокопроизводительных рабочих мест на предприятиях</w:t>
            </w:r>
          </w:p>
        </w:tc>
        <w:tc>
          <w:tcPr>
            <w:tcW w:w="2026" w:type="dxa"/>
          </w:tcPr>
          <w:p>
            <w:pPr>
              <w:pStyle w:val="0"/>
              <w:jc w:val="both"/>
            </w:pPr>
            <w:r>
              <w:rPr>
                <w:sz w:val="20"/>
              </w:rPr>
              <w:t xml:space="preserve">ГАУ "ЦЭТ РТ при КМ РТ" (по согласованию), МПиТ РТ, МЭ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Разработанная программа развития промышленного кластера,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w:t>
            </w:r>
          </w:p>
        </w:tc>
        <w:tc>
          <w:tcPr>
            <w:tcW w:w="672" w:type="dxa"/>
          </w:tcPr>
          <w:p>
            <w:pPr>
              <w:pStyle w:val="0"/>
              <w:jc w:val="center"/>
            </w:pPr>
            <w:r>
              <w:rPr>
                <w:sz w:val="20"/>
              </w:rPr>
              <w:t xml:space="preserve">1</w:t>
            </w:r>
          </w:p>
        </w:tc>
        <w:tc>
          <w:tcPr>
            <w:tcW w:w="907" w:type="dxa"/>
            <w:tcBorders>
              <w:top w:val="nil"/>
            </w:tcBorders>
          </w:tcPr>
          <w:p>
            <w:pPr>
              <w:pStyle w:val="0"/>
            </w:pPr>
            <w:r>
              <w:rPr>
                <w:sz w:val="20"/>
              </w:rPr>
            </w:r>
          </w:p>
        </w:tc>
        <w:tc>
          <w:tcPr>
            <w:tcW w:w="1191" w:type="dxa"/>
            <w:tcBorders>
              <w:top w:val="nil"/>
            </w:tcBorders>
          </w:tcPr>
          <w:p>
            <w:pPr>
              <w:pStyle w:val="0"/>
            </w:pPr>
            <w:r>
              <w:rPr>
                <w:sz w:val="20"/>
              </w:rPr>
            </w:r>
          </w:p>
        </w:tc>
        <w:tc>
          <w:tcPr>
            <w:tcW w:w="1134"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r>
      <w:tr>
        <w:tc>
          <w:tcPr>
            <w:gridSpan w:val="14"/>
            <w:tcW w:w="16612" w:type="dxa"/>
          </w:tcPr>
          <w:p>
            <w:pPr>
              <w:pStyle w:val="0"/>
              <w:outlineLvl w:val="3"/>
              <w:jc w:val="center"/>
            </w:pPr>
            <w:r>
              <w:rPr>
                <w:sz w:val="20"/>
              </w:rPr>
              <w:t xml:space="preserve">Наименование задачи 2: Создание благоприятных внешних условий и снятие текущих (инфраструктурных, ресурсных, в том числе кадровых, и административных) ограничений для развития и повышения производительности труда на предприятиях Республики Татарстан</w:t>
            </w:r>
          </w:p>
        </w:tc>
      </w:tr>
      <w:tr>
        <w:tc>
          <w:tcPr>
            <w:tcW w:w="2135" w:type="dxa"/>
          </w:tcPr>
          <w:p>
            <w:pPr>
              <w:pStyle w:val="0"/>
              <w:jc w:val="both"/>
            </w:pPr>
            <w:r>
              <w:rPr>
                <w:sz w:val="20"/>
              </w:rPr>
              <w:t xml:space="preserve">Разработка предложений о механизмах государственной поддержки (бюджетного софинансирования) проектов по разработке планов развития предприятий</w:t>
            </w:r>
          </w:p>
        </w:tc>
        <w:tc>
          <w:tcPr>
            <w:tcW w:w="2026" w:type="dxa"/>
          </w:tcPr>
          <w:p>
            <w:pPr>
              <w:pStyle w:val="0"/>
              <w:jc w:val="both"/>
            </w:pPr>
            <w:r>
              <w:rPr>
                <w:sz w:val="20"/>
              </w:rPr>
              <w:t xml:space="preserve">ГАУ "ЦЭТ РТ при КМ РТ" (по согласованию), МПиТ РТ, МЭ РТ, предприятия (по согласованию)</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Количество разработанных методических документов по реализации перфоманс-контрактов, применяемых при внедрении проектов повышения производительности труда на предприятиях Республики Татарстан (рекомендации для предприятий/приказы отраслевых министерств/распоряжения и постановления КМ РТ),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2</w:t>
            </w:r>
          </w:p>
        </w:tc>
        <w:tc>
          <w:tcPr>
            <w:tcW w:w="794" w:type="dxa"/>
          </w:tcPr>
          <w:p>
            <w:pPr>
              <w:pStyle w:val="0"/>
              <w:jc w:val="center"/>
            </w:pPr>
            <w:r>
              <w:rPr>
                <w:sz w:val="20"/>
              </w:rPr>
              <w:t xml:space="preserve">4</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3 000,0</w:t>
            </w:r>
          </w:p>
        </w:tc>
        <w:tc>
          <w:tcPr>
            <w:tcW w:w="1134" w:type="dxa"/>
          </w:tcPr>
          <w:p>
            <w:pPr>
              <w:pStyle w:val="0"/>
              <w:jc w:val="center"/>
            </w:pPr>
            <w:r>
              <w:rPr>
                <w:sz w:val="20"/>
              </w:rPr>
              <w:t xml:space="preserve">3 000,0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vMerge w:val="restart"/>
          </w:tcPr>
          <w:p>
            <w:pPr>
              <w:pStyle w:val="0"/>
              <w:jc w:val="both"/>
            </w:pPr>
            <w:r>
              <w:rPr>
                <w:sz w:val="20"/>
              </w:rPr>
              <w:t xml:space="preserve">Проведение для руководителей и специалистов предприятий Республики Татарстан конференций, семинаров, совещаний, заседаний "круглых столов", мастер-классов по вопросу повышения производительности труда</w:t>
            </w:r>
          </w:p>
        </w:tc>
        <w:tc>
          <w:tcPr>
            <w:tcW w:w="2026" w:type="dxa"/>
            <w:vMerge w:val="restart"/>
          </w:tcPr>
          <w:p>
            <w:pPr>
              <w:pStyle w:val="0"/>
              <w:jc w:val="both"/>
            </w:pPr>
            <w:r>
              <w:rPr>
                <w:sz w:val="20"/>
              </w:rPr>
              <w:t xml:space="preserve">ГАУ "ЦЭТ РТ при КМ РТ" (по согласованию), МПиТ РТ, МЭ РТ, предприятия (по согласованию)</w:t>
            </w:r>
          </w:p>
        </w:tc>
        <w:tc>
          <w:tcPr>
            <w:tcW w:w="1213" w:type="dxa"/>
            <w:vMerge w:val="restart"/>
          </w:tcPr>
          <w:p>
            <w:pPr>
              <w:pStyle w:val="0"/>
              <w:jc w:val="center"/>
            </w:pPr>
            <w:r>
              <w:rPr>
                <w:sz w:val="20"/>
              </w:rPr>
              <w:t xml:space="preserve">2015 - 2016 годы</w:t>
            </w:r>
          </w:p>
        </w:tc>
        <w:tc>
          <w:tcPr>
            <w:tcW w:w="1888" w:type="dxa"/>
          </w:tcPr>
          <w:p>
            <w:pPr>
              <w:pStyle w:val="0"/>
              <w:jc w:val="both"/>
            </w:pPr>
            <w:r>
              <w:rPr>
                <w:sz w:val="20"/>
              </w:rPr>
              <w:t xml:space="preserve">Количество проведенных обучающих семинаров по вопросу повышения производительности труда, единиц</w:t>
            </w:r>
          </w:p>
        </w:tc>
        <w:tc>
          <w:tcPr>
            <w:tcW w:w="794" w:type="dxa"/>
          </w:tcPr>
          <w:p>
            <w:pPr>
              <w:pStyle w:val="0"/>
              <w:jc w:val="center"/>
            </w:pPr>
            <w:r>
              <w:rPr>
                <w:sz w:val="20"/>
              </w:rPr>
              <w:t xml:space="preserve">2</w:t>
            </w:r>
          </w:p>
        </w:tc>
        <w:tc>
          <w:tcPr>
            <w:tcW w:w="794" w:type="dxa"/>
          </w:tcPr>
          <w:p>
            <w:pPr>
              <w:pStyle w:val="0"/>
              <w:jc w:val="center"/>
            </w:pPr>
            <w:r>
              <w:rPr>
                <w:sz w:val="20"/>
              </w:rPr>
              <w:t xml:space="preserve">14</w:t>
            </w:r>
          </w:p>
        </w:tc>
        <w:tc>
          <w:tcPr>
            <w:tcW w:w="794" w:type="dxa"/>
          </w:tcPr>
          <w:p>
            <w:pPr>
              <w:pStyle w:val="0"/>
              <w:jc w:val="center"/>
            </w:pPr>
            <w:r>
              <w:rPr>
                <w:sz w:val="20"/>
              </w:rPr>
              <w:t xml:space="preserve">3</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vMerge w:val="restart"/>
          </w:tcPr>
          <w:p>
            <w:pPr>
              <w:pStyle w:val="0"/>
            </w:pPr>
            <w:r>
              <w:rPr>
                <w:sz w:val="20"/>
              </w:rPr>
            </w:r>
          </w:p>
        </w:tc>
        <w:tc>
          <w:tcPr>
            <w:tcW w:w="1191" w:type="dxa"/>
            <w:vMerge w:val="restart"/>
          </w:tcPr>
          <w:p>
            <w:pPr>
              <w:pStyle w:val="0"/>
            </w:pPr>
            <w:r>
              <w:rPr>
                <w:sz w:val="20"/>
              </w:rPr>
            </w:r>
          </w:p>
        </w:tc>
        <w:tc>
          <w:tcPr>
            <w:tcW w:w="1134" w:type="dxa"/>
            <w:vMerge w:val="restart"/>
          </w:tcPr>
          <w:p>
            <w:pPr>
              <w:pStyle w:val="0"/>
            </w:pPr>
            <w:r>
              <w:rPr>
                <w:sz w:val="20"/>
              </w:rPr>
            </w:r>
          </w:p>
        </w:tc>
        <w:tc>
          <w:tcPr>
            <w:tcW w:w="1191"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1888" w:type="dxa"/>
          </w:tcPr>
          <w:p>
            <w:pPr>
              <w:pStyle w:val="0"/>
              <w:jc w:val="both"/>
            </w:pPr>
            <w:r>
              <w:rPr>
                <w:sz w:val="20"/>
              </w:rPr>
              <w:t xml:space="preserve">Количество проведенных мастер-классов с участием ведущих экспертов в области повышения производительности труда,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14</w:t>
            </w:r>
          </w:p>
        </w:tc>
        <w:tc>
          <w:tcPr>
            <w:tcW w:w="794" w:type="dxa"/>
          </w:tcPr>
          <w:p>
            <w:pPr>
              <w:pStyle w:val="0"/>
              <w:jc w:val="center"/>
            </w:pPr>
            <w:r>
              <w:rPr>
                <w:sz w:val="20"/>
              </w:rPr>
              <w:t xml:space="preserve">1</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35" w:type="dxa"/>
            <w:vMerge w:val="restart"/>
          </w:tcPr>
          <w:p>
            <w:pPr>
              <w:pStyle w:val="0"/>
              <w:jc w:val="both"/>
            </w:pPr>
            <w:r>
              <w:rPr>
                <w:sz w:val="20"/>
              </w:rPr>
              <w:t xml:space="preserve">Разработка нормативно-правовых, нормативно-методических документов по повышению производительности труда предприятий</w:t>
            </w:r>
          </w:p>
        </w:tc>
        <w:tc>
          <w:tcPr>
            <w:tcW w:w="2026" w:type="dxa"/>
            <w:vMerge w:val="restart"/>
          </w:tcPr>
          <w:p>
            <w:pPr>
              <w:pStyle w:val="0"/>
              <w:jc w:val="both"/>
            </w:pPr>
            <w:r>
              <w:rPr>
                <w:sz w:val="20"/>
              </w:rPr>
              <w:t xml:space="preserve">ГАУ "ЦЭТ РТ при КМ РТ" (по согласованию), МПиТ РТ, МЭ РТ, предприятия (по согласованию)</w:t>
            </w:r>
          </w:p>
        </w:tc>
        <w:tc>
          <w:tcPr>
            <w:tcW w:w="1213" w:type="dxa"/>
            <w:vMerge w:val="restart"/>
          </w:tcPr>
          <w:p>
            <w:pPr>
              <w:pStyle w:val="0"/>
              <w:jc w:val="center"/>
            </w:pPr>
            <w:r>
              <w:rPr>
                <w:sz w:val="20"/>
              </w:rPr>
              <w:t xml:space="preserve">2015 год</w:t>
            </w:r>
          </w:p>
        </w:tc>
        <w:tc>
          <w:tcPr>
            <w:tcW w:w="1888" w:type="dxa"/>
          </w:tcPr>
          <w:p>
            <w:pPr>
              <w:pStyle w:val="0"/>
              <w:jc w:val="both"/>
            </w:pPr>
            <w:r>
              <w:rPr>
                <w:sz w:val="20"/>
              </w:rPr>
              <w:t xml:space="preserve">Наличие распоряжения КМ РТ о вводе в действие методических документов, направленных на повышение производительности труда предприятий, да/нет</w:t>
            </w:r>
          </w:p>
        </w:tc>
        <w:tc>
          <w:tcPr>
            <w:tcW w:w="794" w:type="dxa"/>
          </w:tcPr>
          <w:p>
            <w:pPr>
              <w:pStyle w:val="0"/>
              <w:jc w:val="center"/>
            </w:pPr>
            <w:r>
              <w:rPr>
                <w:sz w:val="20"/>
              </w:rPr>
              <w:t xml:space="preserve">-</w:t>
            </w:r>
          </w:p>
        </w:tc>
        <w:tc>
          <w:tcPr>
            <w:tcW w:w="794" w:type="dxa"/>
          </w:tcPr>
          <w:p>
            <w:pPr>
              <w:pStyle w:val="0"/>
              <w:jc w:val="center"/>
            </w:pPr>
            <w:r>
              <w:rPr>
                <w:sz w:val="20"/>
              </w:rPr>
              <w:t xml:space="preserve">да</w:t>
            </w:r>
          </w:p>
        </w:tc>
        <w:tc>
          <w:tcPr>
            <w:tcW w:w="794" w:type="dxa"/>
          </w:tcPr>
          <w:p>
            <w:pPr>
              <w:pStyle w:val="0"/>
              <w:jc w:val="center"/>
            </w:pPr>
            <w:r>
              <w:rPr>
                <w:sz w:val="20"/>
              </w:rPr>
              <w:t xml:space="preserve">-</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vMerge w:val="restart"/>
          </w:tcPr>
          <w:p>
            <w:pPr>
              <w:pStyle w:val="0"/>
            </w:pPr>
            <w:r>
              <w:rPr>
                <w:sz w:val="20"/>
              </w:rPr>
            </w:r>
          </w:p>
        </w:tc>
        <w:tc>
          <w:tcPr>
            <w:vMerge w:val="continue"/>
          </w:tcPr>
          <w:p/>
        </w:tc>
        <w:tc>
          <w:tcPr>
            <w:vMerge w:val="continue"/>
          </w:tcPr>
          <w:p/>
        </w:tc>
        <w:tc>
          <w:tcPr>
            <w:tcW w:w="1191" w:type="dxa"/>
            <w:vMerge w:val="restart"/>
          </w:tcPr>
          <w:p>
            <w:pPr>
              <w:pStyle w:val="0"/>
              <w:jc w:val="center"/>
            </w:pPr>
            <w:r>
              <w:rPr>
                <w:sz w:val="20"/>
              </w:rPr>
              <w:t xml:space="preserve">-</w:t>
            </w:r>
          </w:p>
        </w:tc>
        <w:tc>
          <w:tcPr>
            <w:tcW w:w="1191"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1888" w:type="dxa"/>
          </w:tcPr>
          <w:p>
            <w:pPr>
              <w:pStyle w:val="0"/>
              <w:jc w:val="both"/>
            </w:pPr>
            <w:r>
              <w:rPr>
                <w:sz w:val="20"/>
              </w:rPr>
              <w:t xml:space="preserve">Наличие методики аудита резервов роста производительности труда, да/нет</w:t>
            </w:r>
          </w:p>
        </w:tc>
        <w:tc>
          <w:tcPr>
            <w:tcW w:w="794" w:type="dxa"/>
          </w:tcPr>
          <w:p>
            <w:pPr>
              <w:pStyle w:val="0"/>
              <w:jc w:val="center"/>
            </w:pPr>
            <w:r>
              <w:rPr>
                <w:sz w:val="20"/>
              </w:rPr>
              <w:t xml:space="preserve">-</w:t>
            </w:r>
          </w:p>
        </w:tc>
        <w:tc>
          <w:tcPr>
            <w:tcW w:w="794" w:type="dxa"/>
          </w:tcPr>
          <w:p>
            <w:pPr>
              <w:pStyle w:val="0"/>
              <w:jc w:val="center"/>
            </w:pPr>
            <w:r>
              <w:rPr>
                <w:sz w:val="20"/>
              </w:rPr>
              <w:t xml:space="preserve">да</w:t>
            </w:r>
          </w:p>
        </w:tc>
        <w:tc>
          <w:tcPr>
            <w:tcW w:w="794" w:type="dxa"/>
          </w:tcPr>
          <w:p>
            <w:pPr>
              <w:pStyle w:val="0"/>
              <w:jc w:val="center"/>
            </w:pPr>
            <w:r>
              <w:rPr>
                <w:sz w:val="20"/>
              </w:rPr>
              <w:t xml:space="preserve">-</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35" w:type="dxa"/>
            <w:vMerge w:val="restart"/>
          </w:tcPr>
          <w:p>
            <w:pPr>
              <w:pStyle w:val="0"/>
              <w:jc w:val="both"/>
            </w:pPr>
            <w:r>
              <w:rPr>
                <w:sz w:val="20"/>
              </w:rPr>
              <w:t xml:space="preserve">Мониторинг и анализ результатов выполнения проектов повышения производительности труда на предприятиях, размещение результатов на интернет-сайте "Повышение производительности труда в Республике Татарстан"</w:t>
            </w:r>
          </w:p>
        </w:tc>
        <w:tc>
          <w:tcPr>
            <w:tcW w:w="2026" w:type="dxa"/>
            <w:vMerge w:val="restart"/>
          </w:tcPr>
          <w:p>
            <w:pPr>
              <w:pStyle w:val="0"/>
              <w:jc w:val="both"/>
            </w:pPr>
            <w:r>
              <w:rPr>
                <w:sz w:val="20"/>
              </w:rPr>
              <w:t xml:space="preserve">ГАУ "ЦЭТ РТ при КМ РТ" (по согласованию), МПиТ РТ, МЭ РТ</w:t>
            </w:r>
          </w:p>
        </w:tc>
        <w:tc>
          <w:tcPr>
            <w:tcW w:w="1213" w:type="dxa"/>
            <w:vMerge w:val="restart"/>
          </w:tcPr>
          <w:p>
            <w:pPr>
              <w:pStyle w:val="0"/>
              <w:jc w:val="center"/>
            </w:pPr>
            <w:r>
              <w:rPr>
                <w:sz w:val="20"/>
              </w:rPr>
              <w:t xml:space="preserve">2015 - 2016 годы</w:t>
            </w:r>
          </w:p>
        </w:tc>
        <w:tc>
          <w:tcPr>
            <w:tcW w:w="1888" w:type="dxa"/>
          </w:tcPr>
          <w:p>
            <w:pPr>
              <w:pStyle w:val="0"/>
              <w:jc w:val="both"/>
            </w:pPr>
            <w:r>
              <w:rPr>
                <w:sz w:val="20"/>
              </w:rPr>
              <w:t xml:space="preserve">Наличие базы данных реализованных проектов повышения производительности труда в разрезе предприятий Республики Татарстан, да/нет</w:t>
            </w:r>
          </w:p>
        </w:tc>
        <w:tc>
          <w:tcPr>
            <w:tcW w:w="794" w:type="dxa"/>
          </w:tcPr>
          <w:p>
            <w:pPr>
              <w:pStyle w:val="0"/>
              <w:jc w:val="center"/>
            </w:pPr>
            <w:r>
              <w:rPr>
                <w:sz w:val="20"/>
              </w:rPr>
              <w:t xml:space="preserve">-</w:t>
            </w:r>
          </w:p>
        </w:tc>
        <w:tc>
          <w:tcPr>
            <w:tcW w:w="794" w:type="dxa"/>
          </w:tcPr>
          <w:p>
            <w:pPr>
              <w:pStyle w:val="0"/>
              <w:jc w:val="center"/>
            </w:pPr>
            <w:r>
              <w:rPr>
                <w:sz w:val="20"/>
              </w:rPr>
              <w:t xml:space="preserve">да</w:t>
            </w:r>
          </w:p>
        </w:tc>
        <w:tc>
          <w:tcPr>
            <w:tcW w:w="794" w:type="dxa"/>
          </w:tcPr>
          <w:p>
            <w:pPr>
              <w:pStyle w:val="0"/>
              <w:jc w:val="center"/>
            </w:pPr>
            <w:r>
              <w:rPr>
                <w:sz w:val="20"/>
              </w:rPr>
              <w:t xml:space="preserve">-</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Borders>
              <w:bottom w:val="nil"/>
            </w:tcBorders>
          </w:tcPr>
          <w:p>
            <w:pPr>
              <w:pStyle w:val="0"/>
            </w:pPr>
            <w:r>
              <w:rPr>
                <w:sz w:val="20"/>
              </w:rPr>
            </w:r>
          </w:p>
        </w:tc>
        <w:tc>
          <w:tcPr>
            <w:tcW w:w="1191" w:type="dxa"/>
            <w:tcBorders>
              <w:bottom w:val="nil"/>
            </w:tcBorders>
          </w:tcPr>
          <w:p>
            <w:pPr>
              <w:pStyle w:val="0"/>
            </w:pPr>
            <w:r>
              <w:rPr>
                <w:sz w:val="20"/>
              </w:rPr>
            </w:r>
          </w:p>
        </w:tc>
        <w:tc>
          <w:tcPr>
            <w:tcW w:w="1134" w:type="dxa"/>
            <w:tcBorders>
              <w:bottom w:val="nil"/>
            </w:tcBorders>
          </w:tcPr>
          <w:p>
            <w:pPr>
              <w:pStyle w:val="0"/>
            </w:pPr>
            <w:r>
              <w:rPr>
                <w:sz w:val="20"/>
              </w:rPr>
            </w:r>
          </w:p>
        </w:tc>
        <w:tc>
          <w:tcPr>
            <w:tcW w:w="1191" w:type="dxa"/>
            <w:tcBorders>
              <w:bottom w:val="nil"/>
            </w:tcBorders>
          </w:tcPr>
          <w:p>
            <w:pPr>
              <w:pStyle w:val="0"/>
            </w:pPr>
            <w:r>
              <w:rPr>
                <w:sz w:val="20"/>
              </w:rPr>
            </w:r>
          </w:p>
        </w:tc>
        <w:tc>
          <w:tcPr>
            <w:tcW w:w="1191" w:type="dxa"/>
            <w:tcBorders>
              <w:bottom w:val="nil"/>
            </w:tcBorders>
          </w:tcPr>
          <w:p>
            <w:pPr>
              <w:pStyle w:val="0"/>
            </w:pPr>
            <w:r>
              <w:rPr>
                <w:sz w:val="20"/>
              </w:rPr>
            </w:r>
          </w:p>
        </w:tc>
      </w:tr>
      <w:tr>
        <w:tc>
          <w:tcPr>
            <w:vMerge w:val="continue"/>
          </w:tcPr>
          <w:p/>
        </w:tc>
        <w:tc>
          <w:tcPr>
            <w:vMerge w:val="continue"/>
          </w:tcPr>
          <w:p/>
        </w:tc>
        <w:tc>
          <w:tcPr>
            <w:vMerge w:val="continue"/>
          </w:tcPr>
          <w:p/>
        </w:tc>
        <w:tc>
          <w:tcPr>
            <w:tcW w:w="1888" w:type="dxa"/>
          </w:tcPr>
          <w:p>
            <w:pPr>
              <w:pStyle w:val="0"/>
              <w:jc w:val="both"/>
            </w:pPr>
            <w:r>
              <w:rPr>
                <w:sz w:val="20"/>
              </w:rPr>
              <w:t xml:space="preserve">Периодичность размещения в год в базу данных реализованных проектов повышения производительности труда, результатов мониторинга и аналитической информации о ходе реализации проектов на предприятиях республики, раз</w:t>
            </w:r>
          </w:p>
        </w:tc>
        <w:tc>
          <w:tcPr>
            <w:tcW w:w="794" w:type="dxa"/>
          </w:tcPr>
          <w:p>
            <w:pPr>
              <w:pStyle w:val="0"/>
              <w:jc w:val="center"/>
            </w:pPr>
            <w:r>
              <w:rPr>
                <w:sz w:val="20"/>
              </w:rPr>
              <w:t xml:space="preserve">-</w:t>
            </w:r>
          </w:p>
        </w:tc>
        <w:tc>
          <w:tcPr>
            <w:tcW w:w="794" w:type="dxa"/>
          </w:tcPr>
          <w:p>
            <w:pPr>
              <w:pStyle w:val="0"/>
              <w:jc w:val="center"/>
            </w:pPr>
            <w:r>
              <w:rPr>
                <w:sz w:val="20"/>
              </w:rPr>
              <w:t xml:space="preserve">4</w:t>
            </w:r>
          </w:p>
        </w:tc>
        <w:tc>
          <w:tcPr>
            <w:tcW w:w="794" w:type="dxa"/>
          </w:tcPr>
          <w:p>
            <w:pPr>
              <w:pStyle w:val="0"/>
              <w:jc w:val="center"/>
            </w:pPr>
            <w:r>
              <w:rPr>
                <w:sz w:val="20"/>
              </w:rPr>
              <w:t xml:space="preserve">4</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135" w:type="dxa"/>
          </w:tcPr>
          <w:p>
            <w:pPr>
              <w:pStyle w:val="0"/>
              <w:jc w:val="both"/>
            </w:pPr>
            <w:r>
              <w:rPr>
                <w:sz w:val="20"/>
              </w:rPr>
              <w:t xml:space="preserve">Выполнение консультационных и информационно-консалтинговых работ по повышению производительности труда</w:t>
            </w:r>
          </w:p>
        </w:tc>
        <w:tc>
          <w:tcPr>
            <w:tcW w:w="2026" w:type="dxa"/>
          </w:tcPr>
          <w:p>
            <w:pPr>
              <w:pStyle w:val="0"/>
              <w:jc w:val="both"/>
            </w:pPr>
            <w:r>
              <w:rPr>
                <w:sz w:val="20"/>
              </w:rPr>
              <w:t xml:space="preserve">ГАУ "ЦЭТ РТ при КМ РТ" (по согласованию), МПиТ РТ, МЭ РТ</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Количество консультационных услуг для предприятий по вопросам повышения производительности труда,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40</w:t>
            </w:r>
          </w:p>
        </w:tc>
        <w:tc>
          <w:tcPr>
            <w:tcW w:w="794" w:type="dxa"/>
          </w:tcPr>
          <w:p>
            <w:pPr>
              <w:pStyle w:val="0"/>
              <w:jc w:val="center"/>
            </w:pPr>
            <w:r>
              <w:rPr>
                <w:sz w:val="20"/>
              </w:rPr>
              <w:t xml:space="preserve">40</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135" w:type="dxa"/>
          </w:tcPr>
          <w:p>
            <w:pPr>
              <w:pStyle w:val="0"/>
              <w:jc w:val="both"/>
            </w:pPr>
            <w:r>
              <w:rPr>
                <w:sz w:val="20"/>
              </w:rPr>
              <w:t xml:space="preserve">Ведение интернет-сайта по вопросам производительности труда для предприятий республики</w:t>
            </w:r>
          </w:p>
        </w:tc>
        <w:tc>
          <w:tcPr>
            <w:tcW w:w="2026" w:type="dxa"/>
          </w:tcPr>
          <w:p>
            <w:pPr>
              <w:pStyle w:val="0"/>
              <w:jc w:val="both"/>
            </w:pPr>
            <w:r>
              <w:rPr>
                <w:sz w:val="20"/>
              </w:rPr>
              <w:t xml:space="preserve">ГАУ "ЦЭТ РТ при КМ РТ" (по согласованию), МПиТ РТ, МЭ РТ</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Средняя месячная аудитория сайта по вопросам производительности труда, человек</w:t>
            </w:r>
          </w:p>
        </w:tc>
        <w:tc>
          <w:tcPr>
            <w:tcW w:w="794" w:type="dxa"/>
          </w:tcPr>
          <w:p>
            <w:pPr>
              <w:pStyle w:val="0"/>
              <w:jc w:val="center"/>
            </w:pPr>
            <w:r>
              <w:rPr>
                <w:sz w:val="20"/>
              </w:rPr>
              <w:t xml:space="preserve">1 500</w:t>
            </w:r>
          </w:p>
        </w:tc>
        <w:tc>
          <w:tcPr>
            <w:tcW w:w="794" w:type="dxa"/>
          </w:tcPr>
          <w:p>
            <w:pPr>
              <w:pStyle w:val="0"/>
              <w:jc w:val="center"/>
            </w:pPr>
            <w:r>
              <w:rPr>
                <w:sz w:val="20"/>
              </w:rPr>
              <w:t xml:space="preserve">2 081</w:t>
            </w:r>
          </w:p>
        </w:tc>
        <w:tc>
          <w:tcPr>
            <w:tcW w:w="794" w:type="dxa"/>
          </w:tcPr>
          <w:p>
            <w:pPr>
              <w:pStyle w:val="0"/>
              <w:jc w:val="center"/>
            </w:pPr>
            <w:r>
              <w:rPr>
                <w:sz w:val="20"/>
              </w:rPr>
              <w:t xml:space="preserve">2 500</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135" w:type="dxa"/>
            <w:vMerge w:val="restart"/>
          </w:tcPr>
          <w:p>
            <w:pPr>
              <w:pStyle w:val="0"/>
              <w:jc w:val="both"/>
            </w:pPr>
            <w:r>
              <w:rPr>
                <w:sz w:val="20"/>
              </w:rPr>
              <w:t xml:space="preserve">Создание и ведение информационной базы консалтинговых компаний, реализующих комплексные проекты по развитию предприятий, на интернет-сайте "Повышение производительности труда в Республике Татарстан"</w:t>
            </w:r>
          </w:p>
        </w:tc>
        <w:tc>
          <w:tcPr>
            <w:tcW w:w="2026" w:type="dxa"/>
            <w:vMerge w:val="restart"/>
          </w:tcPr>
          <w:p>
            <w:pPr>
              <w:pStyle w:val="0"/>
              <w:jc w:val="both"/>
            </w:pPr>
            <w:r>
              <w:rPr>
                <w:sz w:val="20"/>
              </w:rPr>
              <w:t xml:space="preserve">ГАУ "ЦЭТ РТ при КМ РТ" (по согласованию), МПиТ РТ, МЭ РТ</w:t>
            </w:r>
          </w:p>
        </w:tc>
        <w:tc>
          <w:tcPr>
            <w:tcW w:w="1213" w:type="dxa"/>
            <w:vMerge w:val="restart"/>
          </w:tcPr>
          <w:p>
            <w:pPr>
              <w:pStyle w:val="0"/>
              <w:jc w:val="center"/>
            </w:pPr>
            <w:r>
              <w:rPr>
                <w:sz w:val="20"/>
              </w:rPr>
              <w:t xml:space="preserve">2015 - 2016 годы</w:t>
            </w:r>
          </w:p>
        </w:tc>
        <w:tc>
          <w:tcPr>
            <w:tcW w:w="1888" w:type="dxa"/>
          </w:tcPr>
          <w:p>
            <w:pPr>
              <w:pStyle w:val="0"/>
              <w:jc w:val="both"/>
            </w:pPr>
            <w:r>
              <w:rPr>
                <w:sz w:val="20"/>
              </w:rPr>
              <w:t xml:space="preserve">Наличие базы данных консалтинговых компаний для нужд промышленных предприятий, да/нет</w:t>
            </w:r>
          </w:p>
        </w:tc>
        <w:tc>
          <w:tcPr>
            <w:tcW w:w="794" w:type="dxa"/>
          </w:tcPr>
          <w:p>
            <w:pPr>
              <w:pStyle w:val="0"/>
              <w:jc w:val="center"/>
            </w:pPr>
            <w:r>
              <w:rPr>
                <w:sz w:val="20"/>
              </w:rPr>
              <w:t xml:space="preserve">-</w:t>
            </w:r>
          </w:p>
        </w:tc>
        <w:tc>
          <w:tcPr>
            <w:tcW w:w="794" w:type="dxa"/>
          </w:tcPr>
          <w:p>
            <w:pPr>
              <w:pStyle w:val="0"/>
              <w:jc w:val="center"/>
            </w:pPr>
            <w:r>
              <w:rPr>
                <w:sz w:val="20"/>
              </w:rPr>
              <w:t xml:space="preserve">да</w:t>
            </w:r>
          </w:p>
        </w:tc>
        <w:tc>
          <w:tcPr>
            <w:tcW w:w="794" w:type="dxa"/>
          </w:tcPr>
          <w:p>
            <w:pPr>
              <w:pStyle w:val="0"/>
              <w:jc w:val="center"/>
            </w:pPr>
            <w:r>
              <w:rPr>
                <w:sz w:val="20"/>
              </w:rPr>
              <w:t xml:space="preserve">да</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Borders>
              <w:top w:val="nil"/>
            </w:tcBorders>
          </w:tcPr>
          <w:p>
            <w:pPr>
              <w:pStyle w:val="0"/>
            </w:pPr>
            <w:r>
              <w:rPr>
                <w:sz w:val="20"/>
              </w:rPr>
            </w:r>
          </w:p>
        </w:tc>
        <w:tc>
          <w:tcPr>
            <w:tcW w:w="1191" w:type="dxa"/>
            <w:tcBorders>
              <w:top w:val="nil"/>
            </w:tcBorders>
          </w:tcPr>
          <w:p>
            <w:pPr>
              <w:pStyle w:val="0"/>
            </w:pPr>
            <w:r>
              <w:rPr>
                <w:sz w:val="20"/>
              </w:rPr>
            </w:r>
          </w:p>
        </w:tc>
        <w:tc>
          <w:tcPr>
            <w:tcW w:w="1134"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r>
      <w:tr>
        <w:tc>
          <w:tcPr>
            <w:vMerge w:val="continue"/>
          </w:tcPr>
          <w:p/>
        </w:tc>
        <w:tc>
          <w:tcPr>
            <w:vMerge w:val="continue"/>
          </w:tcPr>
          <w:p/>
        </w:tc>
        <w:tc>
          <w:tcPr>
            <w:vMerge w:val="continue"/>
          </w:tcPr>
          <w:p/>
        </w:tc>
        <w:tc>
          <w:tcPr>
            <w:tcW w:w="1888" w:type="dxa"/>
          </w:tcPr>
          <w:p>
            <w:pPr>
              <w:pStyle w:val="0"/>
              <w:jc w:val="both"/>
            </w:pPr>
            <w:r>
              <w:rPr>
                <w:sz w:val="20"/>
              </w:rPr>
              <w:t xml:space="preserve">Количество опубликованных рейтингов консалтинговых компаний по осуществлению услуг по разработке проектов по повышению производительности труда,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vMerge w:val="restart"/>
          </w:tcPr>
          <w:p>
            <w:pPr>
              <w:pStyle w:val="0"/>
            </w:pPr>
            <w:r>
              <w:rPr>
                <w:sz w:val="20"/>
              </w:rPr>
            </w:r>
          </w:p>
        </w:tc>
        <w:tc>
          <w:tcPr>
            <w:tcW w:w="1191" w:type="dxa"/>
            <w:vMerge w:val="restart"/>
          </w:tcPr>
          <w:p>
            <w:pPr>
              <w:pStyle w:val="0"/>
            </w:pPr>
            <w:r>
              <w:rPr>
                <w:sz w:val="20"/>
              </w:rPr>
            </w:r>
          </w:p>
        </w:tc>
        <w:tc>
          <w:tcPr>
            <w:tcW w:w="1134" w:type="dxa"/>
            <w:vMerge w:val="restart"/>
          </w:tcPr>
          <w:p>
            <w:pPr>
              <w:pStyle w:val="0"/>
            </w:pPr>
            <w:r>
              <w:rPr>
                <w:sz w:val="20"/>
              </w:rPr>
            </w:r>
          </w:p>
        </w:tc>
        <w:tc>
          <w:tcPr>
            <w:tcW w:w="1191" w:type="dxa"/>
            <w:vMerge w:val="restart"/>
          </w:tcPr>
          <w:p>
            <w:pPr>
              <w:pStyle w:val="0"/>
            </w:pPr>
            <w:r>
              <w:rPr>
                <w:sz w:val="20"/>
              </w:rPr>
            </w:r>
          </w:p>
        </w:tc>
        <w:tc>
          <w:tcPr>
            <w:tcW w:w="1191" w:type="dxa"/>
            <w:vMerge w:val="restart"/>
          </w:tcPr>
          <w:p>
            <w:pPr>
              <w:pStyle w:val="0"/>
            </w:pPr>
            <w:r>
              <w:rPr>
                <w:sz w:val="20"/>
              </w:rPr>
            </w:r>
          </w:p>
        </w:tc>
      </w:tr>
      <w:tr>
        <w:tc>
          <w:tcPr>
            <w:tcW w:w="2135" w:type="dxa"/>
          </w:tcPr>
          <w:p>
            <w:pPr>
              <w:pStyle w:val="0"/>
              <w:jc w:val="both"/>
            </w:pPr>
            <w:r>
              <w:rPr>
                <w:sz w:val="20"/>
              </w:rPr>
              <w:t xml:space="preserve">Проведение конкурсного отбора консалтинговых компаний</w:t>
            </w:r>
          </w:p>
        </w:tc>
        <w:tc>
          <w:tcPr>
            <w:tcW w:w="2026" w:type="dxa"/>
          </w:tcPr>
          <w:p>
            <w:pPr>
              <w:pStyle w:val="0"/>
              <w:jc w:val="both"/>
            </w:pPr>
            <w:r>
              <w:rPr>
                <w:sz w:val="20"/>
              </w:rPr>
              <w:t xml:space="preserve">ГАУ "ЦЭТ РТ при КМ РТ" (по согласованию), МПиТ РТ, МЭ РТ</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Количество проведенных конкурсных отборов консалтинговых компаний на разработку на предприятиях проектов по повышению производительности труда,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r>
      <w:tr>
        <w:tc>
          <w:tcPr>
            <w:tcW w:w="2135" w:type="dxa"/>
          </w:tcPr>
          <w:p>
            <w:pPr>
              <w:pStyle w:val="0"/>
              <w:jc w:val="both"/>
            </w:pPr>
            <w:r>
              <w:rPr>
                <w:sz w:val="20"/>
              </w:rPr>
              <w:t xml:space="preserve">Регулярное рассмотрение вопросов повышения производительности труда и создания высокопроизводительных рабочих мест на заседаниях советов директоров акционерных обществ с долей участия Республики Татарстан</w:t>
            </w:r>
          </w:p>
        </w:tc>
        <w:tc>
          <w:tcPr>
            <w:tcW w:w="2026" w:type="dxa"/>
          </w:tcPr>
          <w:p>
            <w:pPr>
              <w:pStyle w:val="0"/>
              <w:jc w:val="both"/>
            </w:pPr>
            <w:r>
              <w:rPr>
                <w:sz w:val="20"/>
              </w:rPr>
              <w:t xml:space="preserve">МЗиО РТ</w:t>
            </w:r>
          </w:p>
        </w:tc>
        <w:tc>
          <w:tcPr>
            <w:tcW w:w="1213" w:type="dxa"/>
          </w:tcPr>
          <w:p>
            <w:pPr>
              <w:pStyle w:val="0"/>
              <w:jc w:val="center"/>
            </w:pPr>
            <w:r>
              <w:rPr>
                <w:sz w:val="20"/>
              </w:rPr>
              <w:t xml:space="preserve">2015 - 2018 годы</w:t>
            </w:r>
          </w:p>
        </w:tc>
        <w:tc>
          <w:tcPr>
            <w:tcW w:w="1888" w:type="dxa"/>
          </w:tcPr>
          <w:p>
            <w:pPr>
              <w:pStyle w:val="0"/>
              <w:jc w:val="both"/>
            </w:pPr>
            <w:r>
              <w:rPr>
                <w:sz w:val="20"/>
              </w:rPr>
              <w:t xml:space="preserve">Количество изданных директив, единиц</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682" w:type="dxa"/>
          </w:tcPr>
          <w:p>
            <w:pPr>
              <w:pStyle w:val="0"/>
              <w:jc w:val="center"/>
            </w:pPr>
            <w:r>
              <w:rPr>
                <w:sz w:val="20"/>
              </w:rPr>
              <w:t xml:space="preserve">1</w:t>
            </w:r>
          </w:p>
        </w:tc>
        <w:tc>
          <w:tcPr>
            <w:tcW w:w="672" w:type="dxa"/>
          </w:tcPr>
          <w:p>
            <w:pPr>
              <w:pStyle w:val="0"/>
              <w:jc w:val="center"/>
            </w:pPr>
            <w:r>
              <w:rPr>
                <w:sz w:val="20"/>
              </w:rPr>
              <w:t xml:space="preserve">1</w:t>
            </w:r>
          </w:p>
        </w:tc>
        <w:tc>
          <w:tcPr>
            <w:tcW w:w="907"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Участие в реализации пилотных проектов в субъектах Российской Федерации по выработке эффективных механизмов привлечения работников для осуществления трудовой деятельности на территории приоритетного привлечения трудовых ресурсов</w:t>
            </w:r>
          </w:p>
        </w:tc>
        <w:tc>
          <w:tcPr>
            <w:tcW w:w="2026" w:type="dxa"/>
          </w:tcPr>
          <w:p>
            <w:pPr>
              <w:pStyle w:val="0"/>
              <w:jc w:val="both"/>
            </w:pPr>
            <w:r>
              <w:rPr>
                <w:sz w:val="20"/>
              </w:rPr>
              <w:t xml:space="preserve">МТЗиСЗ РТ</w:t>
            </w:r>
          </w:p>
        </w:tc>
        <w:tc>
          <w:tcPr>
            <w:tcW w:w="1213" w:type="dxa"/>
          </w:tcPr>
          <w:p>
            <w:pPr>
              <w:pStyle w:val="0"/>
              <w:jc w:val="center"/>
            </w:pPr>
            <w:r>
              <w:rPr>
                <w:sz w:val="20"/>
              </w:rPr>
              <w:t xml:space="preserve">2015 год</w:t>
            </w:r>
          </w:p>
        </w:tc>
        <w:tc>
          <w:tcPr>
            <w:tcW w:w="1888" w:type="dxa"/>
          </w:tcPr>
          <w:p>
            <w:pPr>
              <w:pStyle w:val="0"/>
              <w:jc w:val="both"/>
            </w:pPr>
            <w:r>
              <w:rPr>
                <w:sz w:val="20"/>
              </w:rPr>
              <w:t xml:space="preserve">Вхождение Республики Татарстан в число пилотных регионов по реализации пилотных проектов, да/нет</w:t>
            </w:r>
          </w:p>
        </w:tc>
        <w:tc>
          <w:tcPr>
            <w:tcW w:w="794" w:type="dxa"/>
          </w:tcPr>
          <w:p>
            <w:pPr>
              <w:pStyle w:val="0"/>
              <w:jc w:val="center"/>
            </w:pPr>
            <w:r>
              <w:rPr>
                <w:sz w:val="20"/>
              </w:rPr>
              <w:t xml:space="preserve">-</w:t>
            </w:r>
          </w:p>
        </w:tc>
        <w:tc>
          <w:tcPr>
            <w:tcW w:w="794" w:type="dxa"/>
          </w:tcPr>
          <w:p>
            <w:pPr>
              <w:pStyle w:val="0"/>
              <w:jc w:val="center"/>
            </w:pPr>
            <w:r>
              <w:rPr>
                <w:sz w:val="20"/>
              </w:rPr>
              <w:t xml:space="preserve">да</w:t>
            </w:r>
          </w:p>
        </w:tc>
        <w:tc>
          <w:tcPr>
            <w:tcW w:w="794" w:type="dxa"/>
          </w:tcPr>
          <w:p>
            <w:pPr>
              <w:pStyle w:val="0"/>
              <w:jc w:val="center"/>
            </w:pPr>
            <w:r>
              <w:rPr>
                <w:sz w:val="20"/>
              </w:rPr>
              <w:t xml:space="preserve">-</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Актуализация методик проведения работ по повышению производительности труда на предприятиях</w:t>
            </w:r>
          </w:p>
        </w:tc>
        <w:tc>
          <w:tcPr>
            <w:tcW w:w="2026" w:type="dxa"/>
          </w:tcPr>
          <w:p>
            <w:pPr>
              <w:pStyle w:val="0"/>
              <w:jc w:val="both"/>
            </w:pPr>
            <w:r>
              <w:rPr>
                <w:sz w:val="20"/>
              </w:rPr>
              <w:t xml:space="preserve">ГАУ "ЦЭТ РТ при КМ РТ" (по согласованию), МПиТ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методик,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w:t>
            </w:r>
          </w:p>
        </w:tc>
        <w:tc>
          <w:tcPr>
            <w:tcW w:w="672" w:type="dxa"/>
          </w:tcPr>
          <w:p>
            <w:pPr>
              <w:pStyle w:val="0"/>
              <w:jc w:val="center"/>
            </w:pPr>
            <w:r>
              <w:rPr>
                <w:sz w:val="20"/>
              </w:rPr>
              <w:t xml:space="preserve">1</w:t>
            </w:r>
          </w:p>
        </w:tc>
        <w:tc>
          <w:tcPr>
            <w:tcW w:w="907" w:type="dxa"/>
            <w:tcBorders>
              <w:bottom w:val="nil"/>
            </w:tcBorders>
          </w:tcPr>
          <w:p>
            <w:pPr>
              <w:pStyle w:val="0"/>
              <w:jc w:val="center"/>
            </w:pPr>
            <w:r>
              <w:rPr>
                <w:sz w:val="20"/>
              </w:rPr>
              <w:t xml:space="preserve">БРТ</w:t>
            </w:r>
          </w:p>
        </w:tc>
        <w:tc>
          <w:tcPr>
            <w:tcW w:w="119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1 117,5</w:t>
            </w:r>
          </w:p>
        </w:tc>
        <w:tc>
          <w:tcPr>
            <w:tcW w:w="1191" w:type="dxa"/>
            <w:tcBorders>
              <w:bottom w:val="nil"/>
            </w:tcBorders>
          </w:tcPr>
          <w:p>
            <w:pPr>
              <w:pStyle w:val="0"/>
              <w:jc w:val="center"/>
            </w:pPr>
            <w:r>
              <w:rPr>
                <w:sz w:val="20"/>
              </w:rPr>
              <w:t xml:space="preserve">1 117,5</w:t>
            </w:r>
          </w:p>
        </w:tc>
      </w:tr>
      <w:tr>
        <w:tc>
          <w:tcPr>
            <w:tcW w:w="2135" w:type="dxa"/>
          </w:tcPr>
          <w:p>
            <w:pPr>
              <w:pStyle w:val="0"/>
              <w:jc w:val="both"/>
            </w:pPr>
            <w:r>
              <w:rPr>
                <w:sz w:val="20"/>
              </w:rPr>
              <w:t xml:space="preserve">Проведение семинаров, совещаний, заседаний "круглых столов" по вопросу повышения производительности труда, проблемам внедрения методик "бережливого производства", государственной поддержки реализации проектов</w:t>
            </w:r>
          </w:p>
        </w:tc>
        <w:tc>
          <w:tcPr>
            <w:tcW w:w="2026" w:type="dxa"/>
          </w:tcPr>
          <w:p>
            <w:pPr>
              <w:pStyle w:val="0"/>
              <w:jc w:val="both"/>
            </w:pPr>
            <w:r>
              <w:rPr>
                <w:sz w:val="20"/>
              </w:rPr>
              <w:t xml:space="preserve">ГАУ "ЦЭТ РТ при КМ РТ" (по согласованию), МПиТ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проведенных семинаров, совещаний, заседаний "круглых столов",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2</w:t>
            </w:r>
          </w:p>
        </w:tc>
        <w:tc>
          <w:tcPr>
            <w:tcW w:w="672" w:type="dxa"/>
          </w:tcPr>
          <w:p>
            <w:pPr>
              <w:pStyle w:val="0"/>
              <w:jc w:val="center"/>
            </w:pPr>
            <w:r>
              <w:rPr>
                <w:sz w:val="20"/>
              </w:rPr>
              <w:t xml:space="preserve">2</w:t>
            </w:r>
          </w:p>
        </w:tc>
        <w:tc>
          <w:tcPr>
            <w:tcW w:w="907"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135" w:type="dxa"/>
          </w:tcPr>
          <w:p>
            <w:pPr>
              <w:pStyle w:val="0"/>
              <w:jc w:val="both"/>
            </w:pPr>
            <w:r>
              <w:rPr>
                <w:sz w:val="20"/>
              </w:rPr>
              <w:t xml:space="preserve">Выполнение консультационных и информационно-консалтинговых работ по повышению производительности труда</w:t>
            </w:r>
          </w:p>
        </w:tc>
        <w:tc>
          <w:tcPr>
            <w:tcW w:w="2026" w:type="dxa"/>
          </w:tcPr>
          <w:p>
            <w:pPr>
              <w:pStyle w:val="0"/>
              <w:jc w:val="both"/>
            </w:pPr>
            <w:r>
              <w:rPr>
                <w:sz w:val="20"/>
              </w:rPr>
              <w:t xml:space="preserve">ГАУ "ЦЭТ РТ при КМ РТ" (по согласованию), МПиТ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консультационных услуг для предприятий,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40</w:t>
            </w:r>
          </w:p>
        </w:tc>
        <w:tc>
          <w:tcPr>
            <w:tcW w:w="672" w:type="dxa"/>
          </w:tcPr>
          <w:p>
            <w:pPr>
              <w:pStyle w:val="0"/>
              <w:jc w:val="center"/>
            </w:pPr>
            <w:r>
              <w:rPr>
                <w:sz w:val="20"/>
              </w:rPr>
              <w:t xml:space="preserve">40</w:t>
            </w:r>
          </w:p>
        </w:tc>
        <w:tc>
          <w:tcPr>
            <w:tcW w:w="907"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135" w:type="dxa"/>
          </w:tcPr>
          <w:p>
            <w:pPr>
              <w:pStyle w:val="0"/>
              <w:jc w:val="both"/>
            </w:pPr>
            <w:r>
              <w:rPr>
                <w:sz w:val="20"/>
              </w:rPr>
              <w:t xml:space="preserve">Ведение интернет-сайта по вопросам производительности труда и раздела, посвященного вопросам "бережливого производства", на интернет-сайте "Повышение производительности труда в Республике Татарстан" для предприятий республики</w:t>
            </w:r>
          </w:p>
        </w:tc>
        <w:tc>
          <w:tcPr>
            <w:tcW w:w="2026" w:type="dxa"/>
          </w:tcPr>
          <w:p>
            <w:pPr>
              <w:pStyle w:val="0"/>
              <w:jc w:val="both"/>
            </w:pPr>
            <w:r>
              <w:rPr>
                <w:sz w:val="20"/>
              </w:rPr>
              <w:t xml:space="preserve">ГАУ "ЦЭТ РТ при КМ РТ" (по согласованию), МПиТ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размещенной информации,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36</w:t>
            </w:r>
          </w:p>
        </w:tc>
        <w:tc>
          <w:tcPr>
            <w:tcW w:w="672" w:type="dxa"/>
          </w:tcPr>
          <w:p>
            <w:pPr>
              <w:pStyle w:val="0"/>
              <w:jc w:val="center"/>
            </w:pPr>
            <w:r>
              <w:rPr>
                <w:sz w:val="20"/>
              </w:rPr>
              <w:t xml:space="preserve">36</w:t>
            </w:r>
          </w:p>
        </w:tc>
        <w:tc>
          <w:tcPr>
            <w:tcW w:w="907"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135" w:type="dxa"/>
          </w:tcPr>
          <w:p>
            <w:pPr>
              <w:pStyle w:val="0"/>
              <w:jc w:val="both"/>
            </w:pPr>
            <w:r>
              <w:rPr>
                <w:sz w:val="20"/>
              </w:rPr>
              <w:t xml:space="preserve">Анализ передового опыта и результатов выполнения проектов по повышению производительности труда в промышленности. Размещение результатов на интернет-сайте "Повышение производительности труда в Республике Татарстан"</w:t>
            </w:r>
          </w:p>
        </w:tc>
        <w:tc>
          <w:tcPr>
            <w:tcW w:w="2026" w:type="dxa"/>
          </w:tcPr>
          <w:p>
            <w:pPr>
              <w:pStyle w:val="0"/>
              <w:jc w:val="both"/>
            </w:pPr>
            <w:r>
              <w:rPr>
                <w:sz w:val="20"/>
              </w:rPr>
              <w:t xml:space="preserve">ГАУ "ЦЭТ РТ при КМ РТ" (по согласованию), МПиТ РТ, МЭ РТ, предприятия (по согласованию)</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данных,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12</w:t>
            </w:r>
          </w:p>
        </w:tc>
        <w:tc>
          <w:tcPr>
            <w:tcW w:w="672" w:type="dxa"/>
          </w:tcPr>
          <w:p>
            <w:pPr>
              <w:pStyle w:val="0"/>
              <w:jc w:val="center"/>
            </w:pPr>
            <w:r>
              <w:rPr>
                <w:sz w:val="20"/>
              </w:rPr>
              <w:t xml:space="preserve">12</w:t>
            </w:r>
          </w:p>
        </w:tc>
        <w:tc>
          <w:tcPr>
            <w:tcW w:w="907" w:type="dxa"/>
            <w:tcBorders>
              <w:top w:val="nil"/>
            </w:tcBorders>
          </w:tcPr>
          <w:p>
            <w:pPr>
              <w:pStyle w:val="0"/>
            </w:pPr>
            <w:r>
              <w:rPr>
                <w:sz w:val="20"/>
              </w:rPr>
            </w:r>
          </w:p>
        </w:tc>
        <w:tc>
          <w:tcPr>
            <w:tcW w:w="1191" w:type="dxa"/>
            <w:tcBorders>
              <w:top w:val="nil"/>
            </w:tcBorders>
          </w:tcPr>
          <w:p>
            <w:pPr>
              <w:pStyle w:val="0"/>
            </w:pPr>
            <w:r>
              <w:rPr>
                <w:sz w:val="20"/>
              </w:rPr>
            </w:r>
          </w:p>
        </w:tc>
        <w:tc>
          <w:tcPr>
            <w:tcW w:w="1134" w:type="dxa"/>
            <w:tcBorders>
              <w:top w:val="nil"/>
            </w:tcBorders>
          </w:tcPr>
          <w:p>
            <w:pPr>
              <w:pStyle w:val="0"/>
            </w:pPr>
            <w:r>
              <w:rPr>
                <w:sz w:val="20"/>
              </w:rPr>
            </w:r>
          </w:p>
        </w:tc>
        <w:tc>
          <w:tcPr>
            <w:tcW w:w="1191" w:type="dxa"/>
            <w:tcBorders>
              <w:top w:val="nil"/>
            </w:tcBorders>
          </w:tcPr>
          <w:p>
            <w:pPr>
              <w:pStyle w:val="0"/>
            </w:pPr>
            <w:r>
              <w:rPr>
                <w:sz w:val="20"/>
              </w:rPr>
            </w:r>
          </w:p>
        </w:tc>
        <w:tc>
          <w:tcPr>
            <w:tcW w:w="1191" w:type="dxa"/>
            <w:tcBorders>
              <w:top w:val="nil"/>
            </w:tcBorders>
          </w:tcPr>
          <w:p>
            <w:pPr>
              <w:pStyle w:val="0"/>
            </w:pPr>
            <w:r>
              <w:rPr>
                <w:sz w:val="20"/>
              </w:rPr>
            </w:r>
          </w:p>
        </w:tc>
      </w:tr>
      <w:tr>
        <w:tc>
          <w:tcPr>
            <w:tcW w:w="2135" w:type="dxa"/>
          </w:tcPr>
          <w:p>
            <w:pPr>
              <w:pStyle w:val="0"/>
              <w:jc w:val="both"/>
            </w:pPr>
            <w:r>
              <w:rPr>
                <w:sz w:val="20"/>
              </w:rPr>
              <w:t xml:space="preserve">Разработка и выпуск информационно-аналитических материалов по вопросам повышения производительности труда</w:t>
            </w:r>
          </w:p>
        </w:tc>
        <w:tc>
          <w:tcPr>
            <w:tcW w:w="2026" w:type="dxa"/>
          </w:tcPr>
          <w:p>
            <w:pPr>
              <w:pStyle w:val="0"/>
              <w:jc w:val="both"/>
            </w:pPr>
            <w:r>
              <w:rPr>
                <w:sz w:val="20"/>
              </w:rPr>
              <w:t xml:space="preserve">ГАУ "ЦЭТ РТ при КМ РТ" (по согласованию), МПиТ РТ, МЭ РТ</w:t>
            </w:r>
          </w:p>
        </w:tc>
        <w:tc>
          <w:tcPr>
            <w:tcW w:w="1213" w:type="dxa"/>
          </w:tcPr>
          <w:p>
            <w:pPr>
              <w:pStyle w:val="0"/>
              <w:jc w:val="center"/>
            </w:pPr>
            <w:r>
              <w:rPr>
                <w:sz w:val="20"/>
              </w:rPr>
              <w:t xml:space="preserve">2019 - 2018 годы</w:t>
            </w:r>
          </w:p>
        </w:tc>
        <w:tc>
          <w:tcPr>
            <w:tcW w:w="1888" w:type="dxa"/>
          </w:tcPr>
          <w:p>
            <w:pPr>
              <w:pStyle w:val="0"/>
              <w:jc w:val="both"/>
            </w:pPr>
            <w:r>
              <w:rPr>
                <w:sz w:val="20"/>
              </w:rPr>
              <w:t xml:space="preserve">Количество информационно-аналитических материалов, единиц в год</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Информирование предприятий о существующих мерах субсидирования и государственной поддержки проектов по повышению производительности труда</w:t>
            </w:r>
          </w:p>
        </w:tc>
        <w:tc>
          <w:tcPr>
            <w:tcW w:w="2026" w:type="dxa"/>
          </w:tcPr>
          <w:p>
            <w:pPr>
              <w:pStyle w:val="0"/>
              <w:jc w:val="both"/>
            </w:pPr>
            <w:r>
              <w:rPr>
                <w:sz w:val="20"/>
              </w:rPr>
              <w:t xml:space="preserve">ГАУ "ЦЭТ РТ при КМ РТ" (по согласованию), МПиТ РТ, предприятия (по согласованию)</w:t>
            </w:r>
          </w:p>
        </w:tc>
        <w:tc>
          <w:tcPr>
            <w:tcW w:w="1213" w:type="dxa"/>
          </w:tcPr>
          <w:p>
            <w:pPr>
              <w:pStyle w:val="0"/>
              <w:jc w:val="center"/>
            </w:pPr>
            <w:r>
              <w:rPr>
                <w:sz w:val="20"/>
              </w:rPr>
              <w:t xml:space="preserve">2019 - 2018 годы</w:t>
            </w:r>
          </w:p>
        </w:tc>
        <w:tc>
          <w:tcPr>
            <w:tcW w:w="1888" w:type="dxa"/>
          </w:tcPr>
          <w:p>
            <w:pPr>
              <w:pStyle w:val="0"/>
              <w:jc w:val="both"/>
            </w:pPr>
            <w:r>
              <w:rPr>
                <w:sz w:val="20"/>
              </w:rPr>
              <w:t xml:space="preserve">Количество проинформированных предприятий, единиц (нарастающим итогом)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pPr>
            <w:r>
              <w:rPr>
                <w:sz w:val="20"/>
              </w:rPr>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14"/>
            <w:tcW w:w="16612" w:type="dxa"/>
          </w:tcPr>
          <w:p>
            <w:pPr>
              <w:pStyle w:val="0"/>
              <w:outlineLvl w:val="3"/>
              <w:jc w:val="center"/>
            </w:pPr>
            <w:r>
              <w:rPr>
                <w:sz w:val="20"/>
              </w:rPr>
              <w:t xml:space="preserve">Наименование задачи 3: Повышение эффективности деятельности предприятий Республики Татарстан с использованием методик "Бережливого производства"</w:t>
            </w:r>
          </w:p>
        </w:tc>
      </w:tr>
      <w:tr>
        <w:tc>
          <w:tcPr>
            <w:tcW w:w="2135" w:type="dxa"/>
          </w:tcPr>
          <w:p>
            <w:pPr>
              <w:pStyle w:val="0"/>
              <w:jc w:val="both"/>
            </w:pPr>
            <w:r>
              <w:rPr>
                <w:sz w:val="20"/>
              </w:rPr>
              <w:t xml:space="preserve">Проведение исследования на тему "Опыт внедрения проектов "бережливого производства" по итогам реализации пилотных проектов и программ развития предприятий"</w:t>
            </w:r>
          </w:p>
        </w:tc>
        <w:tc>
          <w:tcPr>
            <w:tcW w:w="2026" w:type="dxa"/>
          </w:tcPr>
          <w:p>
            <w:pPr>
              <w:pStyle w:val="0"/>
              <w:jc w:val="both"/>
            </w:pPr>
            <w:r>
              <w:rPr>
                <w:sz w:val="20"/>
              </w:rPr>
              <w:t xml:space="preserve">МПиТ РТ, ГАУ "ЦЭТ РТ при КМ РТ" (по согласованию), МЭ РТ</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Наличие отчета по проведенному исследованию, да/нет</w:t>
            </w:r>
          </w:p>
        </w:tc>
        <w:tc>
          <w:tcPr>
            <w:tcW w:w="794" w:type="dxa"/>
          </w:tcPr>
          <w:p>
            <w:pPr>
              <w:pStyle w:val="0"/>
              <w:jc w:val="center"/>
            </w:pPr>
            <w:r>
              <w:rPr>
                <w:sz w:val="20"/>
              </w:rPr>
              <w:t xml:space="preserve">-</w:t>
            </w:r>
          </w:p>
        </w:tc>
        <w:tc>
          <w:tcPr>
            <w:tcW w:w="794" w:type="dxa"/>
          </w:tcPr>
          <w:p>
            <w:pPr>
              <w:pStyle w:val="0"/>
              <w:jc w:val="center"/>
            </w:pPr>
            <w:r>
              <w:rPr>
                <w:sz w:val="20"/>
              </w:rPr>
              <w:t xml:space="preserve">да</w:t>
            </w:r>
          </w:p>
        </w:tc>
        <w:tc>
          <w:tcPr>
            <w:tcW w:w="794" w:type="dxa"/>
          </w:tcPr>
          <w:p>
            <w:pPr>
              <w:pStyle w:val="0"/>
              <w:jc w:val="center"/>
            </w:pPr>
            <w:r>
              <w:rPr>
                <w:sz w:val="20"/>
              </w:rPr>
              <w:t xml:space="preserve">да</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600</w:t>
            </w:r>
          </w:p>
        </w:tc>
        <w:tc>
          <w:tcPr>
            <w:tcW w:w="1134" w:type="dxa"/>
          </w:tcPr>
          <w:p>
            <w:pPr>
              <w:pStyle w:val="0"/>
              <w:jc w:val="center"/>
            </w:pPr>
            <w:r>
              <w:rPr>
                <w:sz w:val="20"/>
              </w:rPr>
              <w:t xml:space="preserve">600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Создание и сопровождение раздела, посвященного вопросам "бережливого производства", на интернет-сайте "Повышение производительности труда в Республике Татарстан"</w:t>
            </w:r>
          </w:p>
        </w:tc>
        <w:tc>
          <w:tcPr>
            <w:tcW w:w="2026" w:type="dxa"/>
          </w:tcPr>
          <w:p>
            <w:pPr>
              <w:pStyle w:val="0"/>
              <w:jc w:val="both"/>
            </w:pPr>
            <w:r>
              <w:rPr>
                <w:sz w:val="20"/>
              </w:rPr>
              <w:t xml:space="preserve">МПиТ РТ, ГАУ "ЦЭТ РТ при КМ РТ" (по согласованию), МЭ РТ</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Наличие раздела, посвященного вопросам "бережливого производства", на интернет-сайте "Повышение производительности труда в Республике Татарстан", да/нет</w:t>
            </w:r>
          </w:p>
        </w:tc>
        <w:tc>
          <w:tcPr>
            <w:tcW w:w="794" w:type="dxa"/>
          </w:tcPr>
          <w:p>
            <w:pPr>
              <w:pStyle w:val="0"/>
              <w:jc w:val="center"/>
            </w:pPr>
            <w:r>
              <w:rPr>
                <w:sz w:val="20"/>
              </w:rPr>
              <w:t xml:space="preserve">-</w:t>
            </w:r>
          </w:p>
        </w:tc>
        <w:tc>
          <w:tcPr>
            <w:tcW w:w="794" w:type="dxa"/>
          </w:tcPr>
          <w:p>
            <w:pPr>
              <w:pStyle w:val="0"/>
              <w:jc w:val="center"/>
            </w:pPr>
            <w:r>
              <w:rPr>
                <w:sz w:val="20"/>
              </w:rPr>
              <w:t xml:space="preserve">да</w:t>
            </w:r>
          </w:p>
        </w:tc>
        <w:tc>
          <w:tcPr>
            <w:tcW w:w="794" w:type="dxa"/>
          </w:tcPr>
          <w:p>
            <w:pPr>
              <w:pStyle w:val="0"/>
              <w:jc w:val="center"/>
            </w:pPr>
            <w:r>
              <w:rPr>
                <w:sz w:val="20"/>
              </w:rPr>
              <w:t xml:space="preserve">-</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600</w:t>
            </w:r>
          </w:p>
        </w:tc>
        <w:tc>
          <w:tcPr>
            <w:tcW w:w="1134" w:type="dxa"/>
          </w:tcPr>
          <w:p>
            <w:pPr>
              <w:pStyle w:val="0"/>
              <w:jc w:val="center"/>
            </w:pPr>
            <w:r>
              <w:rPr>
                <w:sz w:val="20"/>
              </w:rPr>
              <w:t xml:space="preserve">600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Подготовка информации о состоянии и работе в области "бережливого производства" в отрасли</w:t>
            </w:r>
          </w:p>
        </w:tc>
        <w:tc>
          <w:tcPr>
            <w:tcW w:w="2026" w:type="dxa"/>
          </w:tcPr>
          <w:p>
            <w:pPr>
              <w:pStyle w:val="0"/>
            </w:pPr>
            <w:r>
              <w:rPr>
                <w:sz w:val="20"/>
              </w:rPr>
            </w:r>
          </w:p>
        </w:tc>
        <w:tc>
          <w:tcPr>
            <w:tcW w:w="1213" w:type="dxa"/>
          </w:tcPr>
          <w:p>
            <w:pPr>
              <w:pStyle w:val="0"/>
            </w:pPr>
            <w:r>
              <w:rPr>
                <w:sz w:val="20"/>
              </w:rPr>
            </w:r>
          </w:p>
        </w:tc>
        <w:tc>
          <w:tcPr>
            <w:tcW w:w="1888" w:type="dxa"/>
          </w:tcPr>
          <w:p>
            <w:pPr>
              <w:pStyle w:val="0"/>
              <w:jc w:val="both"/>
            </w:pPr>
            <w:r>
              <w:rPr>
                <w:sz w:val="20"/>
              </w:rPr>
              <w:t xml:space="preserve">Среднемесячная посещаемость сайта, посвященного вопросам "бережливого производства", человек</w:t>
            </w:r>
          </w:p>
        </w:tc>
        <w:tc>
          <w:tcPr>
            <w:tcW w:w="794" w:type="dxa"/>
          </w:tcPr>
          <w:p>
            <w:pPr>
              <w:pStyle w:val="0"/>
              <w:jc w:val="center"/>
            </w:pPr>
            <w:r>
              <w:rPr>
                <w:sz w:val="20"/>
              </w:rPr>
              <w:t xml:space="preserve">-</w:t>
            </w:r>
          </w:p>
        </w:tc>
        <w:tc>
          <w:tcPr>
            <w:tcW w:w="794" w:type="dxa"/>
          </w:tcPr>
          <w:p>
            <w:pPr>
              <w:pStyle w:val="0"/>
              <w:jc w:val="center"/>
            </w:pPr>
            <w:r>
              <w:rPr>
                <w:sz w:val="20"/>
              </w:rPr>
              <w:t xml:space="preserve">2 081</w:t>
            </w:r>
          </w:p>
        </w:tc>
        <w:tc>
          <w:tcPr>
            <w:tcW w:w="794" w:type="dxa"/>
          </w:tcPr>
          <w:p>
            <w:pPr>
              <w:pStyle w:val="0"/>
              <w:jc w:val="center"/>
            </w:pPr>
            <w:r>
              <w:rPr>
                <w:sz w:val="20"/>
              </w:rPr>
              <w:t xml:space="preserve">2 500</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2135" w:type="dxa"/>
          </w:tcPr>
          <w:p>
            <w:pPr>
              <w:pStyle w:val="0"/>
              <w:jc w:val="both"/>
            </w:pPr>
            <w:r>
              <w:rPr>
                <w:sz w:val="20"/>
              </w:rPr>
              <w:t xml:space="preserve">Разработка и апробация на промышленных предприятиях, в образовательных учреждениях и отраслевых министерствах и ведомствах модульных презентаций, сценариев деловых игр по "бережливому производству"</w:t>
            </w:r>
          </w:p>
        </w:tc>
        <w:tc>
          <w:tcPr>
            <w:tcW w:w="2026" w:type="dxa"/>
          </w:tcPr>
          <w:p>
            <w:pPr>
              <w:pStyle w:val="0"/>
              <w:jc w:val="both"/>
            </w:pPr>
            <w:r>
              <w:rPr>
                <w:sz w:val="20"/>
              </w:rPr>
              <w:t xml:space="preserve">МПиТ РТ, ГАУ "ЦЭТ РТ при КМ РТ" (по согласованию), МЭ РТ</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Количество проведенных мероприятий по использованию инструментов "бережливого производства",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2</w:t>
            </w:r>
          </w:p>
        </w:tc>
        <w:tc>
          <w:tcPr>
            <w:tcW w:w="794" w:type="dxa"/>
          </w:tcPr>
          <w:p>
            <w:pPr>
              <w:pStyle w:val="0"/>
              <w:jc w:val="center"/>
            </w:pPr>
            <w:r>
              <w:rPr>
                <w:sz w:val="20"/>
              </w:rPr>
              <w:t xml:space="preserve">4</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600</w:t>
            </w:r>
          </w:p>
        </w:tc>
        <w:tc>
          <w:tcPr>
            <w:tcW w:w="1134" w:type="dxa"/>
          </w:tcPr>
          <w:p>
            <w:pPr>
              <w:pStyle w:val="0"/>
              <w:jc w:val="center"/>
            </w:pPr>
            <w:r>
              <w:rPr>
                <w:sz w:val="20"/>
              </w:rPr>
              <w:t xml:space="preserve">600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Разработка и выпуск журнала по вопросам организации "бережливого производства"</w:t>
            </w:r>
          </w:p>
        </w:tc>
        <w:tc>
          <w:tcPr>
            <w:tcW w:w="2026" w:type="dxa"/>
          </w:tcPr>
          <w:p>
            <w:pPr>
              <w:pStyle w:val="0"/>
              <w:jc w:val="both"/>
            </w:pPr>
            <w:r>
              <w:rPr>
                <w:sz w:val="20"/>
              </w:rPr>
              <w:t xml:space="preserve">МПиТ РТ, ГАУ "ЦЭТ РТ при КМ РТ" (по согласованию), МЭ РТ</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Количество журналов по вопросам организации "бережливого производства",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500</w:t>
            </w:r>
          </w:p>
        </w:tc>
        <w:tc>
          <w:tcPr>
            <w:tcW w:w="1134" w:type="dxa"/>
          </w:tcPr>
          <w:p>
            <w:pPr>
              <w:pStyle w:val="0"/>
              <w:jc w:val="center"/>
            </w:pPr>
            <w:r>
              <w:rPr>
                <w:sz w:val="20"/>
              </w:rPr>
              <w:t xml:space="preserve">500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Организация и проведение на регулярной основе научно-технических, экономических и методических симпозиумов, конференций, семинаров по проблемам внедрения методики "бережливого производства", в том числе проведение тематических зональных выставок, семинаров</w:t>
            </w:r>
          </w:p>
        </w:tc>
        <w:tc>
          <w:tcPr>
            <w:tcW w:w="2026" w:type="dxa"/>
          </w:tcPr>
          <w:p>
            <w:pPr>
              <w:pStyle w:val="0"/>
              <w:jc w:val="both"/>
            </w:pPr>
            <w:r>
              <w:rPr>
                <w:sz w:val="20"/>
              </w:rPr>
              <w:t xml:space="preserve">МПиТ РТ, ГАУ "ЦЭТ РТ при КМ РТ" (по согласованию), МЭ РТ</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Количество проведенных мероприятий по проблемам внедрения методики "бережливого производства",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13</w:t>
            </w:r>
          </w:p>
        </w:tc>
        <w:tc>
          <w:tcPr>
            <w:tcW w:w="794" w:type="dxa"/>
          </w:tcPr>
          <w:p>
            <w:pPr>
              <w:pStyle w:val="0"/>
              <w:jc w:val="center"/>
            </w:pPr>
            <w:r>
              <w:rPr>
                <w:sz w:val="20"/>
              </w:rPr>
              <w:t xml:space="preserve">6</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1 000</w:t>
            </w:r>
          </w:p>
        </w:tc>
        <w:tc>
          <w:tcPr>
            <w:tcW w:w="1134" w:type="dxa"/>
          </w:tcPr>
          <w:p>
            <w:pPr>
              <w:pStyle w:val="0"/>
              <w:jc w:val="center"/>
            </w:pPr>
            <w:r>
              <w:rPr>
                <w:sz w:val="20"/>
              </w:rPr>
              <w:t xml:space="preserve">1 000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Подготовка и выпуск научно-методических рекомендаций по методологии разработки программ "бережливого производства" для территорий, отраслей, отдельных предприятий</w:t>
            </w:r>
          </w:p>
        </w:tc>
        <w:tc>
          <w:tcPr>
            <w:tcW w:w="2026" w:type="dxa"/>
          </w:tcPr>
          <w:p>
            <w:pPr>
              <w:pStyle w:val="0"/>
              <w:jc w:val="both"/>
            </w:pPr>
            <w:r>
              <w:rPr>
                <w:sz w:val="20"/>
              </w:rPr>
              <w:t xml:space="preserve">МПиТ РТ, предприятия (по согласованию), КНИТУ-КАИ (по согласованию)</w:t>
            </w:r>
          </w:p>
        </w:tc>
        <w:tc>
          <w:tcPr>
            <w:tcW w:w="1213" w:type="dxa"/>
          </w:tcPr>
          <w:p>
            <w:pPr>
              <w:pStyle w:val="0"/>
              <w:jc w:val="center"/>
            </w:pPr>
            <w:r>
              <w:rPr>
                <w:sz w:val="20"/>
              </w:rPr>
              <w:t xml:space="preserve">2015 - 2016 годы</w:t>
            </w:r>
          </w:p>
        </w:tc>
        <w:tc>
          <w:tcPr>
            <w:tcW w:w="1888" w:type="dxa"/>
          </w:tcPr>
          <w:p>
            <w:pPr>
              <w:pStyle w:val="0"/>
              <w:jc w:val="both"/>
            </w:pPr>
            <w:r>
              <w:rPr>
                <w:sz w:val="20"/>
              </w:rPr>
              <w:t xml:space="preserve">Количество экземпляров научно-методических рекомендаций по методологии разработки программ "бережливого производства" для территорий, отраслей, отдельных предприятий,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500</w:t>
            </w:r>
          </w:p>
        </w:tc>
        <w:tc>
          <w:tcPr>
            <w:tcW w:w="794" w:type="dxa"/>
          </w:tcPr>
          <w:p>
            <w:pPr>
              <w:pStyle w:val="0"/>
              <w:jc w:val="center"/>
            </w:pPr>
            <w:r>
              <w:rPr>
                <w:sz w:val="20"/>
              </w:rPr>
              <w:t xml:space="preserve">500</w:t>
            </w:r>
          </w:p>
        </w:tc>
        <w:tc>
          <w:tcPr>
            <w:tcW w:w="682" w:type="dxa"/>
          </w:tcPr>
          <w:p>
            <w:pPr>
              <w:pStyle w:val="0"/>
              <w:jc w:val="center"/>
            </w:pPr>
            <w:r>
              <w:rPr>
                <w:sz w:val="20"/>
              </w:rPr>
              <w:t xml:space="preserve">-</w:t>
            </w:r>
          </w:p>
        </w:tc>
        <w:tc>
          <w:tcPr>
            <w:tcW w:w="672" w:type="dxa"/>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200</w:t>
            </w:r>
          </w:p>
        </w:tc>
        <w:tc>
          <w:tcPr>
            <w:tcW w:w="1134" w:type="dxa"/>
          </w:tcPr>
          <w:p>
            <w:pPr>
              <w:pStyle w:val="0"/>
              <w:jc w:val="center"/>
            </w:pPr>
            <w:r>
              <w:rPr>
                <w:sz w:val="20"/>
              </w:rPr>
              <w:t xml:space="preserve">200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vMerge w:val="restart"/>
          </w:tcPr>
          <w:p>
            <w:pPr>
              <w:pStyle w:val="0"/>
              <w:jc w:val="both"/>
            </w:pPr>
            <w:r>
              <w:rPr>
                <w:sz w:val="20"/>
              </w:rPr>
              <w:t xml:space="preserve">Реализация проекта "Набережные Челны - город устойчивого развития"</w:t>
            </w:r>
          </w:p>
        </w:tc>
        <w:tc>
          <w:tcPr>
            <w:tcW w:w="2026" w:type="dxa"/>
            <w:vMerge w:val="restart"/>
          </w:tcPr>
          <w:p>
            <w:pPr>
              <w:pStyle w:val="0"/>
              <w:jc w:val="both"/>
            </w:pPr>
            <w:r>
              <w:rPr>
                <w:sz w:val="20"/>
              </w:rPr>
              <w:t xml:space="preserve">МПиТ РТ, предприятия (по согласованию)</w:t>
            </w:r>
          </w:p>
        </w:tc>
        <w:tc>
          <w:tcPr>
            <w:tcW w:w="1213" w:type="dxa"/>
            <w:vMerge w:val="restart"/>
          </w:tcPr>
          <w:p>
            <w:pPr>
              <w:pStyle w:val="0"/>
              <w:jc w:val="center"/>
            </w:pPr>
            <w:r>
              <w:rPr>
                <w:sz w:val="20"/>
              </w:rPr>
              <w:t xml:space="preserve">2015 год</w:t>
            </w:r>
          </w:p>
        </w:tc>
        <w:tc>
          <w:tcPr>
            <w:tcW w:w="1888" w:type="dxa"/>
            <w:vMerge w:val="restart"/>
          </w:tcPr>
          <w:p>
            <w:pPr>
              <w:pStyle w:val="0"/>
              <w:jc w:val="both"/>
            </w:pPr>
            <w:r>
              <w:rPr>
                <w:sz w:val="20"/>
              </w:rPr>
              <w:t xml:space="preserve">Доля обученного персонала на предприятиях, участвующих в проекте, по вопросу внедрения методик "бережливого производства", от общего числа персонала на данных предприятиях, процентов</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20</w:t>
            </w:r>
          </w:p>
        </w:tc>
        <w:tc>
          <w:tcPr>
            <w:tcW w:w="794" w:type="dxa"/>
            <w:vMerge w:val="restart"/>
          </w:tcPr>
          <w:p>
            <w:pPr>
              <w:pStyle w:val="0"/>
              <w:jc w:val="center"/>
            </w:pPr>
            <w:r>
              <w:rPr>
                <w:sz w:val="20"/>
              </w:rPr>
              <w:t xml:space="preserve">-</w:t>
            </w:r>
          </w:p>
        </w:tc>
        <w:tc>
          <w:tcPr>
            <w:tcW w:w="682" w:type="dxa"/>
            <w:vMerge w:val="restart"/>
          </w:tcPr>
          <w:p>
            <w:pPr>
              <w:pStyle w:val="0"/>
              <w:jc w:val="center"/>
            </w:pPr>
            <w:r>
              <w:rPr>
                <w:sz w:val="20"/>
              </w:rPr>
              <w:t xml:space="preserve">-</w:t>
            </w:r>
          </w:p>
        </w:tc>
        <w:tc>
          <w:tcPr>
            <w:tcW w:w="672" w:type="dxa"/>
            <w:vMerge w:val="restart"/>
          </w:tcPr>
          <w:p>
            <w:pPr>
              <w:pStyle w:val="0"/>
              <w:jc w:val="center"/>
            </w:pPr>
            <w:r>
              <w:rPr>
                <w:sz w:val="20"/>
              </w:rPr>
              <w:t xml:space="preserve">-</w:t>
            </w:r>
          </w:p>
        </w:tc>
        <w:tc>
          <w:tcPr>
            <w:tcW w:w="907" w:type="dxa"/>
          </w:tcPr>
          <w:p>
            <w:pPr>
              <w:pStyle w:val="0"/>
              <w:jc w:val="center"/>
            </w:pPr>
            <w:r>
              <w:rPr>
                <w:sz w:val="20"/>
              </w:rPr>
              <w:t xml:space="preserve">БРТ</w:t>
            </w:r>
          </w:p>
        </w:tc>
        <w:tc>
          <w:tcPr>
            <w:tcW w:w="1191" w:type="dxa"/>
          </w:tcPr>
          <w:p>
            <w:pPr>
              <w:pStyle w:val="0"/>
              <w:jc w:val="center"/>
            </w:pPr>
            <w:r>
              <w:rPr>
                <w:sz w:val="20"/>
              </w:rPr>
              <w:t xml:space="preserve">3 238,3</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ВБИ</w:t>
            </w:r>
          </w:p>
        </w:tc>
        <w:tc>
          <w:tcPr>
            <w:tcW w:w="1191" w:type="dxa"/>
          </w:tcPr>
          <w:p>
            <w:pPr>
              <w:pStyle w:val="0"/>
              <w:jc w:val="center"/>
            </w:pPr>
            <w:r>
              <w:rPr>
                <w:sz w:val="20"/>
              </w:rPr>
              <w:t xml:space="preserve">3 068,7</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2135" w:type="dxa"/>
          </w:tcPr>
          <w:p>
            <w:pPr>
              <w:pStyle w:val="0"/>
              <w:jc w:val="both"/>
            </w:pPr>
            <w:r>
              <w:rPr>
                <w:sz w:val="20"/>
              </w:rPr>
              <w:t xml:space="preserve">Организация и проведение практических тренингов персонала промышленных предприятий республики по вопросам разработки и внедрения методик "бережливого производства"</w:t>
            </w:r>
          </w:p>
        </w:tc>
        <w:tc>
          <w:tcPr>
            <w:tcW w:w="2026" w:type="dxa"/>
          </w:tcPr>
          <w:p>
            <w:pPr>
              <w:pStyle w:val="0"/>
              <w:jc w:val="both"/>
            </w:pPr>
            <w:r>
              <w:rPr>
                <w:sz w:val="20"/>
              </w:rPr>
              <w:t xml:space="preserve">ГАУ "ЦЭТ РТ при КМ РТ"</w:t>
            </w:r>
          </w:p>
        </w:tc>
        <w:tc>
          <w:tcPr>
            <w:tcW w:w="1213" w:type="dxa"/>
          </w:tcPr>
          <w:p>
            <w:pPr>
              <w:pStyle w:val="0"/>
              <w:jc w:val="center"/>
            </w:pPr>
            <w:r>
              <w:rPr>
                <w:sz w:val="20"/>
              </w:rPr>
              <w:t xml:space="preserve">2017 - 2018 годы</w:t>
            </w:r>
          </w:p>
        </w:tc>
        <w:tc>
          <w:tcPr>
            <w:tcW w:w="1888" w:type="dxa"/>
          </w:tcPr>
          <w:p>
            <w:pPr>
              <w:pStyle w:val="0"/>
              <w:jc w:val="both"/>
            </w:pPr>
            <w:r>
              <w:rPr>
                <w:sz w:val="20"/>
              </w:rPr>
              <w:t xml:space="preserve">Количество промышленных предприятий, задействованных в тренингах,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10</w:t>
            </w:r>
          </w:p>
        </w:tc>
        <w:tc>
          <w:tcPr>
            <w:tcW w:w="672" w:type="dxa"/>
          </w:tcPr>
          <w:p>
            <w:pPr>
              <w:pStyle w:val="0"/>
              <w:jc w:val="center"/>
            </w:pPr>
            <w:r>
              <w:rPr>
                <w:sz w:val="20"/>
              </w:rPr>
              <w:t xml:space="preserve">10</w:t>
            </w:r>
          </w:p>
        </w:tc>
        <w:tc>
          <w:tcPr>
            <w:tcW w:w="907" w:type="dxa"/>
            <w:vMerge w:val="restart"/>
          </w:tcPr>
          <w:p>
            <w:pPr>
              <w:pStyle w:val="0"/>
              <w:jc w:val="center"/>
            </w:pPr>
            <w:r>
              <w:rPr>
                <w:sz w:val="20"/>
              </w:rPr>
              <w:t xml:space="preserve">БРТ</w:t>
            </w:r>
          </w:p>
        </w:tc>
        <w:tc>
          <w:tcPr>
            <w:tcW w:w="1191" w:type="dxa"/>
            <w:vMerge w:val="restart"/>
          </w:tcPr>
          <w:p>
            <w:pPr>
              <w:pStyle w:val="0"/>
              <w:jc w:val="center"/>
            </w:pPr>
            <w:r>
              <w:rPr>
                <w:sz w:val="20"/>
              </w:rPr>
              <w:t xml:space="preserve">-</w:t>
            </w:r>
          </w:p>
        </w:tc>
        <w:tc>
          <w:tcPr>
            <w:tcW w:w="1134" w:type="dxa"/>
            <w:vMerge w:val="restart"/>
          </w:tcPr>
          <w:p>
            <w:pPr>
              <w:pStyle w:val="0"/>
              <w:jc w:val="center"/>
            </w:pPr>
            <w:r>
              <w:rPr>
                <w:sz w:val="20"/>
              </w:rPr>
              <w:t xml:space="preserve">-</w:t>
            </w:r>
          </w:p>
        </w:tc>
        <w:tc>
          <w:tcPr>
            <w:tcW w:w="1191" w:type="dxa"/>
            <w:vMerge w:val="restart"/>
          </w:tcPr>
          <w:p>
            <w:pPr>
              <w:pStyle w:val="0"/>
              <w:jc w:val="center"/>
            </w:pPr>
            <w:r>
              <w:rPr>
                <w:sz w:val="20"/>
              </w:rPr>
              <w:t xml:space="preserve">1 943,8</w:t>
            </w:r>
          </w:p>
        </w:tc>
        <w:tc>
          <w:tcPr>
            <w:tcW w:w="1191" w:type="dxa"/>
            <w:vMerge w:val="restart"/>
          </w:tcPr>
          <w:p>
            <w:pPr>
              <w:pStyle w:val="0"/>
              <w:jc w:val="center"/>
            </w:pPr>
            <w:r>
              <w:rPr>
                <w:sz w:val="20"/>
              </w:rPr>
              <w:t xml:space="preserve">1 943,8</w:t>
            </w:r>
          </w:p>
        </w:tc>
      </w:tr>
      <w:tr>
        <w:tc>
          <w:tcPr>
            <w:tcW w:w="2135" w:type="dxa"/>
            <w:vMerge w:val="restart"/>
          </w:tcPr>
          <w:p>
            <w:pPr>
              <w:pStyle w:val="0"/>
              <w:jc w:val="both"/>
            </w:pPr>
            <w:r>
              <w:rPr>
                <w:sz w:val="20"/>
              </w:rPr>
              <w:t xml:space="preserve">Создание и методическая поддержка деятельности рабочих групп на предприятиях по вопросам внедрения методик "бережливого производства"</w:t>
            </w:r>
          </w:p>
        </w:tc>
        <w:tc>
          <w:tcPr>
            <w:tcW w:w="2026" w:type="dxa"/>
            <w:vMerge w:val="restart"/>
          </w:tcPr>
          <w:p>
            <w:pPr>
              <w:pStyle w:val="0"/>
              <w:jc w:val="both"/>
            </w:pPr>
            <w:r>
              <w:rPr>
                <w:sz w:val="20"/>
              </w:rPr>
              <w:t xml:space="preserve">ГАУ "ЦЭТ РТ при КМ РТ" (по согласованию), МПиТ РТ, предприятия (по согласованию)</w:t>
            </w:r>
          </w:p>
        </w:tc>
        <w:tc>
          <w:tcPr>
            <w:tcW w:w="1213" w:type="dxa"/>
            <w:vMerge w:val="restart"/>
          </w:tcPr>
          <w:p>
            <w:pPr>
              <w:pStyle w:val="0"/>
              <w:jc w:val="center"/>
            </w:pPr>
            <w:r>
              <w:rPr>
                <w:sz w:val="20"/>
              </w:rPr>
              <w:t xml:space="preserve">2017 - 2018 годы</w:t>
            </w:r>
          </w:p>
        </w:tc>
        <w:tc>
          <w:tcPr>
            <w:tcW w:w="1888" w:type="dxa"/>
          </w:tcPr>
          <w:p>
            <w:pPr>
              <w:pStyle w:val="0"/>
              <w:jc w:val="both"/>
            </w:pPr>
            <w:r>
              <w:rPr>
                <w:sz w:val="20"/>
              </w:rPr>
              <w:t xml:space="preserve">Количество предприятий, создавших рабочие группы,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10</w:t>
            </w:r>
          </w:p>
        </w:tc>
        <w:tc>
          <w:tcPr>
            <w:tcW w:w="672" w:type="dxa"/>
          </w:tcPr>
          <w:p>
            <w:pPr>
              <w:pStyle w:val="0"/>
              <w:jc w:val="center"/>
            </w:pPr>
            <w:r>
              <w:rPr>
                <w:sz w:val="20"/>
              </w:rPr>
              <w:t xml:space="preserve">10</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888" w:type="dxa"/>
          </w:tcPr>
          <w:p>
            <w:pPr>
              <w:pStyle w:val="0"/>
              <w:jc w:val="both"/>
            </w:pPr>
            <w:r>
              <w:rPr>
                <w:sz w:val="20"/>
              </w:rPr>
              <w:t xml:space="preserve">Количество предприятий, на которых разработан пилотный проект, единиц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682" w:type="dxa"/>
          </w:tcPr>
          <w:p>
            <w:pPr>
              <w:pStyle w:val="0"/>
              <w:jc w:val="center"/>
            </w:pPr>
            <w:r>
              <w:rPr>
                <w:sz w:val="20"/>
              </w:rPr>
              <w:t xml:space="preserve">10</w:t>
            </w:r>
          </w:p>
        </w:tc>
        <w:tc>
          <w:tcPr>
            <w:tcW w:w="672" w:type="dxa"/>
          </w:tcPr>
          <w:p>
            <w:pPr>
              <w:pStyle w:val="0"/>
              <w:jc w:val="center"/>
            </w:pPr>
            <w:r>
              <w:rPr>
                <w:sz w:val="20"/>
              </w:rPr>
              <w:t xml:space="preserve">10</w:t>
            </w:r>
          </w:p>
        </w:tc>
        <w:tc>
          <w:tcPr>
            <w:vMerge w:val="continue"/>
          </w:tcPr>
          <w:p/>
        </w:tc>
        <w:tc>
          <w:tcPr>
            <w:vMerge w:val="continue"/>
          </w:tcPr>
          <w:p/>
        </w:tc>
        <w:tc>
          <w:tcPr>
            <w:vMerge w:val="continue"/>
          </w:tcPr>
          <w:p/>
        </w:tc>
        <w:tc>
          <w:tcPr>
            <w:vMerge w:val="continue"/>
          </w:tcPr>
          <w:p/>
        </w:tc>
        <w:tc>
          <w:tcPr>
            <w:vMerge w:val="continue"/>
          </w:tcPr>
          <w:p/>
        </w:tc>
      </w:tr>
      <w:tr>
        <w:tc>
          <w:tcPr>
            <w:gridSpan w:val="9"/>
            <w:tcW w:w="10998" w:type="dxa"/>
          </w:tcPr>
          <w:p>
            <w:pPr>
              <w:pStyle w:val="0"/>
            </w:pPr>
            <w:r>
              <w:rPr>
                <w:sz w:val="20"/>
              </w:rPr>
              <w:t xml:space="preserve">ИТОГО,</w:t>
            </w:r>
          </w:p>
        </w:tc>
        <w:tc>
          <w:tcPr>
            <w:tcW w:w="907" w:type="dxa"/>
          </w:tcPr>
          <w:p>
            <w:pPr>
              <w:pStyle w:val="0"/>
            </w:pPr>
            <w:r>
              <w:rPr>
                <w:sz w:val="20"/>
              </w:rPr>
            </w:r>
          </w:p>
        </w:tc>
        <w:tc>
          <w:tcPr>
            <w:tcW w:w="1191" w:type="dxa"/>
          </w:tcPr>
          <w:p>
            <w:pPr>
              <w:pStyle w:val="0"/>
              <w:jc w:val="center"/>
            </w:pPr>
            <w:r>
              <w:rPr>
                <w:sz w:val="20"/>
              </w:rPr>
              <w:t xml:space="preserve">20 807,0</w:t>
            </w:r>
          </w:p>
        </w:tc>
        <w:tc>
          <w:tcPr>
            <w:tcW w:w="1134" w:type="dxa"/>
          </w:tcPr>
          <w:p>
            <w:pPr>
              <w:pStyle w:val="0"/>
              <w:jc w:val="center"/>
            </w:pPr>
            <w:r>
              <w:rPr>
                <w:sz w:val="20"/>
              </w:rPr>
              <w:t xml:space="preserve">14 500,0</w:t>
            </w:r>
          </w:p>
        </w:tc>
        <w:tc>
          <w:tcPr>
            <w:tcW w:w="1191" w:type="dxa"/>
          </w:tcPr>
          <w:p>
            <w:pPr>
              <w:pStyle w:val="0"/>
              <w:jc w:val="center"/>
            </w:pPr>
            <w:r>
              <w:rPr>
                <w:sz w:val="20"/>
              </w:rPr>
              <w:t xml:space="preserve">9 957,5</w:t>
            </w:r>
          </w:p>
        </w:tc>
        <w:tc>
          <w:tcPr>
            <w:tcW w:w="1191" w:type="dxa"/>
          </w:tcPr>
          <w:p>
            <w:pPr>
              <w:pStyle w:val="0"/>
              <w:jc w:val="center"/>
            </w:pPr>
            <w:r>
              <w:rPr>
                <w:sz w:val="20"/>
              </w:rPr>
              <w:t xml:space="preserve">9 957,5</w:t>
            </w:r>
          </w:p>
        </w:tc>
      </w:tr>
      <w:tr>
        <w:tc>
          <w:tcPr>
            <w:gridSpan w:val="14"/>
            <w:tcW w:w="16612" w:type="dxa"/>
          </w:tcPr>
          <w:p>
            <w:pPr>
              <w:pStyle w:val="0"/>
            </w:pPr>
            <w:r>
              <w:rPr>
                <w:sz w:val="20"/>
              </w:rPr>
              <w:t xml:space="preserve">в том числе:</w:t>
            </w:r>
          </w:p>
        </w:tc>
      </w:tr>
      <w:tr>
        <w:tc>
          <w:tcPr>
            <w:gridSpan w:val="9"/>
            <w:tcW w:w="10998" w:type="dxa"/>
          </w:tcPr>
          <w:p>
            <w:pPr>
              <w:pStyle w:val="0"/>
            </w:pPr>
            <w:r>
              <w:rPr>
                <w:sz w:val="20"/>
              </w:rPr>
              <w:t xml:space="preserve">ФБ</w:t>
            </w:r>
          </w:p>
        </w:tc>
        <w:tc>
          <w:tcPr>
            <w:tcW w:w="907" w:type="dxa"/>
          </w:tcPr>
          <w:p>
            <w:pPr>
              <w:pStyle w:val="0"/>
            </w:pPr>
            <w:r>
              <w:rPr>
                <w:sz w:val="20"/>
              </w:rPr>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9"/>
            <w:tcW w:w="10998" w:type="dxa"/>
          </w:tcPr>
          <w:p>
            <w:pPr>
              <w:pStyle w:val="0"/>
            </w:pPr>
            <w:r>
              <w:rPr>
                <w:sz w:val="20"/>
              </w:rPr>
              <w:t xml:space="preserve">БРТ</w:t>
            </w:r>
          </w:p>
        </w:tc>
        <w:tc>
          <w:tcPr>
            <w:tcW w:w="907" w:type="dxa"/>
          </w:tcPr>
          <w:p>
            <w:pPr>
              <w:pStyle w:val="0"/>
            </w:pPr>
            <w:r>
              <w:rPr>
                <w:sz w:val="20"/>
              </w:rPr>
            </w:r>
          </w:p>
        </w:tc>
        <w:tc>
          <w:tcPr>
            <w:tcW w:w="1191" w:type="dxa"/>
          </w:tcPr>
          <w:p>
            <w:pPr>
              <w:pStyle w:val="0"/>
              <w:jc w:val="center"/>
            </w:pPr>
            <w:r>
              <w:rPr>
                <w:sz w:val="20"/>
              </w:rPr>
              <w:t xml:space="preserve">17 738,3</w:t>
            </w:r>
          </w:p>
        </w:tc>
        <w:tc>
          <w:tcPr>
            <w:tcW w:w="1134" w:type="dxa"/>
          </w:tcPr>
          <w:p>
            <w:pPr>
              <w:pStyle w:val="0"/>
              <w:jc w:val="center"/>
            </w:pPr>
            <w:r>
              <w:rPr>
                <w:sz w:val="20"/>
              </w:rPr>
              <w:t xml:space="preserve">14 500,0</w:t>
            </w:r>
          </w:p>
        </w:tc>
        <w:tc>
          <w:tcPr>
            <w:tcW w:w="1191" w:type="dxa"/>
          </w:tcPr>
          <w:p>
            <w:pPr>
              <w:pStyle w:val="0"/>
              <w:jc w:val="center"/>
            </w:pPr>
            <w:r>
              <w:rPr>
                <w:sz w:val="20"/>
              </w:rPr>
              <w:t xml:space="preserve">9 957,50</w:t>
            </w:r>
          </w:p>
        </w:tc>
        <w:tc>
          <w:tcPr>
            <w:tcW w:w="1191" w:type="dxa"/>
          </w:tcPr>
          <w:p>
            <w:pPr>
              <w:pStyle w:val="0"/>
              <w:jc w:val="center"/>
            </w:pPr>
            <w:r>
              <w:rPr>
                <w:sz w:val="20"/>
              </w:rPr>
              <w:t xml:space="preserve">9 957,50</w:t>
            </w:r>
          </w:p>
        </w:tc>
      </w:tr>
      <w:tr>
        <w:tc>
          <w:tcPr>
            <w:gridSpan w:val="9"/>
            <w:tcW w:w="10998" w:type="dxa"/>
          </w:tcPr>
          <w:p>
            <w:pPr>
              <w:pStyle w:val="0"/>
            </w:pPr>
            <w:r>
              <w:rPr>
                <w:sz w:val="20"/>
              </w:rPr>
              <w:t xml:space="preserve">ВБИ</w:t>
            </w:r>
          </w:p>
        </w:tc>
        <w:tc>
          <w:tcPr>
            <w:tcW w:w="907" w:type="dxa"/>
          </w:tcPr>
          <w:p>
            <w:pPr>
              <w:pStyle w:val="0"/>
            </w:pPr>
            <w:r>
              <w:rPr>
                <w:sz w:val="20"/>
              </w:rPr>
            </w:r>
          </w:p>
        </w:tc>
        <w:tc>
          <w:tcPr>
            <w:tcW w:w="1191" w:type="dxa"/>
          </w:tcPr>
          <w:p>
            <w:pPr>
              <w:pStyle w:val="0"/>
              <w:jc w:val="center"/>
            </w:pPr>
            <w:r>
              <w:rPr>
                <w:sz w:val="20"/>
              </w:rPr>
              <w:t xml:space="preserve">3 068,7</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pPr>
            <w:r>
              <w:rPr>
                <w:sz w:val="20"/>
              </w:rPr>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093" w:name="P18093"/>
    <w:bookmarkEnd w:id="18093"/>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БРТ - бюджет Республики Татарстан;</w:t>
      </w:r>
    </w:p>
    <w:p>
      <w:pPr>
        <w:pStyle w:val="0"/>
        <w:spacing w:before="200" w:line-rule="auto"/>
        <w:ind w:firstLine="540"/>
        <w:jc w:val="both"/>
      </w:pPr>
      <w:r>
        <w:rPr>
          <w:sz w:val="20"/>
        </w:rPr>
        <w:t xml:space="preserve">ВБИ - внебюджетные источники;</w:t>
      </w:r>
    </w:p>
    <w:p>
      <w:pPr>
        <w:pStyle w:val="0"/>
        <w:spacing w:before="200" w:line-rule="auto"/>
        <w:ind w:firstLine="540"/>
        <w:jc w:val="both"/>
      </w:pPr>
      <w:r>
        <w:rPr>
          <w:sz w:val="20"/>
        </w:rPr>
        <w:t xml:space="preserve">ГАУ "ЦЭТ РТ при КМ РТ" - государственное автономное учреждение "Центр энергосберегающих технологий Республики Татарстан при Кабинете Министров Республики Татарстан";</w:t>
      </w:r>
    </w:p>
    <w:p>
      <w:pPr>
        <w:pStyle w:val="0"/>
        <w:spacing w:before="200" w:line-rule="auto"/>
        <w:ind w:firstLine="540"/>
        <w:jc w:val="both"/>
      </w:pPr>
      <w:r>
        <w:rPr>
          <w:sz w:val="20"/>
        </w:rPr>
        <w:t xml:space="preserve">КМ РТ - Кабинет Министров Республики Татарстан;</w:t>
      </w:r>
    </w:p>
    <w:p>
      <w:pPr>
        <w:pStyle w:val="0"/>
        <w:spacing w:before="200" w:line-rule="auto"/>
        <w:ind w:firstLine="540"/>
        <w:jc w:val="both"/>
      </w:pPr>
      <w:r>
        <w:rPr>
          <w:sz w:val="20"/>
        </w:rPr>
        <w:t xml:space="preserve">КНИТУ-КАИ -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имени А.Н.Туполева-КАИ";</w:t>
      </w:r>
    </w:p>
    <w:p>
      <w:pPr>
        <w:pStyle w:val="0"/>
        <w:spacing w:before="200" w:line-rule="auto"/>
        <w:ind w:firstLine="540"/>
        <w:jc w:val="both"/>
      </w:pPr>
      <w:r>
        <w:rPr>
          <w:sz w:val="20"/>
        </w:rPr>
        <w:t xml:space="preserve">МЗиО РТ - Министерство земельных и имущественных отношений Республики Татарстан;</w:t>
      </w:r>
    </w:p>
    <w:p>
      <w:pPr>
        <w:pStyle w:val="0"/>
        <w:spacing w:before="200" w:line-rule="auto"/>
        <w:ind w:firstLine="540"/>
        <w:jc w:val="both"/>
      </w:pPr>
      <w:r>
        <w:rPr>
          <w:sz w:val="20"/>
        </w:rPr>
        <w:t xml:space="preserve">МПиТ РТ - Министерство промышленности и торговли Республики Татарстан;</w:t>
      </w:r>
    </w:p>
    <w:p>
      <w:pPr>
        <w:pStyle w:val="0"/>
        <w:spacing w:before="200" w:line-rule="auto"/>
        <w:ind w:firstLine="540"/>
        <w:jc w:val="both"/>
      </w:pPr>
      <w:r>
        <w:rPr>
          <w:sz w:val="20"/>
        </w:rPr>
        <w:t xml:space="preserve">МТЗиСЗ РТ - Министерство труда, занятости и социальной защиты Республики Татарстан;</w:t>
      </w:r>
    </w:p>
    <w:p>
      <w:pPr>
        <w:pStyle w:val="0"/>
        <w:spacing w:before="200" w:line-rule="auto"/>
        <w:ind w:firstLine="540"/>
        <w:jc w:val="both"/>
      </w:pPr>
      <w:r>
        <w:rPr>
          <w:sz w:val="20"/>
        </w:rPr>
        <w:t xml:space="preserve">МЭ РТ - Министерство экономики Республики Татарстан;</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ФЦК - автономная некоммерческая организация "Федеральный центр компетенций в сфере производительности труда".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"Повышение производительности труда</w:t>
      </w:r>
    </w:p>
    <w:p>
      <w:pPr>
        <w:pStyle w:val="0"/>
        <w:jc w:val="right"/>
      </w:pPr>
      <w:r>
        <w:rPr>
          <w:sz w:val="20"/>
        </w:rPr>
        <w:t xml:space="preserve">на предприятиях Республики Татарстан</w:t>
      </w:r>
    </w:p>
    <w:p>
      <w:pPr>
        <w:pStyle w:val="0"/>
        <w:jc w:val="right"/>
      </w:pPr>
      <w:r>
        <w:rPr>
          <w:sz w:val="20"/>
        </w:rPr>
        <w:t xml:space="preserve">на 2015 - 2024 годы"</w:t>
      </w:r>
    </w:p>
    <w:p>
      <w:pPr>
        <w:pStyle w:val="0"/>
        <w:jc w:val="both"/>
      </w:pPr>
      <w:r>
        <w:rPr>
          <w:sz w:val="20"/>
        </w:rPr>
      </w:r>
    </w:p>
    <w:p>
      <w:pPr>
        <w:pStyle w:val="2"/>
        <w:jc w:val="center"/>
      </w:pPr>
      <w:r>
        <w:rPr>
          <w:sz w:val="20"/>
        </w:rPr>
        <w:t xml:space="preserve">ЦЕЛЬ, ЗАДАЧИ, ИНДИКАТОРЫ</w:t>
      </w:r>
    </w:p>
    <w:p>
      <w:pPr>
        <w:pStyle w:val="2"/>
        <w:jc w:val="center"/>
      </w:pPr>
      <w:r>
        <w:rPr>
          <w:sz w:val="20"/>
        </w:rPr>
        <w:t xml:space="preserve">ОЦЕНКИ РЕЗУЛЬТАТОВ ПОДПРОГРАММЫ "ПОВЫШЕНИЕ</w:t>
      </w:r>
    </w:p>
    <w:p>
      <w:pPr>
        <w:pStyle w:val="2"/>
        <w:jc w:val="center"/>
      </w:pPr>
      <w:r>
        <w:rPr>
          <w:sz w:val="20"/>
        </w:rPr>
        <w:t xml:space="preserve">ПРОИЗВОДИТЕЛЬНОСТИ ТРУДА НА ПРЕДПРИЯТИЯХ</w:t>
      </w:r>
    </w:p>
    <w:p>
      <w:pPr>
        <w:pStyle w:val="2"/>
        <w:jc w:val="center"/>
      </w:pPr>
      <w:r>
        <w:rPr>
          <w:sz w:val="20"/>
        </w:rPr>
        <w:t xml:space="preserve">РЕСПУБЛИКИ ТАТАРСТАН НА 2015 - 2024 ГОДЫ" И ФИНАНСИРОВАНИЕ</w:t>
      </w:r>
    </w:p>
    <w:p>
      <w:pPr>
        <w:pStyle w:val="2"/>
        <w:jc w:val="center"/>
      </w:pPr>
      <w:r>
        <w:rPr>
          <w:sz w:val="20"/>
        </w:rPr>
        <w:t xml:space="preserve">ЕЕ МЕРОПРИЯТИЙ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04.04.2023 </w:t>
            </w:r>
            <w:hyperlink w:history="0" r:id="rId683"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 от 01.08.2023 </w:t>
            </w:r>
            <w:hyperlink w:history="0" r:id="rId684"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55"/>
        <w:gridCol w:w="1134"/>
        <w:gridCol w:w="992"/>
        <w:gridCol w:w="2126"/>
        <w:gridCol w:w="709"/>
        <w:gridCol w:w="709"/>
        <w:gridCol w:w="709"/>
        <w:gridCol w:w="708"/>
        <w:gridCol w:w="709"/>
        <w:gridCol w:w="709"/>
        <w:gridCol w:w="1191"/>
        <w:gridCol w:w="1134"/>
        <w:gridCol w:w="1247"/>
        <w:gridCol w:w="1191"/>
        <w:gridCol w:w="1191"/>
        <w:gridCol w:w="1191"/>
      </w:tblGrid>
      <w:tr>
        <w:tc>
          <w:tcPr>
            <w:tcW w:w="1555" w:type="dxa"/>
            <w:vMerge w:val="restart"/>
          </w:tcPr>
          <w:p>
            <w:pPr>
              <w:pStyle w:val="0"/>
              <w:jc w:val="center"/>
            </w:pPr>
            <w:r>
              <w:rPr>
                <w:sz w:val="20"/>
              </w:rPr>
              <w:t xml:space="preserve">Наименование основных мероприятий</w:t>
            </w:r>
          </w:p>
        </w:tc>
        <w:tc>
          <w:tcPr>
            <w:tcW w:w="1134" w:type="dxa"/>
            <w:vMerge w:val="restart"/>
          </w:tcPr>
          <w:p>
            <w:pPr>
              <w:pStyle w:val="0"/>
              <w:jc w:val="center"/>
            </w:pPr>
            <w:r>
              <w:rPr>
                <w:sz w:val="20"/>
              </w:rPr>
              <w:t xml:space="preserve">Исполнители</w:t>
            </w:r>
          </w:p>
        </w:tc>
        <w:tc>
          <w:tcPr>
            <w:tcW w:w="992" w:type="dxa"/>
            <w:vMerge w:val="restart"/>
          </w:tcPr>
          <w:p>
            <w:pPr>
              <w:pStyle w:val="0"/>
              <w:jc w:val="center"/>
            </w:pPr>
            <w:r>
              <w:rPr>
                <w:sz w:val="20"/>
              </w:rPr>
              <w:t xml:space="preserve">Срок выполнения основных мероприятий</w:t>
            </w:r>
          </w:p>
        </w:tc>
        <w:tc>
          <w:tcPr>
            <w:tcW w:w="2126" w:type="dxa"/>
            <w:vMerge w:val="restart"/>
          </w:tcPr>
          <w:p>
            <w:pPr>
              <w:pStyle w:val="0"/>
              <w:jc w:val="center"/>
            </w:pPr>
            <w:r>
              <w:rPr>
                <w:sz w:val="20"/>
              </w:rPr>
              <w:t xml:space="preserve">Индикатор оценки конечных результатов, единица измерения</w:t>
            </w:r>
          </w:p>
        </w:tc>
        <w:tc>
          <w:tcPr>
            <w:gridSpan w:val="6"/>
            <w:tcW w:w="4253" w:type="dxa"/>
          </w:tcPr>
          <w:p>
            <w:pPr>
              <w:pStyle w:val="0"/>
              <w:jc w:val="center"/>
            </w:pPr>
            <w:r>
              <w:rPr>
                <w:sz w:val="20"/>
              </w:rPr>
              <w:t xml:space="preserve">Значение индикатора</w:t>
            </w:r>
          </w:p>
        </w:tc>
        <w:tc>
          <w:tcPr>
            <w:gridSpan w:val="6"/>
            <w:tcW w:w="7145" w:type="dxa"/>
          </w:tcPr>
          <w:p>
            <w:pPr>
              <w:pStyle w:val="0"/>
              <w:jc w:val="center"/>
            </w:pPr>
            <w:r>
              <w:rPr>
                <w:sz w:val="20"/>
              </w:rPr>
              <w:t xml:space="preserve">Финансирование, тыс. рублей</w:t>
            </w:r>
          </w:p>
        </w:tc>
      </w:tr>
      <w:tr>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2019 год</w:t>
            </w:r>
          </w:p>
        </w:tc>
        <w:tc>
          <w:tcPr>
            <w:tcW w:w="709" w:type="dxa"/>
          </w:tcPr>
          <w:p>
            <w:pPr>
              <w:pStyle w:val="0"/>
              <w:jc w:val="center"/>
            </w:pPr>
            <w:r>
              <w:rPr>
                <w:sz w:val="20"/>
              </w:rPr>
              <w:t xml:space="preserve">2020 год</w:t>
            </w:r>
          </w:p>
        </w:tc>
        <w:tc>
          <w:tcPr>
            <w:tcW w:w="709" w:type="dxa"/>
          </w:tcPr>
          <w:p>
            <w:pPr>
              <w:pStyle w:val="0"/>
              <w:jc w:val="center"/>
            </w:pPr>
            <w:r>
              <w:rPr>
                <w:sz w:val="20"/>
              </w:rPr>
              <w:t xml:space="preserve">2021 год</w:t>
            </w:r>
          </w:p>
        </w:tc>
        <w:tc>
          <w:tcPr>
            <w:tcW w:w="708" w:type="dxa"/>
          </w:tcPr>
          <w:p>
            <w:pPr>
              <w:pStyle w:val="0"/>
              <w:jc w:val="center"/>
            </w:pPr>
            <w:r>
              <w:rPr>
                <w:sz w:val="20"/>
              </w:rPr>
              <w:t xml:space="preserve">2022 год</w:t>
            </w:r>
          </w:p>
        </w:tc>
        <w:tc>
          <w:tcPr>
            <w:tcW w:w="709" w:type="dxa"/>
          </w:tcPr>
          <w:p>
            <w:pPr>
              <w:pStyle w:val="0"/>
              <w:jc w:val="center"/>
            </w:pPr>
            <w:r>
              <w:rPr>
                <w:sz w:val="20"/>
              </w:rPr>
              <w:t xml:space="preserve">2023 год</w:t>
            </w:r>
          </w:p>
        </w:tc>
        <w:tc>
          <w:tcPr>
            <w:tcW w:w="709" w:type="dxa"/>
          </w:tcPr>
          <w:p>
            <w:pPr>
              <w:pStyle w:val="0"/>
              <w:jc w:val="center"/>
            </w:pPr>
            <w:r>
              <w:rPr>
                <w:sz w:val="20"/>
              </w:rPr>
              <w:t xml:space="preserve">2024 год</w:t>
            </w:r>
          </w:p>
        </w:tc>
        <w:tc>
          <w:tcPr>
            <w:tcW w:w="1191" w:type="dxa"/>
          </w:tcPr>
          <w:p>
            <w:pPr>
              <w:pStyle w:val="0"/>
              <w:jc w:val="center"/>
            </w:pPr>
            <w:r>
              <w:rPr>
                <w:sz w:val="20"/>
              </w:rPr>
              <w:t xml:space="preserve">2019 год</w:t>
            </w:r>
          </w:p>
        </w:tc>
        <w:tc>
          <w:tcPr>
            <w:tcW w:w="1134" w:type="dxa"/>
          </w:tcPr>
          <w:p>
            <w:pPr>
              <w:pStyle w:val="0"/>
              <w:jc w:val="center"/>
            </w:pPr>
            <w:r>
              <w:rPr>
                <w:sz w:val="20"/>
              </w:rPr>
              <w:t xml:space="preserve">2020 год</w:t>
            </w:r>
          </w:p>
        </w:tc>
        <w:tc>
          <w:tcPr>
            <w:tcW w:w="1247"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r>
      <w:tr>
        <w:tc>
          <w:tcPr>
            <w:tcW w:w="1555" w:type="dxa"/>
          </w:tcPr>
          <w:p>
            <w:pPr>
              <w:pStyle w:val="0"/>
              <w:jc w:val="center"/>
            </w:pPr>
            <w:r>
              <w:rPr>
                <w:sz w:val="20"/>
              </w:rPr>
              <w:t xml:space="preserve">1</w:t>
            </w:r>
          </w:p>
        </w:tc>
        <w:tc>
          <w:tcPr>
            <w:tcW w:w="1134" w:type="dxa"/>
          </w:tcPr>
          <w:p>
            <w:pPr>
              <w:pStyle w:val="0"/>
              <w:jc w:val="center"/>
            </w:pPr>
            <w:r>
              <w:rPr>
                <w:sz w:val="20"/>
              </w:rPr>
              <w:t xml:space="preserve">2</w:t>
            </w:r>
          </w:p>
        </w:tc>
        <w:tc>
          <w:tcPr>
            <w:tcW w:w="992" w:type="dxa"/>
          </w:tcPr>
          <w:p>
            <w:pPr>
              <w:pStyle w:val="0"/>
              <w:jc w:val="center"/>
            </w:pPr>
            <w:r>
              <w:rPr>
                <w:sz w:val="20"/>
              </w:rPr>
              <w:t xml:space="preserve">3</w:t>
            </w:r>
          </w:p>
        </w:tc>
        <w:tc>
          <w:tcPr>
            <w:tcW w:w="2126" w:type="dxa"/>
          </w:tcPr>
          <w:p>
            <w:pPr>
              <w:pStyle w:val="0"/>
              <w:jc w:val="center"/>
            </w:pPr>
            <w:r>
              <w:rPr>
                <w:sz w:val="20"/>
              </w:rPr>
              <w:t xml:space="preserve">4</w:t>
            </w:r>
          </w:p>
        </w:tc>
        <w:tc>
          <w:tcPr>
            <w:tcW w:w="709" w:type="dxa"/>
          </w:tcPr>
          <w:p>
            <w:pPr>
              <w:pStyle w:val="0"/>
              <w:jc w:val="center"/>
            </w:pPr>
            <w:r>
              <w:rPr>
                <w:sz w:val="20"/>
              </w:rPr>
              <w:t xml:space="preserve">5</w:t>
            </w:r>
          </w:p>
        </w:tc>
        <w:tc>
          <w:tcPr>
            <w:tcW w:w="709" w:type="dxa"/>
          </w:tcPr>
          <w:p>
            <w:pPr>
              <w:pStyle w:val="0"/>
              <w:jc w:val="center"/>
            </w:pPr>
            <w:r>
              <w:rPr>
                <w:sz w:val="20"/>
              </w:rPr>
              <w:t xml:space="preserve">6</w:t>
            </w:r>
          </w:p>
        </w:tc>
        <w:tc>
          <w:tcPr>
            <w:tcW w:w="709" w:type="dxa"/>
          </w:tcPr>
          <w:p>
            <w:pPr>
              <w:pStyle w:val="0"/>
              <w:jc w:val="center"/>
            </w:pPr>
            <w:r>
              <w:rPr>
                <w:sz w:val="20"/>
              </w:rPr>
              <w:t xml:space="preserve">7</w:t>
            </w:r>
          </w:p>
        </w:tc>
        <w:tc>
          <w:tcPr>
            <w:tcW w:w="708" w:type="dxa"/>
          </w:tcPr>
          <w:p>
            <w:pPr>
              <w:pStyle w:val="0"/>
              <w:jc w:val="center"/>
            </w:pPr>
            <w:r>
              <w:rPr>
                <w:sz w:val="20"/>
              </w:rPr>
              <w:t xml:space="preserve">8</w:t>
            </w:r>
          </w:p>
        </w:tc>
        <w:tc>
          <w:tcPr>
            <w:tcW w:w="709" w:type="dxa"/>
          </w:tcPr>
          <w:p>
            <w:pPr>
              <w:pStyle w:val="0"/>
              <w:jc w:val="center"/>
            </w:pPr>
            <w:r>
              <w:rPr>
                <w:sz w:val="20"/>
              </w:rPr>
              <w:t xml:space="preserve">9</w:t>
            </w:r>
          </w:p>
        </w:tc>
        <w:tc>
          <w:tcPr>
            <w:tcW w:w="709" w:type="dxa"/>
          </w:tcPr>
          <w:p>
            <w:pPr>
              <w:pStyle w:val="0"/>
              <w:jc w:val="center"/>
            </w:pPr>
            <w:r>
              <w:rPr>
                <w:sz w:val="20"/>
              </w:rPr>
              <w:t xml:space="preserve">10</w:t>
            </w:r>
          </w:p>
        </w:tc>
        <w:tc>
          <w:tcPr>
            <w:tcW w:w="1191" w:type="dxa"/>
          </w:tcPr>
          <w:p>
            <w:pPr>
              <w:pStyle w:val="0"/>
              <w:jc w:val="center"/>
            </w:pPr>
            <w:r>
              <w:rPr>
                <w:sz w:val="20"/>
              </w:rPr>
              <w:t xml:space="preserve">11</w:t>
            </w:r>
          </w:p>
        </w:tc>
        <w:tc>
          <w:tcPr>
            <w:tcW w:w="1134" w:type="dxa"/>
          </w:tcPr>
          <w:p>
            <w:pPr>
              <w:pStyle w:val="0"/>
              <w:jc w:val="center"/>
            </w:pPr>
            <w:r>
              <w:rPr>
                <w:sz w:val="20"/>
              </w:rPr>
              <w:t xml:space="preserve">12</w:t>
            </w:r>
          </w:p>
        </w:tc>
        <w:tc>
          <w:tcPr>
            <w:tcW w:w="1247" w:type="dxa"/>
          </w:tcPr>
          <w:p>
            <w:pPr>
              <w:pStyle w:val="0"/>
              <w:jc w:val="center"/>
            </w:pPr>
            <w:r>
              <w:rPr>
                <w:sz w:val="20"/>
              </w:rPr>
              <w:t xml:space="preserve">13</w:t>
            </w:r>
          </w:p>
        </w:tc>
        <w:tc>
          <w:tcPr>
            <w:tcW w:w="1191" w:type="dxa"/>
          </w:tcPr>
          <w:p>
            <w:pPr>
              <w:pStyle w:val="0"/>
              <w:jc w:val="center"/>
            </w:pPr>
            <w:r>
              <w:rPr>
                <w:sz w:val="20"/>
              </w:rPr>
              <w:t xml:space="preserve">14</w:t>
            </w:r>
          </w:p>
        </w:tc>
        <w:tc>
          <w:tcPr>
            <w:tcW w:w="1191" w:type="dxa"/>
          </w:tcPr>
          <w:p>
            <w:pPr>
              <w:pStyle w:val="0"/>
              <w:jc w:val="center"/>
            </w:pPr>
            <w:r>
              <w:rPr>
                <w:sz w:val="20"/>
              </w:rPr>
              <w:t xml:space="preserve">15</w:t>
            </w:r>
          </w:p>
        </w:tc>
        <w:tc>
          <w:tcPr>
            <w:tcW w:w="1191" w:type="dxa"/>
          </w:tcPr>
          <w:p>
            <w:pPr>
              <w:pStyle w:val="0"/>
              <w:jc w:val="center"/>
            </w:pPr>
            <w:r>
              <w:rPr>
                <w:sz w:val="20"/>
              </w:rPr>
              <w:t xml:space="preserve">16</w:t>
            </w:r>
          </w:p>
        </w:tc>
      </w:tr>
      <w:tr>
        <w:tc>
          <w:tcPr>
            <w:gridSpan w:val="16"/>
            <w:tcW w:w="17205" w:type="dxa"/>
          </w:tcPr>
          <w:p>
            <w:pPr>
              <w:pStyle w:val="0"/>
              <w:outlineLvl w:val="3"/>
            </w:pPr>
            <w:r>
              <w:rPr>
                <w:sz w:val="20"/>
              </w:rPr>
              <w:t xml:space="preserve">Наименование цели: Рост производительности труда на средних и крупных предприятиях базовых несырьевых отраслей экономики Республики Татарстан</w:t>
            </w:r>
          </w:p>
        </w:tc>
      </w:tr>
      <w:tr>
        <w:tc>
          <w:tcPr>
            <w:tcW w:w="1555" w:type="dxa"/>
          </w:tcPr>
          <w:p>
            <w:pPr>
              <w:pStyle w:val="0"/>
            </w:pPr>
            <w:r>
              <w:rPr>
                <w:sz w:val="20"/>
              </w:rPr>
            </w:r>
          </w:p>
        </w:tc>
        <w:tc>
          <w:tcPr>
            <w:tcW w:w="1134" w:type="dxa"/>
          </w:tcPr>
          <w:p>
            <w:pPr>
              <w:pStyle w:val="0"/>
              <w:jc w:val="center"/>
            </w:pPr>
            <w:r>
              <w:rPr>
                <w:sz w:val="20"/>
              </w:rPr>
              <w:t xml:space="preserve">МПиТ РТ </w:t>
            </w:r>
            <w:hyperlink w:history="0" w:anchor="P18553" w:tooltip="&lt;1&gt; Список использованных сокращений:">
              <w:r>
                <w:rPr>
                  <w:sz w:val="20"/>
                  <w:color w:val="0000ff"/>
                </w:rPr>
                <w:t xml:space="preserve">&lt;1&gt;</w:t>
              </w:r>
            </w:hyperlink>
            <w:r>
              <w:rPr>
                <w:sz w:val="20"/>
              </w:rPr>
              <w:t xml:space="preserve">,</w:t>
            </w:r>
          </w:p>
          <w:p>
            <w:pPr>
              <w:pStyle w:val="0"/>
              <w:jc w:val="center"/>
            </w:pPr>
            <w:r>
              <w:rPr>
                <w:sz w:val="20"/>
              </w:rPr>
              <w:t xml:space="preserve">ГАУ "ЦЭТ РТ"</w:t>
            </w:r>
          </w:p>
        </w:tc>
        <w:tc>
          <w:tcPr>
            <w:tcW w:w="992" w:type="dxa"/>
          </w:tcPr>
          <w:p>
            <w:pPr>
              <w:pStyle w:val="0"/>
              <w:jc w:val="center"/>
            </w:pPr>
            <w:r>
              <w:rPr>
                <w:sz w:val="20"/>
              </w:rPr>
              <w:t xml:space="preserve">2019 - 2020 годы</w:t>
            </w:r>
          </w:p>
        </w:tc>
        <w:tc>
          <w:tcPr>
            <w:tcW w:w="2126" w:type="dxa"/>
          </w:tcPr>
          <w:p>
            <w:pPr>
              <w:pStyle w:val="0"/>
              <w:jc w:val="both"/>
            </w:pPr>
            <w:r>
              <w:rPr>
                <w:sz w:val="20"/>
              </w:rPr>
              <w:t xml:space="preserve">Рост производительности труда на крупных и средних предприятиях базовых несырьевых отраслей экономики Республики Татарстан, в процентах к предыдущему году</w:t>
            </w:r>
          </w:p>
        </w:tc>
        <w:tc>
          <w:tcPr>
            <w:tcW w:w="709" w:type="dxa"/>
          </w:tcPr>
          <w:p>
            <w:pPr>
              <w:pStyle w:val="0"/>
              <w:jc w:val="center"/>
            </w:pPr>
            <w:r>
              <w:rPr>
                <w:sz w:val="20"/>
              </w:rPr>
              <w:t xml:space="preserve">102,2</w:t>
            </w:r>
          </w:p>
        </w:tc>
        <w:tc>
          <w:tcPr>
            <w:tcW w:w="709" w:type="dxa"/>
          </w:tcPr>
          <w:p>
            <w:pPr>
              <w:pStyle w:val="0"/>
              <w:jc w:val="center"/>
            </w:pPr>
            <w:r>
              <w:rPr>
                <w:sz w:val="20"/>
              </w:rPr>
              <w:t xml:space="preserve">103,1</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16"/>
            <w:tcW w:w="17205" w:type="dxa"/>
          </w:tcPr>
          <w:p>
            <w:pPr>
              <w:pStyle w:val="0"/>
              <w:outlineLvl w:val="4"/>
            </w:pPr>
            <w:r>
              <w:rPr>
                <w:sz w:val="20"/>
              </w:rPr>
              <w:t xml:space="preserve">Задача 4: Реализация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в Республике Татарстан</w:t>
            </w:r>
          </w:p>
        </w:tc>
      </w:tr>
      <w:tr>
        <w:tc>
          <w:tcPr>
            <w:tcW w:w="1555" w:type="dxa"/>
          </w:tcPr>
          <w:p>
            <w:pPr>
              <w:pStyle w:val="0"/>
              <w:jc w:val="both"/>
            </w:pPr>
            <w:r>
              <w:rPr>
                <w:sz w:val="20"/>
              </w:rPr>
              <w:t xml:space="preserve">Включение Республики Татарстан в перечень участников национального проекта</w:t>
            </w:r>
          </w:p>
        </w:tc>
        <w:tc>
          <w:tcPr>
            <w:tcW w:w="1134" w:type="dxa"/>
          </w:tcPr>
          <w:p>
            <w:pPr>
              <w:pStyle w:val="0"/>
              <w:jc w:val="center"/>
            </w:pPr>
            <w:r>
              <w:rPr>
                <w:sz w:val="20"/>
              </w:rPr>
              <w:t xml:space="preserve">МПиТ РТ</w:t>
            </w:r>
          </w:p>
        </w:tc>
        <w:tc>
          <w:tcPr>
            <w:tcW w:w="992" w:type="dxa"/>
          </w:tcPr>
          <w:p>
            <w:pPr>
              <w:pStyle w:val="0"/>
              <w:jc w:val="center"/>
            </w:pPr>
            <w:r>
              <w:rPr>
                <w:sz w:val="20"/>
              </w:rPr>
              <w:t xml:space="preserve">2019 год</w:t>
            </w:r>
          </w:p>
        </w:tc>
        <w:tc>
          <w:tcPr>
            <w:tcW w:w="2126" w:type="dxa"/>
          </w:tcPr>
          <w:p>
            <w:pPr>
              <w:pStyle w:val="0"/>
              <w:jc w:val="both"/>
            </w:pPr>
            <w:r>
              <w:rPr>
                <w:sz w:val="20"/>
              </w:rPr>
              <w:t xml:space="preserve">Заключение соглашения о сотрудничестве между КМ РТ и Минэкономразвития РФ, да/нет</w:t>
            </w:r>
          </w:p>
        </w:tc>
        <w:tc>
          <w:tcPr>
            <w:tcW w:w="709" w:type="dxa"/>
          </w:tcPr>
          <w:p>
            <w:pPr>
              <w:pStyle w:val="0"/>
              <w:jc w:val="center"/>
            </w:pPr>
            <w:r>
              <w:rPr>
                <w:sz w:val="20"/>
              </w:rPr>
              <w:t xml:space="preserve">да</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555" w:type="dxa"/>
          </w:tcPr>
          <w:p>
            <w:pPr>
              <w:pStyle w:val="0"/>
              <w:jc w:val="both"/>
            </w:pPr>
            <w:r>
              <w:rPr>
                <w:sz w:val="20"/>
              </w:rPr>
              <w:t xml:space="preserve">Информирование целевой группы предприятий о реализации национального проекта, а также предусмотренных мерах поддержки</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2019 - 2024 годы</w:t>
            </w:r>
          </w:p>
        </w:tc>
        <w:tc>
          <w:tcPr>
            <w:tcW w:w="2126" w:type="dxa"/>
          </w:tcPr>
          <w:p>
            <w:pPr>
              <w:pStyle w:val="0"/>
              <w:jc w:val="both"/>
            </w:pPr>
            <w:r>
              <w:rPr>
                <w:sz w:val="20"/>
              </w:rPr>
              <w:t xml:space="preserve">Количество проинформированных предприятий, единиц в год</w:t>
            </w:r>
          </w:p>
        </w:tc>
        <w:tc>
          <w:tcPr>
            <w:tcW w:w="709" w:type="dxa"/>
          </w:tcPr>
          <w:p>
            <w:pPr>
              <w:pStyle w:val="0"/>
              <w:jc w:val="center"/>
            </w:pPr>
            <w:r>
              <w:rPr>
                <w:sz w:val="20"/>
              </w:rPr>
              <w:t xml:space="preserve">не менее 200</w:t>
            </w:r>
          </w:p>
        </w:tc>
        <w:tc>
          <w:tcPr>
            <w:tcW w:w="709" w:type="dxa"/>
          </w:tcPr>
          <w:p>
            <w:pPr>
              <w:pStyle w:val="0"/>
              <w:jc w:val="center"/>
            </w:pPr>
            <w:r>
              <w:rPr>
                <w:sz w:val="20"/>
              </w:rPr>
              <w:t xml:space="preserve">не менее 200</w:t>
            </w:r>
          </w:p>
        </w:tc>
        <w:tc>
          <w:tcPr>
            <w:tcW w:w="709" w:type="dxa"/>
          </w:tcPr>
          <w:p>
            <w:pPr>
              <w:pStyle w:val="0"/>
              <w:jc w:val="center"/>
            </w:pPr>
            <w:r>
              <w:rPr>
                <w:sz w:val="20"/>
              </w:rPr>
              <w:t xml:space="preserve">не менее 300</w:t>
            </w:r>
          </w:p>
        </w:tc>
        <w:tc>
          <w:tcPr>
            <w:tcW w:w="708" w:type="dxa"/>
          </w:tcPr>
          <w:p>
            <w:pPr>
              <w:pStyle w:val="0"/>
              <w:jc w:val="center"/>
            </w:pPr>
            <w:r>
              <w:rPr>
                <w:sz w:val="20"/>
              </w:rPr>
              <w:t xml:space="preserve">не менее 300</w:t>
            </w:r>
          </w:p>
        </w:tc>
        <w:tc>
          <w:tcPr>
            <w:tcW w:w="709" w:type="dxa"/>
          </w:tcPr>
          <w:p>
            <w:pPr>
              <w:pStyle w:val="0"/>
              <w:jc w:val="center"/>
            </w:pPr>
            <w:r>
              <w:rPr>
                <w:sz w:val="20"/>
              </w:rPr>
              <w:t xml:space="preserve">не менее 300</w:t>
            </w:r>
          </w:p>
        </w:tc>
        <w:tc>
          <w:tcPr>
            <w:tcW w:w="709" w:type="dxa"/>
          </w:tcPr>
          <w:p>
            <w:pPr>
              <w:pStyle w:val="0"/>
              <w:jc w:val="center"/>
            </w:pPr>
            <w:r>
              <w:rPr>
                <w:sz w:val="20"/>
              </w:rPr>
              <w:t xml:space="preserve">не менее 300</w:t>
            </w:r>
          </w:p>
        </w:tc>
        <w:tc>
          <w:tcPr>
            <w:tcW w:w="1191" w:type="dxa"/>
            <w:tcBorders>
              <w:bottom w:val="nil"/>
            </w:tcBorders>
            <w:vMerge w:val="restart"/>
          </w:tcPr>
          <w:p>
            <w:pPr>
              <w:pStyle w:val="0"/>
              <w:jc w:val="center"/>
            </w:pPr>
            <w:r>
              <w:rPr>
                <w:sz w:val="20"/>
              </w:rPr>
              <w:t xml:space="preserve">36 660,0 БРТ</w:t>
            </w:r>
          </w:p>
        </w:tc>
        <w:tc>
          <w:tcPr>
            <w:tcW w:w="1134" w:type="dxa"/>
            <w:tcBorders>
              <w:bottom w:val="nil"/>
            </w:tcBorders>
            <w:vMerge w:val="restart"/>
          </w:tcPr>
          <w:p>
            <w:pPr>
              <w:pStyle w:val="0"/>
              <w:jc w:val="center"/>
            </w:pPr>
            <w:r>
              <w:rPr>
                <w:sz w:val="20"/>
              </w:rPr>
              <w:t xml:space="preserve">36 760,0 БРТ</w:t>
            </w:r>
          </w:p>
        </w:tc>
        <w:tc>
          <w:tcPr>
            <w:tcW w:w="1247" w:type="dxa"/>
            <w:tcBorders>
              <w:bottom w:val="nil"/>
            </w:tcBorders>
            <w:vMerge w:val="restart"/>
          </w:tcPr>
          <w:p>
            <w:pPr>
              <w:pStyle w:val="0"/>
              <w:jc w:val="center"/>
            </w:pPr>
            <w:r>
              <w:rPr>
                <w:sz w:val="20"/>
              </w:rPr>
              <w:t xml:space="preserve">37 050,0 БРТ</w:t>
            </w:r>
          </w:p>
        </w:tc>
        <w:tc>
          <w:tcPr>
            <w:tcW w:w="1191" w:type="dxa"/>
            <w:tcBorders>
              <w:bottom w:val="nil"/>
            </w:tcBorders>
            <w:vMerge w:val="restart"/>
          </w:tcPr>
          <w:p>
            <w:pPr>
              <w:pStyle w:val="0"/>
              <w:jc w:val="center"/>
            </w:pPr>
            <w:r>
              <w:rPr>
                <w:sz w:val="20"/>
              </w:rPr>
              <w:t xml:space="preserve">37 450,0 БРТ</w:t>
            </w:r>
          </w:p>
        </w:tc>
        <w:tc>
          <w:tcPr>
            <w:tcW w:w="1191" w:type="dxa"/>
            <w:tcBorders>
              <w:bottom w:val="nil"/>
            </w:tcBorders>
            <w:vMerge w:val="restart"/>
          </w:tcPr>
          <w:p>
            <w:pPr>
              <w:pStyle w:val="0"/>
              <w:jc w:val="center"/>
            </w:pPr>
            <w:r>
              <w:rPr>
                <w:sz w:val="20"/>
              </w:rPr>
              <w:t xml:space="preserve">37 450,0 БРТ</w:t>
            </w:r>
          </w:p>
        </w:tc>
        <w:tc>
          <w:tcPr>
            <w:tcW w:w="1191" w:type="dxa"/>
            <w:tcBorders>
              <w:bottom w:val="nil"/>
            </w:tcBorders>
            <w:vMerge w:val="restart"/>
          </w:tcPr>
          <w:p>
            <w:pPr>
              <w:pStyle w:val="0"/>
              <w:jc w:val="center"/>
            </w:pPr>
            <w:r>
              <w:rPr>
                <w:sz w:val="20"/>
              </w:rPr>
              <w:t xml:space="preserve">37 450 БРТ</w:t>
            </w:r>
          </w:p>
        </w:tc>
      </w:tr>
      <w:tr>
        <w:tc>
          <w:tcPr>
            <w:tcW w:w="1555" w:type="dxa"/>
          </w:tcPr>
          <w:p>
            <w:pPr>
              <w:pStyle w:val="0"/>
              <w:jc w:val="both"/>
            </w:pPr>
            <w:r>
              <w:rPr>
                <w:sz w:val="20"/>
              </w:rPr>
              <w:t xml:space="preserve">Проведение совещаний в муниципальных образованиях Республики Татарстан с целью вовлечения предприятий в национальный проект</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2022 - 2024 годы</w:t>
            </w:r>
          </w:p>
        </w:tc>
        <w:tc>
          <w:tcPr>
            <w:tcW w:w="2126" w:type="dxa"/>
          </w:tcPr>
          <w:p>
            <w:pPr>
              <w:pStyle w:val="0"/>
              <w:jc w:val="both"/>
            </w:pPr>
            <w:r>
              <w:rPr>
                <w:sz w:val="20"/>
              </w:rPr>
              <w:t xml:space="preserve">Количество совещаний о реализации национального проекта, проведенных в муниципальных образованиях Республики Татарстан, единиц в год</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не менее 15</w:t>
            </w:r>
          </w:p>
        </w:tc>
        <w:tc>
          <w:tcPr>
            <w:tcW w:w="709" w:type="dxa"/>
          </w:tcPr>
          <w:p>
            <w:pPr>
              <w:pStyle w:val="0"/>
              <w:jc w:val="center"/>
            </w:pPr>
            <w:r>
              <w:rPr>
                <w:sz w:val="20"/>
              </w:rPr>
              <w:t xml:space="preserve">не менее 15</w:t>
            </w:r>
          </w:p>
        </w:tc>
        <w:tc>
          <w:tcPr>
            <w:tcW w:w="709" w:type="dxa"/>
          </w:tcPr>
          <w:p>
            <w:pPr>
              <w:pStyle w:val="0"/>
              <w:jc w:val="center"/>
            </w:pPr>
            <w:r>
              <w:rPr>
                <w:sz w:val="20"/>
              </w:rPr>
              <w:t xml:space="preserve">не менее 15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1555" w:type="dxa"/>
          </w:tcPr>
          <w:p>
            <w:pPr>
              <w:pStyle w:val="0"/>
              <w:jc w:val="both"/>
            </w:pPr>
            <w:r>
              <w:rPr>
                <w:sz w:val="20"/>
              </w:rPr>
              <w:t xml:space="preserve">Проведение семинаров, совещаний, заседаний, посвященных реализации мероприятий по повышению производительности труда</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2019 - 2024 годы</w:t>
            </w:r>
          </w:p>
        </w:tc>
        <w:tc>
          <w:tcPr>
            <w:tcW w:w="2126" w:type="dxa"/>
          </w:tcPr>
          <w:p>
            <w:pPr>
              <w:pStyle w:val="0"/>
              <w:jc w:val="both"/>
            </w:pPr>
            <w:r>
              <w:rPr>
                <w:sz w:val="20"/>
              </w:rPr>
              <w:t xml:space="preserve">Количество проведенных семинаров, заседаний, "круглых столов", единиц в год</w:t>
            </w:r>
          </w:p>
        </w:tc>
        <w:tc>
          <w:tcPr>
            <w:tcW w:w="709" w:type="dxa"/>
          </w:tcPr>
          <w:p>
            <w:pPr>
              <w:pStyle w:val="0"/>
              <w:jc w:val="center"/>
            </w:pPr>
            <w:r>
              <w:rPr>
                <w:sz w:val="20"/>
              </w:rPr>
              <w:t xml:space="preserve">не менее 2</w:t>
            </w:r>
          </w:p>
        </w:tc>
        <w:tc>
          <w:tcPr>
            <w:tcW w:w="709" w:type="dxa"/>
          </w:tcPr>
          <w:p>
            <w:pPr>
              <w:pStyle w:val="0"/>
              <w:jc w:val="center"/>
            </w:pPr>
            <w:r>
              <w:rPr>
                <w:sz w:val="20"/>
              </w:rPr>
              <w:t xml:space="preserve">не менее 2</w:t>
            </w:r>
          </w:p>
        </w:tc>
        <w:tc>
          <w:tcPr>
            <w:tcW w:w="709" w:type="dxa"/>
          </w:tcPr>
          <w:p>
            <w:pPr>
              <w:pStyle w:val="0"/>
              <w:jc w:val="center"/>
            </w:pPr>
            <w:r>
              <w:rPr>
                <w:sz w:val="20"/>
              </w:rPr>
              <w:t xml:space="preserve">не менее 3</w:t>
            </w:r>
          </w:p>
        </w:tc>
        <w:tc>
          <w:tcPr>
            <w:tcW w:w="708" w:type="dxa"/>
          </w:tcPr>
          <w:p>
            <w:pPr>
              <w:pStyle w:val="0"/>
              <w:jc w:val="center"/>
            </w:pPr>
            <w:r>
              <w:rPr>
                <w:sz w:val="20"/>
              </w:rPr>
              <w:t xml:space="preserve">не менее 3</w:t>
            </w:r>
          </w:p>
        </w:tc>
        <w:tc>
          <w:tcPr>
            <w:tcW w:w="709" w:type="dxa"/>
          </w:tcPr>
          <w:p>
            <w:pPr>
              <w:pStyle w:val="0"/>
              <w:jc w:val="center"/>
            </w:pPr>
            <w:r>
              <w:rPr>
                <w:sz w:val="20"/>
              </w:rPr>
              <w:t xml:space="preserve">не менее 3</w:t>
            </w:r>
          </w:p>
        </w:tc>
        <w:tc>
          <w:tcPr>
            <w:tcW w:w="709" w:type="dxa"/>
          </w:tcPr>
          <w:p>
            <w:pPr>
              <w:pStyle w:val="0"/>
              <w:jc w:val="center"/>
            </w:pPr>
            <w:r>
              <w:rPr>
                <w:sz w:val="20"/>
              </w:rPr>
              <w:t xml:space="preserve">не менее 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1555" w:type="dxa"/>
            <w:vMerge w:val="restart"/>
          </w:tcPr>
          <w:p>
            <w:pPr>
              <w:pStyle w:val="0"/>
              <w:jc w:val="both"/>
            </w:pPr>
            <w:r>
              <w:rPr>
                <w:sz w:val="20"/>
              </w:rPr>
              <w:t xml:space="preserve">Ведение интернет-сайта по вопросам повышения производительности труда и реализации национального проекта</w:t>
            </w:r>
          </w:p>
        </w:tc>
        <w:tc>
          <w:tcPr>
            <w:tcW w:w="1134" w:type="dxa"/>
            <w:vMerge w:val="restart"/>
          </w:tcPr>
          <w:p>
            <w:pPr>
              <w:pStyle w:val="0"/>
              <w:jc w:val="center"/>
            </w:pPr>
            <w:r>
              <w:rPr>
                <w:sz w:val="20"/>
              </w:rPr>
              <w:t xml:space="preserve">ГАУ "ЦЭТ РТ", МПиТ РТ</w:t>
            </w:r>
          </w:p>
        </w:tc>
        <w:tc>
          <w:tcPr>
            <w:tcW w:w="992" w:type="dxa"/>
          </w:tcPr>
          <w:p>
            <w:pPr>
              <w:pStyle w:val="0"/>
              <w:jc w:val="center"/>
            </w:pPr>
            <w:r>
              <w:rPr>
                <w:sz w:val="20"/>
              </w:rPr>
              <w:t xml:space="preserve">2021 - 2024 годы</w:t>
            </w:r>
          </w:p>
        </w:tc>
        <w:tc>
          <w:tcPr>
            <w:tcW w:w="2126" w:type="dxa"/>
          </w:tcPr>
          <w:p>
            <w:pPr>
              <w:pStyle w:val="0"/>
              <w:jc w:val="both"/>
            </w:pPr>
            <w:r>
              <w:rPr>
                <w:sz w:val="20"/>
              </w:rPr>
              <w:t xml:space="preserve">Количество посещений сайта ppt.tatarstan.ru, тысяч посещений в год</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не менее 10</w:t>
            </w:r>
          </w:p>
        </w:tc>
        <w:tc>
          <w:tcPr>
            <w:tcW w:w="708" w:type="dxa"/>
          </w:tcPr>
          <w:p>
            <w:pPr>
              <w:pStyle w:val="0"/>
              <w:jc w:val="center"/>
            </w:pPr>
            <w:r>
              <w:rPr>
                <w:sz w:val="20"/>
              </w:rPr>
              <w:t xml:space="preserve">не менее 20</w:t>
            </w:r>
          </w:p>
        </w:tc>
        <w:tc>
          <w:tcPr>
            <w:tcW w:w="709" w:type="dxa"/>
          </w:tcPr>
          <w:p>
            <w:pPr>
              <w:pStyle w:val="0"/>
              <w:jc w:val="center"/>
            </w:pPr>
            <w:r>
              <w:rPr>
                <w:sz w:val="20"/>
              </w:rPr>
              <w:t xml:space="preserve">не менее 20</w:t>
            </w:r>
          </w:p>
        </w:tc>
        <w:tc>
          <w:tcPr>
            <w:tcW w:w="709" w:type="dxa"/>
          </w:tcPr>
          <w:p>
            <w:pPr>
              <w:pStyle w:val="0"/>
              <w:jc w:val="center"/>
            </w:pPr>
            <w:r>
              <w:rPr>
                <w:sz w:val="20"/>
              </w:rPr>
              <w:t xml:space="preserve">не менее 20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tcW w:w="992" w:type="dxa"/>
          </w:tcPr>
          <w:p>
            <w:pPr>
              <w:pStyle w:val="0"/>
              <w:jc w:val="center"/>
            </w:pPr>
            <w:r>
              <w:rPr>
                <w:sz w:val="20"/>
              </w:rPr>
              <w:t xml:space="preserve">2019 - 2020 годы</w:t>
            </w:r>
          </w:p>
        </w:tc>
        <w:tc>
          <w:tcPr>
            <w:tcW w:w="2126" w:type="dxa"/>
          </w:tcPr>
          <w:p>
            <w:pPr>
              <w:pStyle w:val="0"/>
              <w:jc w:val="both"/>
            </w:pPr>
            <w:r>
              <w:rPr>
                <w:sz w:val="20"/>
              </w:rPr>
              <w:t xml:space="preserve">Количество размещенной информации, единиц в год</w:t>
            </w:r>
          </w:p>
        </w:tc>
        <w:tc>
          <w:tcPr>
            <w:tcW w:w="709" w:type="dxa"/>
          </w:tcPr>
          <w:p>
            <w:pPr>
              <w:pStyle w:val="0"/>
              <w:jc w:val="center"/>
            </w:pPr>
            <w:r>
              <w:rPr>
                <w:sz w:val="20"/>
              </w:rPr>
              <w:t xml:space="preserve">36</w:t>
            </w:r>
          </w:p>
        </w:tc>
        <w:tc>
          <w:tcPr>
            <w:tcW w:w="709" w:type="dxa"/>
          </w:tcPr>
          <w:p>
            <w:pPr>
              <w:pStyle w:val="0"/>
              <w:jc w:val="center"/>
            </w:pPr>
            <w:r>
              <w:rPr>
                <w:sz w:val="20"/>
              </w:rPr>
              <w:t xml:space="preserve">36</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1555" w:type="dxa"/>
          </w:tcPr>
          <w:p>
            <w:pPr>
              <w:pStyle w:val="0"/>
              <w:jc w:val="both"/>
            </w:pPr>
            <w:r>
              <w:rPr>
                <w:sz w:val="20"/>
              </w:rPr>
              <w:t xml:space="preserve">Проведение конкурса лучших практик наставничества среди предприятий - участников национального проекта</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2021 - 2024 годы</w:t>
            </w:r>
          </w:p>
        </w:tc>
        <w:tc>
          <w:tcPr>
            <w:tcW w:w="2126" w:type="dxa"/>
          </w:tcPr>
          <w:p>
            <w:pPr>
              <w:pStyle w:val="0"/>
              <w:jc w:val="both"/>
            </w:pPr>
            <w:r>
              <w:rPr>
                <w:sz w:val="20"/>
              </w:rPr>
              <w:t xml:space="preserve">Количество проведенных конкурсов, единиц в год</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1</w:t>
            </w:r>
          </w:p>
        </w:tc>
        <w:tc>
          <w:tcPr>
            <w:tcW w:w="708" w:type="dxa"/>
          </w:tcPr>
          <w:p>
            <w:pPr>
              <w:pStyle w:val="0"/>
              <w:jc w:val="center"/>
            </w:pPr>
            <w:r>
              <w:rPr>
                <w:sz w:val="20"/>
              </w:rPr>
              <w:t xml:space="preserve">1</w:t>
            </w:r>
          </w:p>
        </w:tc>
        <w:tc>
          <w:tcPr>
            <w:tcW w:w="709" w:type="dxa"/>
          </w:tcPr>
          <w:p>
            <w:pPr>
              <w:pStyle w:val="0"/>
              <w:jc w:val="center"/>
            </w:pPr>
            <w:r>
              <w:rPr>
                <w:sz w:val="20"/>
              </w:rPr>
              <w:t xml:space="preserve">1</w:t>
            </w:r>
          </w:p>
        </w:tc>
        <w:tc>
          <w:tcPr>
            <w:tcW w:w="709" w:type="dxa"/>
          </w:tcPr>
          <w:p>
            <w:pPr>
              <w:pStyle w:val="0"/>
              <w:jc w:val="center"/>
            </w:pPr>
            <w:r>
              <w:rPr>
                <w:sz w:val="20"/>
              </w:rPr>
              <w:t xml:space="preserve">1</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1555" w:type="dxa"/>
            <w:vMerge w:val="restart"/>
          </w:tcPr>
          <w:p>
            <w:pPr>
              <w:pStyle w:val="0"/>
              <w:jc w:val="both"/>
            </w:pPr>
            <w:r>
              <w:rPr>
                <w:sz w:val="20"/>
              </w:rPr>
              <w:t xml:space="preserve">Вовлечение средних и крупных предприятий базовых несырьевых отраслей экономики в реализацию национального проекта (подписавших соглашения о взаимодействии с МПиТ РТ)</w:t>
            </w:r>
          </w:p>
        </w:tc>
        <w:tc>
          <w:tcPr>
            <w:tcW w:w="1134" w:type="dxa"/>
            <w:vMerge w:val="restart"/>
          </w:tcPr>
          <w:p>
            <w:pPr>
              <w:pStyle w:val="0"/>
              <w:jc w:val="center"/>
            </w:pPr>
            <w:r>
              <w:rPr>
                <w:sz w:val="20"/>
              </w:rPr>
              <w:t xml:space="preserve">ГАУ "ЦЭТ РТ", МПиТ РТ</w:t>
            </w:r>
          </w:p>
        </w:tc>
        <w:tc>
          <w:tcPr>
            <w:tcW w:w="992" w:type="dxa"/>
            <w:vMerge w:val="restart"/>
          </w:tcPr>
          <w:p>
            <w:pPr>
              <w:pStyle w:val="0"/>
              <w:jc w:val="center"/>
            </w:pPr>
            <w:r>
              <w:rPr>
                <w:sz w:val="20"/>
              </w:rPr>
              <w:t xml:space="preserve">2019 - 2024 годы</w:t>
            </w:r>
          </w:p>
        </w:tc>
        <w:tc>
          <w:tcPr>
            <w:tcW w:w="2126" w:type="dxa"/>
          </w:tcPr>
          <w:p>
            <w:pPr>
              <w:pStyle w:val="0"/>
              <w:jc w:val="both"/>
            </w:pPr>
            <w:r>
              <w:rPr>
                <w:sz w:val="20"/>
              </w:rPr>
              <w:t xml:space="preserve">Количество предприятий-участников, вовлеченных в национальный проект через получение адресной поддержки, единиц (нарастающим итогом)</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не менее 109</w:t>
            </w:r>
          </w:p>
        </w:tc>
        <w:tc>
          <w:tcPr>
            <w:tcW w:w="708" w:type="dxa"/>
          </w:tcPr>
          <w:p>
            <w:pPr>
              <w:pStyle w:val="0"/>
              <w:jc w:val="center"/>
            </w:pPr>
            <w:r>
              <w:rPr>
                <w:sz w:val="20"/>
              </w:rPr>
              <w:t xml:space="preserve">не менее 161</w:t>
            </w:r>
          </w:p>
        </w:tc>
        <w:tc>
          <w:tcPr>
            <w:tcW w:w="709" w:type="dxa"/>
          </w:tcPr>
          <w:p>
            <w:pPr>
              <w:pStyle w:val="0"/>
              <w:jc w:val="center"/>
            </w:pPr>
            <w:r>
              <w:rPr>
                <w:sz w:val="20"/>
              </w:rPr>
              <w:t xml:space="preserve">не менее 202</w:t>
            </w:r>
          </w:p>
        </w:tc>
        <w:tc>
          <w:tcPr>
            <w:tcW w:w="709" w:type="dxa"/>
          </w:tcPr>
          <w:p>
            <w:pPr>
              <w:pStyle w:val="0"/>
              <w:jc w:val="center"/>
            </w:pPr>
            <w:r>
              <w:rPr>
                <w:sz w:val="20"/>
              </w:rPr>
              <w:t xml:space="preserve">не менее 246</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tcW w:w="2126" w:type="dxa"/>
          </w:tcPr>
          <w:p>
            <w:pPr>
              <w:pStyle w:val="0"/>
              <w:jc w:val="both"/>
            </w:pPr>
            <w:r>
              <w:rPr>
                <w:sz w:val="20"/>
              </w:rPr>
              <w:t xml:space="preserve">Количество средних и крупных предприятий базовых несырьевых отраслей экономики, вовлеченных в реализацию мероприятий национального проекта и подписавших соглашения о взаимодействии с Министерством промышленности и торговли Республики Татарстан, единиц (нарастающим итогом)</w:t>
            </w:r>
          </w:p>
        </w:tc>
        <w:tc>
          <w:tcPr>
            <w:tcW w:w="709" w:type="dxa"/>
          </w:tcPr>
          <w:p>
            <w:pPr>
              <w:pStyle w:val="0"/>
              <w:jc w:val="center"/>
            </w:pPr>
            <w:r>
              <w:rPr>
                <w:sz w:val="20"/>
              </w:rPr>
              <w:t xml:space="preserve">не менее 63</w:t>
            </w:r>
          </w:p>
        </w:tc>
        <w:tc>
          <w:tcPr>
            <w:tcW w:w="709" w:type="dxa"/>
          </w:tcPr>
          <w:p>
            <w:pPr>
              <w:pStyle w:val="0"/>
              <w:jc w:val="center"/>
            </w:pPr>
            <w:r>
              <w:rPr>
                <w:sz w:val="20"/>
              </w:rPr>
              <w:t xml:space="preserve">не менее 89</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tcW w:w="2126" w:type="dxa"/>
          </w:tcPr>
          <w:p>
            <w:pPr>
              <w:pStyle w:val="0"/>
              <w:jc w:val="both"/>
            </w:pPr>
            <w:r>
              <w:rPr>
                <w:sz w:val="20"/>
              </w:rPr>
              <w:t xml:space="preserve">Количество предприятий-участников, внедряющих мероприятия национального проекта под региональным управлением (с РЦК РТ), единиц (нарастающим итогом)</w:t>
            </w:r>
          </w:p>
        </w:tc>
        <w:tc>
          <w:tcPr>
            <w:tcW w:w="709" w:type="dxa"/>
          </w:tcPr>
          <w:p>
            <w:pPr>
              <w:pStyle w:val="0"/>
              <w:jc w:val="center"/>
            </w:pPr>
            <w:r>
              <w:rPr>
                <w:sz w:val="20"/>
              </w:rPr>
              <w:t xml:space="preserve">не менее 22</w:t>
            </w:r>
          </w:p>
        </w:tc>
        <w:tc>
          <w:tcPr>
            <w:tcW w:w="709" w:type="dxa"/>
          </w:tcPr>
          <w:p>
            <w:pPr>
              <w:pStyle w:val="0"/>
              <w:jc w:val="center"/>
            </w:pPr>
            <w:r>
              <w:rPr>
                <w:sz w:val="20"/>
              </w:rPr>
              <w:t xml:space="preserve">не менее 38</w:t>
            </w:r>
          </w:p>
        </w:tc>
        <w:tc>
          <w:tcPr>
            <w:tcW w:w="709" w:type="dxa"/>
          </w:tcPr>
          <w:p>
            <w:pPr>
              <w:pStyle w:val="0"/>
              <w:jc w:val="center"/>
            </w:pPr>
            <w:r>
              <w:rPr>
                <w:sz w:val="20"/>
              </w:rPr>
              <w:t xml:space="preserve">не менее 50</w:t>
            </w:r>
          </w:p>
        </w:tc>
        <w:tc>
          <w:tcPr>
            <w:tcW w:w="708" w:type="dxa"/>
          </w:tcPr>
          <w:p>
            <w:pPr>
              <w:pStyle w:val="0"/>
              <w:jc w:val="center"/>
            </w:pPr>
            <w:r>
              <w:rPr>
                <w:sz w:val="20"/>
              </w:rPr>
              <w:t xml:space="preserve">не менее 94</w:t>
            </w:r>
          </w:p>
        </w:tc>
        <w:tc>
          <w:tcPr>
            <w:tcW w:w="709" w:type="dxa"/>
          </w:tcPr>
          <w:p>
            <w:pPr>
              <w:pStyle w:val="0"/>
              <w:jc w:val="center"/>
            </w:pPr>
            <w:r>
              <w:rPr>
                <w:sz w:val="20"/>
              </w:rPr>
              <w:t xml:space="preserve">не менее 134</w:t>
            </w:r>
          </w:p>
        </w:tc>
        <w:tc>
          <w:tcPr>
            <w:tcW w:w="709" w:type="dxa"/>
          </w:tcPr>
          <w:p>
            <w:pPr>
              <w:pStyle w:val="0"/>
              <w:jc w:val="center"/>
            </w:pPr>
            <w:r>
              <w:rPr>
                <w:sz w:val="20"/>
              </w:rPr>
              <w:t xml:space="preserve">не менее 178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tcW w:w="2126" w:type="dxa"/>
          </w:tcPr>
          <w:p>
            <w:pPr>
              <w:pStyle w:val="0"/>
              <w:jc w:val="both"/>
            </w:pPr>
            <w:r>
              <w:rPr>
                <w:sz w:val="20"/>
              </w:rPr>
              <w:t xml:space="preserve">Количество предприятий-участников, внедряющих мероприятия национального проекта самостоятельно, единиц (нарастающим итогом)</w:t>
            </w:r>
          </w:p>
        </w:tc>
        <w:tc>
          <w:tcPr>
            <w:tcW w:w="709" w:type="dxa"/>
          </w:tcPr>
          <w:p>
            <w:pPr>
              <w:pStyle w:val="0"/>
              <w:jc w:val="center"/>
            </w:pPr>
            <w:r>
              <w:rPr>
                <w:sz w:val="20"/>
              </w:rPr>
              <w:t xml:space="preserve">не менее 20</w:t>
            </w:r>
          </w:p>
        </w:tc>
        <w:tc>
          <w:tcPr>
            <w:tcW w:w="709" w:type="dxa"/>
          </w:tcPr>
          <w:p>
            <w:pPr>
              <w:pStyle w:val="0"/>
              <w:jc w:val="center"/>
            </w:pPr>
            <w:r>
              <w:rPr>
                <w:sz w:val="20"/>
              </w:rPr>
              <w:t xml:space="preserve">не менее 22</w:t>
            </w:r>
          </w:p>
        </w:tc>
        <w:tc>
          <w:tcPr>
            <w:tcW w:w="709" w:type="dxa"/>
          </w:tcPr>
          <w:p>
            <w:pPr>
              <w:pStyle w:val="0"/>
              <w:jc w:val="center"/>
            </w:pPr>
            <w:r>
              <w:rPr>
                <w:sz w:val="20"/>
              </w:rPr>
              <w:t xml:space="preserve">не менее 22</w:t>
            </w:r>
          </w:p>
        </w:tc>
        <w:tc>
          <w:tcPr>
            <w:tcW w:w="708" w:type="dxa"/>
          </w:tcPr>
          <w:p>
            <w:pPr>
              <w:pStyle w:val="0"/>
              <w:jc w:val="center"/>
            </w:pPr>
            <w:r>
              <w:rPr>
                <w:sz w:val="20"/>
              </w:rPr>
              <w:t xml:space="preserve">не менее 22</w:t>
            </w:r>
          </w:p>
        </w:tc>
        <w:tc>
          <w:tcPr>
            <w:tcW w:w="709" w:type="dxa"/>
          </w:tcPr>
          <w:p>
            <w:pPr>
              <w:pStyle w:val="0"/>
              <w:jc w:val="center"/>
            </w:pPr>
            <w:r>
              <w:rPr>
                <w:sz w:val="20"/>
              </w:rPr>
              <w:t xml:space="preserve">не менее 22</w:t>
            </w:r>
          </w:p>
        </w:tc>
        <w:tc>
          <w:tcPr>
            <w:tcW w:w="709" w:type="dxa"/>
          </w:tcPr>
          <w:p>
            <w:pPr>
              <w:pStyle w:val="0"/>
              <w:jc w:val="center"/>
            </w:pPr>
            <w:r>
              <w:rPr>
                <w:sz w:val="20"/>
              </w:rPr>
              <w:t xml:space="preserve">не менее 22</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1555" w:type="dxa"/>
          </w:tcPr>
          <w:p>
            <w:pPr>
              <w:pStyle w:val="0"/>
              <w:jc w:val="both"/>
            </w:pPr>
            <w:r>
              <w:rPr>
                <w:sz w:val="20"/>
              </w:rPr>
              <w:t xml:space="preserve">Создание на предприятиях с участием экспертов РЦК РТ рабочих групп по вопросам реализации мероприятий по повышению производительности труда</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2019 - 2024 годы</w:t>
            </w:r>
          </w:p>
        </w:tc>
        <w:tc>
          <w:tcPr>
            <w:tcW w:w="2126" w:type="dxa"/>
          </w:tcPr>
          <w:p>
            <w:pPr>
              <w:pStyle w:val="0"/>
              <w:jc w:val="both"/>
            </w:pPr>
            <w:r>
              <w:rPr>
                <w:sz w:val="20"/>
              </w:rPr>
              <w:t xml:space="preserve">Количество предприятий, создавших рабочие группы, единиц (нарастающим итогом)</w:t>
            </w:r>
          </w:p>
        </w:tc>
        <w:tc>
          <w:tcPr>
            <w:tcW w:w="709" w:type="dxa"/>
          </w:tcPr>
          <w:p>
            <w:pPr>
              <w:pStyle w:val="0"/>
              <w:jc w:val="center"/>
            </w:pPr>
            <w:r>
              <w:rPr>
                <w:sz w:val="20"/>
              </w:rPr>
              <w:t xml:space="preserve">не менее 22</w:t>
            </w:r>
          </w:p>
        </w:tc>
        <w:tc>
          <w:tcPr>
            <w:tcW w:w="709" w:type="dxa"/>
          </w:tcPr>
          <w:p>
            <w:pPr>
              <w:pStyle w:val="0"/>
              <w:jc w:val="center"/>
            </w:pPr>
            <w:r>
              <w:rPr>
                <w:sz w:val="20"/>
              </w:rPr>
              <w:t xml:space="preserve">не менее 38</w:t>
            </w:r>
          </w:p>
        </w:tc>
        <w:tc>
          <w:tcPr>
            <w:tcW w:w="709" w:type="dxa"/>
          </w:tcPr>
          <w:p>
            <w:pPr>
              <w:pStyle w:val="0"/>
              <w:jc w:val="center"/>
            </w:pPr>
            <w:r>
              <w:rPr>
                <w:sz w:val="20"/>
              </w:rPr>
              <w:t xml:space="preserve">не менее 50</w:t>
            </w:r>
          </w:p>
        </w:tc>
        <w:tc>
          <w:tcPr>
            <w:tcW w:w="708" w:type="dxa"/>
          </w:tcPr>
          <w:p>
            <w:pPr>
              <w:pStyle w:val="0"/>
              <w:jc w:val="center"/>
            </w:pPr>
            <w:r>
              <w:rPr>
                <w:sz w:val="20"/>
              </w:rPr>
              <w:t xml:space="preserve">не менее 94</w:t>
            </w:r>
          </w:p>
        </w:tc>
        <w:tc>
          <w:tcPr>
            <w:tcW w:w="709" w:type="dxa"/>
          </w:tcPr>
          <w:p>
            <w:pPr>
              <w:pStyle w:val="0"/>
              <w:jc w:val="center"/>
            </w:pPr>
            <w:r>
              <w:rPr>
                <w:sz w:val="20"/>
              </w:rPr>
              <w:t xml:space="preserve">не менее 134</w:t>
            </w:r>
          </w:p>
        </w:tc>
        <w:tc>
          <w:tcPr>
            <w:tcW w:w="709" w:type="dxa"/>
          </w:tcPr>
          <w:p>
            <w:pPr>
              <w:pStyle w:val="0"/>
              <w:jc w:val="center"/>
            </w:pPr>
            <w:r>
              <w:rPr>
                <w:sz w:val="20"/>
              </w:rPr>
              <w:t xml:space="preserve">не менее 178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1555" w:type="dxa"/>
          </w:tcPr>
          <w:p>
            <w:pPr>
              <w:pStyle w:val="0"/>
              <w:jc w:val="both"/>
            </w:pPr>
            <w:r>
              <w:rPr>
                <w:sz w:val="20"/>
              </w:rPr>
              <w:t xml:space="preserve">Методическая поддержка деятельности рабочих групп на предприятиях по реализации мероприятий по повышению производительности труда</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2019 - 2024 годы</w:t>
            </w:r>
          </w:p>
        </w:tc>
        <w:tc>
          <w:tcPr>
            <w:tcW w:w="2126" w:type="dxa"/>
          </w:tcPr>
          <w:p>
            <w:pPr>
              <w:pStyle w:val="0"/>
              <w:jc w:val="both"/>
            </w:pPr>
            <w:r>
              <w:rPr>
                <w:sz w:val="20"/>
              </w:rPr>
              <w:t xml:space="preserve">Количество предприятий, которым оказывается методическая поддержка, единиц (нарастающим итогом)</w:t>
            </w:r>
          </w:p>
        </w:tc>
        <w:tc>
          <w:tcPr>
            <w:tcW w:w="709" w:type="dxa"/>
          </w:tcPr>
          <w:p>
            <w:pPr>
              <w:pStyle w:val="0"/>
              <w:jc w:val="center"/>
            </w:pPr>
            <w:r>
              <w:rPr>
                <w:sz w:val="20"/>
              </w:rPr>
              <w:t xml:space="preserve">не менее 22</w:t>
            </w:r>
          </w:p>
        </w:tc>
        <w:tc>
          <w:tcPr>
            <w:tcW w:w="709" w:type="dxa"/>
          </w:tcPr>
          <w:p>
            <w:pPr>
              <w:pStyle w:val="0"/>
              <w:jc w:val="center"/>
            </w:pPr>
            <w:r>
              <w:rPr>
                <w:sz w:val="20"/>
              </w:rPr>
              <w:t xml:space="preserve">не менее 38</w:t>
            </w:r>
          </w:p>
        </w:tc>
        <w:tc>
          <w:tcPr>
            <w:tcW w:w="709" w:type="dxa"/>
          </w:tcPr>
          <w:p>
            <w:pPr>
              <w:pStyle w:val="0"/>
              <w:jc w:val="center"/>
            </w:pPr>
            <w:r>
              <w:rPr>
                <w:sz w:val="20"/>
              </w:rPr>
              <w:t xml:space="preserve">не менее 50</w:t>
            </w:r>
          </w:p>
        </w:tc>
        <w:tc>
          <w:tcPr>
            <w:tcW w:w="708" w:type="dxa"/>
          </w:tcPr>
          <w:p>
            <w:pPr>
              <w:pStyle w:val="0"/>
              <w:jc w:val="center"/>
            </w:pPr>
            <w:r>
              <w:rPr>
                <w:sz w:val="20"/>
              </w:rPr>
              <w:t xml:space="preserve">не менее 94</w:t>
            </w:r>
          </w:p>
        </w:tc>
        <w:tc>
          <w:tcPr>
            <w:tcW w:w="709" w:type="dxa"/>
          </w:tcPr>
          <w:p>
            <w:pPr>
              <w:pStyle w:val="0"/>
              <w:jc w:val="center"/>
            </w:pPr>
            <w:r>
              <w:rPr>
                <w:sz w:val="20"/>
              </w:rPr>
              <w:t xml:space="preserve">не менее 134</w:t>
            </w:r>
          </w:p>
        </w:tc>
        <w:tc>
          <w:tcPr>
            <w:tcW w:w="709" w:type="dxa"/>
          </w:tcPr>
          <w:p>
            <w:pPr>
              <w:pStyle w:val="0"/>
              <w:jc w:val="center"/>
            </w:pPr>
            <w:r>
              <w:rPr>
                <w:sz w:val="20"/>
              </w:rPr>
              <w:t xml:space="preserve">не менее 178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1555" w:type="dxa"/>
          </w:tcPr>
          <w:p>
            <w:pPr>
              <w:pStyle w:val="0"/>
              <w:jc w:val="both"/>
            </w:pPr>
            <w:r>
              <w:rPr>
                <w:sz w:val="20"/>
              </w:rPr>
              <w:t xml:space="preserve">Проведение созданными рабочими группами диагностики резервов роста производительности труда</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2019 - 2024 годы</w:t>
            </w:r>
          </w:p>
        </w:tc>
        <w:tc>
          <w:tcPr>
            <w:tcW w:w="2126" w:type="dxa"/>
          </w:tcPr>
          <w:p>
            <w:pPr>
              <w:pStyle w:val="0"/>
              <w:jc w:val="both"/>
            </w:pPr>
            <w:r>
              <w:rPr>
                <w:sz w:val="20"/>
              </w:rPr>
              <w:t xml:space="preserve">Количество предприятий - участников национального проекта, на которых проведена диагностика, единиц (нарастающим итогом)</w:t>
            </w:r>
          </w:p>
        </w:tc>
        <w:tc>
          <w:tcPr>
            <w:tcW w:w="709" w:type="dxa"/>
          </w:tcPr>
          <w:p>
            <w:pPr>
              <w:pStyle w:val="0"/>
              <w:jc w:val="center"/>
            </w:pPr>
            <w:r>
              <w:rPr>
                <w:sz w:val="20"/>
              </w:rPr>
              <w:t xml:space="preserve">не менее 22</w:t>
            </w:r>
          </w:p>
        </w:tc>
        <w:tc>
          <w:tcPr>
            <w:tcW w:w="709" w:type="dxa"/>
          </w:tcPr>
          <w:p>
            <w:pPr>
              <w:pStyle w:val="0"/>
              <w:jc w:val="center"/>
            </w:pPr>
            <w:r>
              <w:rPr>
                <w:sz w:val="20"/>
              </w:rPr>
              <w:t xml:space="preserve">не менее 38</w:t>
            </w:r>
          </w:p>
        </w:tc>
        <w:tc>
          <w:tcPr>
            <w:tcW w:w="709" w:type="dxa"/>
          </w:tcPr>
          <w:p>
            <w:pPr>
              <w:pStyle w:val="0"/>
              <w:jc w:val="center"/>
            </w:pPr>
            <w:r>
              <w:rPr>
                <w:sz w:val="20"/>
              </w:rPr>
              <w:t xml:space="preserve">не менее 50</w:t>
            </w:r>
          </w:p>
        </w:tc>
        <w:tc>
          <w:tcPr>
            <w:tcW w:w="708" w:type="dxa"/>
          </w:tcPr>
          <w:p>
            <w:pPr>
              <w:pStyle w:val="0"/>
              <w:jc w:val="center"/>
            </w:pPr>
            <w:r>
              <w:rPr>
                <w:sz w:val="20"/>
              </w:rPr>
              <w:t xml:space="preserve">не менее 94</w:t>
            </w:r>
          </w:p>
        </w:tc>
        <w:tc>
          <w:tcPr>
            <w:tcW w:w="709" w:type="dxa"/>
          </w:tcPr>
          <w:p>
            <w:pPr>
              <w:pStyle w:val="0"/>
              <w:jc w:val="center"/>
            </w:pPr>
            <w:r>
              <w:rPr>
                <w:sz w:val="20"/>
              </w:rPr>
              <w:t xml:space="preserve">не менее 134</w:t>
            </w:r>
          </w:p>
        </w:tc>
        <w:tc>
          <w:tcPr>
            <w:tcW w:w="709" w:type="dxa"/>
          </w:tcPr>
          <w:p>
            <w:pPr>
              <w:pStyle w:val="0"/>
              <w:jc w:val="center"/>
            </w:pPr>
            <w:r>
              <w:rPr>
                <w:sz w:val="20"/>
              </w:rPr>
              <w:t xml:space="preserve">не менее 178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1555" w:type="dxa"/>
          </w:tcPr>
          <w:p>
            <w:pPr>
              <w:pStyle w:val="0"/>
              <w:jc w:val="both"/>
            </w:pPr>
            <w:r>
              <w:rPr>
                <w:sz w:val="20"/>
              </w:rPr>
              <w:t xml:space="preserve">Разработка программ повышения производительности труда для предприятий и оказание консультационных услуг с целью привлечения льготного займа ФРП (по обращению предприятий)</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2019 - 2024 годы</w:t>
            </w:r>
          </w:p>
        </w:tc>
        <w:tc>
          <w:tcPr>
            <w:tcW w:w="2126" w:type="dxa"/>
          </w:tcPr>
          <w:p>
            <w:pPr>
              <w:pStyle w:val="0"/>
              <w:jc w:val="both"/>
            </w:pPr>
            <w:r>
              <w:rPr>
                <w:sz w:val="20"/>
              </w:rPr>
              <w:t xml:space="preserve">Количество предприятий, которым оказана помощь в разработке программ повышения производительности труда, процентов от поступивших обращений</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8"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1555" w:type="dxa"/>
            <w:tcBorders>
              <w:bottom w:val="nil"/>
            </w:tcBorders>
            <w:vMerge w:val="restart"/>
          </w:tcPr>
          <w:p>
            <w:pPr>
              <w:pStyle w:val="0"/>
              <w:jc w:val="both"/>
            </w:pPr>
            <w:r>
              <w:rPr>
                <w:sz w:val="20"/>
              </w:rPr>
              <w:t xml:space="preserve">Проведение обучения сотрудников предприятий - участников национального проекта, в том числе под региональным управлением (совместно с экспертами РЦК РТ) или самостоятельно посредством специализированных тренингов, тестирований, программ обучения, направленных на повышение производительности труда</w:t>
            </w:r>
          </w:p>
        </w:tc>
        <w:tc>
          <w:tcPr>
            <w:tcW w:w="1134" w:type="dxa"/>
            <w:tcBorders>
              <w:bottom w:val="nil"/>
            </w:tcBorders>
            <w:vMerge w:val="restart"/>
          </w:tcPr>
          <w:p>
            <w:pPr>
              <w:pStyle w:val="0"/>
              <w:jc w:val="center"/>
            </w:pPr>
            <w:r>
              <w:rPr>
                <w:sz w:val="20"/>
              </w:rPr>
              <w:t xml:space="preserve">ГАУ "ЦЭТ РТ", МПиТ РТ</w:t>
            </w:r>
          </w:p>
        </w:tc>
        <w:tc>
          <w:tcPr>
            <w:tcW w:w="992" w:type="dxa"/>
            <w:tcBorders>
              <w:bottom w:val="nil"/>
            </w:tcBorders>
            <w:vMerge w:val="restart"/>
          </w:tcPr>
          <w:p>
            <w:pPr>
              <w:pStyle w:val="0"/>
              <w:jc w:val="center"/>
            </w:pPr>
            <w:r>
              <w:rPr>
                <w:sz w:val="20"/>
              </w:rPr>
              <w:t xml:space="preserve">2019 - 2024 годы</w:t>
            </w:r>
          </w:p>
        </w:tc>
        <w:tc>
          <w:tcPr>
            <w:tcW w:w="2126" w:type="dxa"/>
            <w:tcBorders>
              <w:bottom w:val="nil"/>
            </w:tcBorders>
          </w:tcPr>
          <w:p>
            <w:pPr>
              <w:pStyle w:val="0"/>
              <w:jc w:val="both"/>
            </w:pPr>
            <w:r>
              <w:rPr>
                <w:sz w:val="20"/>
              </w:rPr>
              <w:t xml:space="preserve">Количество сотрудников предприятий и представителей региональных команд, прошедших обучение инструментам повышения производительности труда, человек (нарастающим итогом)</w:t>
            </w:r>
          </w:p>
        </w:tc>
        <w:tc>
          <w:tcPr>
            <w:tcW w:w="709" w:type="dxa"/>
            <w:tcBorders>
              <w:bottom w:val="nil"/>
            </w:tcBorders>
          </w:tcPr>
          <w:p>
            <w:pPr>
              <w:pStyle w:val="0"/>
              <w:jc w:val="center"/>
            </w:pPr>
            <w:r>
              <w:rPr>
                <w:sz w:val="20"/>
              </w:rPr>
              <w:t xml:space="preserve">не менее 632</w:t>
            </w:r>
          </w:p>
        </w:tc>
        <w:tc>
          <w:tcPr>
            <w:tcW w:w="709" w:type="dxa"/>
            <w:tcBorders>
              <w:bottom w:val="nil"/>
            </w:tcBorders>
          </w:tcPr>
          <w:p>
            <w:pPr>
              <w:pStyle w:val="0"/>
              <w:jc w:val="center"/>
            </w:pPr>
            <w:r>
              <w:rPr>
                <w:sz w:val="20"/>
              </w:rPr>
              <w:t xml:space="preserve">не менее 1 014</w:t>
            </w:r>
          </w:p>
        </w:tc>
        <w:tc>
          <w:tcPr>
            <w:tcW w:w="709" w:type="dxa"/>
            <w:tcBorders>
              <w:bottom w:val="nil"/>
            </w:tcBorders>
          </w:tcPr>
          <w:p>
            <w:pPr>
              <w:pStyle w:val="0"/>
              <w:jc w:val="center"/>
            </w:pPr>
            <w:r>
              <w:rPr>
                <w:sz w:val="20"/>
              </w:rPr>
              <w:t xml:space="preserve">не менее 1 307</w:t>
            </w:r>
          </w:p>
        </w:tc>
        <w:tc>
          <w:tcPr>
            <w:tcW w:w="708" w:type="dxa"/>
            <w:tcBorders>
              <w:bottom w:val="nil"/>
            </w:tcBorders>
          </w:tcPr>
          <w:p>
            <w:pPr>
              <w:pStyle w:val="0"/>
              <w:jc w:val="center"/>
            </w:pPr>
            <w:r>
              <w:rPr>
                <w:sz w:val="20"/>
              </w:rPr>
              <w:t xml:space="preserve">не менее 2 625</w:t>
            </w:r>
          </w:p>
        </w:tc>
        <w:tc>
          <w:tcPr>
            <w:tcW w:w="709" w:type="dxa"/>
            <w:tcBorders>
              <w:bottom w:val="nil"/>
            </w:tcBorders>
          </w:tcPr>
          <w:p>
            <w:pPr>
              <w:pStyle w:val="0"/>
              <w:jc w:val="center"/>
            </w:pPr>
            <w:r>
              <w:rPr>
                <w:sz w:val="20"/>
              </w:rPr>
              <w:t xml:space="preserve">не менее 3 265</w:t>
            </w:r>
          </w:p>
        </w:tc>
        <w:tc>
          <w:tcPr>
            <w:tcW w:w="709" w:type="dxa"/>
            <w:tcBorders>
              <w:bottom w:val="nil"/>
            </w:tcBorders>
          </w:tcPr>
          <w:p>
            <w:pPr>
              <w:pStyle w:val="0"/>
              <w:jc w:val="center"/>
            </w:pPr>
            <w:r>
              <w:rPr>
                <w:sz w:val="20"/>
              </w:rPr>
              <w:t xml:space="preserve">не менее 3 926</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126" w:type="dxa"/>
            <w:tcBorders>
              <w:top w:val="nil"/>
            </w:tcBorders>
          </w:tcPr>
          <w:p>
            <w:pPr>
              <w:pStyle w:val="0"/>
              <w:jc w:val="both"/>
            </w:pPr>
            <w:r>
              <w:rPr>
                <w:sz w:val="20"/>
              </w:rPr>
              <w:t xml:space="preserve">Количество сотрудников предприятий, прошедших обучение инструментам повышения производительности труда под региональным управлением (с РЦК РТ), человек (нарастающим итогом)</w:t>
            </w:r>
          </w:p>
        </w:tc>
        <w:tc>
          <w:tcPr>
            <w:tcW w:w="709" w:type="dxa"/>
            <w:tcBorders>
              <w:top w:val="nil"/>
            </w:tcBorders>
          </w:tcPr>
          <w:p>
            <w:pPr>
              <w:pStyle w:val="0"/>
              <w:jc w:val="center"/>
            </w:pPr>
            <w:r>
              <w:rPr>
                <w:sz w:val="20"/>
              </w:rPr>
              <w:t xml:space="preserve">не менее 192</w:t>
            </w:r>
          </w:p>
        </w:tc>
        <w:tc>
          <w:tcPr>
            <w:tcW w:w="709" w:type="dxa"/>
            <w:tcBorders>
              <w:top w:val="nil"/>
            </w:tcBorders>
          </w:tcPr>
          <w:p>
            <w:pPr>
              <w:pStyle w:val="0"/>
              <w:jc w:val="center"/>
            </w:pPr>
            <w:r>
              <w:rPr>
                <w:sz w:val="20"/>
              </w:rPr>
              <w:t xml:space="preserve">не менее 368</w:t>
            </w:r>
          </w:p>
        </w:tc>
        <w:tc>
          <w:tcPr>
            <w:tcW w:w="709" w:type="dxa"/>
            <w:tcBorders>
              <w:top w:val="nil"/>
            </w:tcBorders>
          </w:tcPr>
          <w:p>
            <w:pPr>
              <w:pStyle w:val="0"/>
              <w:jc w:val="center"/>
            </w:pPr>
            <w:r>
              <w:rPr>
                <w:sz w:val="20"/>
              </w:rPr>
              <w:t xml:space="preserve">не менее 500</w:t>
            </w:r>
          </w:p>
        </w:tc>
        <w:tc>
          <w:tcPr>
            <w:tcW w:w="708" w:type="dxa"/>
            <w:tcBorders>
              <w:top w:val="nil"/>
            </w:tcBorders>
          </w:tcPr>
          <w:p>
            <w:pPr>
              <w:pStyle w:val="0"/>
              <w:jc w:val="center"/>
            </w:pPr>
            <w:r>
              <w:rPr>
                <w:sz w:val="20"/>
              </w:rPr>
              <w:t xml:space="preserve">не менее 1 632</w:t>
            </w:r>
          </w:p>
        </w:tc>
        <w:tc>
          <w:tcPr>
            <w:tcW w:w="709" w:type="dxa"/>
            <w:tcBorders>
              <w:top w:val="nil"/>
            </w:tcBorders>
          </w:tcPr>
          <w:p>
            <w:pPr>
              <w:pStyle w:val="0"/>
              <w:jc w:val="center"/>
            </w:pPr>
            <w:r>
              <w:rPr>
                <w:sz w:val="20"/>
              </w:rPr>
              <w:t xml:space="preserve">не менее 2 238</w:t>
            </w:r>
          </w:p>
        </w:tc>
        <w:tc>
          <w:tcPr>
            <w:tcW w:w="709" w:type="dxa"/>
            <w:tcBorders>
              <w:top w:val="nil"/>
            </w:tcBorders>
          </w:tcPr>
          <w:p>
            <w:pPr>
              <w:pStyle w:val="0"/>
              <w:jc w:val="center"/>
            </w:pPr>
            <w:r>
              <w:rPr>
                <w:sz w:val="20"/>
              </w:rPr>
              <w:t xml:space="preserve">не менее 2 888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126" w:type="dxa"/>
            <w:tcBorders>
              <w:bottom w:val="nil"/>
            </w:tcBorders>
          </w:tcPr>
          <w:p>
            <w:pPr>
              <w:pStyle w:val="0"/>
              <w:jc w:val="both"/>
            </w:pPr>
            <w:r>
              <w:rPr>
                <w:sz w:val="20"/>
              </w:rPr>
              <w:t xml:space="preserve">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республиканских органов исполнительной власти, человек (нарастающим итогом)</w:t>
            </w:r>
          </w:p>
        </w:tc>
        <w:tc>
          <w:tcPr>
            <w:tcW w:w="709" w:type="dxa"/>
            <w:tcBorders>
              <w:bottom w:val="nil"/>
            </w:tcBorders>
          </w:tcPr>
          <w:p>
            <w:pPr>
              <w:pStyle w:val="0"/>
              <w:jc w:val="center"/>
            </w:pPr>
            <w:r>
              <w:rPr>
                <w:sz w:val="20"/>
              </w:rPr>
              <w:t xml:space="preserve">-</w:t>
            </w:r>
          </w:p>
        </w:tc>
        <w:tc>
          <w:tcPr>
            <w:tcW w:w="709" w:type="dxa"/>
            <w:tcBorders>
              <w:bottom w:val="nil"/>
            </w:tcBorders>
          </w:tcPr>
          <w:p>
            <w:pPr>
              <w:pStyle w:val="0"/>
              <w:jc w:val="center"/>
            </w:pPr>
            <w:r>
              <w:rPr>
                <w:sz w:val="20"/>
              </w:rPr>
              <w:t xml:space="preserve">-</w:t>
            </w:r>
          </w:p>
        </w:tc>
        <w:tc>
          <w:tcPr>
            <w:tcW w:w="709" w:type="dxa"/>
            <w:tcBorders>
              <w:bottom w:val="nil"/>
            </w:tcBorders>
          </w:tcPr>
          <w:p>
            <w:pPr>
              <w:pStyle w:val="0"/>
              <w:jc w:val="center"/>
            </w:pPr>
            <w:r>
              <w:rPr>
                <w:sz w:val="20"/>
              </w:rPr>
              <w:t xml:space="preserve">не менее 216</w:t>
            </w:r>
          </w:p>
        </w:tc>
        <w:tc>
          <w:tcPr>
            <w:tcW w:w="708" w:type="dxa"/>
            <w:tcBorders>
              <w:bottom w:val="nil"/>
            </w:tcBorders>
          </w:tcPr>
          <w:p>
            <w:pPr>
              <w:pStyle w:val="0"/>
              <w:jc w:val="center"/>
            </w:pPr>
            <w:r>
              <w:rPr>
                <w:sz w:val="20"/>
              </w:rPr>
              <w:t xml:space="preserve">не менее 216</w:t>
            </w:r>
          </w:p>
        </w:tc>
        <w:tc>
          <w:tcPr>
            <w:tcW w:w="709" w:type="dxa"/>
            <w:tcBorders>
              <w:bottom w:val="nil"/>
            </w:tcBorders>
          </w:tcPr>
          <w:p>
            <w:pPr>
              <w:pStyle w:val="0"/>
              <w:jc w:val="center"/>
            </w:pPr>
            <w:r>
              <w:rPr>
                <w:sz w:val="20"/>
              </w:rPr>
              <w:t xml:space="preserve">не менее 216</w:t>
            </w:r>
          </w:p>
        </w:tc>
        <w:tc>
          <w:tcPr>
            <w:tcW w:w="709" w:type="dxa"/>
            <w:tcBorders>
              <w:bottom w:val="nil"/>
            </w:tcBorders>
          </w:tcPr>
          <w:p>
            <w:pPr>
              <w:pStyle w:val="0"/>
              <w:jc w:val="center"/>
            </w:pPr>
            <w:r>
              <w:rPr>
                <w:sz w:val="20"/>
              </w:rPr>
              <w:t xml:space="preserve">не менее 216</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6"/>
            <w:tcW w:w="17205" w:type="dxa"/>
            <w:tcBorders>
              <w:top w:val="nil"/>
              <w:bottom w:val="nil"/>
            </w:tcBorders>
          </w:tcPr>
          <w:p>
            <w:pPr>
              <w:pStyle w:val="0"/>
              <w:jc w:val="both"/>
            </w:pPr>
            <w:r>
              <w:rPr>
                <w:sz w:val="20"/>
              </w:rPr>
              <w:t xml:space="preserve">(в ред. </w:t>
            </w:r>
            <w:hyperlink w:history="0" r:id="rId685"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01.08.2023 N 925)</w:t>
            </w:r>
          </w:p>
        </w:tc>
      </w:tr>
      <w:tr>
        <w:tblPrEx>
          <w:tblBorders>
            <w:insideH w:val="nil"/>
          </w:tblBorders>
        </w:tblPrEx>
        <w:tc>
          <w:tcPr>
            <w:tcW w:w="1555" w:type="dxa"/>
            <w:tcBorders>
              <w:top w:val="nil"/>
            </w:tcBorders>
            <w:vMerge w:val="restart"/>
          </w:tcPr>
          <w:p>
            <w:pPr>
              <w:pStyle w:val="0"/>
            </w:pPr>
            <w:r>
              <w:rPr>
                <w:sz w:val="20"/>
              </w:rPr>
            </w:r>
          </w:p>
        </w:tc>
        <w:tc>
          <w:tcPr>
            <w:tcW w:w="1134" w:type="dxa"/>
            <w:tcBorders>
              <w:top w:val="nil"/>
            </w:tcBorders>
            <w:vMerge w:val="restart"/>
          </w:tcPr>
          <w:p>
            <w:pPr>
              <w:pStyle w:val="0"/>
            </w:pPr>
            <w:r>
              <w:rPr>
                <w:sz w:val="20"/>
              </w:rPr>
            </w:r>
          </w:p>
        </w:tc>
        <w:tc>
          <w:tcPr>
            <w:tcW w:w="992" w:type="dxa"/>
            <w:tcBorders>
              <w:top w:val="nil"/>
            </w:tcBorders>
            <w:vMerge w:val="restart"/>
          </w:tcPr>
          <w:p>
            <w:pPr>
              <w:pStyle w:val="0"/>
            </w:pPr>
            <w:r>
              <w:rPr>
                <w:sz w:val="20"/>
              </w:rPr>
            </w:r>
          </w:p>
        </w:tc>
        <w:tc>
          <w:tcPr>
            <w:tcW w:w="2126" w:type="dxa"/>
            <w:tcBorders>
              <w:top w:val="nil"/>
            </w:tcBorders>
          </w:tcPr>
          <w:p>
            <w:pPr>
              <w:pStyle w:val="0"/>
              <w:jc w:val="both"/>
            </w:pPr>
            <w:r>
              <w:rPr>
                <w:sz w:val="20"/>
              </w:rPr>
              <w:t xml:space="preserve">Количество обученных сотрудников предприятий-участников в рамках реализации мероприятий по повышению производительности труда самостоятельно, человек (нарастающим итогом)</w:t>
            </w:r>
          </w:p>
        </w:tc>
        <w:tc>
          <w:tcPr>
            <w:tcW w:w="709" w:type="dxa"/>
            <w:tcBorders>
              <w:top w:val="nil"/>
            </w:tcBorders>
          </w:tcPr>
          <w:p>
            <w:pPr>
              <w:pStyle w:val="0"/>
              <w:jc w:val="center"/>
            </w:pPr>
            <w:r>
              <w:rPr>
                <w:sz w:val="20"/>
              </w:rPr>
              <w:t xml:space="preserve">не менее 200</w:t>
            </w:r>
          </w:p>
        </w:tc>
        <w:tc>
          <w:tcPr>
            <w:tcW w:w="709" w:type="dxa"/>
            <w:tcBorders>
              <w:top w:val="nil"/>
            </w:tcBorders>
          </w:tcPr>
          <w:p>
            <w:pPr>
              <w:pStyle w:val="0"/>
              <w:jc w:val="center"/>
            </w:pPr>
            <w:r>
              <w:rPr>
                <w:sz w:val="20"/>
              </w:rPr>
              <w:t xml:space="preserve">не менее 216</w:t>
            </w:r>
          </w:p>
        </w:tc>
        <w:tc>
          <w:tcPr>
            <w:tcW w:w="709" w:type="dxa"/>
            <w:tcBorders>
              <w:top w:val="nil"/>
            </w:tcBorders>
          </w:tcPr>
          <w:p>
            <w:pPr>
              <w:pStyle w:val="0"/>
              <w:jc w:val="center"/>
            </w:pPr>
            <w:r>
              <w:rPr>
                <w:sz w:val="20"/>
              </w:rPr>
              <w:t xml:space="preserve">-</w:t>
            </w:r>
          </w:p>
        </w:tc>
        <w:tc>
          <w:tcPr>
            <w:tcW w:w="708" w:type="dxa"/>
            <w:tcBorders>
              <w:top w:val="nil"/>
            </w:tcBorders>
          </w:tcPr>
          <w:p>
            <w:pPr>
              <w:pStyle w:val="0"/>
              <w:jc w:val="center"/>
            </w:pPr>
            <w:r>
              <w:rPr>
                <w:sz w:val="20"/>
              </w:rPr>
              <w:t xml:space="preserve">-</w:t>
            </w:r>
          </w:p>
        </w:tc>
        <w:tc>
          <w:tcPr>
            <w:tcW w:w="709" w:type="dxa"/>
            <w:tcBorders>
              <w:top w:val="nil"/>
            </w:tcBorders>
          </w:tcPr>
          <w:p>
            <w:pPr>
              <w:pStyle w:val="0"/>
              <w:jc w:val="center"/>
            </w:pPr>
            <w:r>
              <w:rPr>
                <w:sz w:val="20"/>
              </w:rPr>
              <w:t xml:space="preserve">-</w:t>
            </w:r>
          </w:p>
        </w:tc>
        <w:tc>
          <w:tcPr>
            <w:tcW w:w="709" w:type="dxa"/>
            <w:tcBorders>
              <w:top w:val="nil"/>
            </w:tcBorders>
          </w:tcPr>
          <w:p>
            <w:pPr>
              <w:pStyle w:val="0"/>
              <w:jc w:val="center"/>
            </w:pPr>
            <w:r>
              <w:rPr>
                <w:sz w:val="20"/>
              </w:rPr>
              <w:t xml:space="preserve">-</w:t>
            </w:r>
          </w:p>
        </w:tc>
        <w:tc>
          <w:tcPr>
            <w:tcW w:w="1191" w:type="dxa"/>
            <w:tcBorders>
              <w:top w:val="nil"/>
            </w:tcBorders>
            <w:vMerge w:val="restart"/>
          </w:tcPr>
          <w:p>
            <w:pPr>
              <w:pStyle w:val="0"/>
            </w:pPr>
            <w:r>
              <w:rPr>
                <w:sz w:val="20"/>
              </w:rPr>
            </w:r>
          </w:p>
        </w:tc>
        <w:tc>
          <w:tcPr>
            <w:tcW w:w="1134" w:type="dxa"/>
            <w:tcBorders>
              <w:top w:val="nil"/>
            </w:tcBorders>
            <w:vMerge w:val="restart"/>
          </w:tcPr>
          <w:p>
            <w:pPr>
              <w:pStyle w:val="0"/>
            </w:pPr>
            <w:r>
              <w:rPr>
                <w:sz w:val="20"/>
              </w:rPr>
            </w:r>
          </w:p>
        </w:tc>
        <w:tc>
          <w:tcPr>
            <w:tcW w:w="1247" w:type="dxa"/>
            <w:tcBorders>
              <w:top w:val="nil"/>
            </w:tcBorders>
            <w:vMerge w:val="restart"/>
          </w:tcPr>
          <w:p>
            <w:pPr>
              <w:pStyle w:val="0"/>
            </w:pPr>
            <w:r>
              <w:rPr>
                <w:sz w:val="20"/>
              </w:rPr>
            </w:r>
          </w:p>
        </w:tc>
        <w:tc>
          <w:tcPr>
            <w:tcW w:w="1191" w:type="dxa"/>
            <w:tcBorders>
              <w:top w:val="nil"/>
            </w:tcBorders>
            <w:vMerge w:val="restart"/>
          </w:tcPr>
          <w:p>
            <w:pPr>
              <w:pStyle w:val="0"/>
            </w:pPr>
            <w:r>
              <w:rPr>
                <w:sz w:val="20"/>
              </w:rPr>
            </w:r>
          </w:p>
        </w:tc>
        <w:tc>
          <w:tcPr>
            <w:tcW w:w="1191" w:type="dxa"/>
            <w:tcBorders>
              <w:top w:val="nil"/>
            </w:tcBorders>
            <w:vMerge w:val="restart"/>
          </w:tcPr>
          <w:p>
            <w:pPr>
              <w:pStyle w:val="0"/>
            </w:pPr>
            <w:r>
              <w:rPr>
                <w:sz w:val="20"/>
              </w:rPr>
            </w:r>
          </w:p>
        </w:tc>
        <w:tc>
          <w:tcPr>
            <w:tcW w:w="1191"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tcW w:w="2126" w:type="dxa"/>
          </w:tcPr>
          <w:p>
            <w:pPr>
              <w:pStyle w:val="0"/>
              <w:jc w:val="both"/>
            </w:pPr>
            <w:r>
              <w:rPr>
                <w:sz w:val="20"/>
              </w:rPr>
              <w:t xml:space="preserve">Количество представителей региональных команд, прошедших обучение инструментам повышения производительности труда, человек (нарастающим итогом)</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30</w:t>
            </w:r>
          </w:p>
        </w:tc>
        <w:tc>
          <w:tcPr>
            <w:tcW w:w="708" w:type="dxa"/>
          </w:tcPr>
          <w:p>
            <w:pPr>
              <w:pStyle w:val="0"/>
              <w:jc w:val="center"/>
            </w:pPr>
            <w:r>
              <w:rPr>
                <w:sz w:val="20"/>
              </w:rPr>
              <w:t xml:space="preserve">60</w:t>
            </w:r>
          </w:p>
        </w:tc>
        <w:tc>
          <w:tcPr>
            <w:tcW w:w="709" w:type="dxa"/>
          </w:tcPr>
          <w:p>
            <w:pPr>
              <w:pStyle w:val="0"/>
              <w:jc w:val="center"/>
            </w:pPr>
            <w:r>
              <w:rPr>
                <w:sz w:val="20"/>
              </w:rPr>
              <w:t xml:space="preserve">75</w:t>
            </w:r>
          </w:p>
        </w:tc>
        <w:tc>
          <w:tcPr>
            <w:tcW w:w="709" w:type="dxa"/>
          </w:tcPr>
          <w:p>
            <w:pPr>
              <w:pStyle w:val="0"/>
              <w:jc w:val="center"/>
            </w:pPr>
            <w:r>
              <w:rPr>
                <w:sz w:val="20"/>
              </w:rPr>
              <w:t xml:space="preserve">86</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126" w:type="dxa"/>
          </w:tcPr>
          <w:p>
            <w:pPr>
              <w:pStyle w:val="0"/>
              <w:jc w:val="both"/>
            </w:pPr>
            <w:r>
              <w:rPr>
                <w:sz w:val="20"/>
              </w:rPr>
              <w:t xml:space="preserve">Количество руководителей, обученных по программе управленческих навыков для повышения производительности труда, тысяч человек (нарастающим итогом)</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0,095</w:t>
            </w:r>
          </w:p>
        </w:tc>
        <w:tc>
          <w:tcPr>
            <w:tcW w:w="708" w:type="dxa"/>
          </w:tcPr>
          <w:p>
            <w:pPr>
              <w:pStyle w:val="0"/>
              <w:jc w:val="center"/>
            </w:pPr>
            <w:r>
              <w:rPr>
                <w:sz w:val="20"/>
              </w:rPr>
              <w:t xml:space="preserve">0,219</w:t>
            </w:r>
          </w:p>
        </w:tc>
        <w:tc>
          <w:tcPr>
            <w:tcW w:w="709" w:type="dxa"/>
          </w:tcPr>
          <w:p>
            <w:pPr>
              <w:pStyle w:val="0"/>
              <w:jc w:val="center"/>
            </w:pPr>
            <w:r>
              <w:rPr>
                <w:sz w:val="20"/>
              </w:rPr>
              <w:t xml:space="preserve">0,239</w:t>
            </w:r>
          </w:p>
        </w:tc>
        <w:tc>
          <w:tcPr>
            <w:tcW w:w="709" w:type="dxa"/>
          </w:tcPr>
          <w:p>
            <w:pPr>
              <w:pStyle w:val="0"/>
              <w:jc w:val="center"/>
            </w:pPr>
            <w:r>
              <w:rPr>
                <w:sz w:val="20"/>
              </w:rPr>
              <w:t xml:space="preserve">0,24</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W w:w="992" w:type="dxa"/>
          </w:tcPr>
          <w:p>
            <w:pPr>
              <w:pStyle w:val="0"/>
              <w:jc w:val="center"/>
            </w:pPr>
            <w:r>
              <w:rPr>
                <w:sz w:val="20"/>
              </w:rPr>
              <w:t xml:space="preserve">2022 - 2024 годы</w:t>
            </w:r>
          </w:p>
        </w:tc>
        <w:tc>
          <w:tcPr>
            <w:tcW w:w="2126" w:type="dxa"/>
          </w:tcPr>
          <w:p>
            <w:pPr>
              <w:pStyle w:val="0"/>
              <w:jc w:val="both"/>
            </w:pPr>
            <w:r>
              <w:rPr>
                <w:sz w:val="20"/>
              </w:rPr>
              <w:t xml:space="preserve">Количество подготовленных инструкторов по бережливому производству на предприятиях - участниках национального проекта под региональным управлением (с РЦК РТ), человек в год</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88</w:t>
            </w:r>
          </w:p>
        </w:tc>
        <w:tc>
          <w:tcPr>
            <w:tcW w:w="709" w:type="dxa"/>
          </w:tcPr>
          <w:p>
            <w:pPr>
              <w:pStyle w:val="0"/>
              <w:jc w:val="center"/>
            </w:pPr>
            <w:r>
              <w:rPr>
                <w:sz w:val="20"/>
              </w:rPr>
              <w:t xml:space="preserve">88</w:t>
            </w:r>
          </w:p>
        </w:tc>
        <w:tc>
          <w:tcPr>
            <w:tcW w:w="709" w:type="dxa"/>
          </w:tcPr>
          <w:p>
            <w:pPr>
              <w:pStyle w:val="0"/>
              <w:jc w:val="center"/>
            </w:pPr>
            <w:r>
              <w:rPr>
                <w:sz w:val="20"/>
              </w:rPr>
              <w:t xml:space="preserve">88</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W w:w="992" w:type="dxa"/>
          </w:tcPr>
          <w:p>
            <w:pPr>
              <w:pStyle w:val="0"/>
              <w:jc w:val="center"/>
            </w:pPr>
            <w:r>
              <w:rPr>
                <w:sz w:val="20"/>
              </w:rPr>
              <w:t xml:space="preserve">2022 - 2024 годы</w:t>
            </w:r>
          </w:p>
        </w:tc>
        <w:tc>
          <w:tcPr>
            <w:tcW w:w="2126" w:type="dxa"/>
          </w:tcPr>
          <w:p>
            <w:pPr>
              <w:pStyle w:val="0"/>
              <w:jc w:val="both"/>
            </w:pPr>
            <w:r>
              <w:rPr>
                <w:sz w:val="20"/>
              </w:rPr>
              <w:t xml:space="preserve">Количество обученных посредством фабрик производственных и офисных процессов учащихся вузов, ссузов, школ и других государственных образовательных учреждений, человек в год</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16</w:t>
            </w:r>
          </w:p>
        </w:tc>
        <w:tc>
          <w:tcPr>
            <w:tcW w:w="709" w:type="dxa"/>
          </w:tcPr>
          <w:p>
            <w:pPr>
              <w:pStyle w:val="0"/>
              <w:jc w:val="center"/>
            </w:pPr>
            <w:r>
              <w:rPr>
                <w:sz w:val="20"/>
              </w:rPr>
              <w:t xml:space="preserve">16</w:t>
            </w:r>
          </w:p>
        </w:tc>
        <w:tc>
          <w:tcPr>
            <w:tcW w:w="709" w:type="dxa"/>
          </w:tcPr>
          <w:p>
            <w:pPr>
              <w:pStyle w:val="0"/>
              <w:jc w:val="center"/>
            </w:pPr>
            <w:r>
              <w:rPr>
                <w:sz w:val="20"/>
              </w:rPr>
              <w:t xml:space="preserve">16</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W w:w="1555" w:type="dxa"/>
          </w:tcPr>
          <w:p>
            <w:pPr>
              <w:pStyle w:val="0"/>
              <w:jc w:val="both"/>
            </w:pPr>
            <w:r>
              <w:rPr>
                <w:sz w:val="20"/>
              </w:rPr>
              <w:t xml:space="preserve">Проведение замеров удовлетворенности предприятий работой экспертов АНО "ФЦК"/РЦК РТ</w:t>
            </w:r>
          </w:p>
        </w:tc>
        <w:tc>
          <w:tcPr>
            <w:tcW w:w="1134" w:type="dxa"/>
          </w:tcPr>
          <w:p>
            <w:pPr>
              <w:pStyle w:val="0"/>
              <w:jc w:val="center"/>
            </w:pPr>
            <w:r>
              <w:rPr>
                <w:sz w:val="20"/>
              </w:rPr>
              <w:t xml:space="preserve">МПиТ РТ, ГАУ "ЦЭТ РТ"</w:t>
            </w:r>
          </w:p>
        </w:tc>
        <w:tc>
          <w:tcPr>
            <w:tcW w:w="992" w:type="dxa"/>
          </w:tcPr>
          <w:p>
            <w:pPr>
              <w:pStyle w:val="0"/>
              <w:jc w:val="center"/>
            </w:pPr>
            <w:r>
              <w:rPr>
                <w:sz w:val="20"/>
              </w:rPr>
              <w:t xml:space="preserve">2021 - 2024 годы</w:t>
            </w:r>
          </w:p>
        </w:tc>
        <w:tc>
          <w:tcPr>
            <w:tcW w:w="2126" w:type="dxa"/>
          </w:tcPr>
          <w:p>
            <w:pPr>
              <w:pStyle w:val="0"/>
              <w:jc w:val="both"/>
            </w:pPr>
            <w:r>
              <w:rPr>
                <w:sz w:val="20"/>
              </w:rPr>
              <w:t xml:space="preserve">Удовлетворенность предприятий работой региональных центров компетенций (доля предприятий, удовлетворенных работой названных центров), процентов</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не менее 60</w:t>
            </w:r>
          </w:p>
        </w:tc>
        <w:tc>
          <w:tcPr>
            <w:tcW w:w="708" w:type="dxa"/>
          </w:tcPr>
          <w:p>
            <w:pPr>
              <w:pStyle w:val="0"/>
              <w:jc w:val="center"/>
            </w:pPr>
            <w:r>
              <w:rPr>
                <w:sz w:val="20"/>
              </w:rPr>
              <w:t xml:space="preserve">не менее 70</w:t>
            </w:r>
          </w:p>
        </w:tc>
        <w:tc>
          <w:tcPr>
            <w:tcW w:w="709" w:type="dxa"/>
          </w:tcPr>
          <w:p>
            <w:pPr>
              <w:pStyle w:val="0"/>
              <w:jc w:val="center"/>
            </w:pPr>
            <w:r>
              <w:rPr>
                <w:sz w:val="20"/>
              </w:rPr>
              <w:t xml:space="preserve">не менее 80</w:t>
            </w:r>
          </w:p>
        </w:tc>
        <w:tc>
          <w:tcPr>
            <w:tcW w:w="709" w:type="dxa"/>
          </w:tcPr>
          <w:p>
            <w:pPr>
              <w:pStyle w:val="0"/>
              <w:jc w:val="center"/>
            </w:pPr>
            <w:r>
              <w:rPr>
                <w:sz w:val="20"/>
              </w:rPr>
              <w:t xml:space="preserve">не менее 80</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555" w:type="dxa"/>
            <w:vMerge w:val="restart"/>
          </w:tcPr>
          <w:p>
            <w:pPr>
              <w:pStyle w:val="0"/>
              <w:jc w:val="both"/>
            </w:pPr>
            <w:r>
              <w:rPr>
                <w:sz w:val="20"/>
              </w:rPr>
              <w:t xml:space="preserve">Создание и обеспечение деятельности РЦК РТ</w:t>
            </w:r>
          </w:p>
        </w:tc>
        <w:tc>
          <w:tcPr>
            <w:tcW w:w="1134" w:type="dxa"/>
            <w:vMerge w:val="restart"/>
          </w:tcPr>
          <w:p>
            <w:pPr>
              <w:pStyle w:val="0"/>
              <w:jc w:val="center"/>
            </w:pPr>
            <w:r>
              <w:rPr>
                <w:sz w:val="20"/>
              </w:rPr>
              <w:t xml:space="preserve">ГАУ "ЦЭТ РТ", МПиТ РТ</w:t>
            </w:r>
          </w:p>
        </w:tc>
        <w:tc>
          <w:tcPr>
            <w:tcW w:w="992" w:type="dxa"/>
            <w:vMerge w:val="restart"/>
          </w:tcPr>
          <w:p>
            <w:pPr>
              <w:pStyle w:val="0"/>
              <w:jc w:val="center"/>
            </w:pPr>
            <w:r>
              <w:rPr>
                <w:sz w:val="20"/>
              </w:rPr>
              <w:t xml:space="preserve">2019 - 2024 годы</w:t>
            </w:r>
          </w:p>
        </w:tc>
        <w:tc>
          <w:tcPr>
            <w:tcW w:w="2126" w:type="dxa"/>
            <w:vMerge w:val="restart"/>
          </w:tcPr>
          <w:p>
            <w:pPr>
              <w:pStyle w:val="0"/>
              <w:jc w:val="both"/>
            </w:pPr>
            <w:r>
              <w:rPr>
                <w:sz w:val="20"/>
              </w:rPr>
              <w:t xml:space="preserve">Создание и функционирование РЦК РТ, да/нет</w:t>
            </w:r>
          </w:p>
        </w:tc>
        <w:tc>
          <w:tcPr>
            <w:tcW w:w="709" w:type="dxa"/>
            <w:vMerge w:val="restart"/>
          </w:tcPr>
          <w:p>
            <w:pPr>
              <w:pStyle w:val="0"/>
              <w:jc w:val="center"/>
            </w:pPr>
            <w:r>
              <w:rPr>
                <w:sz w:val="20"/>
              </w:rPr>
              <w:t xml:space="preserve">да</w:t>
            </w:r>
          </w:p>
        </w:tc>
        <w:tc>
          <w:tcPr>
            <w:tcW w:w="709" w:type="dxa"/>
            <w:vMerge w:val="restart"/>
          </w:tcPr>
          <w:p>
            <w:pPr>
              <w:pStyle w:val="0"/>
              <w:jc w:val="center"/>
            </w:pPr>
            <w:r>
              <w:rPr>
                <w:sz w:val="20"/>
              </w:rPr>
              <w:t xml:space="preserve">да</w:t>
            </w:r>
          </w:p>
        </w:tc>
        <w:tc>
          <w:tcPr>
            <w:tcW w:w="709" w:type="dxa"/>
            <w:vMerge w:val="restart"/>
          </w:tcPr>
          <w:p>
            <w:pPr>
              <w:pStyle w:val="0"/>
              <w:jc w:val="center"/>
            </w:pPr>
            <w:r>
              <w:rPr>
                <w:sz w:val="20"/>
              </w:rPr>
              <w:t xml:space="preserve">да</w:t>
            </w:r>
          </w:p>
        </w:tc>
        <w:tc>
          <w:tcPr>
            <w:tcW w:w="708" w:type="dxa"/>
            <w:vMerge w:val="restart"/>
          </w:tcPr>
          <w:p>
            <w:pPr>
              <w:pStyle w:val="0"/>
              <w:jc w:val="center"/>
            </w:pPr>
            <w:r>
              <w:rPr>
                <w:sz w:val="20"/>
              </w:rPr>
              <w:t xml:space="preserve">да</w:t>
            </w:r>
          </w:p>
        </w:tc>
        <w:tc>
          <w:tcPr>
            <w:tcW w:w="709" w:type="dxa"/>
            <w:vMerge w:val="restart"/>
          </w:tcPr>
          <w:p>
            <w:pPr>
              <w:pStyle w:val="0"/>
              <w:jc w:val="center"/>
            </w:pPr>
            <w:r>
              <w:rPr>
                <w:sz w:val="20"/>
              </w:rPr>
              <w:t xml:space="preserve">да</w:t>
            </w:r>
          </w:p>
        </w:tc>
        <w:tc>
          <w:tcPr>
            <w:tcW w:w="709" w:type="dxa"/>
            <w:vMerge w:val="restart"/>
          </w:tcPr>
          <w:p>
            <w:pPr>
              <w:pStyle w:val="0"/>
              <w:jc w:val="center"/>
            </w:pPr>
            <w:r>
              <w:rPr>
                <w:sz w:val="20"/>
              </w:rPr>
              <w:t xml:space="preserve">да</w:t>
            </w:r>
          </w:p>
        </w:tc>
        <w:tc>
          <w:tcPr>
            <w:tcW w:w="1191" w:type="dxa"/>
            <w:vMerge w:val="restart"/>
          </w:tcPr>
          <w:p>
            <w:pPr>
              <w:pStyle w:val="0"/>
              <w:jc w:val="center"/>
            </w:pPr>
            <w:r>
              <w:rPr>
                <w:sz w:val="20"/>
              </w:rPr>
              <w:t xml:space="preserve">25 361,2 ФБ</w:t>
            </w:r>
          </w:p>
        </w:tc>
        <w:tc>
          <w:tcPr>
            <w:tcW w:w="1134" w:type="dxa"/>
            <w:vMerge w:val="restart"/>
          </w:tcPr>
          <w:p>
            <w:pPr>
              <w:pStyle w:val="0"/>
              <w:jc w:val="center"/>
            </w:pPr>
            <w:r>
              <w:rPr>
                <w:sz w:val="20"/>
              </w:rPr>
              <w:t xml:space="preserve">38 768,0 ФБ</w:t>
            </w:r>
          </w:p>
        </w:tc>
        <w:tc>
          <w:tcPr>
            <w:tcW w:w="1247" w:type="dxa"/>
            <w:vMerge w:val="restart"/>
          </w:tcPr>
          <w:p>
            <w:pPr>
              <w:pStyle w:val="0"/>
              <w:jc w:val="center"/>
            </w:pPr>
            <w:r>
              <w:rPr>
                <w:sz w:val="20"/>
              </w:rPr>
              <w:t xml:space="preserve">71 655,0 ФБ</w:t>
            </w:r>
          </w:p>
        </w:tc>
        <w:tc>
          <w:tcPr>
            <w:tcW w:w="1191" w:type="dxa"/>
            <w:vMerge w:val="restart"/>
          </w:tcPr>
          <w:p>
            <w:pPr>
              <w:pStyle w:val="0"/>
              <w:jc w:val="center"/>
            </w:pPr>
            <w:r>
              <w:rPr>
                <w:sz w:val="20"/>
              </w:rPr>
              <w:t xml:space="preserve">88 128,5 ФБ</w:t>
            </w:r>
          </w:p>
        </w:tc>
        <w:tc>
          <w:tcPr>
            <w:tcW w:w="1191" w:type="dxa"/>
            <w:vMerge w:val="restart"/>
          </w:tcPr>
          <w:p>
            <w:pPr>
              <w:pStyle w:val="0"/>
              <w:jc w:val="center"/>
            </w:pPr>
            <w:r>
              <w:rPr>
                <w:sz w:val="20"/>
              </w:rPr>
              <w:t xml:space="preserve">81 907,9 ФБ</w:t>
            </w:r>
          </w:p>
        </w:tc>
        <w:tc>
          <w:tcPr>
            <w:tcW w:w="1191" w:type="dxa"/>
            <w:tcBorders>
              <w:bottom w:val="nil"/>
            </w:tcBorders>
          </w:tcPr>
          <w:p>
            <w:pPr>
              <w:pStyle w:val="0"/>
              <w:jc w:val="center"/>
            </w:pPr>
            <w:r>
              <w:rPr>
                <w:sz w:val="20"/>
              </w:rPr>
              <w:t xml:space="preserve">88 592,6 ФБ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Borders>
              <w:top w:val="nil"/>
            </w:tcBorders>
            <w:vMerge w:val="restart"/>
          </w:tcPr>
          <w:p>
            <w:pPr>
              <w:pStyle w:val="0"/>
              <w:jc w:val="center"/>
            </w:pPr>
            <w:r>
              <w:rPr>
                <w:sz w:val="20"/>
              </w:rPr>
              <w:t xml:space="preserve">20 781,0 БРТ</w:t>
            </w:r>
          </w:p>
        </w:tc>
      </w:tr>
      <w:tr>
        <w:tc>
          <w:tcPr>
            <w:vMerge w:val="continue"/>
          </w:tcPr>
          <w:p/>
        </w:tc>
        <w:tc>
          <w:tcPr>
            <w:vMerge w:val="continue"/>
          </w:tcPr>
          <w:p/>
        </w:tc>
        <w:tc>
          <w:tcPr>
            <w:vMerge w:val="continue"/>
          </w:tcPr>
          <w:p/>
        </w:tc>
        <w:tc>
          <w:tcPr>
            <w:tcW w:w="2126" w:type="dxa"/>
          </w:tcPr>
          <w:p>
            <w:pPr>
              <w:pStyle w:val="0"/>
              <w:jc w:val="both"/>
            </w:pPr>
            <w:r>
              <w:rPr>
                <w:sz w:val="20"/>
              </w:rPr>
              <w:t xml:space="preserve">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условных единиц (нарастающим итогом)</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1</w:t>
            </w:r>
          </w:p>
        </w:tc>
        <w:tc>
          <w:tcPr>
            <w:tcW w:w="708" w:type="dxa"/>
          </w:tcPr>
          <w:p>
            <w:pPr>
              <w:pStyle w:val="0"/>
              <w:jc w:val="center"/>
            </w:pPr>
            <w:r>
              <w:rPr>
                <w:sz w:val="20"/>
              </w:rPr>
              <w:t xml:space="preserve">1</w:t>
            </w:r>
          </w:p>
        </w:tc>
        <w:tc>
          <w:tcPr>
            <w:tcW w:w="709" w:type="dxa"/>
          </w:tcPr>
          <w:p>
            <w:pPr>
              <w:pStyle w:val="0"/>
              <w:jc w:val="center"/>
            </w:pPr>
            <w:r>
              <w:rPr>
                <w:sz w:val="20"/>
              </w:rPr>
              <w:t xml:space="preserve">1</w:t>
            </w:r>
          </w:p>
        </w:tc>
        <w:tc>
          <w:tcPr>
            <w:tcW w:w="709" w:type="dxa"/>
          </w:tcPr>
          <w:p>
            <w:pPr>
              <w:pStyle w:val="0"/>
              <w:jc w:val="center"/>
            </w:pPr>
            <w:r>
              <w:rPr>
                <w:sz w:val="20"/>
              </w:rPr>
              <w:t xml:space="preserve">1</w:t>
            </w:r>
          </w:p>
        </w:tc>
        <w:tc>
          <w:tcPr>
            <w:vMerge w:val="continue"/>
          </w:tcPr>
          <w:p/>
        </w:tc>
        <w:tc>
          <w:tcPr>
            <w:vMerge w:val="continue"/>
          </w:tcPr>
          <w:p/>
        </w:tc>
        <w:tc>
          <w:tcPr>
            <w:vMerge w:val="continue"/>
          </w:tcPr>
          <w:p/>
        </w:tc>
        <w:tc>
          <w:tcPr>
            <w:vMerge w:val="continue"/>
          </w:tcPr>
          <w:p/>
        </w:tc>
        <w:tc>
          <w:tcPr>
            <w:vMerge w:val="continue"/>
          </w:tcPr>
          <w:p/>
        </w:tc>
        <w:tc>
          <w:tcPr>
            <w:tcBorders>
              <w:top w:val="nil"/>
            </w:tcBorders>
            <w:vMerge w:val="continue"/>
          </w:tcPr>
          <w:p/>
        </w:tc>
      </w:tr>
      <w:tr>
        <w:tc>
          <w:tcPr>
            <w:tcW w:w="1555" w:type="dxa"/>
          </w:tcPr>
          <w:p>
            <w:pPr>
              <w:pStyle w:val="0"/>
              <w:jc w:val="both"/>
            </w:pPr>
            <w:r>
              <w:rPr>
                <w:sz w:val="20"/>
              </w:rPr>
              <w:t xml:space="preserve">Прохождение экспертами РЦК РТ оценки знаний/ навыков для дальнейшей самостоятельной работы с предприятиями - участниками национального проекта</w:t>
            </w:r>
          </w:p>
        </w:tc>
        <w:tc>
          <w:tcPr>
            <w:tcW w:w="1134" w:type="dxa"/>
          </w:tcPr>
          <w:p>
            <w:pPr>
              <w:pStyle w:val="0"/>
              <w:jc w:val="center"/>
            </w:pPr>
            <w:r>
              <w:rPr>
                <w:sz w:val="20"/>
              </w:rPr>
              <w:t xml:space="preserve">ГАУ "ЦЭТ РТ"</w:t>
            </w:r>
          </w:p>
        </w:tc>
        <w:tc>
          <w:tcPr>
            <w:tcW w:w="992" w:type="dxa"/>
          </w:tcPr>
          <w:p>
            <w:pPr>
              <w:pStyle w:val="0"/>
              <w:jc w:val="center"/>
            </w:pPr>
            <w:r>
              <w:rPr>
                <w:sz w:val="20"/>
              </w:rPr>
              <w:t xml:space="preserve">2019 - 2024 годы</w:t>
            </w:r>
          </w:p>
        </w:tc>
        <w:tc>
          <w:tcPr>
            <w:tcW w:w="2126" w:type="dxa"/>
          </w:tcPr>
          <w:p>
            <w:pPr>
              <w:pStyle w:val="0"/>
              <w:jc w:val="both"/>
            </w:pPr>
            <w:r>
              <w:rPr>
                <w:sz w:val="20"/>
              </w:rPr>
              <w:t xml:space="preserve">Количество экспертов РЦК РТ, прошедших оценку знаний АНО "ФЦК", человек (нарастающим итогом)</w:t>
            </w:r>
          </w:p>
        </w:tc>
        <w:tc>
          <w:tcPr>
            <w:tcW w:w="709" w:type="dxa"/>
          </w:tcPr>
          <w:p>
            <w:pPr>
              <w:pStyle w:val="0"/>
              <w:jc w:val="center"/>
            </w:pPr>
            <w:r>
              <w:rPr>
                <w:sz w:val="20"/>
              </w:rPr>
              <w:t xml:space="preserve">4</w:t>
            </w:r>
          </w:p>
        </w:tc>
        <w:tc>
          <w:tcPr>
            <w:tcW w:w="709" w:type="dxa"/>
          </w:tcPr>
          <w:p>
            <w:pPr>
              <w:pStyle w:val="0"/>
              <w:jc w:val="center"/>
            </w:pPr>
            <w:r>
              <w:rPr>
                <w:sz w:val="20"/>
              </w:rPr>
              <w:t xml:space="preserve">4</w:t>
            </w:r>
          </w:p>
        </w:tc>
        <w:tc>
          <w:tcPr>
            <w:tcW w:w="709" w:type="dxa"/>
          </w:tcPr>
          <w:p>
            <w:pPr>
              <w:pStyle w:val="0"/>
              <w:jc w:val="center"/>
            </w:pPr>
            <w:r>
              <w:rPr>
                <w:sz w:val="20"/>
              </w:rPr>
              <w:t xml:space="preserve">6</w:t>
            </w:r>
          </w:p>
        </w:tc>
        <w:tc>
          <w:tcPr>
            <w:tcW w:w="708" w:type="dxa"/>
          </w:tcPr>
          <w:p>
            <w:pPr>
              <w:pStyle w:val="0"/>
              <w:jc w:val="center"/>
            </w:pPr>
            <w:r>
              <w:rPr>
                <w:sz w:val="20"/>
              </w:rPr>
              <w:t xml:space="preserve">не менее 17</w:t>
            </w:r>
          </w:p>
        </w:tc>
        <w:tc>
          <w:tcPr>
            <w:tcW w:w="709" w:type="dxa"/>
          </w:tcPr>
          <w:p>
            <w:pPr>
              <w:pStyle w:val="0"/>
              <w:jc w:val="center"/>
            </w:pPr>
            <w:r>
              <w:rPr>
                <w:sz w:val="20"/>
              </w:rPr>
              <w:t xml:space="preserve">не менее 18</w:t>
            </w:r>
          </w:p>
        </w:tc>
        <w:tc>
          <w:tcPr>
            <w:tcW w:w="709" w:type="dxa"/>
          </w:tcPr>
          <w:p>
            <w:pPr>
              <w:pStyle w:val="0"/>
              <w:jc w:val="center"/>
            </w:pPr>
            <w:r>
              <w:rPr>
                <w:sz w:val="20"/>
              </w:rPr>
              <w:t xml:space="preserve">не менее 18</w:t>
            </w:r>
          </w:p>
        </w:tc>
        <w:tc>
          <w:tcPr>
            <w:vMerge w:val="continue"/>
          </w:tcPr>
          <w:p/>
        </w:tc>
        <w:tc>
          <w:tcPr>
            <w:vMerge w:val="continue"/>
          </w:tcPr>
          <w:p/>
        </w:tc>
        <w:tc>
          <w:tcPr>
            <w:vMerge w:val="continue"/>
          </w:tcPr>
          <w:p/>
        </w:tc>
        <w:tc>
          <w:tcPr>
            <w:vMerge w:val="continue"/>
          </w:tcPr>
          <w:p/>
        </w:tc>
        <w:tc>
          <w:tcPr>
            <w:vMerge w:val="continue"/>
          </w:tcPr>
          <w:p/>
        </w:tc>
        <w:tc>
          <w:tcPr>
            <w:tcBorders>
              <w:top w:val="nil"/>
            </w:tcBorders>
            <w:vMerge w:val="continue"/>
          </w:tcPr>
          <w:p/>
        </w:tc>
      </w:tr>
      <w:tr>
        <w:tc>
          <w:tcPr>
            <w:tcW w:w="1555" w:type="dxa"/>
          </w:tcPr>
          <w:p>
            <w:pPr>
              <w:pStyle w:val="0"/>
              <w:jc w:val="both"/>
            </w:pPr>
            <w:r>
              <w:rPr>
                <w:sz w:val="20"/>
              </w:rPr>
              <w:t xml:space="preserve">Создание потоков-образцов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 (или)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(далее - потоки-образцы)</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2019 - 2024 годы</w:t>
            </w:r>
          </w:p>
        </w:tc>
        <w:tc>
          <w:tcPr>
            <w:tcW w:w="2126" w:type="dxa"/>
          </w:tcPr>
          <w:p>
            <w:pPr>
              <w:pStyle w:val="0"/>
              <w:jc w:val="both"/>
            </w:pPr>
            <w:r>
              <w:rPr>
                <w:sz w:val="20"/>
              </w:rPr>
              <w:t xml:space="preserve">Количество созданных потоков-образцов, условных единиц (нарастающим итогом)</w:t>
            </w:r>
          </w:p>
        </w:tc>
        <w:tc>
          <w:tcPr>
            <w:tcW w:w="709" w:type="dxa"/>
          </w:tcPr>
          <w:p>
            <w:pPr>
              <w:pStyle w:val="0"/>
              <w:jc w:val="center"/>
            </w:pPr>
            <w:r>
              <w:rPr>
                <w:sz w:val="20"/>
              </w:rPr>
              <w:t xml:space="preserve">-</w:t>
            </w:r>
          </w:p>
        </w:tc>
        <w:tc>
          <w:tcPr>
            <w:tcW w:w="709" w:type="dxa"/>
          </w:tcPr>
          <w:p>
            <w:pPr>
              <w:pStyle w:val="0"/>
              <w:jc w:val="center"/>
            </w:pPr>
            <w:r>
              <w:rPr>
                <w:sz w:val="20"/>
              </w:rPr>
              <w:t xml:space="preserve">не менее 19</w:t>
            </w:r>
          </w:p>
        </w:tc>
        <w:tc>
          <w:tcPr>
            <w:tcW w:w="709" w:type="dxa"/>
          </w:tcPr>
          <w:p>
            <w:pPr>
              <w:pStyle w:val="0"/>
              <w:jc w:val="center"/>
            </w:pPr>
            <w:r>
              <w:rPr>
                <w:sz w:val="20"/>
              </w:rPr>
              <w:t xml:space="preserve">не менее 45</w:t>
            </w:r>
          </w:p>
        </w:tc>
        <w:tc>
          <w:tcPr>
            <w:tcW w:w="708" w:type="dxa"/>
          </w:tcPr>
          <w:p>
            <w:pPr>
              <w:pStyle w:val="0"/>
              <w:jc w:val="center"/>
            </w:pPr>
            <w:r>
              <w:rPr>
                <w:sz w:val="20"/>
              </w:rPr>
              <w:t xml:space="preserve">не менее 46</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tcBorders>
              <w:top w:val="nil"/>
            </w:tcBorders>
            <w:vMerge w:val="continue"/>
          </w:tcPr>
          <w:p/>
        </w:tc>
      </w:tr>
      <w:tr>
        <w:tc>
          <w:tcPr>
            <w:tcW w:w="1555" w:type="dxa"/>
            <w:vMerge w:val="restart"/>
          </w:tcPr>
          <w:p>
            <w:pPr>
              <w:pStyle w:val="0"/>
              <w:jc w:val="both"/>
            </w:pPr>
            <w:r>
              <w:rPr>
                <w:sz w:val="20"/>
              </w:rPr>
              <w:t xml:space="preserve">Реализация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1134" w:type="dxa"/>
            <w:vMerge w:val="restart"/>
          </w:tcPr>
          <w:p>
            <w:pPr>
              <w:pStyle w:val="0"/>
              <w:jc w:val="center"/>
            </w:pPr>
            <w:r>
              <w:rPr>
                <w:sz w:val="20"/>
              </w:rPr>
              <w:t xml:space="preserve">ГАУ "ЦЭТ РТ", МПиТ РТ</w:t>
            </w:r>
          </w:p>
        </w:tc>
        <w:tc>
          <w:tcPr>
            <w:tcW w:w="992" w:type="dxa"/>
            <w:vMerge w:val="restart"/>
          </w:tcPr>
          <w:p>
            <w:pPr>
              <w:pStyle w:val="0"/>
              <w:jc w:val="center"/>
            </w:pPr>
            <w:r>
              <w:rPr>
                <w:sz w:val="20"/>
              </w:rPr>
              <w:t xml:space="preserve">2022 - 2024 годы</w:t>
            </w:r>
          </w:p>
        </w:tc>
        <w:tc>
          <w:tcPr>
            <w:tcW w:w="2126" w:type="dxa"/>
          </w:tcPr>
          <w:p>
            <w:pPr>
              <w:pStyle w:val="0"/>
              <w:jc w:val="both"/>
            </w:pPr>
            <w:r>
              <w:rPr>
                <w:sz w:val="20"/>
              </w:rPr>
              <w:t xml:space="preserve">Количество созданных потоков-образцов, условных единиц (нарастающим итогом)</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не менее 56</w:t>
            </w:r>
          </w:p>
        </w:tc>
        <w:tc>
          <w:tcPr>
            <w:tcW w:w="709" w:type="dxa"/>
          </w:tcPr>
          <w:p>
            <w:pPr>
              <w:pStyle w:val="0"/>
              <w:jc w:val="center"/>
            </w:pPr>
            <w:r>
              <w:rPr>
                <w:sz w:val="20"/>
              </w:rPr>
              <w:t xml:space="preserve">не менее 100</w:t>
            </w:r>
          </w:p>
        </w:tc>
        <w:tc>
          <w:tcPr>
            <w:tcW w:w="709" w:type="dxa"/>
          </w:tcPr>
          <w:p>
            <w:pPr>
              <w:pStyle w:val="0"/>
              <w:jc w:val="center"/>
            </w:pPr>
            <w:r>
              <w:rPr>
                <w:sz w:val="20"/>
              </w:rPr>
              <w:t xml:space="preserve">не менее 144</w:t>
            </w:r>
          </w:p>
        </w:tc>
        <w:tc>
          <w:tcPr>
            <w:vMerge w:val="continue"/>
          </w:tcPr>
          <w:p/>
        </w:tc>
        <w:tc>
          <w:tcPr>
            <w:vMerge w:val="continue"/>
          </w:tcPr>
          <w:p/>
        </w:tc>
        <w:tc>
          <w:tcPr>
            <w:vMerge w:val="continue"/>
          </w:tcPr>
          <w:p/>
        </w:tc>
        <w:tc>
          <w:tcPr>
            <w:vMerge w:val="continue"/>
          </w:tcPr>
          <w:p/>
        </w:tc>
        <w:tc>
          <w:tcPr>
            <w:vMerge w:val="continue"/>
          </w:tcPr>
          <w:p/>
        </w:tc>
        <w:tc>
          <w:tcPr>
            <w:tcBorders>
              <w:top w:val="nil"/>
            </w:tcBorders>
            <w:vMerge w:val="continue"/>
          </w:tcPr>
          <w:p/>
        </w:tc>
      </w:tr>
      <w:tr>
        <w:tc>
          <w:tcPr>
            <w:vMerge w:val="continue"/>
          </w:tcPr>
          <w:p/>
        </w:tc>
        <w:tc>
          <w:tcPr>
            <w:vMerge w:val="continue"/>
          </w:tcPr>
          <w:p/>
        </w:tc>
        <w:tc>
          <w:tcPr>
            <w:vMerge w:val="continue"/>
          </w:tcPr>
          <w:p/>
        </w:tc>
        <w:tc>
          <w:tcPr>
            <w:tcW w:w="2126" w:type="dxa"/>
          </w:tcPr>
          <w:p>
            <w:pPr>
              <w:pStyle w:val="0"/>
              <w:jc w:val="both"/>
            </w:pPr>
            <w:r>
              <w:rPr>
                <w:sz w:val="20"/>
              </w:rPr>
              <w:t xml:space="preserve">Доля предприятий, достигших ежегодный 5-процентный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 процентов</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50,0</w:t>
            </w:r>
          </w:p>
        </w:tc>
        <w:tc>
          <w:tcPr>
            <w:tcW w:w="709" w:type="dxa"/>
          </w:tcPr>
          <w:p>
            <w:pPr>
              <w:pStyle w:val="0"/>
              <w:jc w:val="center"/>
            </w:pPr>
            <w:r>
              <w:rPr>
                <w:sz w:val="20"/>
              </w:rPr>
              <w:t xml:space="preserve">50,0</w:t>
            </w:r>
          </w:p>
        </w:tc>
        <w:tc>
          <w:tcPr>
            <w:tcW w:w="709" w:type="dxa"/>
          </w:tcPr>
          <w:p>
            <w:pPr>
              <w:pStyle w:val="0"/>
              <w:jc w:val="center"/>
            </w:pPr>
            <w:r>
              <w:rPr>
                <w:sz w:val="20"/>
              </w:rPr>
              <w:t xml:space="preserve">50,0</w:t>
            </w:r>
          </w:p>
        </w:tc>
        <w:tc>
          <w:tcPr>
            <w:vMerge w:val="continue"/>
          </w:tcPr>
          <w:p/>
        </w:tc>
        <w:tc>
          <w:tcPr>
            <w:vMerge w:val="continue"/>
          </w:tcPr>
          <w:p/>
        </w:tc>
        <w:tc>
          <w:tcPr>
            <w:vMerge w:val="continue"/>
          </w:tcPr>
          <w:p/>
        </w:tc>
        <w:tc>
          <w:tcPr>
            <w:vMerge w:val="continue"/>
          </w:tcPr>
          <w:p/>
        </w:tc>
        <w:tc>
          <w:tcPr>
            <w:vMerge w:val="continue"/>
          </w:tcPr>
          <w:p/>
        </w:tc>
        <w:tc>
          <w:tcPr>
            <w:tcBorders>
              <w:top w:val="nil"/>
            </w:tcBorders>
            <w:vMerge w:val="continue"/>
          </w:tcPr>
          <w:p/>
        </w:tc>
      </w:tr>
      <w:tr>
        <w:tc>
          <w:tcPr>
            <w:tcW w:w="1555" w:type="dxa"/>
            <w:vMerge w:val="restart"/>
          </w:tcPr>
          <w:p>
            <w:pPr>
              <w:pStyle w:val="0"/>
              <w:jc w:val="both"/>
            </w:pPr>
            <w:r>
              <w:rPr>
                <w:sz w:val="20"/>
              </w:rPr>
              <w:t xml:space="preserve">Мониторинг реализации мероприятий национального проекта на предприятиях - участниках национального проекта</w:t>
            </w:r>
          </w:p>
        </w:tc>
        <w:tc>
          <w:tcPr>
            <w:tcW w:w="1134" w:type="dxa"/>
            <w:vMerge w:val="restart"/>
          </w:tcPr>
          <w:p>
            <w:pPr>
              <w:pStyle w:val="0"/>
              <w:jc w:val="center"/>
            </w:pPr>
            <w:r>
              <w:rPr>
                <w:sz w:val="20"/>
              </w:rPr>
              <w:t xml:space="preserve">ГАУ "ЦЭТ РТ", МПиТ РТ</w:t>
            </w:r>
          </w:p>
        </w:tc>
        <w:tc>
          <w:tcPr>
            <w:tcW w:w="992" w:type="dxa"/>
            <w:vMerge w:val="restart"/>
          </w:tcPr>
          <w:p>
            <w:pPr>
              <w:pStyle w:val="0"/>
              <w:jc w:val="center"/>
            </w:pPr>
            <w:r>
              <w:rPr>
                <w:sz w:val="20"/>
              </w:rPr>
              <w:t xml:space="preserve">2019 - 2024 годы</w:t>
            </w:r>
          </w:p>
        </w:tc>
        <w:tc>
          <w:tcPr>
            <w:tcW w:w="2126" w:type="dxa"/>
          </w:tcPr>
          <w:p>
            <w:pPr>
              <w:pStyle w:val="0"/>
              <w:jc w:val="both"/>
            </w:pPr>
            <w:r>
              <w:rPr>
                <w:sz w:val="20"/>
              </w:rPr>
              <w:t xml:space="preserve">Количество отчетов РЦК РТ о достижении целевых показателей предприятиями - участниками национального проекта, единиц</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1</w:t>
            </w:r>
          </w:p>
        </w:tc>
        <w:tc>
          <w:tcPr>
            <w:tcW w:w="708" w:type="dxa"/>
          </w:tcPr>
          <w:p>
            <w:pPr>
              <w:pStyle w:val="0"/>
              <w:jc w:val="center"/>
            </w:pPr>
            <w:r>
              <w:rPr>
                <w:sz w:val="20"/>
              </w:rPr>
              <w:t xml:space="preserve">1</w:t>
            </w:r>
          </w:p>
        </w:tc>
        <w:tc>
          <w:tcPr>
            <w:tcW w:w="709" w:type="dxa"/>
          </w:tcPr>
          <w:p>
            <w:pPr>
              <w:pStyle w:val="0"/>
              <w:jc w:val="center"/>
            </w:pPr>
            <w:r>
              <w:rPr>
                <w:sz w:val="20"/>
              </w:rPr>
              <w:t xml:space="preserve">1</w:t>
            </w:r>
          </w:p>
        </w:tc>
        <w:tc>
          <w:tcPr>
            <w:tcW w:w="709" w:type="dxa"/>
          </w:tcPr>
          <w:p>
            <w:pPr>
              <w:pStyle w:val="0"/>
              <w:jc w:val="center"/>
            </w:pPr>
            <w:r>
              <w:rPr>
                <w:sz w:val="20"/>
              </w:rPr>
              <w:t xml:space="preserve">1</w:t>
            </w:r>
          </w:p>
        </w:tc>
        <w:tc>
          <w:tcPr>
            <w:vMerge w:val="continue"/>
          </w:tcPr>
          <w:p/>
        </w:tc>
        <w:tc>
          <w:tcPr>
            <w:vMerge w:val="continue"/>
          </w:tcPr>
          <w:p/>
        </w:tc>
        <w:tc>
          <w:tcPr>
            <w:vMerge w:val="continue"/>
          </w:tcPr>
          <w:p/>
        </w:tc>
        <w:tc>
          <w:tcPr>
            <w:vMerge w:val="continue"/>
          </w:tcPr>
          <w:p/>
        </w:tc>
        <w:tc>
          <w:tcPr>
            <w:vMerge w:val="continue"/>
          </w:tcPr>
          <w:p/>
        </w:tc>
        <w:tc>
          <w:tcPr>
            <w:tcBorders>
              <w:top w:val="nil"/>
            </w:tcBorders>
            <w:vMerge w:val="continue"/>
          </w:tcPr>
          <w:p/>
        </w:tc>
      </w:tr>
      <w:tr>
        <w:tc>
          <w:tcPr>
            <w:vMerge w:val="continue"/>
          </w:tcPr>
          <w:p/>
        </w:tc>
        <w:tc>
          <w:tcPr>
            <w:vMerge w:val="continue"/>
          </w:tcPr>
          <w:p/>
        </w:tc>
        <w:tc>
          <w:tcPr>
            <w:vMerge w:val="continue"/>
          </w:tcPr>
          <w:p/>
        </w:tc>
        <w:tc>
          <w:tcPr>
            <w:tcW w:w="2126" w:type="dxa"/>
          </w:tcPr>
          <w:p>
            <w:pPr>
              <w:pStyle w:val="0"/>
              <w:jc w:val="both"/>
            </w:pPr>
            <w:r>
              <w:rPr>
                <w:sz w:val="20"/>
              </w:rPr>
              <w:t xml:space="preserve">Количество предприятий - участников национального проекта, реализующих работы самостоятельно и (или) с привлеченными консультантами, которые попадают под мониторинг РЦК РТ, единиц (нарастающим итогом)</w:t>
            </w:r>
          </w:p>
        </w:tc>
        <w:tc>
          <w:tcPr>
            <w:tcW w:w="709" w:type="dxa"/>
          </w:tcPr>
          <w:p>
            <w:pPr>
              <w:pStyle w:val="0"/>
              <w:jc w:val="center"/>
            </w:pPr>
            <w:r>
              <w:rPr>
                <w:sz w:val="20"/>
              </w:rPr>
              <w:t xml:space="preserve">не менее 20</w:t>
            </w:r>
          </w:p>
        </w:tc>
        <w:tc>
          <w:tcPr>
            <w:tcW w:w="709" w:type="dxa"/>
          </w:tcPr>
          <w:p>
            <w:pPr>
              <w:pStyle w:val="0"/>
              <w:jc w:val="center"/>
            </w:pPr>
            <w:r>
              <w:rPr>
                <w:sz w:val="20"/>
              </w:rPr>
              <w:t xml:space="preserve">не менее 22</w:t>
            </w:r>
          </w:p>
        </w:tc>
        <w:tc>
          <w:tcPr>
            <w:tcW w:w="709" w:type="dxa"/>
          </w:tcPr>
          <w:p>
            <w:pPr>
              <w:pStyle w:val="0"/>
              <w:jc w:val="center"/>
            </w:pPr>
            <w:r>
              <w:rPr>
                <w:sz w:val="20"/>
              </w:rPr>
              <w:t xml:space="preserve">не менее 22</w:t>
            </w:r>
          </w:p>
        </w:tc>
        <w:tc>
          <w:tcPr>
            <w:tcW w:w="708" w:type="dxa"/>
          </w:tcPr>
          <w:p>
            <w:pPr>
              <w:pStyle w:val="0"/>
              <w:jc w:val="center"/>
            </w:pPr>
            <w:r>
              <w:rPr>
                <w:sz w:val="20"/>
              </w:rPr>
              <w:t xml:space="preserve">не менее 22</w:t>
            </w:r>
          </w:p>
        </w:tc>
        <w:tc>
          <w:tcPr>
            <w:tcW w:w="709" w:type="dxa"/>
          </w:tcPr>
          <w:p>
            <w:pPr>
              <w:pStyle w:val="0"/>
              <w:jc w:val="center"/>
            </w:pPr>
            <w:r>
              <w:rPr>
                <w:sz w:val="20"/>
              </w:rPr>
              <w:t xml:space="preserve">не менее 22</w:t>
            </w:r>
          </w:p>
        </w:tc>
        <w:tc>
          <w:tcPr>
            <w:tcW w:w="709" w:type="dxa"/>
          </w:tcPr>
          <w:p>
            <w:pPr>
              <w:pStyle w:val="0"/>
              <w:jc w:val="center"/>
            </w:pPr>
            <w:r>
              <w:rPr>
                <w:sz w:val="20"/>
              </w:rPr>
              <w:t xml:space="preserve">не менее 22</w:t>
            </w:r>
          </w:p>
        </w:tc>
        <w:tc>
          <w:tcPr>
            <w:vMerge w:val="continue"/>
          </w:tcPr>
          <w:p/>
        </w:tc>
        <w:tc>
          <w:tcPr>
            <w:vMerge w:val="continue"/>
          </w:tcPr>
          <w:p/>
        </w:tc>
        <w:tc>
          <w:tcPr>
            <w:vMerge w:val="continue"/>
          </w:tcPr>
          <w:p/>
        </w:tc>
        <w:tc>
          <w:tcPr>
            <w:vMerge w:val="continue"/>
          </w:tcPr>
          <w:p/>
        </w:tc>
        <w:tc>
          <w:tcPr>
            <w:vMerge w:val="continue"/>
          </w:tcPr>
          <w:p/>
        </w:tc>
        <w:tc>
          <w:tcPr>
            <w:tcBorders>
              <w:top w:val="nil"/>
            </w:tcBorders>
            <w:vMerge w:val="continue"/>
          </w:tcPr>
          <w:p/>
        </w:tc>
      </w:tr>
      <w:tr>
        <w:tc>
          <w:tcPr>
            <w:tcW w:w="1555" w:type="dxa"/>
          </w:tcPr>
          <w:p>
            <w:pPr>
              <w:pStyle w:val="0"/>
              <w:jc w:val="both"/>
            </w:pPr>
            <w:r>
              <w:rPr>
                <w:sz w:val="20"/>
              </w:rPr>
              <w:t xml:space="preserve">Привлечение консультантов для работы на предприятиях - участниках национального проекта, внедряющих мероприятия по повышению производительности труда</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2019 - 2020 годы</w:t>
            </w:r>
          </w:p>
        </w:tc>
        <w:tc>
          <w:tcPr>
            <w:tcW w:w="2126" w:type="dxa"/>
          </w:tcPr>
          <w:p>
            <w:pPr>
              <w:pStyle w:val="0"/>
              <w:jc w:val="both"/>
            </w:pPr>
            <w:r>
              <w:rPr>
                <w:sz w:val="20"/>
              </w:rPr>
              <w:t xml:space="preserve">Реализация проектов на предприятиях - участниках национального проекта с привлечением консультантов, единиц (нарастающим итогом)</w:t>
            </w:r>
          </w:p>
        </w:tc>
        <w:tc>
          <w:tcPr>
            <w:tcW w:w="709" w:type="dxa"/>
          </w:tcPr>
          <w:p>
            <w:pPr>
              <w:pStyle w:val="0"/>
              <w:jc w:val="center"/>
            </w:pPr>
            <w:r>
              <w:rPr>
                <w:sz w:val="20"/>
              </w:rPr>
              <w:t xml:space="preserve">не менее 20</w:t>
            </w:r>
          </w:p>
        </w:tc>
        <w:tc>
          <w:tcPr>
            <w:tcW w:w="709" w:type="dxa"/>
          </w:tcPr>
          <w:p>
            <w:pPr>
              <w:pStyle w:val="0"/>
              <w:jc w:val="center"/>
            </w:pPr>
            <w:r>
              <w:rPr>
                <w:sz w:val="20"/>
              </w:rPr>
              <w:t xml:space="preserve">не менее 22</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1191" w:type="dxa"/>
          </w:tcPr>
          <w:p>
            <w:pPr>
              <w:pStyle w:val="0"/>
              <w:jc w:val="center"/>
            </w:pPr>
            <w:r>
              <w:rPr>
                <w:sz w:val="20"/>
              </w:rPr>
              <w:t xml:space="preserve">100 000,0 ФБ</w:t>
            </w:r>
          </w:p>
        </w:tc>
        <w:tc>
          <w:tcPr>
            <w:tcW w:w="1134" w:type="dxa"/>
          </w:tcPr>
          <w:p>
            <w:pPr>
              <w:pStyle w:val="0"/>
              <w:jc w:val="center"/>
            </w:pPr>
            <w:r>
              <w:rPr>
                <w:sz w:val="20"/>
              </w:rPr>
              <w:t xml:space="preserve">9 800,0 ФБ</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Borders>
              <w:top w:val="nil"/>
            </w:tcBorders>
            <w:vMerge w:val="continue"/>
          </w:tcPr>
          <w:p/>
        </w:tc>
      </w:tr>
      <w:tr>
        <w:tc>
          <w:tcPr>
            <w:tcW w:w="1555" w:type="dxa"/>
          </w:tcPr>
          <w:p>
            <w:pPr>
              <w:pStyle w:val="0"/>
              <w:jc w:val="both"/>
            </w:pPr>
            <w:r>
              <w:rPr>
                <w:sz w:val="20"/>
              </w:rPr>
              <w:t xml:space="preserve">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1134" w:type="dxa"/>
          </w:tcPr>
          <w:p>
            <w:pPr>
              <w:pStyle w:val="0"/>
              <w:jc w:val="center"/>
            </w:pPr>
            <w:r>
              <w:rPr>
                <w:sz w:val="20"/>
              </w:rPr>
              <w:t xml:space="preserve">ГАУ "ЦЭТ РТ", МПиТ РТ</w:t>
            </w:r>
          </w:p>
        </w:tc>
        <w:tc>
          <w:tcPr>
            <w:tcW w:w="992" w:type="dxa"/>
          </w:tcPr>
          <w:p>
            <w:pPr>
              <w:pStyle w:val="0"/>
              <w:jc w:val="center"/>
            </w:pPr>
            <w:r>
              <w:rPr>
                <w:sz w:val="20"/>
              </w:rPr>
              <w:t xml:space="preserve">2019 - 2024 годы</w:t>
            </w:r>
          </w:p>
        </w:tc>
        <w:tc>
          <w:tcPr>
            <w:tcW w:w="2126" w:type="dxa"/>
          </w:tcPr>
          <w:p>
            <w:pPr>
              <w:pStyle w:val="0"/>
              <w:jc w:val="both"/>
            </w:pPr>
            <w:r>
              <w:rPr>
                <w:sz w:val="20"/>
              </w:rPr>
              <w:t xml:space="preserve">Создание "фабрики процессов", да/нет</w:t>
            </w:r>
          </w:p>
        </w:tc>
        <w:tc>
          <w:tcPr>
            <w:tcW w:w="709" w:type="dxa"/>
          </w:tcPr>
          <w:p>
            <w:pPr>
              <w:pStyle w:val="0"/>
              <w:jc w:val="center"/>
            </w:pPr>
            <w:r>
              <w:rPr>
                <w:sz w:val="20"/>
              </w:rPr>
              <w:t xml:space="preserve">-</w:t>
            </w:r>
          </w:p>
        </w:tc>
        <w:tc>
          <w:tcPr>
            <w:tcW w:w="709" w:type="dxa"/>
          </w:tcPr>
          <w:p>
            <w:pPr>
              <w:pStyle w:val="0"/>
              <w:jc w:val="center"/>
            </w:pPr>
            <w:r>
              <w:rPr>
                <w:sz w:val="20"/>
              </w:rPr>
              <w:t xml:space="preserve">да</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1191" w:type="dxa"/>
          </w:tcPr>
          <w:p>
            <w:pPr>
              <w:pStyle w:val="0"/>
              <w:jc w:val="center"/>
            </w:pPr>
            <w:r>
              <w:rPr>
                <w:sz w:val="20"/>
              </w:rPr>
              <w:t xml:space="preserve">4 500,0 ФБ</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Borders>
              <w:top w:val="nil"/>
            </w:tcBorders>
            <w:vMerge w:val="continue"/>
          </w:tcPr>
          <w:p/>
        </w:tc>
      </w:tr>
      <w:tr>
        <w:tc>
          <w:tcPr>
            <w:gridSpan w:val="10"/>
            <w:tcW w:w="10060" w:type="dxa"/>
          </w:tcPr>
          <w:p>
            <w:pPr>
              <w:pStyle w:val="0"/>
            </w:pPr>
            <w:r>
              <w:rPr>
                <w:sz w:val="20"/>
              </w:rPr>
              <w:t xml:space="preserve">Всего по подпрограмме, в том числе:</w:t>
            </w:r>
          </w:p>
        </w:tc>
        <w:tc>
          <w:tcPr>
            <w:tcW w:w="1191" w:type="dxa"/>
          </w:tcPr>
          <w:p>
            <w:pPr>
              <w:pStyle w:val="0"/>
              <w:jc w:val="center"/>
            </w:pPr>
            <w:r>
              <w:rPr>
                <w:sz w:val="20"/>
              </w:rPr>
              <w:t xml:space="preserve">166 521,2</w:t>
            </w:r>
          </w:p>
        </w:tc>
        <w:tc>
          <w:tcPr>
            <w:tcW w:w="1134" w:type="dxa"/>
          </w:tcPr>
          <w:p>
            <w:pPr>
              <w:pStyle w:val="0"/>
              <w:jc w:val="center"/>
            </w:pPr>
            <w:r>
              <w:rPr>
                <w:sz w:val="20"/>
              </w:rPr>
              <w:t xml:space="preserve">85 328,0</w:t>
            </w:r>
          </w:p>
        </w:tc>
        <w:tc>
          <w:tcPr>
            <w:tcW w:w="1247" w:type="dxa"/>
          </w:tcPr>
          <w:p>
            <w:pPr>
              <w:pStyle w:val="0"/>
              <w:jc w:val="center"/>
            </w:pPr>
            <w:r>
              <w:rPr>
                <w:sz w:val="20"/>
              </w:rPr>
              <w:t xml:space="preserve">108 705,0</w:t>
            </w:r>
          </w:p>
        </w:tc>
        <w:tc>
          <w:tcPr>
            <w:tcW w:w="1191" w:type="dxa"/>
          </w:tcPr>
          <w:p>
            <w:pPr>
              <w:pStyle w:val="0"/>
              <w:jc w:val="center"/>
            </w:pPr>
            <w:r>
              <w:rPr>
                <w:sz w:val="20"/>
              </w:rPr>
              <w:t xml:space="preserve">125 578,5</w:t>
            </w:r>
          </w:p>
        </w:tc>
        <w:tc>
          <w:tcPr>
            <w:tcW w:w="1191" w:type="dxa"/>
          </w:tcPr>
          <w:p>
            <w:pPr>
              <w:pStyle w:val="0"/>
              <w:jc w:val="center"/>
            </w:pPr>
            <w:r>
              <w:rPr>
                <w:sz w:val="20"/>
              </w:rPr>
              <w:t xml:space="preserve">119 357,9</w:t>
            </w:r>
          </w:p>
        </w:tc>
        <w:tc>
          <w:tcPr>
            <w:tcW w:w="1191" w:type="dxa"/>
          </w:tcPr>
          <w:p>
            <w:pPr>
              <w:pStyle w:val="0"/>
              <w:jc w:val="center"/>
            </w:pPr>
            <w:r>
              <w:rPr>
                <w:sz w:val="20"/>
              </w:rPr>
              <w:t xml:space="preserve">146 823,6</w:t>
            </w:r>
          </w:p>
        </w:tc>
      </w:tr>
      <w:tr>
        <w:tc>
          <w:tcPr>
            <w:gridSpan w:val="10"/>
            <w:tcW w:w="10060" w:type="dxa"/>
          </w:tcPr>
          <w:p>
            <w:pPr>
              <w:pStyle w:val="0"/>
            </w:pPr>
            <w:r>
              <w:rPr>
                <w:sz w:val="20"/>
              </w:rPr>
              <w:t xml:space="preserve">федеральный бюджет (в том числе межбюджетные трансферты бюджету Республики Татарстан)</w:t>
            </w:r>
          </w:p>
        </w:tc>
        <w:tc>
          <w:tcPr>
            <w:tcW w:w="1191" w:type="dxa"/>
          </w:tcPr>
          <w:p>
            <w:pPr>
              <w:pStyle w:val="0"/>
              <w:jc w:val="center"/>
            </w:pPr>
            <w:r>
              <w:rPr>
                <w:sz w:val="20"/>
              </w:rPr>
              <w:t xml:space="preserve">129 861,2</w:t>
            </w:r>
          </w:p>
        </w:tc>
        <w:tc>
          <w:tcPr>
            <w:tcW w:w="1134" w:type="dxa"/>
          </w:tcPr>
          <w:p>
            <w:pPr>
              <w:pStyle w:val="0"/>
              <w:jc w:val="center"/>
            </w:pPr>
            <w:r>
              <w:rPr>
                <w:sz w:val="20"/>
              </w:rPr>
              <w:t xml:space="preserve">48 568,0</w:t>
            </w:r>
          </w:p>
        </w:tc>
        <w:tc>
          <w:tcPr>
            <w:tcW w:w="1247" w:type="dxa"/>
          </w:tcPr>
          <w:p>
            <w:pPr>
              <w:pStyle w:val="0"/>
              <w:jc w:val="center"/>
            </w:pPr>
            <w:r>
              <w:rPr>
                <w:sz w:val="20"/>
              </w:rPr>
              <w:t xml:space="preserve">71 655,0</w:t>
            </w:r>
          </w:p>
        </w:tc>
        <w:tc>
          <w:tcPr>
            <w:tcW w:w="1191" w:type="dxa"/>
          </w:tcPr>
          <w:p>
            <w:pPr>
              <w:pStyle w:val="0"/>
              <w:jc w:val="center"/>
            </w:pPr>
            <w:r>
              <w:rPr>
                <w:sz w:val="20"/>
              </w:rPr>
              <w:t xml:space="preserve">88 128,5</w:t>
            </w:r>
          </w:p>
        </w:tc>
        <w:tc>
          <w:tcPr>
            <w:tcW w:w="1191" w:type="dxa"/>
          </w:tcPr>
          <w:p>
            <w:pPr>
              <w:pStyle w:val="0"/>
              <w:jc w:val="center"/>
            </w:pPr>
            <w:r>
              <w:rPr>
                <w:sz w:val="20"/>
              </w:rPr>
              <w:t xml:space="preserve">81 907,9</w:t>
            </w:r>
          </w:p>
        </w:tc>
        <w:tc>
          <w:tcPr>
            <w:tcW w:w="1191" w:type="dxa"/>
          </w:tcPr>
          <w:p>
            <w:pPr>
              <w:pStyle w:val="0"/>
              <w:jc w:val="center"/>
            </w:pPr>
            <w:r>
              <w:rPr>
                <w:sz w:val="20"/>
              </w:rPr>
              <w:t xml:space="preserve">88 592,6</w:t>
            </w:r>
          </w:p>
        </w:tc>
      </w:tr>
      <w:tr>
        <w:tc>
          <w:tcPr>
            <w:gridSpan w:val="10"/>
            <w:tcW w:w="10060" w:type="dxa"/>
          </w:tcPr>
          <w:p>
            <w:pPr>
              <w:pStyle w:val="0"/>
            </w:pPr>
            <w:r>
              <w:rPr>
                <w:sz w:val="20"/>
              </w:rPr>
              <w:t xml:space="preserve">бюджет Республики Татарстан</w:t>
            </w:r>
          </w:p>
        </w:tc>
        <w:tc>
          <w:tcPr>
            <w:tcW w:w="1191" w:type="dxa"/>
          </w:tcPr>
          <w:p>
            <w:pPr>
              <w:pStyle w:val="0"/>
              <w:jc w:val="center"/>
            </w:pPr>
            <w:r>
              <w:rPr>
                <w:sz w:val="20"/>
              </w:rPr>
              <w:t xml:space="preserve">36 660,0</w:t>
            </w:r>
          </w:p>
        </w:tc>
        <w:tc>
          <w:tcPr>
            <w:tcW w:w="1134" w:type="dxa"/>
          </w:tcPr>
          <w:p>
            <w:pPr>
              <w:pStyle w:val="0"/>
              <w:jc w:val="center"/>
            </w:pPr>
            <w:r>
              <w:rPr>
                <w:sz w:val="20"/>
              </w:rPr>
              <w:t xml:space="preserve">36 760,0</w:t>
            </w:r>
          </w:p>
        </w:tc>
        <w:tc>
          <w:tcPr>
            <w:tcW w:w="1247" w:type="dxa"/>
          </w:tcPr>
          <w:p>
            <w:pPr>
              <w:pStyle w:val="0"/>
              <w:jc w:val="center"/>
            </w:pPr>
            <w:r>
              <w:rPr>
                <w:sz w:val="20"/>
              </w:rPr>
              <w:t xml:space="preserve">37 050,0</w:t>
            </w:r>
          </w:p>
        </w:tc>
        <w:tc>
          <w:tcPr>
            <w:tcW w:w="1191" w:type="dxa"/>
          </w:tcPr>
          <w:p>
            <w:pPr>
              <w:pStyle w:val="0"/>
              <w:jc w:val="center"/>
            </w:pPr>
            <w:r>
              <w:rPr>
                <w:sz w:val="20"/>
              </w:rPr>
              <w:t xml:space="preserve">37 450,0</w:t>
            </w:r>
          </w:p>
        </w:tc>
        <w:tc>
          <w:tcPr>
            <w:tcW w:w="1191" w:type="dxa"/>
          </w:tcPr>
          <w:p>
            <w:pPr>
              <w:pStyle w:val="0"/>
              <w:jc w:val="center"/>
            </w:pPr>
            <w:r>
              <w:rPr>
                <w:sz w:val="20"/>
              </w:rPr>
              <w:t xml:space="preserve">37 450,0</w:t>
            </w:r>
          </w:p>
        </w:tc>
        <w:tc>
          <w:tcPr>
            <w:tcW w:w="1191" w:type="dxa"/>
          </w:tcPr>
          <w:p>
            <w:pPr>
              <w:pStyle w:val="0"/>
              <w:jc w:val="center"/>
            </w:pPr>
            <w:r>
              <w:rPr>
                <w:sz w:val="20"/>
              </w:rPr>
              <w:t xml:space="preserve">58 231,0</w:t>
            </w:r>
          </w:p>
        </w:tc>
      </w:tr>
      <w:tr>
        <w:tc>
          <w:tcPr>
            <w:gridSpan w:val="10"/>
            <w:tcW w:w="10060" w:type="dxa"/>
          </w:tcPr>
          <w:p>
            <w:pPr>
              <w:pStyle w:val="0"/>
            </w:pPr>
            <w:r>
              <w:rPr>
                <w:sz w:val="20"/>
              </w:rPr>
              <w:t xml:space="preserve">внебюджетные источники</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553" w:name="P18553"/>
    <w:bookmarkEnd w:id="18553"/>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АНО "ФЦК" - автономная некоммерческая организация "Федеральный центр компетенций в сфере производительности труда";</w:t>
      </w:r>
    </w:p>
    <w:p>
      <w:pPr>
        <w:pStyle w:val="0"/>
        <w:spacing w:before="200" w:line-rule="auto"/>
        <w:ind w:firstLine="540"/>
        <w:jc w:val="both"/>
      </w:pPr>
      <w:r>
        <w:rPr>
          <w:sz w:val="20"/>
        </w:rPr>
        <w:t xml:space="preserve">БРТ - бюджет Республики Татарстан;</w:t>
      </w:r>
    </w:p>
    <w:p>
      <w:pPr>
        <w:pStyle w:val="0"/>
        <w:spacing w:before="200" w:line-rule="auto"/>
        <w:ind w:firstLine="540"/>
        <w:jc w:val="both"/>
      </w:pPr>
      <w:r>
        <w:rPr>
          <w:sz w:val="20"/>
        </w:rPr>
        <w:t xml:space="preserve">ГАУ "ЦЭТ РТ" - государственное автономное учреждение "Центр энергоресурсоэффективных технологий Республики Татарстан";</w:t>
      </w:r>
    </w:p>
    <w:p>
      <w:pPr>
        <w:pStyle w:val="0"/>
        <w:spacing w:before="200" w:line-rule="auto"/>
        <w:ind w:firstLine="540"/>
        <w:jc w:val="both"/>
      </w:pPr>
      <w:r>
        <w:rPr>
          <w:sz w:val="20"/>
        </w:rPr>
        <w:t xml:space="preserve">КМ РТ - Кабинет Министров Республики Татарстан;</w:t>
      </w:r>
    </w:p>
    <w:p>
      <w:pPr>
        <w:pStyle w:val="0"/>
        <w:spacing w:before="200" w:line-rule="auto"/>
        <w:ind w:firstLine="540"/>
        <w:jc w:val="both"/>
      </w:pPr>
      <w:r>
        <w:rPr>
          <w:sz w:val="20"/>
        </w:rPr>
        <w:t xml:space="preserve">Минэкономразвития РФ - Министерство экономического развития Российской Федерации;</w:t>
      </w:r>
    </w:p>
    <w:p>
      <w:pPr>
        <w:pStyle w:val="0"/>
        <w:spacing w:before="200" w:line-rule="auto"/>
        <w:ind w:firstLine="540"/>
        <w:jc w:val="both"/>
      </w:pPr>
      <w:r>
        <w:rPr>
          <w:sz w:val="20"/>
        </w:rPr>
        <w:t xml:space="preserve">МПиТ РТ - Министерство промышленности и торговли Республики Татарстан;</w:t>
      </w:r>
    </w:p>
    <w:p>
      <w:pPr>
        <w:pStyle w:val="0"/>
        <w:spacing w:before="200" w:line-rule="auto"/>
        <w:ind w:firstLine="540"/>
        <w:jc w:val="both"/>
      </w:pPr>
      <w:r>
        <w:rPr>
          <w:sz w:val="20"/>
        </w:rPr>
        <w:t xml:space="preserve">национальный проект - национальный проект "Производительность труда";</w:t>
      </w:r>
    </w:p>
    <w:p>
      <w:pPr>
        <w:pStyle w:val="0"/>
        <w:spacing w:before="200" w:line-rule="auto"/>
        <w:ind w:firstLine="540"/>
        <w:jc w:val="both"/>
      </w:pPr>
      <w:r>
        <w:rPr>
          <w:sz w:val="20"/>
        </w:rPr>
        <w:t xml:space="preserve">РЦК РТ, РЦК - региональный центр компетенций в сфере производительности труда Республики Татарстан;</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ФРП - Фонд развития промышленности.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"Повышение</w:t>
      </w:r>
    </w:p>
    <w:p>
      <w:pPr>
        <w:pStyle w:val="0"/>
        <w:jc w:val="right"/>
      </w:pPr>
      <w:r>
        <w:rPr>
          <w:sz w:val="20"/>
        </w:rPr>
        <w:t xml:space="preserve">производительности</w:t>
      </w:r>
    </w:p>
    <w:p>
      <w:pPr>
        <w:pStyle w:val="0"/>
        <w:jc w:val="right"/>
      </w:pPr>
      <w:r>
        <w:rPr>
          <w:sz w:val="20"/>
        </w:rPr>
        <w:t xml:space="preserve">труда на предприятиях</w:t>
      </w:r>
    </w:p>
    <w:p>
      <w:pPr>
        <w:pStyle w:val="0"/>
        <w:jc w:val="right"/>
      </w:pPr>
      <w:r>
        <w:rPr>
          <w:sz w:val="20"/>
        </w:rPr>
        <w:t xml:space="preserve">Республики Татарстан</w:t>
      </w:r>
    </w:p>
    <w:p>
      <w:pPr>
        <w:pStyle w:val="0"/>
        <w:jc w:val="right"/>
      </w:pPr>
      <w:r>
        <w:rPr>
          <w:sz w:val="20"/>
        </w:rPr>
        <w:t xml:space="preserve">на 2015 - 2025 годы"</w:t>
      </w:r>
    </w:p>
    <w:p>
      <w:pPr>
        <w:pStyle w:val="0"/>
        <w:jc w:val="both"/>
      </w:pPr>
      <w:r>
        <w:rPr>
          <w:sz w:val="20"/>
        </w:rPr>
      </w:r>
    </w:p>
    <w:p>
      <w:pPr>
        <w:pStyle w:val="2"/>
        <w:jc w:val="center"/>
      </w:pPr>
      <w:r>
        <w:rPr>
          <w:sz w:val="20"/>
        </w:rPr>
        <w:t xml:space="preserve">ЦЕЛЬ, ЗАДАЧИ, ИНДИКАТОРЫ ОЦЕНКИ РЕЗУЛЬТАТОВ ПОДПРОГРАММЫ</w:t>
      </w:r>
    </w:p>
    <w:p>
      <w:pPr>
        <w:pStyle w:val="2"/>
        <w:jc w:val="center"/>
      </w:pPr>
      <w:r>
        <w:rPr>
          <w:sz w:val="20"/>
        </w:rPr>
        <w:t xml:space="preserve">"ПОВЫШЕНИЕ ПРОИЗВОДИТЕЛЬНОСТИ ТРУДА НА ПРЕДПРИЯТИЯХ</w:t>
      </w:r>
    </w:p>
    <w:p>
      <w:pPr>
        <w:pStyle w:val="2"/>
        <w:jc w:val="center"/>
      </w:pPr>
      <w:r>
        <w:rPr>
          <w:sz w:val="20"/>
        </w:rPr>
        <w:t xml:space="preserve">РЕСПУБЛИКИ ТАТАРСТАН НА 2015 - 2025 ГОДЫ" И ФИНАНСИРОВАНИЕ</w:t>
      </w:r>
    </w:p>
    <w:p>
      <w:pPr>
        <w:pStyle w:val="2"/>
        <w:jc w:val="center"/>
      </w:pPr>
      <w:r>
        <w:rPr>
          <w:sz w:val="20"/>
        </w:rPr>
        <w:t xml:space="preserve">ЕЕ МЕРОПРИЯТИЙ (2025 ГОД)</w:t>
      </w:r>
    </w:p>
    <w:p>
      <w:pPr>
        <w:pStyle w:val="0"/>
        <w:jc w:val="both"/>
      </w:pPr>
      <w:r>
        <w:rPr>
          <w:sz w:val="20"/>
        </w:rPr>
      </w:r>
    </w:p>
    <w:p>
      <w:pPr>
        <w:pStyle w:val="0"/>
        <w:ind w:firstLine="540"/>
        <w:jc w:val="both"/>
      </w:pPr>
      <w:r>
        <w:rPr>
          <w:sz w:val="20"/>
        </w:rPr>
        <w:t xml:space="preserve">Утратили силу. - </w:t>
      </w:r>
      <w:hyperlink w:history="0" r:id="rId686"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Постановление</w:t>
        </w:r>
      </w:hyperlink>
      <w:r>
        <w:rPr>
          <w:sz w:val="20"/>
        </w:rPr>
        <w:t xml:space="preserve"> КМ РТ от 04.04.2023 N 409.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8587" w:name="P18587"/>
    <w:bookmarkEnd w:id="18587"/>
    <w:p>
      <w:pPr>
        <w:pStyle w:val="2"/>
        <w:outlineLvl w:val="1"/>
        <w:jc w:val="center"/>
      </w:pPr>
      <w:r>
        <w:rPr>
          <w:sz w:val="20"/>
        </w:rPr>
        <w:t xml:space="preserve">ПОДПРОГРАММА</w:t>
      </w:r>
    </w:p>
    <w:p>
      <w:pPr>
        <w:pStyle w:val="2"/>
        <w:jc w:val="center"/>
      </w:pPr>
      <w:r>
        <w:rPr>
          <w:sz w:val="20"/>
        </w:rPr>
        <w:t xml:space="preserve">"РАЗВИТИЕ КАМСКОГО ИННОВАЦИОННОГО</w:t>
      </w:r>
    </w:p>
    <w:p>
      <w:pPr>
        <w:pStyle w:val="2"/>
        <w:jc w:val="center"/>
      </w:pPr>
      <w:r>
        <w:rPr>
          <w:sz w:val="20"/>
        </w:rPr>
        <w:t xml:space="preserve">ТЕРРИТОРИАЛЬНО-ПРОИЗВОДСТВЕННОГО КЛАСТЕРА</w:t>
      </w:r>
    </w:p>
    <w:p>
      <w:pPr>
        <w:pStyle w:val="2"/>
        <w:jc w:val="center"/>
      </w:pPr>
      <w:r>
        <w:rPr>
          <w:sz w:val="20"/>
        </w:rPr>
        <w:t xml:space="preserve">НА 2015 - 2021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20.12.2018 </w:t>
            </w:r>
            <w:hyperlink w:history="0" r:id="rId687"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 от 08.09.2020 </w:t>
            </w:r>
            <w:hyperlink w:history="0" r:id="rId688"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color w:val="392c69"/>
              </w:rPr>
              <w:t xml:space="preserve">,</w:t>
            </w:r>
          </w:p>
          <w:p>
            <w:pPr>
              <w:pStyle w:val="0"/>
              <w:jc w:val="center"/>
            </w:pPr>
            <w:r>
              <w:rPr>
                <w:sz w:val="20"/>
                <w:color w:val="392c69"/>
              </w:rPr>
              <w:t xml:space="preserve">от 06.08.2021 </w:t>
            </w:r>
            <w:hyperlink w:history="0" r:id="rId689"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color w:val="392c69"/>
              </w:rPr>
              <w:t xml:space="preserve">, от 20.10.2022 </w:t>
            </w:r>
            <w:hyperlink w:history="0" r:id="rId690"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05.12.2022 </w:t>
            </w:r>
            <w:hyperlink w:history="0" r:id="rId691"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N 1285</w:t>
              </w:r>
            </w:hyperlink>
            <w:r>
              <w:rPr>
                <w:sz w:val="20"/>
                <w:color w:val="392c69"/>
              </w:rPr>
              <w:t xml:space="preserve">,</w:t>
            </w:r>
          </w:p>
          <w:p>
            <w:pPr>
              <w:pStyle w:val="0"/>
              <w:jc w:val="center"/>
            </w:pPr>
            <w:r>
              <w:rPr>
                <w:sz w:val="20"/>
                <w:color w:val="392c69"/>
              </w:rPr>
              <w:t xml:space="preserve">от 01.08.2023 </w:t>
            </w:r>
            <w:hyperlink w:history="0" r:id="rId692"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644"/>
        <w:gridCol w:w="340"/>
        <w:gridCol w:w="1077"/>
        <w:gridCol w:w="511"/>
        <w:gridCol w:w="509"/>
        <w:gridCol w:w="907"/>
        <w:gridCol w:w="340"/>
        <w:gridCol w:w="679"/>
        <w:gridCol w:w="965"/>
        <w:gridCol w:w="793"/>
        <w:gridCol w:w="822"/>
      </w:tblGrid>
      <w:tr>
        <w:tc>
          <w:tcPr>
            <w:tcW w:w="2551" w:type="dxa"/>
          </w:tcPr>
          <w:p>
            <w:pPr>
              <w:pStyle w:val="0"/>
            </w:pPr>
            <w:r>
              <w:rPr>
                <w:sz w:val="20"/>
              </w:rPr>
              <w:t xml:space="preserve">Наименование подпрограммы</w:t>
            </w:r>
          </w:p>
        </w:tc>
        <w:tc>
          <w:tcPr>
            <w:gridSpan w:val="11"/>
            <w:tcW w:w="8587" w:type="dxa"/>
          </w:tcPr>
          <w:p>
            <w:pPr>
              <w:pStyle w:val="0"/>
              <w:jc w:val="both"/>
            </w:pPr>
            <w:r>
              <w:rPr>
                <w:sz w:val="20"/>
              </w:rPr>
              <w:t xml:space="preserve">Развитие Камского инновационного территориально-производственного кластера на 2015 - 2021 годы (далее - Подпрограмма)</w:t>
            </w:r>
          </w:p>
        </w:tc>
      </w:tr>
      <w:tr>
        <w:tc>
          <w:tcPr>
            <w:tcW w:w="2551" w:type="dxa"/>
          </w:tcPr>
          <w:p>
            <w:pPr>
              <w:pStyle w:val="0"/>
            </w:pPr>
            <w:r>
              <w:rPr>
                <w:sz w:val="20"/>
              </w:rPr>
              <w:t xml:space="preserve">Государственный заказчик - координатор Подпрограммы</w:t>
            </w:r>
          </w:p>
        </w:tc>
        <w:tc>
          <w:tcPr>
            <w:gridSpan w:val="11"/>
            <w:tcW w:w="8587" w:type="dxa"/>
          </w:tcPr>
          <w:p>
            <w:pPr>
              <w:pStyle w:val="0"/>
            </w:pPr>
            <w:r>
              <w:rPr>
                <w:sz w:val="20"/>
              </w:rPr>
              <w:t xml:space="preserve">Министерство экономики Республики Татарстан</w:t>
            </w:r>
          </w:p>
        </w:tc>
      </w:tr>
      <w:tr>
        <w:tblPrEx>
          <w:tblBorders>
            <w:insideH w:val="nil"/>
          </w:tblBorders>
        </w:tblPrEx>
        <w:tc>
          <w:tcPr>
            <w:tcW w:w="2551" w:type="dxa"/>
            <w:tcBorders>
              <w:bottom w:val="nil"/>
            </w:tcBorders>
          </w:tcPr>
          <w:p>
            <w:pPr>
              <w:pStyle w:val="0"/>
            </w:pPr>
            <w:r>
              <w:rPr>
                <w:sz w:val="20"/>
              </w:rPr>
              <w:t xml:space="preserve">Государственные заказчики Подпрограммы</w:t>
            </w:r>
          </w:p>
        </w:tc>
        <w:tc>
          <w:tcPr>
            <w:gridSpan w:val="11"/>
            <w:tcW w:w="8587" w:type="dxa"/>
            <w:tcBorders>
              <w:bottom w:val="nil"/>
            </w:tcBorders>
          </w:tcPr>
          <w:p>
            <w:pPr>
              <w:pStyle w:val="0"/>
            </w:pPr>
            <w:r>
              <w:rPr>
                <w:sz w:val="20"/>
              </w:rPr>
              <w:t xml:space="preserve">Министерство экономики Республики Татарстан;</w:t>
            </w:r>
          </w:p>
          <w:p>
            <w:pPr>
              <w:pStyle w:val="0"/>
            </w:pPr>
            <w:r>
              <w:rPr>
                <w:sz w:val="20"/>
              </w:rPr>
              <w:t xml:space="preserve">Министерство цифрового развития государственного управления, информационных технологий и связи Республики Татарстан;</w:t>
            </w:r>
          </w:p>
          <w:p>
            <w:pPr>
              <w:pStyle w:val="0"/>
            </w:pPr>
            <w:r>
              <w:rPr>
                <w:sz w:val="20"/>
              </w:rPr>
              <w:t xml:space="preserve">Академия наук Республики Татарстан</w:t>
            </w:r>
          </w:p>
        </w:tc>
      </w:tr>
      <w:tr>
        <w:tblPrEx>
          <w:tblBorders>
            <w:insideH w:val="nil"/>
          </w:tblBorders>
        </w:tblPrEx>
        <w:tc>
          <w:tcPr>
            <w:gridSpan w:val="12"/>
            <w:tcW w:w="11138" w:type="dxa"/>
            <w:tcBorders>
              <w:top w:val="nil"/>
            </w:tcBorders>
          </w:tcPr>
          <w:p>
            <w:pPr>
              <w:pStyle w:val="0"/>
              <w:jc w:val="both"/>
            </w:pPr>
            <w:r>
              <w:rPr>
                <w:sz w:val="20"/>
              </w:rPr>
              <w:t xml:space="preserve">(в ред. </w:t>
            </w:r>
            <w:hyperlink w:history="0" r:id="rId693"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06.08.2021 N 686)</w:t>
            </w:r>
          </w:p>
        </w:tc>
      </w:tr>
      <w:tr>
        <w:tc>
          <w:tcPr>
            <w:tcW w:w="2551" w:type="dxa"/>
          </w:tcPr>
          <w:p>
            <w:pPr>
              <w:pStyle w:val="0"/>
            </w:pPr>
            <w:r>
              <w:rPr>
                <w:sz w:val="20"/>
              </w:rPr>
              <w:t xml:space="preserve">Основной разработчик Подпрограммы</w:t>
            </w:r>
          </w:p>
        </w:tc>
        <w:tc>
          <w:tcPr>
            <w:gridSpan w:val="11"/>
            <w:tcW w:w="8587" w:type="dxa"/>
          </w:tcPr>
          <w:p>
            <w:pPr>
              <w:pStyle w:val="0"/>
            </w:pPr>
            <w:r>
              <w:rPr>
                <w:sz w:val="20"/>
              </w:rPr>
              <w:t xml:space="preserve">Министерство экономики Республики Татарстан</w:t>
            </w:r>
          </w:p>
        </w:tc>
      </w:tr>
      <w:tr>
        <w:tc>
          <w:tcPr>
            <w:tcW w:w="2551" w:type="dxa"/>
          </w:tcPr>
          <w:p>
            <w:pPr>
              <w:pStyle w:val="0"/>
            </w:pPr>
            <w:r>
              <w:rPr>
                <w:sz w:val="20"/>
              </w:rPr>
              <w:t xml:space="preserve">Цель Подпрограммы</w:t>
            </w:r>
          </w:p>
        </w:tc>
        <w:tc>
          <w:tcPr>
            <w:gridSpan w:val="11"/>
            <w:tcW w:w="8587" w:type="dxa"/>
          </w:tcPr>
          <w:p>
            <w:pPr>
              <w:pStyle w:val="0"/>
              <w:jc w:val="both"/>
            </w:pPr>
            <w:r>
              <w:rPr>
                <w:sz w:val="20"/>
              </w:rPr>
              <w:t xml:space="preserve">Создание условий, обеспечивающих повышение конкурентоспособности Камского инновационного территориально-производственного кластера (далее - Кластер) до мирового уровня</w:t>
            </w:r>
          </w:p>
        </w:tc>
      </w:tr>
      <w:tr>
        <w:tc>
          <w:tcPr>
            <w:tcW w:w="2551" w:type="dxa"/>
          </w:tcPr>
          <w:p>
            <w:pPr>
              <w:pStyle w:val="0"/>
            </w:pPr>
            <w:r>
              <w:rPr>
                <w:sz w:val="20"/>
              </w:rPr>
              <w:t xml:space="preserve">Задачи Подпрограммы</w:t>
            </w:r>
          </w:p>
        </w:tc>
        <w:tc>
          <w:tcPr>
            <w:gridSpan w:val="11"/>
            <w:tcW w:w="8587" w:type="dxa"/>
          </w:tcPr>
          <w:p>
            <w:pPr>
              <w:pStyle w:val="0"/>
              <w:jc w:val="both"/>
            </w:pPr>
            <w:r>
              <w:rPr>
                <w:sz w:val="20"/>
              </w:rPr>
              <w:t xml:space="preserve">1. Осуществление методического, организационного, экспертно-аналитического и информационного сопровождения развития Кластера;</w:t>
            </w:r>
          </w:p>
          <w:p>
            <w:pPr>
              <w:pStyle w:val="0"/>
              <w:jc w:val="both"/>
            </w:pPr>
            <w:r>
              <w:rPr>
                <w:sz w:val="20"/>
              </w:rPr>
              <w:t xml:space="preserve">2. Содействие развитию системы подготовки и повышения квалификации научных, инженерно-технических и управленческих кадров Кластера;</w:t>
            </w:r>
          </w:p>
          <w:p>
            <w:pPr>
              <w:pStyle w:val="0"/>
              <w:jc w:val="both"/>
            </w:pPr>
            <w:r>
              <w:rPr>
                <w:sz w:val="20"/>
              </w:rPr>
              <w:t xml:space="preserve">3. Содействие в продвижении проектов Кластера на российском и зарубежном рынках;</w:t>
            </w:r>
          </w:p>
          <w:p>
            <w:pPr>
              <w:pStyle w:val="0"/>
              <w:jc w:val="both"/>
            </w:pPr>
            <w:r>
              <w:rPr>
                <w:sz w:val="20"/>
              </w:rPr>
              <w:t xml:space="preserve">4. Развитие инфраструктуры (инновационной, транспортной, энергетической, инженерной, экологической, социальной) Кластера</w:t>
            </w:r>
          </w:p>
        </w:tc>
      </w:tr>
      <w:tr>
        <w:tc>
          <w:tcPr>
            <w:tcW w:w="2551" w:type="dxa"/>
          </w:tcPr>
          <w:p>
            <w:pPr>
              <w:pStyle w:val="0"/>
            </w:pPr>
            <w:r>
              <w:rPr>
                <w:sz w:val="20"/>
              </w:rPr>
              <w:t xml:space="preserve">Сроки и этапы реализации Подпрограммы</w:t>
            </w:r>
          </w:p>
        </w:tc>
        <w:tc>
          <w:tcPr>
            <w:gridSpan w:val="11"/>
            <w:tcW w:w="8587" w:type="dxa"/>
          </w:tcPr>
          <w:p>
            <w:pPr>
              <w:pStyle w:val="0"/>
            </w:pPr>
            <w:r>
              <w:rPr>
                <w:sz w:val="20"/>
              </w:rPr>
              <w:t xml:space="preserve">I этап: 2015 - 2018 годы;</w:t>
            </w:r>
          </w:p>
          <w:p>
            <w:pPr>
              <w:pStyle w:val="0"/>
            </w:pPr>
            <w:r>
              <w:rPr>
                <w:sz w:val="20"/>
              </w:rPr>
              <w:t xml:space="preserve">II этап: 2019 - 2021 годы</w:t>
            </w:r>
          </w:p>
        </w:tc>
      </w:tr>
      <w:tr>
        <w:tc>
          <w:tcPr>
            <w:tcW w:w="2551" w:type="dxa"/>
            <w:tcBorders>
              <w:bottom w:val="nil"/>
            </w:tcBorders>
            <w:vMerge w:val="restart"/>
          </w:tcPr>
          <w:p>
            <w:pPr>
              <w:pStyle w:val="0"/>
              <w:jc w:val="both"/>
            </w:pPr>
            <w:r>
              <w:rPr>
                <w:sz w:val="20"/>
              </w:rPr>
              <w:t xml:space="preserve">Объемы финансирования Подпрограммы с разбивкой по годам и источникам</w:t>
            </w:r>
          </w:p>
        </w:tc>
        <w:tc>
          <w:tcPr>
            <w:gridSpan w:val="11"/>
            <w:tcW w:w="8587" w:type="dxa"/>
          </w:tcPr>
          <w:p>
            <w:pPr>
              <w:pStyle w:val="0"/>
              <w:jc w:val="both"/>
            </w:pPr>
            <w:r>
              <w:rPr>
                <w:sz w:val="20"/>
              </w:rPr>
              <w:t xml:space="preserve">Общий объем финансирования Подпрограммы составляет 258 638,25 тыс. рублей, в том числе средства бюджета Республики Татарстан - 58 999,68 тыс. рублей, федерального бюджета - 158 632,69 тыс. рублей, внебюджетных источников - 41 005,88 тыс. рублей.</w:t>
            </w:r>
          </w:p>
        </w:tc>
      </w:tr>
      <w:tr>
        <w:tc>
          <w:tcPr>
            <w:tcBorders>
              <w:bottom w:val="nil"/>
            </w:tcBorders>
            <w:vMerge w:val="continue"/>
          </w:tcPr>
          <w:p/>
        </w:tc>
        <w:tc>
          <w:tcPr>
            <w:tcW w:w="1644" w:type="dxa"/>
            <w:vMerge w:val="restart"/>
          </w:tcPr>
          <w:p>
            <w:pPr>
              <w:pStyle w:val="0"/>
              <w:jc w:val="center"/>
            </w:pPr>
            <w:r>
              <w:rPr>
                <w:sz w:val="20"/>
              </w:rPr>
              <w:t xml:space="preserve">Год</w:t>
            </w:r>
          </w:p>
        </w:tc>
        <w:tc>
          <w:tcPr>
            <w:gridSpan w:val="10"/>
            <w:tcW w:w="6943"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gridSpan w:val="3"/>
            <w:tcW w:w="1928" w:type="dxa"/>
          </w:tcPr>
          <w:p>
            <w:pPr>
              <w:pStyle w:val="0"/>
              <w:jc w:val="center"/>
            </w:pPr>
            <w:r>
              <w:rPr>
                <w:sz w:val="20"/>
              </w:rPr>
              <w:t xml:space="preserve">итого</w:t>
            </w:r>
          </w:p>
        </w:tc>
        <w:tc>
          <w:tcPr>
            <w:gridSpan w:val="3"/>
            <w:tcW w:w="1756" w:type="dxa"/>
          </w:tcPr>
          <w:p>
            <w:pPr>
              <w:pStyle w:val="0"/>
              <w:jc w:val="center"/>
            </w:pPr>
            <w:r>
              <w:rPr>
                <w:sz w:val="20"/>
              </w:rPr>
              <w:t xml:space="preserve">федеральный бюджет </w:t>
            </w:r>
            <w:hyperlink w:history="0" w:anchor="P18715" w:tooltip="&lt;*&gt; Объемы финансирования носят прогнозный характер и подлежат ежегодной корректировке с учетом возможностей соответствующих бюджетов">
              <w:r>
                <w:rPr>
                  <w:sz w:val="20"/>
                  <w:color w:val="0000ff"/>
                </w:rPr>
                <w:t xml:space="preserve">&lt;*&gt;</w:t>
              </w:r>
            </w:hyperlink>
          </w:p>
        </w:tc>
        <w:tc>
          <w:tcPr>
            <w:gridSpan w:val="2"/>
            <w:tcW w:w="1644" w:type="dxa"/>
          </w:tcPr>
          <w:p>
            <w:pPr>
              <w:pStyle w:val="0"/>
              <w:jc w:val="center"/>
            </w:pPr>
            <w:r>
              <w:rPr>
                <w:sz w:val="20"/>
              </w:rPr>
              <w:t xml:space="preserve">бюджет Республики Татарстан &lt;*&gt;</w:t>
            </w:r>
          </w:p>
        </w:tc>
        <w:tc>
          <w:tcPr>
            <w:gridSpan w:val="2"/>
            <w:tcW w:w="1615" w:type="dxa"/>
          </w:tcPr>
          <w:p>
            <w:pPr>
              <w:pStyle w:val="0"/>
              <w:jc w:val="center"/>
            </w:pPr>
            <w:r>
              <w:rPr>
                <w:sz w:val="20"/>
              </w:rPr>
              <w:t xml:space="preserve">внебюджетные источники &lt;*&gt;</w:t>
            </w:r>
          </w:p>
        </w:tc>
      </w:tr>
      <w:tr>
        <w:tc>
          <w:tcPr>
            <w:tcBorders>
              <w:bottom w:val="nil"/>
            </w:tcBorders>
            <w:vMerge w:val="continue"/>
          </w:tcPr>
          <w:p/>
        </w:tc>
        <w:tc>
          <w:tcPr>
            <w:tcW w:w="1644" w:type="dxa"/>
          </w:tcPr>
          <w:p>
            <w:pPr>
              <w:pStyle w:val="0"/>
              <w:jc w:val="center"/>
            </w:pPr>
            <w:r>
              <w:rPr>
                <w:sz w:val="20"/>
              </w:rPr>
              <w:t xml:space="preserve">2015</w:t>
            </w:r>
          </w:p>
        </w:tc>
        <w:tc>
          <w:tcPr>
            <w:gridSpan w:val="3"/>
            <w:tcW w:w="1928" w:type="dxa"/>
          </w:tcPr>
          <w:p>
            <w:pPr>
              <w:pStyle w:val="0"/>
              <w:jc w:val="center"/>
            </w:pPr>
            <w:r>
              <w:rPr>
                <w:sz w:val="20"/>
              </w:rPr>
              <w:t xml:space="preserve">196 027,96</w:t>
            </w:r>
          </w:p>
        </w:tc>
        <w:tc>
          <w:tcPr>
            <w:gridSpan w:val="3"/>
            <w:tcW w:w="1756" w:type="dxa"/>
          </w:tcPr>
          <w:p>
            <w:pPr>
              <w:pStyle w:val="0"/>
              <w:jc w:val="center"/>
            </w:pPr>
            <w:r>
              <w:rPr>
                <w:sz w:val="20"/>
              </w:rPr>
              <w:t xml:space="preserve">158 632,69</w:t>
            </w:r>
          </w:p>
        </w:tc>
        <w:tc>
          <w:tcPr>
            <w:gridSpan w:val="2"/>
            <w:tcW w:w="1644" w:type="dxa"/>
          </w:tcPr>
          <w:p>
            <w:pPr>
              <w:pStyle w:val="0"/>
              <w:jc w:val="center"/>
            </w:pPr>
            <w:r>
              <w:rPr>
                <w:sz w:val="20"/>
              </w:rPr>
              <w:t xml:space="preserve">18 339,39</w:t>
            </w:r>
          </w:p>
        </w:tc>
        <w:tc>
          <w:tcPr>
            <w:gridSpan w:val="2"/>
            <w:tcW w:w="1615" w:type="dxa"/>
          </w:tcPr>
          <w:p>
            <w:pPr>
              <w:pStyle w:val="0"/>
              <w:jc w:val="center"/>
            </w:pPr>
            <w:r>
              <w:rPr>
                <w:sz w:val="20"/>
              </w:rPr>
              <w:t xml:space="preserve">19 055,88</w:t>
            </w:r>
          </w:p>
        </w:tc>
      </w:tr>
      <w:tr>
        <w:tc>
          <w:tcPr>
            <w:tcBorders>
              <w:bottom w:val="nil"/>
            </w:tcBorders>
            <w:vMerge w:val="continue"/>
          </w:tcPr>
          <w:p/>
        </w:tc>
        <w:tc>
          <w:tcPr>
            <w:tcW w:w="1644" w:type="dxa"/>
          </w:tcPr>
          <w:p>
            <w:pPr>
              <w:pStyle w:val="0"/>
              <w:jc w:val="center"/>
            </w:pPr>
            <w:r>
              <w:rPr>
                <w:sz w:val="20"/>
              </w:rPr>
              <w:t xml:space="preserve">2016</w:t>
            </w:r>
          </w:p>
        </w:tc>
        <w:tc>
          <w:tcPr>
            <w:gridSpan w:val="3"/>
            <w:tcW w:w="1928" w:type="dxa"/>
          </w:tcPr>
          <w:p>
            <w:pPr>
              <w:pStyle w:val="0"/>
              <w:jc w:val="center"/>
            </w:pPr>
            <w:r>
              <w:rPr>
                <w:sz w:val="20"/>
              </w:rPr>
              <w:t xml:space="preserve">0</w:t>
            </w:r>
          </w:p>
        </w:tc>
        <w:tc>
          <w:tcPr>
            <w:gridSpan w:val="3"/>
            <w:tcW w:w="1756" w:type="dxa"/>
          </w:tcPr>
          <w:p>
            <w:pPr>
              <w:pStyle w:val="0"/>
              <w:jc w:val="center"/>
            </w:pPr>
            <w:r>
              <w:rPr>
                <w:sz w:val="20"/>
              </w:rPr>
              <w:t xml:space="preserve">0</w:t>
            </w:r>
          </w:p>
        </w:tc>
        <w:tc>
          <w:tcPr>
            <w:gridSpan w:val="2"/>
            <w:tcW w:w="1644" w:type="dxa"/>
          </w:tcPr>
          <w:p>
            <w:pPr>
              <w:pStyle w:val="0"/>
              <w:jc w:val="center"/>
            </w:pPr>
            <w:r>
              <w:rPr>
                <w:sz w:val="20"/>
              </w:rPr>
              <w:t xml:space="preserve">0</w:t>
            </w:r>
          </w:p>
        </w:tc>
        <w:tc>
          <w:tcPr>
            <w:gridSpan w:val="2"/>
            <w:tcW w:w="1615" w:type="dxa"/>
          </w:tcPr>
          <w:p>
            <w:pPr>
              <w:pStyle w:val="0"/>
              <w:jc w:val="center"/>
            </w:pPr>
            <w:r>
              <w:rPr>
                <w:sz w:val="20"/>
              </w:rPr>
              <w:t xml:space="preserve">0</w:t>
            </w:r>
          </w:p>
        </w:tc>
      </w:tr>
      <w:tr>
        <w:tc>
          <w:tcPr>
            <w:tcBorders>
              <w:bottom w:val="nil"/>
            </w:tcBorders>
            <w:vMerge w:val="continue"/>
          </w:tcPr>
          <w:p/>
        </w:tc>
        <w:tc>
          <w:tcPr>
            <w:tcW w:w="1644" w:type="dxa"/>
          </w:tcPr>
          <w:p>
            <w:pPr>
              <w:pStyle w:val="0"/>
              <w:jc w:val="center"/>
            </w:pPr>
            <w:r>
              <w:rPr>
                <w:sz w:val="20"/>
              </w:rPr>
              <w:t xml:space="preserve">2017</w:t>
            </w:r>
          </w:p>
        </w:tc>
        <w:tc>
          <w:tcPr>
            <w:gridSpan w:val="3"/>
            <w:tcW w:w="1928" w:type="dxa"/>
          </w:tcPr>
          <w:p>
            <w:pPr>
              <w:pStyle w:val="0"/>
              <w:jc w:val="center"/>
            </w:pPr>
            <w:r>
              <w:rPr>
                <w:sz w:val="20"/>
              </w:rPr>
              <w:t xml:space="preserve">24 050,0</w:t>
            </w:r>
          </w:p>
        </w:tc>
        <w:tc>
          <w:tcPr>
            <w:gridSpan w:val="3"/>
            <w:tcW w:w="1756" w:type="dxa"/>
          </w:tcPr>
          <w:p>
            <w:pPr>
              <w:pStyle w:val="0"/>
              <w:jc w:val="center"/>
            </w:pPr>
            <w:r>
              <w:rPr>
                <w:sz w:val="20"/>
              </w:rPr>
              <w:t xml:space="preserve">0</w:t>
            </w:r>
          </w:p>
        </w:tc>
        <w:tc>
          <w:tcPr>
            <w:gridSpan w:val="2"/>
            <w:tcW w:w="1644" w:type="dxa"/>
          </w:tcPr>
          <w:p>
            <w:pPr>
              <w:pStyle w:val="0"/>
              <w:jc w:val="center"/>
            </w:pPr>
            <w:r>
              <w:rPr>
                <w:sz w:val="20"/>
              </w:rPr>
              <w:t xml:space="preserve">18 400,0</w:t>
            </w:r>
          </w:p>
        </w:tc>
        <w:tc>
          <w:tcPr>
            <w:gridSpan w:val="2"/>
            <w:tcW w:w="1615" w:type="dxa"/>
          </w:tcPr>
          <w:p>
            <w:pPr>
              <w:pStyle w:val="0"/>
              <w:jc w:val="center"/>
            </w:pPr>
            <w:r>
              <w:rPr>
                <w:sz w:val="20"/>
              </w:rPr>
              <w:t xml:space="preserve">5 650,0</w:t>
            </w:r>
          </w:p>
        </w:tc>
      </w:tr>
      <w:tr>
        <w:tc>
          <w:tcPr>
            <w:tcBorders>
              <w:bottom w:val="nil"/>
            </w:tcBorders>
            <w:vMerge w:val="continue"/>
          </w:tcPr>
          <w:p/>
        </w:tc>
        <w:tc>
          <w:tcPr>
            <w:tcW w:w="1644" w:type="dxa"/>
          </w:tcPr>
          <w:p>
            <w:pPr>
              <w:pStyle w:val="0"/>
              <w:jc w:val="center"/>
            </w:pPr>
            <w:r>
              <w:rPr>
                <w:sz w:val="20"/>
              </w:rPr>
              <w:t xml:space="preserve">2018</w:t>
            </w:r>
          </w:p>
        </w:tc>
        <w:tc>
          <w:tcPr>
            <w:gridSpan w:val="3"/>
            <w:tcW w:w="1928" w:type="dxa"/>
          </w:tcPr>
          <w:p>
            <w:pPr>
              <w:pStyle w:val="0"/>
              <w:jc w:val="center"/>
            </w:pPr>
            <w:r>
              <w:rPr>
                <w:sz w:val="20"/>
              </w:rPr>
              <w:t xml:space="preserve">26 260,29</w:t>
            </w:r>
          </w:p>
        </w:tc>
        <w:tc>
          <w:tcPr>
            <w:gridSpan w:val="3"/>
            <w:tcW w:w="1756" w:type="dxa"/>
          </w:tcPr>
          <w:p>
            <w:pPr>
              <w:pStyle w:val="0"/>
              <w:jc w:val="center"/>
            </w:pPr>
            <w:r>
              <w:rPr>
                <w:sz w:val="20"/>
              </w:rPr>
              <w:t xml:space="preserve">0</w:t>
            </w:r>
          </w:p>
        </w:tc>
        <w:tc>
          <w:tcPr>
            <w:gridSpan w:val="2"/>
            <w:tcW w:w="1644" w:type="dxa"/>
          </w:tcPr>
          <w:p>
            <w:pPr>
              <w:pStyle w:val="0"/>
              <w:jc w:val="center"/>
            </w:pPr>
            <w:r>
              <w:rPr>
                <w:sz w:val="20"/>
              </w:rPr>
              <w:t xml:space="preserve">22 260,29</w:t>
            </w:r>
          </w:p>
        </w:tc>
        <w:tc>
          <w:tcPr>
            <w:gridSpan w:val="2"/>
            <w:tcW w:w="1615" w:type="dxa"/>
          </w:tcPr>
          <w:p>
            <w:pPr>
              <w:pStyle w:val="0"/>
              <w:jc w:val="center"/>
            </w:pPr>
            <w:r>
              <w:rPr>
                <w:sz w:val="20"/>
              </w:rPr>
              <w:t xml:space="preserve">4 000,0</w:t>
            </w:r>
          </w:p>
        </w:tc>
      </w:tr>
      <w:tr>
        <w:tc>
          <w:tcPr>
            <w:tcBorders>
              <w:bottom w:val="nil"/>
            </w:tcBorders>
            <w:vMerge w:val="continue"/>
          </w:tcPr>
          <w:p/>
        </w:tc>
        <w:tc>
          <w:tcPr>
            <w:tcW w:w="1644" w:type="dxa"/>
          </w:tcPr>
          <w:p>
            <w:pPr>
              <w:pStyle w:val="0"/>
              <w:jc w:val="center"/>
            </w:pPr>
            <w:r>
              <w:rPr>
                <w:sz w:val="20"/>
              </w:rPr>
              <w:t xml:space="preserve">2019</w:t>
            </w:r>
          </w:p>
        </w:tc>
        <w:tc>
          <w:tcPr>
            <w:gridSpan w:val="3"/>
            <w:tcW w:w="1928" w:type="dxa"/>
          </w:tcPr>
          <w:p>
            <w:pPr>
              <w:pStyle w:val="0"/>
              <w:jc w:val="center"/>
            </w:pPr>
            <w:r>
              <w:rPr>
                <w:sz w:val="20"/>
              </w:rPr>
              <w:t xml:space="preserve">4 000,0</w:t>
            </w:r>
          </w:p>
        </w:tc>
        <w:tc>
          <w:tcPr>
            <w:gridSpan w:val="3"/>
            <w:tcW w:w="1756" w:type="dxa"/>
          </w:tcPr>
          <w:p>
            <w:pPr>
              <w:pStyle w:val="0"/>
              <w:jc w:val="center"/>
            </w:pPr>
            <w:r>
              <w:rPr>
                <w:sz w:val="20"/>
              </w:rPr>
              <w:t xml:space="preserve">0</w:t>
            </w:r>
          </w:p>
        </w:tc>
        <w:tc>
          <w:tcPr>
            <w:gridSpan w:val="2"/>
            <w:tcW w:w="1644" w:type="dxa"/>
          </w:tcPr>
          <w:p>
            <w:pPr>
              <w:pStyle w:val="0"/>
              <w:jc w:val="center"/>
            </w:pPr>
            <w:r>
              <w:rPr>
                <w:sz w:val="20"/>
              </w:rPr>
              <w:t xml:space="preserve">0</w:t>
            </w:r>
          </w:p>
        </w:tc>
        <w:tc>
          <w:tcPr>
            <w:gridSpan w:val="2"/>
            <w:tcW w:w="1615" w:type="dxa"/>
          </w:tcPr>
          <w:p>
            <w:pPr>
              <w:pStyle w:val="0"/>
              <w:jc w:val="center"/>
            </w:pPr>
            <w:r>
              <w:rPr>
                <w:sz w:val="20"/>
              </w:rPr>
              <w:t xml:space="preserve">4 000,0</w:t>
            </w:r>
          </w:p>
        </w:tc>
      </w:tr>
      <w:tr>
        <w:tc>
          <w:tcPr>
            <w:tcBorders>
              <w:bottom w:val="nil"/>
            </w:tcBorders>
            <w:vMerge w:val="continue"/>
          </w:tcPr>
          <w:p/>
        </w:tc>
        <w:tc>
          <w:tcPr>
            <w:tcW w:w="1644" w:type="dxa"/>
          </w:tcPr>
          <w:p>
            <w:pPr>
              <w:pStyle w:val="0"/>
              <w:jc w:val="center"/>
            </w:pPr>
            <w:r>
              <w:rPr>
                <w:sz w:val="20"/>
              </w:rPr>
              <w:t xml:space="preserve">2020</w:t>
            </w:r>
          </w:p>
        </w:tc>
        <w:tc>
          <w:tcPr>
            <w:gridSpan w:val="3"/>
            <w:tcW w:w="1928" w:type="dxa"/>
          </w:tcPr>
          <w:p>
            <w:pPr>
              <w:pStyle w:val="0"/>
              <w:jc w:val="center"/>
            </w:pPr>
            <w:r>
              <w:rPr>
                <w:sz w:val="20"/>
              </w:rPr>
              <w:t xml:space="preserve">4 300,0</w:t>
            </w:r>
          </w:p>
        </w:tc>
        <w:tc>
          <w:tcPr>
            <w:gridSpan w:val="3"/>
            <w:tcW w:w="1756" w:type="dxa"/>
          </w:tcPr>
          <w:p>
            <w:pPr>
              <w:pStyle w:val="0"/>
              <w:jc w:val="center"/>
            </w:pPr>
            <w:r>
              <w:rPr>
                <w:sz w:val="20"/>
              </w:rPr>
              <w:t xml:space="preserve">0</w:t>
            </w:r>
          </w:p>
        </w:tc>
        <w:tc>
          <w:tcPr>
            <w:gridSpan w:val="2"/>
            <w:tcW w:w="1644" w:type="dxa"/>
          </w:tcPr>
          <w:p>
            <w:pPr>
              <w:pStyle w:val="0"/>
              <w:jc w:val="center"/>
            </w:pPr>
            <w:r>
              <w:rPr>
                <w:sz w:val="20"/>
              </w:rPr>
              <w:t xml:space="preserve">0</w:t>
            </w:r>
          </w:p>
        </w:tc>
        <w:tc>
          <w:tcPr>
            <w:gridSpan w:val="2"/>
            <w:tcW w:w="1615" w:type="dxa"/>
          </w:tcPr>
          <w:p>
            <w:pPr>
              <w:pStyle w:val="0"/>
              <w:jc w:val="center"/>
            </w:pPr>
            <w:r>
              <w:rPr>
                <w:sz w:val="20"/>
              </w:rPr>
              <w:t xml:space="preserve">4 300,0</w:t>
            </w:r>
          </w:p>
        </w:tc>
      </w:tr>
      <w:tr>
        <w:tc>
          <w:tcPr>
            <w:tcBorders>
              <w:bottom w:val="nil"/>
            </w:tcBorders>
            <w:vMerge w:val="continue"/>
          </w:tcPr>
          <w:p/>
        </w:tc>
        <w:tc>
          <w:tcPr>
            <w:tcW w:w="1644" w:type="dxa"/>
          </w:tcPr>
          <w:p>
            <w:pPr>
              <w:pStyle w:val="0"/>
              <w:jc w:val="center"/>
            </w:pPr>
            <w:r>
              <w:rPr>
                <w:sz w:val="20"/>
              </w:rPr>
              <w:t xml:space="preserve">2021</w:t>
            </w:r>
          </w:p>
        </w:tc>
        <w:tc>
          <w:tcPr>
            <w:gridSpan w:val="3"/>
            <w:tcW w:w="1928" w:type="dxa"/>
          </w:tcPr>
          <w:p>
            <w:pPr>
              <w:pStyle w:val="0"/>
              <w:jc w:val="center"/>
            </w:pPr>
            <w:r>
              <w:rPr>
                <w:sz w:val="20"/>
              </w:rPr>
              <w:t xml:space="preserve">4 000,0</w:t>
            </w:r>
          </w:p>
        </w:tc>
        <w:tc>
          <w:tcPr>
            <w:gridSpan w:val="3"/>
            <w:tcW w:w="1756" w:type="dxa"/>
          </w:tcPr>
          <w:p>
            <w:pPr>
              <w:pStyle w:val="0"/>
              <w:jc w:val="center"/>
            </w:pPr>
            <w:r>
              <w:rPr>
                <w:sz w:val="20"/>
              </w:rPr>
              <w:t xml:space="preserve">0</w:t>
            </w:r>
          </w:p>
        </w:tc>
        <w:tc>
          <w:tcPr>
            <w:gridSpan w:val="2"/>
            <w:tcW w:w="1644" w:type="dxa"/>
          </w:tcPr>
          <w:p>
            <w:pPr>
              <w:pStyle w:val="0"/>
              <w:jc w:val="center"/>
            </w:pPr>
            <w:r>
              <w:rPr>
                <w:sz w:val="20"/>
              </w:rPr>
              <w:t xml:space="preserve">0</w:t>
            </w:r>
          </w:p>
        </w:tc>
        <w:tc>
          <w:tcPr>
            <w:gridSpan w:val="2"/>
            <w:tcW w:w="1615" w:type="dxa"/>
          </w:tcPr>
          <w:p>
            <w:pPr>
              <w:pStyle w:val="0"/>
              <w:jc w:val="center"/>
            </w:pPr>
            <w:r>
              <w:rPr>
                <w:sz w:val="20"/>
              </w:rPr>
              <w:t xml:space="preserve">4 000,0</w:t>
            </w:r>
          </w:p>
        </w:tc>
      </w:tr>
      <w:tr>
        <w:tc>
          <w:tcPr>
            <w:tcBorders>
              <w:bottom w:val="nil"/>
            </w:tcBorders>
            <w:vMerge w:val="continue"/>
          </w:tcPr>
          <w:p/>
        </w:tc>
        <w:tc>
          <w:tcPr>
            <w:tcW w:w="1644" w:type="dxa"/>
          </w:tcPr>
          <w:p>
            <w:pPr>
              <w:pStyle w:val="0"/>
              <w:jc w:val="center"/>
            </w:pPr>
            <w:r>
              <w:rPr>
                <w:sz w:val="20"/>
              </w:rPr>
              <w:t xml:space="preserve">Итого</w:t>
            </w:r>
          </w:p>
        </w:tc>
        <w:tc>
          <w:tcPr>
            <w:gridSpan w:val="3"/>
            <w:tcW w:w="1928" w:type="dxa"/>
          </w:tcPr>
          <w:p>
            <w:pPr>
              <w:pStyle w:val="0"/>
              <w:jc w:val="center"/>
            </w:pPr>
            <w:r>
              <w:rPr>
                <w:sz w:val="20"/>
              </w:rPr>
              <w:t xml:space="preserve">258 638,25</w:t>
            </w:r>
          </w:p>
        </w:tc>
        <w:tc>
          <w:tcPr>
            <w:gridSpan w:val="3"/>
            <w:tcW w:w="1756" w:type="dxa"/>
          </w:tcPr>
          <w:p>
            <w:pPr>
              <w:pStyle w:val="0"/>
              <w:jc w:val="center"/>
            </w:pPr>
            <w:r>
              <w:rPr>
                <w:sz w:val="20"/>
              </w:rPr>
              <w:t xml:space="preserve">158 632,69</w:t>
            </w:r>
          </w:p>
        </w:tc>
        <w:tc>
          <w:tcPr>
            <w:gridSpan w:val="2"/>
            <w:tcW w:w="1644" w:type="dxa"/>
          </w:tcPr>
          <w:p>
            <w:pPr>
              <w:pStyle w:val="0"/>
              <w:jc w:val="center"/>
            </w:pPr>
            <w:r>
              <w:rPr>
                <w:sz w:val="20"/>
              </w:rPr>
              <w:t xml:space="preserve">58 999,68</w:t>
            </w:r>
          </w:p>
        </w:tc>
        <w:tc>
          <w:tcPr>
            <w:gridSpan w:val="2"/>
            <w:tcW w:w="1615" w:type="dxa"/>
          </w:tcPr>
          <w:p>
            <w:pPr>
              <w:pStyle w:val="0"/>
              <w:jc w:val="center"/>
            </w:pPr>
            <w:r>
              <w:rPr>
                <w:sz w:val="20"/>
              </w:rPr>
              <w:t xml:space="preserve">41 005,88</w:t>
            </w:r>
          </w:p>
        </w:tc>
      </w:tr>
      <w:tr>
        <w:tc>
          <w:tcPr>
            <w:tcBorders>
              <w:bottom w:val="nil"/>
            </w:tcBorders>
            <w:vMerge w:val="continue"/>
          </w:tcPr>
          <w:p/>
        </w:tc>
        <w:tc>
          <w:tcPr>
            <w:gridSpan w:val="11"/>
            <w:tcW w:w="8587" w:type="dxa"/>
          </w:tcPr>
          <w:p>
            <w:pPr>
              <w:pStyle w:val="0"/>
              <w:jc w:val="both"/>
            </w:pPr>
            <w:r>
              <w:rPr>
                <w:sz w:val="20"/>
              </w:rPr>
              <w:t xml:space="preserve">Объем финансирования мероприятий по развитию Кластера в рамках государственных и муниципальных программ Республики Татарстан и иных направлений составляет 26 806 455,75 тыс. рублей, в том числе средства бюджета Республики Татарстан - 18 107 812,25 тыс. рублей, федерального бюджета - 6 435 591,95 тыс. рублей, бюджетов муниципальных образований - 2 263 051,55 тыс. рублей.</w:t>
            </w:r>
          </w:p>
        </w:tc>
      </w:tr>
      <w:tr>
        <w:tc>
          <w:tcPr>
            <w:tcBorders>
              <w:bottom w:val="nil"/>
            </w:tcBorders>
            <w:vMerge w:val="continue"/>
          </w:tcPr>
          <w:p/>
        </w:tc>
        <w:tc>
          <w:tcPr>
            <w:tcW w:w="1644" w:type="dxa"/>
            <w:vMerge w:val="restart"/>
          </w:tcPr>
          <w:p>
            <w:pPr>
              <w:pStyle w:val="0"/>
              <w:jc w:val="center"/>
            </w:pPr>
            <w:r>
              <w:rPr>
                <w:sz w:val="20"/>
              </w:rPr>
              <w:t xml:space="preserve">Год</w:t>
            </w:r>
          </w:p>
        </w:tc>
        <w:tc>
          <w:tcPr>
            <w:gridSpan w:val="10"/>
            <w:tcW w:w="6943"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gridSpan w:val="3"/>
            <w:tcW w:w="1928" w:type="dxa"/>
          </w:tcPr>
          <w:p>
            <w:pPr>
              <w:pStyle w:val="0"/>
              <w:jc w:val="center"/>
            </w:pPr>
            <w:r>
              <w:rPr>
                <w:sz w:val="20"/>
              </w:rPr>
              <w:t xml:space="preserve">итого</w:t>
            </w:r>
          </w:p>
        </w:tc>
        <w:tc>
          <w:tcPr>
            <w:gridSpan w:val="3"/>
            <w:tcW w:w="1756" w:type="dxa"/>
          </w:tcPr>
          <w:p>
            <w:pPr>
              <w:pStyle w:val="0"/>
              <w:jc w:val="center"/>
            </w:pPr>
            <w:r>
              <w:rPr>
                <w:sz w:val="20"/>
              </w:rPr>
              <w:t xml:space="preserve">федеральный бюджет </w:t>
            </w:r>
            <w:hyperlink w:history="0" w:anchor="P18715" w:tooltip="&lt;*&gt; Объемы финансирования носят прогнозный характер и подлежат ежегодной корректировке с учетом возможностей соответствующих бюджетов">
              <w:r>
                <w:rPr>
                  <w:sz w:val="20"/>
                  <w:color w:val="0000ff"/>
                </w:rPr>
                <w:t xml:space="preserve">&lt;*&gt;</w:t>
              </w:r>
            </w:hyperlink>
          </w:p>
        </w:tc>
        <w:tc>
          <w:tcPr>
            <w:gridSpan w:val="2"/>
            <w:tcW w:w="1644" w:type="dxa"/>
          </w:tcPr>
          <w:p>
            <w:pPr>
              <w:pStyle w:val="0"/>
              <w:jc w:val="center"/>
            </w:pPr>
            <w:r>
              <w:rPr>
                <w:sz w:val="20"/>
              </w:rPr>
              <w:t xml:space="preserve">бюджет Республики Татарстан &lt;*&gt;</w:t>
            </w:r>
          </w:p>
        </w:tc>
        <w:tc>
          <w:tcPr>
            <w:gridSpan w:val="2"/>
            <w:tcW w:w="1615" w:type="dxa"/>
          </w:tcPr>
          <w:p>
            <w:pPr>
              <w:pStyle w:val="0"/>
              <w:jc w:val="center"/>
            </w:pPr>
            <w:r>
              <w:rPr>
                <w:sz w:val="20"/>
              </w:rPr>
              <w:t xml:space="preserve">бюджет муниципальных образований Республики Татарстан &lt;*&gt;</w:t>
            </w:r>
          </w:p>
        </w:tc>
      </w:tr>
      <w:tr>
        <w:tc>
          <w:tcPr>
            <w:tcBorders>
              <w:bottom w:val="nil"/>
            </w:tcBorders>
            <w:vMerge w:val="continue"/>
          </w:tcPr>
          <w:p/>
        </w:tc>
        <w:tc>
          <w:tcPr>
            <w:tcW w:w="1644" w:type="dxa"/>
          </w:tcPr>
          <w:p>
            <w:pPr>
              <w:pStyle w:val="0"/>
              <w:jc w:val="center"/>
            </w:pPr>
            <w:r>
              <w:rPr>
                <w:sz w:val="20"/>
              </w:rPr>
              <w:t xml:space="preserve">2015</w:t>
            </w:r>
          </w:p>
        </w:tc>
        <w:tc>
          <w:tcPr>
            <w:gridSpan w:val="3"/>
            <w:tcW w:w="1928" w:type="dxa"/>
          </w:tcPr>
          <w:p>
            <w:pPr>
              <w:pStyle w:val="0"/>
              <w:jc w:val="center"/>
            </w:pPr>
            <w:r>
              <w:rPr>
                <w:sz w:val="20"/>
              </w:rPr>
              <w:t xml:space="preserve">7 937 241,11</w:t>
            </w:r>
          </w:p>
        </w:tc>
        <w:tc>
          <w:tcPr>
            <w:gridSpan w:val="3"/>
            <w:tcW w:w="1756" w:type="dxa"/>
          </w:tcPr>
          <w:p>
            <w:pPr>
              <w:pStyle w:val="0"/>
              <w:jc w:val="center"/>
            </w:pPr>
            <w:r>
              <w:rPr>
                <w:sz w:val="20"/>
              </w:rPr>
              <w:t xml:space="preserve">1 636 497,70</w:t>
            </w:r>
          </w:p>
        </w:tc>
        <w:tc>
          <w:tcPr>
            <w:gridSpan w:val="2"/>
            <w:tcW w:w="1644" w:type="dxa"/>
          </w:tcPr>
          <w:p>
            <w:pPr>
              <w:pStyle w:val="0"/>
              <w:jc w:val="center"/>
            </w:pPr>
            <w:r>
              <w:rPr>
                <w:sz w:val="20"/>
              </w:rPr>
              <w:t xml:space="preserve">5 088 495,22</w:t>
            </w:r>
          </w:p>
        </w:tc>
        <w:tc>
          <w:tcPr>
            <w:gridSpan w:val="2"/>
            <w:tcW w:w="1615" w:type="dxa"/>
          </w:tcPr>
          <w:p>
            <w:pPr>
              <w:pStyle w:val="0"/>
              <w:jc w:val="center"/>
            </w:pPr>
            <w:r>
              <w:rPr>
                <w:sz w:val="20"/>
              </w:rPr>
              <w:t xml:space="preserve">1 212 248,19</w:t>
            </w:r>
          </w:p>
        </w:tc>
      </w:tr>
      <w:tr>
        <w:tc>
          <w:tcPr>
            <w:tcBorders>
              <w:bottom w:val="nil"/>
            </w:tcBorders>
            <w:vMerge w:val="continue"/>
          </w:tcPr>
          <w:p/>
        </w:tc>
        <w:tc>
          <w:tcPr>
            <w:tcW w:w="1644" w:type="dxa"/>
          </w:tcPr>
          <w:p>
            <w:pPr>
              <w:pStyle w:val="0"/>
              <w:jc w:val="center"/>
            </w:pPr>
            <w:r>
              <w:rPr>
                <w:sz w:val="20"/>
              </w:rPr>
              <w:t xml:space="preserve">2016</w:t>
            </w:r>
          </w:p>
        </w:tc>
        <w:tc>
          <w:tcPr>
            <w:gridSpan w:val="3"/>
            <w:tcW w:w="1928" w:type="dxa"/>
          </w:tcPr>
          <w:p>
            <w:pPr>
              <w:pStyle w:val="0"/>
              <w:jc w:val="center"/>
            </w:pPr>
            <w:r>
              <w:rPr>
                <w:sz w:val="20"/>
              </w:rPr>
              <w:t xml:space="preserve">5 684 352,45</w:t>
            </w:r>
          </w:p>
        </w:tc>
        <w:tc>
          <w:tcPr>
            <w:gridSpan w:val="3"/>
            <w:tcW w:w="1756" w:type="dxa"/>
          </w:tcPr>
          <w:p>
            <w:pPr>
              <w:pStyle w:val="0"/>
              <w:jc w:val="center"/>
            </w:pPr>
            <w:r>
              <w:rPr>
                <w:sz w:val="20"/>
              </w:rPr>
              <w:t xml:space="preserve">1 463 515,01</w:t>
            </w:r>
          </w:p>
        </w:tc>
        <w:tc>
          <w:tcPr>
            <w:gridSpan w:val="2"/>
            <w:tcW w:w="1644" w:type="dxa"/>
          </w:tcPr>
          <w:p>
            <w:pPr>
              <w:pStyle w:val="0"/>
              <w:jc w:val="center"/>
            </w:pPr>
            <w:r>
              <w:rPr>
                <w:sz w:val="20"/>
              </w:rPr>
              <w:t xml:space="preserve">3 538 025,08</w:t>
            </w:r>
          </w:p>
        </w:tc>
        <w:tc>
          <w:tcPr>
            <w:gridSpan w:val="2"/>
            <w:tcW w:w="1615" w:type="dxa"/>
          </w:tcPr>
          <w:p>
            <w:pPr>
              <w:pStyle w:val="0"/>
              <w:jc w:val="center"/>
            </w:pPr>
            <w:r>
              <w:rPr>
                <w:sz w:val="20"/>
              </w:rPr>
              <w:t xml:space="preserve">682 812,36</w:t>
            </w:r>
          </w:p>
        </w:tc>
      </w:tr>
      <w:tr>
        <w:tc>
          <w:tcPr>
            <w:tcBorders>
              <w:bottom w:val="nil"/>
            </w:tcBorders>
            <w:vMerge w:val="continue"/>
          </w:tcPr>
          <w:p/>
        </w:tc>
        <w:tc>
          <w:tcPr>
            <w:tcW w:w="1644" w:type="dxa"/>
          </w:tcPr>
          <w:p>
            <w:pPr>
              <w:pStyle w:val="0"/>
              <w:jc w:val="center"/>
            </w:pPr>
            <w:r>
              <w:rPr>
                <w:sz w:val="20"/>
              </w:rPr>
              <w:t xml:space="preserve">2017</w:t>
            </w:r>
          </w:p>
        </w:tc>
        <w:tc>
          <w:tcPr>
            <w:gridSpan w:val="3"/>
            <w:tcW w:w="1928" w:type="dxa"/>
          </w:tcPr>
          <w:p>
            <w:pPr>
              <w:pStyle w:val="0"/>
              <w:jc w:val="center"/>
            </w:pPr>
            <w:r>
              <w:rPr>
                <w:sz w:val="20"/>
              </w:rPr>
              <w:t xml:space="preserve">5 690 446,8</w:t>
            </w:r>
          </w:p>
        </w:tc>
        <w:tc>
          <w:tcPr>
            <w:gridSpan w:val="3"/>
            <w:tcW w:w="1756" w:type="dxa"/>
          </w:tcPr>
          <w:p>
            <w:pPr>
              <w:pStyle w:val="0"/>
              <w:jc w:val="center"/>
            </w:pPr>
            <w:r>
              <w:rPr>
                <w:sz w:val="20"/>
              </w:rPr>
              <w:t xml:space="preserve">1 392 016,72</w:t>
            </w:r>
          </w:p>
        </w:tc>
        <w:tc>
          <w:tcPr>
            <w:gridSpan w:val="2"/>
            <w:tcW w:w="1644" w:type="dxa"/>
          </w:tcPr>
          <w:p>
            <w:pPr>
              <w:pStyle w:val="0"/>
              <w:jc w:val="center"/>
            </w:pPr>
            <w:r>
              <w:rPr>
                <w:sz w:val="20"/>
              </w:rPr>
              <w:t xml:space="preserve">3 930 439,08</w:t>
            </w:r>
          </w:p>
        </w:tc>
        <w:tc>
          <w:tcPr>
            <w:gridSpan w:val="2"/>
            <w:tcW w:w="1615" w:type="dxa"/>
          </w:tcPr>
          <w:p>
            <w:pPr>
              <w:pStyle w:val="0"/>
              <w:jc w:val="center"/>
            </w:pPr>
            <w:r>
              <w:rPr>
                <w:sz w:val="20"/>
              </w:rPr>
              <w:t xml:space="preserve">367 991,00</w:t>
            </w:r>
          </w:p>
        </w:tc>
      </w:tr>
      <w:tr>
        <w:tc>
          <w:tcPr>
            <w:tcBorders>
              <w:bottom w:val="nil"/>
            </w:tcBorders>
            <w:vMerge w:val="continue"/>
          </w:tcPr>
          <w:p/>
        </w:tc>
        <w:tc>
          <w:tcPr>
            <w:tcW w:w="1644" w:type="dxa"/>
          </w:tcPr>
          <w:p>
            <w:pPr>
              <w:pStyle w:val="0"/>
              <w:jc w:val="center"/>
            </w:pPr>
            <w:r>
              <w:rPr>
                <w:sz w:val="20"/>
              </w:rPr>
              <w:t xml:space="preserve">2018</w:t>
            </w:r>
          </w:p>
        </w:tc>
        <w:tc>
          <w:tcPr>
            <w:gridSpan w:val="3"/>
            <w:tcW w:w="1928" w:type="dxa"/>
          </w:tcPr>
          <w:p>
            <w:pPr>
              <w:pStyle w:val="0"/>
              <w:jc w:val="center"/>
            </w:pPr>
            <w:r>
              <w:rPr>
                <w:sz w:val="20"/>
              </w:rPr>
              <w:t xml:space="preserve">7 260 352,08</w:t>
            </w:r>
          </w:p>
        </w:tc>
        <w:tc>
          <w:tcPr>
            <w:gridSpan w:val="3"/>
            <w:tcW w:w="1756" w:type="dxa"/>
          </w:tcPr>
          <w:p>
            <w:pPr>
              <w:pStyle w:val="0"/>
              <w:jc w:val="center"/>
            </w:pPr>
            <w:r>
              <w:rPr>
                <w:sz w:val="20"/>
              </w:rPr>
              <w:t xml:space="preserve">1 870 485,21</w:t>
            </w:r>
          </w:p>
        </w:tc>
        <w:tc>
          <w:tcPr>
            <w:gridSpan w:val="2"/>
            <w:tcW w:w="1644" w:type="dxa"/>
          </w:tcPr>
          <w:p>
            <w:pPr>
              <w:pStyle w:val="0"/>
              <w:jc w:val="center"/>
            </w:pPr>
            <w:r>
              <w:rPr>
                <w:sz w:val="20"/>
              </w:rPr>
              <w:t xml:space="preserve">5 389 866,87</w:t>
            </w:r>
          </w:p>
        </w:tc>
        <w:tc>
          <w:tcPr>
            <w:gridSpan w:val="2"/>
            <w:tcW w:w="1615" w:type="dxa"/>
          </w:tcPr>
          <w:p>
            <w:pPr>
              <w:pStyle w:val="0"/>
              <w:jc w:val="center"/>
            </w:pPr>
            <w:r>
              <w:rPr>
                <w:sz w:val="20"/>
              </w:rPr>
              <w:t xml:space="preserve">0</w:t>
            </w:r>
          </w:p>
        </w:tc>
      </w:tr>
      <w:tr>
        <w:tc>
          <w:tcPr>
            <w:tcBorders>
              <w:bottom w:val="nil"/>
            </w:tcBorders>
            <w:vMerge w:val="continue"/>
          </w:tcPr>
          <w:p/>
        </w:tc>
        <w:tc>
          <w:tcPr>
            <w:tcW w:w="1644" w:type="dxa"/>
          </w:tcPr>
          <w:p>
            <w:pPr>
              <w:pStyle w:val="0"/>
              <w:jc w:val="center"/>
            </w:pPr>
            <w:r>
              <w:rPr>
                <w:sz w:val="20"/>
              </w:rPr>
              <w:t xml:space="preserve">2019</w:t>
            </w:r>
          </w:p>
        </w:tc>
        <w:tc>
          <w:tcPr>
            <w:gridSpan w:val="3"/>
            <w:tcW w:w="1928" w:type="dxa"/>
          </w:tcPr>
          <w:p>
            <w:pPr>
              <w:pStyle w:val="0"/>
              <w:jc w:val="center"/>
            </w:pPr>
            <w:r>
              <w:rPr>
                <w:sz w:val="20"/>
              </w:rPr>
              <w:t xml:space="preserve">80 087,77</w:t>
            </w:r>
          </w:p>
        </w:tc>
        <w:tc>
          <w:tcPr>
            <w:gridSpan w:val="3"/>
            <w:tcW w:w="1756" w:type="dxa"/>
          </w:tcPr>
          <w:p>
            <w:pPr>
              <w:pStyle w:val="0"/>
              <w:jc w:val="center"/>
            </w:pPr>
            <w:r>
              <w:rPr>
                <w:sz w:val="20"/>
              </w:rPr>
              <w:t xml:space="preserve">25 025,77</w:t>
            </w:r>
          </w:p>
        </w:tc>
        <w:tc>
          <w:tcPr>
            <w:gridSpan w:val="2"/>
            <w:tcW w:w="1644" w:type="dxa"/>
          </w:tcPr>
          <w:p>
            <w:pPr>
              <w:pStyle w:val="0"/>
              <w:jc w:val="center"/>
            </w:pPr>
            <w:r>
              <w:rPr>
                <w:sz w:val="20"/>
              </w:rPr>
              <w:t xml:space="preserve">55 062,00</w:t>
            </w:r>
          </w:p>
        </w:tc>
        <w:tc>
          <w:tcPr>
            <w:gridSpan w:val="2"/>
            <w:tcW w:w="1615" w:type="dxa"/>
          </w:tcPr>
          <w:p>
            <w:pPr>
              <w:pStyle w:val="0"/>
              <w:jc w:val="center"/>
            </w:pPr>
            <w:r>
              <w:rPr>
                <w:sz w:val="20"/>
              </w:rPr>
              <w:t xml:space="preserve">0</w:t>
            </w:r>
          </w:p>
        </w:tc>
      </w:tr>
      <w:tr>
        <w:tc>
          <w:tcPr>
            <w:tcBorders>
              <w:bottom w:val="nil"/>
            </w:tcBorders>
            <w:vMerge w:val="continue"/>
          </w:tcPr>
          <w:p/>
        </w:tc>
        <w:tc>
          <w:tcPr>
            <w:tcW w:w="1644" w:type="dxa"/>
          </w:tcPr>
          <w:p>
            <w:pPr>
              <w:pStyle w:val="0"/>
              <w:jc w:val="center"/>
            </w:pPr>
            <w:r>
              <w:rPr>
                <w:sz w:val="20"/>
              </w:rPr>
              <w:t xml:space="preserve">2020</w:t>
            </w:r>
          </w:p>
        </w:tc>
        <w:tc>
          <w:tcPr>
            <w:gridSpan w:val="3"/>
            <w:tcW w:w="1928" w:type="dxa"/>
          </w:tcPr>
          <w:p>
            <w:pPr>
              <w:pStyle w:val="0"/>
              <w:jc w:val="center"/>
            </w:pPr>
            <w:r>
              <w:rPr>
                <w:sz w:val="20"/>
              </w:rPr>
              <w:t xml:space="preserve">75 987,77</w:t>
            </w:r>
          </w:p>
        </w:tc>
        <w:tc>
          <w:tcPr>
            <w:gridSpan w:val="3"/>
            <w:tcW w:w="1756" w:type="dxa"/>
          </w:tcPr>
          <w:p>
            <w:pPr>
              <w:pStyle w:val="0"/>
              <w:jc w:val="center"/>
            </w:pPr>
            <w:r>
              <w:rPr>
                <w:sz w:val="20"/>
              </w:rPr>
              <w:t xml:space="preserve">23 025,77</w:t>
            </w:r>
          </w:p>
        </w:tc>
        <w:tc>
          <w:tcPr>
            <w:gridSpan w:val="2"/>
            <w:tcW w:w="1644" w:type="dxa"/>
          </w:tcPr>
          <w:p>
            <w:pPr>
              <w:pStyle w:val="0"/>
              <w:jc w:val="center"/>
            </w:pPr>
            <w:r>
              <w:rPr>
                <w:sz w:val="20"/>
              </w:rPr>
              <w:t xml:space="preserve">52 962,00</w:t>
            </w:r>
          </w:p>
        </w:tc>
        <w:tc>
          <w:tcPr>
            <w:gridSpan w:val="2"/>
            <w:tcW w:w="1615" w:type="dxa"/>
          </w:tcPr>
          <w:p>
            <w:pPr>
              <w:pStyle w:val="0"/>
              <w:jc w:val="center"/>
            </w:pPr>
            <w:r>
              <w:rPr>
                <w:sz w:val="20"/>
              </w:rPr>
              <w:t xml:space="preserve">0</w:t>
            </w:r>
          </w:p>
        </w:tc>
      </w:tr>
      <w:tr>
        <w:tc>
          <w:tcPr>
            <w:tcBorders>
              <w:bottom w:val="nil"/>
            </w:tcBorders>
            <w:vMerge w:val="continue"/>
          </w:tcPr>
          <w:p/>
        </w:tc>
        <w:tc>
          <w:tcPr>
            <w:tcW w:w="1644" w:type="dxa"/>
          </w:tcPr>
          <w:p>
            <w:pPr>
              <w:pStyle w:val="0"/>
              <w:jc w:val="center"/>
            </w:pPr>
            <w:r>
              <w:rPr>
                <w:sz w:val="20"/>
              </w:rPr>
              <w:t xml:space="preserve">2021</w:t>
            </w:r>
          </w:p>
        </w:tc>
        <w:tc>
          <w:tcPr>
            <w:gridSpan w:val="3"/>
            <w:tcW w:w="1928" w:type="dxa"/>
          </w:tcPr>
          <w:p>
            <w:pPr>
              <w:pStyle w:val="0"/>
              <w:jc w:val="center"/>
            </w:pPr>
            <w:r>
              <w:rPr>
                <w:sz w:val="20"/>
              </w:rPr>
              <w:t xml:space="preserve">77 987,77</w:t>
            </w:r>
          </w:p>
        </w:tc>
        <w:tc>
          <w:tcPr>
            <w:gridSpan w:val="3"/>
            <w:tcW w:w="1756" w:type="dxa"/>
          </w:tcPr>
          <w:p>
            <w:pPr>
              <w:pStyle w:val="0"/>
              <w:jc w:val="center"/>
            </w:pPr>
            <w:r>
              <w:rPr>
                <w:sz w:val="20"/>
              </w:rPr>
              <w:t xml:space="preserve">25 025,77</w:t>
            </w:r>
          </w:p>
        </w:tc>
        <w:tc>
          <w:tcPr>
            <w:gridSpan w:val="2"/>
            <w:tcW w:w="1644" w:type="dxa"/>
          </w:tcPr>
          <w:p>
            <w:pPr>
              <w:pStyle w:val="0"/>
              <w:jc w:val="center"/>
            </w:pPr>
            <w:r>
              <w:rPr>
                <w:sz w:val="20"/>
              </w:rPr>
              <w:t xml:space="preserve">52 962,00</w:t>
            </w:r>
          </w:p>
        </w:tc>
        <w:tc>
          <w:tcPr>
            <w:gridSpan w:val="2"/>
            <w:tcW w:w="1615" w:type="dxa"/>
          </w:tcPr>
          <w:p>
            <w:pPr>
              <w:pStyle w:val="0"/>
              <w:jc w:val="center"/>
            </w:pPr>
            <w:r>
              <w:rPr>
                <w:sz w:val="20"/>
              </w:rPr>
              <w:t xml:space="preserve">0</w:t>
            </w:r>
          </w:p>
        </w:tc>
      </w:tr>
      <w:tr>
        <w:tc>
          <w:tcPr>
            <w:tcBorders>
              <w:bottom w:val="nil"/>
            </w:tcBorders>
            <w:vMerge w:val="continue"/>
          </w:tcPr>
          <w:p/>
        </w:tc>
        <w:tc>
          <w:tcPr>
            <w:tcW w:w="1644" w:type="dxa"/>
          </w:tcPr>
          <w:p>
            <w:pPr>
              <w:pStyle w:val="0"/>
              <w:jc w:val="center"/>
            </w:pPr>
            <w:r>
              <w:rPr>
                <w:sz w:val="20"/>
              </w:rPr>
              <w:t xml:space="preserve">Итого</w:t>
            </w:r>
          </w:p>
        </w:tc>
        <w:tc>
          <w:tcPr>
            <w:gridSpan w:val="3"/>
            <w:tcW w:w="1928" w:type="dxa"/>
          </w:tcPr>
          <w:p>
            <w:pPr>
              <w:pStyle w:val="0"/>
              <w:jc w:val="center"/>
            </w:pPr>
            <w:r>
              <w:rPr>
                <w:sz w:val="20"/>
              </w:rPr>
              <w:t xml:space="preserve">26 806 455,75</w:t>
            </w:r>
          </w:p>
        </w:tc>
        <w:tc>
          <w:tcPr>
            <w:gridSpan w:val="3"/>
            <w:tcW w:w="1756" w:type="dxa"/>
          </w:tcPr>
          <w:p>
            <w:pPr>
              <w:pStyle w:val="0"/>
              <w:jc w:val="center"/>
            </w:pPr>
            <w:r>
              <w:rPr>
                <w:sz w:val="20"/>
              </w:rPr>
              <w:t xml:space="preserve">6 435 591,95</w:t>
            </w:r>
          </w:p>
        </w:tc>
        <w:tc>
          <w:tcPr>
            <w:gridSpan w:val="2"/>
            <w:tcW w:w="1644" w:type="dxa"/>
          </w:tcPr>
          <w:p>
            <w:pPr>
              <w:pStyle w:val="0"/>
              <w:jc w:val="center"/>
            </w:pPr>
            <w:r>
              <w:rPr>
                <w:sz w:val="20"/>
              </w:rPr>
              <w:t xml:space="preserve">18 107 812,25</w:t>
            </w:r>
          </w:p>
        </w:tc>
        <w:tc>
          <w:tcPr>
            <w:gridSpan w:val="2"/>
            <w:tcW w:w="1615" w:type="dxa"/>
          </w:tcPr>
          <w:p>
            <w:pPr>
              <w:pStyle w:val="0"/>
              <w:jc w:val="center"/>
            </w:pPr>
            <w:r>
              <w:rPr>
                <w:sz w:val="20"/>
              </w:rPr>
              <w:t xml:space="preserve">2 263 051,55</w:t>
            </w:r>
          </w:p>
        </w:tc>
      </w:tr>
      <w:tr>
        <w:tblPrEx>
          <w:tblBorders>
            <w:insideH w:val="nil"/>
          </w:tblBorders>
        </w:tblPrEx>
        <w:tc>
          <w:tcPr>
            <w:tcBorders>
              <w:bottom w:val="nil"/>
            </w:tcBorders>
            <w:vMerge w:val="continue"/>
          </w:tcPr>
          <w:p/>
        </w:tc>
        <w:tc>
          <w:tcPr>
            <w:gridSpan w:val="11"/>
            <w:tcW w:w="8587" w:type="dxa"/>
            <w:tcBorders>
              <w:bottom w:val="nil"/>
            </w:tcBorders>
          </w:tcPr>
          <w:p>
            <w:pPr>
              <w:pStyle w:val="0"/>
              <w:jc w:val="both"/>
            </w:pPr>
            <w:r>
              <w:rPr>
                <w:sz w:val="20"/>
              </w:rPr>
              <w:t xml:space="preserve">--------------------------------</w:t>
            </w:r>
          </w:p>
          <w:bookmarkStart w:id="18715" w:name="P18715"/>
          <w:bookmarkEnd w:id="18715"/>
          <w:p>
            <w:pPr>
              <w:pStyle w:val="0"/>
              <w:jc w:val="both"/>
            </w:pPr>
            <w:r>
              <w:rPr>
                <w:sz w:val="20"/>
              </w:rPr>
              <w:t xml:space="preserve">&lt;*&gt; Объемы финансирования носят прогнозный характер и подлежат ежегодной корректировке с учетом возможностей соответствующих бюджетов</w:t>
            </w:r>
          </w:p>
        </w:tc>
      </w:tr>
      <w:tr>
        <w:tblPrEx>
          <w:tblBorders>
            <w:insideH w:val="nil"/>
          </w:tblBorders>
        </w:tblPrEx>
        <w:tc>
          <w:tcPr>
            <w:gridSpan w:val="12"/>
            <w:tcW w:w="11138" w:type="dxa"/>
            <w:tcBorders>
              <w:top w:val="nil"/>
            </w:tcBorders>
          </w:tcPr>
          <w:p>
            <w:pPr>
              <w:pStyle w:val="0"/>
              <w:jc w:val="both"/>
            </w:pPr>
            <w:r>
              <w:rPr>
                <w:sz w:val="20"/>
              </w:rPr>
              <w:t xml:space="preserve">(в ред. </w:t>
            </w:r>
            <w:hyperlink w:history="0" r:id="rId694"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06.08.2021 N 686)</w:t>
            </w:r>
          </w:p>
        </w:tc>
      </w:tr>
      <w:tr>
        <w:tc>
          <w:tcPr>
            <w:tcW w:w="2551" w:type="dxa"/>
            <w:tcBorders>
              <w:bottom w:val="nil"/>
            </w:tcBorders>
            <w:vMerge w:val="restart"/>
          </w:tcPr>
          <w:p>
            <w:pPr>
              <w:pStyle w:val="0"/>
            </w:pPr>
            <w:r>
              <w:rPr>
                <w:sz w:val="20"/>
              </w:rPr>
              <w:t xml:space="preserve">Ожидаемые результаты реализации Подпрограммы (индикаторы оценки результатов) с распределением по годам</w:t>
            </w:r>
          </w:p>
        </w:tc>
        <w:tc>
          <w:tcPr>
            <w:gridSpan w:val="2"/>
            <w:tcW w:w="1984" w:type="dxa"/>
          </w:tcPr>
          <w:p>
            <w:pPr>
              <w:pStyle w:val="0"/>
              <w:jc w:val="both"/>
            </w:pPr>
            <w:r>
              <w:rPr>
                <w:sz w:val="20"/>
              </w:rPr>
              <w:t xml:space="preserve">Наименование показателя</w:t>
            </w:r>
          </w:p>
        </w:tc>
        <w:tc>
          <w:tcPr>
            <w:tcW w:w="1077" w:type="dxa"/>
          </w:tcPr>
          <w:p>
            <w:pPr>
              <w:pStyle w:val="0"/>
              <w:jc w:val="center"/>
            </w:pPr>
            <w:r>
              <w:rPr>
                <w:sz w:val="20"/>
              </w:rPr>
              <w:t xml:space="preserve">2015 год</w:t>
            </w:r>
          </w:p>
        </w:tc>
        <w:tc>
          <w:tcPr>
            <w:gridSpan w:val="2"/>
            <w:tcW w:w="1020" w:type="dxa"/>
          </w:tcPr>
          <w:p>
            <w:pPr>
              <w:pStyle w:val="0"/>
              <w:jc w:val="center"/>
            </w:pPr>
            <w:r>
              <w:rPr>
                <w:sz w:val="20"/>
              </w:rPr>
              <w:t xml:space="preserve">2016 год</w:t>
            </w:r>
          </w:p>
        </w:tc>
        <w:tc>
          <w:tcPr>
            <w:tcW w:w="907" w:type="dxa"/>
          </w:tcPr>
          <w:p>
            <w:pPr>
              <w:pStyle w:val="0"/>
              <w:jc w:val="center"/>
            </w:pPr>
            <w:r>
              <w:rPr>
                <w:sz w:val="20"/>
              </w:rPr>
              <w:t xml:space="preserve">2017 год</w:t>
            </w:r>
          </w:p>
        </w:tc>
        <w:tc>
          <w:tcPr>
            <w:gridSpan w:val="2"/>
            <w:tcW w:w="1019" w:type="dxa"/>
          </w:tcPr>
          <w:p>
            <w:pPr>
              <w:pStyle w:val="0"/>
              <w:jc w:val="center"/>
            </w:pPr>
            <w:r>
              <w:rPr>
                <w:sz w:val="20"/>
              </w:rPr>
              <w:t xml:space="preserve">2018 год</w:t>
            </w:r>
          </w:p>
        </w:tc>
        <w:tc>
          <w:tcPr>
            <w:tcW w:w="965" w:type="dxa"/>
          </w:tcPr>
          <w:p>
            <w:pPr>
              <w:pStyle w:val="0"/>
              <w:jc w:val="center"/>
            </w:pPr>
            <w:r>
              <w:rPr>
                <w:sz w:val="20"/>
              </w:rPr>
              <w:t xml:space="preserve">2019 год</w:t>
            </w:r>
          </w:p>
        </w:tc>
        <w:tc>
          <w:tcPr>
            <w:tcW w:w="793" w:type="dxa"/>
          </w:tcPr>
          <w:p>
            <w:pPr>
              <w:pStyle w:val="0"/>
              <w:jc w:val="center"/>
            </w:pPr>
            <w:r>
              <w:rPr>
                <w:sz w:val="20"/>
              </w:rPr>
              <w:t xml:space="preserve">2020 год</w:t>
            </w:r>
          </w:p>
        </w:tc>
        <w:tc>
          <w:tcPr>
            <w:tcW w:w="822" w:type="dxa"/>
          </w:tcPr>
          <w:p>
            <w:pPr>
              <w:pStyle w:val="0"/>
              <w:jc w:val="center"/>
            </w:pPr>
            <w:r>
              <w:rPr>
                <w:sz w:val="20"/>
              </w:rPr>
              <w:t xml:space="preserve">2021 год</w:t>
            </w:r>
          </w:p>
        </w:tc>
      </w:tr>
      <w:tr>
        <w:tc>
          <w:tcPr>
            <w:tcBorders>
              <w:bottom w:val="nil"/>
            </w:tcBorders>
            <w:vMerge w:val="continue"/>
          </w:tcPr>
          <w:p/>
        </w:tc>
        <w:tc>
          <w:tcPr>
            <w:gridSpan w:val="2"/>
            <w:tcW w:w="1984" w:type="dxa"/>
          </w:tcPr>
          <w:p>
            <w:pPr>
              <w:pStyle w:val="0"/>
              <w:jc w:val="both"/>
            </w:pPr>
            <w:r>
              <w:rPr>
                <w:sz w:val="20"/>
              </w:rPr>
              <w:t xml:space="preserve">Численность работников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Подпрограммы, человек</w:t>
            </w:r>
          </w:p>
        </w:tc>
        <w:tc>
          <w:tcPr>
            <w:tcW w:w="1077" w:type="dxa"/>
          </w:tcPr>
          <w:p>
            <w:pPr>
              <w:pStyle w:val="0"/>
              <w:jc w:val="center"/>
            </w:pPr>
            <w:r>
              <w:rPr>
                <w:sz w:val="20"/>
              </w:rPr>
              <w:t xml:space="preserve">150</w:t>
            </w:r>
          </w:p>
        </w:tc>
        <w:tc>
          <w:tcPr>
            <w:gridSpan w:val="2"/>
            <w:tcW w:w="1020" w:type="dxa"/>
          </w:tcPr>
          <w:p>
            <w:pPr>
              <w:pStyle w:val="0"/>
              <w:jc w:val="center"/>
            </w:pPr>
            <w:r>
              <w:rPr>
                <w:sz w:val="20"/>
              </w:rPr>
              <w:t xml:space="preserve">250</w:t>
            </w:r>
          </w:p>
        </w:tc>
        <w:tc>
          <w:tcPr>
            <w:tcW w:w="907" w:type="dxa"/>
          </w:tcPr>
          <w:p>
            <w:pPr>
              <w:pStyle w:val="0"/>
              <w:jc w:val="center"/>
            </w:pPr>
            <w:r>
              <w:rPr>
                <w:sz w:val="20"/>
              </w:rPr>
              <w:t xml:space="preserve">0</w:t>
            </w:r>
          </w:p>
        </w:tc>
        <w:tc>
          <w:tcPr>
            <w:gridSpan w:val="2"/>
            <w:tcW w:w="1019" w:type="dxa"/>
          </w:tcPr>
          <w:p>
            <w:pPr>
              <w:pStyle w:val="0"/>
              <w:jc w:val="center"/>
            </w:pPr>
            <w:r>
              <w:rPr>
                <w:sz w:val="20"/>
              </w:rPr>
              <w:t xml:space="preserve">0</w:t>
            </w:r>
          </w:p>
        </w:tc>
        <w:tc>
          <w:tcPr>
            <w:tcW w:w="965" w:type="dxa"/>
          </w:tcPr>
          <w:p>
            <w:pPr>
              <w:pStyle w:val="0"/>
              <w:jc w:val="center"/>
            </w:pPr>
            <w:r>
              <w:rPr>
                <w:sz w:val="20"/>
              </w:rPr>
              <w:t xml:space="preserve">-</w:t>
            </w:r>
          </w:p>
        </w:tc>
        <w:tc>
          <w:tcPr>
            <w:tcW w:w="793" w:type="dxa"/>
          </w:tcPr>
          <w:p>
            <w:pPr>
              <w:pStyle w:val="0"/>
              <w:jc w:val="center"/>
            </w:pPr>
            <w:r>
              <w:rPr>
                <w:sz w:val="20"/>
              </w:rPr>
              <w:t xml:space="preserve">-</w:t>
            </w:r>
          </w:p>
        </w:tc>
        <w:tc>
          <w:tcPr>
            <w:tcW w:w="822" w:type="dxa"/>
          </w:tcPr>
          <w:p>
            <w:pPr>
              <w:pStyle w:val="0"/>
              <w:jc w:val="center"/>
            </w:pPr>
            <w:r>
              <w:rPr>
                <w:sz w:val="20"/>
              </w:rPr>
              <w:t xml:space="preserve">-</w:t>
            </w:r>
          </w:p>
        </w:tc>
      </w:tr>
      <w:tr>
        <w:tc>
          <w:tcPr>
            <w:tcBorders>
              <w:bottom w:val="nil"/>
            </w:tcBorders>
            <w:vMerge w:val="continue"/>
          </w:tcPr>
          <w:p/>
        </w:tc>
        <w:tc>
          <w:tcPr>
            <w:gridSpan w:val="2"/>
            <w:tcW w:w="1984" w:type="dxa"/>
          </w:tcPr>
          <w:p>
            <w:pPr>
              <w:pStyle w:val="0"/>
              <w:jc w:val="both"/>
            </w:pPr>
            <w:r>
              <w:rPr>
                <w:sz w:val="20"/>
              </w:rPr>
              <w:t xml:space="preserve">Рост объема работ и проектов в сфере научных исследований и разработок, выполняемых организациями - участниками Кластера, в стоимостном выражении, процентов (по отношению к предыдущему году)</w:t>
            </w:r>
          </w:p>
        </w:tc>
        <w:tc>
          <w:tcPr>
            <w:tcW w:w="1077" w:type="dxa"/>
          </w:tcPr>
          <w:p>
            <w:pPr>
              <w:pStyle w:val="0"/>
              <w:jc w:val="center"/>
            </w:pPr>
            <w:r>
              <w:rPr>
                <w:sz w:val="20"/>
              </w:rPr>
              <w:t xml:space="preserve">5</w:t>
            </w:r>
          </w:p>
        </w:tc>
        <w:tc>
          <w:tcPr>
            <w:gridSpan w:val="2"/>
            <w:tcW w:w="1020" w:type="dxa"/>
          </w:tcPr>
          <w:p>
            <w:pPr>
              <w:pStyle w:val="0"/>
              <w:jc w:val="center"/>
            </w:pPr>
            <w:r>
              <w:rPr>
                <w:sz w:val="20"/>
              </w:rPr>
              <w:t xml:space="preserve">5</w:t>
            </w:r>
          </w:p>
        </w:tc>
        <w:tc>
          <w:tcPr>
            <w:tcW w:w="907" w:type="dxa"/>
          </w:tcPr>
          <w:p>
            <w:pPr>
              <w:pStyle w:val="0"/>
              <w:jc w:val="center"/>
            </w:pPr>
            <w:r>
              <w:rPr>
                <w:sz w:val="20"/>
              </w:rPr>
              <w:t xml:space="preserve">5</w:t>
            </w:r>
          </w:p>
        </w:tc>
        <w:tc>
          <w:tcPr>
            <w:gridSpan w:val="2"/>
            <w:tcW w:w="1019" w:type="dxa"/>
          </w:tcPr>
          <w:p>
            <w:pPr>
              <w:pStyle w:val="0"/>
              <w:jc w:val="center"/>
            </w:pPr>
            <w:r>
              <w:rPr>
                <w:sz w:val="20"/>
              </w:rPr>
              <w:t xml:space="preserve">5</w:t>
            </w:r>
          </w:p>
        </w:tc>
        <w:tc>
          <w:tcPr>
            <w:tcW w:w="965" w:type="dxa"/>
          </w:tcPr>
          <w:p>
            <w:pPr>
              <w:pStyle w:val="0"/>
              <w:jc w:val="center"/>
            </w:pPr>
            <w:r>
              <w:rPr>
                <w:sz w:val="20"/>
              </w:rPr>
              <w:t xml:space="preserve">5</w:t>
            </w:r>
          </w:p>
        </w:tc>
        <w:tc>
          <w:tcPr>
            <w:tcW w:w="793" w:type="dxa"/>
          </w:tcPr>
          <w:p>
            <w:pPr>
              <w:pStyle w:val="0"/>
              <w:jc w:val="center"/>
            </w:pPr>
            <w:r>
              <w:rPr>
                <w:sz w:val="20"/>
              </w:rPr>
              <w:t xml:space="preserve">0</w:t>
            </w:r>
          </w:p>
        </w:tc>
        <w:tc>
          <w:tcPr>
            <w:tcW w:w="822" w:type="dxa"/>
          </w:tcPr>
          <w:p>
            <w:pPr>
              <w:pStyle w:val="0"/>
              <w:jc w:val="center"/>
            </w:pPr>
            <w:r>
              <w:rPr>
                <w:sz w:val="20"/>
              </w:rPr>
              <w:t xml:space="preserve">-</w:t>
            </w:r>
          </w:p>
        </w:tc>
      </w:tr>
      <w:tr>
        <w:tc>
          <w:tcPr>
            <w:tcBorders>
              <w:bottom w:val="nil"/>
            </w:tcBorders>
            <w:vMerge w:val="continue"/>
          </w:tcPr>
          <w:p/>
        </w:tc>
        <w:tc>
          <w:tcPr>
            <w:gridSpan w:val="2"/>
            <w:tcW w:w="1984" w:type="dxa"/>
          </w:tcPr>
          <w:p>
            <w:pPr>
              <w:pStyle w:val="0"/>
              <w:jc w:val="both"/>
            </w:pPr>
            <w:r>
              <w:rPr>
                <w:sz w:val="20"/>
              </w:rPr>
              <w:t xml:space="preserve">Рост объема инвестиционных затрат организаций-участников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процентов (по отношению к предыдущему году)</w:t>
            </w:r>
          </w:p>
        </w:tc>
        <w:tc>
          <w:tcPr>
            <w:tcW w:w="1077" w:type="dxa"/>
          </w:tcPr>
          <w:p>
            <w:pPr>
              <w:pStyle w:val="0"/>
              <w:jc w:val="center"/>
            </w:pPr>
            <w:r>
              <w:rPr>
                <w:sz w:val="20"/>
              </w:rPr>
              <w:t xml:space="preserve">5</w:t>
            </w:r>
          </w:p>
        </w:tc>
        <w:tc>
          <w:tcPr>
            <w:gridSpan w:val="2"/>
            <w:tcW w:w="1020" w:type="dxa"/>
          </w:tcPr>
          <w:p>
            <w:pPr>
              <w:pStyle w:val="0"/>
              <w:jc w:val="center"/>
            </w:pPr>
            <w:r>
              <w:rPr>
                <w:sz w:val="20"/>
              </w:rPr>
              <w:t xml:space="preserve">5</w:t>
            </w:r>
          </w:p>
        </w:tc>
        <w:tc>
          <w:tcPr>
            <w:tcW w:w="907" w:type="dxa"/>
          </w:tcPr>
          <w:p>
            <w:pPr>
              <w:pStyle w:val="0"/>
              <w:jc w:val="center"/>
            </w:pPr>
            <w:r>
              <w:rPr>
                <w:sz w:val="20"/>
              </w:rPr>
              <w:t xml:space="preserve">4</w:t>
            </w:r>
          </w:p>
        </w:tc>
        <w:tc>
          <w:tcPr>
            <w:gridSpan w:val="2"/>
            <w:tcW w:w="1019" w:type="dxa"/>
          </w:tcPr>
          <w:p>
            <w:pPr>
              <w:pStyle w:val="0"/>
              <w:jc w:val="center"/>
            </w:pPr>
            <w:r>
              <w:rPr>
                <w:sz w:val="20"/>
              </w:rPr>
              <w:t xml:space="preserve">4</w:t>
            </w:r>
          </w:p>
        </w:tc>
        <w:tc>
          <w:tcPr>
            <w:tcW w:w="965" w:type="dxa"/>
          </w:tcPr>
          <w:p>
            <w:pPr>
              <w:pStyle w:val="0"/>
              <w:jc w:val="center"/>
            </w:pPr>
            <w:r>
              <w:rPr>
                <w:sz w:val="20"/>
              </w:rPr>
              <w:t xml:space="preserve">-</w:t>
            </w:r>
          </w:p>
        </w:tc>
        <w:tc>
          <w:tcPr>
            <w:tcW w:w="793" w:type="dxa"/>
          </w:tcPr>
          <w:p>
            <w:pPr>
              <w:pStyle w:val="0"/>
              <w:jc w:val="center"/>
            </w:pPr>
            <w:r>
              <w:rPr>
                <w:sz w:val="20"/>
              </w:rPr>
              <w:t xml:space="preserve">-</w:t>
            </w:r>
          </w:p>
        </w:tc>
        <w:tc>
          <w:tcPr>
            <w:tcW w:w="822" w:type="dxa"/>
          </w:tcPr>
          <w:p>
            <w:pPr>
              <w:pStyle w:val="0"/>
              <w:jc w:val="center"/>
            </w:pPr>
            <w:r>
              <w:rPr>
                <w:sz w:val="20"/>
              </w:rPr>
              <w:t xml:space="preserve">-</w:t>
            </w:r>
          </w:p>
        </w:tc>
      </w:tr>
      <w:tr>
        <w:tc>
          <w:tcPr>
            <w:tcBorders>
              <w:bottom w:val="nil"/>
            </w:tcBorders>
            <w:vMerge w:val="continue"/>
          </w:tcPr>
          <w:p/>
        </w:tc>
        <w:tc>
          <w:tcPr>
            <w:gridSpan w:val="2"/>
            <w:tcW w:w="1984" w:type="dxa"/>
          </w:tcPr>
          <w:p>
            <w:pPr>
              <w:pStyle w:val="0"/>
              <w:jc w:val="both"/>
            </w:pPr>
            <w:r>
              <w:rPr>
                <w:sz w:val="20"/>
              </w:rPr>
              <w:t xml:space="preserve">Рост выработки на одного работника организаций-участников Кластера в стоимостном выражении, процентов (по отношению к предыдущему году)</w:t>
            </w:r>
          </w:p>
        </w:tc>
        <w:tc>
          <w:tcPr>
            <w:tcW w:w="1077" w:type="dxa"/>
          </w:tcPr>
          <w:p>
            <w:pPr>
              <w:pStyle w:val="0"/>
              <w:jc w:val="center"/>
            </w:pPr>
            <w:r>
              <w:rPr>
                <w:sz w:val="20"/>
              </w:rPr>
              <w:t xml:space="preserve">4</w:t>
            </w:r>
          </w:p>
        </w:tc>
        <w:tc>
          <w:tcPr>
            <w:gridSpan w:val="2"/>
            <w:tcW w:w="1020" w:type="dxa"/>
          </w:tcPr>
          <w:p>
            <w:pPr>
              <w:pStyle w:val="0"/>
              <w:jc w:val="center"/>
            </w:pPr>
            <w:r>
              <w:rPr>
                <w:sz w:val="20"/>
              </w:rPr>
              <w:t xml:space="preserve">5</w:t>
            </w:r>
          </w:p>
        </w:tc>
        <w:tc>
          <w:tcPr>
            <w:tcW w:w="907" w:type="dxa"/>
          </w:tcPr>
          <w:p>
            <w:pPr>
              <w:pStyle w:val="0"/>
              <w:jc w:val="center"/>
            </w:pPr>
            <w:r>
              <w:rPr>
                <w:sz w:val="20"/>
              </w:rPr>
              <w:t xml:space="preserve">6</w:t>
            </w:r>
          </w:p>
        </w:tc>
        <w:tc>
          <w:tcPr>
            <w:gridSpan w:val="2"/>
            <w:tcW w:w="1019" w:type="dxa"/>
          </w:tcPr>
          <w:p>
            <w:pPr>
              <w:pStyle w:val="0"/>
              <w:jc w:val="center"/>
            </w:pPr>
            <w:r>
              <w:rPr>
                <w:sz w:val="20"/>
              </w:rPr>
              <w:t xml:space="preserve">6</w:t>
            </w:r>
          </w:p>
        </w:tc>
        <w:tc>
          <w:tcPr>
            <w:tcW w:w="965" w:type="dxa"/>
          </w:tcPr>
          <w:p>
            <w:pPr>
              <w:pStyle w:val="0"/>
              <w:jc w:val="center"/>
            </w:pPr>
            <w:r>
              <w:rPr>
                <w:sz w:val="20"/>
              </w:rPr>
              <w:t xml:space="preserve">6</w:t>
            </w:r>
          </w:p>
        </w:tc>
        <w:tc>
          <w:tcPr>
            <w:tcW w:w="793" w:type="dxa"/>
          </w:tcPr>
          <w:p>
            <w:pPr>
              <w:pStyle w:val="0"/>
              <w:jc w:val="center"/>
            </w:pPr>
            <w:r>
              <w:rPr>
                <w:sz w:val="20"/>
              </w:rPr>
              <w:t xml:space="preserve">0</w:t>
            </w:r>
          </w:p>
        </w:tc>
        <w:tc>
          <w:tcPr>
            <w:tcW w:w="822" w:type="dxa"/>
          </w:tcPr>
          <w:p>
            <w:pPr>
              <w:pStyle w:val="0"/>
              <w:jc w:val="center"/>
            </w:pPr>
            <w:r>
              <w:rPr>
                <w:sz w:val="20"/>
              </w:rPr>
              <w:t xml:space="preserve">4</w:t>
            </w:r>
          </w:p>
        </w:tc>
      </w:tr>
      <w:tr>
        <w:tc>
          <w:tcPr>
            <w:tcBorders>
              <w:bottom w:val="nil"/>
            </w:tcBorders>
            <w:vMerge w:val="continue"/>
          </w:tcPr>
          <w:p/>
        </w:tc>
        <w:tc>
          <w:tcPr>
            <w:gridSpan w:val="2"/>
            <w:tcW w:w="1984" w:type="dxa"/>
          </w:tcPr>
          <w:p>
            <w:pPr>
              <w:pStyle w:val="0"/>
              <w:jc w:val="both"/>
            </w:pPr>
            <w:r>
              <w:rPr>
                <w:sz w:val="20"/>
              </w:rPr>
              <w:t xml:space="preserve">Рост объема отгруженной организациями-участниками Кластера инновационной продукции собственного производства, а также инновационных работ и услуг, выполненных собственными силами, в стоимостном выражении, процентов (по отношению к предыдущему году)</w:t>
            </w:r>
          </w:p>
        </w:tc>
        <w:tc>
          <w:tcPr>
            <w:tcW w:w="1077" w:type="dxa"/>
          </w:tcPr>
          <w:p>
            <w:pPr>
              <w:pStyle w:val="0"/>
              <w:jc w:val="center"/>
            </w:pPr>
            <w:r>
              <w:rPr>
                <w:sz w:val="20"/>
              </w:rPr>
              <w:t xml:space="preserve">4</w:t>
            </w:r>
          </w:p>
        </w:tc>
        <w:tc>
          <w:tcPr>
            <w:gridSpan w:val="2"/>
            <w:tcW w:w="1020" w:type="dxa"/>
          </w:tcPr>
          <w:p>
            <w:pPr>
              <w:pStyle w:val="0"/>
              <w:jc w:val="center"/>
            </w:pPr>
            <w:r>
              <w:rPr>
                <w:sz w:val="20"/>
              </w:rPr>
              <w:t xml:space="preserve">5</w:t>
            </w:r>
          </w:p>
        </w:tc>
        <w:tc>
          <w:tcPr>
            <w:tcW w:w="907" w:type="dxa"/>
          </w:tcPr>
          <w:p>
            <w:pPr>
              <w:pStyle w:val="0"/>
              <w:jc w:val="center"/>
            </w:pPr>
            <w:r>
              <w:rPr>
                <w:sz w:val="20"/>
              </w:rPr>
              <w:t xml:space="preserve">5</w:t>
            </w:r>
          </w:p>
        </w:tc>
        <w:tc>
          <w:tcPr>
            <w:gridSpan w:val="2"/>
            <w:tcW w:w="1019" w:type="dxa"/>
          </w:tcPr>
          <w:p>
            <w:pPr>
              <w:pStyle w:val="0"/>
              <w:jc w:val="center"/>
            </w:pPr>
            <w:r>
              <w:rPr>
                <w:sz w:val="20"/>
              </w:rPr>
              <w:t xml:space="preserve">5</w:t>
            </w:r>
          </w:p>
        </w:tc>
        <w:tc>
          <w:tcPr>
            <w:tcW w:w="965" w:type="dxa"/>
          </w:tcPr>
          <w:p>
            <w:pPr>
              <w:pStyle w:val="0"/>
              <w:jc w:val="center"/>
            </w:pPr>
            <w:r>
              <w:rPr>
                <w:sz w:val="20"/>
              </w:rPr>
              <w:t xml:space="preserve">5</w:t>
            </w:r>
          </w:p>
        </w:tc>
        <w:tc>
          <w:tcPr>
            <w:tcW w:w="793" w:type="dxa"/>
          </w:tcPr>
          <w:p>
            <w:pPr>
              <w:pStyle w:val="0"/>
              <w:jc w:val="center"/>
            </w:pPr>
            <w:r>
              <w:rPr>
                <w:sz w:val="20"/>
              </w:rPr>
              <w:t xml:space="preserve">5</w:t>
            </w:r>
          </w:p>
        </w:tc>
        <w:tc>
          <w:tcPr>
            <w:tcW w:w="822" w:type="dxa"/>
          </w:tcPr>
          <w:p>
            <w:pPr>
              <w:pStyle w:val="0"/>
              <w:jc w:val="center"/>
            </w:pPr>
            <w:r>
              <w:rPr>
                <w:sz w:val="20"/>
              </w:rPr>
              <w:t xml:space="preserve">4</w:t>
            </w:r>
          </w:p>
        </w:tc>
      </w:tr>
      <w:tr>
        <w:tc>
          <w:tcPr>
            <w:tcBorders>
              <w:bottom w:val="nil"/>
            </w:tcBorders>
            <w:vMerge w:val="continue"/>
          </w:tcPr>
          <w:p/>
        </w:tc>
        <w:tc>
          <w:tcPr>
            <w:gridSpan w:val="2"/>
            <w:tcW w:w="1984" w:type="dxa"/>
          </w:tcPr>
          <w:p>
            <w:pPr>
              <w:pStyle w:val="0"/>
              <w:jc w:val="both"/>
            </w:pPr>
            <w:r>
              <w:rPr>
                <w:sz w:val="20"/>
              </w:rPr>
              <w:t xml:space="preserve">Рост совокупной выручки организаций - участников Кластера от продаж в стоимостном выражении, процентов (по отношению к предыдущему году)</w:t>
            </w:r>
          </w:p>
        </w:tc>
        <w:tc>
          <w:tcPr>
            <w:tcW w:w="1077" w:type="dxa"/>
          </w:tcPr>
          <w:p>
            <w:pPr>
              <w:pStyle w:val="0"/>
              <w:jc w:val="center"/>
            </w:pPr>
            <w:r>
              <w:rPr>
                <w:sz w:val="20"/>
              </w:rPr>
              <w:t xml:space="preserve">4</w:t>
            </w:r>
          </w:p>
        </w:tc>
        <w:tc>
          <w:tcPr>
            <w:gridSpan w:val="2"/>
            <w:tcW w:w="1020" w:type="dxa"/>
          </w:tcPr>
          <w:p>
            <w:pPr>
              <w:pStyle w:val="0"/>
              <w:jc w:val="center"/>
            </w:pPr>
            <w:r>
              <w:rPr>
                <w:sz w:val="20"/>
              </w:rPr>
              <w:t xml:space="preserve">5</w:t>
            </w:r>
          </w:p>
        </w:tc>
        <w:tc>
          <w:tcPr>
            <w:tcW w:w="907" w:type="dxa"/>
          </w:tcPr>
          <w:p>
            <w:pPr>
              <w:pStyle w:val="0"/>
              <w:jc w:val="center"/>
            </w:pPr>
            <w:r>
              <w:rPr>
                <w:sz w:val="20"/>
              </w:rPr>
              <w:t xml:space="preserve">5</w:t>
            </w:r>
          </w:p>
        </w:tc>
        <w:tc>
          <w:tcPr>
            <w:gridSpan w:val="2"/>
            <w:tcW w:w="1019" w:type="dxa"/>
          </w:tcPr>
          <w:p>
            <w:pPr>
              <w:pStyle w:val="0"/>
              <w:jc w:val="center"/>
            </w:pPr>
            <w:r>
              <w:rPr>
                <w:sz w:val="20"/>
              </w:rPr>
              <w:t xml:space="preserve">5</w:t>
            </w:r>
          </w:p>
        </w:tc>
        <w:tc>
          <w:tcPr>
            <w:tcW w:w="965" w:type="dxa"/>
          </w:tcPr>
          <w:p>
            <w:pPr>
              <w:pStyle w:val="0"/>
              <w:jc w:val="center"/>
            </w:pPr>
            <w:r>
              <w:rPr>
                <w:sz w:val="20"/>
              </w:rPr>
              <w:t xml:space="preserve">5</w:t>
            </w:r>
          </w:p>
        </w:tc>
        <w:tc>
          <w:tcPr>
            <w:tcW w:w="793" w:type="dxa"/>
          </w:tcPr>
          <w:p>
            <w:pPr>
              <w:pStyle w:val="0"/>
              <w:jc w:val="center"/>
            </w:pPr>
            <w:r>
              <w:rPr>
                <w:sz w:val="20"/>
              </w:rPr>
              <w:t xml:space="preserve">0</w:t>
            </w:r>
          </w:p>
        </w:tc>
        <w:tc>
          <w:tcPr>
            <w:tcW w:w="822" w:type="dxa"/>
          </w:tcPr>
          <w:p>
            <w:pPr>
              <w:pStyle w:val="0"/>
              <w:jc w:val="center"/>
            </w:pPr>
            <w:r>
              <w:rPr>
                <w:sz w:val="20"/>
              </w:rPr>
              <w:t xml:space="preserve">4</w:t>
            </w:r>
          </w:p>
        </w:tc>
      </w:tr>
      <w:tr>
        <w:tc>
          <w:tcPr>
            <w:tcBorders>
              <w:bottom w:val="nil"/>
            </w:tcBorders>
            <w:vMerge w:val="continue"/>
          </w:tcPr>
          <w:p/>
        </w:tc>
        <w:tc>
          <w:tcPr>
            <w:gridSpan w:val="2"/>
            <w:tcW w:w="1984" w:type="dxa"/>
          </w:tcPr>
          <w:p>
            <w:pPr>
              <w:pStyle w:val="0"/>
              <w:jc w:val="both"/>
            </w:pPr>
            <w:r>
              <w:rPr>
                <w:sz w:val="20"/>
              </w:rPr>
              <w:t xml:space="preserve">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муниципальных образований, в границах которых расположен Кластер, процентов (по отношению к предыдущему году)</w:t>
            </w:r>
          </w:p>
        </w:tc>
        <w:tc>
          <w:tcPr>
            <w:tcW w:w="1077" w:type="dxa"/>
          </w:tcPr>
          <w:p>
            <w:pPr>
              <w:pStyle w:val="0"/>
              <w:jc w:val="center"/>
            </w:pPr>
            <w:r>
              <w:rPr>
                <w:sz w:val="20"/>
              </w:rPr>
              <w:t xml:space="preserve">3</w:t>
            </w:r>
          </w:p>
        </w:tc>
        <w:tc>
          <w:tcPr>
            <w:gridSpan w:val="2"/>
            <w:tcW w:w="1020" w:type="dxa"/>
          </w:tcPr>
          <w:p>
            <w:pPr>
              <w:pStyle w:val="0"/>
              <w:jc w:val="center"/>
            </w:pPr>
            <w:r>
              <w:rPr>
                <w:sz w:val="20"/>
              </w:rPr>
              <w:t xml:space="preserve">5</w:t>
            </w:r>
          </w:p>
        </w:tc>
        <w:tc>
          <w:tcPr>
            <w:tcW w:w="907" w:type="dxa"/>
          </w:tcPr>
          <w:p>
            <w:pPr>
              <w:pStyle w:val="0"/>
              <w:jc w:val="center"/>
            </w:pPr>
            <w:r>
              <w:rPr>
                <w:sz w:val="20"/>
              </w:rPr>
              <w:t xml:space="preserve">6</w:t>
            </w:r>
          </w:p>
        </w:tc>
        <w:tc>
          <w:tcPr>
            <w:gridSpan w:val="2"/>
            <w:tcW w:w="1019" w:type="dxa"/>
          </w:tcPr>
          <w:p>
            <w:pPr>
              <w:pStyle w:val="0"/>
              <w:jc w:val="center"/>
            </w:pPr>
            <w:r>
              <w:rPr>
                <w:sz w:val="20"/>
              </w:rPr>
              <w:t xml:space="preserve">6</w:t>
            </w:r>
          </w:p>
        </w:tc>
        <w:tc>
          <w:tcPr>
            <w:tcW w:w="965" w:type="dxa"/>
          </w:tcPr>
          <w:p>
            <w:pPr>
              <w:pStyle w:val="0"/>
              <w:jc w:val="center"/>
            </w:pPr>
            <w:r>
              <w:rPr>
                <w:sz w:val="20"/>
              </w:rPr>
              <w:t xml:space="preserve">-</w:t>
            </w:r>
          </w:p>
        </w:tc>
        <w:tc>
          <w:tcPr>
            <w:tcW w:w="793" w:type="dxa"/>
          </w:tcPr>
          <w:p>
            <w:pPr>
              <w:pStyle w:val="0"/>
              <w:jc w:val="center"/>
            </w:pPr>
            <w:r>
              <w:rPr>
                <w:sz w:val="20"/>
              </w:rPr>
              <w:t xml:space="preserve">-</w:t>
            </w:r>
          </w:p>
        </w:tc>
        <w:tc>
          <w:tcPr>
            <w:tcW w:w="822" w:type="dxa"/>
          </w:tcPr>
          <w:p>
            <w:pPr>
              <w:pStyle w:val="0"/>
              <w:jc w:val="center"/>
            </w:pPr>
            <w:r>
              <w:rPr>
                <w:sz w:val="20"/>
              </w:rPr>
              <w:t xml:space="preserve">-</w:t>
            </w:r>
          </w:p>
        </w:tc>
      </w:tr>
      <w:tr>
        <w:tc>
          <w:tcPr>
            <w:tcBorders>
              <w:bottom w:val="nil"/>
            </w:tcBorders>
            <w:vMerge w:val="continue"/>
          </w:tcPr>
          <w:p/>
        </w:tc>
        <w:tc>
          <w:tcPr>
            <w:gridSpan w:val="2"/>
            <w:tcW w:w="1984" w:type="dxa"/>
          </w:tcPr>
          <w:p>
            <w:pPr>
              <w:pStyle w:val="0"/>
              <w:jc w:val="both"/>
            </w:pPr>
            <w:r>
              <w:rPr>
                <w:sz w:val="20"/>
              </w:rPr>
              <w:t xml:space="preserve">Рост количества запатентованных организациями-участниками Кластера результатов интеллектуальной деятельности, в том числе за рубежом, процентов (по отношению к предыдущему году)</w:t>
            </w:r>
          </w:p>
        </w:tc>
        <w:tc>
          <w:tcPr>
            <w:tcW w:w="1077" w:type="dxa"/>
          </w:tcPr>
          <w:p>
            <w:pPr>
              <w:pStyle w:val="0"/>
              <w:jc w:val="center"/>
            </w:pPr>
            <w:r>
              <w:rPr>
                <w:sz w:val="20"/>
              </w:rPr>
              <w:t xml:space="preserve">4</w:t>
            </w:r>
          </w:p>
        </w:tc>
        <w:tc>
          <w:tcPr>
            <w:gridSpan w:val="2"/>
            <w:tcW w:w="1020" w:type="dxa"/>
          </w:tcPr>
          <w:p>
            <w:pPr>
              <w:pStyle w:val="0"/>
              <w:jc w:val="center"/>
            </w:pPr>
            <w:r>
              <w:rPr>
                <w:sz w:val="20"/>
              </w:rPr>
              <w:t xml:space="preserve">4</w:t>
            </w:r>
          </w:p>
        </w:tc>
        <w:tc>
          <w:tcPr>
            <w:tcW w:w="907" w:type="dxa"/>
          </w:tcPr>
          <w:p>
            <w:pPr>
              <w:pStyle w:val="0"/>
              <w:jc w:val="center"/>
            </w:pPr>
            <w:r>
              <w:rPr>
                <w:sz w:val="20"/>
              </w:rPr>
              <w:t xml:space="preserve">4</w:t>
            </w:r>
          </w:p>
        </w:tc>
        <w:tc>
          <w:tcPr>
            <w:gridSpan w:val="2"/>
            <w:tcW w:w="1019" w:type="dxa"/>
          </w:tcPr>
          <w:p>
            <w:pPr>
              <w:pStyle w:val="0"/>
              <w:jc w:val="center"/>
            </w:pPr>
            <w:r>
              <w:rPr>
                <w:sz w:val="20"/>
              </w:rPr>
              <w:t xml:space="preserve">4</w:t>
            </w:r>
          </w:p>
        </w:tc>
        <w:tc>
          <w:tcPr>
            <w:tcW w:w="965" w:type="dxa"/>
          </w:tcPr>
          <w:p>
            <w:pPr>
              <w:pStyle w:val="0"/>
              <w:jc w:val="center"/>
            </w:pPr>
            <w:r>
              <w:rPr>
                <w:sz w:val="20"/>
              </w:rPr>
              <w:t xml:space="preserve">4</w:t>
            </w:r>
          </w:p>
        </w:tc>
        <w:tc>
          <w:tcPr>
            <w:tcW w:w="793" w:type="dxa"/>
          </w:tcPr>
          <w:p>
            <w:pPr>
              <w:pStyle w:val="0"/>
              <w:jc w:val="center"/>
            </w:pPr>
            <w:r>
              <w:rPr>
                <w:sz w:val="20"/>
              </w:rPr>
              <w:t xml:space="preserve">4</w:t>
            </w:r>
          </w:p>
        </w:tc>
        <w:tc>
          <w:tcPr>
            <w:tcW w:w="822" w:type="dxa"/>
          </w:tcPr>
          <w:p>
            <w:pPr>
              <w:pStyle w:val="0"/>
              <w:jc w:val="center"/>
            </w:pPr>
            <w:r>
              <w:rPr>
                <w:sz w:val="20"/>
              </w:rPr>
              <w:t xml:space="preserve">4</w:t>
            </w:r>
          </w:p>
        </w:tc>
      </w:tr>
      <w:tr>
        <w:tblPrEx>
          <w:tblBorders>
            <w:insideH w:val="nil"/>
          </w:tblBorders>
        </w:tblPrEx>
        <w:tc>
          <w:tcPr>
            <w:tcBorders>
              <w:bottom w:val="nil"/>
            </w:tcBorders>
            <w:vMerge w:val="continue"/>
          </w:tcPr>
          <w:p/>
        </w:tc>
        <w:tc>
          <w:tcPr>
            <w:gridSpan w:val="2"/>
            <w:tcW w:w="1984" w:type="dxa"/>
            <w:tcBorders>
              <w:bottom w:val="nil"/>
            </w:tcBorders>
          </w:tcPr>
          <w:p>
            <w:pPr>
              <w:pStyle w:val="0"/>
              <w:jc w:val="both"/>
            </w:pPr>
            <w:r>
              <w:rPr>
                <w:sz w:val="20"/>
              </w:rPr>
              <w:t xml:space="preserve">Численность работников организаций-участников Кластера, принявших участие в выставочно-ярмарочных и коммуникативных мероприятиях, проводимых в Российской Федерации и за рубежом, человек</w:t>
            </w:r>
          </w:p>
        </w:tc>
        <w:tc>
          <w:tcPr>
            <w:tcW w:w="1077" w:type="dxa"/>
            <w:tcBorders>
              <w:bottom w:val="nil"/>
            </w:tcBorders>
          </w:tcPr>
          <w:p>
            <w:pPr>
              <w:pStyle w:val="0"/>
              <w:jc w:val="center"/>
            </w:pPr>
            <w:r>
              <w:rPr>
                <w:sz w:val="20"/>
              </w:rPr>
              <w:t xml:space="preserve">190</w:t>
            </w:r>
          </w:p>
        </w:tc>
        <w:tc>
          <w:tcPr>
            <w:gridSpan w:val="2"/>
            <w:tcW w:w="1020" w:type="dxa"/>
            <w:tcBorders>
              <w:bottom w:val="nil"/>
            </w:tcBorders>
          </w:tcPr>
          <w:p>
            <w:pPr>
              <w:pStyle w:val="0"/>
              <w:jc w:val="center"/>
            </w:pPr>
            <w:r>
              <w:rPr>
                <w:sz w:val="20"/>
              </w:rPr>
              <w:t xml:space="preserve">100</w:t>
            </w:r>
          </w:p>
        </w:tc>
        <w:tc>
          <w:tcPr>
            <w:tcW w:w="907" w:type="dxa"/>
            <w:tcBorders>
              <w:bottom w:val="nil"/>
            </w:tcBorders>
          </w:tcPr>
          <w:p>
            <w:pPr>
              <w:pStyle w:val="0"/>
              <w:jc w:val="center"/>
            </w:pPr>
            <w:r>
              <w:rPr>
                <w:sz w:val="20"/>
              </w:rPr>
              <w:t xml:space="preserve">70</w:t>
            </w:r>
          </w:p>
        </w:tc>
        <w:tc>
          <w:tcPr>
            <w:gridSpan w:val="2"/>
            <w:tcW w:w="1019" w:type="dxa"/>
            <w:tcBorders>
              <w:bottom w:val="nil"/>
            </w:tcBorders>
          </w:tcPr>
          <w:p>
            <w:pPr>
              <w:pStyle w:val="0"/>
              <w:jc w:val="center"/>
            </w:pPr>
            <w:r>
              <w:rPr>
                <w:sz w:val="20"/>
              </w:rPr>
              <w:t xml:space="preserve">30</w:t>
            </w:r>
          </w:p>
        </w:tc>
        <w:tc>
          <w:tcPr>
            <w:tcW w:w="965" w:type="dxa"/>
            <w:tcBorders>
              <w:bottom w:val="nil"/>
            </w:tcBorders>
          </w:tcPr>
          <w:p>
            <w:pPr>
              <w:pStyle w:val="0"/>
              <w:jc w:val="center"/>
            </w:pPr>
            <w:r>
              <w:rPr>
                <w:sz w:val="20"/>
              </w:rPr>
              <w:t xml:space="preserve">30</w:t>
            </w:r>
          </w:p>
        </w:tc>
        <w:tc>
          <w:tcPr>
            <w:tcW w:w="793" w:type="dxa"/>
            <w:tcBorders>
              <w:bottom w:val="nil"/>
            </w:tcBorders>
          </w:tcPr>
          <w:p>
            <w:pPr>
              <w:pStyle w:val="0"/>
              <w:jc w:val="center"/>
            </w:pPr>
            <w:r>
              <w:rPr>
                <w:sz w:val="20"/>
              </w:rPr>
              <w:t xml:space="preserve">30</w:t>
            </w:r>
          </w:p>
        </w:tc>
        <w:tc>
          <w:tcPr>
            <w:tcW w:w="822" w:type="dxa"/>
            <w:tcBorders>
              <w:bottom w:val="nil"/>
            </w:tcBorders>
          </w:tcPr>
          <w:p>
            <w:pPr>
              <w:pStyle w:val="0"/>
              <w:jc w:val="center"/>
            </w:pPr>
            <w:r>
              <w:rPr>
                <w:sz w:val="20"/>
              </w:rPr>
              <w:t xml:space="preserve">-</w:t>
            </w:r>
          </w:p>
        </w:tc>
      </w:tr>
      <w:tr>
        <w:tblPrEx>
          <w:tblBorders>
            <w:insideH w:val="nil"/>
          </w:tblBorders>
        </w:tblPrEx>
        <w:tc>
          <w:tcPr>
            <w:gridSpan w:val="12"/>
            <w:tcW w:w="11138" w:type="dxa"/>
            <w:tcBorders>
              <w:top w:val="nil"/>
            </w:tcBorders>
          </w:tcPr>
          <w:p>
            <w:pPr>
              <w:pStyle w:val="0"/>
              <w:jc w:val="both"/>
            </w:pPr>
            <w:r>
              <w:rPr>
                <w:sz w:val="20"/>
              </w:rPr>
              <w:t xml:space="preserve">(в ред. </w:t>
            </w:r>
            <w:hyperlink w:history="0" r:id="rId695"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06.08.2021 N 686)</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I. Характеристика сферы реализации Подпрограммы,</w:t>
      </w:r>
    </w:p>
    <w:p>
      <w:pPr>
        <w:pStyle w:val="2"/>
        <w:jc w:val="center"/>
      </w:pPr>
      <w:r>
        <w:rPr>
          <w:sz w:val="20"/>
        </w:rPr>
        <w:t xml:space="preserve">проблемы, на решение которых направлена Подпрограмма,</w:t>
      </w:r>
    </w:p>
    <w:p>
      <w:pPr>
        <w:pStyle w:val="2"/>
        <w:jc w:val="center"/>
      </w:pPr>
      <w:r>
        <w:rPr>
          <w:sz w:val="20"/>
        </w:rPr>
        <w:t xml:space="preserve">пути их решения</w:t>
      </w:r>
    </w:p>
    <w:p>
      <w:pPr>
        <w:pStyle w:val="0"/>
        <w:jc w:val="both"/>
      </w:pPr>
      <w:r>
        <w:rPr>
          <w:sz w:val="20"/>
        </w:rPr>
      </w:r>
    </w:p>
    <w:p>
      <w:pPr>
        <w:pStyle w:val="0"/>
        <w:ind w:firstLine="540"/>
        <w:jc w:val="both"/>
      </w:pPr>
      <w:r>
        <w:rPr>
          <w:sz w:val="20"/>
        </w:rPr>
        <w:t xml:space="preserve">Актуальной задачей социально-экономического развития Российской Федерации является мобилизация потенциала территорий для обеспечения стабильных темпов роста экономики в рамках инновационной, социально ориентированной модели развития. В </w:t>
      </w:r>
      <w:hyperlink w:history="0" r:id="rId696"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Стратегии</w:t>
        </w:r>
      </w:hyperlink>
      <w:r>
        <w:rPr>
          <w:sz w:val="20"/>
        </w:rPr>
        <w:t xml:space="preserve"> социально-экономического развития Республики Татарстан до 2030 года, утвержденной Законом Республики Татарстан от 17 июня 2015 года N 40-ЗРТ, одним из путей повышения конкурентоспособности Татарстана является создание зон опережающего развития на базе кластерного подхода.</w:t>
      </w:r>
    </w:p>
    <w:p>
      <w:pPr>
        <w:pStyle w:val="0"/>
        <w:spacing w:before="200" w:line-rule="auto"/>
        <w:ind w:firstLine="540"/>
        <w:jc w:val="both"/>
      </w:pPr>
      <w:r>
        <w:rPr>
          <w:sz w:val="20"/>
        </w:rPr>
        <w:t xml:space="preserve">Как показывает мировой опыт, именно кластеры становятся точками роста экономики. Сегодня в развитых странах в рамках кластеров формируется более 50 процентов экономики и более 40 процентов занятой рабочей силы. Именно в кластере создается коллективная модель производства инноваций, в результате чего ускоряется процесс разработки и внедрения нововведений.</w:t>
      </w:r>
    </w:p>
    <w:p>
      <w:pPr>
        <w:pStyle w:val="0"/>
        <w:spacing w:before="200" w:line-rule="auto"/>
        <w:ind w:firstLine="540"/>
        <w:jc w:val="both"/>
      </w:pPr>
      <w:r>
        <w:rPr>
          <w:sz w:val="20"/>
        </w:rPr>
        <w:t xml:space="preserve">На ближайшие 10 лет точкой роста экономики Татарстана определена Камская агломерация, в которой уже сформировался и активно развивается Камский инновационный территориально-производственный кластер - крупнейший из 27 инновационных кластеров федерального значения.</w:t>
      </w:r>
    </w:p>
    <w:p>
      <w:pPr>
        <w:pStyle w:val="0"/>
        <w:spacing w:before="200" w:line-rule="auto"/>
        <w:ind w:firstLine="540"/>
        <w:jc w:val="both"/>
      </w:pPr>
      <w:r>
        <w:rPr>
          <w:sz w:val="20"/>
        </w:rPr>
        <w:t xml:space="preserve">Специализация Кластера - нефтепереработка, нефтехимия и автомобилестроение. Уже сегодня продукция предприятий Кластера широко представлена на российском и мировом рынках. Здесь производится более 45 процентов российских синтетических каучуков, 57 процентов полимеров стирола России, каждый третий российский грузовой автомобиль и каждая вторая российская грузовая шина. Доля Кластера в валовом региональном продукте республики уже составляет свыше 25 процентов, на Кластер приходится более 36 процентов всех инвестиций в республике.</w:t>
      </w:r>
    </w:p>
    <w:p>
      <w:pPr>
        <w:pStyle w:val="0"/>
        <w:spacing w:before="200" w:line-rule="auto"/>
        <w:ind w:firstLine="540"/>
        <w:jc w:val="both"/>
      </w:pPr>
      <w:r>
        <w:rPr>
          <w:sz w:val="20"/>
        </w:rPr>
        <w:t xml:space="preserve">Конкурентные преимущества Кластера определяют его выгодное экономико-географическое положение, выстроенные кооперационные связи и высокая степень локализации его участников (все крупнейшие предприятия расположены в радиусе 30 километров). Инвестиционную привлекательность Кластера подтверждает тот факт, что здесь разместили бизнес известные мировые компании - "Даймлер", "Форд", "Роквул", "Камминз", "Цанрад Фабрик", "Кейс Нью Холланд", "Эр Ликид", "Шнайдер Электрик", "Митсубиши Фузо Трак энд Бус", "Хайер" и другие.</w:t>
      </w:r>
    </w:p>
    <w:p>
      <w:pPr>
        <w:pStyle w:val="0"/>
        <w:spacing w:before="200" w:line-rule="auto"/>
        <w:ind w:firstLine="540"/>
        <w:jc w:val="both"/>
      </w:pPr>
      <w:r>
        <w:rPr>
          <w:sz w:val="20"/>
        </w:rPr>
        <w:t xml:space="preserve">В Кластере сосредоточен мощный инновационный потенциал, определяющий указанную территорию в качестве точки роста не только Республики Татарстан, но и Российской Федерации в целом.</w:t>
      </w:r>
    </w:p>
    <w:p>
      <w:pPr>
        <w:pStyle w:val="0"/>
        <w:spacing w:before="200" w:line-rule="auto"/>
        <w:ind w:firstLine="540"/>
        <w:jc w:val="both"/>
      </w:pPr>
      <w:r>
        <w:rPr>
          <w:sz w:val="20"/>
        </w:rPr>
        <w:t xml:space="preserve">В целях реализации проектов и мероприятий Кластера с 2013 года в Республике Татарстан реализовывалась </w:t>
      </w:r>
      <w:hyperlink w:history="0" r:id="rId697" w:tooltip="Постановление КМ РТ от 03.09.2013 N 624 (ред. от 21.04.2015) &quot;Об утверждении Программы поддержки Камского инновационного территориально-производственного кластера на 2013 - 2016 годы&quot; ------------ Утратил силу или отменен {КонсультантПлюс}">
        <w:r>
          <w:rPr>
            <w:sz w:val="20"/>
            <w:color w:val="0000ff"/>
          </w:rPr>
          <w:t xml:space="preserve">Программа</w:t>
        </w:r>
      </w:hyperlink>
      <w:r>
        <w:rPr>
          <w:sz w:val="20"/>
        </w:rPr>
        <w:t xml:space="preserve"> поддержки Камского инновационного территориально-производственного кластера на период 2013 - 2016 годы (далее - Программа), утвержденная Постановлением Кабинета Министров Республики Татарстан от 03.09.2013 N 624.</w:t>
      </w:r>
    </w:p>
    <w:p>
      <w:pPr>
        <w:pStyle w:val="0"/>
        <w:spacing w:before="200" w:line-rule="auto"/>
        <w:ind w:firstLine="540"/>
        <w:jc w:val="both"/>
      </w:pPr>
      <w:r>
        <w:rPr>
          <w:sz w:val="20"/>
        </w:rPr>
        <w:t xml:space="preserve">В ходе реализации </w:t>
      </w:r>
      <w:hyperlink w:history="0" r:id="rId698" w:tooltip="Постановление КМ РТ от 03.09.2013 N 624 (ред. от 21.04.2015) &quot;Об утверждении Программы поддержки Камского инновационного территориально-производственного кластера на 2013 - 2016 годы&quot; ------------ Утратил силу или отменен {КонсультантПлюс}">
        <w:r>
          <w:rPr>
            <w:sz w:val="20"/>
            <w:color w:val="0000ff"/>
          </w:rPr>
          <w:t xml:space="preserve">Программы</w:t>
        </w:r>
      </w:hyperlink>
      <w:r>
        <w:rPr>
          <w:sz w:val="20"/>
        </w:rPr>
        <w:t xml:space="preserve"> в 2013 - 2014 годах из республиканского бюджета на реализацию проектов и мероприятий развития Кластера, в том числе на развитие транспортной, социальной и инновационной инфраструктуры, было направлено более 9 млрд рублей.</w:t>
      </w:r>
    </w:p>
    <w:p>
      <w:pPr>
        <w:pStyle w:val="0"/>
        <w:spacing w:before="200" w:line-rule="auto"/>
        <w:ind w:firstLine="540"/>
        <w:jc w:val="both"/>
      </w:pPr>
      <w:r>
        <w:rPr>
          <w:sz w:val="20"/>
        </w:rPr>
        <w:t xml:space="preserve">Последовательная поддержка Правительством Российской Федерации программы развития инновационных кластеров в 2013 - 2015 годах в рамках реализации государственной </w:t>
      </w:r>
      <w:hyperlink w:history="0" r:id="rId699" w:tooltip="Постановление Правительства РФ от 15.04.2014 N 316 (ред. от 25.08.2023) &quot;Об утверждении государственной программы Российской Федерации &quot;Экономическое развитие и инновационная экономика&quot; ------------ Недействующая редакция {КонсультантПлюс}">
        <w:r>
          <w:rPr>
            <w:sz w:val="20"/>
            <w:color w:val="0000ff"/>
          </w:rPr>
          <w:t xml:space="preserve">программы</w:t>
        </w:r>
      </w:hyperlink>
      <w:r>
        <w:rPr>
          <w:sz w:val="20"/>
        </w:rPr>
        <w:t xml:space="preserve"> Российской Федерации "Экономическое развитие и инновационная экономика" в общем объеме более 5 млрд рублей позволила получить весомые результаты и обеспечила развитие территорий расположения кластеров, способствуя реализации новых масштабных проектов.</w:t>
      </w:r>
    </w:p>
    <w:p>
      <w:pPr>
        <w:pStyle w:val="0"/>
        <w:spacing w:before="200" w:line-rule="auto"/>
        <w:ind w:firstLine="540"/>
        <w:jc w:val="both"/>
      </w:pPr>
      <w:r>
        <w:rPr>
          <w:sz w:val="20"/>
        </w:rPr>
        <w:t xml:space="preserve">В рамках проводимого Министерством экономического развития Российской Федерации конкурсного отбора на реализацию совместных инновационных проектов предприятий Кластера, повышение производительности труда, подготовку и переподготовку кадров за период 2014 - 2015 годов было выделено 833,6 млн рублей, в том числе 615,8 млн рублей из федерального бюджета.</w:t>
      </w:r>
    </w:p>
    <w:p>
      <w:pPr>
        <w:pStyle w:val="0"/>
        <w:spacing w:before="200" w:line-rule="auto"/>
        <w:ind w:firstLine="540"/>
        <w:jc w:val="both"/>
      </w:pPr>
      <w:r>
        <w:rPr>
          <w:sz w:val="20"/>
        </w:rPr>
        <w:t xml:space="preserve">Одним из направлений в рамках выделенных субсидий была поддержка совместных инновационных проектов предприятий Кластера.</w:t>
      </w:r>
    </w:p>
    <w:p>
      <w:pPr>
        <w:pStyle w:val="0"/>
        <w:spacing w:before="200" w:line-rule="auto"/>
        <w:ind w:firstLine="540"/>
        <w:jc w:val="both"/>
      </w:pPr>
      <w:r>
        <w:rPr>
          <w:sz w:val="20"/>
        </w:rPr>
        <w:t xml:space="preserve">Примером успешной кооперации вузов с промышленными предприятиями стала реализация резидентом "Сколково" - компанией "Эйдос-Робототехника" совместно с ПАО "КАМАЗ" и федеральным государственным бюджетным образовательным учреждением высшего образования "Казанский национальный исследовательский технический университет им. А.Н.Туполева-КАИ" проекта по созданию роботизированного комплекса нового поколения с дальнейшим внедрением в промышленные предприятия Кластера.</w:t>
      </w:r>
    </w:p>
    <w:p>
      <w:pPr>
        <w:pStyle w:val="0"/>
        <w:spacing w:before="200" w:line-rule="auto"/>
        <w:ind w:firstLine="540"/>
        <w:jc w:val="both"/>
      </w:pPr>
      <w:r>
        <w:rPr>
          <w:sz w:val="20"/>
        </w:rPr>
        <w:t xml:space="preserve">Выполняемые разработки полностью отечественного производства и актуальны практически на всех предприятиях Кластера. Результатом реализации мероприятий стала роботизированная система технического зрения третьего поколения, которая была представлена на таких выставках, как "Открытые инновации - 2014", международный инвестиционный форум "Сочи-2014", открытие Германо-Российского института. По результатам выставок ряд промышленных предприятий заинтересовались данной системой.</w:t>
      </w:r>
    </w:p>
    <w:p>
      <w:pPr>
        <w:pStyle w:val="0"/>
        <w:spacing w:before="200" w:line-rule="auto"/>
        <w:ind w:firstLine="540"/>
        <w:jc w:val="both"/>
      </w:pPr>
      <w:r>
        <w:rPr>
          <w:sz w:val="20"/>
        </w:rPr>
        <w:t xml:space="preserve">На базе ПАО "Нижнекамскнефтехим" были реализованы мероприятия по разработке новых товарных видов полимерной продукции и технологии повышения эффективности производства мономеров. В рамках данного мероприятия в 2013 году выполнялись научно-исследовательские и опытно-конструкторские работы по разработке технологии получения нового полимерного материала (функционализированного дивинил-стирольного каучука), а также решались вопросы повышения эффективности производства изопрена (мономера для получения синтетических полиизопреновых каучуков) за счет внедрения новой перспективной технологии абсорбции формальдегида в вихревых аппаратах и сокращения выбросов углеводородов в окружающую среду. Данное мероприятие имеет высокую значимость для развития предприятий Кластера, поскольку в него входят ПАО "Нижнекамскнефтехим", заинтересованное в расширении ассортимента производимых им синтетических каучуков, а также потребители этих каучуков - ОАО "Нижнекамскшина" и ПАО "КАМАЗ". Проект позволит удовлетворить запросы не только отечественных потребителей синтетического каучука, но и мировых шинных компаний, поскольку эти каучуки обеспечивают изготовление ими протекторных резин с высокими эксплуатационными характеристиками. В рамках проекта выполнены научно-исследовательские и опытно-конструкторские работы и проведены опытно-промышленные испытания по получению функционализированного дивинил-стирольного синтетического каучука марок ДССК-2560Ф и ДССК-2560ФМ на заводе по производству синтетических каучуков ПАО "Нижнекамскнефтехим".</w:t>
      </w:r>
    </w:p>
    <w:p>
      <w:pPr>
        <w:pStyle w:val="0"/>
        <w:spacing w:before="200" w:line-rule="auto"/>
        <w:ind w:firstLine="540"/>
        <w:jc w:val="both"/>
      </w:pPr>
      <w:r>
        <w:rPr>
          <w:sz w:val="20"/>
        </w:rPr>
        <w:t xml:space="preserve">Кроме того, реализовывалось мероприятие "Разработка научных основ, исследование рынка, развитие перспектив производства транс-1,4-полиизопрена (синтетической гуттаперчи) в Российской Федерации и странах СНГ по методу, разработанному в Институте нефтехимического синтеза им. А.В.Топчиева Российской академии наук". В рамках данного мероприятия были выполнены научно-исследовательские и опытно-конструкторские работы по разработке технологии получения синтетической гуттаперчи - аналога натуральной гуттаперчи, определена реальная емкость рынка этого продукта в России и странах СНГ, наработаны укрупненные образцы нового продукта и проведены их испытания у потребителей, подтвердившие возможность использования ее в различных отраслях производства.</w:t>
      </w:r>
    </w:p>
    <w:p>
      <w:pPr>
        <w:pStyle w:val="0"/>
        <w:spacing w:before="200" w:line-rule="auto"/>
        <w:ind w:firstLine="540"/>
        <w:jc w:val="both"/>
      </w:pPr>
      <w:r>
        <w:rPr>
          <w:sz w:val="20"/>
        </w:rPr>
        <w:t xml:space="preserve">Разработка научных основ технологии получения синтетической гуттаперчи, которая в настоящее время в промышленных масштабах в России не производится, позволит осуществить импортозамещение во многих важных отраслях и открыть новое важное направление экспорта.</w:t>
      </w:r>
    </w:p>
    <w:p>
      <w:pPr>
        <w:pStyle w:val="0"/>
        <w:spacing w:before="200" w:line-rule="auto"/>
        <w:ind w:firstLine="540"/>
        <w:jc w:val="both"/>
      </w:pPr>
      <w:r>
        <w:rPr>
          <w:sz w:val="20"/>
        </w:rPr>
        <w:t xml:space="preserve">В рамках выделенных субсидий был реализован проект по созданию семейства транспортных средств для пассажирских перевозок на электрическом ходу (электробус), который предусматривает разработку нового продукта - электробусов особо малого и большого классов, соответствующих перспективным международным требованиям по экологии, безопасности, энергоресурсосбережению. В реализации проекта участвовали предприятия кластера: ПАО "КАМАЗ", ООО "КОРА", ООО "Научно-производственное объединение "Ростар", а также ПАО "НЕФАЗ" (г. Нефтекамск), научно-исследовательский институт комбинированных электроустановок (г. Москва). Продукт имеет ряд преимуществ по сравнению с другими разработками подобного рода, в том числе по ресурсу накопителей энергии и возможности эксплуатации в климатических условиях с более широким диапазоном температурных колебаний за счет применения современных компонентов тягового электрооборудования, в т.ч. электропортального моста (со встроенными мотор-колесами) и литий-титанатных аккумуляторных батарей со сроком службы 10 лет. Предварительные расчеты эксплуатационных затрат показывают, что электробус почти в 2 раза экономичнее троллейбуса и в 5 - 6 раз экономичнее автобуса. За счет применения электрического привода полностью исключаются выбросы вредных веществ, что будет благотворно влиять на экологическую обстановку в регионе и в целом по стране. В 2018 году ПАО "КАМАЗ" заключил контракт на поставку 100 электробусов в г. Москва в рамках программы замены городских автобусов с двигателями внутреннего сгорания на общественный электротранспорт.</w:t>
      </w:r>
    </w:p>
    <w:p>
      <w:pPr>
        <w:pStyle w:val="0"/>
        <w:spacing w:before="200" w:line-rule="auto"/>
        <w:ind w:firstLine="540"/>
        <w:jc w:val="both"/>
      </w:pPr>
      <w:r>
        <w:rPr>
          <w:sz w:val="20"/>
        </w:rPr>
        <w:t xml:space="preserve">Кроме того, в 2014 - 2015 годах в целях развития объектов инновационной и образовательной инфраструктуры Кластера была осуществлена закупка высокотехнологичного оборудования для АО "Центр прототипирования и внедрения отечественной робототехники", ГАУ "Технопарк в сфере высоких технологий "ИТ-парк" (г. Набережные Челны), Центра испытания полимерных материалов и композитов при Академии наук Республики Татарстан, АНО "Центр поддержки программ развития Казанского федерального университета".</w:t>
      </w:r>
    </w:p>
    <w:p>
      <w:pPr>
        <w:pStyle w:val="0"/>
        <w:spacing w:before="200" w:line-rule="auto"/>
        <w:ind w:firstLine="540"/>
        <w:jc w:val="both"/>
      </w:pPr>
      <w:r>
        <w:rPr>
          <w:sz w:val="20"/>
        </w:rPr>
        <w:t xml:space="preserve">Большое значение уделяется развитию кадрового потенциала Кластера. В 2014 - 2016 годах была организована подготовка, переподготовка, повышение квалификации и стажировка около 6 600 работников организаций - участников Кластера. Так, с целью создания практико-ориентированных образовательных программ по заказам резидентов особой экономической зоны промышленно-производственного типа "Алабуга" (далее - ОЭЗ "Алабуга") были разработаны 10 профессиональных стандартов предприятий, представляющих собой систему, соединяющую профессиональное образование и обучение с рынком труда. Таким образом, разработка профессиональных стандартов служит для формирования в Кластере "рынка квалификаций" (на котором "ценность" работника будет определяться его реальной квалификацией) и вытеснения существующего в настоящее время "рынка дипломов" (на котором ценность работника определяется дипломом о завершении курса обучения в учебном заведении). Это, в свою очередь, способствует сближению требований к работникам, предъявляемым работодателями, и содержанию программ профессионального образования и обучения, реализуемых в образовательных учреждениях Республики Татарстан.</w:t>
      </w:r>
    </w:p>
    <w:p>
      <w:pPr>
        <w:pStyle w:val="0"/>
        <w:spacing w:before="200" w:line-rule="auto"/>
        <w:ind w:firstLine="540"/>
        <w:jc w:val="both"/>
      </w:pPr>
      <w:r>
        <w:rPr>
          <w:sz w:val="20"/>
        </w:rPr>
        <w:t xml:space="preserve">Благодаря реализованной программе целевой подготовки кадров предприятий Кластера, в том числе осуществляющих деятельность на территории ОЭЗ "Алабуга", временные и финансовые затраты для резидентов на подготовку, переподготовку специалистов под уникальные потребности каждого из заводов - резидентов ОЭЗ "Алабуга" сократились на 82,7 процента и был эффективно решен вопрос по обеспечению резидентов рабочими кадрами, переподготовленными под специфику каждого из заводов (более 830 специалистов).</w:t>
      </w:r>
    </w:p>
    <w:p>
      <w:pPr>
        <w:pStyle w:val="0"/>
        <w:spacing w:before="200" w:line-rule="auto"/>
        <w:ind w:firstLine="540"/>
        <w:jc w:val="both"/>
      </w:pPr>
      <w:r>
        <w:rPr>
          <w:sz w:val="20"/>
        </w:rPr>
        <w:t xml:space="preserve">В целях изучения современных моделей развития территориальных инновационных кластеров как инструмента повышения конкурентоспособности регионов и дальнейшего развития партнерских отношений российских и европейских регионов и инновационных кластеров в период 2014 - 2018 годов были проведены четыре Международные научно-практические конференции "Партнерство для развития кластеров". В рамках конференций были рассмотрены наиболее актуальные на сегодняшний день вопросы, связанные с повышением конкурентоспособности территориальных инновационных кластеров России, изучением современных моделей развития инновационных кластеров стран Европы (Германия, Франция, Бельгия, Чехия и др.) и Юго-Восточной Азии (Китай, Сингапур, Южная Корея), выработкой механизмов дальнейшей государственной поддержки развития территориальных инновационных кластеров России, а также реализацией приоритетных совместных международных проектов предприятий - участников российских и зарубежных кластеров.</w:t>
      </w:r>
    </w:p>
    <w:p>
      <w:pPr>
        <w:pStyle w:val="0"/>
        <w:spacing w:before="200" w:line-rule="auto"/>
        <w:ind w:firstLine="540"/>
        <w:jc w:val="both"/>
      </w:pPr>
      <w:r>
        <w:rPr>
          <w:sz w:val="20"/>
        </w:rPr>
        <w:t xml:space="preserve">За период 2015 - 2017 годов специализированной организацией Кластера - Ассоциацией "Некоммерческое партнерство "Камский инновационный территориально-производственный кластер" (далее - Ассоциация) было проведено более 30 российских и зарубежных бизнес-миссий, 40 Дней поставщика и Дней открытых дверей. Объединенная экспозиция Кластера была представлена на 35 международных и российских выставках, подписано более 80 соглашений с российскими и зарубежными партнерами о сотрудничестве, содействии в трансфере и локализации технологий.</w:t>
      </w:r>
    </w:p>
    <w:p>
      <w:pPr>
        <w:pStyle w:val="0"/>
        <w:spacing w:before="200" w:line-rule="auto"/>
        <w:ind w:firstLine="540"/>
        <w:jc w:val="both"/>
      </w:pPr>
      <w:r>
        <w:rPr>
          <w:sz w:val="20"/>
        </w:rPr>
        <w:t xml:space="preserve">Кроме того, на базе Ассоциации был создан Кадровый комитет кластера (далее - Кадровый комитет), в который вошли более 30 представителей организаций - участников кластера, в числе которых крупные якорные предприятия, предприятия малого и среднего бизнеса, высшие учебные заведения и ключевые министерства Республики Татарстан.</w:t>
      </w:r>
    </w:p>
    <w:p>
      <w:pPr>
        <w:pStyle w:val="0"/>
        <w:spacing w:before="200" w:line-rule="auto"/>
        <w:ind w:firstLine="540"/>
        <w:jc w:val="both"/>
      </w:pPr>
      <w:r>
        <w:rPr>
          <w:sz w:val="20"/>
        </w:rPr>
        <w:t xml:space="preserve">Кадровым комитетом обсуждаются и решаются вопросы, связанные с проведением мониторинга рынка труда, определением потребности работодателей в квалифицированных кадрах, прогнозированием новых профессий; проводится анализ состояния и эффективности использования кадрового потенциала предприятий и организаций кластера; ведется разработка предложений по стратегии формирования кадрового потенциала предприятий и организаций кластера для повышения эффективности кадрового менеджмента. Кроме того, были организованы 2 Практические HR-конференции "Развитие HR-кооперации в целях повышения качества жизни в Закамском регионе", а также ряд круглых столов по вопросам подготовки кадров.</w:t>
      </w:r>
    </w:p>
    <w:p>
      <w:pPr>
        <w:pStyle w:val="0"/>
        <w:spacing w:before="200" w:line-rule="auto"/>
        <w:ind w:firstLine="540"/>
        <w:jc w:val="both"/>
      </w:pPr>
      <w:r>
        <w:rPr>
          <w:sz w:val="20"/>
        </w:rPr>
        <w:t xml:space="preserve">Ведется активная работа по внедрению в Кластере национальной системы квалификаций. Совместно с Национальным агентством развития квалификаций в 2017 году Кадровым комитетом были организованы обучающие семинары по независимой оценке, квалификаций для экспертов из числа организаций - участников кластера, в которых приняли участие более 100 человек. Представители предприятий - участников Кластера при содействии Ассоциации приняли участие в разработке 12 профессиональных стандартов в химической отрасли.</w:t>
      </w:r>
    </w:p>
    <w:p>
      <w:pPr>
        <w:pStyle w:val="0"/>
        <w:spacing w:before="200" w:line-rule="auto"/>
        <w:ind w:firstLine="540"/>
        <w:jc w:val="both"/>
      </w:pPr>
      <w:r>
        <w:rPr>
          <w:sz w:val="20"/>
        </w:rPr>
        <w:t xml:space="preserve">В рамках реализации соглашения о сотрудничестве с Университетом талантов был разработан обучающий курс "Наставник карьерной навигации", обучение по которому прошли представители 40 организаций кластера. Для развития технического творчества талантливой молодежи был организован сбор практических кейсов от крупнейших предприятий кластера, решения которых были представлены в рамках республиканского форума "Открытие талантов".</w:t>
      </w:r>
    </w:p>
    <w:p>
      <w:pPr>
        <w:pStyle w:val="0"/>
        <w:spacing w:before="200" w:line-rule="auto"/>
        <w:ind w:firstLine="540"/>
        <w:jc w:val="both"/>
      </w:pPr>
      <w:r>
        <w:rPr>
          <w:sz w:val="20"/>
        </w:rPr>
        <w:t xml:space="preserve">В рамках соглашения с Федеральным институтом промышленной собственности на базе Ассоциации был создан Центр поддержки технологий и инноваций, филиалы которого находятся в г. Казани, г. Нижнекамске и г. Набережные Челны.</w:t>
      </w:r>
    </w:p>
    <w:p>
      <w:pPr>
        <w:pStyle w:val="0"/>
        <w:spacing w:before="200" w:line-rule="auto"/>
        <w:ind w:firstLine="540"/>
        <w:jc w:val="both"/>
      </w:pPr>
      <w:r>
        <w:rPr>
          <w:sz w:val="20"/>
        </w:rPr>
        <w:t xml:space="preserve">Ассоциация является членом организации TCI Network - глобальной международной сети профильных организаций и экспертов в области инноваций, кластерного развития и конкурентоспособности. В 2018 году в числе первых Ассоциация прошла аудит системы управления и получила Серебряный сертификат качества по методологии ECEI (European Cluster excellence Initiative). Аудит проводился европейскими экспертами European Secretariat for Cluster Analysis. Полученный сертификат подтверждает соответствие международным стандартам выстроенной в Кластере системы управления его развития и продвижения.</w:t>
      </w:r>
    </w:p>
    <w:p>
      <w:pPr>
        <w:pStyle w:val="0"/>
        <w:spacing w:before="200" w:line-rule="auto"/>
        <w:ind w:firstLine="540"/>
        <w:jc w:val="both"/>
      </w:pPr>
      <w:r>
        <w:rPr>
          <w:sz w:val="20"/>
        </w:rPr>
        <w:t xml:space="preserve">В настоящее время продолжают внедряться в работу новые инструменты поддержки участников Кластера. Создан и активно работает Национальный портал субконтрактации "Innokam.pro", на котором участники Кластера без посредников могут разместить заказы на сложнотехническую продукцию и подобрать проверенных поставщиков и партнеров. На конец 2018 года на портале зарегистрировано уже более 1000 участников, среди которых зарубежные компании из 11 стран: Бельгии, Болгарии, Германии, Чехии, Швейцарии, Люксембурга, Турции, Южной Кореи, Белоруссии, Казахстана, Киргизии.</w:t>
      </w:r>
    </w:p>
    <w:p>
      <w:pPr>
        <w:pStyle w:val="0"/>
        <w:spacing w:before="200" w:line-rule="auto"/>
        <w:ind w:firstLine="540"/>
        <w:jc w:val="both"/>
      </w:pPr>
      <w:r>
        <w:rPr>
          <w:sz w:val="20"/>
        </w:rPr>
        <w:t xml:space="preserve">В свою очередь, с целью определения дальнейших направлений развития Камского кластера в 2016 году была разработана и утверждена Стратегия развития Камского инновационного территориально-производственного кластера на период до 2020 года с перспективой на пять следующих лет (далее - Стратегия).</w:t>
      </w:r>
    </w:p>
    <w:p>
      <w:pPr>
        <w:pStyle w:val="0"/>
        <w:spacing w:before="200" w:line-rule="auto"/>
        <w:ind w:firstLine="540"/>
        <w:jc w:val="both"/>
      </w:pPr>
      <w:r>
        <w:rPr>
          <w:sz w:val="20"/>
        </w:rPr>
        <w:t xml:space="preserve">Осенью 2016 года Стратегия была представлена в рамках конкурсного отбора приоритетного проекта Министерства экономического развития Российской Федерации "Развитие инновационных кластеров - лидеров инвестиционной привлекательности мирового уровня". По итогам конкурса Кластер вошел в число 11 победителей.</w:t>
      </w:r>
    </w:p>
    <w:p>
      <w:pPr>
        <w:pStyle w:val="0"/>
        <w:spacing w:before="200" w:line-rule="auto"/>
        <w:ind w:firstLine="540"/>
        <w:jc w:val="both"/>
      </w:pPr>
      <w:r>
        <w:rPr>
          <w:sz w:val="20"/>
        </w:rPr>
        <w:t xml:space="preserve">15 декабря 2016 года между Минэкономразвития России и Кабинетом Министров Республики Татарстан заключено Соглашение N 08-ИТК-16 (N С-802-ОФ/Д01) о поддержке развития Кластера, в рамках реализации которого обеспечивается содействие в использовании различных мер государственной поддержки со стороны федеральных органов исполнительной власти, государственных корпораций и институтов развития для обеспечения опережающих темпов роста кластера на основе достижения мирового уровня инвестиционной привлекательности, развития механизмов поддержки предпринимательской деятельности и встраивания в глобальные цепочки добавленной стоимости.</w:t>
      </w:r>
    </w:p>
    <w:p>
      <w:pPr>
        <w:pStyle w:val="0"/>
        <w:spacing w:before="200" w:line-rule="auto"/>
        <w:ind w:firstLine="540"/>
        <w:jc w:val="both"/>
      </w:pPr>
      <w:r>
        <w:rPr>
          <w:sz w:val="20"/>
        </w:rPr>
        <w:t xml:space="preserve">Стратегия построена на формировании новой целевой модели развития Камского кластера - активном развитии кооперации в исследованиях и разработках. Для дальнейшего усиления инновационной составляющей Камского кластера важно позиционировать Камский кластер как место концентрации компетенций и исследований в сфере нефтепереработки, нефтехимии и автомобилестроении. Именно такая модель развития применяется сегодня ведущими зарубежными кластерами.</w:t>
      </w:r>
    </w:p>
    <w:p>
      <w:pPr>
        <w:pStyle w:val="0"/>
        <w:spacing w:before="200" w:line-rule="auto"/>
        <w:ind w:firstLine="540"/>
        <w:jc w:val="both"/>
      </w:pPr>
      <w:r>
        <w:rPr>
          <w:sz w:val="20"/>
        </w:rPr>
        <w:t xml:space="preserve">Работа в этом направлении уже активно ведется. Так, в 2017 году в рамках подписанного с Фондом содействия инновациям соглашения Ассоциацией были собраны по всей России и рассмотрены на экспертной сессии 89 инновационных проектов и разработок для совместной реализации с ПАО "Нижнекамскнефтехим", ПАО "КАМАЗ" и ООО "УК "Татнефть-Нефтехим". В 2018 году Ассоциацией в рамках реализации задач Стратегии научно-технологического развития России запущен в работу цифровой портал Российский центр открытых инноваций "Инноскоп" (далее - Инноскоп).</w:t>
      </w:r>
    </w:p>
    <w:p>
      <w:pPr>
        <w:pStyle w:val="0"/>
        <w:spacing w:before="200" w:line-rule="auto"/>
        <w:ind w:firstLine="540"/>
        <w:jc w:val="both"/>
      </w:pPr>
      <w:r>
        <w:rPr>
          <w:sz w:val="20"/>
        </w:rPr>
        <w:t xml:space="preserve">Инноскоп представляет собой многопользовательскую электронную площадку для выстраивания прямых контактов по принципу "от специалиста к специалисту" в сфере технологий и инжиниринга.</w:t>
      </w:r>
    </w:p>
    <w:p>
      <w:pPr>
        <w:pStyle w:val="0"/>
        <w:spacing w:before="200" w:line-rule="auto"/>
        <w:ind w:firstLine="540"/>
        <w:jc w:val="both"/>
      </w:pPr>
      <w:r>
        <w:rPr>
          <w:sz w:val="20"/>
        </w:rPr>
        <w:t xml:space="preserve">Цель Инноскопа - формирование рынка инноваций за счет обеспечения доступа к базе технологических заказов, существующих решений, а также высокотехнологического оборудования и услуг посредством выстраивания коммуникации в области науки, технологий и инноваций, а также выстраивания связей между сектором исследований и разработок с реальным сектором экономики.</w:t>
      </w:r>
    </w:p>
    <w:p>
      <w:pPr>
        <w:pStyle w:val="0"/>
        <w:spacing w:before="200" w:line-rule="auto"/>
        <w:ind w:firstLine="540"/>
        <w:jc w:val="both"/>
      </w:pPr>
      <w:r>
        <w:rPr>
          <w:sz w:val="20"/>
        </w:rPr>
        <w:t xml:space="preserve">Стоит отметить, что для Республики Татарстан создание Кластера стало важным шагом на пути к реализации более масштабного проекта по созданию в его границах территориально обособленного инновационно-производственного центра "ИнноКам", направленного на комплексное развитие территории Камской агломерации с целью снятия инфраструктурных ограничений, оказания содействия в развитии крупным предприятиям реального сектора экономики, создании "точки роста" экономики региона и повышения качества жизни населения.</w:t>
      </w:r>
    </w:p>
    <w:p>
      <w:pPr>
        <w:pStyle w:val="0"/>
        <w:spacing w:before="200" w:line-rule="auto"/>
        <w:ind w:firstLine="540"/>
        <w:jc w:val="both"/>
      </w:pPr>
      <w:r>
        <w:rPr>
          <w:sz w:val="20"/>
        </w:rPr>
        <w:t xml:space="preserve">В июне 2016 года Концепция создания территориально обособленного инновационно-производственного центра "ИнноКам" (далее - Концепция) утверждена Правительством Российской Федерации, что является признанием высокого уровня и значимости Кластера для экономики России в целом.</w:t>
      </w:r>
    </w:p>
    <w:p>
      <w:pPr>
        <w:pStyle w:val="0"/>
        <w:spacing w:before="200" w:line-rule="auto"/>
        <w:ind w:firstLine="540"/>
        <w:jc w:val="both"/>
      </w:pPr>
      <w:r>
        <w:rPr>
          <w:sz w:val="20"/>
        </w:rPr>
        <w:t xml:space="preserve">Концепцией предусмотрено 79 приоритетных инфраструктурных и инвестиционных проектов, в результате реализации которых должна быть выстроена общая система социального, транспортного и инженерного обслуживания, что в конечном итоге приведет к формированию комфортной городской среды и повышению качества жизни населения, диверсификации экономики, в том числе экономики моногородов.</w:t>
      </w:r>
    </w:p>
    <w:p>
      <w:pPr>
        <w:pStyle w:val="0"/>
        <w:spacing w:before="200" w:line-rule="auto"/>
        <w:ind w:firstLine="540"/>
        <w:jc w:val="both"/>
      </w:pPr>
      <w:r>
        <w:rPr>
          <w:sz w:val="20"/>
        </w:rPr>
        <w:t xml:space="preserve">Первоочередные меры по развитию транспортной инфраструктуры в рамках Концепции связаны с необходимостью увеличения протяженности и пропускной способности автомобильных и железных дорог для обеспечения потребностей крупнейших организаций Камской агломерации.</w:t>
      </w:r>
    </w:p>
    <w:p>
      <w:pPr>
        <w:pStyle w:val="0"/>
        <w:spacing w:before="200" w:line-rule="auto"/>
        <w:ind w:firstLine="540"/>
        <w:jc w:val="both"/>
      </w:pPr>
      <w:r>
        <w:rPr>
          <w:sz w:val="20"/>
        </w:rPr>
        <w:t xml:space="preserve">Одним из важных проектов данного направления является строительство автомобильной дороги М-7 "Волга" Москва - Владимир - Нижний Новгород - Казань - Уфа, спланированной в обход г. Набережные Челны с мостовым переходом через р. Кама у с. Соколка. Реализация данного проекта позволит перенаправить транзитный поток автотранспорта из западных регионов Российской Федерации, минуя проезд по плотине Нижнекамской ГЭС, пропускная способность которой превышена в 2 раза.</w:t>
      </w:r>
    </w:p>
    <w:p>
      <w:pPr>
        <w:pStyle w:val="0"/>
        <w:spacing w:before="200" w:line-rule="auto"/>
        <w:ind w:firstLine="540"/>
        <w:jc w:val="both"/>
      </w:pPr>
      <w:r>
        <w:rPr>
          <w:sz w:val="20"/>
        </w:rPr>
        <w:t xml:space="preserve">В целях существенного снижения нагрузки на автомобильные дороги в период 2017 - 2020 годов в рамках Концепции запланирована реализация проектов по строительству, реконструкции и расширению железнодорожных и сортировочных путей. Решение этих задач позволит увеличить пропускную способность дорог и увеличит объем погрузочно-разгрузочных работ. Как следствие, в целом улучшится реализация потребностей крупнейших предприятий по осуществлению свободного грузооборота сырья, таких как ПАО "Нижнекамскнефтехим", ПАО "КАМАЗ", ОАО "ТАИФ-НК", АО "ТАНЕКО", АО "Аммоний", резиденты ОЭЗ ППТ "Алабуга".</w:t>
      </w:r>
    </w:p>
    <w:p>
      <w:pPr>
        <w:pStyle w:val="0"/>
        <w:spacing w:before="200" w:line-rule="auto"/>
        <w:ind w:firstLine="540"/>
        <w:jc w:val="both"/>
      </w:pPr>
      <w:r>
        <w:rPr>
          <w:sz w:val="20"/>
        </w:rPr>
        <w:t xml:space="preserve">В свою очередь Концепция предусматривает развитие отраслей и современных высокотехнологичных производств, объектов инновационной инфраструктуры и реализацию комплекса мер, направленных на развитие науки и высшего образования в целях кадрового обеспечения потребностей промышленности, эффективной передачи технологий от науки к промышленности и их коммерциализации, обеспечивающих развитие сектора высоких технологий. Реализация проектов, основанных на новейших технологических достижениях, позволит создать в регионе высокопроизводительные рабочие места, сформировать высокотехнологичную, инновационную и экологичную экономику, создать дополнительные предпосылки и условия для перехода региона на траекторию устойчивого развития.</w:t>
      </w:r>
    </w:p>
    <w:p>
      <w:pPr>
        <w:pStyle w:val="0"/>
        <w:spacing w:before="200" w:line-rule="auto"/>
        <w:ind w:firstLine="540"/>
        <w:jc w:val="both"/>
      </w:pPr>
      <w:r>
        <w:rPr>
          <w:sz w:val="20"/>
        </w:rPr>
        <w:t xml:space="preserve">Помимо Кластера Концепция предусматривает развитие еще ряда кластеров: агропромышленного, пищевого, деревообрабатывающего, полимерных изделий, неорганической химии и минеральных удобрений, а также информационных технологий.</w:t>
      </w:r>
    </w:p>
    <w:p>
      <w:pPr>
        <w:pStyle w:val="0"/>
        <w:spacing w:before="200" w:line-rule="auto"/>
        <w:ind w:firstLine="540"/>
        <w:jc w:val="both"/>
      </w:pPr>
      <w:r>
        <w:rPr>
          <w:sz w:val="20"/>
        </w:rPr>
        <w:t xml:space="preserve">Развитию Камской агломерации будет также способствовать созданные решением Правительства Российской Федерации территории опережающего развития в городах Набережные Челны и Нижнекамск (далее - ТОР).</w:t>
      </w:r>
    </w:p>
    <w:p>
      <w:pPr>
        <w:pStyle w:val="0"/>
        <w:jc w:val="both"/>
      </w:pPr>
      <w:r>
        <w:rPr>
          <w:sz w:val="20"/>
        </w:rPr>
        <w:t xml:space="preserve">(в ред. </w:t>
      </w:r>
      <w:hyperlink w:history="0" r:id="rId700"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05.12.2022 N 1285)</w:t>
      </w:r>
    </w:p>
    <w:p>
      <w:pPr>
        <w:pStyle w:val="0"/>
        <w:spacing w:before="200" w:line-rule="auto"/>
        <w:ind w:firstLine="540"/>
        <w:jc w:val="both"/>
      </w:pPr>
      <w:r>
        <w:rPr>
          <w:sz w:val="20"/>
        </w:rPr>
        <w:t xml:space="preserve">Всего прогнозируется, что получение статуса ТОР моногородами Набережные Челны и Нижнекамск приведет за 10 лет к созданию в моногородах не менее 13 тысяч новых, постоянных рабочих мест, привлечению в ТОР резидентов с объемом инвестиций не менее 45 млрд рублей.</w:t>
      </w:r>
    </w:p>
    <w:p>
      <w:pPr>
        <w:pStyle w:val="0"/>
        <w:jc w:val="both"/>
      </w:pPr>
      <w:r>
        <w:rPr>
          <w:sz w:val="20"/>
        </w:rPr>
        <w:t xml:space="preserve">(в ред. </w:t>
      </w:r>
      <w:hyperlink w:history="0" r:id="rId701"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05.12.2022 N 1285)</w:t>
      </w:r>
    </w:p>
    <w:p>
      <w:pPr>
        <w:pStyle w:val="0"/>
        <w:spacing w:before="200" w:line-rule="auto"/>
        <w:ind w:firstLine="540"/>
        <w:jc w:val="both"/>
      </w:pPr>
      <w:r>
        <w:rPr>
          <w:sz w:val="20"/>
        </w:rPr>
        <w:t xml:space="preserve">В целях дальнейшей реализации Концепции постановлением Кабинета Министров Республики Татарстан от 20.09.2016 N 659 "Об утверждении Плана мероприятий ("дорожной карты") по реализации </w:t>
      </w:r>
      <w:hyperlink w:history="0" r:id="rId702" w:tooltip="Ссылка на КонсультантПлюс">
        <w:r>
          <w:rPr>
            <w:sz w:val="20"/>
            <w:color w:val="0000ff"/>
          </w:rPr>
          <w:t xml:space="preserve">Концепции</w:t>
        </w:r>
      </w:hyperlink>
      <w:r>
        <w:rPr>
          <w:sz w:val="20"/>
        </w:rPr>
        <w:t xml:space="preserve"> создания территориально обособленного инновационно-производственного центра "ИнноКам" была утверждена региональная </w:t>
      </w:r>
      <w:hyperlink w:history="0" r:id="rId703" w:tooltip="Постановление КМ РТ от 20.09.2016 N 659 (ред. от 06.04.2018) &quot;Об утверждении Плана мероприятий (&quot;дорожной карты&quot;) по реализации Концепции создания территориально обособленного инновационно-производственного центра &quot;ИнноКам&quot; {КонсультантПлюс}">
        <w:r>
          <w:rPr>
            <w:sz w:val="20"/>
            <w:color w:val="0000ff"/>
          </w:rPr>
          <w:t xml:space="preserve">"дорожная карта"</w:t>
        </w:r>
      </w:hyperlink>
      <w:r>
        <w:rPr>
          <w:sz w:val="20"/>
        </w:rPr>
        <w:t xml:space="preserve">, среди ответственных исполнителей и соисполнителей которой определены республиканские органы исполнительной власти и организации республики.</w:t>
      </w:r>
    </w:p>
    <w:p>
      <w:pPr>
        <w:pStyle w:val="0"/>
        <w:jc w:val="both"/>
      </w:pPr>
      <w:r>
        <w:rPr>
          <w:sz w:val="20"/>
        </w:rPr>
        <w:t xml:space="preserve">(в ред. </w:t>
      </w:r>
      <w:hyperlink w:history="0" r:id="rId704"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В целом успешность реализации Концепции зависит от предметной работы Правительства Республики Татарстан с федеральными органами исполнительной власти, госкорпорациями и институтами развития по выполнению соответствующей "дорожной карты", включению проектов в государственные, федеральные целевые и инвестиционные программы, а также продвижению законодательных инициатив республики по развитию отраслей нефтехимии, нефтепереработки и автомобилестроения.</w:t>
      </w:r>
    </w:p>
    <w:p>
      <w:pPr>
        <w:pStyle w:val="0"/>
        <w:spacing w:before="200" w:line-rule="auto"/>
        <w:ind w:firstLine="540"/>
        <w:jc w:val="both"/>
      </w:pPr>
      <w:r>
        <w:rPr>
          <w:sz w:val="20"/>
        </w:rPr>
        <w:t xml:space="preserve">Вместе с тем, несмотря на положительные итоги реализации мероприятия по развитию Кластера, имеется ряд нерешенных проблем, связанных с:</w:t>
      </w:r>
    </w:p>
    <w:p>
      <w:pPr>
        <w:pStyle w:val="0"/>
        <w:spacing w:before="200" w:line-rule="auto"/>
        <w:ind w:firstLine="540"/>
        <w:jc w:val="both"/>
      </w:pPr>
      <w:r>
        <w:rPr>
          <w:sz w:val="20"/>
        </w:rPr>
        <w:t xml:space="preserve">обеспечением создания и развития объектов инфраструктуры Кластера, в том числе инновационной;</w:t>
      </w:r>
    </w:p>
    <w:p>
      <w:pPr>
        <w:pStyle w:val="0"/>
        <w:spacing w:before="200" w:line-rule="auto"/>
        <w:ind w:firstLine="540"/>
        <w:jc w:val="both"/>
      </w:pPr>
      <w:r>
        <w:rPr>
          <w:sz w:val="20"/>
        </w:rPr>
        <w:t xml:space="preserve">развитием кадрового потенциала инновационной деятельности;</w:t>
      </w:r>
    </w:p>
    <w:p>
      <w:pPr>
        <w:pStyle w:val="0"/>
        <w:spacing w:before="200" w:line-rule="auto"/>
        <w:ind w:firstLine="540"/>
        <w:jc w:val="both"/>
      </w:pPr>
      <w:r>
        <w:rPr>
          <w:sz w:val="20"/>
        </w:rPr>
        <w:t xml:space="preserve">развитием внешнеэкономической деятельности, включая привлечение прямых иностранных инвестиций,</w:t>
      </w:r>
    </w:p>
    <w:p>
      <w:pPr>
        <w:pStyle w:val="0"/>
        <w:spacing w:before="200" w:line-rule="auto"/>
        <w:ind w:firstLine="540"/>
        <w:jc w:val="both"/>
      </w:pPr>
      <w:r>
        <w:rPr>
          <w:sz w:val="20"/>
        </w:rPr>
        <w:t xml:space="preserve">развитием кооперационных связей в сфере высоких технологий и инноваций;</w:t>
      </w:r>
    </w:p>
    <w:p>
      <w:pPr>
        <w:pStyle w:val="0"/>
        <w:spacing w:before="200" w:line-rule="auto"/>
        <w:ind w:firstLine="540"/>
        <w:jc w:val="both"/>
      </w:pPr>
      <w:r>
        <w:rPr>
          <w:sz w:val="20"/>
        </w:rPr>
        <w:t xml:space="preserve">коммерциализацией результатов интеллектуальной деятельности, трансфера технологий, системы и механизмов защиты интеллектуальной собственности;</w:t>
      </w:r>
    </w:p>
    <w:p>
      <w:pPr>
        <w:pStyle w:val="0"/>
        <w:spacing w:before="200" w:line-rule="auto"/>
        <w:ind w:firstLine="540"/>
        <w:jc w:val="both"/>
      </w:pPr>
      <w:r>
        <w:rPr>
          <w:sz w:val="20"/>
        </w:rPr>
        <w:t xml:space="preserve">развитием системы финансирования инновационной деятельности на всех инвестиционных стадиях.</w:t>
      </w:r>
    </w:p>
    <w:p>
      <w:pPr>
        <w:pStyle w:val="0"/>
        <w:spacing w:before="200" w:line-rule="auto"/>
        <w:ind w:firstLine="540"/>
        <w:jc w:val="both"/>
      </w:pPr>
      <w:r>
        <w:rPr>
          <w:sz w:val="20"/>
        </w:rPr>
        <w:t xml:space="preserve">В целях дальнейшей консолидации усилий всех заинтересованных участников Кластера и решения вышеназванных проблем разработана настоящая Подпрограмма, направленная на реализацию комплексного инвестиционного проекта по развитию Кластера.</w:t>
      </w:r>
    </w:p>
    <w:p>
      <w:pPr>
        <w:pStyle w:val="0"/>
        <w:jc w:val="both"/>
      </w:pPr>
      <w:r>
        <w:rPr>
          <w:sz w:val="20"/>
        </w:rPr>
      </w:r>
    </w:p>
    <w:p>
      <w:pPr>
        <w:pStyle w:val="2"/>
        <w:outlineLvl w:val="3"/>
        <w:jc w:val="center"/>
      </w:pPr>
      <w:r>
        <w:rPr>
          <w:sz w:val="20"/>
        </w:rPr>
        <w:t xml:space="preserve">Участники Кластера (участники Подпрограммы)</w:t>
      </w:r>
    </w:p>
    <w:p>
      <w:pPr>
        <w:pStyle w:val="0"/>
        <w:jc w:val="both"/>
      </w:pPr>
      <w:r>
        <w:rPr>
          <w:sz w:val="20"/>
        </w:rPr>
      </w:r>
    </w:p>
    <w:p>
      <w:pPr>
        <w:pStyle w:val="0"/>
        <w:ind w:firstLine="540"/>
        <w:jc w:val="both"/>
      </w:pPr>
      <w:r>
        <w:rPr>
          <w:sz w:val="20"/>
        </w:rPr>
        <w:t xml:space="preserve">Участниками Кластера являются:</w:t>
      </w:r>
    </w:p>
    <w:p>
      <w:pPr>
        <w:pStyle w:val="0"/>
        <w:spacing w:before="200" w:line-rule="auto"/>
        <w:ind w:firstLine="540"/>
        <w:jc w:val="both"/>
      </w:pPr>
      <w:r>
        <w:rPr>
          <w:sz w:val="20"/>
        </w:rPr>
        <w:t xml:space="preserve">1. Управляющие организации Кластера:</w:t>
      </w:r>
    </w:p>
    <w:p>
      <w:pPr>
        <w:pStyle w:val="0"/>
        <w:spacing w:before="200" w:line-rule="auto"/>
        <w:ind w:firstLine="540"/>
        <w:jc w:val="both"/>
      </w:pPr>
      <w:r>
        <w:rPr>
          <w:sz w:val="20"/>
        </w:rPr>
        <w:t xml:space="preserve">Министерство экономики Республики Татарстан, Ассоциация "Некоммерческое партнерство "Камский инновационный территориально-производственный кластер" (по согласованию).</w:t>
      </w:r>
    </w:p>
    <w:p>
      <w:pPr>
        <w:pStyle w:val="0"/>
        <w:spacing w:before="200" w:line-rule="auto"/>
        <w:ind w:firstLine="540"/>
        <w:jc w:val="both"/>
      </w:pPr>
      <w:r>
        <w:rPr>
          <w:sz w:val="20"/>
        </w:rPr>
        <w:t xml:space="preserve">2. Органы власти: республиканские органы исполнительной власти, территориальные органы федеральных органов исполнительной власти по Республике Татарстан (по согласованию), органы местного самоуправления муниципальных образований Республики Татарстан (по согласованию).</w:t>
      </w:r>
    </w:p>
    <w:p>
      <w:pPr>
        <w:pStyle w:val="0"/>
        <w:jc w:val="both"/>
      </w:pPr>
      <w:r>
        <w:rPr>
          <w:sz w:val="20"/>
        </w:rPr>
        <w:t xml:space="preserve">(в ред. </w:t>
      </w:r>
      <w:hyperlink w:history="0" r:id="rId705"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3. Предприятия Кластера, принимающие участие по согласованию: ПАО "Нижнекамскнефтехим", нефтехимический комплекс ПАО "Татнефть", ПАО "КАМАЗ", АО "ТАНЕКО", АО "Аммоний", ОАО "ТАИФ-НК", АО "Химический завод им. Л.Я.Карпова", ООО "Научно-производственное объединение "Ростар", ООО "Кама Кристалл Технолоджи", ООО "Управляющая компания "Татнефть-Нефтехим", ОАО "Татнефтехиминвест-холдинг", ООО "Центр Трансфера Технологий", ООО "Набережночелнинский литейно-механический завод "Магнолия", ООО "Научно-производственное объединение "Автоагрегатцентр", ООО "Кориб", ЗАО "Татпроф", ООО "Производственное объединение "Начало", ООО "Новые литейные технологии", резиденты АО "Особая экономическая зона промышленно-производственного типа "Алабуга" (Управляющая компания ООО "Особая экономическая зона промышленно-производственного типа "Алабуга", ООО "Джошкуноз-Алабуга", ООО "Алабуга-Моторс", ЗАО "Мир Упаковки", ООО "Хаят Кимья", ЗАО "Аутоматив Гласс Альянс Рус", ООО "П-Д Татнефть-Алабуга Стекловолокно", ЗАО "Тракья Гласс Рус", ООО "Армстронг Билдинг Продактс", ООО "Хухтамаки Фудсервис Алабуга", ООО "Алабуга-Волокно", ООО "НЦК-Алабуга", ООО "Форд Соллерс Елабуга", АО "Интерскол-Алабуга", ООО "Амитек", ООО "Дизайн-Рус", ООО "Татпластик", ООО "3М Волга"), ООО "Эйдос-Медицина", ООО "Интеллос", ООО "КАМАТЕК", ООО "Татнефть-Пресскомпозит", ОАО "Связьинвестнефтехим", ООО "КамЭнергоРемонт", ООО "Эйдос-Роботехника", ООО "Транссервис-ЛТД", ОАО "РИАТ", ООО "Аккурайд Уилз Руссиа", ООО "Форд Соллерс Холдинг", ООО "РЕМДИЗЕЛЬ", АО "Производственное объединение "Елабужский автомобильный завод", ЗАО "Астейс", ООО "ЦФ КАМА", ЗАО "КАММИНЗ КАМА", ООО "Кнорр-Бремзе КАМА", ОАО "Агентство по привлечению инвестиций г. Набережные Челны", ООО "Комплексное ЭнергоРазвитие - Инжиниринг", ООО "Лаборатория систем управления и интегрированных информационных технологий", ООО "Автопромышленный холдинг "Штурман КРЕДО+", ООО "ТехноТрейд", государственный некоммерческий фонд "Центр производственной субконтрактации Республики Татарстан", ООО "Алюминиевые продукты "Татпроф", ООО "Риэль Инжиниринг", ООО "СПРУТ-Технология", ООО "ДубльГис - Набережные Челны", ООО "ТТК Волга", ЗАО "Полиматиз", ОАО "Татэлектромаш", ЗАО "Химтраст", ООО "Завод полимерных материалов "БАКЕЛИТ", ЗАО "Народное предприятие Набережночелнинский картонно-бумажный комбинат им. С.П.Титова", ООО "Хитон Пласт 2", ООО "Автотехник", ООО "Специальные трансмиссии", ООО "Завод Машдеталь", ООО "НПФ Универсал Кардан Деталь", Группа компаний "КОРА", ООО "ТИССАН", ООО "Проектно-производственная фирма "Автодизайн", ООО "РАБИКА-ЭНЕРГОСБЕРЕЖЕНИЕ", ООО "Гранд-НЧ", ООО "АрСиЭр", ООО "Дамин", ИП Осенков, ООО "Вектор", ООО "ПКФ "Автокомпоненты-Трейд", ООО "Завод Профтермо", ООО "Строительные подъемные машины", ООО "Камский завод тормозной аппаратуры и агрегатов", ООО "Новые Технологии", ООО "Техпром+", ООО "Пласт-Стройкомплект", ООО "Челнинский Метизный Завод "КАТТЕР", ООО "ДАХАН-РУС", ООО "Производственно-промышленная компания "СпецПромАгрегат", ООО "ПФ Автотехпласт", ООО "Биформ", ООО Научно-производственная фирма "Кондиционер", ООО "Грандис Моторс", ООО "Атон Импульс", ООО "Термокам", ООО "Тепловые системы", ООО "СтартПласт", ООО "Тяговые механизмы", ООО "Малое и мобильное", ООО "Камский Ремонтный Центр", ООО "ПФ Камтехлин", ООО "Торговый дом "Блик", ООО "Технический сервисный центр "Техно-Трейд", ООО "Торговый дом "ОКА", ООО "КАМКРАНМАШ", ООО "Гидромаркет", ООО "Инженерно-производственная фирма "КРАСТ", ООО "АвтоСтар", ООО "Автожгуткомплект", ЗАО "КАМЭК", ООО "Авторитм", ООО "Мирас", ООО "Торгово-Промышленная компания Алтиком", ООО "ОЛЕОКАМ", ООО "Завод Аккор", ООО "КАММАШ", ООО "Камская кузница", ООО "Сельскохозяйственное предприятие "Пчелопром", ООО "Производственно-коммерческая фирма "РОСТ", ЗАО "Седан", ООО "Производственно-коммерческая фирма "Технодеталь", ООО "Магнат", ООО "Производственное объединение "Механика", ООО "Энерготехпромсервис", ООО "АВТОЛИТ", ООО "Автостремянка.ру", ООО "Альметьевский машиностроительный завод", ООО "Лениногорский механический завод", ООО "ТИС", ООО "Магнолия-С", ООО "КонтурКабель", ООО "Торгово-финансовая компания "Толедо", ООО "Прайм-пласт", ООО "ЭКО Полимер-Сервис", ООО "Теплолюкс-Нижнекамск", ООО "ТатТехГруп", ООО "Завод Эластик", ООО "Кампласт", ООО "Инновационно-производственная компания "КамПласт", ООО "АМК-Композит", ООО "Завод Камские трубы", ООО "Агропласт", ООО "ИнТехПласт", ООО "ПолимерХимПром", ООО "Полимер-Хим НК", ООО "Производственное объединение "ПластиК", ООО "Завод Полимеркварц", ООО "Управляющая компания "Индустриальная земля", ООО "ТехноКам", ИП Новицкий Д.В., ООО "Камский завод полимерных материалов", ООО "РЕЛИЗ", ООО "Тритон М", ООО "ТатхимПласт", ООО "Эритренъ", ООО "Сабур", ООО "Луч", ООО "ЭЛЬПАК", ООО "Торгово-производственная компания "Директория", ООО "Автопласт", ООО "Гамма-пласт", ООО "Политруб", ООО "Р-Пластик", ООО "СафПласт", ЗАО "Производственная компания "Технотрон", АО "Казанский медико-инструментальный завод", ООО "Диалинг-Маркет", ООО "Техстрой", ООО "КазаньГидроПласт", ООО "Производственная компания "Трубопласт", ООО "Полимерные изделия", ООО "ПОЛИПАК", ООО "Тех-Мастер", ООО "Торговая компания "КамПолиБэг", АО "КВАРТ", ООО "АНСАН-Алабуга", ООО "Алабуга Пластик", ЗАО "Протон", ООО "Лин Вектор", ООО "РариТЭК", ООО "Республиканский Интеграционный Центр Компетенции и Инновации", ООО "Зайнефтепереработка", "ООО "Гефест", ООО Завод точного литья "Термолит", ООО "Огниво", Ассоциация "Машиностроительный кластер Республики Татарстан", ООО "Завод механических трансмиссий", ООО "УК "КОМ", ООО "Айтирус", ООО "ПРЕТТЛЬ-НК", ООО ПКФ "Инстромет", Торгово-промышленная палата Республики Татарстан, Торгово-промышленная палата г. Набережные Челны и региона "Закамье", АО "Набережночелнинский крановый завод", ООО "КамВент-ПРО", ООО "Автокомпания", ООО "Производственно-коммерческая фирма "Автомобильная техническая компания", ООО "Автоцветлит", ООО "Производственная фирма "Кастинг", ООО "КОМБАТ", ООО "Торговый дом "Набережночелнинский машиностроительный завод", ООО Р.О.С.Л.А., ООО "Техпром маш", ООО "Научно-производственное предприятие "Челны-Агрегат", АО "Внешнеторговая компания "КАМАЗ", ООО "АвтоЗапчасть КАМАЗ", ООО "Автомастер", ООО "Рифек", ООО "Научно-производственный центр технологий термической обработки", ООО "Центр маркетинговых исследований", ООО "ВР-мастер", ООО "Эко-Строй", ООО "Научно-производственное предприятие "РУ-Инжиниринг", ЗАО "Евросиб СПб-транспортные системы", ООО "Транснефть - Синтез", ООО "ЗаряД", ООО "КАМА-Энергетика", ООО "РивалКом", ООО "Научно-производственное объединение "Завод тормозных механизмов", ООО "Ай-Пласт", ООО "Автокама", ООО "Автокомпонент", ООО "Альянски", ООО "АРВ-Групп", ООО АРЗ "Кориб", ООО "Барс Технолоджи", ООО "Бимет", ООО "Инжиниринговые решения", ООО "Икар Плюс", ООО "КАТАНА М", ООО "Кикерт Рус", ООО "Колуман Рус", ООО "КОМ Металлургия", ООО "Леони Рус", ООО "МастерКом", ООО "М-Лидер", ООО "Орион Композит", ООО "ПОЛИХИМ СИСТЕМС", ООО Торгово-производственная компания "Промышленная безопасность", ООО "Сервис Транс Авто", ООО "ТЕСТКАМ", ООО "ЭНТЕХ", ООО "Эко-Сила-НЧ", ООО "Пласт Инжиниринг", ООО "Зиас Машинери Поволжье", ООО "РТИ-КОМПОНЕНТ", ООО "Завод Детали Интерьера", ООО "Техно-Логика", ООО "Органик парк", ООО "Инженерно-производственный центр", ООО "Бетонный завод", ООО "ХАЙЕР ИНДАСТРИ РУС", ООО "КЭР - Инжиниринг", ООО "ТехноАрск", ООО "ЛМР Пласт", ООО "Квадро-Тойс", ООО "СпецПромПрогресс", ОАО "Цеолиты Поволжья".</w:t>
      </w:r>
    </w:p>
    <w:p>
      <w:pPr>
        <w:pStyle w:val="0"/>
        <w:jc w:val="both"/>
      </w:pPr>
      <w:r>
        <w:rPr>
          <w:sz w:val="20"/>
        </w:rPr>
        <w:t xml:space="preserve">(в ред. </w:t>
      </w:r>
      <w:hyperlink w:history="0" r:id="rId706"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4. Научно-исследовательские и научно-образовательные учреждения Кластера, принимающие участие по согласованию:</w:t>
      </w:r>
    </w:p>
    <w:p>
      <w:pPr>
        <w:pStyle w:val="0"/>
        <w:spacing w:before="200" w:line-rule="auto"/>
        <w:ind w:firstLine="540"/>
        <w:jc w:val="both"/>
      </w:pPr>
      <w:r>
        <w:rPr>
          <w:sz w:val="20"/>
        </w:rPr>
        <w:t xml:space="preserve">Казанский (Приволжский) федеральный университет, в том числе его филиалы: Набережночелнинский институт Казанского (Приволжского) федерального университета, Елабужский институт Казанского (Приволжского) федерального университета;</w:t>
      </w:r>
    </w:p>
    <w:p>
      <w:pPr>
        <w:pStyle w:val="0"/>
        <w:spacing w:before="200" w:line-rule="auto"/>
        <w:ind w:firstLine="540"/>
        <w:jc w:val="both"/>
      </w:pPr>
      <w:r>
        <w:rPr>
          <w:sz w:val="20"/>
        </w:rPr>
        <w:t xml:space="preserve">Казанский национальный исследовательский технический университет им. А.Н.Туполева, в том числе его филиалы: Елабужский филиал Казанского национального исследовательского технического университета им. А.Н.Туполева, Набережночелнинский филиал Казанского национального исследовательского технического университета им. А.Н.Туполева;</w:t>
      </w:r>
    </w:p>
    <w:p>
      <w:pPr>
        <w:pStyle w:val="0"/>
        <w:spacing w:before="200" w:line-rule="auto"/>
        <w:ind w:firstLine="540"/>
        <w:jc w:val="both"/>
      </w:pPr>
      <w:r>
        <w:rPr>
          <w:sz w:val="20"/>
        </w:rPr>
        <w:t xml:space="preserve">Нижнекамский институт информационных технологий и телекоммуникаций Казанского национального исследовательского технического университета им. А.Н.Туполева;</w:t>
      </w:r>
    </w:p>
    <w:p>
      <w:pPr>
        <w:pStyle w:val="0"/>
        <w:spacing w:before="200" w:line-rule="auto"/>
        <w:ind w:firstLine="540"/>
        <w:jc w:val="both"/>
      </w:pPr>
      <w:r>
        <w:rPr>
          <w:sz w:val="20"/>
        </w:rPr>
        <w:t xml:space="preserve">Казанский национальный исследовательский технологический университет, в том числе его филиал: Нижнекамский химико-технологический институт;</w:t>
      </w:r>
    </w:p>
    <w:p>
      <w:pPr>
        <w:pStyle w:val="0"/>
        <w:spacing w:before="200" w:line-rule="auto"/>
        <w:ind w:firstLine="540"/>
        <w:jc w:val="both"/>
      </w:pPr>
      <w:r>
        <w:rPr>
          <w:sz w:val="20"/>
        </w:rPr>
        <w:t xml:space="preserve">Академия наук Республики Татарстан;</w:t>
      </w:r>
    </w:p>
    <w:p>
      <w:pPr>
        <w:pStyle w:val="0"/>
        <w:spacing w:before="200" w:line-rule="auto"/>
        <w:ind w:firstLine="540"/>
        <w:jc w:val="both"/>
      </w:pPr>
      <w:r>
        <w:rPr>
          <w:sz w:val="20"/>
        </w:rPr>
        <w:t xml:space="preserve">негосударственное образовательное учреждение "Региональный институт передовых технологий и бизнеса";</w:t>
      </w:r>
    </w:p>
    <w:p>
      <w:pPr>
        <w:pStyle w:val="0"/>
        <w:spacing w:before="200" w:line-rule="auto"/>
        <w:ind w:firstLine="540"/>
        <w:jc w:val="both"/>
      </w:pPr>
      <w:r>
        <w:rPr>
          <w:sz w:val="20"/>
        </w:rPr>
        <w:t xml:space="preserve">федеральное государственное учреждение высшего профессионального образования "Казанский государственный энергетический университет";</w:t>
      </w:r>
    </w:p>
    <w:p>
      <w:pPr>
        <w:pStyle w:val="0"/>
        <w:spacing w:before="200" w:line-rule="auto"/>
        <w:ind w:firstLine="540"/>
        <w:jc w:val="both"/>
      </w:pPr>
      <w:r>
        <w:rPr>
          <w:sz w:val="20"/>
        </w:rPr>
        <w:t xml:space="preserve">ОАО "Казанский химический научно-исследовательский институт";</w:t>
      </w:r>
    </w:p>
    <w:p>
      <w:pPr>
        <w:pStyle w:val="0"/>
        <w:spacing w:before="200" w:line-rule="auto"/>
        <w:ind w:firstLine="540"/>
        <w:jc w:val="both"/>
      </w:pPr>
      <w:r>
        <w:rPr>
          <w:sz w:val="20"/>
        </w:rPr>
        <w:t xml:space="preserve">государственное автономное учреждение "Центр энергосберегающих технологий Республики Татарстан при Кабинете Министров Республики Татарстан";</w:t>
      </w:r>
    </w:p>
    <w:p>
      <w:pPr>
        <w:pStyle w:val="0"/>
        <w:spacing w:before="200" w:line-rule="auto"/>
        <w:ind w:firstLine="540"/>
        <w:jc w:val="both"/>
      </w:pPr>
      <w:r>
        <w:rPr>
          <w:sz w:val="20"/>
        </w:rPr>
        <w:t xml:space="preserve">федеральное бюджетное учреждение "Государственный региональный центр стандартизации, метрологии и испытаний в Республике Татарстан";</w:t>
      </w:r>
    </w:p>
    <w:p>
      <w:pPr>
        <w:pStyle w:val="0"/>
        <w:spacing w:before="200" w:line-rule="auto"/>
        <w:ind w:firstLine="540"/>
        <w:jc w:val="both"/>
      </w:pPr>
      <w:r>
        <w:rPr>
          <w:sz w:val="20"/>
        </w:rPr>
        <w:t xml:space="preserve">государственное унитарное предприятие Республики Татарстан "Татарстанский центр научно-технической информации";</w:t>
      </w:r>
    </w:p>
    <w:p>
      <w:pPr>
        <w:pStyle w:val="0"/>
        <w:spacing w:before="200" w:line-rule="auto"/>
        <w:ind w:firstLine="540"/>
        <w:jc w:val="both"/>
      </w:pPr>
      <w:r>
        <w:rPr>
          <w:sz w:val="20"/>
        </w:rPr>
        <w:t xml:space="preserve">фонд региональных инновационных проектов Ассоциации инновационных регионов России;</w:t>
      </w:r>
    </w:p>
    <w:p>
      <w:pPr>
        <w:pStyle w:val="0"/>
        <w:spacing w:before="200" w:line-rule="auto"/>
        <w:ind w:firstLine="540"/>
        <w:jc w:val="both"/>
      </w:pPr>
      <w:r>
        <w:rPr>
          <w:sz w:val="20"/>
        </w:rPr>
        <w:t xml:space="preserve">федеральное государственное бюджетное учреждение науки "Казанский научный центр Российской академии наук";</w:t>
      </w:r>
    </w:p>
    <w:p>
      <w:pPr>
        <w:pStyle w:val="0"/>
        <w:spacing w:before="200" w:line-rule="auto"/>
        <w:ind w:firstLine="540"/>
        <w:jc w:val="both"/>
      </w:pPr>
      <w:r>
        <w:rPr>
          <w:sz w:val="20"/>
        </w:rPr>
        <w:t xml:space="preserve">Ассоциация дополнительного профессионального образования "Многофункциональный центр прикладных квалификаций машиностроения".</w:t>
      </w:r>
    </w:p>
    <w:p>
      <w:pPr>
        <w:pStyle w:val="0"/>
        <w:spacing w:before="200" w:line-rule="auto"/>
        <w:ind w:firstLine="540"/>
        <w:jc w:val="both"/>
      </w:pPr>
      <w:r>
        <w:rPr>
          <w:sz w:val="20"/>
        </w:rPr>
        <w:t xml:space="preserve">5. Инфраструктурные организации Кластера, принимающие участие по согласованию:</w:t>
      </w:r>
    </w:p>
    <w:p>
      <w:pPr>
        <w:pStyle w:val="0"/>
        <w:spacing w:before="200" w:line-rule="auto"/>
        <w:ind w:firstLine="540"/>
        <w:jc w:val="both"/>
      </w:pPr>
      <w:r>
        <w:rPr>
          <w:sz w:val="20"/>
        </w:rPr>
        <w:t xml:space="preserve">ООО "Управляющая компания "Индустриальный парк Камские Поляны", научно-производственное некоммерческое партнерство "Технопарк Прикамья", государственное автономное учреждение "Технопарк в сфере высоких технологий "ИТ-парк", государственное автономное учреждение "Технопарк в сфере высоких технологий ИТ-парк" (г. Набережные Челны) и его резиденты </w:t>
      </w:r>
      <w:hyperlink w:history="0" w:anchor="P18891" w:tooltip="&lt;*&gt; В соответствии с отраслевой специализацией Кластера и территориальным признаком.">
        <w:r>
          <w:rPr>
            <w:sz w:val="20"/>
            <w:color w:val="0000ff"/>
          </w:rPr>
          <w:t xml:space="preserve">&lt;*&gt;</w:t>
        </w:r>
      </w:hyperlink>
      <w:r>
        <w:rPr>
          <w:sz w:val="20"/>
        </w:rPr>
        <w:t xml:space="preserve">, ООО "Индустриальный парк "Челны" и его резиденты </w:t>
      </w:r>
      <w:hyperlink w:history="0" w:anchor="P18891" w:tooltip="&lt;*&gt; В соответствии с отраслевой специализацией Кластера и территориальным признаком.">
        <w:r>
          <w:rPr>
            <w:sz w:val="20"/>
            <w:color w:val="0000ff"/>
          </w:rPr>
          <w:t xml:space="preserve">&lt;*&gt;</w:t>
        </w:r>
      </w:hyperlink>
      <w:r>
        <w:rPr>
          <w:sz w:val="20"/>
        </w:rPr>
        <w:t xml:space="preserve">, ООО "Управляющая компания "Промышленный парк "Развитие" и его резиденты </w:t>
      </w:r>
      <w:hyperlink w:history="0" w:anchor="P18891" w:tooltip="&lt;*&gt; В соответствии с отраслевой специализацией Кластера и территориальным признаком.">
        <w:r>
          <w:rPr>
            <w:sz w:val="20"/>
            <w:color w:val="0000ff"/>
          </w:rPr>
          <w:t xml:space="preserve">&lt;*&gt;</w:t>
        </w:r>
      </w:hyperlink>
      <w:r>
        <w:rPr>
          <w:sz w:val="20"/>
        </w:rPr>
        <w:t xml:space="preserve">, ООО "Ресурсный центр - Алабуга", ООО "Камский индустриальный парк "Мастер" и его резиденты </w:t>
      </w:r>
      <w:hyperlink w:history="0" w:anchor="P18891" w:tooltip="&lt;*&gt; В соответствии с отраслевой специализацией Кластера и территориальным признаком.">
        <w:r>
          <w:rPr>
            <w:sz w:val="20"/>
            <w:color w:val="0000ff"/>
          </w:rPr>
          <w:t xml:space="preserve">&lt;*&gt;</w:t>
        </w:r>
      </w:hyperlink>
      <w:r>
        <w:rPr>
          <w:sz w:val="20"/>
        </w:rPr>
        <w:t xml:space="preserve">, автономная некоммерческая организация "Камский центр кластерного развития субъектов малого и среднего предпринимательства", АО "Центр прототипирования и внедрения отечественной робототехники", АО "Региональный центр инжиниринга в сфере химических технологий", АО "Региональный инжиниринговый центр промышленных лазерных технологий "КАИ-Лазер", автономная некоммерческая организация "Центр поддержки программ развития Казанского федерального университета", АО "Региональный центр инжиниринга в сфере химических технологий", автономная некоммерческая организация "Институт системного развития".</w:t>
      </w:r>
    </w:p>
    <w:p>
      <w:pPr>
        <w:pStyle w:val="0"/>
        <w:spacing w:before="200" w:line-rule="auto"/>
        <w:ind w:firstLine="540"/>
        <w:jc w:val="both"/>
      </w:pPr>
      <w:r>
        <w:rPr>
          <w:sz w:val="20"/>
        </w:rPr>
        <w:t xml:space="preserve">--------------------------------</w:t>
      </w:r>
    </w:p>
    <w:bookmarkStart w:id="18891" w:name="P18891"/>
    <w:bookmarkEnd w:id="18891"/>
    <w:p>
      <w:pPr>
        <w:pStyle w:val="0"/>
        <w:spacing w:before="200" w:line-rule="auto"/>
        <w:ind w:firstLine="540"/>
        <w:jc w:val="both"/>
      </w:pPr>
      <w:r>
        <w:rPr>
          <w:sz w:val="20"/>
        </w:rPr>
        <w:t xml:space="preserve">&lt;*&gt; В соответствии с отраслевой специализацией Кластера и территориальным признаком.</w:t>
      </w:r>
    </w:p>
    <w:p>
      <w:pPr>
        <w:pStyle w:val="0"/>
        <w:jc w:val="both"/>
      </w:pPr>
      <w:r>
        <w:rPr>
          <w:sz w:val="20"/>
        </w:rPr>
      </w:r>
    </w:p>
    <w:p>
      <w:pPr>
        <w:pStyle w:val="2"/>
        <w:outlineLvl w:val="3"/>
        <w:jc w:val="center"/>
      </w:pPr>
      <w:r>
        <w:rPr>
          <w:sz w:val="20"/>
        </w:rPr>
        <w:t xml:space="preserve">Характеристика Кластера</w:t>
      </w:r>
    </w:p>
    <w:p>
      <w:pPr>
        <w:pStyle w:val="0"/>
        <w:jc w:val="both"/>
      </w:pPr>
      <w:r>
        <w:rPr>
          <w:sz w:val="20"/>
        </w:rPr>
      </w:r>
    </w:p>
    <w:p>
      <w:pPr>
        <w:pStyle w:val="0"/>
        <w:ind w:firstLine="540"/>
        <w:jc w:val="both"/>
      </w:pPr>
      <w:r>
        <w:rPr>
          <w:sz w:val="20"/>
        </w:rPr>
        <w:t xml:space="preserve">Камский инновационный территориально-производственный кластер Республики Татарстан расположен в северо-восточной части Республики Татарстан по обоим берегам р. Камы, включает городской округ "город Набережные Челны" и пять муниципальных районов: Елабужский, Заинский, Менделеевский, Нижнекамский и Тукаевский.</w:t>
      </w:r>
    </w:p>
    <w:p>
      <w:pPr>
        <w:pStyle w:val="0"/>
        <w:spacing w:before="200" w:line-rule="auto"/>
        <w:ind w:firstLine="540"/>
        <w:jc w:val="both"/>
      </w:pPr>
      <w:r>
        <w:rPr>
          <w:sz w:val="20"/>
        </w:rPr>
        <w:t xml:space="preserve">За 2017 год объем вложенных инвестиций в развитие Кластера составил более 110 млрд рублей, а количество отгруженной продукции организаций - участников кластера достигло более 700 млрд рублей, в Кластере трудятся более 110 тысяч работников из 300 организаций - участников Кластера, причем производительность труда, то есть выработка на одного работника, составляет более 6 млн рублей в год.</w:t>
      </w:r>
    </w:p>
    <w:p>
      <w:pPr>
        <w:pStyle w:val="0"/>
        <w:spacing w:before="200" w:line-rule="auto"/>
        <w:ind w:firstLine="540"/>
        <w:jc w:val="both"/>
      </w:pPr>
      <w:r>
        <w:rPr>
          <w:sz w:val="20"/>
        </w:rPr>
        <w:t xml:space="preserve">Ключевые инвестиционные проекты Кластера характеризуются своей уникальностью и высоким уровнем создания добавленной стоимости.</w:t>
      </w:r>
    </w:p>
    <w:p>
      <w:pPr>
        <w:pStyle w:val="0"/>
        <w:spacing w:before="200" w:line-rule="auto"/>
        <w:ind w:firstLine="540"/>
        <w:jc w:val="both"/>
      </w:pPr>
      <w:r>
        <w:rPr>
          <w:sz w:val="20"/>
        </w:rPr>
        <w:t xml:space="preserve">Единственный в Европе проект строительства инновационного комплекса нефтеперерабатывающих и нефтехимических заводов АО "ТАНЕКО" (Комплекс НПиНХЗ) позволит обеспечить беспрецедентную глубину переработки нефти - 99,2 процента. В 2017 году Комплексом НПиНХЗ АО "ТАНЕКО" переработано 7 847,9 тыс. тонн нефтесырья с глубиной переработки 99,2 процента и выходом светлых нефтепродуктов 87,4 процента, произведено 8 199,4 тыс. тонн нефтепродуктов.</w:t>
      </w:r>
    </w:p>
    <w:p>
      <w:pPr>
        <w:pStyle w:val="0"/>
        <w:spacing w:before="200" w:line-rule="auto"/>
        <w:ind w:firstLine="540"/>
        <w:jc w:val="both"/>
      </w:pPr>
      <w:r>
        <w:rPr>
          <w:sz w:val="20"/>
        </w:rPr>
        <w:t xml:space="preserve">Пуск комбинированной установки гидрокрекинга на АО "ТАНЕКО" в 2014 году позволил освоить производство дизельного топлива "Евро-5", авиационного керосина и базовых масел II и III групп. Компания Chevron Lummus Global LLC, являющаяся лицензиаром процесса гидрокрекинга, признала проведенные на АО "ТАНЕКО" работы (строительство, пуск и эксплуатация) своим самым успешным проектом.</w:t>
      </w:r>
    </w:p>
    <w:p>
      <w:pPr>
        <w:pStyle w:val="0"/>
        <w:spacing w:before="200" w:line-rule="auto"/>
        <w:ind w:firstLine="540"/>
        <w:jc w:val="both"/>
      </w:pPr>
      <w:r>
        <w:rPr>
          <w:sz w:val="20"/>
        </w:rPr>
        <w:t xml:space="preserve">На заводе синтетических масел ООО "Татнефть - Нижнекамскнефтехим - Ойл" освоен выпуск новой продукции - масла ВМГЗ-45 и ВМГЗ-55. Это всесезонные гидравлические масла нового уровня, которые производятся только на основе высококачественных базовых масел, получаемых на установке гидрокрекинга Комплекса НПиНХЗ АО "ТАНЕКО".</w:t>
      </w:r>
    </w:p>
    <w:p>
      <w:pPr>
        <w:pStyle w:val="0"/>
        <w:spacing w:before="200" w:line-rule="auto"/>
        <w:ind w:firstLine="540"/>
        <w:jc w:val="both"/>
      </w:pPr>
      <w:r>
        <w:rPr>
          <w:sz w:val="20"/>
        </w:rPr>
        <w:t xml:space="preserve">В 2018 году на ПАО "Нижнекамскнефтехим":</w:t>
      </w:r>
    </w:p>
    <w:p>
      <w:pPr>
        <w:pStyle w:val="0"/>
        <w:spacing w:before="200" w:line-rule="auto"/>
        <w:ind w:firstLine="540"/>
        <w:jc w:val="both"/>
      </w:pPr>
      <w:r>
        <w:rPr>
          <w:sz w:val="20"/>
        </w:rPr>
        <w:t xml:space="preserve">завершены работы по миграции ERP-систем на инновационную систему управления базами данных (СУБД) SAP HANA, с одновременной миграцией на Юникод и обновлением систем до последних версий. Реализовано катастрофоустойчивое решение на базе высокопроизводительного серверного оборудования Hewlett Packard Enterprise (HPE) и технологии виртуализации компании VMware. Использование in-memory технологии в СУБД SAP HANA с обработкой данных в оперативной памяти серверов существенно увеличило производительность используемых систем и повысило эффективность труда сотрудников компании;</w:t>
      </w:r>
    </w:p>
    <w:p>
      <w:pPr>
        <w:pStyle w:val="0"/>
        <w:spacing w:before="200" w:line-rule="auto"/>
        <w:ind w:firstLine="540"/>
        <w:jc w:val="both"/>
      </w:pPr>
      <w:r>
        <w:rPr>
          <w:sz w:val="20"/>
        </w:rPr>
        <w:t xml:space="preserve">на заводе по производству бутилового каучука ПАО "Нижнекамскнефтехим" введена в эксплуатацию девятая система полимеризации. При проектировании данной системы были заложены современные технические решения и приборы КИП и А, новейшая система управления компании "Сименс", позволяющие не только повысить производительность оборудования и стабилизировать качество выпускаемой продукции, но и исключить вредное воздействие на окружающую среду;</w:t>
      </w:r>
    </w:p>
    <w:p>
      <w:pPr>
        <w:pStyle w:val="0"/>
        <w:spacing w:before="200" w:line-rule="auto"/>
        <w:ind w:firstLine="540"/>
        <w:jc w:val="both"/>
      </w:pPr>
      <w:r>
        <w:rPr>
          <w:sz w:val="20"/>
        </w:rPr>
        <w:t xml:space="preserve">продолжается реализация проекта по наращиванию мощности производства изопрена (в т.ч. организация производства изобутилена и формальдегида), а также производства СКИ (синтетический каучук изопреновый). В сентябре 2017 года введена в эксплуатацию установка производства высококонцентрированного формальдегида мощностью 100 тыс. тонн в год на заводе изопрена-мономера ПАО "Нижнекамскнефтехим".</w:t>
      </w:r>
    </w:p>
    <w:p>
      <w:pPr>
        <w:pStyle w:val="0"/>
        <w:spacing w:before="200" w:line-rule="auto"/>
        <w:ind w:firstLine="540"/>
        <w:jc w:val="both"/>
      </w:pPr>
      <w:r>
        <w:rPr>
          <w:sz w:val="20"/>
        </w:rPr>
        <w:t xml:space="preserve">Кроме того, в 2018 году ПАО "Нижнекамскнефтехим" продолжается реализация проекта по строительству олефинового комплекса (ЭП-1200) суммарной мощностью 1,2 млн тонн продукции в год и интегрированных в его состав заводов по изготовлению востребованных видов пластиков. Комплекс планируется строить в четыре этапа: два по выпуску 600 тыс. тонн этилена в год, а также примыкающие к ним установки по выпуску высокомаржинальных полимеров, основополагающим сырьем для которых и будет служить этилен.</w:t>
      </w:r>
    </w:p>
    <w:p>
      <w:pPr>
        <w:pStyle w:val="0"/>
        <w:spacing w:before="200" w:line-rule="auto"/>
        <w:ind w:firstLine="540"/>
        <w:jc w:val="both"/>
      </w:pPr>
      <w:r>
        <w:rPr>
          <w:sz w:val="20"/>
        </w:rPr>
        <w:t xml:space="preserve">ООО "СафПэт" реализует проект по производству терефталевой кислоты и полиэтилентерефталата (ПЭТФ) в Республике Татарстан с мощностью свыше 200 тыс. тонн в год. Проектом предполагается производство трех видов ПЭТФ (пищевой бутылочный, волоконный и пленочный). Волоконный и пленочный в настоящее время полностью импортируются в Российскую Федерацию. Сырье на указанный завод планируется поставлять от местных производителей.</w:t>
      </w:r>
    </w:p>
    <w:p>
      <w:pPr>
        <w:pStyle w:val="0"/>
        <w:spacing w:before="200" w:line-rule="auto"/>
        <w:ind w:firstLine="540"/>
        <w:jc w:val="both"/>
      </w:pPr>
      <w:r>
        <w:rPr>
          <w:sz w:val="20"/>
        </w:rPr>
        <w:t xml:space="preserve">В 2014 году на территории ОЭЗ "Алабуга" состоялся запуск ультрасовременного завода "Алабуга-Волокно", созданного "Холдинговой компанией "Композит" по заказу Госкорпорации "Росатом". Мощность первой производственной линии составляет 1500 тонн в год углеродных волокон определенных номиналов.</w:t>
      </w:r>
    </w:p>
    <w:p>
      <w:pPr>
        <w:pStyle w:val="0"/>
        <w:spacing w:before="200" w:line-rule="auto"/>
        <w:ind w:firstLine="540"/>
        <w:jc w:val="both"/>
      </w:pPr>
      <w:r>
        <w:rPr>
          <w:sz w:val="20"/>
        </w:rPr>
        <w:t xml:space="preserve">В рамках реализации проекта было организовано 130 рабочих мест. В промышленную эксплуатацию завод был запущен в мае 2015 года. Оборудование завода соответствует всем мировым стандартам. Технология получения углеродных волокон разработана российскими инженерами. С момента запуска на предприятии налажено производство промышленных партий углеродного волокна торговой марки Umatex UMT 42-12K-EP и Umatex UMT 45-12K-EP. Интерес к продукции завода "АЛАБУГА-ВОЛОКНО" уже проявили производители композиционных материалов из Китая. Первая отправка углеродного волокна марки Umatex на экспорт в КНР состоялась в феврале 2016 года.</w:t>
      </w:r>
    </w:p>
    <w:p>
      <w:pPr>
        <w:pStyle w:val="0"/>
        <w:spacing w:before="200" w:line-rule="auto"/>
        <w:ind w:firstLine="540"/>
        <w:jc w:val="both"/>
      </w:pPr>
      <w:r>
        <w:rPr>
          <w:sz w:val="20"/>
        </w:rPr>
        <w:t xml:space="preserve">С 2013 года ОАО "ТАИФ-НК" реализует проект по строительству комплекса по глубокой переработке тяжелых нефтяных остатков с глубиной переработки сырья до 98,5 процента (далее - КГПТО), после ввода которого Россия получит эффективное нефтеперерабатывающее производство мирового стандарта качества. Масштабный, капиталоемкий и имеющий важнейшее стратегическое значение проект, основная цель которого - исключение производства топочного высокосернистого мазута с ростом выпуска светлых высоколиквидных нефтепродуктов, соответствующих мировым и европейским требованиям качества. Проект КГПТО изначально инновационный - установки гидроконверсии гудрона будут построены по технологии "Veba Combi Cracking". Это высокотехнологичная разработка инжиниринговой компании "KelloggBrownandRoot" (США). С пуском комплекса глубина переработки нефти возрастет до уровня не ниже 95 процентов, переработка нефти станет практически безотходной.</w:t>
      </w:r>
    </w:p>
    <w:p>
      <w:pPr>
        <w:pStyle w:val="0"/>
        <w:spacing w:before="200" w:line-rule="auto"/>
        <w:ind w:firstLine="540"/>
        <w:jc w:val="both"/>
      </w:pPr>
      <w:r>
        <w:rPr>
          <w:sz w:val="20"/>
        </w:rPr>
        <w:t xml:space="preserve">В 2017 году ОАО "ТАИФ-НК" в полном объеме завершило все строительно-монтажные работы по КГПТО, последовательно выведены в режим комплексного опробирования основное и вспомогательные производства с вовлечением их в процесс переработки вакуумного газойля, отлажены технологические режимы, получены новые продукты (пропановая фракция, бутановая фракция, нафта КГПТО), а также гидроочищенный вакуумный газойль и дизельное топливо, удовлетворяющие всем требованиям стандартов. Полное завершение пусконаладочных работ намечено на 2018 год.</w:t>
      </w:r>
    </w:p>
    <w:p>
      <w:pPr>
        <w:pStyle w:val="0"/>
        <w:spacing w:before="200" w:line-rule="auto"/>
        <w:ind w:firstLine="540"/>
        <w:jc w:val="both"/>
      </w:pPr>
      <w:r>
        <w:rPr>
          <w:sz w:val="20"/>
        </w:rPr>
        <w:t xml:space="preserve">Кроме того, с 2012 года ОАО "ТАИФ-НК" производит дизельное топливо стандарта "ЕВРО-5" в соответствии с требованиями Технического </w:t>
      </w:r>
      <w:hyperlink w:history="0" r:id="rId707" w:tooltip="Решение Комиссии Таможенного союза от 18.10.2011 N 826 (ред. от 19.12.2019) &quot;О принятии технического регламента Таможенного союза &quot;О требованиях к автомобильному и авиационному бензину, дизельному и судовому топливу, топливу для реактивных двигателей и мазуту&quot; (вместе с &quot;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quot;) {КонсультантПлюс}">
        <w:r>
          <w:rPr>
            <w:sz w:val="20"/>
            <w:color w:val="0000ff"/>
          </w:rPr>
          <w:t xml:space="preserve">регламента</w:t>
        </w:r>
      </w:hyperlink>
      <w:r>
        <w:rPr>
          <w:sz w:val="20"/>
        </w:rPr>
        <w:t xml:space="preserve"> "О требованиях к автомобильному и авиационному бензину, дизельному и судовому топливу, топливу для реактивных двигателей и топочному мазуту".</w:t>
      </w:r>
    </w:p>
    <w:p>
      <w:pPr>
        <w:pStyle w:val="0"/>
        <w:spacing w:before="200" w:line-rule="auto"/>
        <w:ind w:firstLine="540"/>
        <w:jc w:val="both"/>
      </w:pPr>
      <w:r>
        <w:rPr>
          <w:sz w:val="20"/>
        </w:rPr>
        <w:t xml:space="preserve">Весь выпускаемый перечень продукции комплекса обладает улучшенными экологическими характеристиками: пониженным содержанием серы (в нефти и дизельном топливе - не более 10 ppm), ароматических и легколетучих углеводородов. Это высококачественные нефтепродукты, которые обеспечивают потребности химической и нефтехимической промышленности Российской Федерации.</w:t>
      </w:r>
    </w:p>
    <w:p>
      <w:pPr>
        <w:pStyle w:val="0"/>
        <w:spacing w:before="200" w:line-rule="auto"/>
        <w:ind w:firstLine="540"/>
        <w:jc w:val="both"/>
      </w:pPr>
      <w:r>
        <w:rPr>
          <w:sz w:val="20"/>
        </w:rPr>
        <w:t xml:space="preserve">На ПАО "КАМАЗ" решаются задачи инновационного развития: идет активное освоение самых современных технологий проектирования, создается новое поколение автомобилей "КАМАЗ", выполняются передовые разработки по государственному заказу. К 2020 году на предприятии будут производить автомобили совершенно нового модельного ряда, новых потребительских характеристик. В перспективе - модернизация полностью механообрабатывающего производства, штампосварного производства, строительство нового завода по штамповке лицевых деталей кабины и сварке кабины, окраске кабины.</w:t>
      </w:r>
    </w:p>
    <w:p>
      <w:pPr>
        <w:pStyle w:val="0"/>
        <w:spacing w:before="200" w:line-rule="auto"/>
        <w:ind w:firstLine="540"/>
        <w:jc w:val="both"/>
      </w:pPr>
      <w:r>
        <w:rPr>
          <w:sz w:val="20"/>
        </w:rPr>
        <w:t xml:space="preserve">За 2017 год ПАО "КАМАЗ" выпущено более 38,6 тыс. автомобилей. Разработано и выведено на рынок более 100 комплектаций грузовых автомобилей и шасси, в том числе 5 новых моделей поколения К-4: седельный тягач КАМАЗ-5490 NEO, самосвалы КАМАЗ-6580 (6 x 4), КАМАЗ-65801 (8 x 4), КАМАЗ-65802 (6 x 6), шасси КАМАЗ 5325.</w:t>
      </w:r>
    </w:p>
    <w:p>
      <w:pPr>
        <w:pStyle w:val="0"/>
        <w:spacing w:before="200" w:line-rule="auto"/>
        <w:ind w:firstLine="540"/>
        <w:jc w:val="both"/>
      </w:pPr>
      <w:r>
        <w:rPr>
          <w:sz w:val="20"/>
        </w:rPr>
        <w:t xml:space="preserve">Продолжается разработка следующего поколения автомобилей КАМАЗ (поколения К5). Первый образец - магистральный тягач КАМАЗ-54901 представлен на выставке COMTRANS-2017. В 2018 году ПАО "КАМАЗ" планирует завершить испытания, старт производства намечен на 2019 год.</w:t>
      </w:r>
    </w:p>
    <w:p>
      <w:pPr>
        <w:pStyle w:val="0"/>
        <w:spacing w:before="200" w:line-rule="auto"/>
        <w:ind w:firstLine="540"/>
        <w:jc w:val="both"/>
      </w:pPr>
      <w:r>
        <w:rPr>
          <w:sz w:val="20"/>
        </w:rPr>
        <w:t xml:space="preserve">Предприятием в сотрудничестве с компанией Daimler продолжается строительство завода каркасов автомобильных кабин. Проект предусматривает создание полного цикла производства каркасов кабин - их сварку и окраску. Запустить серийное производство новых кабин планируется в начале 2019 года.</w:t>
      </w:r>
    </w:p>
    <w:p>
      <w:pPr>
        <w:pStyle w:val="0"/>
        <w:spacing w:before="200" w:line-rule="auto"/>
        <w:ind w:firstLine="540"/>
        <w:jc w:val="both"/>
      </w:pPr>
      <w:r>
        <w:rPr>
          <w:sz w:val="20"/>
        </w:rPr>
        <w:t xml:space="preserve">ПАО "КАМАЗ" ведется работа в области развития экологического вида транспорта: расширена линейка автобусов с газовыми двигателями; на основе единого стилевого дизайн-решения изготовлены опытные образцы новых семейств общественного транспорта, включая электробусы.</w:t>
      </w:r>
    </w:p>
    <w:p>
      <w:pPr>
        <w:pStyle w:val="0"/>
        <w:spacing w:before="200" w:line-rule="auto"/>
        <w:ind w:firstLine="540"/>
        <w:jc w:val="both"/>
      </w:pPr>
      <w:r>
        <w:rPr>
          <w:sz w:val="20"/>
        </w:rPr>
        <w:t xml:space="preserve">Электробусы большого класса второго поколения сертифицированы и проходят опытную эксплуатацию в транспортных компаниях г. Москвы, Московской и других областях. Одновременно проводятся НИОКР по электробусам малого класса, троллейбусам, а также линейке электрогрузовиков.</w:t>
      </w:r>
    </w:p>
    <w:p>
      <w:pPr>
        <w:pStyle w:val="0"/>
        <w:spacing w:before="200" w:line-rule="auto"/>
        <w:ind w:firstLine="540"/>
        <w:jc w:val="both"/>
      </w:pPr>
      <w:r>
        <w:rPr>
          <w:sz w:val="20"/>
        </w:rPr>
        <w:t xml:space="preserve">В интенсивном режиме ведутся НИОКР по созданию автотехники КАМАЗ с автономным, полуавтономным, дистанционным управлением. Автомобили поколения К4 с 2017 года по желанию заказчиков могут оснащаться комплектами ADAS начального и 1 уровня. Предприятием ведутся испытания нескольких прототипов с функцией беспилотного вождения.</w:t>
      </w:r>
    </w:p>
    <w:p>
      <w:pPr>
        <w:pStyle w:val="0"/>
        <w:spacing w:before="200" w:line-rule="auto"/>
        <w:ind w:firstLine="540"/>
        <w:jc w:val="both"/>
      </w:pPr>
      <w:r>
        <w:rPr>
          <w:sz w:val="20"/>
        </w:rPr>
        <w:t xml:space="preserve">Важное место в развитии республиканского автомобилестроения занимает совместное предприятие Ford Sollers, представленное тремя заводами в Татарстане: завод по производству автомобилей Ford EcoSport и Ford Fiesta в Набережных Челнах, завод по производству автомобилей Ford Explorer, Ford Kuga, Ford Transit и завод по производству двигателей, которые находятся в ОЭЗ "Алабуга".</w:t>
      </w:r>
    </w:p>
    <w:p>
      <w:pPr>
        <w:pStyle w:val="0"/>
        <w:spacing w:before="200" w:line-rule="auto"/>
        <w:ind w:firstLine="540"/>
        <w:jc w:val="both"/>
      </w:pPr>
      <w:r>
        <w:rPr>
          <w:sz w:val="20"/>
        </w:rPr>
        <w:t xml:space="preserve">Совместное предприятие активно развивает направления спецтранспорта на базе автомобиля Ford Transit. Насчитывается более 55 модификаций спецтранспорта, оптимально приспособленных для решения специфических задач бизнеса и государственных служб. В 2017 году осуществлена поставка спецтранспорта ФГУП "Почта России", школьных автобусов, автомобилей спецверсии "Скорая помощь".</w:t>
      </w:r>
    </w:p>
    <w:p>
      <w:pPr>
        <w:pStyle w:val="0"/>
        <w:spacing w:before="200" w:line-rule="auto"/>
        <w:ind w:firstLine="540"/>
        <w:jc w:val="both"/>
      </w:pPr>
      <w:r>
        <w:rPr>
          <w:sz w:val="20"/>
        </w:rPr>
        <w:t xml:space="preserve">В рамках модернизации процессов и повышения эффективности производства в 2017 году компания Ford Sollers запустила печать деталей для производственного оборудования конвейера на 3D принтере.</w:t>
      </w:r>
    </w:p>
    <w:p>
      <w:pPr>
        <w:pStyle w:val="0"/>
        <w:spacing w:before="200" w:line-rule="auto"/>
        <w:ind w:firstLine="540"/>
        <w:jc w:val="both"/>
      </w:pPr>
      <w:r>
        <w:rPr>
          <w:sz w:val="20"/>
        </w:rPr>
        <w:t xml:space="preserve">В 2017 году компания Ford Sollers представила собственную инновационную разработку - телеметрический сервис Ford Telematics, представляющий собой специальное оборудование, устанавливаемое на автомобиль, а также программное обеспечение, предоставляющее гибко настраиваемые инструменты для сбора и анализа информации.</w:t>
      </w:r>
    </w:p>
    <w:p>
      <w:pPr>
        <w:pStyle w:val="0"/>
        <w:spacing w:before="200" w:line-rule="auto"/>
        <w:ind w:firstLine="540"/>
        <w:jc w:val="both"/>
      </w:pPr>
      <w:r>
        <w:rPr>
          <w:sz w:val="20"/>
        </w:rPr>
        <w:t xml:space="preserve">В 2016 году начал свою работу комплекс "Аммоний" по углубленной переработке газа, производству метанола, аммиака и гранулированного карбамида. Это первый подобный проект в азотной промышленности России. В основу производства АО "Аммоний" положена технология переработки природного газа глубиной до 94 процентов.</w:t>
      </w:r>
    </w:p>
    <w:p>
      <w:pPr>
        <w:pStyle w:val="0"/>
        <w:spacing w:before="200" w:line-rule="auto"/>
        <w:ind w:firstLine="540"/>
        <w:jc w:val="both"/>
      </w:pPr>
      <w:r>
        <w:rPr>
          <w:sz w:val="20"/>
        </w:rPr>
        <w:t xml:space="preserve">На территории Кластера функционирует мощный научно-образовательный комплекс, который обеспечивает промышленность Кластера не только квалифицированными кадрами, но и передовыми инновационными разработками в области химии, нефтехимии и машиностроения.</w:t>
      </w:r>
    </w:p>
    <w:p>
      <w:pPr>
        <w:pStyle w:val="0"/>
        <w:spacing w:before="200" w:line-rule="auto"/>
        <w:ind w:firstLine="540"/>
        <w:jc w:val="both"/>
      </w:pPr>
      <w:r>
        <w:rPr>
          <w:sz w:val="20"/>
        </w:rPr>
        <w:t xml:space="preserve">Здесь осуществляют деятельность крупнейшие университеты России - Казанский (Приволжский) федеральный университет, два национальных исследовательских - Казанский национальный исследовательский технологический университет и Казанский национальный исследовательский технический университет им. А.Н.Туполева-КАИ, которые через инновационную инфраструктуру эффективно осуществляют трансфер технологий в промышленное производство (в настоящее время реализуются более 100 совместных проектов предприятий и вузов - участников Кластера). Активно работают Казанский научный центр Российской академии наук, Академия наук Республики Татарстан, учреждения высшего профессионального образования, отраслевые научно-исследовательские институты. Среди основных направлений фундаментальных исследований - теория и методы извлечения нефти, органическая и физическая химия, разработка технологии композиционных материалов, различные области современной механики, математики и др.</w:t>
      </w:r>
    </w:p>
    <w:p>
      <w:pPr>
        <w:pStyle w:val="0"/>
        <w:spacing w:before="200" w:line-rule="auto"/>
        <w:ind w:firstLine="540"/>
        <w:jc w:val="both"/>
      </w:pPr>
      <w:r>
        <w:rPr>
          <w:sz w:val="20"/>
        </w:rPr>
        <w:t xml:space="preserve">Так, инжиниринговый центр на базе Казанского (Приволжского) федерального университета в г. Набережные Челны объединяет в себе 29 лабораторий и проводит целевую подготовку специалистов в первую очередь для автомобильной промышленности. Здесь же проводятся различные прикладные исследования по заказу предприятий. Лаборатории оборудованы при участии самих предприятий, для которых готовятся специалисты.</w:t>
      </w:r>
    </w:p>
    <w:p>
      <w:pPr>
        <w:pStyle w:val="0"/>
        <w:spacing w:before="200" w:line-rule="auto"/>
        <w:ind w:firstLine="540"/>
        <w:jc w:val="both"/>
      </w:pPr>
      <w:r>
        <w:rPr>
          <w:sz w:val="20"/>
        </w:rPr>
        <w:t xml:space="preserve">Центр коллективного пользования, созданный на базе Казанского национального исследовательского технологического университета, выполняет заказы в сфере химической и нефтехимической промышленности, автомобилестроения, по фундаментальным исследованиям, поисковым и прикладным разработкам. Производственная деятельность института осуществляется посредством заключения хозяйственных договоров и договоров на оказание услуг с предприятиями нефтехимического комплекса. Заказчиками и потребителями научно-исследовательских и опытно-конструкторских работ являются ПАО "Нижнекамскнефтехим", нефтехимический комплекс ПАО "Татнефть", ПАО "КАМАЗ", АО "Производственное объединение Елабужский автомобильный завод", АО "ТАНЕКО".</w:t>
      </w:r>
    </w:p>
    <w:p>
      <w:pPr>
        <w:pStyle w:val="0"/>
        <w:spacing w:before="200" w:line-rule="auto"/>
        <w:ind w:firstLine="540"/>
        <w:jc w:val="both"/>
      </w:pPr>
      <w:r>
        <w:rPr>
          <w:sz w:val="20"/>
        </w:rPr>
        <w:t xml:space="preserve">Большое внимание на территории уделяется созданию необходимой для развития малого и среднего бизнеса инфраструктуры. Созданы и успешно функционируют АО "Камский индустриальный парк "Мастер", ООО "Управляющая компания "Индустриальный парк Камские Поляны" и IT-парк в г. Набережные Челны.</w:t>
      </w:r>
    </w:p>
    <w:p>
      <w:pPr>
        <w:pStyle w:val="0"/>
        <w:spacing w:before="200" w:line-rule="auto"/>
        <w:ind w:firstLine="540"/>
        <w:jc w:val="both"/>
      </w:pPr>
      <w:r>
        <w:rPr>
          <w:sz w:val="20"/>
        </w:rPr>
        <w:t xml:space="preserve">АО "Камский индустриальный парк "Мастер" выступает связующим звеном для представителей малого, среднего и крупного бизнеса, осуществляющих свои проекты в первую очередь в области реального производства. На территории индустриального парка работают 260 предприятий, в которых трудоустроено 5 558 человек. По итогам 2017 года совокупный объем выручки предприятий-резидентов в 2017 году составил 67,6 млрд рублей.</w:t>
      </w:r>
    </w:p>
    <w:p>
      <w:pPr>
        <w:pStyle w:val="0"/>
        <w:spacing w:before="200" w:line-rule="auto"/>
        <w:ind w:firstLine="540"/>
        <w:jc w:val="both"/>
      </w:pPr>
      <w:r>
        <w:rPr>
          <w:sz w:val="20"/>
        </w:rPr>
        <w:t xml:space="preserve">Кроме того, в 2016 году между АО "Камский индустриальный парк "Мастер" и НО "Фонд развития моногородов" подписано соглашение, согласно которому были привлечены заемные средства в размере 898 млн рублей сроком на 8 лет для реализации проекта 6-й очереди развития парка, что позволит увеличить число созданных на его территории рабочих мест на 1 535 единиц. Другими источниками финансирования указанного проекта общей стоимостью 2,3 млрд рублей стали вклад Республики Татарстан и собственные средства индустриального парка.</w:t>
      </w:r>
    </w:p>
    <w:p>
      <w:pPr>
        <w:pStyle w:val="0"/>
        <w:spacing w:before="200" w:line-rule="auto"/>
        <w:ind w:firstLine="540"/>
        <w:jc w:val="both"/>
      </w:pPr>
      <w:r>
        <w:rPr>
          <w:sz w:val="20"/>
        </w:rPr>
        <w:t xml:space="preserve">В сентябре 2017 года были завершены строительно-монтажные работы по данному проекту и подготовлены 170 тыс. кв. метров для сдачи в аренду.</w:t>
      </w:r>
    </w:p>
    <w:p>
      <w:pPr>
        <w:pStyle w:val="0"/>
        <w:spacing w:before="200" w:line-rule="auto"/>
        <w:ind w:firstLine="540"/>
        <w:jc w:val="both"/>
      </w:pPr>
      <w:r>
        <w:rPr>
          <w:sz w:val="20"/>
        </w:rPr>
        <w:t xml:space="preserve">ООО "Управляющая компания "Индустриальный парк Камские Поляны" занимается созданием сети высокотехнологичных производств по переработке полимеров как элемента национальной инновационной системы для эффективного функционирования малого и среднего бизнеса.</w:t>
      </w:r>
    </w:p>
    <w:p>
      <w:pPr>
        <w:pStyle w:val="0"/>
        <w:spacing w:before="200" w:line-rule="auto"/>
        <w:ind w:firstLine="540"/>
        <w:jc w:val="both"/>
      </w:pPr>
      <w:r>
        <w:rPr>
          <w:sz w:val="20"/>
        </w:rPr>
        <w:t xml:space="preserve">Одним из самых высокотехнологичных субъектов инновационной системы республики является государственное автономное учреждение "Технопарк в сфере высоких технологий "ИТ-парк".</w:t>
      </w:r>
    </w:p>
    <w:p>
      <w:pPr>
        <w:pStyle w:val="0"/>
        <w:spacing w:before="200" w:line-rule="auto"/>
        <w:ind w:firstLine="540"/>
        <w:jc w:val="both"/>
      </w:pPr>
      <w:r>
        <w:rPr>
          <w:sz w:val="20"/>
        </w:rPr>
        <w:t xml:space="preserve">В 2012 году была открыта вторая площадка ИТ-парка в г. Набережные Челны, основным направлением деятельности которой является разработка информационных систем и технологий для машиностроительного сектора.</w:t>
      </w:r>
    </w:p>
    <w:p>
      <w:pPr>
        <w:pStyle w:val="0"/>
        <w:spacing w:before="200" w:line-rule="auto"/>
        <w:ind w:firstLine="540"/>
        <w:jc w:val="both"/>
      </w:pPr>
      <w:r>
        <w:rPr>
          <w:sz w:val="20"/>
        </w:rPr>
        <w:t xml:space="preserve">По итогам 2017 года на обеих площадках ИТ-парка в совокупности насчитывалась 151 компания-резидент. Суммарная численность работающих составила 3131 человек. Выручка предприятий-резидентов технопарка в 2017 году составила 12 млрд рублей. На долю набережночелнинской площадки ИТ-парка пришелся 81 резидент, 1226 рабочих мест. Выручка предприятий-резидентов ИТ-парка в г. Набережные Челны составила 4,7 млрд рублей.</w:t>
      </w:r>
    </w:p>
    <w:p>
      <w:pPr>
        <w:pStyle w:val="0"/>
        <w:spacing w:before="200" w:line-rule="auto"/>
        <w:ind w:firstLine="540"/>
        <w:jc w:val="both"/>
      </w:pPr>
      <w:r>
        <w:rPr>
          <w:sz w:val="20"/>
        </w:rPr>
        <w:t xml:space="preserve">Сегодня ИТ-парк в г. Набережные Челны стал центром привлечения молодых кадров со всего Поволжья. Здесь открыт бизнес-инкубатор площадью 1,5 тыс. кв. метров на 150 рабочих мест для 50 ИТ-стартапов.</w:t>
      </w:r>
    </w:p>
    <w:p>
      <w:pPr>
        <w:pStyle w:val="0"/>
        <w:spacing w:before="200" w:line-rule="auto"/>
        <w:ind w:firstLine="540"/>
        <w:jc w:val="both"/>
      </w:pPr>
      <w:r>
        <w:rPr>
          <w:sz w:val="20"/>
        </w:rPr>
        <w:t xml:space="preserve">Ключевое место в промышленном потенциале Кластера отводится АО "Особая экономическая зона промышленно-производственного типа "Алабуга", на территории которой сегодня зарегистрировано 56 компаний-резидентов, деятельность ведут 26 резидентов, создано более 6327 рабочих мест, общий объем законтрактованных инвестиций резидентов превысил 160 млрд рублей.</w:t>
      </w:r>
    </w:p>
    <w:p>
      <w:pPr>
        <w:pStyle w:val="0"/>
        <w:jc w:val="both"/>
      </w:pPr>
      <w:r>
        <w:rPr>
          <w:sz w:val="20"/>
        </w:rPr>
      </w:r>
    </w:p>
    <w:p>
      <w:pPr>
        <w:pStyle w:val="2"/>
        <w:outlineLvl w:val="2"/>
        <w:jc w:val="center"/>
      </w:pPr>
      <w:r>
        <w:rPr>
          <w:sz w:val="20"/>
        </w:rPr>
        <w:t xml:space="preserve">II. Цель, задачи, описание основных мероприятий</w:t>
      </w:r>
    </w:p>
    <w:p>
      <w:pPr>
        <w:pStyle w:val="2"/>
        <w:jc w:val="center"/>
      </w:pPr>
      <w:r>
        <w:rPr>
          <w:sz w:val="20"/>
        </w:rPr>
        <w:t xml:space="preserve">Подпрограммы, сроки и этапы ее реализации</w:t>
      </w:r>
    </w:p>
    <w:p>
      <w:pPr>
        <w:pStyle w:val="0"/>
        <w:jc w:val="both"/>
      </w:pPr>
      <w:r>
        <w:rPr>
          <w:sz w:val="20"/>
        </w:rPr>
      </w:r>
    </w:p>
    <w:p>
      <w:pPr>
        <w:pStyle w:val="0"/>
        <w:ind w:firstLine="540"/>
        <w:jc w:val="both"/>
      </w:pPr>
      <w:r>
        <w:rPr>
          <w:sz w:val="20"/>
        </w:rPr>
        <w:t xml:space="preserve">Настоящая Подпрограмма направлена на создание условий, обеспечивающих повышение конкурентоспособности Кластера до мирового уровня.</w:t>
      </w:r>
    </w:p>
    <w:p>
      <w:pPr>
        <w:pStyle w:val="0"/>
        <w:spacing w:before="200" w:line-rule="auto"/>
        <w:ind w:firstLine="540"/>
        <w:jc w:val="both"/>
      </w:pPr>
      <w:r>
        <w:rPr>
          <w:sz w:val="20"/>
        </w:rPr>
        <w:t xml:space="preserve">В рамках Подпрограммы будет реализовываться комплексный инвестиционный проект по развитию Кластера, включающий в себя мероприятия, направленные на решение следующих задач:</w:t>
      </w:r>
    </w:p>
    <w:p>
      <w:pPr>
        <w:pStyle w:val="0"/>
        <w:spacing w:before="200" w:line-rule="auto"/>
        <w:ind w:firstLine="540"/>
        <w:jc w:val="both"/>
      </w:pPr>
      <w:r>
        <w:rPr>
          <w:sz w:val="20"/>
        </w:rPr>
        <w:t xml:space="preserve">1. Осуществление методического, организационного, экспертно-аналитического и информационного сопровождения развития Кластера.</w:t>
      </w:r>
    </w:p>
    <w:p>
      <w:pPr>
        <w:pStyle w:val="0"/>
        <w:spacing w:before="200" w:line-rule="auto"/>
        <w:ind w:firstLine="540"/>
        <w:jc w:val="both"/>
      </w:pPr>
      <w:r>
        <w:rPr>
          <w:sz w:val="20"/>
        </w:rPr>
        <w:t xml:space="preserve">2. Содействие развитию системы подготовки и повышения квалификации научных, инженерно-технических и управленческих кадров Кластера.</w:t>
      </w:r>
    </w:p>
    <w:p>
      <w:pPr>
        <w:pStyle w:val="0"/>
        <w:spacing w:before="200" w:line-rule="auto"/>
        <w:ind w:firstLine="540"/>
        <w:jc w:val="both"/>
      </w:pPr>
      <w:r>
        <w:rPr>
          <w:sz w:val="20"/>
        </w:rPr>
        <w:t xml:space="preserve">3. Содействие в продвижении проектов Кластера на российском и зарубежном рынках.</w:t>
      </w:r>
    </w:p>
    <w:p>
      <w:pPr>
        <w:pStyle w:val="0"/>
        <w:spacing w:before="200" w:line-rule="auto"/>
        <w:ind w:firstLine="540"/>
        <w:jc w:val="both"/>
      </w:pPr>
      <w:r>
        <w:rPr>
          <w:sz w:val="20"/>
        </w:rPr>
        <w:t xml:space="preserve">4. Развитие инфраструктуры (инновационной, транспортной, энергетической, инженерной, экологической, социальной) Кластера.</w:t>
      </w:r>
    </w:p>
    <w:p>
      <w:pPr>
        <w:pStyle w:val="0"/>
        <w:jc w:val="both"/>
      </w:pPr>
      <w:r>
        <w:rPr>
          <w:sz w:val="20"/>
        </w:rPr>
      </w:r>
    </w:p>
    <w:p>
      <w:pPr>
        <w:pStyle w:val="2"/>
        <w:outlineLvl w:val="3"/>
        <w:jc w:val="center"/>
      </w:pPr>
      <w:r>
        <w:rPr>
          <w:sz w:val="20"/>
        </w:rPr>
        <w:t xml:space="preserve">Характеристика основных мероприятий</w:t>
      </w:r>
    </w:p>
    <w:p>
      <w:pPr>
        <w:pStyle w:val="0"/>
        <w:jc w:val="both"/>
      </w:pPr>
      <w:r>
        <w:rPr>
          <w:sz w:val="20"/>
        </w:rPr>
      </w:r>
    </w:p>
    <w:p>
      <w:pPr>
        <w:pStyle w:val="0"/>
        <w:ind w:firstLine="540"/>
        <w:jc w:val="both"/>
      </w:pPr>
      <w:r>
        <w:rPr>
          <w:sz w:val="20"/>
        </w:rPr>
        <w:t xml:space="preserve">В целях обеспечения комплексности развития Республики Татарстан ряд мероприятий Подпрограммы осуществляется в рамках действующих государственных и муниципальных программ Республики Татарстан и иных направлений.</w:t>
      </w:r>
    </w:p>
    <w:p>
      <w:pPr>
        <w:pStyle w:val="0"/>
        <w:spacing w:before="200" w:line-rule="auto"/>
        <w:ind w:firstLine="540"/>
        <w:jc w:val="both"/>
      </w:pPr>
      <w:r>
        <w:rPr>
          <w:sz w:val="20"/>
        </w:rPr>
        <w:t xml:space="preserve">В рамках Подпрограммы предполагается выделение субсидий участникам Кластера на реализацию мероприятий Подпрограммы по итогам конкурсного отбора, порядок проведения которого утверждается Кабинетом Министров Республики Татарстан.</w:t>
      </w:r>
    </w:p>
    <w:p>
      <w:pPr>
        <w:pStyle w:val="0"/>
        <w:spacing w:before="200" w:line-rule="auto"/>
        <w:ind w:firstLine="540"/>
        <w:jc w:val="both"/>
      </w:pPr>
      <w:r>
        <w:rPr>
          <w:sz w:val="20"/>
        </w:rPr>
        <w:t xml:space="preserve">В рамках осуществления методического, организационного, экспертно-аналитического и информационного сопровождения развития Кластера предполагается реализация мероприятий, направленных на 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 - Ассоциации. В рамках данного мероприятия предполагается выделение в соответствии с законодательством субсидий Ассоциации, включающих в себя субсидирование части затрат на материальное поощрение и оплату труда работников Ассоциации, обеспечение связи,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и лабораторного оборудования, оплату коммунальных услуг и аренду помещений, а также на оплату услуг сторонних организаций и иные расходы в соответствии с основными направлениями деятельности Ассоциации.</w:t>
      </w:r>
    </w:p>
    <w:p>
      <w:pPr>
        <w:pStyle w:val="0"/>
        <w:spacing w:before="200" w:line-rule="auto"/>
        <w:ind w:firstLine="540"/>
        <w:jc w:val="both"/>
      </w:pPr>
      <w:r>
        <w:rPr>
          <w:sz w:val="20"/>
        </w:rPr>
        <w:t xml:space="preserve">Также Министерством экономики Республики Татарстан и Агентством инвестиционного развития Республики Татарстан будет продолжена консультационная помощь организациям - участникам Кластера по содействию в привлечении на территорию Кластера инвестиций, в том числе и иностранных.</w:t>
      </w:r>
    </w:p>
    <w:p>
      <w:pPr>
        <w:pStyle w:val="0"/>
        <w:spacing w:before="200" w:line-rule="auto"/>
        <w:ind w:firstLine="540"/>
        <w:jc w:val="both"/>
      </w:pPr>
      <w:r>
        <w:rPr>
          <w:sz w:val="20"/>
        </w:rPr>
        <w:t xml:space="preserve">В целях содействия развитию системы подготовки и повышения квалификации научных, инженерно-технических и управленческих кадров предполагается реализация мероприятий, направленных на осуществление подготовки, переподготовки, повышения квалификации и стажировки работников предприятий - участников Кластера, в том числе с учетом внедрения системы дуальной подготовки кадров для предприятий Кластера, разработку и внедрение профессиональных стандартов, а также дальнейшее создание и развитие ресурсных центров, осуществляющих свою деятельность в целях обеспечения предприятий и организаций высококвалифицированными кадрами (в том числе в рамках Государственной </w:t>
      </w:r>
      <w:hyperlink w:history="0" r:id="rId708" w:tooltip="Постановление КМ РТ от 22.02.2014 N 110 (ред. от 21.09.2023) &quot;Об утверждении Государственной программы &quot;Развитие образования и науки Республики Татарстан на 2014 - 2025 годы&quot; {КонсультантПлюс}">
        <w:r>
          <w:rPr>
            <w:sz w:val="20"/>
            <w:color w:val="0000ff"/>
          </w:rPr>
          <w:t xml:space="preserve">программы</w:t>
        </w:r>
      </w:hyperlink>
      <w:r>
        <w:rPr>
          <w:sz w:val="20"/>
        </w:rPr>
        <w:t xml:space="preserve"> "Развитие образования Республики Татарстан на 2014 - 2025 годы" и Отраслевой </w:t>
      </w:r>
      <w:hyperlink w:history="0" r:id="rId709" w:tooltip="Приказ Минобрнауки РТ от 25.07.2017 N под-1266/17 &quot;Об утверждении Отраслевой стратегии развития образования Республики Татарстан на 2017 - 2021 годы и на период до 2030 года&quot; {КонсультантПлюс}">
        <w:r>
          <w:rPr>
            <w:sz w:val="20"/>
            <w:color w:val="0000ff"/>
          </w:rPr>
          <w:t xml:space="preserve">стратегии</w:t>
        </w:r>
      </w:hyperlink>
      <w:r>
        <w:rPr>
          <w:sz w:val="20"/>
        </w:rPr>
        <w:t xml:space="preserve"> развития образования в Республике Татарстан на 2017 - 2021 годы и на период до 2030 года).</w:t>
      </w:r>
    </w:p>
    <w:p>
      <w:pPr>
        <w:pStyle w:val="0"/>
        <w:spacing w:before="200" w:line-rule="auto"/>
        <w:ind w:firstLine="540"/>
        <w:jc w:val="both"/>
      </w:pPr>
      <w:r>
        <w:rPr>
          <w:sz w:val="20"/>
        </w:rPr>
        <w:t xml:space="preserve">В рамках содействия в продвижении проектов Кластера на российском и зарубежном рынках планируется реализация мероприятий, направленных на организацию российских и зарубежных бизнес-миссий, поиск новых рынков сбыта производимой в Кластере продукции, а также поддержку внешнеэкономической деятельности, включая привлечение прямых иностранных инвестиций, развитие кооперационных связей в сфере высоких технологий и инноваций между предприятиями и организациями Кластера, коммерциализацию результатов интеллектуальной деятельности, трансфера технологий, системы и механизмов защиты интеллектуальной собственности (в том числе в рамках Подпрограммы "Развитие рынка интеллектуальной собственности в Республике Татарстан на 2016 - 2021 годы" настоящей Государственной программы).</w:t>
      </w:r>
    </w:p>
    <w:p>
      <w:pPr>
        <w:pStyle w:val="0"/>
        <w:spacing w:before="200" w:line-rule="auto"/>
        <w:ind w:firstLine="540"/>
        <w:jc w:val="both"/>
      </w:pPr>
      <w:r>
        <w:rPr>
          <w:sz w:val="20"/>
        </w:rPr>
        <w:t xml:space="preserve">В частности, будут осуществляться мероприятия по организации выставочно-ярмарочных и коммуникативных мероприятий в сфере интересов организаций - участников Кластера, а также их участия в выставочно-ярмарочных и коммуникативных мероприятиях, проводимых в России и за рубежом. Кроме того, в целях поддержки внешнеэкономической деятельности республиканских малых и средних предприятий-экспортеров будет продолжена работа Центра поддержки экспорта Республики Татарстан НО "Фонд поддержки предпринимательства Республики Татарстан", направленная на консультацию предпринимателей по вопросам экспорта, обучение предпринимателей по тематике внешнеэкономической деятельности, организацию их участия в выставочно-ярмарочных мероприятиях в регионах Российской Федерации, странах дальнего и ближнего зарубежья, организацию деловых бизнес-миссий, подготовку обзоров потенциальных рынков сбыта за рубежом и содействие в организации маркетинговых исследований и другие. Особое внимание будет уделено участникам Кластера, являющимся субъектами малого и среднего предпринимательства, путем оказания информационной, консультационной, финансовой и иной государственной поддержки (в том числе в рамках подпрограммы "Развитие малого и среднего предпринимательства в Республике Татарстан на 2018 - 2025 годы" настоящей государственной программы). Также с целью поддержки кластерных инициатив участникам Кластера будут предоставлены услуги по разработке технико-экономических обоснований и бизнес-планов, проведению маркетинговых исследований, сертификации, патентованию и прочие услуги по направлениям деятельности Центра кластерного развития.</w:t>
      </w:r>
    </w:p>
    <w:p>
      <w:pPr>
        <w:pStyle w:val="0"/>
        <w:jc w:val="both"/>
      </w:pPr>
      <w:r>
        <w:rPr>
          <w:sz w:val="20"/>
        </w:rPr>
        <w:t xml:space="preserve">(в ред. Постановлений КМ РТ от 08.09.2020 </w:t>
      </w:r>
      <w:hyperlink w:history="0" r:id="rId710"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rPr>
        <w:t xml:space="preserve">, от 20.10.2022 </w:t>
      </w:r>
      <w:hyperlink w:history="0" r:id="rId711"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p>
      <w:pPr>
        <w:pStyle w:val="0"/>
        <w:spacing w:before="200" w:line-rule="auto"/>
        <w:ind w:firstLine="540"/>
        <w:jc w:val="both"/>
      </w:pPr>
      <w:r>
        <w:rPr>
          <w:sz w:val="20"/>
        </w:rPr>
        <w:t xml:space="preserve">Также будут реализовываться мероприятия, направленные на развитие инфраструктуры Кластера, в том числе:</w:t>
      </w:r>
    </w:p>
    <w:p>
      <w:pPr>
        <w:pStyle w:val="0"/>
        <w:spacing w:before="200" w:line-rule="auto"/>
        <w:ind w:firstLine="540"/>
        <w:jc w:val="both"/>
      </w:pPr>
      <w:r>
        <w:rPr>
          <w:sz w:val="20"/>
        </w:rPr>
        <w:t xml:space="preserve">образовательной (в том числе в рамках Государственной </w:t>
      </w:r>
      <w:hyperlink w:history="0" r:id="rId712" w:tooltip="Постановление КМ РТ от 22.02.2014 N 110 (ред. от 21.09.2023) &quot;Об утверждении Государственной программы &quot;Развитие образования и науки Республики Татарстан на 2014 - 2025 годы&quot; {КонсультантПлюс}">
        <w:r>
          <w:rPr>
            <w:sz w:val="20"/>
            <w:color w:val="0000ff"/>
          </w:rPr>
          <w:t xml:space="preserve">программы</w:t>
        </w:r>
      </w:hyperlink>
      <w:r>
        <w:rPr>
          <w:sz w:val="20"/>
        </w:rPr>
        <w:t xml:space="preserve"> "Развитие образования Республики Татарстан на 2014 - 2025 годы", Отраслевой </w:t>
      </w:r>
      <w:hyperlink w:history="0" r:id="rId713" w:tooltip="Приказ Минобрнауки РТ от 25.07.2017 N под-1266/17 &quot;Об утверждении Отраслевой стратегии развития образования Республики Татарстан на 2017 - 2021 годы и на период до 2030 года&quot; {КонсультантПлюс}">
        <w:r>
          <w:rPr>
            <w:sz w:val="20"/>
            <w:color w:val="0000ff"/>
          </w:rPr>
          <w:t xml:space="preserve">стратегии</w:t>
        </w:r>
      </w:hyperlink>
      <w:r>
        <w:rPr>
          <w:sz w:val="20"/>
        </w:rPr>
        <w:t xml:space="preserve"> развития образования в Республике Татарстан на 2017 - 2021 годы и на период до 2030 года", </w:t>
      </w:r>
      <w:hyperlink w:history="0" r:id="rId714" w:tooltip="Ссылка на КонсультантПлюс">
        <w:r>
          <w:rPr>
            <w:sz w:val="20"/>
            <w:color w:val="0000ff"/>
          </w:rPr>
          <w:t xml:space="preserve">Концепции</w:t>
        </w:r>
      </w:hyperlink>
      <w:r>
        <w:rPr>
          <w:sz w:val="20"/>
        </w:rPr>
        <w:t xml:space="preserve"> создания территориально обособленного инновационно-производственного центра "ИнноКам", Стратегии развития Камского инновационного территориально-производственного кластера на период до 2020 года);</w:t>
      </w:r>
    </w:p>
    <w:p>
      <w:pPr>
        <w:pStyle w:val="0"/>
        <w:spacing w:before="200" w:line-rule="auto"/>
        <w:ind w:firstLine="540"/>
        <w:jc w:val="both"/>
      </w:pPr>
      <w:r>
        <w:rPr>
          <w:sz w:val="20"/>
        </w:rPr>
        <w:t xml:space="preserve">инновационной, в том числе в части создания и развития региональных центров инжиниринга, центров прототипирования и центров молодежного творчества (в том числе в рамках реализации </w:t>
      </w:r>
      <w:hyperlink w:history="0" r:id="rId715" w:tooltip="Ссылка на КонсультантПлюс">
        <w:r>
          <w:rPr>
            <w:sz w:val="20"/>
            <w:color w:val="0000ff"/>
          </w:rPr>
          <w:t xml:space="preserve">Концепции</w:t>
        </w:r>
      </w:hyperlink>
      <w:r>
        <w:rPr>
          <w:sz w:val="20"/>
        </w:rPr>
        <w:t xml:space="preserve"> создания территориально обособленного инновационно-производственного центра "ИнноКам", Стратегии развития Камского инновационного территориально-производственного кластера на период до 2020 года);</w:t>
      </w:r>
    </w:p>
    <w:p>
      <w:pPr>
        <w:pStyle w:val="0"/>
        <w:spacing w:before="200" w:line-rule="auto"/>
        <w:ind w:firstLine="540"/>
        <w:jc w:val="both"/>
      </w:pPr>
      <w:r>
        <w:rPr>
          <w:sz w:val="20"/>
        </w:rPr>
        <w:t xml:space="preserve">транспортной, энергетической и инженерной (в том числе в рамках реализации Государственной </w:t>
      </w:r>
      <w:hyperlink w:history="0" r:id="rId716" w:tooltip="Постановление КМ РТ от 20.12.2013 N 1012 (ред. от 04.10.2023) &quot;Об утверждении Государственной программы &quot;Развитие транспортной системы Республики Татарстан на 2014 - 2025 годы&quot; {КонсультантПлюс}">
        <w:r>
          <w:rPr>
            <w:sz w:val="20"/>
            <w:color w:val="0000ff"/>
          </w:rPr>
          <w:t xml:space="preserve">программы</w:t>
        </w:r>
      </w:hyperlink>
      <w:r>
        <w:rPr>
          <w:sz w:val="20"/>
        </w:rPr>
        <w:t xml:space="preserve"> "Развитие транспортной системы Республики Татарстан на 2014 - 2022 годы", ежегодных программ дорожных работ на дорогах общего пользования Республики Татарстан, Государственной </w:t>
      </w:r>
      <w:hyperlink w:history="0" r:id="rId717" w:tooltip="Постановление КМ РТ от 04.12.2013 N 954 (ред. от 02.06.2023) &quot;Об утверждении Государственной программы &quot;Энергоресурсоэффективность в Республике Татарстан&quot; {КонсультантПлюс}">
        <w:r>
          <w:rPr>
            <w:sz w:val="20"/>
            <w:color w:val="0000ff"/>
          </w:rPr>
          <w:t xml:space="preserve">программы</w:t>
        </w:r>
      </w:hyperlink>
      <w:r>
        <w:rPr>
          <w:sz w:val="20"/>
        </w:rPr>
        <w:t xml:space="preserve"> "Энергосбережение и повышение энергетической эффективности в Республике Татарстан", Государственной </w:t>
      </w:r>
      <w:hyperlink w:history="0" r:id="rId718" w:tooltip="Постановление КМ РТ от 30.04.2014 N 289 (ред. от 20.01.2020) &quot;Об утверждении Государственной программы &quot;Обеспечение качественным жильем и услугами жилищно-коммунального хозяйства населения Республики Татарстан на 2014 - 2019 годы&quot; ------------ Утратил силу или отменен {КонсультантПлюс}">
        <w:r>
          <w:rPr>
            <w:sz w:val="20"/>
            <w:color w:val="0000ff"/>
          </w:rPr>
          <w:t xml:space="preserve">программы</w:t>
        </w:r>
      </w:hyperlink>
      <w:r>
        <w:rPr>
          <w:sz w:val="20"/>
        </w:rPr>
        <w:t xml:space="preserve"> "Обеспечение качественным жильем и услугами жилищно-коммунального хозяйства населения Республики Татарстан на 2014 - 2021 годы", </w:t>
      </w:r>
      <w:hyperlink w:history="0" r:id="rId719" w:tooltip="Ссылка на КонсультантПлюс">
        <w:r>
          <w:rPr>
            <w:sz w:val="20"/>
            <w:color w:val="0000ff"/>
          </w:rPr>
          <w:t xml:space="preserve">Концепции</w:t>
        </w:r>
      </w:hyperlink>
      <w:r>
        <w:rPr>
          <w:sz w:val="20"/>
        </w:rPr>
        <w:t xml:space="preserve"> создания территориально обособленного инновационно-производственного центра "ИнноКам", Стратегии развития Камского инновационного территориально-производственного кластера на период до 2020 года, </w:t>
      </w:r>
      <w:hyperlink w:history="0" r:id="rId720"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Стратегии</w:t>
        </w:r>
      </w:hyperlink>
      <w:r>
        <w:rPr>
          <w:sz w:val="20"/>
        </w:rPr>
        <w:t xml:space="preserve"> социально-экономического развития Республики Татарстан до 2030 года и пр.);</w:t>
      </w:r>
    </w:p>
    <w:p>
      <w:pPr>
        <w:pStyle w:val="0"/>
        <w:spacing w:before="200" w:line-rule="auto"/>
        <w:ind w:firstLine="540"/>
        <w:jc w:val="both"/>
      </w:pPr>
      <w:r>
        <w:rPr>
          <w:sz w:val="20"/>
        </w:rPr>
        <w:t xml:space="preserve">экологической (в том числе в рамках Государственной </w:t>
      </w:r>
      <w:hyperlink w:history="0" r:id="rId721"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программы</w:t>
        </w:r>
      </w:hyperlink>
      <w:r>
        <w:rPr>
          <w:sz w:val="20"/>
        </w:rPr>
        <w:t xml:space="preserve"> "Охрана окружающей среды, воспроизводство и использование природных ресурсов Республики Татарстан на 2014 - 2021 годы", </w:t>
      </w:r>
      <w:hyperlink w:history="0" r:id="rId722" w:tooltip="Ссылка на КонсультантПлюс">
        <w:r>
          <w:rPr>
            <w:sz w:val="20"/>
            <w:color w:val="0000ff"/>
          </w:rPr>
          <w:t xml:space="preserve">Концепции</w:t>
        </w:r>
      </w:hyperlink>
      <w:r>
        <w:rPr>
          <w:sz w:val="20"/>
        </w:rPr>
        <w:t xml:space="preserve"> создания территориально обособленного инновационно-производственного центра "ИнноКам", Стратегии развития Камского инновационного территориально-производственного кластера на период до 2020 года);</w:t>
      </w:r>
    </w:p>
    <w:p>
      <w:pPr>
        <w:pStyle w:val="0"/>
        <w:spacing w:before="200" w:line-rule="auto"/>
        <w:ind w:firstLine="540"/>
        <w:jc w:val="both"/>
      </w:pPr>
      <w:r>
        <w:rPr>
          <w:sz w:val="20"/>
        </w:rPr>
        <w:t xml:space="preserve">социальной (в том числе в рамках Государственной </w:t>
      </w:r>
      <w:hyperlink w:history="0" r:id="rId723" w:tooltip="Постановление КМ РТ от 07.02.2014 N 73 (ред. от 05.03.2019) &quot;Об утверждении Государственной программы &quot;Развитие молодежной политики, физической культуры и спорта в Республике Татарстан на 2014 - 2018 годы&quot; {КонсультантПлюс}">
        <w:r>
          <w:rPr>
            <w:sz w:val="20"/>
            <w:color w:val="0000ff"/>
          </w:rPr>
          <w:t xml:space="preserve">программы</w:t>
        </w:r>
      </w:hyperlink>
      <w:r>
        <w:rPr>
          <w:sz w:val="20"/>
        </w:rPr>
        <w:t xml:space="preserve"> "Развитие молодежной политики, физической культуры и спорта в Республике Татарстан на 2014 - 2021 годы", Государственной </w:t>
      </w:r>
      <w:hyperlink w:history="0" r:id="rId724" w:tooltip="Постановление КМ РТ от 16.12.2013 N 997 (ред. от 29.08.2023) &quot;Об утверждении Государственной программы &quot;Развитие культуры Республики Татарстан&quot; {КонсультантПлюс}">
        <w:r>
          <w:rPr>
            <w:sz w:val="20"/>
            <w:color w:val="0000ff"/>
          </w:rPr>
          <w:t xml:space="preserve">программы</w:t>
        </w:r>
      </w:hyperlink>
      <w:r>
        <w:rPr>
          <w:sz w:val="20"/>
        </w:rPr>
        <w:t xml:space="preserve"> "Развитие культуры Республики Татарстан на 2014 - 2020 годы", Государственной </w:t>
      </w:r>
      <w:hyperlink w:history="0" r:id="rId725" w:tooltip="Постановление КМ РТ от 01.07.2013 N 461 (ред. от 05.10.2023) &quot;Об утверждении Государственной программы &quot;Развитие здравоохранения Республики Татарстан до 2025 года&quot; {КонсультантПлюс}">
        <w:r>
          <w:rPr>
            <w:sz w:val="20"/>
            <w:color w:val="0000ff"/>
          </w:rPr>
          <w:t xml:space="preserve">программы</w:t>
        </w:r>
      </w:hyperlink>
      <w:r>
        <w:rPr>
          <w:sz w:val="20"/>
        </w:rPr>
        <w:t xml:space="preserve"> "Развитие здравоохранения Республики Татарстан до 2020 года", </w:t>
      </w:r>
      <w:hyperlink w:history="0" r:id="rId726" w:tooltip="Ссылка на КонсультантПлюс">
        <w:r>
          <w:rPr>
            <w:sz w:val="20"/>
            <w:color w:val="0000ff"/>
          </w:rPr>
          <w:t xml:space="preserve">Концепции</w:t>
        </w:r>
      </w:hyperlink>
      <w:r>
        <w:rPr>
          <w:sz w:val="20"/>
        </w:rPr>
        <w:t xml:space="preserve"> создания территориально обособленного инновационно-производственного центра "ИнноКам" и пр.).</w:t>
      </w:r>
    </w:p>
    <w:p>
      <w:pPr>
        <w:pStyle w:val="0"/>
        <w:jc w:val="both"/>
      </w:pPr>
      <w:r>
        <w:rPr>
          <w:sz w:val="20"/>
        </w:rPr>
      </w:r>
    </w:p>
    <w:p>
      <w:pPr>
        <w:pStyle w:val="2"/>
        <w:outlineLvl w:val="2"/>
        <w:jc w:val="center"/>
      </w:pPr>
      <w:r>
        <w:rPr>
          <w:sz w:val="20"/>
        </w:rPr>
        <w:t xml:space="preserve">III. Обоснование ресурсного обеспечения Подпрограммы</w:t>
      </w:r>
    </w:p>
    <w:p>
      <w:pPr>
        <w:pStyle w:val="0"/>
        <w:jc w:val="center"/>
      </w:pPr>
      <w:r>
        <w:rPr>
          <w:sz w:val="20"/>
        </w:rPr>
        <w:t xml:space="preserve">(в ред. </w:t>
      </w:r>
      <w:hyperlink w:history="0" r:id="rId727"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06.08.2021 N 686)</w:t>
      </w:r>
    </w:p>
    <w:p>
      <w:pPr>
        <w:pStyle w:val="0"/>
        <w:jc w:val="both"/>
      </w:pPr>
      <w:r>
        <w:rPr>
          <w:sz w:val="20"/>
        </w:rPr>
      </w:r>
    </w:p>
    <w:p>
      <w:pPr>
        <w:pStyle w:val="0"/>
        <w:ind w:firstLine="540"/>
        <w:jc w:val="both"/>
      </w:pPr>
      <w:r>
        <w:rPr>
          <w:sz w:val="20"/>
        </w:rPr>
        <w:t xml:space="preserve">Общий объем финансирования Подпрограммы составляет 258 638,25 тыс. рублей, в том числе средства бюджета Республики Татарстан - 58 999,68 тыс. рублей, федерального бюджета - 158 632,69 тыс. рублей, внебюджетных источников - 41 005,88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531"/>
        <w:gridCol w:w="1833"/>
        <w:gridCol w:w="2324"/>
        <w:gridCol w:w="2041"/>
      </w:tblGrid>
      <w:tr>
        <w:tc>
          <w:tcPr>
            <w:tcW w:w="1247" w:type="dxa"/>
            <w:vMerge w:val="restart"/>
          </w:tcPr>
          <w:p>
            <w:pPr>
              <w:pStyle w:val="0"/>
              <w:jc w:val="center"/>
            </w:pPr>
            <w:r>
              <w:rPr>
                <w:sz w:val="20"/>
              </w:rPr>
              <w:t xml:space="preserve">Год</w:t>
            </w:r>
          </w:p>
        </w:tc>
        <w:tc>
          <w:tcPr>
            <w:gridSpan w:val="4"/>
            <w:tcW w:w="7729" w:type="dxa"/>
          </w:tcPr>
          <w:p>
            <w:pPr>
              <w:pStyle w:val="0"/>
              <w:jc w:val="center"/>
            </w:pPr>
            <w:r>
              <w:rPr>
                <w:sz w:val="20"/>
              </w:rPr>
              <w:t xml:space="preserve">Объем средств, тыс. рублей</w:t>
            </w:r>
          </w:p>
        </w:tc>
      </w:tr>
      <w:tr>
        <w:tc>
          <w:tcPr>
            <w:vMerge w:val="continue"/>
          </w:tcPr>
          <w:p/>
        </w:tc>
        <w:tc>
          <w:tcPr>
            <w:tcW w:w="1531" w:type="dxa"/>
          </w:tcPr>
          <w:p>
            <w:pPr>
              <w:pStyle w:val="0"/>
              <w:jc w:val="center"/>
            </w:pPr>
            <w:r>
              <w:rPr>
                <w:sz w:val="20"/>
              </w:rPr>
              <w:t xml:space="preserve">итого</w:t>
            </w:r>
          </w:p>
        </w:tc>
        <w:tc>
          <w:tcPr>
            <w:tcW w:w="1833" w:type="dxa"/>
          </w:tcPr>
          <w:p>
            <w:pPr>
              <w:pStyle w:val="0"/>
              <w:jc w:val="center"/>
            </w:pPr>
            <w:r>
              <w:rPr>
                <w:sz w:val="20"/>
              </w:rPr>
              <w:t xml:space="preserve">федеральный бюджет &lt;*&gt;</w:t>
            </w:r>
          </w:p>
        </w:tc>
        <w:tc>
          <w:tcPr>
            <w:tcW w:w="2324" w:type="dxa"/>
          </w:tcPr>
          <w:p>
            <w:pPr>
              <w:pStyle w:val="0"/>
              <w:jc w:val="center"/>
            </w:pPr>
            <w:r>
              <w:rPr>
                <w:sz w:val="20"/>
              </w:rPr>
              <w:t xml:space="preserve">бюджет Республики Татарстан &lt;*&gt;</w:t>
            </w:r>
          </w:p>
        </w:tc>
        <w:tc>
          <w:tcPr>
            <w:tcW w:w="2041" w:type="dxa"/>
          </w:tcPr>
          <w:p>
            <w:pPr>
              <w:pStyle w:val="0"/>
              <w:jc w:val="center"/>
            </w:pPr>
            <w:r>
              <w:rPr>
                <w:sz w:val="20"/>
              </w:rPr>
              <w:t xml:space="preserve">внебюджетные источники &lt;*&gt;</w:t>
            </w:r>
          </w:p>
        </w:tc>
      </w:tr>
      <w:tr>
        <w:tc>
          <w:tcPr>
            <w:tcW w:w="1247" w:type="dxa"/>
          </w:tcPr>
          <w:p>
            <w:pPr>
              <w:pStyle w:val="0"/>
              <w:jc w:val="center"/>
            </w:pPr>
            <w:r>
              <w:rPr>
                <w:sz w:val="20"/>
              </w:rPr>
              <w:t xml:space="preserve">2015</w:t>
            </w:r>
          </w:p>
        </w:tc>
        <w:tc>
          <w:tcPr>
            <w:tcW w:w="1531" w:type="dxa"/>
          </w:tcPr>
          <w:p>
            <w:pPr>
              <w:pStyle w:val="0"/>
              <w:jc w:val="center"/>
            </w:pPr>
            <w:r>
              <w:rPr>
                <w:sz w:val="20"/>
              </w:rPr>
              <w:t xml:space="preserve">196 027,96</w:t>
            </w:r>
          </w:p>
        </w:tc>
        <w:tc>
          <w:tcPr>
            <w:tcW w:w="1833" w:type="dxa"/>
          </w:tcPr>
          <w:p>
            <w:pPr>
              <w:pStyle w:val="0"/>
              <w:jc w:val="center"/>
            </w:pPr>
            <w:r>
              <w:rPr>
                <w:sz w:val="20"/>
              </w:rPr>
              <w:t xml:space="preserve">158 632,69</w:t>
            </w:r>
          </w:p>
        </w:tc>
        <w:tc>
          <w:tcPr>
            <w:tcW w:w="2324" w:type="dxa"/>
          </w:tcPr>
          <w:p>
            <w:pPr>
              <w:pStyle w:val="0"/>
              <w:jc w:val="center"/>
            </w:pPr>
            <w:r>
              <w:rPr>
                <w:sz w:val="20"/>
              </w:rPr>
              <w:t xml:space="preserve">18 339,39</w:t>
            </w:r>
          </w:p>
        </w:tc>
        <w:tc>
          <w:tcPr>
            <w:tcW w:w="2041" w:type="dxa"/>
          </w:tcPr>
          <w:p>
            <w:pPr>
              <w:pStyle w:val="0"/>
              <w:jc w:val="center"/>
            </w:pPr>
            <w:r>
              <w:rPr>
                <w:sz w:val="20"/>
              </w:rPr>
              <w:t xml:space="preserve">19 055,88</w:t>
            </w:r>
          </w:p>
        </w:tc>
      </w:tr>
      <w:tr>
        <w:tc>
          <w:tcPr>
            <w:tcW w:w="1247" w:type="dxa"/>
          </w:tcPr>
          <w:p>
            <w:pPr>
              <w:pStyle w:val="0"/>
              <w:jc w:val="center"/>
            </w:pPr>
            <w:r>
              <w:rPr>
                <w:sz w:val="20"/>
              </w:rPr>
              <w:t xml:space="preserve">2016</w:t>
            </w:r>
          </w:p>
        </w:tc>
        <w:tc>
          <w:tcPr>
            <w:tcW w:w="1531" w:type="dxa"/>
          </w:tcPr>
          <w:p>
            <w:pPr>
              <w:pStyle w:val="0"/>
              <w:jc w:val="center"/>
            </w:pPr>
            <w:r>
              <w:rPr>
                <w:sz w:val="20"/>
              </w:rPr>
              <w:t xml:space="preserve">0</w:t>
            </w:r>
          </w:p>
        </w:tc>
        <w:tc>
          <w:tcPr>
            <w:tcW w:w="1833" w:type="dxa"/>
          </w:tcPr>
          <w:p>
            <w:pPr>
              <w:pStyle w:val="0"/>
              <w:jc w:val="center"/>
            </w:pPr>
            <w:r>
              <w:rPr>
                <w:sz w:val="20"/>
              </w:rPr>
              <w:t xml:space="preserve">0</w:t>
            </w:r>
          </w:p>
        </w:tc>
        <w:tc>
          <w:tcPr>
            <w:tcW w:w="2324" w:type="dxa"/>
          </w:tcPr>
          <w:p>
            <w:pPr>
              <w:pStyle w:val="0"/>
              <w:jc w:val="center"/>
            </w:pPr>
            <w:r>
              <w:rPr>
                <w:sz w:val="20"/>
              </w:rPr>
              <w:t xml:space="preserve">0</w:t>
            </w:r>
          </w:p>
        </w:tc>
        <w:tc>
          <w:tcPr>
            <w:tcW w:w="2041" w:type="dxa"/>
          </w:tcPr>
          <w:p>
            <w:pPr>
              <w:pStyle w:val="0"/>
              <w:jc w:val="center"/>
            </w:pPr>
            <w:r>
              <w:rPr>
                <w:sz w:val="20"/>
              </w:rPr>
              <w:t xml:space="preserve">0</w:t>
            </w:r>
          </w:p>
        </w:tc>
      </w:tr>
      <w:tr>
        <w:tc>
          <w:tcPr>
            <w:tcW w:w="1247" w:type="dxa"/>
          </w:tcPr>
          <w:p>
            <w:pPr>
              <w:pStyle w:val="0"/>
              <w:jc w:val="center"/>
            </w:pPr>
            <w:r>
              <w:rPr>
                <w:sz w:val="20"/>
              </w:rPr>
              <w:t xml:space="preserve">2017</w:t>
            </w:r>
          </w:p>
        </w:tc>
        <w:tc>
          <w:tcPr>
            <w:tcW w:w="1531" w:type="dxa"/>
          </w:tcPr>
          <w:p>
            <w:pPr>
              <w:pStyle w:val="0"/>
              <w:jc w:val="center"/>
            </w:pPr>
            <w:r>
              <w:rPr>
                <w:sz w:val="20"/>
              </w:rPr>
              <w:t xml:space="preserve">24 050,0</w:t>
            </w:r>
          </w:p>
        </w:tc>
        <w:tc>
          <w:tcPr>
            <w:tcW w:w="1833" w:type="dxa"/>
          </w:tcPr>
          <w:p>
            <w:pPr>
              <w:pStyle w:val="0"/>
              <w:jc w:val="center"/>
            </w:pPr>
            <w:r>
              <w:rPr>
                <w:sz w:val="20"/>
              </w:rPr>
              <w:t xml:space="preserve">0</w:t>
            </w:r>
          </w:p>
        </w:tc>
        <w:tc>
          <w:tcPr>
            <w:tcW w:w="2324" w:type="dxa"/>
          </w:tcPr>
          <w:p>
            <w:pPr>
              <w:pStyle w:val="0"/>
              <w:jc w:val="center"/>
            </w:pPr>
            <w:r>
              <w:rPr>
                <w:sz w:val="20"/>
              </w:rPr>
              <w:t xml:space="preserve">18 400,0</w:t>
            </w:r>
          </w:p>
        </w:tc>
        <w:tc>
          <w:tcPr>
            <w:tcW w:w="2041" w:type="dxa"/>
          </w:tcPr>
          <w:p>
            <w:pPr>
              <w:pStyle w:val="0"/>
              <w:jc w:val="center"/>
            </w:pPr>
            <w:r>
              <w:rPr>
                <w:sz w:val="20"/>
              </w:rPr>
              <w:t xml:space="preserve">5 650,0</w:t>
            </w:r>
          </w:p>
        </w:tc>
      </w:tr>
      <w:tr>
        <w:tc>
          <w:tcPr>
            <w:tcW w:w="1247" w:type="dxa"/>
          </w:tcPr>
          <w:p>
            <w:pPr>
              <w:pStyle w:val="0"/>
              <w:jc w:val="center"/>
            </w:pPr>
            <w:r>
              <w:rPr>
                <w:sz w:val="20"/>
              </w:rPr>
              <w:t xml:space="preserve">2018</w:t>
            </w:r>
          </w:p>
        </w:tc>
        <w:tc>
          <w:tcPr>
            <w:tcW w:w="1531" w:type="dxa"/>
          </w:tcPr>
          <w:p>
            <w:pPr>
              <w:pStyle w:val="0"/>
              <w:jc w:val="center"/>
            </w:pPr>
            <w:r>
              <w:rPr>
                <w:sz w:val="20"/>
              </w:rPr>
              <w:t xml:space="preserve">26 260,29</w:t>
            </w:r>
          </w:p>
        </w:tc>
        <w:tc>
          <w:tcPr>
            <w:tcW w:w="1833" w:type="dxa"/>
          </w:tcPr>
          <w:p>
            <w:pPr>
              <w:pStyle w:val="0"/>
              <w:jc w:val="center"/>
            </w:pPr>
            <w:r>
              <w:rPr>
                <w:sz w:val="20"/>
              </w:rPr>
              <w:t xml:space="preserve">0</w:t>
            </w:r>
          </w:p>
        </w:tc>
        <w:tc>
          <w:tcPr>
            <w:tcW w:w="2324" w:type="dxa"/>
          </w:tcPr>
          <w:p>
            <w:pPr>
              <w:pStyle w:val="0"/>
              <w:jc w:val="center"/>
            </w:pPr>
            <w:r>
              <w:rPr>
                <w:sz w:val="20"/>
              </w:rPr>
              <w:t xml:space="preserve">22 260,29</w:t>
            </w:r>
          </w:p>
        </w:tc>
        <w:tc>
          <w:tcPr>
            <w:tcW w:w="2041" w:type="dxa"/>
          </w:tcPr>
          <w:p>
            <w:pPr>
              <w:pStyle w:val="0"/>
              <w:jc w:val="center"/>
            </w:pPr>
            <w:r>
              <w:rPr>
                <w:sz w:val="20"/>
              </w:rPr>
              <w:t xml:space="preserve">4 000,0</w:t>
            </w:r>
          </w:p>
        </w:tc>
      </w:tr>
      <w:tr>
        <w:tc>
          <w:tcPr>
            <w:tcW w:w="1247" w:type="dxa"/>
          </w:tcPr>
          <w:p>
            <w:pPr>
              <w:pStyle w:val="0"/>
              <w:jc w:val="center"/>
            </w:pPr>
            <w:r>
              <w:rPr>
                <w:sz w:val="20"/>
              </w:rPr>
              <w:t xml:space="preserve">2019</w:t>
            </w:r>
          </w:p>
        </w:tc>
        <w:tc>
          <w:tcPr>
            <w:tcW w:w="1531" w:type="dxa"/>
          </w:tcPr>
          <w:p>
            <w:pPr>
              <w:pStyle w:val="0"/>
              <w:jc w:val="center"/>
            </w:pPr>
            <w:r>
              <w:rPr>
                <w:sz w:val="20"/>
              </w:rPr>
              <w:t xml:space="preserve">4 000,0</w:t>
            </w:r>
          </w:p>
        </w:tc>
        <w:tc>
          <w:tcPr>
            <w:tcW w:w="1833" w:type="dxa"/>
          </w:tcPr>
          <w:p>
            <w:pPr>
              <w:pStyle w:val="0"/>
              <w:jc w:val="center"/>
            </w:pPr>
            <w:r>
              <w:rPr>
                <w:sz w:val="20"/>
              </w:rPr>
              <w:t xml:space="preserve">0</w:t>
            </w:r>
          </w:p>
        </w:tc>
        <w:tc>
          <w:tcPr>
            <w:tcW w:w="2324" w:type="dxa"/>
          </w:tcPr>
          <w:p>
            <w:pPr>
              <w:pStyle w:val="0"/>
              <w:jc w:val="center"/>
            </w:pPr>
            <w:r>
              <w:rPr>
                <w:sz w:val="20"/>
              </w:rPr>
              <w:t xml:space="preserve">0</w:t>
            </w:r>
          </w:p>
        </w:tc>
        <w:tc>
          <w:tcPr>
            <w:tcW w:w="2041" w:type="dxa"/>
          </w:tcPr>
          <w:p>
            <w:pPr>
              <w:pStyle w:val="0"/>
              <w:jc w:val="center"/>
            </w:pPr>
            <w:r>
              <w:rPr>
                <w:sz w:val="20"/>
              </w:rPr>
              <w:t xml:space="preserve">4 000,0</w:t>
            </w:r>
          </w:p>
        </w:tc>
      </w:tr>
      <w:tr>
        <w:tc>
          <w:tcPr>
            <w:tcW w:w="1247" w:type="dxa"/>
          </w:tcPr>
          <w:p>
            <w:pPr>
              <w:pStyle w:val="0"/>
              <w:jc w:val="center"/>
            </w:pPr>
            <w:r>
              <w:rPr>
                <w:sz w:val="20"/>
              </w:rPr>
              <w:t xml:space="preserve">2020</w:t>
            </w:r>
          </w:p>
        </w:tc>
        <w:tc>
          <w:tcPr>
            <w:tcW w:w="1531" w:type="dxa"/>
          </w:tcPr>
          <w:p>
            <w:pPr>
              <w:pStyle w:val="0"/>
              <w:jc w:val="center"/>
            </w:pPr>
            <w:r>
              <w:rPr>
                <w:sz w:val="20"/>
              </w:rPr>
              <w:t xml:space="preserve">4 300,0</w:t>
            </w:r>
          </w:p>
        </w:tc>
        <w:tc>
          <w:tcPr>
            <w:tcW w:w="1833" w:type="dxa"/>
          </w:tcPr>
          <w:p>
            <w:pPr>
              <w:pStyle w:val="0"/>
              <w:jc w:val="center"/>
            </w:pPr>
            <w:r>
              <w:rPr>
                <w:sz w:val="20"/>
              </w:rPr>
              <w:t xml:space="preserve">0</w:t>
            </w:r>
          </w:p>
        </w:tc>
        <w:tc>
          <w:tcPr>
            <w:tcW w:w="2324" w:type="dxa"/>
          </w:tcPr>
          <w:p>
            <w:pPr>
              <w:pStyle w:val="0"/>
              <w:jc w:val="center"/>
            </w:pPr>
            <w:r>
              <w:rPr>
                <w:sz w:val="20"/>
              </w:rPr>
              <w:t xml:space="preserve">0</w:t>
            </w:r>
          </w:p>
        </w:tc>
        <w:tc>
          <w:tcPr>
            <w:tcW w:w="2041" w:type="dxa"/>
          </w:tcPr>
          <w:p>
            <w:pPr>
              <w:pStyle w:val="0"/>
              <w:jc w:val="center"/>
            </w:pPr>
            <w:r>
              <w:rPr>
                <w:sz w:val="20"/>
              </w:rPr>
              <w:t xml:space="preserve">4 300,0</w:t>
            </w:r>
          </w:p>
        </w:tc>
      </w:tr>
      <w:tr>
        <w:tc>
          <w:tcPr>
            <w:tcW w:w="1247" w:type="dxa"/>
          </w:tcPr>
          <w:p>
            <w:pPr>
              <w:pStyle w:val="0"/>
              <w:jc w:val="center"/>
            </w:pPr>
            <w:r>
              <w:rPr>
                <w:sz w:val="20"/>
              </w:rPr>
              <w:t xml:space="preserve">2021</w:t>
            </w:r>
          </w:p>
        </w:tc>
        <w:tc>
          <w:tcPr>
            <w:tcW w:w="1531" w:type="dxa"/>
          </w:tcPr>
          <w:p>
            <w:pPr>
              <w:pStyle w:val="0"/>
              <w:jc w:val="center"/>
            </w:pPr>
            <w:r>
              <w:rPr>
                <w:sz w:val="20"/>
              </w:rPr>
              <w:t xml:space="preserve">4 000,0</w:t>
            </w:r>
          </w:p>
        </w:tc>
        <w:tc>
          <w:tcPr>
            <w:tcW w:w="1833" w:type="dxa"/>
          </w:tcPr>
          <w:p>
            <w:pPr>
              <w:pStyle w:val="0"/>
              <w:jc w:val="center"/>
            </w:pPr>
            <w:r>
              <w:rPr>
                <w:sz w:val="20"/>
              </w:rPr>
              <w:t xml:space="preserve">0</w:t>
            </w:r>
          </w:p>
        </w:tc>
        <w:tc>
          <w:tcPr>
            <w:tcW w:w="2324" w:type="dxa"/>
          </w:tcPr>
          <w:p>
            <w:pPr>
              <w:pStyle w:val="0"/>
              <w:jc w:val="center"/>
            </w:pPr>
            <w:r>
              <w:rPr>
                <w:sz w:val="20"/>
              </w:rPr>
              <w:t xml:space="preserve">0</w:t>
            </w:r>
          </w:p>
        </w:tc>
        <w:tc>
          <w:tcPr>
            <w:tcW w:w="2041" w:type="dxa"/>
          </w:tcPr>
          <w:p>
            <w:pPr>
              <w:pStyle w:val="0"/>
              <w:jc w:val="center"/>
            </w:pPr>
            <w:r>
              <w:rPr>
                <w:sz w:val="20"/>
              </w:rPr>
              <w:t xml:space="preserve">4 000,0</w:t>
            </w:r>
          </w:p>
        </w:tc>
      </w:tr>
      <w:tr>
        <w:tc>
          <w:tcPr>
            <w:tcW w:w="1247" w:type="dxa"/>
          </w:tcPr>
          <w:p>
            <w:pPr>
              <w:pStyle w:val="0"/>
              <w:jc w:val="center"/>
            </w:pPr>
            <w:r>
              <w:rPr>
                <w:sz w:val="20"/>
              </w:rPr>
              <w:t xml:space="preserve">Итого</w:t>
            </w:r>
          </w:p>
        </w:tc>
        <w:tc>
          <w:tcPr>
            <w:tcW w:w="1531" w:type="dxa"/>
          </w:tcPr>
          <w:p>
            <w:pPr>
              <w:pStyle w:val="0"/>
              <w:jc w:val="center"/>
            </w:pPr>
            <w:r>
              <w:rPr>
                <w:sz w:val="20"/>
              </w:rPr>
              <w:t xml:space="preserve">258 638,25</w:t>
            </w:r>
          </w:p>
        </w:tc>
        <w:tc>
          <w:tcPr>
            <w:tcW w:w="1833" w:type="dxa"/>
          </w:tcPr>
          <w:p>
            <w:pPr>
              <w:pStyle w:val="0"/>
              <w:jc w:val="center"/>
            </w:pPr>
            <w:r>
              <w:rPr>
                <w:sz w:val="20"/>
              </w:rPr>
              <w:t xml:space="preserve">158 632,69</w:t>
            </w:r>
          </w:p>
        </w:tc>
        <w:tc>
          <w:tcPr>
            <w:tcW w:w="2324" w:type="dxa"/>
          </w:tcPr>
          <w:p>
            <w:pPr>
              <w:pStyle w:val="0"/>
              <w:jc w:val="center"/>
            </w:pPr>
            <w:r>
              <w:rPr>
                <w:sz w:val="20"/>
              </w:rPr>
              <w:t xml:space="preserve">58 999,68</w:t>
            </w:r>
          </w:p>
        </w:tc>
        <w:tc>
          <w:tcPr>
            <w:tcW w:w="2041" w:type="dxa"/>
          </w:tcPr>
          <w:p>
            <w:pPr>
              <w:pStyle w:val="0"/>
              <w:jc w:val="center"/>
            </w:pPr>
            <w:r>
              <w:rPr>
                <w:sz w:val="20"/>
              </w:rPr>
              <w:t xml:space="preserve">41 005,88</w:t>
            </w:r>
          </w:p>
        </w:tc>
      </w:tr>
    </w:tbl>
    <w:p>
      <w:pPr>
        <w:pStyle w:val="0"/>
        <w:jc w:val="both"/>
      </w:pPr>
      <w:r>
        <w:rPr>
          <w:sz w:val="20"/>
        </w:rPr>
      </w:r>
    </w:p>
    <w:p>
      <w:pPr>
        <w:pStyle w:val="0"/>
        <w:ind w:firstLine="540"/>
        <w:jc w:val="both"/>
      </w:pPr>
      <w:r>
        <w:rPr>
          <w:sz w:val="20"/>
        </w:rPr>
        <w:t xml:space="preserve">Объем финансирования мероприятий по развитию Кластера в рамках государственных и муниципальных программ Республики Татарстан и иных направлений составляет 26 806 455,75 тыс. рублей, в том числе средства бюджета Республики Татарстан - 18 107 812,25 тыс. рублей, федерального бюджета - 6 435 591,95 тыс. рублей, бюджетов муниципальных образований - 2 263 051,55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531"/>
        <w:gridCol w:w="1833"/>
        <w:gridCol w:w="2324"/>
        <w:gridCol w:w="2041"/>
      </w:tblGrid>
      <w:tr>
        <w:tc>
          <w:tcPr>
            <w:tcW w:w="1247" w:type="dxa"/>
            <w:vMerge w:val="restart"/>
          </w:tcPr>
          <w:p>
            <w:pPr>
              <w:pStyle w:val="0"/>
              <w:jc w:val="center"/>
            </w:pPr>
            <w:r>
              <w:rPr>
                <w:sz w:val="20"/>
              </w:rPr>
              <w:t xml:space="preserve">Год</w:t>
            </w:r>
          </w:p>
        </w:tc>
        <w:tc>
          <w:tcPr>
            <w:gridSpan w:val="4"/>
            <w:tcW w:w="7729" w:type="dxa"/>
          </w:tcPr>
          <w:p>
            <w:pPr>
              <w:pStyle w:val="0"/>
              <w:jc w:val="center"/>
            </w:pPr>
            <w:r>
              <w:rPr>
                <w:sz w:val="20"/>
              </w:rPr>
              <w:t xml:space="preserve">Объем средств, тыс. рублей</w:t>
            </w:r>
          </w:p>
        </w:tc>
      </w:tr>
      <w:tr>
        <w:tc>
          <w:tcPr>
            <w:vMerge w:val="continue"/>
          </w:tcPr>
          <w:p/>
        </w:tc>
        <w:tc>
          <w:tcPr>
            <w:tcW w:w="1531" w:type="dxa"/>
          </w:tcPr>
          <w:p>
            <w:pPr>
              <w:pStyle w:val="0"/>
              <w:jc w:val="center"/>
            </w:pPr>
            <w:r>
              <w:rPr>
                <w:sz w:val="20"/>
              </w:rPr>
              <w:t xml:space="preserve">итого</w:t>
            </w:r>
          </w:p>
        </w:tc>
        <w:tc>
          <w:tcPr>
            <w:tcW w:w="1833" w:type="dxa"/>
          </w:tcPr>
          <w:p>
            <w:pPr>
              <w:pStyle w:val="0"/>
              <w:jc w:val="center"/>
            </w:pPr>
            <w:r>
              <w:rPr>
                <w:sz w:val="20"/>
              </w:rPr>
              <w:t xml:space="preserve">федеральный бюджет </w:t>
            </w:r>
            <w:hyperlink w:history="0" w:anchor="P19074" w:tooltip="&lt;*&gt; Объемы финансирования носят прогнозный характер и подлежат ежегодной корректировке с учетом возможностей соответствующих бюджетов. Подробное описание мероприятий Подпрограммы с указанием источников и объемов финансирования приведено в приложении N 2 к Подпрограмме.">
              <w:r>
                <w:rPr>
                  <w:sz w:val="20"/>
                  <w:color w:val="0000ff"/>
                </w:rPr>
                <w:t xml:space="preserve">&lt;*&gt;</w:t>
              </w:r>
            </w:hyperlink>
          </w:p>
        </w:tc>
        <w:tc>
          <w:tcPr>
            <w:tcW w:w="2324" w:type="dxa"/>
          </w:tcPr>
          <w:p>
            <w:pPr>
              <w:pStyle w:val="0"/>
              <w:jc w:val="center"/>
            </w:pPr>
            <w:r>
              <w:rPr>
                <w:sz w:val="20"/>
              </w:rPr>
              <w:t xml:space="preserve">бюджет Республики Татарстан &lt;*&gt;</w:t>
            </w:r>
          </w:p>
        </w:tc>
        <w:tc>
          <w:tcPr>
            <w:tcW w:w="2041" w:type="dxa"/>
          </w:tcPr>
          <w:p>
            <w:pPr>
              <w:pStyle w:val="0"/>
              <w:jc w:val="center"/>
            </w:pPr>
            <w:r>
              <w:rPr>
                <w:sz w:val="20"/>
              </w:rPr>
              <w:t xml:space="preserve">бюджет муниципальных образований &lt;*&gt;</w:t>
            </w:r>
          </w:p>
        </w:tc>
      </w:tr>
      <w:tr>
        <w:tc>
          <w:tcPr>
            <w:tcW w:w="1247" w:type="dxa"/>
          </w:tcPr>
          <w:p>
            <w:pPr>
              <w:pStyle w:val="0"/>
              <w:jc w:val="center"/>
            </w:pPr>
            <w:r>
              <w:rPr>
                <w:sz w:val="20"/>
              </w:rPr>
              <w:t xml:space="preserve">1</w:t>
            </w:r>
          </w:p>
        </w:tc>
        <w:tc>
          <w:tcPr>
            <w:tcW w:w="1531" w:type="dxa"/>
          </w:tcPr>
          <w:p>
            <w:pPr>
              <w:pStyle w:val="0"/>
              <w:jc w:val="center"/>
            </w:pPr>
            <w:r>
              <w:rPr>
                <w:sz w:val="20"/>
              </w:rPr>
              <w:t xml:space="preserve">2</w:t>
            </w:r>
          </w:p>
        </w:tc>
        <w:tc>
          <w:tcPr>
            <w:tcW w:w="1833" w:type="dxa"/>
          </w:tcPr>
          <w:p>
            <w:pPr>
              <w:pStyle w:val="0"/>
              <w:jc w:val="center"/>
            </w:pPr>
            <w:r>
              <w:rPr>
                <w:sz w:val="20"/>
              </w:rPr>
              <w:t xml:space="preserve">3</w:t>
            </w:r>
          </w:p>
        </w:tc>
        <w:tc>
          <w:tcPr>
            <w:tcW w:w="2324" w:type="dxa"/>
          </w:tcPr>
          <w:p>
            <w:pPr>
              <w:pStyle w:val="0"/>
              <w:jc w:val="center"/>
            </w:pPr>
            <w:r>
              <w:rPr>
                <w:sz w:val="20"/>
              </w:rPr>
              <w:t xml:space="preserve">4</w:t>
            </w:r>
          </w:p>
        </w:tc>
        <w:tc>
          <w:tcPr>
            <w:tcW w:w="2041" w:type="dxa"/>
          </w:tcPr>
          <w:p>
            <w:pPr>
              <w:pStyle w:val="0"/>
              <w:jc w:val="center"/>
            </w:pPr>
            <w:r>
              <w:rPr>
                <w:sz w:val="20"/>
              </w:rPr>
              <w:t xml:space="preserve">5</w:t>
            </w:r>
          </w:p>
        </w:tc>
      </w:tr>
      <w:tr>
        <w:tc>
          <w:tcPr>
            <w:tcW w:w="1247" w:type="dxa"/>
          </w:tcPr>
          <w:p>
            <w:pPr>
              <w:pStyle w:val="0"/>
              <w:jc w:val="center"/>
            </w:pPr>
            <w:r>
              <w:rPr>
                <w:sz w:val="20"/>
              </w:rPr>
              <w:t xml:space="preserve">2015</w:t>
            </w:r>
          </w:p>
        </w:tc>
        <w:tc>
          <w:tcPr>
            <w:tcW w:w="1531" w:type="dxa"/>
          </w:tcPr>
          <w:p>
            <w:pPr>
              <w:pStyle w:val="0"/>
              <w:jc w:val="center"/>
            </w:pPr>
            <w:r>
              <w:rPr>
                <w:sz w:val="20"/>
              </w:rPr>
              <w:t xml:space="preserve">7 937 241,11</w:t>
            </w:r>
          </w:p>
        </w:tc>
        <w:tc>
          <w:tcPr>
            <w:tcW w:w="1833" w:type="dxa"/>
          </w:tcPr>
          <w:p>
            <w:pPr>
              <w:pStyle w:val="0"/>
              <w:jc w:val="center"/>
            </w:pPr>
            <w:r>
              <w:rPr>
                <w:sz w:val="20"/>
              </w:rPr>
              <w:t xml:space="preserve">1 636 497,7</w:t>
            </w:r>
          </w:p>
        </w:tc>
        <w:tc>
          <w:tcPr>
            <w:tcW w:w="2324" w:type="dxa"/>
          </w:tcPr>
          <w:p>
            <w:pPr>
              <w:pStyle w:val="0"/>
              <w:jc w:val="center"/>
            </w:pPr>
            <w:r>
              <w:rPr>
                <w:sz w:val="20"/>
              </w:rPr>
              <w:t xml:space="preserve">5 088 495,22</w:t>
            </w:r>
          </w:p>
        </w:tc>
        <w:tc>
          <w:tcPr>
            <w:tcW w:w="2041" w:type="dxa"/>
          </w:tcPr>
          <w:p>
            <w:pPr>
              <w:pStyle w:val="0"/>
              <w:jc w:val="center"/>
            </w:pPr>
            <w:r>
              <w:rPr>
                <w:sz w:val="20"/>
              </w:rPr>
              <w:t xml:space="preserve">1 212 248,19</w:t>
            </w:r>
          </w:p>
        </w:tc>
      </w:tr>
      <w:tr>
        <w:tc>
          <w:tcPr>
            <w:tcW w:w="1247" w:type="dxa"/>
          </w:tcPr>
          <w:p>
            <w:pPr>
              <w:pStyle w:val="0"/>
              <w:jc w:val="center"/>
            </w:pPr>
            <w:r>
              <w:rPr>
                <w:sz w:val="20"/>
              </w:rPr>
              <w:t xml:space="preserve">2016</w:t>
            </w:r>
          </w:p>
        </w:tc>
        <w:tc>
          <w:tcPr>
            <w:tcW w:w="1531" w:type="dxa"/>
          </w:tcPr>
          <w:p>
            <w:pPr>
              <w:pStyle w:val="0"/>
              <w:jc w:val="center"/>
            </w:pPr>
            <w:r>
              <w:rPr>
                <w:sz w:val="20"/>
              </w:rPr>
              <w:t xml:space="preserve">5 684 352,45</w:t>
            </w:r>
          </w:p>
        </w:tc>
        <w:tc>
          <w:tcPr>
            <w:tcW w:w="1833" w:type="dxa"/>
          </w:tcPr>
          <w:p>
            <w:pPr>
              <w:pStyle w:val="0"/>
              <w:jc w:val="center"/>
            </w:pPr>
            <w:r>
              <w:rPr>
                <w:sz w:val="20"/>
              </w:rPr>
              <w:t xml:space="preserve">1 463 515,01</w:t>
            </w:r>
          </w:p>
        </w:tc>
        <w:tc>
          <w:tcPr>
            <w:tcW w:w="2324" w:type="dxa"/>
          </w:tcPr>
          <w:p>
            <w:pPr>
              <w:pStyle w:val="0"/>
              <w:jc w:val="center"/>
            </w:pPr>
            <w:r>
              <w:rPr>
                <w:sz w:val="20"/>
              </w:rPr>
              <w:t xml:space="preserve">3 538 025,08</w:t>
            </w:r>
          </w:p>
        </w:tc>
        <w:tc>
          <w:tcPr>
            <w:tcW w:w="2041" w:type="dxa"/>
          </w:tcPr>
          <w:p>
            <w:pPr>
              <w:pStyle w:val="0"/>
              <w:jc w:val="center"/>
            </w:pPr>
            <w:r>
              <w:rPr>
                <w:sz w:val="20"/>
              </w:rPr>
              <w:t xml:space="preserve">682 812,36</w:t>
            </w:r>
          </w:p>
        </w:tc>
      </w:tr>
      <w:tr>
        <w:tc>
          <w:tcPr>
            <w:tcW w:w="1247" w:type="dxa"/>
          </w:tcPr>
          <w:p>
            <w:pPr>
              <w:pStyle w:val="0"/>
              <w:jc w:val="center"/>
            </w:pPr>
            <w:r>
              <w:rPr>
                <w:sz w:val="20"/>
              </w:rPr>
              <w:t xml:space="preserve">2017</w:t>
            </w:r>
          </w:p>
        </w:tc>
        <w:tc>
          <w:tcPr>
            <w:tcW w:w="1531" w:type="dxa"/>
          </w:tcPr>
          <w:p>
            <w:pPr>
              <w:pStyle w:val="0"/>
              <w:jc w:val="center"/>
            </w:pPr>
            <w:r>
              <w:rPr>
                <w:sz w:val="20"/>
              </w:rPr>
              <w:t xml:space="preserve">5 690 446,8</w:t>
            </w:r>
          </w:p>
        </w:tc>
        <w:tc>
          <w:tcPr>
            <w:tcW w:w="1833" w:type="dxa"/>
          </w:tcPr>
          <w:p>
            <w:pPr>
              <w:pStyle w:val="0"/>
              <w:jc w:val="center"/>
            </w:pPr>
            <w:r>
              <w:rPr>
                <w:sz w:val="20"/>
              </w:rPr>
              <w:t xml:space="preserve">1 392 016,72</w:t>
            </w:r>
          </w:p>
        </w:tc>
        <w:tc>
          <w:tcPr>
            <w:tcW w:w="2324" w:type="dxa"/>
          </w:tcPr>
          <w:p>
            <w:pPr>
              <w:pStyle w:val="0"/>
              <w:jc w:val="center"/>
            </w:pPr>
            <w:r>
              <w:rPr>
                <w:sz w:val="20"/>
              </w:rPr>
              <w:t xml:space="preserve">3 930 439,08</w:t>
            </w:r>
          </w:p>
        </w:tc>
        <w:tc>
          <w:tcPr>
            <w:tcW w:w="2041" w:type="dxa"/>
          </w:tcPr>
          <w:p>
            <w:pPr>
              <w:pStyle w:val="0"/>
              <w:jc w:val="center"/>
            </w:pPr>
            <w:r>
              <w:rPr>
                <w:sz w:val="20"/>
              </w:rPr>
              <w:t xml:space="preserve">367 991,0</w:t>
            </w:r>
          </w:p>
        </w:tc>
      </w:tr>
      <w:tr>
        <w:tc>
          <w:tcPr>
            <w:tcW w:w="1247" w:type="dxa"/>
          </w:tcPr>
          <w:p>
            <w:pPr>
              <w:pStyle w:val="0"/>
              <w:jc w:val="center"/>
            </w:pPr>
            <w:r>
              <w:rPr>
                <w:sz w:val="20"/>
              </w:rPr>
              <w:t xml:space="preserve">2018</w:t>
            </w:r>
          </w:p>
        </w:tc>
        <w:tc>
          <w:tcPr>
            <w:tcW w:w="1531" w:type="dxa"/>
          </w:tcPr>
          <w:p>
            <w:pPr>
              <w:pStyle w:val="0"/>
              <w:jc w:val="center"/>
            </w:pPr>
            <w:r>
              <w:rPr>
                <w:sz w:val="20"/>
              </w:rPr>
              <w:t xml:space="preserve">7 260 352,08</w:t>
            </w:r>
          </w:p>
        </w:tc>
        <w:tc>
          <w:tcPr>
            <w:tcW w:w="1833" w:type="dxa"/>
          </w:tcPr>
          <w:p>
            <w:pPr>
              <w:pStyle w:val="0"/>
              <w:jc w:val="center"/>
            </w:pPr>
            <w:r>
              <w:rPr>
                <w:sz w:val="20"/>
              </w:rPr>
              <w:t xml:space="preserve">1 870 485,21</w:t>
            </w:r>
          </w:p>
        </w:tc>
        <w:tc>
          <w:tcPr>
            <w:tcW w:w="2324" w:type="dxa"/>
          </w:tcPr>
          <w:p>
            <w:pPr>
              <w:pStyle w:val="0"/>
              <w:jc w:val="center"/>
            </w:pPr>
            <w:r>
              <w:rPr>
                <w:sz w:val="20"/>
              </w:rPr>
              <w:t xml:space="preserve">5 389 866,87</w:t>
            </w:r>
          </w:p>
        </w:tc>
        <w:tc>
          <w:tcPr>
            <w:tcW w:w="2041" w:type="dxa"/>
          </w:tcPr>
          <w:p>
            <w:pPr>
              <w:pStyle w:val="0"/>
              <w:jc w:val="center"/>
            </w:pPr>
            <w:r>
              <w:rPr>
                <w:sz w:val="20"/>
              </w:rPr>
              <w:t xml:space="preserve">0</w:t>
            </w:r>
          </w:p>
        </w:tc>
      </w:tr>
      <w:tr>
        <w:tc>
          <w:tcPr>
            <w:tcW w:w="1247" w:type="dxa"/>
          </w:tcPr>
          <w:p>
            <w:pPr>
              <w:pStyle w:val="0"/>
              <w:jc w:val="center"/>
            </w:pPr>
            <w:r>
              <w:rPr>
                <w:sz w:val="20"/>
              </w:rPr>
              <w:t xml:space="preserve">2019</w:t>
            </w:r>
          </w:p>
        </w:tc>
        <w:tc>
          <w:tcPr>
            <w:tcW w:w="1531" w:type="dxa"/>
          </w:tcPr>
          <w:p>
            <w:pPr>
              <w:pStyle w:val="0"/>
              <w:jc w:val="center"/>
            </w:pPr>
            <w:r>
              <w:rPr>
                <w:sz w:val="20"/>
              </w:rPr>
              <w:t xml:space="preserve">80 087,77</w:t>
            </w:r>
          </w:p>
        </w:tc>
        <w:tc>
          <w:tcPr>
            <w:tcW w:w="1833" w:type="dxa"/>
          </w:tcPr>
          <w:p>
            <w:pPr>
              <w:pStyle w:val="0"/>
              <w:jc w:val="center"/>
            </w:pPr>
            <w:r>
              <w:rPr>
                <w:sz w:val="20"/>
              </w:rPr>
              <w:t xml:space="preserve">25 025,77</w:t>
            </w:r>
          </w:p>
        </w:tc>
        <w:tc>
          <w:tcPr>
            <w:tcW w:w="2324" w:type="dxa"/>
          </w:tcPr>
          <w:p>
            <w:pPr>
              <w:pStyle w:val="0"/>
              <w:jc w:val="center"/>
            </w:pPr>
            <w:r>
              <w:rPr>
                <w:sz w:val="20"/>
              </w:rPr>
              <w:t xml:space="preserve">55 062,0</w:t>
            </w:r>
          </w:p>
        </w:tc>
        <w:tc>
          <w:tcPr>
            <w:tcW w:w="2041" w:type="dxa"/>
          </w:tcPr>
          <w:p>
            <w:pPr>
              <w:pStyle w:val="0"/>
              <w:jc w:val="center"/>
            </w:pPr>
            <w:r>
              <w:rPr>
                <w:sz w:val="20"/>
              </w:rPr>
              <w:t xml:space="preserve">0</w:t>
            </w:r>
          </w:p>
        </w:tc>
      </w:tr>
      <w:tr>
        <w:tc>
          <w:tcPr>
            <w:tcW w:w="1247" w:type="dxa"/>
          </w:tcPr>
          <w:p>
            <w:pPr>
              <w:pStyle w:val="0"/>
              <w:jc w:val="center"/>
            </w:pPr>
            <w:r>
              <w:rPr>
                <w:sz w:val="20"/>
              </w:rPr>
              <w:t xml:space="preserve">2020</w:t>
            </w:r>
          </w:p>
        </w:tc>
        <w:tc>
          <w:tcPr>
            <w:tcW w:w="1531" w:type="dxa"/>
          </w:tcPr>
          <w:p>
            <w:pPr>
              <w:pStyle w:val="0"/>
              <w:jc w:val="center"/>
            </w:pPr>
            <w:r>
              <w:rPr>
                <w:sz w:val="20"/>
              </w:rPr>
              <w:t xml:space="preserve">75 987,77</w:t>
            </w:r>
          </w:p>
        </w:tc>
        <w:tc>
          <w:tcPr>
            <w:tcW w:w="1833" w:type="dxa"/>
          </w:tcPr>
          <w:p>
            <w:pPr>
              <w:pStyle w:val="0"/>
              <w:jc w:val="center"/>
            </w:pPr>
            <w:r>
              <w:rPr>
                <w:sz w:val="20"/>
              </w:rPr>
              <w:t xml:space="preserve">23 025,77</w:t>
            </w:r>
          </w:p>
        </w:tc>
        <w:tc>
          <w:tcPr>
            <w:tcW w:w="2324" w:type="dxa"/>
          </w:tcPr>
          <w:p>
            <w:pPr>
              <w:pStyle w:val="0"/>
              <w:jc w:val="center"/>
            </w:pPr>
            <w:r>
              <w:rPr>
                <w:sz w:val="20"/>
              </w:rPr>
              <w:t xml:space="preserve">52 962,0</w:t>
            </w:r>
          </w:p>
        </w:tc>
        <w:tc>
          <w:tcPr>
            <w:tcW w:w="2041" w:type="dxa"/>
          </w:tcPr>
          <w:p>
            <w:pPr>
              <w:pStyle w:val="0"/>
              <w:jc w:val="center"/>
            </w:pPr>
            <w:r>
              <w:rPr>
                <w:sz w:val="20"/>
              </w:rPr>
              <w:t xml:space="preserve">0</w:t>
            </w:r>
          </w:p>
        </w:tc>
      </w:tr>
      <w:tr>
        <w:tc>
          <w:tcPr>
            <w:tcW w:w="1247" w:type="dxa"/>
          </w:tcPr>
          <w:p>
            <w:pPr>
              <w:pStyle w:val="0"/>
              <w:jc w:val="center"/>
            </w:pPr>
            <w:r>
              <w:rPr>
                <w:sz w:val="20"/>
              </w:rPr>
              <w:t xml:space="preserve">2021</w:t>
            </w:r>
          </w:p>
        </w:tc>
        <w:tc>
          <w:tcPr>
            <w:tcW w:w="1531" w:type="dxa"/>
          </w:tcPr>
          <w:p>
            <w:pPr>
              <w:pStyle w:val="0"/>
              <w:jc w:val="center"/>
            </w:pPr>
            <w:r>
              <w:rPr>
                <w:sz w:val="20"/>
              </w:rPr>
              <w:t xml:space="preserve">77 987,77</w:t>
            </w:r>
          </w:p>
        </w:tc>
        <w:tc>
          <w:tcPr>
            <w:tcW w:w="1833" w:type="dxa"/>
          </w:tcPr>
          <w:p>
            <w:pPr>
              <w:pStyle w:val="0"/>
              <w:jc w:val="center"/>
            </w:pPr>
            <w:r>
              <w:rPr>
                <w:sz w:val="20"/>
              </w:rPr>
              <w:t xml:space="preserve">25 025,77</w:t>
            </w:r>
          </w:p>
        </w:tc>
        <w:tc>
          <w:tcPr>
            <w:tcW w:w="2324" w:type="dxa"/>
          </w:tcPr>
          <w:p>
            <w:pPr>
              <w:pStyle w:val="0"/>
              <w:jc w:val="center"/>
            </w:pPr>
            <w:r>
              <w:rPr>
                <w:sz w:val="20"/>
              </w:rPr>
              <w:t xml:space="preserve">52 962,0</w:t>
            </w:r>
          </w:p>
        </w:tc>
        <w:tc>
          <w:tcPr>
            <w:tcW w:w="2041" w:type="dxa"/>
          </w:tcPr>
          <w:p>
            <w:pPr>
              <w:pStyle w:val="0"/>
              <w:jc w:val="center"/>
            </w:pPr>
            <w:r>
              <w:rPr>
                <w:sz w:val="20"/>
              </w:rPr>
              <w:t xml:space="preserve">0</w:t>
            </w:r>
          </w:p>
        </w:tc>
      </w:tr>
      <w:tr>
        <w:tc>
          <w:tcPr>
            <w:tcW w:w="1247" w:type="dxa"/>
          </w:tcPr>
          <w:p>
            <w:pPr>
              <w:pStyle w:val="0"/>
              <w:jc w:val="center"/>
            </w:pPr>
            <w:r>
              <w:rPr>
                <w:sz w:val="20"/>
              </w:rPr>
              <w:t xml:space="preserve">Итого</w:t>
            </w:r>
          </w:p>
        </w:tc>
        <w:tc>
          <w:tcPr>
            <w:tcW w:w="1531" w:type="dxa"/>
          </w:tcPr>
          <w:p>
            <w:pPr>
              <w:pStyle w:val="0"/>
              <w:jc w:val="center"/>
            </w:pPr>
            <w:r>
              <w:rPr>
                <w:sz w:val="20"/>
              </w:rPr>
              <w:t xml:space="preserve">26 806 455,75</w:t>
            </w:r>
          </w:p>
        </w:tc>
        <w:tc>
          <w:tcPr>
            <w:tcW w:w="1833" w:type="dxa"/>
          </w:tcPr>
          <w:p>
            <w:pPr>
              <w:pStyle w:val="0"/>
              <w:jc w:val="center"/>
            </w:pPr>
            <w:r>
              <w:rPr>
                <w:sz w:val="20"/>
              </w:rPr>
              <w:t xml:space="preserve">6 435 591,95</w:t>
            </w:r>
          </w:p>
        </w:tc>
        <w:tc>
          <w:tcPr>
            <w:tcW w:w="2324" w:type="dxa"/>
          </w:tcPr>
          <w:p>
            <w:pPr>
              <w:pStyle w:val="0"/>
              <w:jc w:val="center"/>
            </w:pPr>
            <w:r>
              <w:rPr>
                <w:sz w:val="20"/>
              </w:rPr>
              <w:t xml:space="preserve">18 107 812,25</w:t>
            </w:r>
          </w:p>
        </w:tc>
        <w:tc>
          <w:tcPr>
            <w:tcW w:w="2041" w:type="dxa"/>
          </w:tcPr>
          <w:p>
            <w:pPr>
              <w:pStyle w:val="0"/>
              <w:jc w:val="center"/>
            </w:pPr>
            <w:r>
              <w:rPr>
                <w:sz w:val="20"/>
              </w:rPr>
              <w:t xml:space="preserve">2 263 051,55</w:t>
            </w:r>
          </w:p>
        </w:tc>
      </w:tr>
    </w:tbl>
    <w:p>
      <w:pPr>
        <w:pStyle w:val="0"/>
        <w:jc w:val="both"/>
      </w:pPr>
      <w:r>
        <w:rPr>
          <w:sz w:val="20"/>
        </w:rPr>
      </w:r>
    </w:p>
    <w:p>
      <w:pPr>
        <w:pStyle w:val="0"/>
        <w:ind w:firstLine="540"/>
        <w:jc w:val="both"/>
      </w:pPr>
      <w:r>
        <w:rPr>
          <w:sz w:val="20"/>
        </w:rPr>
        <w:t xml:space="preserve">--------------------------------</w:t>
      </w:r>
    </w:p>
    <w:bookmarkStart w:id="19074" w:name="P19074"/>
    <w:bookmarkEnd w:id="19074"/>
    <w:p>
      <w:pPr>
        <w:pStyle w:val="0"/>
        <w:spacing w:before="200" w:line-rule="auto"/>
        <w:ind w:firstLine="540"/>
        <w:jc w:val="both"/>
      </w:pPr>
      <w:r>
        <w:rPr>
          <w:sz w:val="20"/>
        </w:rPr>
        <w:t xml:space="preserve">&lt;*&gt; Объемы финансирования носят прогнозный характер и подлежат ежегодной корректировке с учетом возможностей соответствующих бюджетов. Подробное описание мероприятий Подпрограммы с указанием источников и объемов финансирования приведено в </w:t>
      </w:r>
      <w:hyperlink w:history="0" w:anchor="P1362" w:tooltip="РЕСУРСНОЕ ОБЕСПЕЧЕНИЕ">
        <w:r>
          <w:rPr>
            <w:sz w:val="20"/>
            <w:color w:val="0000ff"/>
          </w:rPr>
          <w:t xml:space="preserve">приложении N 2</w:t>
        </w:r>
      </w:hyperlink>
      <w:r>
        <w:rPr>
          <w:sz w:val="20"/>
        </w:rPr>
        <w:t xml:space="preserve"> к Подпрограмме.</w:t>
      </w:r>
    </w:p>
    <w:p>
      <w:pPr>
        <w:pStyle w:val="0"/>
        <w:jc w:val="both"/>
      </w:pPr>
      <w:r>
        <w:rPr>
          <w:sz w:val="20"/>
        </w:rPr>
      </w:r>
    </w:p>
    <w:p>
      <w:pPr>
        <w:pStyle w:val="2"/>
        <w:outlineLvl w:val="2"/>
        <w:jc w:val="center"/>
      </w:pPr>
      <w:r>
        <w:rPr>
          <w:sz w:val="20"/>
        </w:rPr>
        <w:t xml:space="preserve">IV. Механизм реализации Подпрограммы</w:t>
      </w:r>
    </w:p>
    <w:p>
      <w:pPr>
        <w:pStyle w:val="0"/>
        <w:jc w:val="both"/>
      </w:pPr>
      <w:r>
        <w:rPr>
          <w:sz w:val="20"/>
        </w:rPr>
      </w:r>
    </w:p>
    <w:p>
      <w:pPr>
        <w:pStyle w:val="0"/>
        <w:ind w:firstLine="540"/>
        <w:jc w:val="both"/>
      </w:pPr>
      <w:r>
        <w:rPr>
          <w:sz w:val="20"/>
        </w:rPr>
        <w:t xml:space="preserve">Ключевым принципом организации управления Подпрограммой является соблюдение и взаимосвязь интересов федеральных органов исполнительной власти, органов исполнительной власти субъектов Российской Федерации, участников Кластера.</w:t>
      </w:r>
    </w:p>
    <w:p>
      <w:pPr>
        <w:pStyle w:val="0"/>
        <w:spacing w:before="200" w:line-rule="auto"/>
        <w:ind w:firstLine="540"/>
        <w:jc w:val="both"/>
      </w:pPr>
      <w:r>
        <w:rPr>
          <w:sz w:val="20"/>
        </w:rPr>
        <w:t xml:space="preserve">Управление реализацией Подпрограммы осуществляет Министерство экономики Республики Татарстан - государственный заказчик - координатор Подпрограммы.</w:t>
      </w:r>
    </w:p>
    <w:p>
      <w:pPr>
        <w:pStyle w:val="0"/>
        <w:spacing w:before="200" w:line-rule="auto"/>
        <w:ind w:firstLine="540"/>
        <w:jc w:val="both"/>
      </w:pPr>
      <w:r>
        <w:rPr>
          <w:sz w:val="20"/>
        </w:rPr>
        <w:t xml:space="preserve">Министерство экономики Республики Татарстан является уполномоченным органом по осуществлению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в части подготовки заявки на получение субсидии из федерального бюджета на реализацию мероприятий, предусмотренных настоящей Подпрограммой.</w:t>
      </w:r>
    </w:p>
    <w:p>
      <w:pPr>
        <w:pStyle w:val="0"/>
        <w:spacing w:before="200" w:line-rule="auto"/>
        <w:ind w:firstLine="540"/>
        <w:jc w:val="both"/>
      </w:pPr>
      <w:r>
        <w:rPr>
          <w:sz w:val="20"/>
        </w:rPr>
        <w:t xml:space="preserve">Государственный заказчик-координатор:</w:t>
      </w:r>
    </w:p>
    <w:p>
      <w:pPr>
        <w:pStyle w:val="0"/>
        <w:spacing w:before="200" w:line-rule="auto"/>
        <w:ind w:firstLine="540"/>
        <w:jc w:val="both"/>
      </w:pPr>
      <w:r>
        <w:rPr>
          <w:sz w:val="20"/>
        </w:rPr>
        <w:t xml:space="preserve">осуществляет взаимодействие с ответственными соисполнителями, организует координацию и контроль за реализацией мероприятий Подпрограммы;</w:t>
      </w:r>
    </w:p>
    <w:p>
      <w:pPr>
        <w:pStyle w:val="0"/>
        <w:spacing w:before="200" w:line-rule="auto"/>
        <w:ind w:firstLine="540"/>
        <w:jc w:val="both"/>
      </w:pPr>
      <w:r>
        <w:rPr>
          <w:sz w:val="20"/>
        </w:rPr>
        <w:t xml:space="preserve">осуществляет подготовку и уточнение перечня мероприятий Подпрограммы, целевых индикаторов и показателей эффективности Подпрограммы, затрат по мероприятиям и состава ее исполнителей;</w:t>
      </w:r>
    </w:p>
    <w:p>
      <w:pPr>
        <w:pStyle w:val="0"/>
        <w:spacing w:before="200" w:line-rule="auto"/>
        <w:ind w:firstLine="540"/>
        <w:jc w:val="both"/>
      </w:pPr>
      <w:r>
        <w:rPr>
          <w:sz w:val="20"/>
        </w:rPr>
        <w:t xml:space="preserve">проводит анализ проблем, возникающих при реализации Подпрограммы;</w:t>
      </w:r>
    </w:p>
    <w:p>
      <w:pPr>
        <w:pStyle w:val="0"/>
        <w:spacing w:before="200" w:line-rule="auto"/>
        <w:ind w:firstLine="540"/>
        <w:jc w:val="both"/>
      </w:pPr>
      <w:r>
        <w:rPr>
          <w:sz w:val="20"/>
        </w:rPr>
        <w:t xml:space="preserve">проводит анализ успешности реализации мероприятий с последующим принятием решения о целесообразности их повторения и тиражирования результатов;</w:t>
      </w:r>
    </w:p>
    <w:p>
      <w:pPr>
        <w:pStyle w:val="0"/>
        <w:spacing w:before="200" w:line-rule="auto"/>
        <w:ind w:firstLine="540"/>
        <w:jc w:val="both"/>
      </w:pPr>
      <w:r>
        <w:rPr>
          <w:sz w:val="20"/>
        </w:rPr>
        <w:t xml:space="preserve">организует ведение и проводит анализ статистической и аналитической информации о ходе реализации Подпрограммы по перечню целевых индикаторов Подпрограммы, а также анализирует причины расхождения фактических значений индикаторов с плановыми;</w:t>
      </w:r>
    </w:p>
    <w:p>
      <w:pPr>
        <w:pStyle w:val="0"/>
        <w:spacing w:before="200" w:line-rule="auto"/>
        <w:ind w:firstLine="540"/>
        <w:jc w:val="both"/>
      </w:pPr>
      <w:r>
        <w:rPr>
          <w:sz w:val="20"/>
        </w:rPr>
        <w:t xml:space="preserve">осуществляет контроль за реализацией Подпрограммы в части мониторинга исполнения показателей Программы и мероприятий, связанных с выделением субсидий.</w:t>
      </w:r>
    </w:p>
    <w:p>
      <w:pPr>
        <w:pStyle w:val="0"/>
        <w:spacing w:before="200" w:line-rule="auto"/>
        <w:ind w:firstLine="540"/>
        <w:jc w:val="both"/>
      </w:pPr>
      <w:r>
        <w:rPr>
          <w:sz w:val="20"/>
        </w:rPr>
        <w:t xml:space="preserve">Республиканские органы исполнительной власти и организации, участвующие в реализации Подпрограммы, представляют в Министерство экономики Республики Татарстан:</w:t>
      </w:r>
    </w:p>
    <w:p>
      <w:pPr>
        <w:pStyle w:val="0"/>
        <w:jc w:val="both"/>
      </w:pPr>
      <w:r>
        <w:rPr>
          <w:sz w:val="20"/>
        </w:rPr>
        <w:t xml:space="preserve">(в ред. </w:t>
      </w:r>
      <w:hyperlink w:history="0" r:id="rId728"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01.08.2023 N 925)</w:t>
      </w:r>
    </w:p>
    <w:p>
      <w:pPr>
        <w:pStyle w:val="0"/>
        <w:spacing w:before="200" w:line-rule="auto"/>
        <w:ind w:firstLine="540"/>
        <w:jc w:val="both"/>
      </w:pPr>
      <w:r>
        <w:rPr>
          <w:sz w:val="20"/>
        </w:rPr>
        <w:t xml:space="preserve">информацию о ее выполнении ежеквартально, до 15 числа месяца, следующего за отчетным;</w:t>
      </w:r>
    </w:p>
    <w:p>
      <w:pPr>
        <w:pStyle w:val="0"/>
        <w:spacing w:before="200" w:line-rule="auto"/>
        <w:ind w:firstLine="540"/>
        <w:jc w:val="both"/>
      </w:pPr>
      <w:r>
        <w:rPr>
          <w:sz w:val="20"/>
        </w:rPr>
        <w:t xml:space="preserve">отчет по форме, утверждаемой Министерством экономики Республики Татарстан, ежегодно, не позднее 1 февраля года, следующего за отчетным.</w:t>
      </w:r>
    </w:p>
    <w:p>
      <w:pPr>
        <w:pStyle w:val="0"/>
        <w:spacing w:before="200" w:line-rule="auto"/>
        <w:ind w:firstLine="540"/>
        <w:jc w:val="both"/>
      </w:pPr>
      <w:r>
        <w:rPr>
          <w:sz w:val="20"/>
        </w:rPr>
        <w:t xml:space="preserve">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pPr>
        <w:pStyle w:val="0"/>
        <w:spacing w:before="200" w:line-rule="auto"/>
        <w:ind w:firstLine="540"/>
        <w:jc w:val="both"/>
      </w:pPr>
      <w:r>
        <w:rPr>
          <w:sz w:val="20"/>
        </w:rPr>
        <w:t xml:space="preserve">Состав и сроки представления отчетности предприятиями - участниками Кластера, являющимися получателями субсидий в рамках Подпрограммы, устанавливаются порядком, утверждаемым Кабинетом Министров Республики Татарстан.</w:t>
      </w:r>
    </w:p>
    <w:p>
      <w:pPr>
        <w:pStyle w:val="0"/>
        <w:jc w:val="both"/>
      </w:pPr>
      <w:r>
        <w:rPr>
          <w:sz w:val="20"/>
        </w:rPr>
      </w:r>
    </w:p>
    <w:p>
      <w:pPr>
        <w:pStyle w:val="2"/>
        <w:outlineLvl w:val="2"/>
        <w:jc w:val="center"/>
      </w:pPr>
      <w:r>
        <w:rPr>
          <w:sz w:val="20"/>
        </w:rPr>
        <w:t xml:space="preserve">V. Оценка социально-экономической эффективности Подпрограммы</w:t>
      </w:r>
    </w:p>
    <w:p>
      <w:pPr>
        <w:pStyle w:val="0"/>
        <w:jc w:val="both"/>
      </w:pPr>
      <w:r>
        <w:rPr>
          <w:sz w:val="20"/>
        </w:rPr>
      </w:r>
    </w:p>
    <w:p>
      <w:pPr>
        <w:pStyle w:val="0"/>
        <w:ind w:firstLine="540"/>
        <w:jc w:val="both"/>
      </w:pPr>
      <w:r>
        <w:rPr>
          <w:sz w:val="20"/>
        </w:rPr>
        <w:t xml:space="preserve">Успешная реализация комплексного инвестиционного проекта по развитию Кластера в рамках Подпрограммы будет способствовать:</w:t>
      </w:r>
    </w:p>
    <w:p>
      <w:pPr>
        <w:pStyle w:val="0"/>
        <w:spacing w:before="200" w:line-rule="auto"/>
        <w:ind w:firstLine="540"/>
        <w:jc w:val="both"/>
      </w:pPr>
      <w:r>
        <w:rPr>
          <w:sz w:val="20"/>
        </w:rPr>
        <w:t xml:space="preserve">увеличению внутреннего территориального продукта Кластера;</w:t>
      </w:r>
    </w:p>
    <w:p>
      <w:pPr>
        <w:pStyle w:val="0"/>
        <w:spacing w:before="200" w:line-rule="auto"/>
        <w:ind w:firstLine="540"/>
        <w:jc w:val="both"/>
      </w:pPr>
      <w:r>
        <w:rPr>
          <w:sz w:val="20"/>
        </w:rPr>
        <w:t xml:space="preserve">росту уровня доходов населения, работающего на предприятиях Кластера;</w:t>
      </w:r>
    </w:p>
    <w:p>
      <w:pPr>
        <w:pStyle w:val="0"/>
        <w:spacing w:before="200" w:line-rule="auto"/>
        <w:ind w:firstLine="540"/>
        <w:jc w:val="both"/>
      </w:pPr>
      <w:r>
        <w:rPr>
          <w:sz w:val="20"/>
        </w:rPr>
        <w:t xml:space="preserve">развитию системы профессиональной подготовки, переподготовки, повышения квалификации в рамках обучающих программ, в том числе и за рубежом, кадров, занятых на предприятиях Кластера;</w:t>
      </w:r>
    </w:p>
    <w:p>
      <w:pPr>
        <w:pStyle w:val="0"/>
        <w:spacing w:before="200" w:line-rule="auto"/>
        <w:ind w:firstLine="540"/>
        <w:jc w:val="both"/>
      </w:pPr>
      <w:r>
        <w:rPr>
          <w:sz w:val="20"/>
        </w:rPr>
        <w:t xml:space="preserve">обновлению технологической и продуктовой ориентации производства;</w:t>
      </w:r>
    </w:p>
    <w:p>
      <w:pPr>
        <w:pStyle w:val="0"/>
        <w:spacing w:before="200" w:line-rule="auto"/>
        <w:ind w:firstLine="540"/>
        <w:jc w:val="both"/>
      </w:pPr>
      <w:r>
        <w:rPr>
          <w:sz w:val="20"/>
        </w:rPr>
        <w:t xml:space="preserve">развитию научных исследований и инновационной деятельности в регионе;</w:t>
      </w:r>
    </w:p>
    <w:p>
      <w:pPr>
        <w:pStyle w:val="0"/>
        <w:spacing w:before="200" w:line-rule="auto"/>
        <w:ind w:firstLine="540"/>
        <w:jc w:val="both"/>
      </w:pPr>
      <w:r>
        <w:rPr>
          <w:sz w:val="20"/>
        </w:rPr>
        <w:t xml:space="preserve">уменьшению издержек на осуществление научно-исследовательских и опытно-конструкторских работ в результате отраслевой кооперации;</w:t>
      </w:r>
    </w:p>
    <w:p>
      <w:pPr>
        <w:pStyle w:val="0"/>
        <w:spacing w:before="200" w:line-rule="auto"/>
        <w:ind w:firstLine="540"/>
        <w:jc w:val="both"/>
      </w:pPr>
      <w:r>
        <w:rPr>
          <w:sz w:val="20"/>
        </w:rPr>
        <w:t xml:space="preserve">наращиванию исследовательской базы;</w:t>
      </w:r>
    </w:p>
    <w:p>
      <w:pPr>
        <w:pStyle w:val="0"/>
        <w:spacing w:before="200" w:line-rule="auto"/>
        <w:ind w:firstLine="540"/>
        <w:jc w:val="both"/>
      </w:pPr>
      <w:r>
        <w:rPr>
          <w:sz w:val="20"/>
        </w:rPr>
        <w:t xml:space="preserve">наиболее быстрому освоению новейших видов техники и технологии производства с последующим выходом на новые рынки;</w:t>
      </w:r>
    </w:p>
    <w:p>
      <w:pPr>
        <w:pStyle w:val="0"/>
        <w:spacing w:before="200" w:line-rule="auto"/>
        <w:ind w:firstLine="540"/>
        <w:jc w:val="both"/>
      </w:pPr>
      <w:r>
        <w:rPr>
          <w:sz w:val="20"/>
        </w:rPr>
        <w:t xml:space="preserve">повышению инвестиционной привлекательности региона;</w:t>
      </w:r>
    </w:p>
    <w:p>
      <w:pPr>
        <w:pStyle w:val="0"/>
        <w:spacing w:before="200" w:line-rule="auto"/>
        <w:ind w:firstLine="540"/>
        <w:jc w:val="both"/>
      </w:pPr>
      <w:r>
        <w:rPr>
          <w:sz w:val="20"/>
        </w:rPr>
        <w:t xml:space="preserve">увеличению на предприятиях республики доли продукции, производимой с высокой добавленной стоимостью;</w:t>
      </w:r>
    </w:p>
    <w:p>
      <w:pPr>
        <w:pStyle w:val="0"/>
        <w:spacing w:before="200" w:line-rule="auto"/>
        <w:ind w:firstLine="540"/>
        <w:jc w:val="both"/>
      </w:pPr>
      <w:r>
        <w:rPr>
          <w:sz w:val="20"/>
        </w:rPr>
        <w:t xml:space="preserve">созданию условий, которые позволят повысить конкурентоспособность Кластера на мировом уровне.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"Развитие Камского инновационного</w:t>
      </w:r>
    </w:p>
    <w:p>
      <w:pPr>
        <w:pStyle w:val="0"/>
        <w:jc w:val="right"/>
      </w:pPr>
      <w:r>
        <w:rPr>
          <w:sz w:val="20"/>
        </w:rPr>
        <w:t xml:space="preserve">территориально-производственного кластера</w:t>
      </w:r>
    </w:p>
    <w:p>
      <w:pPr>
        <w:pStyle w:val="0"/>
        <w:jc w:val="right"/>
      </w:pPr>
      <w:r>
        <w:rPr>
          <w:sz w:val="20"/>
        </w:rPr>
        <w:t xml:space="preserve">на 2015 - 2021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КОМПЛЕКСНОГО ИНВЕСТИЦИОННОГО ПРОЕКТА</w:t>
      </w:r>
    </w:p>
    <w:p>
      <w:pPr>
        <w:pStyle w:val="2"/>
        <w:jc w:val="center"/>
      </w:pPr>
      <w:r>
        <w:rPr>
          <w:sz w:val="20"/>
        </w:rPr>
        <w:t xml:space="preserve">ПО РАЗВИТИЮ КАМСКОГО ИННОВАЦИОННОГО</w:t>
      </w:r>
    </w:p>
    <w:p>
      <w:pPr>
        <w:pStyle w:val="2"/>
        <w:jc w:val="center"/>
      </w:pPr>
      <w:r>
        <w:rPr>
          <w:sz w:val="20"/>
        </w:rPr>
        <w:t xml:space="preserve">ТЕРРИТОРИАЛЬНО-ПРОИЗВОДСТВЕННОГО КЛАСТЕРА В РАМКАХ</w:t>
      </w:r>
    </w:p>
    <w:p>
      <w:pPr>
        <w:pStyle w:val="2"/>
        <w:jc w:val="center"/>
      </w:pPr>
      <w:r>
        <w:rPr>
          <w:sz w:val="20"/>
        </w:rPr>
        <w:t xml:space="preserve">РЕАЛИЗАЦИИ ПОДПРОГРАММЫ "РАЗВИТИЕ КАМСКОГО ИННОВАЦИОННОГО</w:t>
      </w:r>
    </w:p>
    <w:p>
      <w:pPr>
        <w:pStyle w:val="2"/>
        <w:jc w:val="center"/>
      </w:pPr>
      <w:r>
        <w:rPr>
          <w:sz w:val="20"/>
        </w:rPr>
        <w:t xml:space="preserve">ТЕРРИТОРИАЛЬНО-ПРОИЗВОДСТВЕННОГО КЛАСТЕРА</w:t>
      </w:r>
    </w:p>
    <w:p>
      <w:pPr>
        <w:pStyle w:val="2"/>
        <w:jc w:val="center"/>
      </w:pPr>
      <w:r>
        <w:rPr>
          <w:sz w:val="20"/>
        </w:rPr>
        <w:t xml:space="preserve">НА 2015 - 2021 ГОДЫ" ГОСУДАРСТВЕННОЙ ПРОГРАММЫ</w:t>
      </w:r>
    </w:p>
    <w:p>
      <w:pPr>
        <w:pStyle w:val="2"/>
        <w:jc w:val="center"/>
      </w:pPr>
      <w:r>
        <w:rPr>
          <w:sz w:val="20"/>
        </w:rPr>
        <w:t xml:space="preserve">"ЭКОНОМИЧЕСКОЕ РАЗВИТИЕ И ИННОВАЦИОННАЯ ЭКОНОМИКА</w:t>
      </w:r>
    </w:p>
    <w:p>
      <w:pPr>
        <w:pStyle w:val="2"/>
        <w:jc w:val="center"/>
      </w:pPr>
      <w:r>
        <w:rPr>
          <w:sz w:val="20"/>
        </w:rPr>
        <w:t xml:space="preserve">РЕСПУБЛИКИ ТАТАРСТАН НА 2014 - 2021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9"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color w:val="392c69"/>
              </w:rPr>
              <w:t xml:space="preserve"> КМ РТ от 06.08.2021 N 686)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2154"/>
        <w:gridCol w:w="1474"/>
        <w:gridCol w:w="1361"/>
        <w:gridCol w:w="1247"/>
        <w:gridCol w:w="1247"/>
        <w:gridCol w:w="850"/>
        <w:gridCol w:w="964"/>
        <w:gridCol w:w="964"/>
        <w:gridCol w:w="907"/>
        <w:gridCol w:w="1304"/>
        <w:gridCol w:w="1020"/>
        <w:gridCol w:w="1304"/>
        <w:gridCol w:w="1134"/>
      </w:tblGrid>
      <w:tr>
        <w:tblPrEx>
          <w:tblBorders>
            <w:right w:val="nil"/>
          </w:tblBorders>
        </w:tblPrEx>
        <w:tc>
          <w:tcPr>
            <w:tcW w:w="504"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мероприятия</w:t>
            </w:r>
          </w:p>
        </w:tc>
        <w:tc>
          <w:tcPr>
            <w:tcW w:w="2154" w:type="dxa"/>
            <w:vMerge w:val="restart"/>
          </w:tcPr>
          <w:p>
            <w:pPr>
              <w:pStyle w:val="0"/>
              <w:jc w:val="center"/>
            </w:pPr>
            <w:r>
              <w:rPr>
                <w:sz w:val="20"/>
              </w:rPr>
              <w:t xml:space="preserve">Участники реализации мероприятия</w:t>
            </w:r>
          </w:p>
        </w:tc>
        <w:tc>
          <w:tcPr>
            <w:gridSpan w:val="12"/>
            <w:tcW w:w="13776" w:type="dxa"/>
            <w:tcBorders>
              <w:right w:val="nil"/>
            </w:tcBorders>
          </w:tcPr>
          <w:p>
            <w:pPr>
              <w:pStyle w:val="0"/>
              <w:jc w:val="center"/>
            </w:pPr>
            <w:r>
              <w:rPr>
                <w:sz w:val="20"/>
              </w:rPr>
              <w:t xml:space="preserve">Ресурсы, необходимые для реализации мероприятия, источники их поступления, тыс. рублей</w:t>
            </w:r>
          </w:p>
        </w:tc>
      </w:tr>
      <w:tr>
        <w:tc>
          <w:tcPr>
            <w:vMerge w:val="continue"/>
          </w:tcPr>
          <w:p/>
        </w:tc>
        <w:tc>
          <w:tcPr>
            <w:vMerge w:val="continue"/>
          </w:tcPr>
          <w:p/>
        </w:tc>
        <w:tc>
          <w:tcPr>
            <w:vMerge w:val="continue"/>
          </w:tcPr>
          <w:p/>
        </w:tc>
        <w:tc>
          <w:tcPr>
            <w:gridSpan w:val="4"/>
            <w:tcW w:w="5329" w:type="dxa"/>
          </w:tcPr>
          <w:p>
            <w:pPr>
              <w:pStyle w:val="0"/>
              <w:jc w:val="center"/>
            </w:pPr>
            <w:r>
              <w:rPr>
                <w:sz w:val="20"/>
              </w:rPr>
              <w:t xml:space="preserve">2015 год</w:t>
            </w:r>
          </w:p>
        </w:tc>
        <w:tc>
          <w:tcPr>
            <w:gridSpan w:val="4"/>
            <w:tcW w:w="3685" w:type="dxa"/>
          </w:tcPr>
          <w:p>
            <w:pPr>
              <w:pStyle w:val="0"/>
              <w:jc w:val="center"/>
            </w:pPr>
            <w:r>
              <w:rPr>
                <w:sz w:val="20"/>
              </w:rPr>
              <w:t xml:space="preserve">2016 год</w:t>
            </w:r>
          </w:p>
        </w:tc>
        <w:tc>
          <w:tcPr>
            <w:gridSpan w:val="4"/>
            <w:tcW w:w="4762" w:type="dxa"/>
          </w:tcPr>
          <w:p>
            <w:pPr>
              <w:pStyle w:val="0"/>
              <w:jc w:val="center"/>
            </w:pPr>
            <w:r>
              <w:rPr>
                <w:sz w:val="20"/>
              </w:rPr>
              <w:t xml:space="preserve">2017 год</w:t>
            </w:r>
          </w:p>
        </w:tc>
      </w:tr>
      <w:tr>
        <w:tc>
          <w:tcPr>
            <w:vMerge w:val="continue"/>
          </w:tcPr>
          <w:p/>
        </w:tc>
        <w:tc>
          <w:tcPr>
            <w:vMerge w:val="continue"/>
          </w:tcPr>
          <w:p/>
        </w:tc>
        <w:tc>
          <w:tcPr>
            <w:vMerge w:val="continue"/>
          </w:tcPr>
          <w:p/>
        </w:tc>
        <w:tc>
          <w:tcPr>
            <w:tcW w:w="1474" w:type="dxa"/>
          </w:tcPr>
          <w:p>
            <w:pPr>
              <w:pStyle w:val="0"/>
              <w:jc w:val="center"/>
            </w:pPr>
            <w:r>
              <w:rPr>
                <w:sz w:val="20"/>
              </w:rPr>
              <w:t xml:space="preserve">всего</w:t>
            </w:r>
          </w:p>
        </w:tc>
        <w:tc>
          <w:tcPr>
            <w:tcW w:w="1361" w:type="dxa"/>
          </w:tcPr>
          <w:p>
            <w:pPr>
              <w:pStyle w:val="0"/>
              <w:jc w:val="center"/>
            </w:pPr>
            <w:r>
              <w:rPr>
                <w:sz w:val="20"/>
              </w:rPr>
              <w:t xml:space="preserve">федеральный бюджет </w:t>
            </w:r>
            <w:hyperlink w:history="0" w:anchor="P19840" w:tooltip="&lt;*&gt; Средства, планируемые к выделению в установленном порядке.">
              <w:r>
                <w:rPr>
                  <w:sz w:val="20"/>
                  <w:color w:val="0000ff"/>
                </w:rPr>
                <w:t xml:space="preserve">&lt;*&gt;</w:t>
              </w:r>
            </w:hyperlink>
          </w:p>
        </w:tc>
        <w:tc>
          <w:tcPr>
            <w:tcW w:w="1247" w:type="dxa"/>
          </w:tcPr>
          <w:p>
            <w:pPr>
              <w:pStyle w:val="0"/>
              <w:jc w:val="center"/>
            </w:pPr>
            <w:r>
              <w:rPr>
                <w:sz w:val="20"/>
              </w:rPr>
              <w:t xml:space="preserve">бюджет Республики Татарстан</w:t>
            </w:r>
          </w:p>
        </w:tc>
        <w:tc>
          <w:tcPr>
            <w:tcW w:w="1247" w:type="dxa"/>
          </w:tcPr>
          <w:p>
            <w:pPr>
              <w:pStyle w:val="0"/>
              <w:jc w:val="center"/>
            </w:pPr>
            <w:r>
              <w:rPr>
                <w:sz w:val="20"/>
              </w:rPr>
              <w:t xml:space="preserve">внебюджетные источники &lt;*&gt;</w:t>
            </w:r>
          </w:p>
        </w:tc>
        <w:tc>
          <w:tcPr>
            <w:tcW w:w="850" w:type="dxa"/>
          </w:tcPr>
          <w:p>
            <w:pPr>
              <w:pStyle w:val="0"/>
              <w:jc w:val="center"/>
            </w:pPr>
            <w:r>
              <w:rPr>
                <w:sz w:val="20"/>
              </w:rPr>
              <w:t xml:space="preserve">всего</w:t>
            </w:r>
          </w:p>
        </w:tc>
        <w:tc>
          <w:tcPr>
            <w:tcW w:w="964" w:type="dxa"/>
          </w:tcPr>
          <w:p>
            <w:pPr>
              <w:pStyle w:val="0"/>
              <w:jc w:val="center"/>
            </w:pPr>
            <w:r>
              <w:rPr>
                <w:sz w:val="20"/>
              </w:rPr>
              <w:t xml:space="preserve">федеральный бюджет &lt;*&gt;</w:t>
            </w:r>
          </w:p>
        </w:tc>
        <w:tc>
          <w:tcPr>
            <w:tcW w:w="964" w:type="dxa"/>
          </w:tcPr>
          <w:p>
            <w:pPr>
              <w:pStyle w:val="0"/>
              <w:jc w:val="center"/>
            </w:pPr>
            <w:r>
              <w:rPr>
                <w:sz w:val="20"/>
              </w:rPr>
              <w:t xml:space="preserve">бюджет Республики Татарстан</w:t>
            </w:r>
          </w:p>
        </w:tc>
        <w:tc>
          <w:tcPr>
            <w:tcW w:w="907" w:type="dxa"/>
          </w:tcPr>
          <w:p>
            <w:pPr>
              <w:pStyle w:val="0"/>
              <w:jc w:val="center"/>
            </w:pPr>
            <w:r>
              <w:rPr>
                <w:sz w:val="20"/>
              </w:rPr>
              <w:t xml:space="preserve">внебюджетные источники &lt;*&gt;</w:t>
            </w:r>
          </w:p>
        </w:tc>
        <w:tc>
          <w:tcPr>
            <w:tcW w:w="1304" w:type="dxa"/>
          </w:tcPr>
          <w:p>
            <w:pPr>
              <w:pStyle w:val="0"/>
              <w:jc w:val="center"/>
            </w:pPr>
            <w:r>
              <w:rPr>
                <w:sz w:val="20"/>
              </w:rPr>
              <w:t xml:space="preserve">всего</w:t>
            </w:r>
          </w:p>
        </w:tc>
        <w:tc>
          <w:tcPr>
            <w:tcW w:w="1020" w:type="dxa"/>
          </w:tcPr>
          <w:p>
            <w:pPr>
              <w:pStyle w:val="0"/>
              <w:jc w:val="center"/>
            </w:pPr>
            <w:r>
              <w:rPr>
                <w:sz w:val="20"/>
              </w:rPr>
              <w:t xml:space="preserve">федеральный бюджет </w:t>
            </w:r>
            <w:hyperlink w:history="0" w:anchor="P19840" w:tooltip="&lt;*&gt; Средства, планируемые к выделению в установленном порядке.">
              <w:r>
                <w:rPr>
                  <w:sz w:val="20"/>
                  <w:color w:val="0000ff"/>
                </w:rPr>
                <w:t xml:space="preserve">&lt;*&gt;</w:t>
              </w:r>
            </w:hyperlink>
          </w:p>
        </w:tc>
        <w:tc>
          <w:tcPr>
            <w:tcW w:w="1304" w:type="dxa"/>
          </w:tcPr>
          <w:p>
            <w:pPr>
              <w:pStyle w:val="0"/>
              <w:jc w:val="center"/>
            </w:pPr>
            <w:r>
              <w:rPr>
                <w:sz w:val="20"/>
              </w:rPr>
              <w:t xml:space="preserve">бюджет Республики Татарстан</w:t>
            </w:r>
          </w:p>
        </w:tc>
        <w:tc>
          <w:tcPr>
            <w:tcW w:w="1134" w:type="dxa"/>
          </w:tcPr>
          <w:p>
            <w:pPr>
              <w:pStyle w:val="0"/>
              <w:jc w:val="center"/>
            </w:pPr>
            <w:r>
              <w:rPr>
                <w:sz w:val="20"/>
              </w:rPr>
              <w:t xml:space="preserve">внебюджетные источники &lt;*&gt;</w:t>
            </w:r>
          </w:p>
        </w:tc>
      </w:tr>
      <w:tr>
        <w:tc>
          <w:tcPr>
            <w:tcW w:w="504" w:type="dxa"/>
          </w:tcPr>
          <w:p>
            <w:pPr>
              <w:pStyle w:val="0"/>
              <w:jc w:val="center"/>
            </w:pPr>
            <w:r>
              <w:rPr>
                <w:sz w:val="20"/>
              </w:rPr>
              <w:t xml:space="preserve">1</w:t>
            </w:r>
          </w:p>
        </w:tc>
        <w:tc>
          <w:tcPr>
            <w:tcW w:w="1871" w:type="dxa"/>
          </w:tcPr>
          <w:p>
            <w:pPr>
              <w:pStyle w:val="0"/>
              <w:jc w:val="center"/>
            </w:pPr>
            <w:r>
              <w:rPr>
                <w:sz w:val="20"/>
              </w:rPr>
              <w:t xml:space="preserve">2</w:t>
            </w:r>
          </w:p>
        </w:tc>
        <w:tc>
          <w:tcPr>
            <w:tcW w:w="2154" w:type="dxa"/>
          </w:tcPr>
          <w:p>
            <w:pPr>
              <w:pStyle w:val="0"/>
              <w:jc w:val="center"/>
            </w:pPr>
            <w:r>
              <w:rPr>
                <w:sz w:val="20"/>
              </w:rPr>
              <w:t xml:space="preserve">3</w:t>
            </w:r>
          </w:p>
        </w:tc>
        <w:tc>
          <w:tcPr>
            <w:tcW w:w="1474" w:type="dxa"/>
          </w:tcPr>
          <w:p>
            <w:pPr>
              <w:pStyle w:val="0"/>
              <w:jc w:val="center"/>
            </w:pPr>
            <w:r>
              <w:rPr>
                <w:sz w:val="20"/>
              </w:rPr>
              <w:t xml:space="preserve">4</w:t>
            </w:r>
          </w:p>
        </w:tc>
        <w:tc>
          <w:tcPr>
            <w:tcW w:w="1361"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850"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907" w:type="dxa"/>
          </w:tcPr>
          <w:p>
            <w:pPr>
              <w:pStyle w:val="0"/>
              <w:jc w:val="center"/>
            </w:pPr>
            <w:r>
              <w:rPr>
                <w:sz w:val="20"/>
              </w:rPr>
              <w:t xml:space="preserve">11</w:t>
            </w:r>
          </w:p>
        </w:tc>
        <w:tc>
          <w:tcPr>
            <w:tcW w:w="1304" w:type="dxa"/>
          </w:tcPr>
          <w:p>
            <w:pPr>
              <w:pStyle w:val="0"/>
              <w:jc w:val="center"/>
            </w:pPr>
            <w:r>
              <w:rPr>
                <w:sz w:val="20"/>
              </w:rPr>
              <w:t xml:space="preserve">12</w:t>
            </w:r>
          </w:p>
        </w:tc>
        <w:tc>
          <w:tcPr>
            <w:tcW w:w="1020" w:type="dxa"/>
          </w:tcPr>
          <w:p>
            <w:pPr>
              <w:pStyle w:val="0"/>
              <w:jc w:val="center"/>
            </w:pPr>
            <w:r>
              <w:rPr>
                <w:sz w:val="20"/>
              </w:rPr>
              <w:t xml:space="preserve">13</w:t>
            </w:r>
          </w:p>
        </w:tc>
        <w:tc>
          <w:tcPr>
            <w:tcW w:w="1304" w:type="dxa"/>
          </w:tcPr>
          <w:p>
            <w:pPr>
              <w:pStyle w:val="0"/>
              <w:jc w:val="center"/>
            </w:pPr>
            <w:r>
              <w:rPr>
                <w:sz w:val="20"/>
              </w:rPr>
              <w:t xml:space="preserve">14</w:t>
            </w:r>
          </w:p>
        </w:tc>
        <w:tc>
          <w:tcPr>
            <w:tcW w:w="1134" w:type="dxa"/>
          </w:tcPr>
          <w:p>
            <w:pPr>
              <w:pStyle w:val="0"/>
              <w:jc w:val="center"/>
            </w:pPr>
            <w:r>
              <w:rPr>
                <w:sz w:val="20"/>
              </w:rPr>
              <w:t xml:space="preserve">15</w:t>
            </w:r>
          </w:p>
        </w:tc>
      </w:tr>
      <w:tr>
        <w:tc>
          <w:tcPr>
            <w:tcW w:w="504" w:type="dxa"/>
            <w:vAlign w:val="center"/>
          </w:tcPr>
          <w:p>
            <w:pPr>
              <w:pStyle w:val="0"/>
            </w:pPr>
            <w:r>
              <w:rPr>
                <w:sz w:val="20"/>
              </w:rPr>
            </w:r>
          </w:p>
        </w:tc>
        <w:tc>
          <w:tcPr>
            <w:gridSpan w:val="2"/>
            <w:tcW w:w="4025" w:type="dxa"/>
            <w:vAlign w:val="center"/>
          </w:tcPr>
          <w:p>
            <w:pPr>
              <w:pStyle w:val="0"/>
              <w:jc w:val="both"/>
            </w:pPr>
            <w:r>
              <w:rPr>
                <w:sz w:val="20"/>
              </w:rPr>
              <w:t xml:space="preserve">ВСЕГО</w:t>
            </w:r>
          </w:p>
        </w:tc>
        <w:tc>
          <w:tcPr>
            <w:tcW w:w="1474" w:type="dxa"/>
          </w:tcPr>
          <w:p>
            <w:pPr>
              <w:pStyle w:val="0"/>
              <w:jc w:val="center"/>
            </w:pPr>
            <w:r>
              <w:rPr>
                <w:sz w:val="20"/>
              </w:rPr>
              <w:t xml:space="preserve">196 027,96</w:t>
            </w:r>
          </w:p>
        </w:tc>
        <w:tc>
          <w:tcPr>
            <w:tcW w:w="1361" w:type="dxa"/>
          </w:tcPr>
          <w:p>
            <w:pPr>
              <w:pStyle w:val="0"/>
              <w:jc w:val="center"/>
            </w:pPr>
            <w:r>
              <w:rPr>
                <w:sz w:val="20"/>
              </w:rPr>
              <w:t xml:space="preserve">158 632,69</w:t>
            </w:r>
          </w:p>
        </w:tc>
        <w:tc>
          <w:tcPr>
            <w:tcW w:w="1247" w:type="dxa"/>
          </w:tcPr>
          <w:p>
            <w:pPr>
              <w:pStyle w:val="0"/>
              <w:jc w:val="center"/>
            </w:pPr>
            <w:r>
              <w:rPr>
                <w:sz w:val="20"/>
              </w:rPr>
              <w:t xml:space="preserve">18 339,39</w:t>
            </w:r>
          </w:p>
        </w:tc>
        <w:tc>
          <w:tcPr>
            <w:tcW w:w="1247" w:type="dxa"/>
          </w:tcPr>
          <w:p>
            <w:pPr>
              <w:pStyle w:val="0"/>
              <w:jc w:val="center"/>
            </w:pPr>
            <w:r>
              <w:rPr>
                <w:sz w:val="20"/>
              </w:rPr>
              <w:t xml:space="preserve">19 055,88</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c>
          <w:tcPr>
            <w:tcW w:w="1304" w:type="dxa"/>
          </w:tcPr>
          <w:p>
            <w:pPr>
              <w:pStyle w:val="0"/>
              <w:jc w:val="center"/>
            </w:pPr>
            <w:r>
              <w:rPr>
                <w:sz w:val="20"/>
              </w:rPr>
              <w:t xml:space="preserve">24 050,00</w:t>
            </w:r>
          </w:p>
        </w:tc>
        <w:tc>
          <w:tcPr>
            <w:tcW w:w="1020" w:type="dxa"/>
          </w:tcPr>
          <w:p>
            <w:pPr>
              <w:pStyle w:val="0"/>
              <w:jc w:val="center"/>
            </w:pPr>
            <w:r>
              <w:rPr>
                <w:sz w:val="20"/>
              </w:rPr>
              <w:t xml:space="preserve">0,00</w:t>
            </w:r>
          </w:p>
        </w:tc>
        <w:tc>
          <w:tcPr>
            <w:tcW w:w="1304" w:type="dxa"/>
          </w:tcPr>
          <w:p>
            <w:pPr>
              <w:pStyle w:val="0"/>
              <w:jc w:val="center"/>
            </w:pPr>
            <w:r>
              <w:rPr>
                <w:sz w:val="20"/>
              </w:rPr>
              <w:t xml:space="preserve">18 400,00</w:t>
            </w:r>
          </w:p>
        </w:tc>
        <w:tc>
          <w:tcPr>
            <w:tcW w:w="1134" w:type="dxa"/>
          </w:tcPr>
          <w:p>
            <w:pPr>
              <w:pStyle w:val="0"/>
              <w:jc w:val="center"/>
            </w:pPr>
            <w:r>
              <w:rPr>
                <w:sz w:val="20"/>
              </w:rPr>
              <w:t xml:space="preserve">5 650,00</w:t>
            </w:r>
          </w:p>
        </w:tc>
      </w:tr>
      <w:tr>
        <w:tblPrEx>
          <w:tblBorders>
            <w:right w:val="nil"/>
            <w:insideH w:val="nil"/>
          </w:tblBorders>
        </w:tblPrEx>
        <w:tc>
          <w:tcPr>
            <w:gridSpan w:val="15"/>
            <w:tcW w:w="18305" w:type="dxa"/>
            <w:tcBorders>
              <w:bottom w:val="nil"/>
              <w:right w:val="nil"/>
            </w:tcBorders>
          </w:tcPr>
          <w:p>
            <w:pPr>
              <w:pStyle w:val="0"/>
              <w:outlineLvl w:val="3"/>
              <w:jc w:val="center"/>
            </w:pPr>
            <w:r>
              <w:rPr>
                <w:sz w:val="20"/>
              </w:rPr>
              <w:t xml:space="preserve">Цель Подпрограммы: Создание условий, обеспечивающих повышение конкурентоспособности Камского инновационного территориально-производственного кластера до мирового уровня</w:t>
            </w:r>
          </w:p>
        </w:tc>
      </w:tr>
      <w:tr>
        <w:tblPrEx>
          <w:tblBorders>
            <w:right w:val="nil"/>
            <w:insideH w:val="nil"/>
          </w:tblBorders>
        </w:tblPrEx>
        <w:tc>
          <w:tcPr>
            <w:gridSpan w:val="15"/>
            <w:tcW w:w="18305" w:type="dxa"/>
            <w:tcBorders>
              <w:top w:val="nil"/>
              <w:bottom w:val="nil"/>
              <w:right w:val="nil"/>
            </w:tcBorders>
          </w:tcPr>
          <w:p>
            <w:pPr>
              <w:pStyle w:val="0"/>
              <w:outlineLvl w:val="3"/>
              <w:jc w:val="center"/>
            </w:pPr>
            <w:r>
              <w:rPr>
                <w:sz w:val="20"/>
              </w:rPr>
              <w:t xml:space="preserve">Задача 1. Осуществление методического, организационного, экспертно-аналитического и информационного сопровождения развития Кластера </w:t>
            </w:r>
            <w:hyperlink w:history="0" w:anchor="P19840" w:tooltip="&lt;*&gt; Средства, планируемые к выделению в установленном порядке.">
              <w:r>
                <w:rPr>
                  <w:sz w:val="20"/>
                  <w:color w:val="0000ff"/>
                </w:rPr>
                <w:t xml:space="preserve">&lt;*&gt;</w:t>
              </w:r>
            </w:hyperlink>
          </w:p>
        </w:tc>
      </w:tr>
      <w:tr>
        <w:tblPrEx>
          <w:tblBorders>
            <w:right w:val="nil"/>
            <w:insideH w:val="nil"/>
          </w:tblBorders>
        </w:tblPrEx>
        <w:tc>
          <w:tcPr>
            <w:gridSpan w:val="15"/>
            <w:tcW w:w="18305" w:type="dxa"/>
            <w:tcBorders>
              <w:top w:val="nil"/>
              <w:right w:val="nil"/>
            </w:tcBorders>
          </w:tcPr>
          <w:p>
            <w:pPr>
              <w:pStyle w:val="0"/>
              <w:jc w:val="center"/>
            </w:pPr>
            <w:r>
              <w:rPr>
                <w:sz w:val="20"/>
              </w:rPr>
              <w:t xml:space="preserve">1. Обеспечение текущей деятельности специализированной организации Кластера - ассоциации "Некоммерческое партнерство "Камский инновационный территориально-производственный кластер"</w:t>
            </w:r>
          </w:p>
        </w:tc>
      </w:tr>
      <w:tr>
        <w:tc>
          <w:tcPr>
            <w:tcW w:w="504" w:type="dxa"/>
          </w:tcPr>
          <w:p>
            <w:pPr>
              <w:pStyle w:val="0"/>
              <w:jc w:val="center"/>
            </w:pPr>
            <w:r>
              <w:rPr>
                <w:sz w:val="20"/>
              </w:rPr>
              <w:t xml:space="preserve">1.</w:t>
            </w:r>
          </w:p>
        </w:tc>
        <w:tc>
          <w:tcPr>
            <w:tcW w:w="1871" w:type="dxa"/>
          </w:tcPr>
          <w:p>
            <w:pPr>
              <w:pStyle w:val="0"/>
              <w:jc w:val="both"/>
            </w:pPr>
            <w:r>
              <w:rPr>
                <w:sz w:val="20"/>
              </w:rPr>
              <w:t xml:space="preserve">Обеспечение текущей деятельности ассоциации "Некоммерческое партнерство "Камский инновационный территориально-производственный кластер"</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w:t>
            </w:r>
          </w:p>
        </w:tc>
        <w:tc>
          <w:tcPr>
            <w:tcW w:w="1474" w:type="dxa"/>
            <w:vAlign w:val="center"/>
          </w:tcPr>
          <w:p>
            <w:pPr>
              <w:pStyle w:val="0"/>
              <w:jc w:val="center"/>
            </w:pPr>
            <w:r>
              <w:rPr>
                <w:sz w:val="20"/>
              </w:rPr>
              <w:t xml:space="preserve">68 175,07</w:t>
            </w:r>
          </w:p>
        </w:tc>
        <w:tc>
          <w:tcPr>
            <w:tcW w:w="1361" w:type="dxa"/>
            <w:vAlign w:val="center"/>
          </w:tcPr>
          <w:p>
            <w:pPr>
              <w:pStyle w:val="0"/>
              <w:jc w:val="center"/>
            </w:pPr>
            <w:r>
              <w:rPr>
                <w:sz w:val="20"/>
              </w:rPr>
              <w:t xml:space="preserve">56 180,53</w:t>
            </w:r>
          </w:p>
        </w:tc>
        <w:tc>
          <w:tcPr>
            <w:tcW w:w="1247" w:type="dxa"/>
            <w:vAlign w:val="center"/>
          </w:tcPr>
          <w:p>
            <w:pPr>
              <w:pStyle w:val="0"/>
              <w:jc w:val="center"/>
            </w:pPr>
            <w:r>
              <w:rPr>
                <w:sz w:val="20"/>
              </w:rPr>
              <w:t xml:space="preserve">11 994,54</w:t>
            </w:r>
          </w:p>
        </w:tc>
        <w:tc>
          <w:tcPr>
            <w:tcW w:w="1247" w:type="dxa"/>
            <w:vAlign w:val="center"/>
          </w:tcPr>
          <w:p>
            <w:pPr>
              <w:pStyle w:val="0"/>
              <w:jc w:val="center"/>
            </w:pPr>
            <w:r>
              <w:rPr>
                <w:sz w:val="20"/>
              </w:rPr>
              <w:t xml:space="preserve">0,00</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24 050,00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18 400,00</w:t>
            </w:r>
          </w:p>
        </w:tc>
        <w:tc>
          <w:tcPr>
            <w:tcW w:w="1134" w:type="dxa"/>
            <w:vAlign w:val="center"/>
          </w:tcPr>
          <w:p>
            <w:pPr>
              <w:pStyle w:val="0"/>
              <w:jc w:val="center"/>
            </w:pPr>
            <w:r>
              <w:rPr>
                <w:sz w:val="20"/>
              </w:rPr>
              <w:t xml:space="preserve">5 650,00</w:t>
            </w:r>
          </w:p>
        </w:tc>
      </w:tr>
      <w:tr>
        <w:tc>
          <w:tcPr>
            <w:gridSpan w:val="3"/>
            <w:tcW w:w="4529" w:type="dxa"/>
          </w:tcPr>
          <w:p>
            <w:pPr>
              <w:pStyle w:val="0"/>
              <w:jc w:val="both"/>
            </w:pPr>
            <w:r>
              <w:rPr>
                <w:sz w:val="20"/>
              </w:rPr>
              <w:t xml:space="preserve">Итого по разделу 1</w:t>
            </w:r>
          </w:p>
        </w:tc>
        <w:tc>
          <w:tcPr>
            <w:tcW w:w="1474" w:type="dxa"/>
          </w:tcPr>
          <w:p>
            <w:pPr>
              <w:pStyle w:val="0"/>
              <w:jc w:val="center"/>
            </w:pPr>
            <w:r>
              <w:rPr>
                <w:sz w:val="20"/>
              </w:rPr>
              <w:t xml:space="preserve">68 175,07</w:t>
            </w:r>
          </w:p>
        </w:tc>
        <w:tc>
          <w:tcPr>
            <w:tcW w:w="1361" w:type="dxa"/>
          </w:tcPr>
          <w:p>
            <w:pPr>
              <w:pStyle w:val="0"/>
              <w:jc w:val="center"/>
            </w:pPr>
            <w:r>
              <w:rPr>
                <w:sz w:val="20"/>
              </w:rPr>
              <w:t xml:space="preserve">56 180,53</w:t>
            </w:r>
          </w:p>
        </w:tc>
        <w:tc>
          <w:tcPr>
            <w:tcW w:w="1247" w:type="dxa"/>
          </w:tcPr>
          <w:p>
            <w:pPr>
              <w:pStyle w:val="0"/>
              <w:jc w:val="center"/>
            </w:pPr>
            <w:r>
              <w:rPr>
                <w:sz w:val="20"/>
              </w:rPr>
              <w:t xml:space="preserve">11 994,54</w:t>
            </w:r>
          </w:p>
        </w:tc>
        <w:tc>
          <w:tcPr>
            <w:tcW w:w="1247" w:type="dxa"/>
          </w:tcPr>
          <w:p>
            <w:pPr>
              <w:pStyle w:val="0"/>
              <w:jc w:val="center"/>
            </w:pPr>
            <w:r>
              <w:rPr>
                <w:sz w:val="20"/>
              </w:rPr>
              <w:t xml:space="preserve">0,00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c>
          <w:tcPr>
            <w:tcW w:w="1304" w:type="dxa"/>
          </w:tcPr>
          <w:p>
            <w:pPr>
              <w:pStyle w:val="0"/>
              <w:jc w:val="center"/>
            </w:pPr>
            <w:r>
              <w:rPr>
                <w:sz w:val="20"/>
              </w:rPr>
              <w:t xml:space="preserve">24 050,00</w:t>
            </w:r>
          </w:p>
        </w:tc>
        <w:tc>
          <w:tcPr>
            <w:tcW w:w="1020" w:type="dxa"/>
          </w:tcPr>
          <w:p>
            <w:pPr>
              <w:pStyle w:val="0"/>
              <w:jc w:val="center"/>
            </w:pPr>
            <w:r>
              <w:rPr>
                <w:sz w:val="20"/>
              </w:rPr>
              <w:t xml:space="preserve">0,00</w:t>
            </w:r>
          </w:p>
        </w:tc>
        <w:tc>
          <w:tcPr>
            <w:tcW w:w="1304" w:type="dxa"/>
          </w:tcPr>
          <w:p>
            <w:pPr>
              <w:pStyle w:val="0"/>
              <w:jc w:val="center"/>
            </w:pPr>
            <w:r>
              <w:rPr>
                <w:sz w:val="20"/>
              </w:rPr>
              <w:t xml:space="preserve">18 400,00</w:t>
            </w:r>
          </w:p>
        </w:tc>
        <w:tc>
          <w:tcPr>
            <w:tcW w:w="1134" w:type="dxa"/>
          </w:tcPr>
          <w:p>
            <w:pPr>
              <w:pStyle w:val="0"/>
              <w:jc w:val="center"/>
            </w:pPr>
            <w:r>
              <w:rPr>
                <w:sz w:val="20"/>
              </w:rPr>
              <w:t xml:space="preserve">5 650,00</w:t>
            </w:r>
          </w:p>
        </w:tc>
      </w:tr>
      <w:tr>
        <w:tblPrEx>
          <w:tblBorders>
            <w:right w:val="nil"/>
            <w:insideH w:val="nil"/>
          </w:tblBorders>
        </w:tblPrEx>
        <w:tc>
          <w:tcPr>
            <w:gridSpan w:val="15"/>
            <w:tcW w:w="18305" w:type="dxa"/>
            <w:tcBorders>
              <w:bottom w:val="nil"/>
              <w:right w:val="nil"/>
            </w:tcBorders>
          </w:tcPr>
          <w:p>
            <w:pPr>
              <w:pStyle w:val="0"/>
              <w:outlineLvl w:val="3"/>
              <w:jc w:val="center"/>
            </w:pPr>
            <w:r>
              <w:rPr>
                <w:sz w:val="20"/>
              </w:rPr>
              <w:t xml:space="preserve">Задача 2. Содействие развитию системы подготовки и повышения квалификации научных, инженерно-технических и управленческих кадров Кластера</w:t>
            </w:r>
          </w:p>
        </w:tc>
      </w:tr>
      <w:tr>
        <w:tblPrEx>
          <w:tblBorders>
            <w:right w:val="nil"/>
            <w:insideH w:val="nil"/>
          </w:tblBorders>
        </w:tblPrEx>
        <w:tc>
          <w:tcPr>
            <w:gridSpan w:val="15"/>
            <w:tcW w:w="18305" w:type="dxa"/>
            <w:tcBorders>
              <w:top w:val="nil"/>
              <w:right w:val="nil"/>
            </w:tcBorders>
          </w:tcPr>
          <w:p>
            <w:pPr>
              <w:pStyle w:val="0"/>
              <w:jc w:val="center"/>
            </w:pPr>
            <w:r>
              <w:rPr>
                <w:sz w:val="20"/>
              </w:rPr>
              <w:t xml:space="preserve">2. Организация подготовки, переподготовки, повышения квалификации, в том числе в форме стажировок кадров, предоставления консультационных услуг в интересах организаций - участников Кластера</w:t>
            </w:r>
          </w:p>
        </w:tc>
      </w:tr>
      <w:tr>
        <w:tc>
          <w:tcPr>
            <w:tcW w:w="504" w:type="dxa"/>
          </w:tcPr>
          <w:p>
            <w:pPr>
              <w:pStyle w:val="0"/>
              <w:jc w:val="both"/>
            </w:pPr>
            <w:r>
              <w:rPr>
                <w:sz w:val="20"/>
              </w:rPr>
              <w:t xml:space="preserve">2.</w:t>
            </w:r>
          </w:p>
        </w:tc>
        <w:tc>
          <w:tcPr>
            <w:tcW w:w="1871" w:type="dxa"/>
          </w:tcPr>
          <w:p>
            <w:pPr>
              <w:pStyle w:val="0"/>
              <w:jc w:val="both"/>
            </w:pPr>
            <w:r>
              <w:rPr>
                <w:sz w:val="20"/>
              </w:rPr>
              <w:t xml:space="preserve">Организация целевой переподготовки, повышения квалификации и стажировки кадров участников Кластера</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 КНИТУ - КХТИ (по согласованию), предприятия и организации - участники Кластера (по согласованию)</w:t>
            </w:r>
          </w:p>
        </w:tc>
        <w:tc>
          <w:tcPr>
            <w:tcW w:w="1474" w:type="dxa"/>
            <w:vAlign w:val="center"/>
          </w:tcPr>
          <w:p>
            <w:pPr>
              <w:pStyle w:val="0"/>
              <w:jc w:val="center"/>
            </w:pPr>
            <w:r>
              <w:rPr>
                <w:sz w:val="20"/>
              </w:rPr>
              <w:t xml:space="preserve">5 224,50</w:t>
            </w:r>
          </w:p>
        </w:tc>
        <w:tc>
          <w:tcPr>
            <w:tcW w:w="1361" w:type="dxa"/>
            <w:vAlign w:val="center"/>
          </w:tcPr>
          <w:p>
            <w:pPr>
              <w:pStyle w:val="0"/>
              <w:jc w:val="center"/>
            </w:pPr>
            <w:r>
              <w:rPr>
                <w:sz w:val="20"/>
              </w:rPr>
              <w:t xml:space="preserve">4 750,00</w:t>
            </w:r>
          </w:p>
        </w:tc>
        <w:tc>
          <w:tcPr>
            <w:tcW w:w="1247" w:type="dxa"/>
            <w:vAlign w:val="center"/>
          </w:tcPr>
          <w:p>
            <w:pPr>
              <w:pStyle w:val="0"/>
              <w:jc w:val="center"/>
            </w:pPr>
            <w:r>
              <w:rPr>
                <w:sz w:val="20"/>
              </w:rPr>
              <w:t xml:space="preserve">250,00</w:t>
            </w:r>
          </w:p>
        </w:tc>
        <w:tc>
          <w:tcPr>
            <w:tcW w:w="1247" w:type="dxa"/>
            <w:vAlign w:val="center"/>
          </w:tcPr>
          <w:p>
            <w:pPr>
              <w:pStyle w:val="0"/>
              <w:jc w:val="center"/>
            </w:pPr>
            <w:r>
              <w:rPr>
                <w:sz w:val="20"/>
              </w:rPr>
              <w:t xml:space="preserve">224,50</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gridSpan w:val="3"/>
            <w:tcW w:w="4529" w:type="dxa"/>
          </w:tcPr>
          <w:p>
            <w:pPr>
              <w:pStyle w:val="0"/>
              <w:jc w:val="both"/>
            </w:pPr>
            <w:r>
              <w:rPr>
                <w:sz w:val="20"/>
              </w:rPr>
              <w:t xml:space="preserve">Итого по разделу 2</w:t>
            </w:r>
          </w:p>
        </w:tc>
        <w:tc>
          <w:tcPr>
            <w:tcW w:w="1474" w:type="dxa"/>
          </w:tcPr>
          <w:p>
            <w:pPr>
              <w:pStyle w:val="0"/>
              <w:jc w:val="center"/>
            </w:pPr>
            <w:r>
              <w:rPr>
                <w:sz w:val="20"/>
              </w:rPr>
              <w:t xml:space="preserve">5 224,50</w:t>
            </w:r>
          </w:p>
        </w:tc>
        <w:tc>
          <w:tcPr>
            <w:tcW w:w="1361" w:type="dxa"/>
          </w:tcPr>
          <w:p>
            <w:pPr>
              <w:pStyle w:val="0"/>
              <w:jc w:val="center"/>
            </w:pPr>
            <w:r>
              <w:rPr>
                <w:sz w:val="20"/>
              </w:rPr>
              <w:t xml:space="preserve">4 750,00</w:t>
            </w:r>
          </w:p>
        </w:tc>
        <w:tc>
          <w:tcPr>
            <w:tcW w:w="1247" w:type="dxa"/>
          </w:tcPr>
          <w:p>
            <w:pPr>
              <w:pStyle w:val="0"/>
              <w:jc w:val="center"/>
            </w:pPr>
            <w:r>
              <w:rPr>
                <w:sz w:val="20"/>
              </w:rPr>
              <w:t xml:space="preserve">250,00</w:t>
            </w:r>
          </w:p>
        </w:tc>
        <w:tc>
          <w:tcPr>
            <w:tcW w:w="1247" w:type="dxa"/>
          </w:tcPr>
          <w:p>
            <w:pPr>
              <w:pStyle w:val="0"/>
              <w:jc w:val="center"/>
            </w:pPr>
            <w:r>
              <w:rPr>
                <w:sz w:val="20"/>
              </w:rPr>
              <w:t xml:space="preserve">224,50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c>
          <w:tcPr>
            <w:tcW w:w="130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right w:val="nil"/>
            <w:insideH w:val="nil"/>
          </w:tblBorders>
        </w:tblPrEx>
        <w:tc>
          <w:tcPr>
            <w:gridSpan w:val="15"/>
            <w:tcW w:w="18305" w:type="dxa"/>
            <w:tcBorders>
              <w:bottom w:val="nil"/>
              <w:right w:val="nil"/>
            </w:tcBorders>
          </w:tcPr>
          <w:p>
            <w:pPr>
              <w:pStyle w:val="0"/>
              <w:outlineLvl w:val="3"/>
              <w:jc w:val="center"/>
            </w:pPr>
            <w:r>
              <w:rPr>
                <w:sz w:val="20"/>
              </w:rPr>
              <w:t xml:space="preserve">Задача 3. Содействие в продвижении проектов Кластера на российском и зарубежном рынках</w:t>
            </w:r>
          </w:p>
        </w:tc>
      </w:tr>
      <w:tr>
        <w:tblPrEx>
          <w:tblBorders>
            <w:right w:val="nil"/>
            <w:insideH w:val="nil"/>
          </w:tblBorders>
        </w:tblPrEx>
        <w:tc>
          <w:tcPr>
            <w:gridSpan w:val="15"/>
            <w:tcW w:w="18305" w:type="dxa"/>
            <w:tcBorders>
              <w:top w:val="nil"/>
              <w:right w:val="nil"/>
            </w:tcBorders>
          </w:tcPr>
          <w:p>
            <w:pPr>
              <w:pStyle w:val="0"/>
              <w:jc w:val="center"/>
            </w:pPr>
            <w:r>
              <w:rPr>
                <w:sz w:val="20"/>
              </w:rPr>
              <w:t xml:space="preserve">3.1. Разработка и содействие реализации проектов развития Кластера </w:t>
            </w:r>
            <w:hyperlink w:history="0" w:anchor="P19840" w:tooltip="&lt;*&gt; Средства, планируемые к выделению в установленном порядке.">
              <w:r>
                <w:rPr>
                  <w:sz w:val="20"/>
                  <w:color w:val="0000ff"/>
                </w:rPr>
                <w:t xml:space="preserve">&lt;*&gt;</w:t>
              </w:r>
            </w:hyperlink>
            <w:r>
              <w:rPr>
                <w:sz w:val="20"/>
              </w:rPr>
              <w:t xml:space="preserve">, выполняемых совместно двумя и более организациями - участниками Кластера</w:t>
            </w:r>
          </w:p>
        </w:tc>
      </w:tr>
      <w:tr>
        <w:tc>
          <w:tcPr>
            <w:tcW w:w="504" w:type="dxa"/>
          </w:tcPr>
          <w:p>
            <w:pPr>
              <w:pStyle w:val="0"/>
              <w:jc w:val="both"/>
            </w:pPr>
            <w:r>
              <w:rPr>
                <w:sz w:val="20"/>
              </w:rPr>
              <w:t xml:space="preserve">3.</w:t>
            </w:r>
          </w:p>
        </w:tc>
        <w:tc>
          <w:tcPr>
            <w:tcW w:w="1871" w:type="dxa"/>
          </w:tcPr>
          <w:p>
            <w:pPr>
              <w:pStyle w:val="0"/>
              <w:jc w:val="both"/>
            </w:pPr>
            <w:r>
              <w:rPr>
                <w:sz w:val="20"/>
              </w:rPr>
              <w:t xml:space="preserve">Разработка единого программно-аппаратного комплекса по оперативному контролю и учету параметров технологического процесса машиностроительного предприятия</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 ООО "Внедренческий центр "СТИВ" (по согласованию), ИТ-парк г. Набережные Челны (по согласованию), ООО "Новые Литейные Технологии" (по согласованию), ООО "Риэль Инжиниринг" (по согласованию), ЗАО "Спрут - Технология" (по согласованию)</w:t>
            </w:r>
          </w:p>
        </w:tc>
        <w:tc>
          <w:tcPr>
            <w:tcW w:w="1474" w:type="dxa"/>
            <w:vAlign w:val="center"/>
          </w:tcPr>
          <w:p>
            <w:pPr>
              <w:pStyle w:val="0"/>
              <w:jc w:val="center"/>
            </w:pPr>
            <w:r>
              <w:rPr>
                <w:sz w:val="20"/>
              </w:rPr>
              <w:t xml:space="preserve">10 826,31</w:t>
            </w:r>
          </w:p>
        </w:tc>
        <w:tc>
          <w:tcPr>
            <w:tcW w:w="1361" w:type="dxa"/>
            <w:vAlign w:val="center"/>
          </w:tcPr>
          <w:p>
            <w:pPr>
              <w:pStyle w:val="0"/>
              <w:jc w:val="center"/>
            </w:pPr>
            <w:r>
              <w:rPr>
                <w:sz w:val="20"/>
              </w:rPr>
              <w:t xml:space="preserve">9 350,00</w:t>
            </w:r>
          </w:p>
        </w:tc>
        <w:tc>
          <w:tcPr>
            <w:tcW w:w="1247" w:type="dxa"/>
            <w:vAlign w:val="center"/>
          </w:tcPr>
          <w:p>
            <w:pPr>
              <w:pStyle w:val="0"/>
              <w:jc w:val="center"/>
            </w:pPr>
            <w:r>
              <w:rPr>
                <w:sz w:val="20"/>
              </w:rPr>
              <w:t xml:space="preserve">492,11</w:t>
            </w:r>
          </w:p>
        </w:tc>
        <w:tc>
          <w:tcPr>
            <w:tcW w:w="1247" w:type="dxa"/>
            <w:vAlign w:val="center"/>
          </w:tcPr>
          <w:p>
            <w:pPr>
              <w:pStyle w:val="0"/>
              <w:jc w:val="center"/>
            </w:pPr>
            <w:r>
              <w:rPr>
                <w:sz w:val="20"/>
              </w:rPr>
              <w:t xml:space="preserve">984,20</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504" w:type="dxa"/>
          </w:tcPr>
          <w:p>
            <w:pPr>
              <w:pStyle w:val="0"/>
              <w:jc w:val="center"/>
            </w:pPr>
            <w:r>
              <w:rPr>
                <w:sz w:val="20"/>
              </w:rPr>
              <w:t xml:space="preserve">4.</w:t>
            </w:r>
          </w:p>
        </w:tc>
        <w:tc>
          <w:tcPr>
            <w:tcW w:w="1871" w:type="dxa"/>
          </w:tcPr>
          <w:p>
            <w:pPr>
              <w:pStyle w:val="0"/>
              <w:jc w:val="both"/>
            </w:pPr>
            <w:r>
              <w:rPr>
                <w:sz w:val="20"/>
              </w:rPr>
              <w:t xml:space="preserve">Развитие отечественных инновационных транспортных систем с высокими экологическими показателями ("Электробус-II")</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 ПАО "КАМАЗ" (по согласованию), ООО "НИИКЭУ" ("Drive Electro") (по согласованию), ОАО "НЕФАЗ" (по согласованию), ООО "КОРА" (по согласованию), ООО "НПО "РОСТАР" (по согласованию)</w:t>
            </w:r>
          </w:p>
        </w:tc>
        <w:tc>
          <w:tcPr>
            <w:tcW w:w="1474" w:type="dxa"/>
            <w:vAlign w:val="center"/>
          </w:tcPr>
          <w:p>
            <w:pPr>
              <w:pStyle w:val="0"/>
              <w:jc w:val="center"/>
            </w:pPr>
            <w:r>
              <w:rPr>
                <w:sz w:val="20"/>
              </w:rPr>
              <w:t xml:space="preserve">19 931,58</w:t>
            </w:r>
          </w:p>
        </w:tc>
        <w:tc>
          <w:tcPr>
            <w:tcW w:w="1361" w:type="dxa"/>
            <w:vAlign w:val="center"/>
          </w:tcPr>
          <w:p>
            <w:pPr>
              <w:pStyle w:val="0"/>
              <w:jc w:val="center"/>
            </w:pPr>
            <w:r>
              <w:rPr>
                <w:sz w:val="20"/>
              </w:rPr>
              <w:t xml:space="preserve">12 000,00</w:t>
            </w:r>
          </w:p>
        </w:tc>
        <w:tc>
          <w:tcPr>
            <w:tcW w:w="1247" w:type="dxa"/>
            <w:vAlign w:val="center"/>
          </w:tcPr>
          <w:p>
            <w:pPr>
              <w:pStyle w:val="0"/>
              <w:jc w:val="center"/>
            </w:pPr>
            <w:r>
              <w:rPr>
                <w:sz w:val="20"/>
              </w:rPr>
              <w:t xml:space="preserve">631,58</w:t>
            </w:r>
          </w:p>
        </w:tc>
        <w:tc>
          <w:tcPr>
            <w:tcW w:w="1247" w:type="dxa"/>
            <w:vAlign w:val="center"/>
          </w:tcPr>
          <w:p>
            <w:pPr>
              <w:pStyle w:val="0"/>
              <w:jc w:val="center"/>
            </w:pPr>
            <w:r>
              <w:rPr>
                <w:sz w:val="20"/>
              </w:rPr>
              <w:t xml:space="preserve">7 300,00</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504" w:type="dxa"/>
          </w:tcPr>
          <w:p>
            <w:pPr>
              <w:pStyle w:val="0"/>
              <w:jc w:val="both"/>
            </w:pPr>
            <w:r>
              <w:rPr>
                <w:sz w:val="20"/>
              </w:rPr>
              <w:t xml:space="preserve">5.</w:t>
            </w:r>
          </w:p>
        </w:tc>
        <w:tc>
          <w:tcPr>
            <w:tcW w:w="1871" w:type="dxa"/>
          </w:tcPr>
          <w:p>
            <w:pPr>
              <w:pStyle w:val="0"/>
              <w:jc w:val="both"/>
            </w:pPr>
            <w:r>
              <w:rPr>
                <w:sz w:val="20"/>
              </w:rPr>
              <w:t xml:space="preserve">Аккредитация испытательной лаборатории Технопарка ФГБОУ ВПО" КНИТУ" на техническую компетентность и независимость</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 Технопарк ФГБОУ ВПО "КНИТУ" (по согласованию)</w:t>
            </w:r>
          </w:p>
        </w:tc>
        <w:tc>
          <w:tcPr>
            <w:tcW w:w="1474" w:type="dxa"/>
            <w:vAlign w:val="center"/>
          </w:tcPr>
          <w:p>
            <w:pPr>
              <w:pStyle w:val="0"/>
              <w:jc w:val="center"/>
            </w:pPr>
            <w:r>
              <w:rPr>
                <w:sz w:val="20"/>
              </w:rPr>
              <w:t xml:space="preserve">2 704,00</w:t>
            </w:r>
          </w:p>
        </w:tc>
        <w:tc>
          <w:tcPr>
            <w:tcW w:w="1361" w:type="dxa"/>
            <w:vAlign w:val="center"/>
          </w:tcPr>
          <w:p>
            <w:pPr>
              <w:pStyle w:val="0"/>
              <w:jc w:val="center"/>
            </w:pPr>
            <w:r>
              <w:rPr>
                <w:sz w:val="20"/>
              </w:rPr>
              <w:t xml:space="preserve">1 662,50</w:t>
            </w:r>
          </w:p>
        </w:tc>
        <w:tc>
          <w:tcPr>
            <w:tcW w:w="1247" w:type="dxa"/>
            <w:vAlign w:val="center"/>
          </w:tcPr>
          <w:p>
            <w:pPr>
              <w:pStyle w:val="0"/>
              <w:jc w:val="center"/>
            </w:pPr>
            <w:r>
              <w:rPr>
                <w:sz w:val="20"/>
              </w:rPr>
              <w:t xml:space="preserve">87,50</w:t>
            </w:r>
          </w:p>
        </w:tc>
        <w:tc>
          <w:tcPr>
            <w:tcW w:w="1247" w:type="dxa"/>
            <w:vAlign w:val="center"/>
          </w:tcPr>
          <w:p>
            <w:pPr>
              <w:pStyle w:val="0"/>
              <w:jc w:val="center"/>
            </w:pPr>
            <w:r>
              <w:rPr>
                <w:sz w:val="20"/>
              </w:rPr>
              <w:t xml:space="preserve">954,00</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gridSpan w:val="3"/>
            <w:tcW w:w="4529" w:type="dxa"/>
          </w:tcPr>
          <w:p>
            <w:pPr>
              <w:pStyle w:val="0"/>
              <w:jc w:val="both"/>
            </w:pPr>
            <w:r>
              <w:rPr>
                <w:sz w:val="20"/>
              </w:rPr>
              <w:t xml:space="preserve">Итого по разделу 3.1</w:t>
            </w:r>
          </w:p>
        </w:tc>
        <w:tc>
          <w:tcPr>
            <w:tcW w:w="1474" w:type="dxa"/>
          </w:tcPr>
          <w:p>
            <w:pPr>
              <w:pStyle w:val="0"/>
              <w:jc w:val="center"/>
            </w:pPr>
            <w:r>
              <w:rPr>
                <w:sz w:val="20"/>
              </w:rPr>
              <w:t xml:space="preserve">33 461,89</w:t>
            </w:r>
          </w:p>
        </w:tc>
        <w:tc>
          <w:tcPr>
            <w:tcW w:w="1361" w:type="dxa"/>
          </w:tcPr>
          <w:p>
            <w:pPr>
              <w:pStyle w:val="0"/>
              <w:jc w:val="center"/>
            </w:pPr>
            <w:r>
              <w:rPr>
                <w:sz w:val="20"/>
              </w:rPr>
              <w:t xml:space="preserve">23 012,50</w:t>
            </w:r>
          </w:p>
        </w:tc>
        <w:tc>
          <w:tcPr>
            <w:tcW w:w="1247" w:type="dxa"/>
          </w:tcPr>
          <w:p>
            <w:pPr>
              <w:pStyle w:val="0"/>
              <w:jc w:val="center"/>
            </w:pPr>
            <w:r>
              <w:rPr>
                <w:sz w:val="20"/>
              </w:rPr>
              <w:t xml:space="preserve">1 211,19</w:t>
            </w:r>
          </w:p>
        </w:tc>
        <w:tc>
          <w:tcPr>
            <w:tcW w:w="1247" w:type="dxa"/>
          </w:tcPr>
          <w:p>
            <w:pPr>
              <w:pStyle w:val="0"/>
              <w:jc w:val="center"/>
            </w:pPr>
            <w:r>
              <w:rPr>
                <w:sz w:val="20"/>
              </w:rPr>
              <w:t xml:space="preserve">9 238,20</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c>
          <w:tcPr>
            <w:tcW w:w="130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right w:val="nil"/>
          </w:tblBorders>
        </w:tblPrEx>
        <w:tc>
          <w:tcPr>
            <w:gridSpan w:val="15"/>
            <w:tcW w:w="18305" w:type="dxa"/>
            <w:tcBorders>
              <w:right w:val="nil"/>
            </w:tcBorders>
          </w:tcPr>
          <w:p>
            <w:pPr>
              <w:pStyle w:val="0"/>
              <w:jc w:val="center"/>
            </w:pPr>
            <w:r>
              <w:rPr>
                <w:sz w:val="20"/>
              </w:rPr>
              <w:t xml:space="preserve">3.2. 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tc>
      </w:tr>
      <w:tr>
        <w:tc>
          <w:tcPr>
            <w:tcW w:w="504" w:type="dxa"/>
          </w:tcPr>
          <w:p>
            <w:pPr>
              <w:pStyle w:val="0"/>
              <w:jc w:val="both"/>
            </w:pPr>
            <w:r>
              <w:rPr>
                <w:sz w:val="20"/>
              </w:rPr>
              <w:t xml:space="preserve">6</w:t>
            </w:r>
          </w:p>
        </w:tc>
        <w:tc>
          <w:tcPr>
            <w:tcW w:w="1871" w:type="dxa"/>
          </w:tcPr>
          <w:p>
            <w:pPr>
              <w:pStyle w:val="0"/>
              <w:jc w:val="both"/>
            </w:pPr>
            <w:r>
              <w:rPr>
                <w:sz w:val="20"/>
              </w:rPr>
              <w:t xml:space="preserve">Организация российских и зарубежных бизнес-миссий участников Кластера</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 предприятия и организации - участники Кластера (по согласованию)</w:t>
            </w:r>
          </w:p>
        </w:tc>
        <w:tc>
          <w:tcPr>
            <w:tcW w:w="1474" w:type="dxa"/>
            <w:vAlign w:val="center"/>
          </w:tcPr>
          <w:p>
            <w:pPr>
              <w:pStyle w:val="0"/>
              <w:jc w:val="center"/>
            </w:pPr>
            <w:r>
              <w:rPr>
                <w:sz w:val="20"/>
              </w:rPr>
              <w:t xml:space="preserve">5 185,43</w:t>
            </w:r>
          </w:p>
        </w:tc>
        <w:tc>
          <w:tcPr>
            <w:tcW w:w="1361" w:type="dxa"/>
            <w:vAlign w:val="center"/>
          </w:tcPr>
          <w:p>
            <w:pPr>
              <w:pStyle w:val="0"/>
              <w:jc w:val="center"/>
            </w:pPr>
            <w:r>
              <w:rPr>
                <w:sz w:val="20"/>
              </w:rPr>
              <w:t xml:space="preserve">4 750,00</w:t>
            </w:r>
          </w:p>
        </w:tc>
        <w:tc>
          <w:tcPr>
            <w:tcW w:w="1247" w:type="dxa"/>
            <w:vAlign w:val="center"/>
          </w:tcPr>
          <w:p>
            <w:pPr>
              <w:pStyle w:val="0"/>
              <w:jc w:val="center"/>
            </w:pPr>
            <w:r>
              <w:rPr>
                <w:sz w:val="20"/>
              </w:rPr>
              <w:t xml:space="preserve">250,00</w:t>
            </w:r>
          </w:p>
        </w:tc>
        <w:tc>
          <w:tcPr>
            <w:tcW w:w="1247" w:type="dxa"/>
            <w:vAlign w:val="center"/>
          </w:tcPr>
          <w:p>
            <w:pPr>
              <w:pStyle w:val="0"/>
              <w:jc w:val="center"/>
            </w:pPr>
            <w:r>
              <w:rPr>
                <w:sz w:val="20"/>
              </w:rPr>
              <w:t xml:space="preserve">185,43</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504" w:type="dxa"/>
          </w:tcPr>
          <w:p>
            <w:pPr>
              <w:pStyle w:val="0"/>
              <w:jc w:val="both"/>
            </w:pPr>
            <w:r>
              <w:rPr>
                <w:sz w:val="20"/>
              </w:rPr>
              <w:t xml:space="preserve">7.</w:t>
            </w:r>
          </w:p>
        </w:tc>
        <w:tc>
          <w:tcPr>
            <w:tcW w:w="1871" w:type="dxa"/>
          </w:tcPr>
          <w:p>
            <w:pPr>
              <w:pStyle w:val="0"/>
              <w:jc w:val="both"/>
            </w:pPr>
            <w:r>
              <w:rPr>
                <w:sz w:val="20"/>
              </w:rPr>
              <w:t xml:space="preserve">Организация дней поставщиков для предприятий Кластера</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 АНО "Камский центр кластерного развития и кооперации СМСП РТ" (по согласованию), Ассоциация машиностроителей города Набережные Челны и Закамского региона (по согласованию), предприятия и организации - участники Кластера (по согласованию)</w:t>
            </w:r>
          </w:p>
        </w:tc>
        <w:tc>
          <w:tcPr>
            <w:tcW w:w="1474" w:type="dxa"/>
            <w:vAlign w:val="center"/>
          </w:tcPr>
          <w:p>
            <w:pPr>
              <w:pStyle w:val="0"/>
              <w:jc w:val="center"/>
            </w:pPr>
            <w:r>
              <w:rPr>
                <w:sz w:val="20"/>
              </w:rPr>
              <w:t xml:space="preserve">1 900,00</w:t>
            </w:r>
          </w:p>
        </w:tc>
        <w:tc>
          <w:tcPr>
            <w:tcW w:w="1361" w:type="dxa"/>
            <w:vAlign w:val="center"/>
          </w:tcPr>
          <w:p>
            <w:pPr>
              <w:pStyle w:val="0"/>
              <w:jc w:val="center"/>
            </w:pPr>
            <w:r>
              <w:rPr>
                <w:sz w:val="20"/>
              </w:rPr>
              <w:t xml:space="preserve">900,00</w:t>
            </w:r>
          </w:p>
        </w:tc>
        <w:tc>
          <w:tcPr>
            <w:tcW w:w="1247" w:type="dxa"/>
            <w:vAlign w:val="center"/>
          </w:tcPr>
          <w:p>
            <w:pPr>
              <w:pStyle w:val="0"/>
              <w:jc w:val="center"/>
            </w:pPr>
            <w:r>
              <w:rPr>
                <w:sz w:val="20"/>
              </w:rPr>
              <w:t xml:space="preserve">1 000,00</w:t>
            </w:r>
          </w:p>
        </w:tc>
        <w:tc>
          <w:tcPr>
            <w:tcW w:w="1247" w:type="dxa"/>
            <w:vAlign w:val="center"/>
          </w:tcPr>
          <w:p>
            <w:pPr>
              <w:pStyle w:val="0"/>
              <w:jc w:val="center"/>
            </w:pPr>
            <w:r>
              <w:rPr>
                <w:sz w:val="20"/>
              </w:rPr>
              <w:t xml:space="preserve">0,00</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gridSpan w:val="3"/>
            <w:tcW w:w="4529" w:type="dxa"/>
          </w:tcPr>
          <w:p>
            <w:pPr>
              <w:pStyle w:val="0"/>
              <w:jc w:val="both"/>
            </w:pPr>
            <w:r>
              <w:rPr>
                <w:sz w:val="20"/>
              </w:rPr>
              <w:t xml:space="preserve">Итого по разделу 3.2</w:t>
            </w:r>
          </w:p>
        </w:tc>
        <w:tc>
          <w:tcPr>
            <w:tcW w:w="1474" w:type="dxa"/>
          </w:tcPr>
          <w:p>
            <w:pPr>
              <w:pStyle w:val="0"/>
              <w:jc w:val="center"/>
            </w:pPr>
            <w:r>
              <w:rPr>
                <w:sz w:val="20"/>
              </w:rPr>
              <w:t xml:space="preserve">7 085,43</w:t>
            </w:r>
          </w:p>
        </w:tc>
        <w:tc>
          <w:tcPr>
            <w:tcW w:w="1361" w:type="dxa"/>
          </w:tcPr>
          <w:p>
            <w:pPr>
              <w:pStyle w:val="0"/>
              <w:jc w:val="center"/>
            </w:pPr>
            <w:r>
              <w:rPr>
                <w:sz w:val="20"/>
              </w:rPr>
              <w:t xml:space="preserve">5 650,00</w:t>
            </w:r>
          </w:p>
        </w:tc>
        <w:tc>
          <w:tcPr>
            <w:tcW w:w="1247" w:type="dxa"/>
          </w:tcPr>
          <w:p>
            <w:pPr>
              <w:pStyle w:val="0"/>
              <w:jc w:val="center"/>
            </w:pPr>
            <w:r>
              <w:rPr>
                <w:sz w:val="20"/>
              </w:rPr>
              <w:t xml:space="preserve">1 250,00</w:t>
            </w:r>
          </w:p>
        </w:tc>
        <w:tc>
          <w:tcPr>
            <w:tcW w:w="1247" w:type="dxa"/>
          </w:tcPr>
          <w:p>
            <w:pPr>
              <w:pStyle w:val="0"/>
              <w:jc w:val="center"/>
            </w:pPr>
            <w:r>
              <w:rPr>
                <w:sz w:val="20"/>
              </w:rPr>
              <w:t xml:space="preserve">185,43</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c>
          <w:tcPr>
            <w:tcW w:w="130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right w:val="nil"/>
          </w:tblBorders>
        </w:tblPrEx>
        <w:tc>
          <w:tcPr>
            <w:gridSpan w:val="15"/>
            <w:tcW w:w="18305" w:type="dxa"/>
            <w:tcBorders>
              <w:right w:val="nil"/>
            </w:tcBorders>
          </w:tcPr>
          <w:p>
            <w:pPr>
              <w:pStyle w:val="0"/>
              <w:jc w:val="center"/>
            </w:pPr>
            <w:r>
              <w:rPr>
                <w:sz w:val="20"/>
              </w:rPr>
              <w:t xml:space="preserve">3.3. 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tc>
      </w:tr>
      <w:tr>
        <w:tc>
          <w:tcPr>
            <w:tcW w:w="504" w:type="dxa"/>
          </w:tcPr>
          <w:p>
            <w:pPr>
              <w:pStyle w:val="0"/>
              <w:jc w:val="center"/>
            </w:pPr>
            <w:r>
              <w:rPr>
                <w:sz w:val="20"/>
              </w:rPr>
              <w:t xml:space="preserve">9.</w:t>
            </w:r>
          </w:p>
        </w:tc>
        <w:tc>
          <w:tcPr>
            <w:tcW w:w="1871" w:type="dxa"/>
          </w:tcPr>
          <w:p>
            <w:pPr>
              <w:pStyle w:val="0"/>
              <w:jc w:val="both"/>
            </w:pPr>
            <w:r>
              <w:rPr>
                <w:sz w:val="20"/>
              </w:rPr>
              <w:t xml:space="preserve">Подготовка и проведение международной научно-практической конференции "Партнерство для развития кластеров" с участием ведущих российских и мировых экспертов</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 предприятия и организации - участники Кластера (по согласованию)</w:t>
            </w:r>
          </w:p>
        </w:tc>
        <w:tc>
          <w:tcPr>
            <w:tcW w:w="1474" w:type="dxa"/>
            <w:vAlign w:val="center"/>
          </w:tcPr>
          <w:p>
            <w:pPr>
              <w:pStyle w:val="0"/>
              <w:jc w:val="center"/>
            </w:pPr>
            <w:r>
              <w:rPr>
                <w:sz w:val="20"/>
              </w:rPr>
              <w:t xml:space="preserve">5 789,47</w:t>
            </w:r>
          </w:p>
        </w:tc>
        <w:tc>
          <w:tcPr>
            <w:tcW w:w="1361" w:type="dxa"/>
            <w:vAlign w:val="center"/>
          </w:tcPr>
          <w:p>
            <w:pPr>
              <w:pStyle w:val="0"/>
              <w:jc w:val="center"/>
            </w:pPr>
            <w:r>
              <w:rPr>
                <w:sz w:val="20"/>
              </w:rPr>
              <w:t xml:space="preserve">5 500,00</w:t>
            </w:r>
          </w:p>
        </w:tc>
        <w:tc>
          <w:tcPr>
            <w:tcW w:w="1247" w:type="dxa"/>
            <w:vAlign w:val="center"/>
          </w:tcPr>
          <w:p>
            <w:pPr>
              <w:pStyle w:val="0"/>
              <w:jc w:val="center"/>
            </w:pPr>
            <w:r>
              <w:rPr>
                <w:sz w:val="20"/>
              </w:rPr>
              <w:t xml:space="preserve">289,47</w:t>
            </w:r>
          </w:p>
        </w:tc>
        <w:tc>
          <w:tcPr>
            <w:tcW w:w="1247" w:type="dxa"/>
            <w:vAlign w:val="center"/>
          </w:tcPr>
          <w:p>
            <w:pPr>
              <w:pStyle w:val="0"/>
              <w:jc w:val="center"/>
            </w:pPr>
            <w:r>
              <w:rPr>
                <w:sz w:val="20"/>
              </w:rPr>
              <w:t xml:space="preserve">0,00</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504" w:type="dxa"/>
          </w:tcPr>
          <w:p>
            <w:pPr>
              <w:pStyle w:val="0"/>
              <w:jc w:val="both"/>
            </w:pPr>
            <w:r>
              <w:rPr>
                <w:sz w:val="20"/>
              </w:rPr>
              <w:t xml:space="preserve">10.</w:t>
            </w:r>
          </w:p>
        </w:tc>
        <w:tc>
          <w:tcPr>
            <w:tcW w:w="1871" w:type="dxa"/>
          </w:tcPr>
          <w:p>
            <w:pPr>
              <w:pStyle w:val="0"/>
              <w:jc w:val="both"/>
            </w:pPr>
            <w:r>
              <w:rPr>
                <w:sz w:val="20"/>
              </w:rPr>
              <w:t xml:space="preserve">Организация участия предприятий и организаций Кластера в выставочно-ярмарочных мероприятиях российского и международного уровня для предприятий автопрома и производства автокомпонентов</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 предприятия и организации автопрома и производства автокомпонентов - участники Кластера (по согласованию)</w:t>
            </w:r>
          </w:p>
        </w:tc>
        <w:tc>
          <w:tcPr>
            <w:tcW w:w="1474" w:type="dxa"/>
            <w:vAlign w:val="center"/>
          </w:tcPr>
          <w:p>
            <w:pPr>
              <w:pStyle w:val="0"/>
              <w:jc w:val="center"/>
            </w:pPr>
            <w:r>
              <w:rPr>
                <w:sz w:val="20"/>
              </w:rPr>
              <w:t xml:space="preserve">10 302,16</w:t>
            </w:r>
          </w:p>
        </w:tc>
        <w:tc>
          <w:tcPr>
            <w:tcW w:w="1361" w:type="dxa"/>
            <w:vAlign w:val="center"/>
          </w:tcPr>
          <w:p>
            <w:pPr>
              <w:pStyle w:val="0"/>
              <w:jc w:val="center"/>
            </w:pPr>
            <w:r>
              <w:rPr>
                <w:sz w:val="20"/>
              </w:rPr>
              <w:t xml:space="preserve">9 306,36</w:t>
            </w:r>
          </w:p>
        </w:tc>
        <w:tc>
          <w:tcPr>
            <w:tcW w:w="1247" w:type="dxa"/>
            <w:vAlign w:val="center"/>
          </w:tcPr>
          <w:p>
            <w:pPr>
              <w:pStyle w:val="0"/>
              <w:jc w:val="center"/>
            </w:pPr>
            <w:r>
              <w:rPr>
                <w:sz w:val="20"/>
              </w:rPr>
              <w:t xml:space="preserve">489,81</w:t>
            </w:r>
          </w:p>
        </w:tc>
        <w:tc>
          <w:tcPr>
            <w:tcW w:w="1247" w:type="dxa"/>
            <w:vAlign w:val="center"/>
          </w:tcPr>
          <w:p>
            <w:pPr>
              <w:pStyle w:val="0"/>
              <w:jc w:val="center"/>
            </w:pPr>
            <w:r>
              <w:rPr>
                <w:sz w:val="20"/>
              </w:rPr>
              <w:t xml:space="preserve">505,99</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504" w:type="dxa"/>
          </w:tcPr>
          <w:p>
            <w:pPr>
              <w:pStyle w:val="0"/>
              <w:jc w:val="both"/>
            </w:pPr>
            <w:r>
              <w:rPr>
                <w:sz w:val="20"/>
              </w:rPr>
              <w:t xml:space="preserve">11.</w:t>
            </w:r>
          </w:p>
        </w:tc>
        <w:tc>
          <w:tcPr>
            <w:tcW w:w="1871" w:type="dxa"/>
          </w:tcPr>
          <w:p>
            <w:pPr>
              <w:pStyle w:val="0"/>
              <w:jc w:val="both"/>
            </w:pPr>
            <w:r>
              <w:rPr>
                <w:sz w:val="20"/>
              </w:rPr>
              <w:t xml:space="preserve">Организация участия предприятий и организаций кластера в выставочно-ярмарочных мероприятиях российского и международного уровня для предприятий нефтехимии и нефтепереработки</w:t>
            </w:r>
          </w:p>
        </w:tc>
        <w:tc>
          <w:tcPr>
            <w:tcW w:w="2154" w:type="dxa"/>
          </w:tcPr>
          <w:p>
            <w:pPr>
              <w:pStyle w:val="0"/>
              <w:jc w:val="both"/>
            </w:pPr>
            <w:r>
              <w:rPr>
                <w:sz w:val="20"/>
              </w:rPr>
              <w:t xml:space="preserve">Ассоциация "Некоммерческое партнерство "Камский инновационный территориально-производственный кластер" (по согласованию), предприятия и организации автопрома и производства автокомпонентов - участники Кластера (по согласованию)</w:t>
            </w:r>
          </w:p>
        </w:tc>
        <w:tc>
          <w:tcPr>
            <w:tcW w:w="1474" w:type="dxa"/>
            <w:vAlign w:val="center"/>
          </w:tcPr>
          <w:p>
            <w:pPr>
              <w:pStyle w:val="0"/>
              <w:jc w:val="center"/>
            </w:pPr>
            <w:r>
              <w:rPr>
                <w:sz w:val="20"/>
              </w:rPr>
              <w:t xml:space="preserve">9 720,27</w:t>
            </w:r>
          </w:p>
        </w:tc>
        <w:tc>
          <w:tcPr>
            <w:tcW w:w="1361" w:type="dxa"/>
            <w:vAlign w:val="center"/>
          </w:tcPr>
          <w:p>
            <w:pPr>
              <w:pStyle w:val="0"/>
              <w:jc w:val="center"/>
            </w:pPr>
            <w:r>
              <w:rPr>
                <w:sz w:val="20"/>
              </w:rPr>
              <w:t xml:space="preserve">9 000,00</w:t>
            </w:r>
          </w:p>
        </w:tc>
        <w:tc>
          <w:tcPr>
            <w:tcW w:w="1247" w:type="dxa"/>
            <w:vAlign w:val="center"/>
          </w:tcPr>
          <w:p>
            <w:pPr>
              <w:pStyle w:val="0"/>
              <w:jc w:val="center"/>
            </w:pPr>
            <w:r>
              <w:rPr>
                <w:sz w:val="20"/>
              </w:rPr>
              <w:t xml:space="preserve">473,68</w:t>
            </w:r>
          </w:p>
        </w:tc>
        <w:tc>
          <w:tcPr>
            <w:tcW w:w="1247" w:type="dxa"/>
            <w:vAlign w:val="center"/>
          </w:tcPr>
          <w:p>
            <w:pPr>
              <w:pStyle w:val="0"/>
              <w:jc w:val="center"/>
            </w:pPr>
            <w:r>
              <w:rPr>
                <w:sz w:val="20"/>
              </w:rPr>
              <w:t xml:space="preserve">246,59</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gridSpan w:val="3"/>
            <w:tcW w:w="4529" w:type="dxa"/>
          </w:tcPr>
          <w:p>
            <w:pPr>
              <w:pStyle w:val="0"/>
              <w:jc w:val="both"/>
            </w:pPr>
            <w:r>
              <w:rPr>
                <w:sz w:val="20"/>
              </w:rPr>
              <w:t xml:space="preserve">Итого по разделу 3.3</w:t>
            </w:r>
          </w:p>
        </w:tc>
        <w:tc>
          <w:tcPr>
            <w:tcW w:w="1474" w:type="dxa"/>
          </w:tcPr>
          <w:p>
            <w:pPr>
              <w:pStyle w:val="0"/>
              <w:jc w:val="center"/>
            </w:pPr>
            <w:r>
              <w:rPr>
                <w:sz w:val="20"/>
              </w:rPr>
              <w:t xml:space="preserve">25 811,90</w:t>
            </w:r>
          </w:p>
        </w:tc>
        <w:tc>
          <w:tcPr>
            <w:tcW w:w="1361" w:type="dxa"/>
          </w:tcPr>
          <w:p>
            <w:pPr>
              <w:pStyle w:val="0"/>
              <w:jc w:val="center"/>
            </w:pPr>
            <w:r>
              <w:rPr>
                <w:sz w:val="20"/>
              </w:rPr>
              <w:t xml:space="preserve">23 806,36</w:t>
            </w:r>
          </w:p>
        </w:tc>
        <w:tc>
          <w:tcPr>
            <w:tcW w:w="1247" w:type="dxa"/>
          </w:tcPr>
          <w:p>
            <w:pPr>
              <w:pStyle w:val="0"/>
              <w:jc w:val="center"/>
            </w:pPr>
            <w:r>
              <w:rPr>
                <w:sz w:val="20"/>
              </w:rPr>
              <w:t xml:space="preserve">1 252,96</w:t>
            </w:r>
          </w:p>
        </w:tc>
        <w:tc>
          <w:tcPr>
            <w:tcW w:w="1247" w:type="dxa"/>
          </w:tcPr>
          <w:p>
            <w:pPr>
              <w:pStyle w:val="0"/>
              <w:jc w:val="center"/>
            </w:pPr>
            <w:r>
              <w:rPr>
                <w:sz w:val="20"/>
              </w:rPr>
              <w:t xml:space="preserve">752,58</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c>
          <w:tcPr>
            <w:tcW w:w="130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right w:val="nil"/>
            <w:insideH w:val="nil"/>
          </w:tblBorders>
        </w:tblPrEx>
        <w:tc>
          <w:tcPr>
            <w:gridSpan w:val="15"/>
            <w:tcW w:w="18305" w:type="dxa"/>
            <w:tcBorders>
              <w:bottom w:val="nil"/>
              <w:right w:val="nil"/>
            </w:tcBorders>
          </w:tcPr>
          <w:p>
            <w:pPr>
              <w:pStyle w:val="0"/>
              <w:outlineLvl w:val="3"/>
              <w:jc w:val="center"/>
            </w:pPr>
            <w:r>
              <w:rPr>
                <w:sz w:val="20"/>
              </w:rPr>
              <w:t xml:space="preserve">Задача 4. Развитие инфраструктуры (инновационной, транспортной, энергетической, инженерной, экологической, социальной) Кластера</w:t>
            </w:r>
          </w:p>
        </w:tc>
      </w:tr>
      <w:tr>
        <w:tblPrEx>
          <w:tblBorders>
            <w:right w:val="nil"/>
            <w:insideH w:val="nil"/>
          </w:tblBorders>
        </w:tblPrEx>
        <w:tc>
          <w:tcPr>
            <w:gridSpan w:val="15"/>
            <w:tcW w:w="18305" w:type="dxa"/>
            <w:tcBorders>
              <w:top w:val="nil"/>
              <w:right w:val="nil"/>
            </w:tcBorders>
          </w:tcPr>
          <w:p>
            <w:pPr>
              <w:pStyle w:val="0"/>
              <w:jc w:val="center"/>
            </w:pPr>
            <w:r>
              <w:rPr>
                <w:sz w:val="20"/>
              </w:rPr>
              <w:t xml:space="preserve">4. Развитие на территориях, на которых расположены территориальные кластеры, объектов инновационной и образовательной инфраструктуры</w:t>
            </w:r>
          </w:p>
        </w:tc>
      </w:tr>
      <w:tr>
        <w:tc>
          <w:tcPr>
            <w:tcW w:w="504" w:type="dxa"/>
          </w:tcPr>
          <w:p>
            <w:pPr>
              <w:pStyle w:val="0"/>
              <w:jc w:val="both"/>
            </w:pPr>
            <w:r>
              <w:rPr>
                <w:sz w:val="20"/>
              </w:rPr>
              <w:t xml:space="preserve">23.</w:t>
            </w:r>
          </w:p>
        </w:tc>
        <w:tc>
          <w:tcPr>
            <w:tcW w:w="1871" w:type="dxa"/>
          </w:tcPr>
          <w:p>
            <w:pPr>
              <w:pStyle w:val="0"/>
              <w:jc w:val="both"/>
            </w:pPr>
            <w:r>
              <w:rPr>
                <w:sz w:val="20"/>
              </w:rPr>
              <w:t xml:space="preserve">Приобретение оборудования для Дата-центра в здании Второй площадки технопарка в сфере высоких технологий "ИТ-парк" в г. Набережные Челны</w:t>
            </w:r>
          </w:p>
        </w:tc>
        <w:tc>
          <w:tcPr>
            <w:tcW w:w="2154" w:type="dxa"/>
          </w:tcPr>
          <w:p>
            <w:pPr>
              <w:pStyle w:val="0"/>
              <w:jc w:val="both"/>
            </w:pPr>
            <w:r>
              <w:rPr>
                <w:sz w:val="20"/>
              </w:rPr>
              <w:t xml:space="preserve">ИТ-парк г. Набережные Челны (по согласованию)</w:t>
            </w:r>
          </w:p>
        </w:tc>
        <w:tc>
          <w:tcPr>
            <w:tcW w:w="1474" w:type="dxa"/>
            <w:vAlign w:val="center"/>
          </w:tcPr>
          <w:p>
            <w:pPr>
              <w:pStyle w:val="0"/>
              <w:jc w:val="center"/>
            </w:pPr>
            <w:r>
              <w:rPr>
                <w:sz w:val="20"/>
              </w:rPr>
              <w:t xml:space="preserve">5 869,00</w:t>
            </w:r>
          </w:p>
        </w:tc>
        <w:tc>
          <w:tcPr>
            <w:tcW w:w="1361" w:type="dxa"/>
            <w:vAlign w:val="center"/>
          </w:tcPr>
          <w:p>
            <w:pPr>
              <w:pStyle w:val="0"/>
              <w:jc w:val="center"/>
            </w:pPr>
            <w:r>
              <w:rPr>
                <w:sz w:val="20"/>
              </w:rPr>
              <w:t xml:space="preserve">5 575,55</w:t>
            </w:r>
          </w:p>
        </w:tc>
        <w:tc>
          <w:tcPr>
            <w:tcW w:w="1247" w:type="dxa"/>
            <w:vAlign w:val="center"/>
          </w:tcPr>
          <w:p>
            <w:pPr>
              <w:pStyle w:val="0"/>
              <w:jc w:val="center"/>
            </w:pPr>
            <w:r>
              <w:rPr>
                <w:sz w:val="20"/>
              </w:rPr>
              <w:t xml:space="preserve">293,45</w:t>
            </w:r>
          </w:p>
        </w:tc>
        <w:tc>
          <w:tcPr>
            <w:tcW w:w="1247" w:type="dxa"/>
            <w:vAlign w:val="center"/>
          </w:tcPr>
          <w:p>
            <w:pPr>
              <w:pStyle w:val="0"/>
              <w:jc w:val="center"/>
            </w:pPr>
            <w:r>
              <w:rPr>
                <w:sz w:val="20"/>
              </w:rPr>
              <w:t xml:space="preserve">0,00</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504" w:type="dxa"/>
          </w:tcPr>
          <w:p>
            <w:pPr>
              <w:pStyle w:val="0"/>
              <w:jc w:val="center"/>
            </w:pPr>
            <w:r>
              <w:rPr>
                <w:sz w:val="20"/>
              </w:rPr>
              <w:t xml:space="preserve">24.</w:t>
            </w:r>
          </w:p>
        </w:tc>
        <w:tc>
          <w:tcPr>
            <w:tcW w:w="1871" w:type="dxa"/>
          </w:tcPr>
          <w:p>
            <w:pPr>
              <w:pStyle w:val="0"/>
              <w:jc w:val="both"/>
            </w:pPr>
            <w:r>
              <w:rPr>
                <w:sz w:val="20"/>
              </w:rPr>
              <w:t xml:space="preserve">Развитие Центра прототипирования и внедрения отечественной робототехники</w:t>
            </w:r>
          </w:p>
        </w:tc>
        <w:tc>
          <w:tcPr>
            <w:tcW w:w="2154" w:type="dxa"/>
          </w:tcPr>
          <w:p>
            <w:pPr>
              <w:pStyle w:val="0"/>
              <w:jc w:val="both"/>
            </w:pPr>
            <w:r>
              <w:rPr>
                <w:sz w:val="20"/>
              </w:rPr>
              <w:t xml:space="preserve">АО "Центр прототипирования и внедрения отечественной робототехники" (по согласованию)</w:t>
            </w:r>
          </w:p>
        </w:tc>
        <w:tc>
          <w:tcPr>
            <w:tcW w:w="1474" w:type="dxa"/>
            <w:vAlign w:val="center"/>
          </w:tcPr>
          <w:p>
            <w:pPr>
              <w:pStyle w:val="0"/>
              <w:jc w:val="center"/>
            </w:pPr>
            <w:r>
              <w:rPr>
                <w:sz w:val="20"/>
              </w:rPr>
              <w:t xml:space="preserve">40 900,17</w:t>
            </w:r>
          </w:p>
        </w:tc>
        <w:tc>
          <w:tcPr>
            <w:tcW w:w="1361" w:type="dxa"/>
            <w:vAlign w:val="center"/>
          </w:tcPr>
          <w:p>
            <w:pPr>
              <w:pStyle w:val="0"/>
              <w:jc w:val="center"/>
            </w:pPr>
            <w:r>
              <w:rPr>
                <w:sz w:val="20"/>
              </w:rPr>
              <w:t xml:space="preserve">30 632,75</w:t>
            </w:r>
          </w:p>
        </w:tc>
        <w:tc>
          <w:tcPr>
            <w:tcW w:w="1247" w:type="dxa"/>
            <w:vAlign w:val="center"/>
          </w:tcPr>
          <w:p>
            <w:pPr>
              <w:pStyle w:val="0"/>
              <w:jc w:val="center"/>
            </w:pPr>
            <w:r>
              <w:rPr>
                <w:sz w:val="20"/>
              </w:rPr>
              <w:t xml:space="preserve">1 612,25</w:t>
            </w:r>
          </w:p>
        </w:tc>
        <w:tc>
          <w:tcPr>
            <w:tcW w:w="1247" w:type="dxa"/>
            <w:vAlign w:val="center"/>
          </w:tcPr>
          <w:p>
            <w:pPr>
              <w:pStyle w:val="0"/>
              <w:jc w:val="center"/>
            </w:pPr>
            <w:r>
              <w:rPr>
                <w:sz w:val="20"/>
              </w:rPr>
              <w:t xml:space="preserve">8 655,17</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504" w:type="dxa"/>
          </w:tcPr>
          <w:p>
            <w:pPr>
              <w:pStyle w:val="0"/>
              <w:jc w:val="center"/>
            </w:pPr>
            <w:r>
              <w:rPr>
                <w:sz w:val="20"/>
              </w:rPr>
              <w:t xml:space="preserve">25.</w:t>
            </w:r>
          </w:p>
        </w:tc>
        <w:tc>
          <w:tcPr>
            <w:tcW w:w="1871" w:type="dxa"/>
          </w:tcPr>
          <w:p>
            <w:pPr>
              <w:pStyle w:val="0"/>
              <w:jc w:val="both"/>
            </w:pPr>
            <w:r>
              <w:rPr>
                <w:sz w:val="20"/>
              </w:rPr>
              <w:t xml:space="preserve">Приобретение оборудования для создания независимого центра испытания полимерных материалов и композитов Академии наук Республики Татарстан</w:t>
            </w:r>
          </w:p>
        </w:tc>
        <w:tc>
          <w:tcPr>
            <w:tcW w:w="2154" w:type="dxa"/>
          </w:tcPr>
          <w:p>
            <w:pPr>
              <w:pStyle w:val="0"/>
              <w:jc w:val="both"/>
            </w:pPr>
            <w:r>
              <w:rPr>
                <w:sz w:val="20"/>
              </w:rPr>
              <w:t xml:space="preserve">Академия наук Республики Татарстан (по согласованию)</w:t>
            </w:r>
          </w:p>
        </w:tc>
        <w:tc>
          <w:tcPr>
            <w:tcW w:w="1474" w:type="dxa"/>
            <w:vAlign w:val="center"/>
          </w:tcPr>
          <w:p>
            <w:pPr>
              <w:pStyle w:val="0"/>
              <w:jc w:val="center"/>
            </w:pPr>
            <w:r>
              <w:rPr>
                <w:sz w:val="20"/>
              </w:rPr>
              <w:t xml:space="preserve">9 500,00</w:t>
            </w:r>
          </w:p>
        </w:tc>
        <w:tc>
          <w:tcPr>
            <w:tcW w:w="1361" w:type="dxa"/>
            <w:vAlign w:val="center"/>
          </w:tcPr>
          <w:p>
            <w:pPr>
              <w:pStyle w:val="0"/>
              <w:jc w:val="center"/>
            </w:pPr>
            <w:r>
              <w:rPr>
                <w:sz w:val="20"/>
              </w:rPr>
              <w:t xml:space="preserve">9 025,00</w:t>
            </w:r>
          </w:p>
        </w:tc>
        <w:tc>
          <w:tcPr>
            <w:tcW w:w="1247" w:type="dxa"/>
            <w:vAlign w:val="center"/>
          </w:tcPr>
          <w:p>
            <w:pPr>
              <w:pStyle w:val="0"/>
              <w:jc w:val="center"/>
            </w:pPr>
            <w:r>
              <w:rPr>
                <w:sz w:val="20"/>
              </w:rPr>
              <w:t xml:space="preserve">475,00</w:t>
            </w:r>
          </w:p>
        </w:tc>
        <w:tc>
          <w:tcPr>
            <w:tcW w:w="1247" w:type="dxa"/>
            <w:vAlign w:val="center"/>
          </w:tcPr>
          <w:p>
            <w:pPr>
              <w:pStyle w:val="0"/>
              <w:jc w:val="center"/>
            </w:pPr>
            <w:r>
              <w:rPr>
                <w:sz w:val="20"/>
              </w:rPr>
              <w:t xml:space="preserve">0,00</w:t>
            </w:r>
          </w:p>
        </w:tc>
        <w:tc>
          <w:tcPr>
            <w:tcW w:w="850"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90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gridSpan w:val="3"/>
            <w:tcW w:w="4529" w:type="dxa"/>
          </w:tcPr>
          <w:p>
            <w:pPr>
              <w:pStyle w:val="0"/>
              <w:jc w:val="both"/>
            </w:pPr>
            <w:r>
              <w:rPr>
                <w:sz w:val="20"/>
              </w:rPr>
              <w:t xml:space="preserve">Итого по разделу 4</w:t>
            </w:r>
          </w:p>
        </w:tc>
        <w:tc>
          <w:tcPr>
            <w:tcW w:w="1474" w:type="dxa"/>
          </w:tcPr>
          <w:p>
            <w:pPr>
              <w:pStyle w:val="0"/>
              <w:jc w:val="center"/>
            </w:pPr>
            <w:r>
              <w:rPr>
                <w:sz w:val="20"/>
              </w:rPr>
              <w:t xml:space="preserve">56 269,17</w:t>
            </w:r>
          </w:p>
        </w:tc>
        <w:tc>
          <w:tcPr>
            <w:tcW w:w="1361" w:type="dxa"/>
          </w:tcPr>
          <w:p>
            <w:pPr>
              <w:pStyle w:val="0"/>
              <w:jc w:val="center"/>
            </w:pPr>
            <w:r>
              <w:rPr>
                <w:sz w:val="20"/>
              </w:rPr>
              <w:t xml:space="preserve">45 233,30</w:t>
            </w:r>
          </w:p>
        </w:tc>
        <w:tc>
          <w:tcPr>
            <w:tcW w:w="1247" w:type="dxa"/>
          </w:tcPr>
          <w:p>
            <w:pPr>
              <w:pStyle w:val="0"/>
              <w:jc w:val="center"/>
            </w:pPr>
            <w:r>
              <w:rPr>
                <w:sz w:val="20"/>
              </w:rPr>
              <w:t xml:space="preserve">2 380,70</w:t>
            </w:r>
          </w:p>
        </w:tc>
        <w:tc>
          <w:tcPr>
            <w:tcW w:w="1247" w:type="dxa"/>
          </w:tcPr>
          <w:p>
            <w:pPr>
              <w:pStyle w:val="0"/>
              <w:jc w:val="center"/>
            </w:pPr>
            <w:r>
              <w:rPr>
                <w:sz w:val="20"/>
              </w:rPr>
              <w:t xml:space="preserve">8 655,17</w:t>
            </w:r>
          </w:p>
        </w:tc>
        <w:tc>
          <w:tcPr>
            <w:tcW w:w="850" w:type="dxa"/>
          </w:tcPr>
          <w:p>
            <w:pPr>
              <w:pStyle w:val="0"/>
              <w:jc w:val="center"/>
            </w:pPr>
            <w:r>
              <w:rPr>
                <w:sz w:val="20"/>
              </w:rPr>
              <w:t xml:space="preserve">0,00</w:t>
            </w:r>
          </w:p>
        </w:tc>
        <w:tc>
          <w:tcPr>
            <w:tcW w:w="964" w:type="dxa"/>
          </w:tcPr>
          <w:p>
            <w:pPr>
              <w:pStyle w:val="0"/>
              <w:jc w:val="center"/>
            </w:pPr>
            <w:r>
              <w:rPr>
                <w:sz w:val="20"/>
              </w:rPr>
              <w:t xml:space="preserve">0,00</w:t>
            </w:r>
          </w:p>
        </w:tc>
        <w:tc>
          <w:tcPr>
            <w:tcW w:w="964" w:type="dxa"/>
          </w:tcPr>
          <w:p>
            <w:pPr>
              <w:pStyle w:val="0"/>
              <w:jc w:val="center"/>
            </w:pPr>
            <w:r>
              <w:rPr>
                <w:sz w:val="20"/>
              </w:rPr>
              <w:t xml:space="preserve">0,00</w:t>
            </w:r>
          </w:p>
        </w:tc>
        <w:tc>
          <w:tcPr>
            <w:tcW w:w="907" w:type="dxa"/>
          </w:tcPr>
          <w:p>
            <w:pPr>
              <w:pStyle w:val="0"/>
              <w:jc w:val="center"/>
            </w:pPr>
            <w:r>
              <w:rPr>
                <w:sz w:val="20"/>
              </w:rPr>
              <w:t xml:space="preserve">0,00</w:t>
            </w:r>
          </w:p>
        </w:tc>
        <w:tc>
          <w:tcPr>
            <w:tcW w:w="130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c>
          <w:tcPr>
            <w:tcW w:w="1134" w:type="dxa"/>
          </w:tcPr>
          <w:p>
            <w:pPr>
              <w:pStyle w:val="0"/>
              <w:jc w:val="center"/>
            </w:pPr>
            <w:r>
              <w:rPr>
                <w:sz w:val="20"/>
              </w:rPr>
              <w:t xml:space="preserve">0,00</w:t>
            </w:r>
          </w:p>
        </w:tc>
      </w:tr>
    </w:tbl>
    <w:p>
      <w:pPr>
        <w:pStyle w:val="0"/>
        <w:jc w:val="both"/>
      </w:pPr>
      <w:r>
        <w:rPr>
          <w:sz w:val="20"/>
        </w:rPr>
      </w:r>
    </w:p>
    <w:p>
      <w:pPr>
        <w:pStyle w:val="0"/>
        <w:ind w:firstLine="540"/>
        <w:jc w:val="both"/>
      </w:pPr>
      <w:r>
        <w:rPr>
          <w:sz w:val="20"/>
        </w:rPr>
        <w:t xml:space="preserve">продолжение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077"/>
        <w:gridCol w:w="1417"/>
        <w:gridCol w:w="1191"/>
        <w:gridCol w:w="1077"/>
        <w:gridCol w:w="1077"/>
        <w:gridCol w:w="1191"/>
        <w:gridCol w:w="1077"/>
        <w:gridCol w:w="1134"/>
        <w:gridCol w:w="964"/>
        <w:gridCol w:w="1134"/>
        <w:gridCol w:w="1191"/>
        <w:gridCol w:w="1134"/>
        <w:gridCol w:w="1191"/>
        <w:gridCol w:w="1020"/>
        <w:gridCol w:w="1134"/>
      </w:tblGrid>
      <w:tr>
        <w:tblPrEx>
          <w:tblBorders>
            <w:left w:val="nil"/>
          </w:tblBorders>
        </w:tblPrEx>
        <w:tc>
          <w:tcPr>
            <w:gridSpan w:val="16"/>
            <w:tcW w:w="18370" w:type="dxa"/>
            <w:tcBorders>
              <w:left w:val="nil"/>
            </w:tcBorders>
          </w:tcPr>
          <w:p>
            <w:pPr>
              <w:pStyle w:val="0"/>
            </w:pPr>
            <w:r>
              <w:rPr>
                <w:sz w:val="20"/>
              </w:rPr>
            </w:r>
          </w:p>
        </w:tc>
      </w:tr>
      <w:tr>
        <w:tc>
          <w:tcPr>
            <w:gridSpan w:val="4"/>
            <w:tcW w:w="5046" w:type="dxa"/>
          </w:tcPr>
          <w:p>
            <w:pPr>
              <w:pStyle w:val="0"/>
              <w:jc w:val="center"/>
            </w:pPr>
            <w:r>
              <w:rPr>
                <w:sz w:val="20"/>
              </w:rPr>
              <w:t xml:space="preserve">2018 год</w:t>
            </w:r>
          </w:p>
        </w:tc>
        <w:tc>
          <w:tcPr>
            <w:gridSpan w:val="4"/>
            <w:tcW w:w="4422" w:type="dxa"/>
          </w:tcPr>
          <w:p>
            <w:pPr>
              <w:pStyle w:val="0"/>
              <w:jc w:val="center"/>
            </w:pPr>
            <w:r>
              <w:rPr>
                <w:sz w:val="20"/>
              </w:rPr>
              <w:t xml:space="preserve">2019 год</w:t>
            </w:r>
          </w:p>
        </w:tc>
        <w:tc>
          <w:tcPr>
            <w:gridSpan w:val="4"/>
            <w:tcW w:w="4423" w:type="dxa"/>
          </w:tcPr>
          <w:p>
            <w:pPr>
              <w:pStyle w:val="0"/>
              <w:jc w:val="center"/>
            </w:pPr>
            <w:r>
              <w:rPr>
                <w:sz w:val="20"/>
              </w:rPr>
              <w:t xml:space="preserve">2020 год</w:t>
            </w:r>
          </w:p>
        </w:tc>
        <w:tc>
          <w:tcPr>
            <w:gridSpan w:val="4"/>
            <w:tcW w:w="4479" w:type="dxa"/>
          </w:tcPr>
          <w:p>
            <w:pPr>
              <w:pStyle w:val="0"/>
              <w:jc w:val="center"/>
            </w:pPr>
            <w:r>
              <w:rPr>
                <w:sz w:val="20"/>
              </w:rPr>
              <w:t xml:space="preserve">2021 год</w:t>
            </w:r>
          </w:p>
        </w:tc>
      </w:tr>
      <w:tr>
        <w:tc>
          <w:tcPr>
            <w:tcW w:w="1361" w:type="dxa"/>
          </w:tcPr>
          <w:p>
            <w:pPr>
              <w:pStyle w:val="0"/>
              <w:jc w:val="center"/>
            </w:pPr>
            <w:r>
              <w:rPr>
                <w:sz w:val="20"/>
              </w:rPr>
              <w:t xml:space="preserve">всего</w:t>
            </w:r>
          </w:p>
        </w:tc>
        <w:tc>
          <w:tcPr>
            <w:tcW w:w="1077" w:type="dxa"/>
          </w:tcPr>
          <w:p>
            <w:pPr>
              <w:pStyle w:val="0"/>
              <w:jc w:val="center"/>
            </w:pPr>
            <w:r>
              <w:rPr>
                <w:sz w:val="20"/>
              </w:rPr>
              <w:t xml:space="preserve">федеральный бюджет &lt;*&gt;</w:t>
            </w:r>
          </w:p>
        </w:tc>
        <w:tc>
          <w:tcPr>
            <w:tcW w:w="1417" w:type="dxa"/>
          </w:tcPr>
          <w:p>
            <w:pPr>
              <w:pStyle w:val="0"/>
              <w:jc w:val="center"/>
            </w:pPr>
            <w:r>
              <w:rPr>
                <w:sz w:val="20"/>
              </w:rPr>
              <w:t xml:space="preserve">бюджет Республики Татарстан</w:t>
            </w:r>
          </w:p>
        </w:tc>
        <w:tc>
          <w:tcPr>
            <w:tcW w:w="1191" w:type="dxa"/>
          </w:tcPr>
          <w:p>
            <w:pPr>
              <w:pStyle w:val="0"/>
              <w:jc w:val="center"/>
            </w:pPr>
            <w:r>
              <w:rPr>
                <w:sz w:val="20"/>
              </w:rPr>
              <w:t xml:space="preserve">внебюджетные источники &lt;*&gt;</w:t>
            </w:r>
          </w:p>
        </w:tc>
        <w:tc>
          <w:tcPr>
            <w:tcW w:w="1077" w:type="dxa"/>
          </w:tcPr>
          <w:p>
            <w:pPr>
              <w:pStyle w:val="0"/>
              <w:jc w:val="center"/>
            </w:pPr>
            <w:r>
              <w:rPr>
                <w:sz w:val="20"/>
              </w:rPr>
              <w:t xml:space="preserve">всего</w:t>
            </w:r>
          </w:p>
        </w:tc>
        <w:tc>
          <w:tcPr>
            <w:tcW w:w="1077" w:type="dxa"/>
          </w:tcPr>
          <w:p>
            <w:pPr>
              <w:pStyle w:val="0"/>
              <w:jc w:val="center"/>
            </w:pPr>
            <w:r>
              <w:rPr>
                <w:sz w:val="20"/>
              </w:rPr>
              <w:t xml:space="preserve">федеральный бюджет </w:t>
            </w:r>
            <w:hyperlink w:history="0" w:anchor="P19840" w:tooltip="&lt;*&gt; Средства, планируемые к выделению в установленном порядке.">
              <w:r>
                <w:rPr>
                  <w:sz w:val="20"/>
                  <w:color w:val="0000ff"/>
                </w:rPr>
                <w:t xml:space="preserve">&lt;*&gt;</w:t>
              </w:r>
            </w:hyperlink>
          </w:p>
        </w:tc>
        <w:tc>
          <w:tcPr>
            <w:tcW w:w="1191" w:type="dxa"/>
          </w:tcPr>
          <w:p>
            <w:pPr>
              <w:pStyle w:val="0"/>
              <w:jc w:val="center"/>
            </w:pPr>
            <w:r>
              <w:rPr>
                <w:sz w:val="20"/>
              </w:rPr>
              <w:t xml:space="preserve">бюджет Республики Татарстан</w:t>
            </w:r>
          </w:p>
        </w:tc>
        <w:tc>
          <w:tcPr>
            <w:tcW w:w="1077" w:type="dxa"/>
          </w:tcPr>
          <w:p>
            <w:pPr>
              <w:pStyle w:val="0"/>
              <w:jc w:val="center"/>
            </w:pPr>
            <w:r>
              <w:rPr>
                <w:sz w:val="20"/>
              </w:rPr>
              <w:t xml:space="preserve">внебюджетные источники &lt;*&gt;</w:t>
            </w:r>
          </w:p>
        </w:tc>
        <w:tc>
          <w:tcPr>
            <w:tcW w:w="1134" w:type="dxa"/>
          </w:tcPr>
          <w:p>
            <w:pPr>
              <w:pStyle w:val="0"/>
              <w:jc w:val="center"/>
            </w:pPr>
            <w:r>
              <w:rPr>
                <w:sz w:val="20"/>
              </w:rPr>
              <w:t xml:space="preserve">всего</w:t>
            </w:r>
          </w:p>
        </w:tc>
        <w:tc>
          <w:tcPr>
            <w:tcW w:w="964" w:type="dxa"/>
          </w:tcPr>
          <w:p>
            <w:pPr>
              <w:pStyle w:val="0"/>
              <w:jc w:val="center"/>
            </w:pPr>
            <w:r>
              <w:rPr>
                <w:sz w:val="20"/>
              </w:rPr>
              <w:t xml:space="preserve">федеральный бюджет &lt;*&gt;</w:t>
            </w:r>
          </w:p>
        </w:tc>
        <w:tc>
          <w:tcPr>
            <w:tcW w:w="1134" w:type="dxa"/>
          </w:tcPr>
          <w:p>
            <w:pPr>
              <w:pStyle w:val="0"/>
              <w:jc w:val="center"/>
            </w:pPr>
            <w:r>
              <w:rPr>
                <w:sz w:val="20"/>
              </w:rPr>
              <w:t xml:space="preserve">бюджет Республики Татарстан</w:t>
            </w:r>
          </w:p>
        </w:tc>
        <w:tc>
          <w:tcPr>
            <w:tcW w:w="1191" w:type="dxa"/>
          </w:tcPr>
          <w:p>
            <w:pPr>
              <w:pStyle w:val="0"/>
              <w:jc w:val="center"/>
            </w:pPr>
            <w:r>
              <w:rPr>
                <w:sz w:val="20"/>
              </w:rPr>
              <w:t xml:space="preserve">внебюджетные источники &lt;*&gt;</w:t>
            </w:r>
          </w:p>
        </w:tc>
        <w:tc>
          <w:tcPr>
            <w:tcW w:w="1134" w:type="dxa"/>
          </w:tcPr>
          <w:p>
            <w:pPr>
              <w:pStyle w:val="0"/>
              <w:jc w:val="center"/>
            </w:pPr>
            <w:r>
              <w:rPr>
                <w:sz w:val="20"/>
              </w:rPr>
              <w:t xml:space="preserve">всего</w:t>
            </w:r>
          </w:p>
        </w:tc>
        <w:tc>
          <w:tcPr>
            <w:tcW w:w="1191" w:type="dxa"/>
          </w:tcPr>
          <w:p>
            <w:pPr>
              <w:pStyle w:val="0"/>
              <w:jc w:val="center"/>
            </w:pPr>
            <w:r>
              <w:rPr>
                <w:sz w:val="20"/>
              </w:rPr>
              <w:t xml:space="preserve">федеральный бюджет &lt;*&gt;</w:t>
            </w:r>
          </w:p>
        </w:tc>
        <w:tc>
          <w:tcPr>
            <w:tcW w:w="1020" w:type="dxa"/>
          </w:tcPr>
          <w:p>
            <w:pPr>
              <w:pStyle w:val="0"/>
              <w:jc w:val="center"/>
            </w:pPr>
            <w:r>
              <w:rPr>
                <w:sz w:val="20"/>
              </w:rPr>
              <w:t xml:space="preserve">бюджет Республики Татарстан</w:t>
            </w:r>
          </w:p>
        </w:tc>
        <w:tc>
          <w:tcPr>
            <w:tcW w:w="1134" w:type="dxa"/>
          </w:tcPr>
          <w:p>
            <w:pPr>
              <w:pStyle w:val="0"/>
              <w:jc w:val="center"/>
            </w:pPr>
            <w:r>
              <w:rPr>
                <w:sz w:val="20"/>
              </w:rPr>
              <w:t xml:space="preserve">внебюджетные источники </w:t>
            </w:r>
            <w:hyperlink w:history="0" w:anchor="P19840" w:tooltip="&lt;*&gt; Средства, планируемые к выделению в установленном порядке.">
              <w:r>
                <w:rPr>
                  <w:sz w:val="20"/>
                  <w:color w:val="0000ff"/>
                </w:rPr>
                <w:t xml:space="preserve">&lt;*&gt;</w:t>
              </w:r>
            </w:hyperlink>
          </w:p>
        </w:tc>
      </w:tr>
      <w:tr>
        <w:tc>
          <w:tcPr>
            <w:tcW w:w="1361" w:type="dxa"/>
          </w:tcPr>
          <w:p>
            <w:pPr>
              <w:pStyle w:val="0"/>
              <w:jc w:val="center"/>
            </w:pPr>
            <w:r>
              <w:rPr>
                <w:sz w:val="20"/>
              </w:rPr>
              <w:t xml:space="preserve">16</w:t>
            </w:r>
          </w:p>
        </w:tc>
        <w:tc>
          <w:tcPr>
            <w:tcW w:w="1077" w:type="dxa"/>
          </w:tcPr>
          <w:p>
            <w:pPr>
              <w:pStyle w:val="0"/>
              <w:jc w:val="center"/>
            </w:pPr>
            <w:r>
              <w:rPr>
                <w:sz w:val="20"/>
              </w:rPr>
              <w:t xml:space="preserve">17</w:t>
            </w:r>
          </w:p>
        </w:tc>
        <w:tc>
          <w:tcPr>
            <w:tcW w:w="1417" w:type="dxa"/>
          </w:tcPr>
          <w:p>
            <w:pPr>
              <w:pStyle w:val="0"/>
              <w:jc w:val="center"/>
            </w:pPr>
            <w:r>
              <w:rPr>
                <w:sz w:val="20"/>
              </w:rPr>
              <w:t xml:space="preserve">18</w:t>
            </w:r>
          </w:p>
        </w:tc>
        <w:tc>
          <w:tcPr>
            <w:tcW w:w="1191" w:type="dxa"/>
          </w:tcPr>
          <w:p>
            <w:pPr>
              <w:pStyle w:val="0"/>
              <w:jc w:val="center"/>
            </w:pPr>
            <w:r>
              <w:rPr>
                <w:sz w:val="20"/>
              </w:rPr>
              <w:t xml:space="preserve">19</w:t>
            </w:r>
          </w:p>
        </w:tc>
        <w:tc>
          <w:tcPr>
            <w:tcW w:w="1077" w:type="dxa"/>
          </w:tcPr>
          <w:p>
            <w:pPr>
              <w:pStyle w:val="0"/>
              <w:jc w:val="center"/>
            </w:pPr>
            <w:r>
              <w:rPr>
                <w:sz w:val="20"/>
              </w:rPr>
              <w:t xml:space="preserve">20</w:t>
            </w:r>
          </w:p>
        </w:tc>
        <w:tc>
          <w:tcPr>
            <w:tcW w:w="1077" w:type="dxa"/>
          </w:tcPr>
          <w:p>
            <w:pPr>
              <w:pStyle w:val="0"/>
              <w:jc w:val="center"/>
            </w:pPr>
            <w:r>
              <w:rPr>
                <w:sz w:val="20"/>
              </w:rPr>
              <w:t xml:space="preserve">21</w:t>
            </w:r>
          </w:p>
        </w:tc>
        <w:tc>
          <w:tcPr>
            <w:tcW w:w="1191" w:type="dxa"/>
          </w:tcPr>
          <w:p>
            <w:pPr>
              <w:pStyle w:val="0"/>
              <w:jc w:val="center"/>
            </w:pPr>
            <w:r>
              <w:rPr>
                <w:sz w:val="20"/>
              </w:rPr>
              <w:t xml:space="preserve">22</w:t>
            </w:r>
          </w:p>
        </w:tc>
        <w:tc>
          <w:tcPr>
            <w:tcW w:w="1077" w:type="dxa"/>
          </w:tcPr>
          <w:p>
            <w:pPr>
              <w:pStyle w:val="0"/>
              <w:jc w:val="center"/>
            </w:pPr>
            <w:r>
              <w:rPr>
                <w:sz w:val="20"/>
              </w:rPr>
              <w:t xml:space="preserve">23</w:t>
            </w:r>
          </w:p>
        </w:tc>
        <w:tc>
          <w:tcPr>
            <w:tcW w:w="1134" w:type="dxa"/>
          </w:tcPr>
          <w:p>
            <w:pPr>
              <w:pStyle w:val="0"/>
              <w:jc w:val="center"/>
            </w:pPr>
            <w:r>
              <w:rPr>
                <w:sz w:val="20"/>
              </w:rPr>
              <w:t xml:space="preserve">24</w:t>
            </w:r>
          </w:p>
        </w:tc>
        <w:tc>
          <w:tcPr>
            <w:tcW w:w="964" w:type="dxa"/>
          </w:tcPr>
          <w:p>
            <w:pPr>
              <w:pStyle w:val="0"/>
              <w:jc w:val="center"/>
            </w:pPr>
            <w:r>
              <w:rPr>
                <w:sz w:val="20"/>
              </w:rPr>
              <w:t xml:space="preserve">25</w:t>
            </w:r>
          </w:p>
        </w:tc>
        <w:tc>
          <w:tcPr>
            <w:tcW w:w="1134" w:type="dxa"/>
          </w:tcPr>
          <w:p>
            <w:pPr>
              <w:pStyle w:val="0"/>
              <w:jc w:val="center"/>
            </w:pPr>
            <w:r>
              <w:rPr>
                <w:sz w:val="20"/>
              </w:rPr>
              <w:t xml:space="preserve">26</w:t>
            </w:r>
          </w:p>
        </w:tc>
        <w:tc>
          <w:tcPr>
            <w:tcW w:w="1191" w:type="dxa"/>
          </w:tcPr>
          <w:p>
            <w:pPr>
              <w:pStyle w:val="0"/>
              <w:jc w:val="center"/>
            </w:pPr>
            <w:r>
              <w:rPr>
                <w:sz w:val="20"/>
              </w:rPr>
              <w:t xml:space="preserve">27</w:t>
            </w:r>
          </w:p>
        </w:tc>
        <w:tc>
          <w:tcPr>
            <w:tcW w:w="1134" w:type="dxa"/>
          </w:tcPr>
          <w:p>
            <w:pPr>
              <w:pStyle w:val="0"/>
              <w:jc w:val="center"/>
            </w:pPr>
            <w:r>
              <w:rPr>
                <w:sz w:val="20"/>
              </w:rPr>
              <w:t xml:space="preserve">28</w:t>
            </w:r>
          </w:p>
        </w:tc>
        <w:tc>
          <w:tcPr>
            <w:tcW w:w="1191" w:type="dxa"/>
          </w:tcPr>
          <w:p>
            <w:pPr>
              <w:pStyle w:val="0"/>
              <w:jc w:val="center"/>
            </w:pPr>
            <w:r>
              <w:rPr>
                <w:sz w:val="20"/>
              </w:rPr>
              <w:t xml:space="preserve">29</w:t>
            </w:r>
          </w:p>
        </w:tc>
        <w:tc>
          <w:tcPr>
            <w:tcW w:w="1020" w:type="dxa"/>
          </w:tcPr>
          <w:p>
            <w:pPr>
              <w:pStyle w:val="0"/>
              <w:jc w:val="center"/>
            </w:pPr>
            <w:r>
              <w:rPr>
                <w:sz w:val="20"/>
              </w:rPr>
              <w:t xml:space="preserve">30</w:t>
            </w:r>
          </w:p>
        </w:tc>
        <w:tc>
          <w:tcPr>
            <w:tcW w:w="1134" w:type="dxa"/>
          </w:tcPr>
          <w:p>
            <w:pPr>
              <w:pStyle w:val="0"/>
              <w:jc w:val="center"/>
            </w:pPr>
            <w:r>
              <w:rPr>
                <w:sz w:val="20"/>
              </w:rPr>
              <w:t xml:space="preserve">31</w:t>
            </w:r>
          </w:p>
        </w:tc>
      </w:tr>
      <w:tr>
        <w:tblPrEx>
          <w:tblBorders>
            <w:insideH w:val="nil"/>
          </w:tblBorders>
        </w:tblPrEx>
        <w:tc>
          <w:tcPr>
            <w:tcW w:w="1361" w:type="dxa"/>
            <w:tcBorders>
              <w:bottom w:val="nil"/>
            </w:tcBorders>
          </w:tcPr>
          <w:p>
            <w:pPr>
              <w:pStyle w:val="0"/>
              <w:jc w:val="center"/>
            </w:pPr>
            <w:r>
              <w:rPr>
                <w:sz w:val="20"/>
              </w:rPr>
              <w:t xml:space="preserve">26 260,29</w:t>
            </w:r>
          </w:p>
        </w:tc>
        <w:tc>
          <w:tcPr>
            <w:tcW w:w="1077" w:type="dxa"/>
            <w:tcBorders>
              <w:bottom w:val="nil"/>
            </w:tcBorders>
          </w:tcPr>
          <w:p>
            <w:pPr>
              <w:pStyle w:val="0"/>
              <w:jc w:val="center"/>
            </w:pPr>
            <w:r>
              <w:rPr>
                <w:sz w:val="20"/>
              </w:rPr>
              <w:t xml:space="preserve">0,00</w:t>
            </w:r>
          </w:p>
        </w:tc>
        <w:tc>
          <w:tcPr>
            <w:tcW w:w="1417" w:type="dxa"/>
            <w:tcBorders>
              <w:bottom w:val="nil"/>
            </w:tcBorders>
          </w:tcPr>
          <w:p>
            <w:pPr>
              <w:pStyle w:val="0"/>
              <w:jc w:val="center"/>
            </w:pPr>
            <w:r>
              <w:rPr>
                <w:sz w:val="20"/>
              </w:rPr>
              <w:t xml:space="preserve">22 260,29</w:t>
            </w:r>
          </w:p>
        </w:tc>
        <w:tc>
          <w:tcPr>
            <w:tcW w:w="1191" w:type="dxa"/>
            <w:tcBorders>
              <w:bottom w:val="nil"/>
            </w:tcBorders>
          </w:tcPr>
          <w:p>
            <w:pPr>
              <w:pStyle w:val="0"/>
              <w:jc w:val="center"/>
            </w:pPr>
            <w:r>
              <w:rPr>
                <w:sz w:val="20"/>
              </w:rPr>
              <w:t xml:space="preserve">4 000,00</w:t>
            </w:r>
          </w:p>
        </w:tc>
        <w:tc>
          <w:tcPr>
            <w:tcW w:w="1077" w:type="dxa"/>
            <w:tcBorders>
              <w:bottom w:val="nil"/>
            </w:tcBorders>
          </w:tcPr>
          <w:p>
            <w:pPr>
              <w:pStyle w:val="0"/>
              <w:jc w:val="center"/>
            </w:pPr>
            <w:r>
              <w:rPr>
                <w:sz w:val="20"/>
              </w:rPr>
              <w:t xml:space="preserve">4 000,00</w:t>
            </w:r>
          </w:p>
        </w:tc>
        <w:tc>
          <w:tcPr>
            <w:tcW w:w="1077"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4 000,00</w:t>
            </w:r>
          </w:p>
        </w:tc>
        <w:tc>
          <w:tcPr>
            <w:tcW w:w="1134" w:type="dxa"/>
            <w:tcBorders>
              <w:bottom w:val="nil"/>
            </w:tcBorders>
          </w:tcPr>
          <w:p>
            <w:pPr>
              <w:pStyle w:val="0"/>
              <w:jc w:val="center"/>
            </w:pPr>
            <w:r>
              <w:rPr>
                <w:sz w:val="20"/>
              </w:rPr>
              <w:t xml:space="preserve">4 300,00</w:t>
            </w:r>
          </w:p>
        </w:tc>
        <w:tc>
          <w:tcPr>
            <w:tcW w:w="96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4 300,00</w:t>
            </w:r>
          </w:p>
        </w:tc>
        <w:tc>
          <w:tcPr>
            <w:tcW w:w="1134" w:type="dxa"/>
            <w:tcBorders>
              <w:bottom w:val="nil"/>
            </w:tcBorders>
          </w:tcPr>
          <w:p>
            <w:pPr>
              <w:pStyle w:val="0"/>
              <w:jc w:val="center"/>
            </w:pPr>
            <w:r>
              <w:rPr>
                <w:sz w:val="20"/>
              </w:rPr>
              <w:t xml:space="preserve">4 000,00</w:t>
            </w:r>
          </w:p>
        </w:tc>
        <w:tc>
          <w:tcPr>
            <w:tcW w:w="1191"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4 000,00</w:t>
            </w:r>
          </w:p>
        </w:tc>
      </w:tr>
      <w:tr>
        <w:tblPrEx>
          <w:tblBorders>
            <w:insideH w:val="nil"/>
          </w:tblBorders>
        </w:tblPrEx>
        <w:tc>
          <w:tcPr>
            <w:gridSpan w:val="16"/>
            <w:tcW w:w="18370" w:type="dxa"/>
            <w:tcBorders>
              <w:top w:val="nil"/>
            </w:tcBorders>
          </w:tcPr>
          <w:p>
            <w:pPr>
              <w:pStyle w:val="0"/>
              <w:jc w:val="both"/>
            </w:pPr>
            <w:r>
              <w:rPr>
                <w:sz w:val="20"/>
              </w:rPr>
              <w:t xml:space="preserve">(в ред. </w:t>
            </w:r>
            <w:hyperlink w:history="0" r:id="rId730"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06.08.2021 N 686)</w:t>
            </w:r>
          </w:p>
        </w:tc>
      </w:tr>
      <w:tr>
        <w:tblPrEx>
          <w:tblBorders>
            <w:left w:val="nil"/>
            <w:insideH w:val="nil"/>
          </w:tblBorders>
        </w:tblPrEx>
        <w:tc>
          <w:tcPr>
            <w:gridSpan w:val="16"/>
            <w:tcW w:w="18370" w:type="dxa"/>
            <w:tcBorders>
              <w:left w:val="nil"/>
              <w:bottom w:val="nil"/>
            </w:tcBorders>
          </w:tcPr>
          <w:p>
            <w:pPr>
              <w:pStyle w:val="0"/>
            </w:pPr>
            <w:r>
              <w:rPr>
                <w:sz w:val="20"/>
              </w:rPr>
            </w:r>
          </w:p>
        </w:tc>
      </w:tr>
      <w:tr>
        <w:tblPrEx>
          <w:tblBorders>
            <w:left w:val="nil"/>
            <w:insideH w:val="nil"/>
          </w:tblBorders>
        </w:tblPrEx>
        <w:tc>
          <w:tcPr>
            <w:gridSpan w:val="16"/>
            <w:tcW w:w="18370" w:type="dxa"/>
            <w:tcBorders>
              <w:top w:val="nil"/>
              <w:left w:val="nil"/>
              <w:bottom w:val="nil"/>
            </w:tcBorders>
          </w:tcPr>
          <w:p>
            <w:pPr>
              <w:pStyle w:val="0"/>
            </w:pPr>
            <w:r>
              <w:rPr>
                <w:sz w:val="20"/>
              </w:rPr>
            </w:r>
          </w:p>
        </w:tc>
      </w:tr>
      <w:tr>
        <w:tblPrEx>
          <w:tblBorders>
            <w:left w:val="nil"/>
            <w:insideH w:val="nil"/>
          </w:tblBorders>
        </w:tblPrEx>
        <w:tc>
          <w:tcPr>
            <w:gridSpan w:val="16"/>
            <w:tcW w:w="18370" w:type="dxa"/>
            <w:tcBorders>
              <w:top w:val="nil"/>
              <w:left w:val="nil"/>
            </w:tcBorders>
          </w:tcPr>
          <w:p>
            <w:pPr>
              <w:pStyle w:val="0"/>
            </w:pPr>
            <w:r>
              <w:rPr>
                <w:sz w:val="20"/>
              </w:rPr>
            </w:r>
          </w:p>
        </w:tc>
      </w:tr>
      <w:tr>
        <w:tblPrEx>
          <w:tblBorders>
            <w:insideH w:val="nil"/>
          </w:tblBorders>
        </w:tblPrEx>
        <w:tc>
          <w:tcPr>
            <w:tcW w:w="1361" w:type="dxa"/>
            <w:vAlign w:val="center"/>
            <w:tcBorders>
              <w:bottom w:val="nil"/>
            </w:tcBorders>
          </w:tcPr>
          <w:p>
            <w:pPr>
              <w:pStyle w:val="0"/>
              <w:jc w:val="center"/>
            </w:pPr>
            <w:r>
              <w:rPr>
                <w:sz w:val="20"/>
              </w:rPr>
              <w:t xml:space="preserve">26 260,29</w:t>
            </w:r>
          </w:p>
        </w:tc>
        <w:tc>
          <w:tcPr>
            <w:tcW w:w="1077" w:type="dxa"/>
            <w:vAlign w:val="center"/>
            <w:tcBorders>
              <w:bottom w:val="nil"/>
            </w:tcBorders>
          </w:tcPr>
          <w:p>
            <w:pPr>
              <w:pStyle w:val="0"/>
              <w:jc w:val="center"/>
            </w:pPr>
            <w:r>
              <w:rPr>
                <w:sz w:val="20"/>
              </w:rPr>
              <w:t xml:space="preserve">0,00</w:t>
            </w:r>
          </w:p>
        </w:tc>
        <w:tc>
          <w:tcPr>
            <w:tcW w:w="1417" w:type="dxa"/>
            <w:vAlign w:val="center"/>
            <w:tcBorders>
              <w:bottom w:val="nil"/>
            </w:tcBorders>
          </w:tcPr>
          <w:p>
            <w:pPr>
              <w:pStyle w:val="0"/>
              <w:jc w:val="center"/>
            </w:pPr>
            <w:r>
              <w:rPr>
                <w:sz w:val="20"/>
              </w:rPr>
              <w:t xml:space="preserve">22 260,29</w:t>
            </w:r>
          </w:p>
        </w:tc>
        <w:tc>
          <w:tcPr>
            <w:tcW w:w="1191" w:type="dxa"/>
            <w:vAlign w:val="center"/>
            <w:tcBorders>
              <w:bottom w:val="nil"/>
            </w:tcBorders>
          </w:tcPr>
          <w:p>
            <w:pPr>
              <w:pStyle w:val="0"/>
              <w:jc w:val="center"/>
            </w:pPr>
            <w:r>
              <w:rPr>
                <w:sz w:val="20"/>
              </w:rPr>
              <w:t xml:space="preserve">4 000,00</w:t>
            </w:r>
          </w:p>
        </w:tc>
        <w:tc>
          <w:tcPr>
            <w:tcW w:w="1077" w:type="dxa"/>
            <w:vAlign w:val="center"/>
            <w:tcBorders>
              <w:bottom w:val="nil"/>
            </w:tcBorders>
          </w:tcPr>
          <w:p>
            <w:pPr>
              <w:pStyle w:val="0"/>
              <w:jc w:val="center"/>
            </w:pPr>
            <w:r>
              <w:rPr>
                <w:sz w:val="20"/>
              </w:rPr>
              <w:t xml:space="preserve">4 000,00</w:t>
            </w:r>
          </w:p>
        </w:tc>
        <w:tc>
          <w:tcPr>
            <w:tcW w:w="1077" w:type="dxa"/>
            <w:vAlign w:val="center"/>
            <w:tcBorders>
              <w:bottom w:val="nil"/>
            </w:tcBorders>
          </w:tcPr>
          <w:p>
            <w:pPr>
              <w:pStyle w:val="0"/>
              <w:jc w:val="center"/>
            </w:pPr>
            <w:r>
              <w:rPr>
                <w:sz w:val="20"/>
              </w:rPr>
              <w:t xml:space="preserve">0,00</w:t>
            </w:r>
          </w:p>
        </w:tc>
        <w:tc>
          <w:tcPr>
            <w:tcW w:w="1191" w:type="dxa"/>
            <w:vAlign w:val="center"/>
            <w:tcBorders>
              <w:bottom w:val="nil"/>
            </w:tcBorders>
          </w:tcPr>
          <w:p>
            <w:pPr>
              <w:pStyle w:val="0"/>
              <w:jc w:val="center"/>
            </w:pPr>
            <w:r>
              <w:rPr>
                <w:sz w:val="20"/>
              </w:rPr>
              <w:t xml:space="preserve">0,00</w:t>
            </w:r>
          </w:p>
        </w:tc>
        <w:tc>
          <w:tcPr>
            <w:tcW w:w="1077" w:type="dxa"/>
            <w:vAlign w:val="center"/>
            <w:tcBorders>
              <w:bottom w:val="nil"/>
            </w:tcBorders>
          </w:tcPr>
          <w:p>
            <w:pPr>
              <w:pStyle w:val="0"/>
              <w:jc w:val="center"/>
            </w:pPr>
            <w:r>
              <w:rPr>
                <w:sz w:val="20"/>
              </w:rPr>
              <w:t xml:space="preserve">4 000,00</w:t>
            </w:r>
          </w:p>
        </w:tc>
        <w:tc>
          <w:tcPr>
            <w:tcW w:w="1134" w:type="dxa"/>
            <w:vAlign w:val="center"/>
            <w:tcBorders>
              <w:bottom w:val="nil"/>
            </w:tcBorders>
          </w:tcPr>
          <w:p>
            <w:pPr>
              <w:pStyle w:val="0"/>
              <w:jc w:val="center"/>
            </w:pPr>
            <w:r>
              <w:rPr>
                <w:sz w:val="20"/>
              </w:rPr>
              <w:t xml:space="preserve">4 300,00</w:t>
            </w:r>
          </w:p>
        </w:tc>
        <w:tc>
          <w:tcPr>
            <w:tcW w:w="964" w:type="dxa"/>
            <w:vAlign w:val="center"/>
            <w:tcBorders>
              <w:bottom w:val="nil"/>
            </w:tcBorders>
          </w:tcPr>
          <w:p>
            <w:pPr>
              <w:pStyle w:val="0"/>
              <w:jc w:val="center"/>
            </w:pPr>
            <w:r>
              <w:rPr>
                <w:sz w:val="20"/>
              </w:rPr>
              <w:t xml:space="preserve">0,00</w:t>
            </w:r>
          </w:p>
        </w:tc>
        <w:tc>
          <w:tcPr>
            <w:tcW w:w="1134" w:type="dxa"/>
            <w:vAlign w:val="center"/>
            <w:tcBorders>
              <w:bottom w:val="nil"/>
            </w:tcBorders>
          </w:tcPr>
          <w:p>
            <w:pPr>
              <w:pStyle w:val="0"/>
              <w:jc w:val="center"/>
            </w:pPr>
            <w:r>
              <w:rPr>
                <w:sz w:val="20"/>
              </w:rPr>
              <w:t xml:space="preserve">0,00</w:t>
            </w:r>
          </w:p>
        </w:tc>
        <w:tc>
          <w:tcPr>
            <w:tcW w:w="1191" w:type="dxa"/>
            <w:vAlign w:val="center"/>
            <w:tcBorders>
              <w:bottom w:val="nil"/>
            </w:tcBorders>
          </w:tcPr>
          <w:p>
            <w:pPr>
              <w:pStyle w:val="0"/>
              <w:jc w:val="center"/>
            </w:pPr>
            <w:r>
              <w:rPr>
                <w:sz w:val="20"/>
              </w:rPr>
              <w:t xml:space="preserve">4 300,00</w:t>
            </w:r>
          </w:p>
        </w:tc>
        <w:tc>
          <w:tcPr>
            <w:tcW w:w="1134" w:type="dxa"/>
            <w:vAlign w:val="center"/>
            <w:tcBorders>
              <w:bottom w:val="nil"/>
            </w:tcBorders>
          </w:tcPr>
          <w:p>
            <w:pPr>
              <w:pStyle w:val="0"/>
              <w:jc w:val="center"/>
            </w:pPr>
            <w:r>
              <w:rPr>
                <w:sz w:val="20"/>
              </w:rPr>
              <w:t xml:space="preserve">4 000,00</w:t>
            </w:r>
          </w:p>
        </w:tc>
        <w:tc>
          <w:tcPr>
            <w:tcW w:w="1191" w:type="dxa"/>
            <w:vAlign w:val="center"/>
            <w:tcBorders>
              <w:bottom w:val="nil"/>
            </w:tcBorders>
          </w:tcPr>
          <w:p>
            <w:pPr>
              <w:pStyle w:val="0"/>
              <w:jc w:val="center"/>
            </w:pPr>
            <w:r>
              <w:rPr>
                <w:sz w:val="20"/>
              </w:rPr>
              <w:t xml:space="preserve">0,00</w:t>
            </w:r>
          </w:p>
        </w:tc>
        <w:tc>
          <w:tcPr>
            <w:tcW w:w="1020" w:type="dxa"/>
            <w:vAlign w:val="center"/>
            <w:tcBorders>
              <w:bottom w:val="nil"/>
            </w:tcBorders>
          </w:tcPr>
          <w:p>
            <w:pPr>
              <w:pStyle w:val="0"/>
              <w:jc w:val="center"/>
            </w:pPr>
            <w:r>
              <w:rPr>
                <w:sz w:val="20"/>
              </w:rPr>
              <w:t xml:space="preserve">0,00</w:t>
            </w:r>
          </w:p>
        </w:tc>
        <w:tc>
          <w:tcPr>
            <w:tcW w:w="1134" w:type="dxa"/>
            <w:vAlign w:val="center"/>
            <w:tcBorders>
              <w:bottom w:val="nil"/>
            </w:tcBorders>
          </w:tcPr>
          <w:p>
            <w:pPr>
              <w:pStyle w:val="0"/>
              <w:jc w:val="center"/>
            </w:pPr>
            <w:r>
              <w:rPr>
                <w:sz w:val="20"/>
              </w:rPr>
              <w:t xml:space="preserve">4 000,00</w:t>
            </w:r>
          </w:p>
        </w:tc>
      </w:tr>
      <w:tr>
        <w:tblPrEx>
          <w:tblBorders>
            <w:insideH w:val="nil"/>
          </w:tblBorders>
        </w:tblPrEx>
        <w:tc>
          <w:tcPr>
            <w:gridSpan w:val="16"/>
            <w:tcW w:w="18370" w:type="dxa"/>
            <w:tcBorders>
              <w:top w:val="nil"/>
            </w:tcBorders>
          </w:tcPr>
          <w:p>
            <w:pPr>
              <w:pStyle w:val="0"/>
              <w:jc w:val="both"/>
            </w:pPr>
            <w:r>
              <w:rPr>
                <w:sz w:val="20"/>
              </w:rPr>
              <w:t xml:space="preserve">(в ред. </w:t>
            </w:r>
            <w:hyperlink w:history="0" r:id="rId731"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06.08.2021 N 686)</w:t>
            </w:r>
          </w:p>
        </w:tc>
      </w:tr>
      <w:tr>
        <w:tblPrEx>
          <w:tblBorders>
            <w:insideH w:val="nil"/>
          </w:tblBorders>
        </w:tblPrEx>
        <w:tc>
          <w:tcPr>
            <w:tcW w:w="1361" w:type="dxa"/>
            <w:tcBorders>
              <w:bottom w:val="nil"/>
            </w:tcBorders>
          </w:tcPr>
          <w:p>
            <w:pPr>
              <w:pStyle w:val="0"/>
              <w:jc w:val="center"/>
            </w:pPr>
            <w:r>
              <w:rPr>
                <w:sz w:val="20"/>
              </w:rPr>
              <w:t xml:space="preserve">26 260,29</w:t>
            </w:r>
          </w:p>
        </w:tc>
        <w:tc>
          <w:tcPr>
            <w:tcW w:w="1077" w:type="dxa"/>
            <w:tcBorders>
              <w:bottom w:val="nil"/>
            </w:tcBorders>
          </w:tcPr>
          <w:p>
            <w:pPr>
              <w:pStyle w:val="0"/>
              <w:jc w:val="center"/>
            </w:pPr>
            <w:r>
              <w:rPr>
                <w:sz w:val="20"/>
              </w:rPr>
              <w:t xml:space="preserve">0,00</w:t>
            </w:r>
          </w:p>
        </w:tc>
        <w:tc>
          <w:tcPr>
            <w:tcW w:w="1417" w:type="dxa"/>
            <w:tcBorders>
              <w:bottom w:val="nil"/>
            </w:tcBorders>
          </w:tcPr>
          <w:p>
            <w:pPr>
              <w:pStyle w:val="0"/>
              <w:jc w:val="center"/>
            </w:pPr>
            <w:r>
              <w:rPr>
                <w:sz w:val="20"/>
              </w:rPr>
              <w:t xml:space="preserve">22 260,29</w:t>
            </w:r>
          </w:p>
        </w:tc>
        <w:tc>
          <w:tcPr>
            <w:tcW w:w="1191" w:type="dxa"/>
            <w:tcBorders>
              <w:bottom w:val="nil"/>
            </w:tcBorders>
          </w:tcPr>
          <w:p>
            <w:pPr>
              <w:pStyle w:val="0"/>
              <w:jc w:val="center"/>
            </w:pPr>
            <w:r>
              <w:rPr>
                <w:sz w:val="20"/>
              </w:rPr>
              <w:t xml:space="preserve">4 000,00</w:t>
            </w:r>
          </w:p>
        </w:tc>
        <w:tc>
          <w:tcPr>
            <w:tcW w:w="1077" w:type="dxa"/>
            <w:tcBorders>
              <w:bottom w:val="nil"/>
            </w:tcBorders>
          </w:tcPr>
          <w:p>
            <w:pPr>
              <w:pStyle w:val="0"/>
              <w:jc w:val="center"/>
            </w:pPr>
            <w:r>
              <w:rPr>
                <w:sz w:val="20"/>
              </w:rPr>
              <w:t xml:space="preserve">4 000,00</w:t>
            </w:r>
          </w:p>
        </w:tc>
        <w:tc>
          <w:tcPr>
            <w:tcW w:w="1077"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077" w:type="dxa"/>
            <w:tcBorders>
              <w:bottom w:val="nil"/>
            </w:tcBorders>
          </w:tcPr>
          <w:p>
            <w:pPr>
              <w:pStyle w:val="0"/>
              <w:jc w:val="center"/>
            </w:pPr>
            <w:r>
              <w:rPr>
                <w:sz w:val="20"/>
              </w:rPr>
              <w:t xml:space="preserve">4 000,00</w:t>
            </w:r>
          </w:p>
        </w:tc>
        <w:tc>
          <w:tcPr>
            <w:tcW w:w="1134" w:type="dxa"/>
            <w:tcBorders>
              <w:bottom w:val="nil"/>
            </w:tcBorders>
          </w:tcPr>
          <w:p>
            <w:pPr>
              <w:pStyle w:val="0"/>
              <w:jc w:val="center"/>
            </w:pPr>
            <w:r>
              <w:rPr>
                <w:sz w:val="20"/>
              </w:rPr>
              <w:t xml:space="preserve">4 300,00</w:t>
            </w:r>
          </w:p>
        </w:tc>
        <w:tc>
          <w:tcPr>
            <w:tcW w:w="964"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4 300,00</w:t>
            </w:r>
          </w:p>
        </w:tc>
        <w:tc>
          <w:tcPr>
            <w:tcW w:w="1134" w:type="dxa"/>
            <w:tcBorders>
              <w:bottom w:val="nil"/>
            </w:tcBorders>
          </w:tcPr>
          <w:p>
            <w:pPr>
              <w:pStyle w:val="0"/>
              <w:jc w:val="center"/>
            </w:pPr>
            <w:r>
              <w:rPr>
                <w:sz w:val="20"/>
              </w:rPr>
              <w:t xml:space="preserve">4 000,00</w:t>
            </w:r>
          </w:p>
        </w:tc>
        <w:tc>
          <w:tcPr>
            <w:tcW w:w="1191"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134" w:type="dxa"/>
            <w:tcBorders>
              <w:bottom w:val="nil"/>
            </w:tcBorders>
          </w:tcPr>
          <w:p>
            <w:pPr>
              <w:pStyle w:val="0"/>
              <w:jc w:val="center"/>
            </w:pPr>
            <w:r>
              <w:rPr>
                <w:sz w:val="20"/>
              </w:rPr>
              <w:t xml:space="preserve">4 000,00</w:t>
            </w:r>
          </w:p>
        </w:tc>
      </w:tr>
      <w:tr>
        <w:tblPrEx>
          <w:tblBorders>
            <w:insideH w:val="nil"/>
          </w:tblBorders>
        </w:tblPrEx>
        <w:tc>
          <w:tcPr>
            <w:gridSpan w:val="16"/>
            <w:tcW w:w="18370" w:type="dxa"/>
            <w:tcBorders>
              <w:top w:val="nil"/>
            </w:tcBorders>
          </w:tcPr>
          <w:p>
            <w:pPr>
              <w:pStyle w:val="0"/>
              <w:jc w:val="both"/>
            </w:pPr>
            <w:r>
              <w:rPr>
                <w:sz w:val="20"/>
              </w:rPr>
              <w:t xml:space="preserve">(в ред. </w:t>
            </w:r>
            <w:hyperlink w:history="0" r:id="rId732"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06.08.2021 N 686)</w:t>
            </w:r>
          </w:p>
        </w:tc>
      </w:tr>
      <w:tr>
        <w:tblPrEx>
          <w:tblBorders>
            <w:left w:val="nil"/>
            <w:insideH w:val="nil"/>
          </w:tblBorders>
        </w:tblPrEx>
        <w:tc>
          <w:tcPr>
            <w:gridSpan w:val="16"/>
            <w:tcW w:w="18370" w:type="dxa"/>
            <w:tcBorders>
              <w:left w:val="nil"/>
              <w:bottom w:val="nil"/>
            </w:tcBorders>
          </w:tcPr>
          <w:p>
            <w:pPr>
              <w:pStyle w:val="0"/>
            </w:pPr>
            <w:r>
              <w:rPr>
                <w:sz w:val="20"/>
              </w:rPr>
            </w:r>
          </w:p>
        </w:tc>
      </w:tr>
      <w:tr>
        <w:tblPrEx>
          <w:tblBorders>
            <w:left w:val="nil"/>
            <w:insideH w:val="nil"/>
          </w:tblBorders>
        </w:tblPrEx>
        <w:tc>
          <w:tcPr>
            <w:gridSpan w:val="16"/>
            <w:tcW w:w="18370" w:type="dxa"/>
            <w:tcBorders>
              <w:top w:val="nil"/>
              <w:left w:val="nil"/>
            </w:tcBorders>
          </w:tcPr>
          <w:p>
            <w:pPr>
              <w:pStyle w:val="0"/>
            </w:pPr>
            <w:r>
              <w:rPr>
                <w:sz w:val="20"/>
              </w:rPr>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tcPr>
          <w:p>
            <w:pPr>
              <w:pStyle w:val="0"/>
              <w:jc w:val="center"/>
            </w:pPr>
            <w:r>
              <w:rPr>
                <w:sz w:val="20"/>
              </w:rPr>
              <w:t xml:space="preserve">0,00</w:t>
            </w:r>
          </w:p>
        </w:tc>
        <w:tc>
          <w:tcPr>
            <w:tcW w:w="1077" w:type="dxa"/>
          </w:tcPr>
          <w:p>
            <w:pPr>
              <w:pStyle w:val="0"/>
              <w:jc w:val="center"/>
            </w:pPr>
            <w:r>
              <w:rPr>
                <w:sz w:val="20"/>
              </w:rPr>
              <w:t xml:space="preserve">0,00</w:t>
            </w:r>
          </w:p>
        </w:tc>
        <w:tc>
          <w:tcPr>
            <w:tcW w:w="141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134" w:type="dxa"/>
          </w:tcPr>
          <w:p>
            <w:pPr>
              <w:pStyle w:val="0"/>
              <w:jc w:val="center"/>
            </w:pPr>
            <w:r>
              <w:rPr>
                <w:sz w:val="20"/>
              </w:rPr>
              <w:t xml:space="preserve">0,00</w:t>
            </w:r>
          </w:p>
        </w:tc>
        <w:tc>
          <w:tcPr>
            <w:tcW w:w="964"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left w:val="nil"/>
            <w:insideH w:val="nil"/>
          </w:tblBorders>
        </w:tblPrEx>
        <w:tc>
          <w:tcPr>
            <w:gridSpan w:val="16"/>
            <w:tcW w:w="18370" w:type="dxa"/>
            <w:tcBorders>
              <w:left w:val="nil"/>
              <w:bottom w:val="nil"/>
            </w:tcBorders>
          </w:tcPr>
          <w:p>
            <w:pPr>
              <w:pStyle w:val="0"/>
            </w:pPr>
            <w:r>
              <w:rPr>
                <w:sz w:val="20"/>
              </w:rPr>
            </w:r>
          </w:p>
        </w:tc>
      </w:tr>
      <w:tr>
        <w:tblPrEx>
          <w:tblBorders>
            <w:left w:val="nil"/>
            <w:insideH w:val="nil"/>
          </w:tblBorders>
        </w:tblPrEx>
        <w:tc>
          <w:tcPr>
            <w:gridSpan w:val="16"/>
            <w:tcW w:w="18370" w:type="dxa"/>
            <w:tcBorders>
              <w:top w:val="nil"/>
              <w:left w:val="nil"/>
            </w:tcBorders>
          </w:tcPr>
          <w:p>
            <w:pPr>
              <w:pStyle w:val="0"/>
            </w:pPr>
            <w:r>
              <w:rPr>
                <w:sz w:val="20"/>
              </w:rPr>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tcPr>
          <w:p>
            <w:pPr>
              <w:pStyle w:val="0"/>
              <w:jc w:val="center"/>
            </w:pPr>
            <w:r>
              <w:rPr>
                <w:sz w:val="20"/>
              </w:rPr>
              <w:t xml:space="preserve">0,00</w:t>
            </w:r>
          </w:p>
        </w:tc>
        <w:tc>
          <w:tcPr>
            <w:tcW w:w="1077" w:type="dxa"/>
          </w:tcPr>
          <w:p>
            <w:pPr>
              <w:pStyle w:val="0"/>
              <w:jc w:val="center"/>
            </w:pPr>
            <w:r>
              <w:rPr>
                <w:sz w:val="20"/>
              </w:rPr>
              <w:t xml:space="preserve">0,00</w:t>
            </w:r>
          </w:p>
        </w:tc>
        <w:tc>
          <w:tcPr>
            <w:tcW w:w="141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134" w:type="dxa"/>
          </w:tcPr>
          <w:p>
            <w:pPr>
              <w:pStyle w:val="0"/>
              <w:jc w:val="center"/>
            </w:pPr>
            <w:r>
              <w:rPr>
                <w:sz w:val="20"/>
              </w:rPr>
              <w:t xml:space="preserve">0,00</w:t>
            </w:r>
          </w:p>
        </w:tc>
        <w:tc>
          <w:tcPr>
            <w:tcW w:w="964"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left w:val="nil"/>
          </w:tblBorders>
        </w:tblPrEx>
        <w:tc>
          <w:tcPr>
            <w:gridSpan w:val="16"/>
            <w:tcW w:w="18370" w:type="dxa"/>
            <w:tcBorders>
              <w:left w:val="nil"/>
            </w:tcBorders>
          </w:tcPr>
          <w:p>
            <w:pPr>
              <w:pStyle w:val="0"/>
            </w:pPr>
            <w:r>
              <w:rPr>
                <w:sz w:val="20"/>
              </w:rPr>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tcPr>
          <w:p>
            <w:pPr>
              <w:pStyle w:val="0"/>
              <w:jc w:val="center"/>
            </w:pPr>
            <w:r>
              <w:rPr>
                <w:sz w:val="20"/>
              </w:rPr>
              <w:t xml:space="preserve">0,00</w:t>
            </w:r>
          </w:p>
        </w:tc>
        <w:tc>
          <w:tcPr>
            <w:tcW w:w="1077" w:type="dxa"/>
          </w:tcPr>
          <w:p>
            <w:pPr>
              <w:pStyle w:val="0"/>
              <w:jc w:val="center"/>
            </w:pPr>
            <w:r>
              <w:rPr>
                <w:sz w:val="20"/>
              </w:rPr>
              <w:t xml:space="preserve">0,00</w:t>
            </w:r>
          </w:p>
        </w:tc>
        <w:tc>
          <w:tcPr>
            <w:tcW w:w="141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134" w:type="dxa"/>
          </w:tcPr>
          <w:p>
            <w:pPr>
              <w:pStyle w:val="0"/>
              <w:jc w:val="center"/>
            </w:pPr>
            <w:r>
              <w:rPr>
                <w:sz w:val="20"/>
              </w:rPr>
              <w:t xml:space="preserve">0,00</w:t>
            </w:r>
          </w:p>
        </w:tc>
        <w:tc>
          <w:tcPr>
            <w:tcW w:w="964"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left w:val="nil"/>
          </w:tblBorders>
        </w:tblPrEx>
        <w:tc>
          <w:tcPr>
            <w:gridSpan w:val="16"/>
            <w:tcW w:w="18370" w:type="dxa"/>
            <w:tcBorders>
              <w:left w:val="nil"/>
            </w:tcBorders>
          </w:tcPr>
          <w:p>
            <w:pPr>
              <w:pStyle w:val="0"/>
            </w:pPr>
            <w:r>
              <w:rPr>
                <w:sz w:val="20"/>
              </w:rPr>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tcPr>
          <w:p>
            <w:pPr>
              <w:pStyle w:val="0"/>
              <w:jc w:val="center"/>
            </w:pPr>
            <w:r>
              <w:rPr>
                <w:sz w:val="20"/>
              </w:rPr>
              <w:t xml:space="preserve">0,00</w:t>
            </w:r>
          </w:p>
        </w:tc>
        <w:tc>
          <w:tcPr>
            <w:tcW w:w="1077" w:type="dxa"/>
          </w:tcPr>
          <w:p>
            <w:pPr>
              <w:pStyle w:val="0"/>
              <w:jc w:val="center"/>
            </w:pPr>
            <w:r>
              <w:rPr>
                <w:sz w:val="20"/>
              </w:rPr>
              <w:t xml:space="preserve">0,00</w:t>
            </w:r>
          </w:p>
        </w:tc>
        <w:tc>
          <w:tcPr>
            <w:tcW w:w="141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134" w:type="dxa"/>
          </w:tcPr>
          <w:p>
            <w:pPr>
              <w:pStyle w:val="0"/>
              <w:jc w:val="center"/>
            </w:pPr>
            <w:r>
              <w:rPr>
                <w:sz w:val="20"/>
              </w:rPr>
              <w:t xml:space="preserve">0,00</w:t>
            </w:r>
          </w:p>
        </w:tc>
        <w:tc>
          <w:tcPr>
            <w:tcW w:w="964"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r>
      <w:tr>
        <w:tblPrEx>
          <w:tblBorders>
            <w:left w:val="nil"/>
            <w:insideH w:val="nil"/>
          </w:tblBorders>
        </w:tblPrEx>
        <w:tc>
          <w:tcPr>
            <w:gridSpan w:val="16"/>
            <w:tcW w:w="18370" w:type="dxa"/>
            <w:tcBorders>
              <w:left w:val="nil"/>
              <w:bottom w:val="nil"/>
            </w:tcBorders>
          </w:tcPr>
          <w:p>
            <w:pPr>
              <w:pStyle w:val="0"/>
            </w:pPr>
            <w:r>
              <w:rPr>
                <w:sz w:val="20"/>
              </w:rPr>
            </w:r>
          </w:p>
        </w:tc>
      </w:tr>
      <w:tr>
        <w:tblPrEx>
          <w:tblBorders>
            <w:left w:val="nil"/>
            <w:insideH w:val="nil"/>
          </w:tblBorders>
        </w:tblPrEx>
        <w:tc>
          <w:tcPr>
            <w:gridSpan w:val="16"/>
            <w:tcW w:w="18370" w:type="dxa"/>
            <w:tcBorders>
              <w:top w:val="nil"/>
              <w:left w:val="nil"/>
            </w:tcBorders>
          </w:tcPr>
          <w:p>
            <w:pPr>
              <w:pStyle w:val="0"/>
            </w:pPr>
            <w:r>
              <w:rPr>
                <w:sz w:val="20"/>
              </w:rPr>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964"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r>
      <w:tr>
        <w:tc>
          <w:tcPr>
            <w:tcW w:w="1361" w:type="dxa"/>
          </w:tcPr>
          <w:p>
            <w:pPr>
              <w:pStyle w:val="0"/>
              <w:jc w:val="center"/>
            </w:pPr>
            <w:r>
              <w:rPr>
                <w:sz w:val="20"/>
              </w:rPr>
              <w:t xml:space="preserve">0,00</w:t>
            </w:r>
          </w:p>
        </w:tc>
        <w:tc>
          <w:tcPr>
            <w:tcW w:w="1077" w:type="dxa"/>
          </w:tcPr>
          <w:p>
            <w:pPr>
              <w:pStyle w:val="0"/>
              <w:jc w:val="center"/>
            </w:pPr>
            <w:r>
              <w:rPr>
                <w:sz w:val="20"/>
              </w:rPr>
              <w:t xml:space="preserve">0,00</w:t>
            </w:r>
          </w:p>
        </w:tc>
        <w:tc>
          <w:tcPr>
            <w:tcW w:w="141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077" w:type="dxa"/>
          </w:tcPr>
          <w:p>
            <w:pPr>
              <w:pStyle w:val="0"/>
              <w:jc w:val="center"/>
            </w:pPr>
            <w:r>
              <w:rPr>
                <w:sz w:val="20"/>
              </w:rPr>
              <w:t xml:space="preserve">0,00</w:t>
            </w:r>
          </w:p>
        </w:tc>
        <w:tc>
          <w:tcPr>
            <w:tcW w:w="1191" w:type="dxa"/>
          </w:tcPr>
          <w:p>
            <w:pPr>
              <w:pStyle w:val="0"/>
              <w:jc w:val="center"/>
            </w:pPr>
            <w:r>
              <w:rPr>
                <w:sz w:val="20"/>
              </w:rPr>
              <w:t xml:space="preserve">0,00</w:t>
            </w:r>
          </w:p>
        </w:tc>
        <w:tc>
          <w:tcPr>
            <w:tcW w:w="1077" w:type="dxa"/>
          </w:tcPr>
          <w:p>
            <w:pPr>
              <w:pStyle w:val="0"/>
              <w:jc w:val="center"/>
            </w:pPr>
            <w:r>
              <w:rPr>
                <w:sz w:val="20"/>
              </w:rPr>
              <w:t xml:space="preserve">0,00</w:t>
            </w:r>
          </w:p>
        </w:tc>
        <w:tc>
          <w:tcPr>
            <w:tcW w:w="1134" w:type="dxa"/>
          </w:tcPr>
          <w:p>
            <w:pPr>
              <w:pStyle w:val="0"/>
              <w:jc w:val="center"/>
            </w:pPr>
            <w:r>
              <w:rPr>
                <w:sz w:val="20"/>
              </w:rPr>
              <w:t xml:space="preserve">0,00</w:t>
            </w:r>
          </w:p>
        </w:tc>
        <w:tc>
          <w:tcPr>
            <w:tcW w:w="964"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9840" w:name="P19840"/>
    <w:bookmarkEnd w:id="19840"/>
    <w:p>
      <w:pPr>
        <w:pStyle w:val="0"/>
        <w:spacing w:before="200" w:line-rule="auto"/>
        <w:ind w:firstLine="540"/>
        <w:jc w:val="both"/>
      </w:pPr>
      <w:r>
        <w:rPr>
          <w:sz w:val="20"/>
        </w:rPr>
        <w:t xml:space="preserve">&lt;*&gt; Средства, планируемые к выделению в установленном порядке.</w:t>
      </w:r>
    </w:p>
    <w:p>
      <w:pPr>
        <w:pStyle w:val="0"/>
        <w:jc w:val="both"/>
      </w:pPr>
      <w:r>
        <w:rPr>
          <w:sz w:val="20"/>
        </w:rPr>
      </w:r>
    </w:p>
    <w:p>
      <w:pPr>
        <w:pStyle w:val="0"/>
        <w:ind w:firstLine="540"/>
        <w:jc w:val="both"/>
      </w:pPr>
      <w:r>
        <w:rPr>
          <w:sz w:val="20"/>
        </w:rPr>
        <w:t xml:space="preserve">Список использованных сокращений:</w:t>
      </w:r>
    </w:p>
    <w:p>
      <w:pPr>
        <w:pStyle w:val="0"/>
        <w:spacing w:before="200" w:line-rule="auto"/>
        <w:ind w:firstLine="540"/>
        <w:jc w:val="both"/>
      </w:pPr>
      <w:r>
        <w:rPr>
          <w:sz w:val="20"/>
        </w:rPr>
        <w:t xml:space="preserve">Кластер - Камский инновационный территориально-производственный кластер;</w:t>
      </w:r>
    </w:p>
    <w:p>
      <w:pPr>
        <w:pStyle w:val="0"/>
        <w:spacing w:before="200" w:line-rule="auto"/>
        <w:ind w:firstLine="540"/>
        <w:jc w:val="both"/>
      </w:pPr>
      <w:r>
        <w:rPr>
          <w:sz w:val="20"/>
        </w:rPr>
        <w:t xml:space="preserve">ЦНТИ - государственное унитарное предприятие Республики Татарстан "Татарстанский центр научно-технической информации";</w:t>
      </w:r>
    </w:p>
    <w:p>
      <w:pPr>
        <w:pStyle w:val="0"/>
        <w:spacing w:before="200" w:line-rule="auto"/>
        <w:ind w:firstLine="540"/>
        <w:jc w:val="both"/>
      </w:pPr>
      <w:r>
        <w:rPr>
          <w:sz w:val="20"/>
        </w:rPr>
        <w:t xml:space="preserve">КНИТУ - КАИ - Казанский национальный исследовательский технический университет им. А.Н.Туполева - КАИ;</w:t>
      </w:r>
    </w:p>
    <w:p>
      <w:pPr>
        <w:pStyle w:val="0"/>
        <w:spacing w:before="200" w:line-rule="auto"/>
        <w:ind w:firstLine="540"/>
        <w:jc w:val="both"/>
      </w:pPr>
      <w:r>
        <w:rPr>
          <w:sz w:val="20"/>
        </w:rPr>
        <w:t xml:space="preserve">КНИТУ - КХТИ - Казанский национальный исследовательский технологический университет - КХТИ;</w:t>
      </w:r>
    </w:p>
    <w:p>
      <w:pPr>
        <w:pStyle w:val="0"/>
        <w:spacing w:before="200" w:line-rule="auto"/>
        <w:ind w:firstLine="540"/>
        <w:jc w:val="both"/>
      </w:pPr>
      <w:r>
        <w:rPr>
          <w:sz w:val="20"/>
        </w:rPr>
        <w:t xml:space="preserve">К(П)ФУ - Казанский (Приволжский) федеральный университет;</w:t>
      </w:r>
    </w:p>
    <w:p>
      <w:pPr>
        <w:pStyle w:val="0"/>
        <w:spacing w:before="200" w:line-rule="auto"/>
        <w:ind w:firstLine="540"/>
        <w:jc w:val="both"/>
      </w:pPr>
      <w:r>
        <w:rPr>
          <w:sz w:val="20"/>
        </w:rPr>
        <w:t xml:space="preserve">РИПТиБ - негосударственное образовательное учреждение "Региональный институт передовых технологий и бизнеса";</w:t>
      </w:r>
    </w:p>
    <w:p>
      <w:pPr>
        <w:pStyle w:val="0"/>
        <w:spacing w:before="200" w:line-rule="auto"/>
        <w:ind w:firstLine="540"/>
        <w:jc w:val="both"/>
      </w:pPr>
      <w:r>
        <w:rPr>
          <w:sz w:val="20"/>
        </w:rPr>
        <w:t xml:space="preserve">КГЭУ - Казанский государственный энергетический университет;</w:t>
      </w:r>
    </w:p>
    <w:p>
      <w:pPr>
        <w:pStyle w:val="0"/>
        <w:spacing w:before="200" w:line-rule="auto"/>
        <w:ind w:firstLine="540"/>
        <w:jc w:val="both"/>
      </w:pPr>
      <w:r>
        <w:rPr>
          <w:sz w:val="20"/>
        </w:rPr>
        <w:t xml:space="preserve">ИТ-парк г. Набережные Челны - государственное автономное учреждение "Технопарк в сфере высоких технологий "ИТ-парк" (г. Набережные Челны);</w:t>
      </w:r>
    </w:p>
    <w:p>
      <w:pPr>
        <w:pStyle w:val="0"/>
        <w:spacing w:before="200" w:line-rule="auto"/>
        <w:ind w:firstLine="540"/>
        <w:jc w:val="both"/>
      </w:pPr>
      <w:r>
        <w:rPr>
          <w:sz w:val="20"/>
        </w:rPr>
        <w:t xml:space="preserve">АНО "Камский центр кластерного развития и кооперации СМСП РТ" - автономная некоммерческая организация "Камский центр кластерного развития и кооперации субъектов малого и среднего предпринимательства Республики Татарстан";</w:t>
      </w:r>
    </w:p>
    <w:p>
      <w:pPr>
        <w:pStyle w:val="0"/>
        <w:spacing w:before="200" w:line-rule="auto"/>
        <w:ind w:firstLine="540"/>
        <w:jc w:val="both"/>
      </w:pPr>
      <w:r>
        <w:rPr>
          <w:sz w:val="20"/>
        </w:rPr>
        <w:t xml:space="preserve">Технопарк ФГБОУ ВПО "КНИТУ" - Научно-технологический парк федерального государственного бюджетного образовательного учреждения высшего профессионального образования "Казанский национальный исследовательский технологический университет";</w:t>
      </w:r>
    </w:p>
    <w:p>
      <w:pPr>
        <w:pStyle w:val="0"/>
        <w:spacing w:before="200" w:line-rule="auto"/>
        <w:ind w:firstLine="540"/>
        <w:jc w:val="both"/>
      </w:pPr>
      <w:r>
        <w:rPr>
          <w:sz w:val="20"/>
        </w:rPr>
        <w:t xml:space="preserve">PWC - АО "ПрайсвотерхаусКуперс Аудит".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"Развитие Камского инновационного</w:t>
      </w:r>
    </w:p>
    <w:p>
      <w:pPr>
        <w:pStyle w:val="0"/>
        <w:jc w:val="right"/>
      </w:pPr>
      <w:r>
        <w:rPr>
          <w:sz w:val="20"/>
        </w:rPr>
        <w:t xml:space="preserve">территориально-производственного</w:t>
      </w:r>
    </w:p>
    <w:p>
      <w:pPr>
        <w:pStyle w:val="0"/>
        <w:jc w:val="right"/>
      </w:pPr>
      <w:r>
        <w:rPr>
          <w:sz w:val="20"/>
        </w:rPr>
        <w:t xml:space="preserve">кластера на 2015 - 2021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КОМПЛЕКСНОГО ИНВЕСТИЦИОННОГО ПРОЕКТА</w:t>
      </w:r>
    </w:p>
    <w:p>
      <w:pPr>
        <w:pStyle w:val="2"/>
        <w:jc w:val="center"/>
      </w:pPr>
      <w:r>
        <w:rPr>
          <w:sz w:val="20"/>
        </w:rPr>
        <w:t xml:space="preserve">ПО РАЗВИТИЮ КАМСКОГО ИННОВАЦИОННОГО</w:t>
      </w:r>
    </w:p>
    <w:p>
      <w:pPr>
        <w:pStyle w:val="2"/>
        <w:jc w:val="center"/>
      </w:pPr>
      <w:r>
        <w:rPr>
          <w:sz w:val="20"/>
        </w:rPr>
        <w:t xml:space="preserve">ТЕРРИТОРИАЛЬНО-ПРОИЗВОДСТВЕННОГО КЛАСТЕРА В РАМКАХ</w:t>
      </w:r>
    </w:p>
    <w:p>
      <w:pPr>
        <w:pStyle w:val="2"/>
        <w:jc w:val="center"/>
      </w:pPr>
      <w:r>
        <w:rPr>
          <w:sz w:val="20"/>
        </w:rPr>
        <w:t xml:space="preserve">РЕАЛИЗАЦИИ ГОСУДАРСТВЕННЫХ И МУНИЦИПАЛЬНЫХ ПРОГРАММ</w:t>
      </w:r>
    </w:p>
    <w:p>
      <w:pPr>
        <w:pStyle w:val="2"/>
        <w:jc w:val="center"/>
      </w:pPr>
      <w:r>
        <w:rPr>
          <w:sz w:val="20"/>
        </w:rPr>
        <w:t xml:space="preserve">РЕСПУБЛИКИ ТАТАРСТАН И ИНЫХ НАПРАВЛЕНИЙ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814"/>
        <w:gridCol w:w="1871"/>
        <w:gridCol w:w="1474"/>
        <w:gridCol w:w="1474"/>
        <w:gridCol w:w="1531"/>
        <w:gridCol w:w="1587"/>
        <w:gridCol w:w="1587"/>
        <w:gridCol w:w="1644"/>
        <w:gridCol w:w="1531"/>
        <w:gridCol w:w="1417"/>
        <w:gridCol w:w="1587"/>
        <w:gridCol w:w="1531"/>
        <w:gridCol w:w="1417"/>
        <w:gridCol w:w="1417"/>
      </w:tblGrid>
      <w:tr>
        <w:tblPrEx>
          <w:tblBorders>
            <w:right w:val="nil"/>
          </w:tblBorders>
        </w:tblPrEx>
        <w:tc>
          <w:tcPr>
            <w:tcW w:w="794"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проекта, мероприятия</w:t>
            </w:r>
          </w:p>
        </w:tc>
        <w:tc>
          <w:tcPr>
            <w:tcW w:w="1871" w:type="dxa"/>
            <w:vMerge w:val="restart"/>
          </w:tcPr>
          <w:p>
            <w:pPr>
              <w:pStyle w:val="0"/>
              <w:jc w:val="center"/>
            </w:pPr>
            <w:r>
              <w:rPr>
                <w:sz w:val="20"/>
              </w:rPr>
              <w:t xml:space="preserve">Нормативный правовой акт, по которому определено финансирование</w:t>
            </w:r>
          </w:p>
        </w:tc>
        <w:tc>
          <w:tcPr>
            <w:gridSpan w:val="12"/>
            <w:tcW w:w="18197" w:type="dxa"/>
            <w:tcBorders>
              <w:right w:val="nil"/>
            </w:tcBorders>
          </w:tcPr>
          <w:p>
            <w:pPr>
              <w:pStyle w:val="0"/>
              <w:jc w:val="center"/>
            </w:pPr>
            <w:r>
              <w:rPr>
                <w:sz w:val="20"/>
              </w:rPr>
              <w:t xml:space="preserve">Объемы финансирования по годам, тыс. рублей</w:t>
            </w:r>
          </w:p>
        </w:tc>
      </w:tr>
      <w:tr>
        <w:tc>
          <w:tcPr>
            <w:vMerge w:val="continue"/>
          </w:tcPr>
          <w:p/>
        </w:tc>
        <w:tc>
          <w:tcPr>
            <w:vMerge w:val="continue"/>
          </w:tcPr>
          <w:p/>
        </w:tc>
        <w:tc>
          <w:tcPr>
            <w:vMerge w:val="continue"/>
          </w:tcPr>
          <w:p/>
        </w:tc>
        <w:tc>
          <w:tcPr>
            <w:gridSpan w:val="4"/>
            <w:tcW w:w="6066" w:type="dxa"/>
          </w:tcPr>
          <w:p>
            <w:pPr>
              <w:pStyle w:val="0"/>
              <w:jc w:val="center"/>
            </w:pPr>
            <w:r>
              <w:rPr>
                <w:sz w:val="20"/>
              </w:rPr>
              <w:t xml:space="preserve">2015 год</w:t>
            </w:r>
          </w:p>
        </w:tc>
        <w:tc>
          <w:tcPr>
            <w:gridSpan w:val="4"/>
            <w:tcW w:w="6179" w:type="dxa"/>
          </w:tcPr>
          <w:p>
            <w:pPr>
              <w:pStyle w:val="0"/>
              <w:jc w:val="center"/>
            </w:pPr>
            <w:r>
              <w:rPr>
                <w:sz w:val="20"/>
              </w:rPr>
              <w:t xml:space="preserve">2016 год</w:t>
            </w:r>
          </w:p>
        </w:tc>
        <w:tc>
          <w:tcPr>
            <w:gridSpan w:val="4"/>
            <w:tcW w:w="5952" w:type="dxa"/>
          </w:tcPr>
          <w:p>
            <w:pPr>
              <w:pStyle w:val="0"/>
              <w:jc w:val="center"/>
            </w:pPr>
            <w:r>
              <w:rPr>
                <w:sz w:val="20"/>
              </w:rPr>
              <w:t xml:space="preserve">2017 год</w:t>
            </w:r>
          </w:p>
        </w:tc>
      </w:tr>
      <w:tr>
        <w:tc>
          <w:tcPr>
            <w:vMerge w:val="continue"/>
          </w:tcPr>
          <w:p/>
        </w:tc>
        <w:tc>
          <w:tcPr>
            <w:vMerge w:val="continue"/>
          </w:tcPr>
          <w:p/>
        </w:tc>
        <w:tc>
          <w:tcPr>
            <w:vMerge w:val="continue"/>
          </w:tcPr>
          <w:p/>
        </w:tc>
        <w:tc>
          <w:tcPr>
            <w:tcW w:w="1474" w:type="dxa"/>
          </w:tcPr>
          <w:p>
            <w:pPr>
              <w:pStyle w:val="0"/>
              <w:jc w:val="center"/>
            </w:pPr>
            <w:r>
              <w:rPr>
                <w:sz w:val="20"/>
              </w:rPr>
              <w:t xml:space="preserve">всего</w:t>
            </w:r>
          </w:p>
        </w:tc>
        <w:tc>
          <w:tcPr>
            <w:tcW w:w="1474" w:type="dxa"/>
          </w:tcPr>
          <w:p>
            <w:pPr>
              <w:pStyle w:val="0"/>
              <w:jc w:val="center"/>
            </w:pPr>
            <w:r>
              <w:rPr>
                <w:sz w:val="20"/>
              </w:rPr>
              <w:t xml:space="preserve">бюджет Республики Татарстан</w:t>
            </w:r>
          </w:p>
        </w:tc>
        <w:tc>
          <w:tcPr>
            <w:tcW w:w="1531" w:type="dxa"/>
          </w:tcPr>
          <w:p>
            <w:pPr>
              <w:pStyle w:val="0"/>
              <w:jc w:val="center"/>
            </w:pPr>
            <w:r>
              <w:rPr>
                <w:sz w:val="20"/>
              </w:rPr>
              <w:t xml:space="preserve">федеральный бюджет </w:t>
            </w:r>
            <w:hyperlink w:history="0" w:anchor="P29484" w:tooltip="&lt;*&gt; Средства, планируемые к выделению в установленном порядке.">
              <w:r>
                <w:rPr>
                  <w:sz w:val="20"/>
                  <w:color w:val="0000ff"/>
                </w:rPr>
                <w:t xml:space="preserve">&lt;*&gt;</w:t>
              </w:r>
            </w:hyperlink>
          </w:p>
        </w:tc>
        <w:tc>
          <w:tcPr>
            <w:tcW w:w="1587" w:type="dxa"/>
          </w:tcPr>
          <w:p>
            <w:pPr>
              <w:pStyle w:val="0"/>
              <w:jc w:val="center"/>
            </w:pPr>
            <w:r>
              <w:rPr>
                <w:sz w:val="20"/>
              </w:rPr>
              <w:t xml:space="preserve">бюджет муниципального образования &lt;*&gt;</w:t>
            </w:r>
          </w:p>
        </w:tc>
        <w:tc>
          <w:tcPr>
            <w:tcW w:w="1587" w:type="dxa"/>
          </w:tcPr>
          <w:p>
            <w:pPr>
              <w:pStyle w:val="0"/>
              <w:jc w:val="center"/>
            </w:pPr>
            <w:r>
              <w:rPr>
                <w:sz w:val="20"/>
              </w:rPr>
              <w:t xml:space="preserve">всего</w:t>
            </w:r>
          </w:p>
        </w:tc>
        <w:tc>
          <w:tcPr>
            <w:tcW w:w="1644" w:type="dxa"/>
          </w:tcPr>
          <w:p>
            <w:pPr>
              <w:pStyle w:val="0"/>
              <w:jc w:val="center"/>
            </w:pPr>
            <w:r>
              <w:rPr>
                <w:sz w:val="20"/>
              </w:rPr>
              <w:t xml:space="preserve">бюджет Республики Татарстан</w:t>
            </w:r>
          </w:p>
        </w:tc>
        <w:tc>
          <w:tcPr>
            <w:tcW w:w="1531" w:type="dxa"/>
          </w:tcPr>
          <w:p>
            <w:pPr>
              <w:pStyle w:val="0"/>
              <w:jc w:val="center"/>
            </w:pPr>
            <w:r>
              <w:rPr>
                <w:sz w:val="20"/>
              </w:rPr>
              <w:t xml:space="preserve">федеральный бюджет </w:t>
            </w:r>
            <w:hyperlink w:history="0" w:anchor="P29484" w:tooltip="&lt;*&gt; Средства, планируемые к выделению в установленном порядке.">
              <w:r>
                <w:rPr>
                  <w:sz w:val="20"/>
                  <w:color w:val="0000ff"/>
                </w:rPr>
                <w:t xml:space="preserve">&lt;*&gt;</w:t>
              </w:r>
            </w:hyperlink>
          </w:p>
        </w:tc>
        <w:tc>
          <w:tcPr>
            <w:tcW w:w="1417" w:type="dxa"/>
          </w:tcPr>
          <w:p>
            <w:pPr>
              <w:pStyle w:val="0"/>
              <w:jc w:val="center"/>
            </w:pPr>
            <w:r>
              <w:rPr>
                <w:sz w:val="20"/>
              </w:rPr>
              <w:t xml:space="preserve">бюджет муниципального образования &lt;*&gt;</w:t>
            </w:r>
          </w:p>
        </w:tc>
        <w:tc>
          <w:tcPr>
            <w:tcW w:w="1587" w:type="dxa"/>
          </w:tcPr>
          <w:p>
            <w:pPr>
              <w:pStyle w:val="0"/>
              <w:jc w:val="center"/>
            </w:pPr>
            <w:r>
              <w:rPr>
                <w:sz w:val="20"/>
              </w:rPr>
              <w:t xml:space="preserve">всего</w:t>
            </w:r>
          </w:p>
        </w:tc>
        <w:tc>
          <w:tcPr>
            <w:tcW w:w="1531" w:type="dxa"/>
          </w:tcPr>
          <w:p>
            <w:pPr>
              <w:pStyle w:val="0"/>
              <w:jc w:val="center"/>
            </w:pPr>
            <w:r>
              <w:rPr>
                <w:sz w:val="20"/>
              </w:rPr>
              <w:t xml:space="preserve">бюджет Республики Татарстан</w:t>
            </w:r>
          </w:p>
        </w:tc>
        <w:tc>
          <w:tcPr>
            <w:tcW w:w="1417" w:type="dxa"/>
          </w:tcPr>
          <w:p>
            <w:pPr>
              <w:pStyle w:val="0"/>
              <w:jc w:val="center"/>
            </w:pPr>
            <w:r>
              <w:rPr>
                <w:sz w:val="20"/>
              </w:rPr>
              <w:t xml:space="preserve">федеральный бюджет &lt;*&gt;</w:t>
            </w:r>
          </w:p>
        </w:tc>
        <w:tc>
          <w:tcPr>
            <w:tcW w:w="1417" w:type="dxa"/>
          </w:tcPr>
          <w:p>
            <w:pPr>
              <w:pStyle w:val="0"/>
              <w:jc w:val="center"/>
            </w:pPr>
            <w:r>
              <w:rPr>
                <w:sz w:val="20"/>
              </w:rPr>
              <w:t xml:space="preserve">бюджет муниципального образования </w:t>
            </w:r>
            <w:hyperlink w:history="0" w:anchor="P29484" w:tooltip="&lt;*&gt; Средства, планируемые к выделению в установленном порядке.">
              <w:r>
                <w:rPr>
                  <w:sz w:val="20"/>
                  <w:color w:val="0000ff"/>
                </w:rPr>
                <w:t xml:space="preserve">&lt;*&gt;</w:t>
              </w:r>
            </w:hyperlink>
          </w:p>
        </w:tc>
      </w:tr>
      <w:tr>
        <w:tc>
          <w:tcPr>
            <w:tcW w:w="794" w:type="dxa"/>
          </w:tcPr>
          <w:p>
            <w:pPr>
              <w:pStyle w:val="0"/>
              <w:jc w:val="center"/>
            </w:pPr>
            <w:r>
              <w:rPr>
                <w:sz w:val="20"/>
              </w:rPr>
              <w:t xml:space="preserve">1</w:t>
            </w:r>
          </w:p>
        </w:tc>
        <w:tc>
          <w:tcPr>
            <w:tcW w:w="1814" w:type="dxa"/>
          </w:tcPr>
          <w:p>
            <w:pPr>
              <w:pStyle w:val="0"/>
              <w:jc w:val="center"/>
            </w:pPr>
            <w:r>
              <w:rPr>
                <w:sz w:val="20"/>
              </w:rPr>
              <w:t xml:space="preserve">2</w:t>
            </w:r>
          </w:p>
        </w:tc>
        <w:tc>
          <w:tcPr>
            <w:tcW w:w="1871" w:type="dxa"/>
          </w:tcPr>
          <w:p>
            <w:pPr>
              <w:pStyle w:val="0"/>
              <w:jc w:val="center"/>
            </w:pPr>
            <w:r>
              <w:rPr>
                <w:sz w:val="20"/>
              </w:rPr>
              <w:t xml:space="preserve">3</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c>
          <w:tcPr>
            <w:tcW w:w="1531" w:type="dxa"/>
          </w:tcPr>
          <w:p>
            <w:pPr>
              <w:pStyle w:val="0"/>
              <w:jc w:val="center"/>
            </w:pPr>
            <w:r>
              <w:rPr>
                <w:sz w:val="20"/>
              </w:rPr>
              <w:t xml:space="preserve">6</w:t>
            </w:r>
          </w:p>
        </w:tc>
        <w:tc>
          <w:tcPr>
            <w:tcW w:w="1587" w:type="dxa"/>
          </w:tcPr>
          <w:p>
            <w:pPr>
              <w:pStyle w:val="0"/>
              <w:jc w:val="center"/>
            </w:pPr>
            <w:r>
              <w:rPr>
                <w:sz w:val="20"/>
              </w:rPr>
              <w:t xml:space="preserve">8</w:t>
            </w:r>
          </w:p>
        </w:tc>
        <w:tc>
          <w:tcPr>
            <w:tcW w:w="1587" w:type="dxa"/>
          </w:tcPr>
          <w:p>
            <w:pPr>
              <w:pStyle w:val="0"/>
              <w:jc w:val="center"/>
            </w:pPr>
            <w:r>
              <w:rPr>
                <w:sz w:val="20"/>
              </w:rPr>
              <w:t xml:space="preserve">9</w:t>
            </w:r>
          </w:p>
        </w:tc>
        <w:tc>
          <w:tcPr>
            <w:tcW w:w="1644" w:type="dxa"/>
          </w:tcPr>
          <w:p>
            <w:pPr>
              <w:pStyle w:val="0"/>
              <w:jc w:val="center"/>
            </w:pPr>
            <w:r>
              <w:rPr>
                <w:sz w:val="20"/>
              </w:rPr>
              <w:t xml:space="preserve">10</w:t>
            </w:r>
          </w:p>
        </w:tc>
        <w:tc>
          <w:tcPr>
            <w:tcW w:w="1531" w:type="dxa"/>
          </w:tcPr>
          <w:p>
            <w:pPr>
              <w:pStyle w:val="0"/>
              <w:jc w:val="center"/>
            </w:pPr>
            <w:r>
              <w:rPr>
                <w:sz w:val="20"/>
              </w:rPr>
              <w:t xml:space="preserve">11</w:t>
            </w:r>
          </w:p>
        </w:tc>
        <w:tc>
          <w:tcPr>
            <w:tcW w:w="1417" w:type="dxa"/>
          </w:tcPr>
          <w:p>
            <w:pPr>
              <w:pStyle w:val="0"/>
              <w:jc w:val="center"/>
            </w:pPr>
            <w:r>
              <w:rPr>
                <w:sz w:val="20"/>
              </w:rPr>
              <w:t xml:space="preserve">13</w:t>
            </w:r>
          </w:p>
        </w:tc>
        <w:tc>
          <w:tcPr>
            <w:tcW w:w="1587" w:type="dxa"/>
          </w:tcPr>
          <w:p>
            <w:pPr>
              <w:pStyle w:val="0"/>
              <w:jc w:val="center"/>
            </w:pPr>
            <w:r>
              <w:rPr>
                <w:sz w:val="20"/>
              </w:rPr>
              <w:t xml:space="preserve">14</w:t>
            </w:r>
          </w:p>
        </w:tc>
        <w:tc>
          <w:tcPr>
            <w:tcW w:w="1531" w:type="dxa"/>
          </w:tcPr>
          <w:p>
            <w:pPr>
              <w:pStyle w:val="0"/>
              <w:jc w:val="center"/>
            </w:pPr>
            <w:r>
              <w:rPr>
                <w:sz w:val="20"/>
              </w:rPr>
              <w:t xml:space="preserve">15</w:t>
            </w:r>
          </w:p>
        </w:tc>
        <w:tc>
          <w:tcPr>
            <w:tcW w:w="1417" w:type="dxa"/>
          </w:tcPr>
          <w:p>
            <w:pPr>
              <w:pStyle w:val="0"/>
              <w:jc w:val="center"/>
            </w:pPr>
            <w:r>
              <w:rPr>
                <w:sz w:val="20"/>
              </w:rPr>
              <w:t xml:space="preserve">16</w:t>
            </w:r>
          </w:p>
        </w:tc>
        <w:tc>
          <w:tcPr>
            <w:tcW w:w="1417" w:type="dxa"/>
          </w:tcPr>
          <w:p>
            <w:pPr>
              <w:pStyle w:val="0"/>
              <w:jc w:val="center"/>
            </w:pPr>
            <w:r>
              <w:rPr>
                <w:sz w:val="20"/>
              </w:rPr>
              <w:t xml:space="preserve">18</w:t>
            </w:r>
          </w:p>
        </w:tc>
      </w:tr>
      <w:tr>
        <w:tc>
          <w:tcPr>
            <w:tcW w:w="794" w:type="dxa"/>
          </w:tcPr>
          <w:p>
            <w:pPr>
              <w:pStyle w:val="0"/>
            </w:pPr>
            <w:r>
              <w:rPr>
                <w:sz w:val="20"/>
              </w:rPr>
            </w:r>
          </w:p>
        </w:tc>
        <w:tc>
          <w:tcPr>
            <w:gridSpan w:val="2"/>
            <w:tcW w:w="3685" w:type="dxa"/>
          </w:tcPr>
          <w:p>
            <w:pPr>
              <w:pStyle w:val="0"/>
              <w:jc w:val="both"/>
            </w:pPr>
            <w:r>
              <w:rPr>
                <w:sz w:val="20"/>
              </w:rPr>
              <w:t xml:space="preserve">ИТОГО</w:t>
            </w:r>
          </w:p>
        </w:tc>
        <w:tc>
          <w:tcPr>
            <w:tcW w:w="1474" w:type="dxa"/>
            <w:vAlign w:val="center"/>
          </w:tcPr>
          <w:p>
            <w:pPr>
              <w:pStyle w:val="0"/>
              <w:jc w:val="center"/>
            </w:pPr>
            <w:r>
              <w:rPr>
                <w:sz w:val="20"/>
              </w:rPr>
              <w:t xml:space="preserve">7937241,11</w:t>
            </w:r>
          </w:p>
        </w:tc>
        <w:tc>
          <w:tcPr>
            <w:tcW w:w="1474" w:type="dxa"/>
            <w:vAlign w:val="center"/>
          </w:tcPr>
          <w:p>
            <w:pPr>
              <w:pStyle w:val="0"/>
              <w:jc w:val="center"/>
            </w:pPr>
            <w:r>
              <w:rPr>
                <w:sz w:val="20"/>
              </w:rPr>
              <w:t xml:space="preserve">5088495,22</w:t>
            </w:r>
          </w:p>
        </w:tc>
        <w:tc>
          <w:tcPr>
            <w:tcW w:w="1531" w:type="dxa"/>
            <w:vAlign w:val="center"/>
          </w:tcPr>
          <w:p>
            <w:pPr>
              <w:pStyle w:val="0"/>
              <w:jc w:val="center"/>
            </w:pPr>
            <w:r>
              <w:rPr>
                <w:sz w:val="20"/>
              </w:rPr>
              <w:t xml:space="preserve">1636497,70</w:t>
            </w:r>
          </w:p>
        </w:tc>
        <w:tc>
          <w:tcPr>
            <w:tcW w:w="1587" w:type="dxa"/>
            <w:vAlign w:val="center"/>
          </w:tcPr>
          <w:p>
            <w:pPr>
              <w:pStyle w:val="0"/>
              <w:jc w:val="center"/>
            </w:pPr>
            <w:r>
              <w:rPr>
                <w:sz w:val="20"/>
              </w:rPr>
              <w:t xml:space="preserve">1212248,19</w:t>
            </w:r>
          </w:p>
        </w:tc>
        <w:tc>
          <w:tcPr>
            <w:tcW w:w="1587" w:type="dxa"/>
            <w:vAlign w:val="center"/>
          </w:tcPr>
          <w:p>
            <w:pPr>
              <w:pStyle w:val="0"/>
              <w:jc w:val="center"/>
            </w:pPr>
            <w:r>
              <w:rPr>
                <w:sz w:val="20"/>
              </w:rPr>
              <w:t xml:space="preserve">5684352,45</w:t>
            </w:r>
          </w:p>
        </w:tc>
        <w:tc>
          <w:tcPr>
            <w:tcW w:w="1644" w:type="dxa"/>
            <w:vAlign w:val="center"/>
          </w:tcPr>
          <w:p>
            <w:pPr>
              <w:pStyle w:val="0"/>
              <w:jc w:val="center"/>
            </w:pPr>
            <w:r>
              <w:rPr>
                <w:sz w:val="20"/>
              </w:rPr>
              <w:t xml:space="preserve">3538025,08</w:t>
            </w:r>
          </w:p>
        </w:tc>
        <w:tc>
          <w:tcPr>
            <w:tcW w:w="1531" w:type="dxa"/>
            <w:vAlign w:val="center"/>
          </w:tcPr>
          <w:p>
            <w:pPr>
              <w:pStyle w:val="0"/>
              <w:jc w:val="center"/>
            </w:pPr>
            <w:r>
              <w:rPr>
                <w:sz w:val="20"/>
              </w:rPr>
              <w:t xml:space="preserve">1463515,01</w:t>
            </w:r>
          </w:p>
        </w:tc>
        <w:tc>
          <w:tcPr>
            <w:tcW w:w="1417" w:type="dxa"/>
            <w:vAlign w:val="center"/>
          </w:tcPr>
          <w:p>
            <w:pPr>
              <w:pStyle w:val="0"/>
              <w:jc w:val="center"/>
            </w:pPr>
            <w:r>
              <w:rPr>
                <w:sz w:val="20"/>
              </w:rPr>
              <w:t xml:space="preserve">682812,36</w:t>
            </w:r>
          </w:p>
        </w:tc>
        <w:tc>
          <w:tcPr>
            <w:tcW w:w="1587" w:type="dxa"/>
            <w:vAlign w:val="center"/>
          </w:tcPr>
          <w:p>
            <w:pPr>
              <w:pStyle w:val="0"/>
              <w:jc w:val="center"/>
            </w:pPr>
            <w:r>
              <w:rPr>
                <w:sz w:val="20"/>
              </w:rPr>
              <w:t xml:space="preserve">5690446,80</w:t>
            </w:r>
          </w:p>
        </w:tc>
        <w:tc>
          <w:tcPr>
            <w:tcW w:w="1531" w:type="dxa"/>
            <w:vAlign w:val="center"/>
          </w:tcPr>
          <w:p>
            <w:pPr>
              <w:pStyle w:val="0"/>
              <w:jc w:val="center"/>
            </w:pPr>
            <w:r>
              <w:rPr>
                <w:sz w:val="20"/>
              </w:rPr>
              <w:t xml:space="preserve">3930439,08</w:t>
            </w:r>
          </w:p>
        </w:tc>
        <w:tc>
          <w:tcPr>
            <w:tcW w:w="1417" w:type="dxa"/>
            <w:vAlign w:val="center"/>
          </w:tcPr>
          <w:p>
            <w:pPr>
              <w:pStyle w:val="0"/>
              <w:jc w:val="center"/>
            </w:pPr>
            <w:r>
              <w:rPr>
                <w:sz w:val="20"/>
              </w:rPr>
              <w:t xml:space="preserve">1392016,72</w:t>
            </w:r>
          </w:p>
        </w:tc>
        <w:tc>
          <w:tcPr>
            <w:tcW w:w="1417" w:type="dxa"/>
            <w:vAlign w:val="center"/>
          </w:tcPr>
          <w:p>
            <w:pPr>
              <w:pStyle w:val="0"/>
              <w:jc w:val="center"/>
            </w:pPr>
            <w:r>
              <w:rPr>
                <w:sz w:val="20"/>
              </w:rPr>
              <w:t xml:space="preserve">367991,00</w:t>
            </w:r>
          </w:p>
        </w:tc>
      </w:tr>
      <w:tr>
        <w:tblPrEx>
          <w:tblBorders>
            <w:right w:val="nil"/>
          </w:tblBorders>
        </w:tblPrEx>
        <w:tc>
          <w:tcPr>
            <w:tcW w:w="794" w:type="dxa"/>
          </w:tcPr>
          <w:p>
            <w:pPr>
              <w:pStyle w:val="0"/>
              <w:outlineLvl w:val="3"/>
              <w:jc w:val="center"/>
            </w:pPr>
            <w:r>
              <w:rPr>
                <w:sz w:val="20"/>
              </w:rPr>
              <w:t xml:space="preserve">1</w:t>
            </w:r>
          </w:p>
        </w:tc>
        <w:tc>
          <w:tcPr>
            <w:gridSpan w:val="14"/>
            <w:tcW w:w="21882" w:type="dxa"/>
            <w:tcBorders>
              <w:right w:val="nil"/>
            </w:tcBorders>
          </w:tcPr>
          <w:p>
            <w:pPr>
              <w:pStyle w:val="0"/>
              <w:jc w:val="center"/>
            </w:pPr>
            <w:r>
              <w:rPr>
                <w:sz w:val="20"/>
              </w:rPr>
              <w:t xml:space="preserve">Организация подготовки, переподготовки, повышения квалификации, в том числе в форме стажировок кадров, предоставления консультационных услуг в интересах организаций - участников Кластера </w:t>
            </w:r>
            <w:hyperlink w:history="0" w:anchor="P29485" w:tooltip="&lt;**&gt; Кластер - Камский инновационный территориально-производственный кластер.">
              <w:r>
                <w:rPr>
                  <w:sz w:val="20"/>
                  <w:color w:val="0000ff"/>
                </w:rPr>
                <w:t xml:space="preserve">&lt;**&gt;</w:t>
              </w:r>
            </w:hyperlink>
          </w:p>
        </w:tc>
      </w:tr>
      <w:tr>
        <w:tc>
          <w:tcPr>
            <w:tcW w:w="794" w:type="dxa"/>
          </w:tcPr>
          <w:p>
            <w:pPr>
              <w:pStyle w:val="0"/>
            </w:pPr>
            <w:r>
              <w:rPr>
                <w:sz w:val="20"/>
              </w:rPr>
            </w:r>
          </w:p>
        </w:tc>
        <w:tc>
          <w:tcPr>
            <w:gridSpan w:val="2"/>
            <w:tcW w:w="3685" w:type="dxa"/>
          </w:tcPr>
          <w:p>
            <w:pPr>
              <w:pStyle w:val="0"/>
              <w:jc w:val="both"/>
            </w:pPr>
            <w:r>
              <w:rPr>
                <w:sz w:val="20"/>
              </w:rPr>
              <w:t xml:space="preserve">ВСЕГО</w:t>
            </w:r>
          </w:p>
        </w:tc>
        <w:tc>
          <w:tcPr>
            <w:tcW w:w="1474" w:type="dxa"/>
            <w:vAlign w:val="center"/>
          </w:tcPr>
          <w:p>
            <w:pPr>
              <w:pStyle w:val="0"/>
              <w:jc w:val="center"/>
            </w:pPr>
            <w:r>
              <w:rPr>
                <w:sz w:val="20"/>
              </w:rPr>
              <w:t xml:space="preserve">520719,400</w:t>
            </w:r>
          </w:p>
        </w:tc>
        <w:tc>
          <w:tcPr>
            <w:tcW w:w="1474" w:type="dxa"/>
            <w:vAlign w:val="center"/>
          </w:tcPr>
          <w:p>
            <w:pPr>
              <w:pStyle w:val="0"/>
              <w:jc w:val="center"/>
            </w:pPr>
            <w:r>
              <w:rPr>
                <w:sz w:val="20"/>
              </w:rPr>
              <w:t xml:space="preserve">156510,290</w:t>
            </w:r>
          </w:p>
        </w:tc>
        <w:tc>
          <w:tcPr>
            <w:tcW w:w="1531" w:type="dxa"/>
            <w:vAlign w:val="center"/>
          </w:tcPr>
          <w:p>
            <w:pPr>
              <w:pStyle w:val="0"/>
              <w:jc w:val="center"/>
            </w:pPr>
            <w:r>
              <w:rPr>
                <w:sz w:val="20"/>
              </w:rPr>
              <w:t xml:space="preserve">364209,110</w:t>
            </w:r>
          </w:p>
        </w:tc>
        <w:tc>
          <w:tcPr>
            <w:tcW w:w="1587" w:type="dxa"/>
            <w:vAlign w:val="center"/>
          </w:tcPr>
          <w:p>
            <w:pPr>
              <w:pStyle w:val="0"/>
              <w:jc w:val="center"/>
            </w:pPr>
            <w:r>
              <w:rPr>
                <w:sz w:val="20"/>
              </w:rPr>
              <w:t xml:space="preserve">0,000</w:t>
            </w:r>
          </w:p>
        </w:tc>
        <w:tc>
          <w:tcPr>
            <w:tcW w:w="1587" w:type="dxa"/>
            <w:vAlign w:val="center"/>
          </w:tcPr>
          <w:p>
            <w:pPr>
              <w:pStyle w:val="0"/>
              <w:jc w:val="center"/>
            </w:pPr>
            <w:r>
              <w:rPr>
                <w:sz w:val="20"/>
              </w:rPr>
              <w:t xml:space="preserve">200023,400</w:t>
            </w:r>
          </w:p>
        </w:tc>
        <w:tc>
          <w:tcPr>
            <w:tcW w:w="1644" w:type="dxa"/>
            <w:vAlign w:val="center"/>
          </w:tcPr>
          <w:p>
            <w:pPr>
              <w:pStyle w:val="0"/>
              <w:jc w:val="center"/>
            </w:pPr>
            <w:r>
              <w:rPr>
                <w:sz w:val="20"/>
              </w:rPr>
              <w:t xml:space="preserve">133697,800</w:t>
            </w:r>
          </w:p>
        </w:tc>
        <w:tc>
          <w:tcPr>
            <w:tcW w:w="1531" w:type="dxa"/>
            <w:vAlign w:val="center"/>
          </w:tcPr>
          <w:p>
            <w:pPr>
              <w:pStyle w:val="0"/>
              <w:jc w:val="center"/>
            </w:pPr>
            <w:r>
              <w:rPr>
                <w:sz w:val="20"/>
              </w:rPr>
              <w:t xml:space="preserve">66325,600</w:t>
            </w:r>
          </w:p>
        </w:tc>
        <w:tc>
          <w:tcPr>
            <w:tcW w:w="1417" w:type="dxa"/>
            <w:vAlign w:val="center"/>
          </w:tcPr>
          <w:p>
            <w:pPr>
              <w:pStyle w:val="0"/>
              <w:jc w:val="center"/>
            </w:pPr>
            <w:r>
              <w:rPr>
                <w:sz w:val="20"/>
              </w:rPr>
              <w:t xml:space="preserve">0,000</w:t>
            </w:r>
          </w:p>
        </w:tc>
        <w:tc>
          <w:tcPr>
            <w:tcW w:w="1587" w:type="dxa"/>
            <w:vAlign w:val="center"/>
          </w:tcPr>
          <w:p>
            <w:pPr>
              <w:pStyle w:val="0"/>
              <w:jc w:val="center"/>
            </w:pPr>
            <w:r>
              <w:rPr>
                <w:sz w:val="20"/>
              </w:rPr>
              <w:t xml:space="preserve">96448,100</w:t>
            </w:r>
          </w:p>
        </w:tc>
        <w:tc>
          <w:tcPr>
            <w:tcW w:w="1531" w:type="dxa"/>
            <w:vAlign w:val="center"/>
          </w:tcPr>
          <w:p>
            <w:pPr>
              <w:pStyle w:val="0"/>
              <w:jc w:val="center"/>
            </w:pPr>
            <w:r>
              <w:rPr>
                <w:sz w:val="20"/>
              </w:rPr>
              <w:t xml:space="preserve">96448,100</w:t>
            </w:r>
          </w:p>
        </w:tc>
        <w:tc>
          <w:tcPr>
            <w:tcW w:w="1417" w:type="dxa"/>
            <w:vAlign w:val="center"/>
          </w:tcPr>
          <w:p>
            <w:pPr>
              <w:pStyle w:val="0"/>
              <w:jc w:val="center"/>
            </w:pPr>
            <w:r>
              <w:rPr>
                <w:sz w:val="20"/>
              </w:rPr>
              <w:t xml:space="preserve">0,000</w:t>
            </w:r>
          </w:p>
        </w:tc>
        <w:tc>
          <w:tcPr>
            <w:tcW w:w="1417" w:type="dxa"/>
            <w:vAlign w:val="center"/>
          </w:tcPr>
          <w:p>
            <w:pPr>
              <w:pStyle w:val="0"/>
              <w:jc w:val="center"/>
            </w:pPr>
            <w:r>
              <w:rPr>
                <w:sz w:val="20"/>
              </w:rPr>
              <w:t xml:space="preserve">0,000</w:t>
            </w:r>
          </w:p>
        </w:tc>
      </w:tr>
      <w:tr>
        <w:tc>
          <w:tcPr>
            <w:tcW w:w="794" w:type="dxa"/>
          </w:tcPr>
          <w:p>
            <w:pPr>
              <w:pStyle w:val="0"/>
              <w:jc w:val="center"/>
            </w:pPr>
            <w:r>
              <w:rPr>
                <w:sz w:val="20"/>
              </w:rPr>
              <w:t xml:space="preserve">1.1</w:t>
            </w:r>
          </w:p>
        </w:tc>
        <w:tc>
          <w:tcPr>
            <w:tcW w:w="1814" w:type="dxa"/>
          </w:tcPr>
          <w:p>
            <w:pPr>
              <w:pStyle w:val="0"/>
              <w:jc w:val="both"/>
            </w:pPr>
            <w:r>
              <w:rPr>
                <w:sz w:val="20"/>
              </w:rPr>
              <w:t xml:space="preserve">Организация опережающего профессионального обучения работников организаций, осуществляющих реструктуризацию и модернизацию деятельности в соответствии с инвестиционными проектами, и работников организаций, находящихся под риском увольнения</w:t>
            </w:r>
          </w:p>
        </w:tc>
        <w:tc>
          <w:tcPr>
            <w:tcW w:w="1871" w:type="dxa"/>
          </w:tcPr>
          <w:p>
            <w:pPr>
              <w:pStyle w:val="0"/>
              <w:jc w:val="both"/>
            </w:pPr>
            <w:r>
              <w:rPr>
                <w:sz w:val="20"/>
              </w:rPr>
              <w:t xml:space="preserve">Постановления Кабинета Министров Республики Татарстан от 09.08.2013 </w:t>
            </w:r>
            <w:hyperlink w:history="0" r:id="rId733" w:tooltip="Постановление КМ РТ от 09.08.2013 N 553 (ред. от 31.07.2023) &quot;Об утверждении Государственной программы &quot;Содействие занятости населения Республики Татарстан на 2014 - 2025 годы&quot; {КонсультантПлюс}">
              <w:r>
                <w:rPr>
                  <w:sz w:val="20"/>
                  <w:color w:val="0000ff"/>
                </w:rPr>
                <w:t xml:space="preserve">N 553</w:t>
              </w:r>
            </w:hyperlink>
            <w:r>
              <w:rPr>
                <w:sz w:val="20"/>
              </w:rPr>
              <w:t xml:space="preserve"> "Об утверждении государственной программы "Содействие занятости населения Республики Татарстан на 2014 - 2020 годы", от 18.03.2015 </w:t>
            </w:r>
            <w:hyperlink w:history="0" r:id="rId734" w:tooltip="Постановление КМ РТ от 18.03.2015 N 162 (ред. от 05.09.2015) &quot;Об утверждении Государственной программы &quot;Реализация дополнительных мероприятий в сфере занятости населения, направленных на снижение напряженности на рынке труда Республики Татарстан, на 2015 год&quot; ------------ Утратил силу или отменен {КонсультантПлюс}">
              <w:r>
                <w:rPr>
                  <w:sz w:val="20"/>
                  <w:color w:val="0000ff"/>
                </w:rPr>
                <w:t xml:space="preserve">N 162</w:t>
              </w:r>
            </w:hyperlink>
            <w:r>
              <w:rPr>
                <w:sz w:val="20"/>
              </w:rPr>
              <w:t xml:space="preserve"> "Об утверждении государственной программы "Реализация дополнительных мероприятий в сфере занятости населения, направленных на снижение напряженности на рынке труда Республики Татарстан, на 2015 год"</w:t>
            </w:r>
          </w:p>
        </w:tc>
        <w:tc>
          <w:tcPr>
            <w:tcW w:w="1474" w:type="dxa"/>
            <w:vAlign w:val="center"/>
          </w:tcPr>
          <w:p>
            <w:pPr>
              <w:pStyle w:val="0"/>
              <w:jc w:val="center"/>
            </w:pPr>
            <w:r>
              <w:rPr>
                <w:sz w:val="20"/>
              </w:rPr>
              <w:t xml:space="preserve">435488,31</w:t>
            </w:r>
          </w:p>
        </w:tc>
        <w:tc>
          <w:tcPr>
            <w:tcW w:w="1474" w:type="dxa"/>
            <w:vAlign w:val="center"/>
          </w:tcPr>
          <w:p>
            <w:pPr>
              <w:pStyle w:val="0"/>
              <w:jc w:val="center"/>
            </w:pPr>
            <w:r>
              <w:rPr>
                <w:sz w:val="20"/>
              </w:rPr>
              <w:t xml:space="preserve">71279,20</w:t>
            </w:r>
          </w:p>
        </w:tc>
        <w:tc>
          <w:tcPr>
            <w:tcW w:w="1531" w:type="dxa"/>
            <w:vAlign w:val="center"/>
          </w:tcPr>
          <w:p>
            <w:pPr>
              <w:pStyle w:val="0"/>
              <w:jc w:val="center"/>
            </w:pPr>
            <w:r>
              <w:rPr>
                <w:sz w:val="20"/>
              </w:rPr>
              <w:t xml:space="preserve">364209,11</w:t>
            </w:r>
          </w:p>
        </w:tc>
        <w:tc>
          <w:tcPr>
            <w:tcW w:w="1587" w:type="dxa"/>
            <w:vAlign w:val="center"/>
          </w:tcPr>
          <w:p>
            <w:pPr>
              <w:pStyle w:val="0"/>
            </w:pPr>
            <w:r>
              <w:rPr>
                <w:sz w:val="20"/>
              </w:rPr>
            </w:r>
          </w:p>
        </w:tc>
        <w:tc>
          <w:tcPr>
            <w:tcW w:w="1587" w:type="dxa"/>
            <w:vAlign w:val="center"/>
          </w:tcPr>
          <w:p>
            <w:pPr>
              <w:pStyle w:val="0"/>
              <w:jc w:val="center"/>
            </w:pPr>
            <w:r>
              <w:rPr>
                <w:sz w:val="20"/>
              </w:rPr>
              <w:t xml:space="preserve">115382,60</w:t>
            </w:r>
          </w:p>
        </w:tc>
        <w:tc>
          <w:tcPr>
            <w:tcW w:w="1644" w:type="dxa"/>
            <w:vAlign w:val="center"/>
          </w:tcPr>
          <w:p>
            <w:pPr>
              <w:pStyle w:val="0"/>
              <w:jc w:val="center"/>
            </w:pPr>
            <w:r>
              <w:rPr>
                <w:sz w:val="20"/>
              </w:rPr>
              <w:t xml:space="preserve">49057,00</w:t>
            </w:r>
          </w:p>
        </w:tc>
        <w:tc>
          <w:tcPr>
            <w:tcW w:w="1531" w:type="dxa"/>
            <w:vAlign w:val="center"/>
          </w:tcPr>
          <w:p>
            <w:pPr>
              <w:pStyle w:val="0"/>
              <w:jc w:val="center"/>
            </w:pPr>
            <w:r>
              <w:rPr>
                <w:sz w:val="20"/>
              </w:rPr>
              <w:t xml:space="preserve">66325,60</w:t>
            </w:r>
          </w:p>
        </w:tc>
        <w:tc>
          <w:tcPr>
            <w:tcW w:w="1417" w:type="dxa"/>
            <w:vAlign w:val="center"/>
          </w:tcPr>
          <w:p>
            <w:pPr>
              <w:pStyle w:val="0"/>
            </w:pPr>
            <w:r>
              <w:rPr>
                <w:sz w:val="20"/>
              </w:rPr>
            </w:r>
          </w:p>
        </w:tc>
        <w:tc>
          <w:tcPr>
            <w:tcW w:w="1587" w:type="dxa"/>
            <w:vAlign w:val="center"/>
          </w:tcPr>
          <w:p>
            <w:pPr>
              <w:pStyle w:val="0"/>
              <w:jc w:val="center"/>
            </w:pPr>
            <w:r>
              <w:rPr>
                <w:sz w:val="20"/>
              </w:rPr>
              <w:t xml:space="preserve">14078,90</w:t>
            </w:r>
          </w:p>
        </w:tc>
        <w:tc>
          <w:tcPr>
            <w:tcW w:w="1531" w:type="dxa"/>
            <w:vAlign w:val="center"/>
          </w:tcPr>
          <w:p>
            <w:pPr>
              <w:pStyle w:val="0"/>
              <w:jc w:val="center"/>
            </w:pPr>
            <w:r>
              <w:rPr>
                <w:sz w:val="20"/>
              </w:rPr>
              <w:t xml:space="preserve">14078,90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1.2</w:t>
            </w:r>
          </w:p>
        </w:tc>
        <w:tc>
          <w:tcPr>
            <w:tcW w:w="1814" w:type="dxa"/>
          </w:tcPr>
          <w:p>
            <w:pPr>
              <w:pStyle w:val="0"/>
              <w:jc w:val="both"/>
            </w:pPr>
            <w:r>
              <w:rPr>
                <w:sz w:val="20"/>
              </w:rPr>
              <w:t xml:space="preserve">Организация профессиональной подготовки, переподготовки и повышения квалификации безработных граждан</w:t>
            </w:r>
          </w:p>
        </w:tc>
        <w:tc>
          <w:tcPr>
            <w:tcW w:w="1871" w:type="dxa"/>
          </w:tcPr>
          <w:p>
            <w:pPr>
              <w:pStyle w:val="0"/>
              <w:jc w:val="both"/>
            </w:pPr>
            <w:hyperlink w:history="0" r:id="rId735" w:tooltip="Постановление КМ РТ от 09.08.2013 N 553 (ред. от 31.07.2023) &quot;Об утверждении Государственной программы &quot;Содействие занятости населения Республики Татарстан на 2014 - 2025 годы&quot; {КонсультантПлюс}">
              <w:r>
                <w:rPr>
                  <w:sz w:val="20"/>
                  <w:color w:val="0000ff"/>
                </w:rPr>
                <w:t xml:space="preserve">Постановление</w:t>
              </w:r>
            </w:hyperlink>
            <w:r>
              <w:rPr>
                <w:sz w:val="20"/>
              </w:rPr>
              <w:t xml:space="preserve"> Кабинета Министров Республики Татарстан от 09.08.2013 N 553 "Об утверждении государственной программы "Содействие занятости населения Республики Татарстан на 2014 - 2020 годы"</w:t>
            </w:r>
          </w:p>
        </w:tc>
        <w:tc>
          <w:tcPr>
            <w:tcW w:w="1474" w:type="dxa"/>
            <w:vAlign w:val="center"/>
          </w:tcPr>
          <w:p>
            <w:pPr>
              <w:pStyle w:val="0"/>
              <w:jc w:val="center"/>
            </w:pPr>
            <w:r>
              <w:rPr>
                <w:sz w:val="20"/>
              </w:rPr>
              <w:t xml:space="preserve">31871,69</w:t>
            </w:r>
          </w:p>
        </w:tc>
        <w:tc>
          <w:tcPr>
            <w:tcW w:w="1474" w:type="dxa"/>
            <w:vAlign w:val="center"/>
          </w:tcPr>
          <w:p>
            <w:pPr>
              <w:pStyle w:val="0"/>
              <w:jc w:val="center"/>
            </w:pPr>
            <w:r>
              <w:rPr>
                <w:sz w:val="20"/>
              </w:rPr>
              <w:t xml:space="preserve">31871,69</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30614,60</w:t>
            </w:r>
          </w:p>
        </w:tc>
        <w:tc>
          <w:tcPr>
            <w:tcW w:w="1644" w:type="dxa"/>
            <w:vAlign w:val="center"/>
          </w:tcPr>
          <w:p>
            <w:pPr>
              <w:pStyle w:val="0"/>
              <w:jc w:val="center"/>
            </w:pPr>
            <w:r>
              <w:rPr>
                <w:sz w:val="20"/>
              </w:rPr>
              <w:t xml:space="preserve">30614,60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27704,60</w:t>
            </w:r>
          </w:p>
        </w:tc>
        <w:tc>
          <w:tcPr>
            <w:tcW w:w="1531" w:type="dxa"/>
            <w:vAlign w:val="center"/>
          </w:tcPr>
          <w:p>
            <w:pPr>
              <w:pStyle w:val="0"/>
              <w:jc w:val="center"/>
            </w:pPr>
            <w:r>
              <w:rPr>
                <w:sz w:val="20"/>
              </w:rPr>
              <w:t xml:space="preserve">27704,60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1.3</w:t>
            </w:r>
          </w:p>
        </w:tc>
        <w:tc>
          <w:tcPr>
            <w:tcW w:w="1814" w:type="dxa"/>
          </w:tcPr>
          <w:p>
            <w:pPr>
              <w:pStyle w:val="0"/>
              <w:jc w:val="both"/>
            </w:pPr>
            <w:r>
              <w:rPr>
                <w:sz w:val="20"/>
              </w:rPr>
              <w:t xml:space="preserve">Оказание консультационной, информационной и правовой поддержки участникам Кластера</w:t>
            </w:r>
          </w:p>
        </w:tc>
        <w:tc>
          <w:tcPr>
            <w:tcW w:w="1871" w:type="dxa"/>
          </w:tcPr>
          <w:p>
            <w:pPr>
              <w:pStyle w:val="0"/>
              <w:jc w:val="both"/>
            </w:pPr>
            <w:hyperlink w:history="0" r:id="rId736" w:tooltip="Закон РТ от 27.11.2014 N 107-ЗРТ (ред. от 24.12.2015) &quot;О бюджете Республики Татарстан на 2015 год и на плановый период 2016 и 2017 годов&quot; (принят ГС РТ 26.11.2014) {КонсультантПлюс}">
              <w:r>
                <w:rPr>
                  <w:sz w:val="20"/>
                  <w:color w:val="0000ff"/>
                </w:rPr>
                <w:t xml:space="preserve">Закон</w:t>
              </w:r>
            </w:hyperlink>
            <w:r>
              <w:rPr>
                <w:sz w:val="20"/>
              </w:rPr>
              <w:t xml:space="preserve"> Республики Татарстан от 27 ноября 2014 года N 107-ЗРТ "О бюджете Республики Татарстан на 2015 год и на плановый период 2016 и 2017 годов" (с изменениями от 20.02.2015 N 6-ЗРТ), постановление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w:t>
            </w:r>
          </w:p>
        </w:tc>
        <w:tc>
          <w:tcPr>
            <w:tcW w:w="1474" w:type="dxa"/>
            <w:vAlign w:val="center"/>
          </w:tcPr>
          <w:p>
            <w:pPr>
              <w:pStyle w:val="0"/>
              <w:jc w:val="center"/>
            </w:pPr>
            <w:r>
              <w:rPr>
                <w:sz w:val="20"/>
              </w:rPr>
              <w:t xml:space="preserve">53359,40</w:t>
            </w:r>
          </w:p>
        </w:tc>
        <w:tc>
          <w:tcPr>
            <w:tcW w:w="1474" w:type="dxa"/>
            <w:vAlign w:val="center"/>
          </w:tcPr>
          <w:p>
            <w:pPr>
              <w:pStyle w:val="0"/>
              <w:jc w:val="center"/>
            </w:pPr>
            <w:r>
              <w:rPr>
                <w:sz w:val="20"/>
              </w:rPr>
              <w:t xml:space="preserve">53359,40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54026,20</w:t>
            </w:r>
          </w:p>
        </w:tc>
        <w:tc>
          <w:tcPr>
            <w:tcW w:w="1644" w:type="dxa"/>
            <w:vAlign w:val="center"/>
          </w:tcPr>
          <w:p>
            <w:pPr>
              <w:pStyle w:val="0"/>
              <w:jc w:val="center"/>
            </w:pPr>
            <w:r>
              <w:rPr>
                <w:sz w:val="20"/>
              </w:rPr>
              <w:t xml:space="preserve">54026,20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27704,60</w:t>
            </w:r>
          </w:p>
        </w:tc>
        <w:tc>
          <w:tcPr>
            <w:tcW w:w="1531" w:type="dxa"/>
            <w:vAlign w:val="center"/>
          </w:tcPr>
          <w:p>
            <w:pPr>
              <w:pStyle w:val="0"/>
              <w:jc w:val="center"/>
            </w:pPr>
            <w:r>
              <w:rPr>
                <w:sz w:val="20"/>
              </w:rPr>
              <w:t xml:space="preserve">54664,60</w:t>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tcW w:w="794" w:type="dxa"/>
          </w:tcPr>
          <w:p>
            <w:pPr>
              <w:pStyle w:val="0"/>
              <w:outlineLvl w:val="3"/>
              <w:jc w:val="center"/>
            </w:pPr>
            <w:r>
              <w:rPr>
                <w:sz w:val="20"/>
              </w:rPr>
              <w:t xml:space="preserve">2</w:t>
            </w:r>
          </w:p>
        </w:tc>
        <w:tc>
          <w:tcPr>
            <w:gridSpan w:val="14"/>
            <w:tcW w:w="21882" w:type="dxa"/>
            <w:tcBorders>
              <w:right w:val="nil"/>
            </w:tcBorders>
          </w:tcPr>
          <w:p>
            <w:pPr>
              <w:pStyle w:val="0"/>
              <w:jc w:val="center"/>
            </w:pPr>
            <w:r>
              <w:rPr>
                <w:sz w:val="20"/>
              </w:rPr>
              <w:t xml:space="preserve">Организация выставочно-ярмарочных и коммуникативных мероприятий в сфере интересов организаций - участников Кластера, а также их участия в выставочно-ярмарочных и коммуникативных мероприятиях, проводимых за рубежом</w:t>
            </w:r>
          </w:p>
        </w:tc>
      </w:tr>
      <w:tr>
        <w:tc>
          <w:tcPr>
            <w:tcW w:w="794" w:type="dxa"/>
          </w:tcPr>
          <w:p>
            <w:pPr>
              <w:pStyle w:val="0"/>
            </w:pPr>
            <w:r>
              <w:rPr>
                <w:sz w:val="20"/>
              </w:rPr>
            </w:r>
          </w:p>
        </w:tc>
        <w:tc>
          <w:tcPr>
            <w:gridSpan w:val="2"/>
            <w:tcW w:w="3685" w:type="dxa"/>
          </w:tcPr>
          <w:p>
            <w:pPr>
              <w:pStyle w:val="0"/>
              <w:jc w:val="both"/>
            </w:pPr>
            <w:r>
              <w:rPr>
                <w:sz w:val="20"/>
              </w:rPr>
              <w:t xml:space="preserve">ВСЕГО</w:t>
            </w:r>
          </w:p>
        </w:tc>
        <w:tc>
          <w:tcPr>
            <w:tcW w:w="1474" w:type="dxa"/>
            <w:vAlign w:val="center"/>
          </w:tcPr>
          <w:p>
            <w:pPr>
              <w:pStyle w:val="0"/>
              <w:jc w:val="center"/>
            </w:pPr>
            <w:r>
              <w:rPr>
                <w:sz w:val="20"/>
              </w:rPr>
              <w:t xml:space="preserve">22711,700</w:t>
            </w:r>
          </w:p>
        </w:tc>
        <w:tc>
          <w:tcPr>
            <w:tcW w:w="1474" w:type="dxa"/>
            <w:vAlign w:val="center"/>
          </w:tcPr>
          <w:p>
            <w:pPr>
              <w:pStyle w:val="0"/>
              <w:jc w:val="center"/>
            </w:pPr>
            <w:r>
              <w:rPr>
                <w:sz w:val="20"/>
              </w:rPr>
              <w:t xml:space="preserve">22711,700</w:t>
            </w:r>
          </w:p>
        </w:tc>
        <w:tc>
          <w:tcPr>
            <w:tcW w:w="1531" w:type="dxa"/>
            <w:vAlign w:val="center"/>
          </w:tcPr>
          <w:p>
            <w:pPr>
              <w:pStyle w:val="0"/>
              <w:jc w:val="center"/>
            </w:pPr>
            <w:r>
              <w:rPr>
                <w:sz w:val="20"/>
              </w:rPr>
              <w:t xml:space="preserve">0,000</w:t>
            </w:r>
          </w:p>
        </w:tc>
        <w:tc>
          <w:tcPr>
            <w:tcW w:w="1587" w:type="dxa"/>
            <w:vAlign w:val="center"/>
          </w:tcPr>
          <w:p>
            <w:pPr>
              <w:pStyle w:val="0"/>
              <w:jc w:val="center"/>
            </w:pPr>
            <w:r>
              <w:rPr>
                <w:sz w:val="20"/>
              </w:rPr>
              <w:t xml:space="preserve">0,000</w:t>
            </w:r>
          </w:p>
        </w:tc>
        <w:tc>
          <w:tcPr>
            <w:tcW w:w="1587" w:type="dxa"/>
            <w:vAlign w:val="center"/>
          </w:tcPr>
          <w:p>
            <w:pPr>
              <w:pStyle w:val="0"/>
              <w:jc w:val="center"/>
            </w:pPr>
            <w:r>
              <w:rPr>
                <w:sz w:val="20"/>
              </w:rPr>
              <w:t xml:space="preserve">23157,000</w:t>
            </w:r>
          </w:p>
        </w:tc>
        <w:tc>
          <w:tcPr>
            <w:tcW w:w="1644" w:type="dxa"/>
            <w:vAlign w:val="center"/>
          </w:tcPr>
          <w:p>
            <w:pPr>
              <w:pStyle w:val="0"/>
              <w:jc w:val="center"/>
            </w:pPr>
            <w:r>
              <w:rPr>
                <w:sz w:val="20"/>
              </w:rPr>
              <w:t xml:space="preserve">23157,000</w:t>
            </w:r>
          </w:p>
        </w:tc>
        <w:tc>
          <w:tcPr>
            <w:tcW w:w="1531" w:type="dxa"/>
            <w:vAlign w:val="center"/>
          </w:tcPr>
          <w:p>
            <w:pPr>
              <w:pStyle w:val="0"/>
              <w:jc w:val="center"/>
            </w:pPr>
            <w:r>
              <w:rPr>
                <w:sz w:val="20"/>
              </w:rPr>
              <w:t xml:space="preserve">0,000</w:t>
            </w:r>
          </w:p>
        </w:tc>
        <w:tc>
          <w:tcPr>
            <w:tcW w:w="1417" w:type="dxa"/>
            <w:vAlign w:val="center"/>
          </w:tcPr>
          <w:p>
            <w:pPr>
              <w:pStyle w:val="0"/>
              <w:jc w:val="center"/>
            </w:pPr>
            <w:r>
              <w:rPr>
                <w:sz w:val="20"/>
              </w:rPr>
              <w:t xml:space="preserve">0,000</w:t>
            </w:r>
          </w:p>
        </w:tc>
        <w:tc>
          <w:tcPr>
            <w:tcW w:w="1587" w:type="dxa"/>
            <w:vAlign w:val="center"/>
          </w:tcPr>
          <w:p>
            <w:pPr>
              <w:pStyle w:val="0"/>
              <w:jc w:val="center"/>
            </w:pPr>
            <w:r>
              <w:rPr>
                <w:sz w:val="20"/>
              </w:rPr>
              <w:t xml:space="preserve">22960,200</w:t>
            </w:r>
          </w:p>
        </w:tc>
        <w:tc>
          <w:tcPr>
            <w:tcW w:w="1531" w:type="dxa"/>
            <w:vAlign w:val="center"/>
          </w:tcPr>
          <w:p>
            <w:pPr>
              <w:pStyle w:val="0"/>
              <w:jc w:val="center"/>
            </w:pPr>
            <w:r>
              <w:rPr>
                <w:sz w:val="20"/>
              </w:rPr>
              <w:t xml:space="preserve">22960,200</w:t>
            </w:r>
          </w:p>
        </w:tc>
        <w:tc>
          <w:tcPr>
            <w:tcW w:w="1417" w:type="dxa"/>
            <w:vAlign w:val="center"/>
          </w:tcPr>
          <w:p>
            <w:pPr>
              <w:pStyle w:val="0"/>
              <w:jc w:val="center"/>
            </w:pPr>
            <w:r>
              <w:rPr>
                <w:sz w:val="20"/>
              </w:rPr>
              <w:t xml:space="preserve">0,000</w:t>
            </w:r>
          </w:p>
        </w:tc>
        <w:tc>
          <w:tcPr>
            <w:tcW w:w="1417" w:type="dxa"/>
            <w:vAlign w:val="center"/>
          </w:tcPr>
          <w:p>
            <w:pPr>
              <w:pStyle w:val="0"/>
              <w:jc w:val="center"/>
            </w:pPr>
            <w:r>
              <w:rPr>
                <w:sz w:val="20"/>
              </w:rPr>
              <w:t xml:space="preserve">0,000</w:t>
            </w:r>
          </w:p>
        </w:tc>
      </w:tr>
      <w:tr>
        <w:tc>
          <w:tcPr>
            <w:tcW w:w="794" w:type="dxa"/>
          </w:tcPr>
          <w:p>
            <w:pPr>
              <w:pStyle w:val="0"/>
              <w:jc w:val="center"/>
            </w:pPr>
            <w:r>
              <w:rPr>
                <w:sz w:val="20"/>
              </w:rPr>
              <w:t xml:space="preserve">2.1</w:t>
            </w:r>
          </w:p>
        </w:tc>
        <w:tc>
          <w:tcPr>
            <w:tcW w:w="1814" w:type="dxa"/>
          </w:tcPr>
          <w:p>
            <w:pPr>
              <w:pStyle w:val="0"/>
              <w:jc w:val="both"/>
            </w:pPr>
            <w:r>
              <w:rPr>
                <w:sz w:val="20"/>
              </w:rPr>
              <w:t xml:space="preserve">Ежегодный инвестиционный форум "AIM-2015"</w:t>
            </w:r>
          </w:p>
        </w:tc>
        <w:tc>
          <w:tcPr>
            <w:tcW w:w="1871" w:type="dxa"/>
          </w:tcPr>
          <w:p>
            <w:pPr>
              <w:pStyle w:val="0"/>
              <w:jc w:val="both"/>
            </w:pPr>
            <w:r>
              <w:rPr>
                <w:sz w:val="20"/>
              </w:rPr>
              <w:t xml:space="preserve">Распоряжения Кабинета Министров Республики Татарстан от 17.03.2015 N 429-р, от 11.03.2016 N 391-р, от 21.04.2017 N 762-р, от 20.02.2018 N 341-р</w:t>
            </w:r>
          </w:p>
        </w:tc>
        <w:tc>
          <w:tcPr>
            <w:tcW w:w="1474" w:type="dxa"/>
            <w:vAlign w:val="center"/>
          </w:tcPr>
          <w:p>
            <w:pPr>
              <w:pStyle w:val="0"/>
              <w:jc w:val="center"/>
            </w:pPr>
            <w:r>
              <w:rPr>
                <w:sz w:val="20"/>
              </w:rPr>
              <w:t xml:space="preserve">22711,70</w:t>
            </w:r>
          </w:p>
        </w:tc>
        <w:tc>
          <w:tcPr>
            <w:tcW w:w="1474" w:type="dxa"/>
            <w:vAlign w:val="center"/>
          </w:tcPr>
          <w:p>
            <w:pPr>
              <w:pStyle w:val="0"/>
              <w:jc w:val="center"/>
            </w:pPr>
            <w:r>
              <w:rPr>
                <w:sz w:val="20"/>
              </w:rPr>
              <w:t xml:space="preserve">22711,70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23157,00</w:t>
            </w:r>
          </w:p>
        </w:tc>
        <w:tc>
          <w:tcPr>
            <w:tcW w:w="1644" w:type="dxa"/>
            <w:vAlign w:val="center"/>
          </w:tcPr>
          <w:p>
            <w:pPr>
              <w:pStyle w:val="0"/>
              <w:jc w:val="center"/>
            </w:pPr>
            <w:r>
              <w:rPr>
                <w:sz w:val="20"/>
              </w:rPr>
              <w:t xml:space="preserve">23157,00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22960,20</w:t>
            </w:r>
          </w:p>
        </w:tc>
        <w:tc>
          <w:tcPr>
            <w:tcW w:w="1531" w:type="dxa"/>
            <w:vAlign w:val="center"/>
          </w:tcPr>
          <w:p>
            <w:pPr>
              <w:pStyle w:val="0"/>
              <w:jc w:val="center"/>
            </w:pPr>
            <w:r>
              <w:rPr>
                <w:sz w:val="20"/>
              </w:rPr>
              <w:t xml:space="preserve">22960,20</w:t>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tcW w:w="794" w:type="dxa"/>
          </w:tcPr>
          <w:p>
            <w:pPr>
              <w:pStyle w:val="0"/>
              <w:outlineLvl w:val="3"/>
              <w:jc w:val="center"/>
            </w:pPr>
            <w:r>
              <w:rPr>
                <w:sz w:val="20"/>
              </w:rPr>
              <w:t xml:space="preserve">3</w:t>
            </w:r>
          </w:p>
        </w:tc>
        <w:tc>
          <w:tcPr>
            <w:gridSpan w:val="14"/>
            <w:tcW w:w="21882" w:type="dxa"/>
            <w:tcBorders>
              <w:right w:val="nil"/>
            </w:tcBorders>
          </w:tcPr>
          <w:p>
            <w:pPr>
              <w:pStyle w:val="0"/>
              <w:jc w:val="center"/>
            </w:pPr>
            <w:r>
              <w:rPr>
                <w:sz w:val="20"/>
              </w:rPr>
              <w:t xml:space="preserve">Развитие на территории, на которой расположен Кластер, объектов транспортной и энергетической инфраструктуры</w:t>
            </w:r>
          </w:p>
        </w:tc>
      </w:tr>
      <w:tr>
        <w:tc>
          <w:tcPr>
            <w:tcW w:w="794" w:type="dxa"/>
          </w:tcPr>
          <w:p>
            <w:pPr>
              <w:pStyle w:val="0"/>
            </w:pPr>
            <w:r>
              <w:rPr>
                <w:sz w:val="20"/>
              </w:rPr>
            </w:r>
          </w:p>
        </w:tc>
        <w:tc>
          <w:tcPr>
            <w:gridSpan w:val="2"/>
            <w:tcW w:w="3685" w:type="dxa"/>
          </w:tcPr>
          <w:p>
            <w:pPr>
              <w:pStyle w:val="0"/>
              <w:jc w:val="both"/>
            </w:pPr>
            <w:r>
              <w:rPr>
                <w:sz w:val="20"/>
              </w:rPr>
              <w:t xml:space="preserve">ВСЕГО</w:t>
            </w:r>
          </w:p>
        </w:tc>
        <w:tc>
          <w:tcPr>
            <w:tcW w:w="1474" w:type="dxa"/>
            <w:vAlign w:val="center"/>
          </w:tcPr>
          <w:p>
            <w:pPr>
              <w:pStyle w:val="0"/>
              <w:jc w:val="center"/>
            </w:pPr>
            <w:r>
              <w:rPr>
                <w:sz w:val="20"/>
              </w:rPr>
              <w:t xml:space="preserve">2749672,270</w:t>
            </w:r>
          </w:p>
        </w:tc>
        <w:tc>
          <w:tcPr>
            <w:tcW w:w="1474" w:type="dxa"/>
            <w:vAlign w:val="center"/>
          </w:tcPr>
          <w:p>
            <w:pPr>
              <w:pStyle w:val="0"/>
              <w:jc w:val="center"/>
            </w:pPr>
            <w:r>
              <w:rPr>
                <w:sz w:val="20"/>
              </w:rPr>
              <w:t xml:space="preserve">1626669,870</w:t>
            </w:r>
          </w:p>
        </w:tc>
        <w:tc>
          <w:tcPr>
            <w:tcW w:w="1531" w:type="dxa"/>
            <w:vAlign w:val="center"/>
          </w:tcPr>
          <w:p>
            <w:pPr>
              <w:pStyle w:val="0"/>
              <w:jc w:val="center"/>
            </w:pPr>
            <w:r>
              <w:rPr>
                <w:sz w:val="20"/>
              </w:rPr>
              <w:t xml:space="preserve">568955,400</w:t>
            </w:r>
          </w:p>
        </w:tc>
        <w:tc>
          <w:tcPr>
            <w:tcW w:w="1587" w:type="dxa"/>
            <w:vAlign w:val="center"/>
          </w:tcPr>
          <w:p>
            <w:pPr>
              <w:pStyle w:val="0"/>
              <w:jc w:val="center"/>
            </w:pPr>
            <w:r>
              <w:rPr>
                <w:sz w:val="20"/>
              </w:rPr>
              <w:t xml:space="preserve">554047,000</w:t>
            </w:r>
          </w:p>
        </w:tc>
        <w:tc>
          <w:tcPr>
            <w:tcW w:w="1587" w:type="dxa"/>
            <w:vAlign w:val="center"/>
          </w:tcPr>
          <w:p>
            <w:pPr>
              <w:pStyle w:val="0"/>
              <w:jc w:val="center"/>
            </w:pPr>
            <w:r>
              <w:rPr>
                <w:sz w:val="20"/>
              </w:rPr>
              <w:t xml:space="preserve">3528106,924</w:t>
            </w:r>
          </w:p>
        </w:tc>
        <w:tc>
          <w:tcPr>
            <w:tcW w:w="1644" w:type="dxa"/>
            <w:vAlign w:val="center"/>
          </w:tcPr>
          <w:p>
            <w:pPr>
              <w:pStyle w:val="0"/>
              <w:jc w:val="center"/>
            </w:pPr>
            <w:r>
              <w:rPr>
                <w:sz w:val="20"/>
              </w:rPr>
              <w:t xml:space="preserve">1888868,157</w:t>
            </w:r>
          </w:p>
        </w:tc>
        <w:tc>
          <w:tcPr>
            <w:tcW w:w="1531" w:type="dxa"/>
            <w:vAlign w:val="center"/>
          </w:tcPr>
          <w:p>
            <w:pPr>
              <w:pStyle w:val="0"/>
              <w:jc w:val="center"/>
            </w:pPr>
            <w:r>
              <w:rPr>
                <w:sz w:val="20"/>
              </w:rPr>
              <w:t xml:space="preserve">1397189,409</w:t>
            </w:r>
          </w:p>
        </w:tc>
        <w:tc>
          <w:tcPr>
            <w:tcW w:w="1417" w:type="dxa"/>
            <w:vAlign w:val="center"/>
          </w:tcPr>
          <w:p>
            <w:pPr>
              <w:pStyle w:val="0"/>
              <w:jc w:val="center"/>
            </w:pPr>
            <w:r>
              <w:rPr>
                <w:sz w:val="20"/>
              </w:rPr>
              <w:t xml:space="preserve">242049,358</w:t>
            </w:r>
          </w:p>
        </w:tc>
        <w:tc>
          <w:tcPr>
            <w:tcW w:w="1587" w:type="dxa"/>
            <w:vAlign w:val="center"/>
          </w:tcPr>
          <w:p>
            <w:pPr>
              <w:pStyle w:val="0"/>
              <w:jc w:val="center"/>
            </w:pPr>
            <w:r>
              <w:rPr>
                <w:sz w:val="20"/>
              </w:rPr>
              <w:t xml:space="preserve">3152132,611</w:t>
            </w:r>
          </w:p>
        </w:tc>
        <w:tc>
          <w:tcPr>
            <w:tcW w:w="1531" w:type="dxa"/>
            <w:vAlign w:val="center"/>
          </w:tcPr>
          <w:p>
            <w:pPr>
              <w:pStyle w:val="0"/>
              <w:jc w:val="center"/>
            </w:pPr>
            <w:r>
              <w:rPr>
                <w:sz w:val="20"/>
              </w:rPr>
              <w:t xml:space="preserve">2076344,956</w:t>
            </w:r>
          </w:p>
        </w:tc>
        <w:tc>
          <w:tcPr>
            <w:tcW w:w="1417" w:type="dxa"/>
            <w:vAlign w:val="center"/>
          </w:tcPr>
          <w:p>
            <w:pPr>
              <w:pStyle w:val="0"/>
              <w:jc w:val="center"/>
            </w:pPr>
            <w:r>
              <w:rPr>
                <w:sz w:val="20"/>
              </w:rPr>
              <w:t xml:space="preserve">991787,655</w:t>
            </w:r>
          </w:p>
        </w:tc>
        <w:tc>
          <w:tcPr>
            <w:tcW w:w="1417" w:type="dxa"/>
            <w:vAlign w:val="center"/>
          </w:tcPr>
          <w:p>
            <w:pPr>
              <w:pStyle w:val="0"/>
              <w:jc w:val="center"/>
            </w:pPr>
            <w:r>
              <w:rPr>
                <w:sz w:val="20"/>
              </w:rPr>
              <w:t xml:space="preserve">84000,000</w:t>
            </w:r>
          </w:p>
        </w:tc>
      </w:tr>
      <w:tr>
        <w:tc>
          <w:tcPr>
            <w:tcW w:w="794" w:type="dxa"/>
            <w:vMerge w:val="restart"/>
          </w:tcPr>
          <w:p>
            <w:pPr>
              <w:pStyle w:val="0"/>
              <w:jc w:val="center"/>
            </w:pPr>
            <w:r>
              <w:rPr>
                <w:sz w:val="20"/>
              </w:rPr>
              <w:t xml:space="preserve">1</w:t>
            </w:r>
          </w:p>
        </w:tc>
        <w:tc>
          <w:tcPr>
            <w:tcW w:w="1814" w:type="dxa"/>
            <w:vMerge w:val="restart"/>
          </w:tcPr>
          <w:p>
            <w:pPr>
              <w:pStyle w:val="0"/>
              <w:jc w:val="both"/>
            </w:pPr>
            <w:r>
              <w:rPr>
                <w:sz w:val="20"/>
              </w:rPr>
              <w:t xml:space="preserve">Строительство автомобильной дороги от М-7 "Волга" в районе г. Мамадыш с мостовым переходом через р. Каму с обходом городов Нижнекамск и Набережные Челны с выходом на автодорогу М-7 "Волга" (проектные работы)</w:t>
            </w:r>
          </w:p>
        </w:tc>
        <w:tc>
          <w:tcPr>
            <w:tcW w:w="1871" w:type="dxa"/>
          </w:tcPr>
          <w:p>
            <w:pPr>
              <w:pStyle w:val="0"/>
              <w:jc w:val="both"/>
            </w:pPr>
            <w:hyperlink w:history="0" r:id="rId737"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"О дорожных работах на дорогах общего пользования Республики Татарстан на 2015 год"</w:t>
            </w:r>
          </w:p>
        </w:tc>
        <w:tc>
          <w:tcPr>
            <w:tcW w:w="1474" w:type="dxa"/>
            <w:vAlign w:val="center"/>
          </w:tcPr>
          <w:p>
            <w:pPr>
              <w:pStyle w:val="0"/>
              <w:jc w:val="center"/>
            </w:pPr>
            <w:r>
              <w:rPr>
                <w:sz w:val="20"/>
              </w:rPr>
              <w:t xml:space="preserve">15000,000</w:t>
            </w:r>
          </w:p>
        </w:tc>
        <w:tc>
          <w:tcPr>
            <w:tcW w:w="1474" w:type="dxa"/>
            <w:vAlign w:val="center"/>
          </w:tcPr>
          <w:p>
            <w:pPr>
              <w:pStyle w:val="0"/>
              <w:jc w:val="center"/>
            </w:pPr>
            <w:r>
              <w:rPr>
                <w:sz w:val="20"/>
              </w:rPr>
              <w:t xml:space="preserve">15000,000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jc w:val="center"/>
            </w:pPr>
            <w:r>
              <w:rPr>
                <w:sz w:val="20"/>
              </w:rPr>
              <w:t xml:space="preserve">50000,000</w:t>
            </w:r>
          </w:p>
        </w:tc>
        <w:tc>
          <w:tcPr>
            <w:tcW w:w="1531" w:type="dxa"/>
            <w:vAlign w:val="center"/>
          </w:tcPr>
          <w:p>
            <w:pPr>
              <w:pStyle w:val="0"/>
              <w:jc w:val="center"/>
            </w:pPr>
            <w:r>
              <w:rPr>
                <w:sz w:val="20"/>
              </w:rPr>
              <w:t xml:space="preserve">50000,000</w:t>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vMerge w:val="continue"/>
          </w:tcPr>
          <w:p/>
        </w:tc>
        <w:tc>
          <w:tcPr>
            <w:vMerge w:val="continue"/>
          </w:tcPr>
          <w:p/>
        </w:tc>
        <w:tc>
          <w:tcPr>
            <w:tcW w:w="1871" w:type="dxa"/>
          </w:tcPr>
          <w:p>
            <w:pPr>
              <w:pStyle w:val="0"/>
              <w:jc w:val="both"/>
            </w:pPr>
            <w:hyperlink w:history="0" r:id="rId738" w:tooltip="Ссылка на КонсультантПлюс">
              <w:r>
                <w:rPr>
                  <w:sz w:val="20"/>
                  <w:color w:val="0000ff"/>
                </w:rPr>
                <w:t xml:space="preserve">Постановление</w:t>
              </w:r>
            </w:hyperlink>
            <w:r>
              <w:rPr>
                <w:sz w:val="20"/>
              </w:rPr>
              <w:t xml:space="preserve"> Кабинета Министров Республики Татарстан от 29.12.2015 N 1003 "О дорожных работах на дорогах общего пользования Республики Татарстан на 2016 год"</w:t>
            </w:r>
          </w:p>
        </w:tc>
        <w:tc>
          <w:tcPr>
            <w:tcW w:w="1474"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городской округ "город Набережные Челны"</w:t>
            </w:r>
          </w:p>
        </w:tc>
      </w:tr>
      <w:tr>
        <w:tc>
          <w:tcPr>
            <w:tcW w:w="794" w:type="dxa"/>
          </w:tcPr>
          <w:p>
            <w:pPr>
              <w:pStyle w:val="0"/>
              <w:jc w:val="center"/>
            </w:pPr>
            <w:r>
              <w:rPr>
                <w:sz w:val="20"/>
              </w:rPr>
              <w:t xml:space="preserve">3.1</w:t>
            </w:r>
          </w:p>
        </w:tc>
        <w:tc>
          <w:tcPr>
            <w:tcW w:w="1814" w:type="dxa"/>
          </w:tcPr>
          <w:p>
            <w:pPr>
              <w:pStyle w:val="0"/>
              <w:jc w:val="both"/>
            </w:pPr>
            <w:r>
              <w:rPr>
                <w:sz w:val="20"/>
              </w:rPr>
              <w:t xml:space="preserve">Ремонт внутриквартальных дорог</w:t>
            </w:r>
          </w:p>
        </w:tc>
        <w:tc>
          <w:tcPr>
            <w:tcW w:w="1871" w:type="dxa"/>
          </w:tcPr>
          <w:p>
            <w:pPr>
              <w:pStyle w:val="0"/>
              <w:jc w:val="both"/>
            </w:pPr>
            <w:hyperlink w:history="0" r:id="rId739" w:tooltip="Решение Горсовета муниципального образования &quot;г. Набережные Челны&quot; от 09.12.2014 N 35/5 (ред. от 28.12.2015) &quot;О бюджете муниципального образования город Набережные Челны на 2015 год и плановый период 2016 и 2017 годов&quot; {КонсультантПлюс}">
              <w:r>
                <w:rPr>
                  <w:sz w:val="20"/>
                  <w:color w:val="0000ff"/>
                </w:rPr>
                <w:t xml:space="preserve">Решение</w:t>
              </w:r>
            </w:hyperlink>
            <w:r>
              <w:rPr>
                <w:sz w:val="20"/>
              </w:rPr>
              <w:t xml:space="preserve"> Городского Совета муниципального образования города Набережные Челны от 09.12.2014 N 35/5 "О бюджете муниципального образования город Набережные Челны на 2015 год и плановый период 2016 и 2017 годов"</w:t>
            </w:r>
          </w:p>
        </w:tc>
        <w:tc>
          <w:tcPr>
            <w:tcW w:w="1474" w:type="dxa"/>
            <w:vAlign w:val="center"/>
          </w:tcPr>
          <w:p>
            <w:pPr>
              <w:pStyle w:val="0"/>
              <w:jc w:val="center"/>
            </w:pPr>
            <w:r>
              <w:rPr>
                <w:sz w:val="20"/>
              </w:rPr>
              <w:t xml:space="preserve">5000,00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5000,00</w:t>
            </w:r>
          </w:p>
        </w:tc>
        <w:tc>
          <w:tcPr>
            <w:tcW w:w="1587" w:type="dxa"/>
            <w:vAlign w:val="center"/>
          </w:tcPr>
          <w:p>
            <w:pPr>
              <w:pStyle w:val="0"/>
              <w:jc w:val="center"/>
            </w:pPr>
            <w:r>
              <w:rPr>
                <w:sz w:val="20"/>
              </w:rPr>
              <w:t xml:space="preserve">5000,00</w:t>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jc w:val="center"/>
            </w:pPr>
            <w:r>
              <w:rPr>
                <w:sz w:val="20"/>
              </w:rPr>
              <w:t xml:space="preserve">5000,00</w:t>
            </w:r>
          </w:p>
        </w:tc>
        <w:tc>
          <w:tcPr>
            <w:tcW w:w="1587" w:type="dxa"/>
            <w:vAlign w:val="center"/>
          </w:tcPr>
          <w:p>
            <w:pPr>
              <w:pStyle w:val="0"/>
              <w:jc w:val="center"/>
            </w:pPr>
            <w:r>
              <w:rPr>
                <w:sz w:val="20"/>
              </w:rPr>
              <w:t xml:space="preserve">5000,00</w:t>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5000,00</w:t>
            </w:r>
          </w:p>
        </w:tc>
      </w:tr>
      <w:tr>
        <w:tc>
          <w:tcPr>
            <w:tcW w:w="794" w:type="dxa"/>
          </w:tcPr>
          <w:p>
            <w:pPr>
              <w:pStyle w:val="0"/>
              <w:jc w:val="center"/>
            </w:pPr>
            <w:r>
              <w:rPr>
                <w:sz w:val="20"/>
              </w:rPr>
              <w:t xml:space="preserve">3.2</w:t>
            </w:r>
          </w:p>
        </w:tc>
        <w:tc>
          <w:tcPr>
            <w:tcW w:w="1814" w:type="dxa"/>
          </w:tcPr>
          <w:p>
            <w:pPr>
              <w:pStyle w:val="0"/>
              <w:jc w:val="both"/>
            </w:pPr>
            <w:r>
              <w:rPr>
                <w:sz w:val="20"/>
              </w:rPr>
              <w:t xml:space="preserve">Реализация муниципальных программ дорожных работ на дорогах общего пользования местного значения</w:t>
            </w:r>
          </w:p>
        </w:tc>
        <w:tc>
          <w:tcPr>
            <w:tcW w:w="1871" w:type="dxa"/>
          </w:tcPr>
          <w:p>
            <w:pPr>
              <w:pStyle w:val="0"/>
              <w:jc w:val="both"/>
            </w:pPr>
            <w:hyperlink w:history="0" r:id="rId740"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"О дорожных работах на дорогах общего пользования Республики Татарстан на 2015 год" (с изменениями, внесенными Постановлениями Кабинета Министров Республики Татарстан от 29.04.2015 N 298, от 14.05.2015 N 342, от 12.08.2015 N 588, от 19.10.2015 N 785, от 25.12.2015 N 978, от 30.12.2015 N 1008), </w:t>
            </w:r>
            <w:hyperlink w:history="0" r:id="rId741" w:tooltip="Решение Горсовета муниципального образования &quot;г. Набережные Челны&quot; от 09.12.2014 N 35/5 (ред. от 28.12.2015) &quot;О бюджете муниципального образования город Набережные Челны на 2015 год и плановый период 2016 и 2017 годов&quot; {КонсультантПлюс}">
              <w:r>
                <w:rPr>
                  <w:sz w:val="20"/>
                  <w:color w:val="0000ff"/>
                </w:rPr>
                <w:t xml:space="preserve">решение</w:t>
              </w:r>
            </w:hyperlink>
            <w:r>
              <w:rPr>
                <w:sz w:val="20"/>
              </w:rPr>
              <w:t xml:space="preserve"> Городского Совета муниципального образования города Набережные Челны от 09.12.2014 N 35/5 "О бюджете муниципального образования город Набережные Челны на 2015 год и плановый период 2016 и 2017 годов". Постановление Кабинета Министров РТ от 16.10.2017 N 792 "О внесении изменений в постановление Кабинета Министров Республики Татарстан от 10.12.2016 N 916 "О дорожных работах на дорогах общего пользования Республики Татарстан на 2017 год"</w:t>
            </w:r>
          </w:p>
        </w:tc>
        <w:tc>
          <w:tcPr>
            <w:tcW w:w="1474" w:type="dxa"/>
            <w:vAlign w:val="center"/>
          </w:tcPr>
          <w:p>
            <w:pPr>
              <w:pStyle w:val="0"/>
              <w:jc w:val="center"/>
            </w:pPr>
            <w:r>
              <w:rPr>
                <w:sz w:val="20"/>
              </w:rPr>
              <w:t xml:space="preserve">29400,00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29400,00</w:t>
            </w:r>
          </w:p>
        </w:tc>
        <w:tc>
          <w:tcPr>
            <w:tcW w:w="1587" w:type="dxa"/>
            <w:vAlign w:val="center"/>
          </w:tcPr>
          <w:p>
            <w:pPr>
              <w:pStyle w:val="0"/>
              <w:jc w:val="center"/>
            </w:pPr>
            <w:r>
              <w:rPr>
                <w:sz w:val="20"/>
              </w:rPr>
              <w:t xml:space="preserve">29200,00</w:t>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jc w:val="center"/>
            </w:pPr>
            <w:r>
              <w:rPr>
                <w:sz w:val="20"/>
              </w:rPr>
              <w:t xml:space="preserve">29200,00</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33600,00</w:t>
            </w:r>
          </w:p>
        </w:tc>
      </w:tr>
      <w:tr>
        <w:tc>
          <w:tcPr>
            <w:tcW w:w="794" w:type="dxa"/>
          </w:tcPr>
          <w:p>
            <w:pPr>
              <w:pStyle w:val="0"/>
              <w:jc w:val="center"/>
            </w:pPr>
            <w:r>
              <w:rPr>
                <w:sz w:val="20"/>
              </w:rPr>
              <w:t xml:space="preserve">3.3</w:t>
            </w:r>
          </w:p>
        </w:tc>
        <w:tc>
          <w:tcPr>
            <w:tcW w:w="1814" w:type="dxa"/>
          </w:tcPr>
          <w:p>
            <w:pPr>
              <w:pStyle w:val="0"/>
              <w:jc w:val="both"/>
            </w:pPr>
            <w:r>
              <w:rPr>
                <w:sz w:val="20"/>
              </w:rPr>
              <w:t xml:space="preserve">Приведение в нормативное состояние проспекта Сююмбике и проспекта Дружбы народов (участок от улицы Машиностроителей до проспекта Сююмбике)</w:t>
            </w:r>
          </w:p>
        </w:tc>
        <w:tc>
          <w:tcPr>
            <w:tcW w:w="1871" w:type="dxa"/>
          </w:tcPr>
          <w:p>
            <w:pPr>
              <w:pStyle w:val="0"/>
              <w:jc w:val="both"/>
            </w:pPr>
            <w:hyperlink w:history="0" r:id="rId742"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"О дорожных работах на дорогах общего пользования Республики Татарстан на 2015 год" (с изменениями, внесенными Постановлениями Кабинета Министров Республики Татарстан от 29.04.2015 N 298, от 14.05.2015 N 342, от 12.08.2015 N 588, от 19.10.2015 N 785, от 25.12.2015 N 978, от 30.12.2015 N 1008). </w:t>
            </w:r>
            <w:hyperlink w:history="0" r:id="rId743" w:tooltip="Постановление КМ РТ от 11.12.2013 N 977 (ред. от 02.12.2016) &quot;О дорожных работах на дорогах общего пользования Республики Татарстан на 2014 год&quot; {КонсультантПлюс}">
              <w:r>
                <w:rPr>
                  <w:sz w:val="20"/>
                  <w:color w:val="0000ff"/>
                </w:rPr>
                <w:t xml:space="preserve">Постановление</w:t>
              </w:r>
            </w:hyperlink>
            <w:r>
              <w:rPr>
                <w:sz w:val="20"/>
              </w:rPr>
              <w:t xml:space="preserve"> Кабинета Министров РТ от 11.12.2013 N 977 "О дорожных работах на дорогах общего пользования Республики Татарстан на 2014 год" (с изменениями, внесенными постановлениями Кабинета Министров Республики Татарстан от 01.03.2014 N 132, от 10.12.2014 N 967, от 26.12.2014 N 1030, от 29.04.2015 N 297, от 01.08.2015 N 559, от 13.10.2015 N 765) </w:t>
            </w:r>
            <w:hyperlink w:history="0" w:anchor="P29485" w:tooltip="&lt;**&gt; Кластер - Камский инновационный территориально-производственный кластер.">
              <w:r>
                <w:rPr>
                  <w:sz w:val="20"/>
                  <w:color w:val="0000ff"/>
                </w:rPr>
                <w:t xml:space="preserve">&lt;**&gt;</w:t>
              </w:r>
            </w:hyperlink>
          </w:p>
        </w:tc>
        <w:tc>
          <w:tcPr>
            <w:tcW w:w="1474" w:type="dxa"/>
            <w:vAlign w:val="center"/>
          </w:tcPr>
          <w:p>
            <w:pPr>
              <w:pStyle w:val="0"/>
              <w:jc w:val="center"/>
            </w:pPr>
            <w:r>
              <w:rPr>
                <w:sz w:val="20"/>
              </w:rPr>
              <w:t xml:space="preserve">650100,00</w:t>
            </w:r>
          </w:p>
        </w:tc>
        <w:tc>
          <w:tcPr>
            <w:tcW w:w="1474" w:type="dxa"/>
            <w:vAlign w:val="center"/>
          </w:tcPr>
          <w:p>
            <w:pPr>
              <w:pStyle w:val="0"/>
              <w:jc w:val="center"/>
            </w:pPr>
            <w:r>
              <w:rPr>
                <w:sz w:val="20"/>
              </w:rPr>
              <w:t xml:space="preserve">81144,60</w:t>
            </w:r>
          </w:p>
        </w:tc>
        <w:tc>
          <w:tcPr>
            <w:tcW w:w="1531" w:type="dxa"/>
            <w:vAlign w:val="center"/>
          </w:tcPr>
          <w:p>
            <w:pPr>
              <w:pStyle w:val="0"/>
              <w:jc w:val="center"/>
            </w:pPr>
            <w:r>
              <w:rPr>
                <w:sz w:val="20"/>
              </w:rPr>
              <w:t xml:space="preserve">568955,40</w:t>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3.4</w:t>
            </w:r>
          </w:p>
        </w:tc>
        <w:tc>
          <w:tcPr>
            <w:tcW w:w="1814" w:type="dxa"/>
          </w:tcPr>
          <w:p>
            <w:pPr>
              <w:pStyle w:val="0"/>
              <w:jc w:val="both"/>
            </w:pPr>
            <w:r>
              <w:rPr>
                <w:sz w:val="20"/>
              </w:rPr>
              <w:t xml:space="preserve">Создание дорожной инфраструктуры общего пользования в промышленной зоне г. Набережные Челны (реконструкция)</w:t>
            </w:r>
          </w:p>
        </w:tc>
        <w:tc>
          <w:tcPr>
            <w:tcW w:w="1871" w:type="dxa"/>
          </w:tcPr>
          <w:p>
            <w:pPr>
              <w:pStyle w:val="0"/>
              <w:jc w:val="both"/>
            </w:pPr>
            <w:hyperlink w:history="0" r:id="rId744"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"О дорожных работах на дорогах общего пользования Республики Татарстан на 2015 год" (с изменениями, внесенными Постановлениями Кабинета Министров Республики Татарстан от 29.04.2015 N 298, от 14.05.2015 N 342, от 12.08.2015 N 588, от 19.10.2015 N 785, от 25.12.2015 N 978, от 30.12.2015 N 1008)</w:t>
            </w:r>
          </w:p>
        </w:tc>
        <w:tc>
          <w:tcPr>
            <w:tcW w:w="1474" w:type="dxa"/>
            <w:vAlign w:val="center"/>
          </w:tcPr>
          <w:p>
            <w:pPr>
              <w:pStyle w:val="0"/>
              <w:jc w:val="center"/>
            </w:pPr>
            <w:r>
              <w:rPr>
                <w:sz w:val="20"/>
              </w:rPr>
              <w:t xml:space="preserve">430000,00</w:t>
            </w:r>
          </w:p>
        </w:tc>
        <w:tc>
          <w:tcPr>
            <w:tcW w:w="1474" w:type="dxa"/>
            <w:vAlign w:val="center"/>
          </w:tcPr>
          <w:p>
            <w:pPr>
              <w:pStyle w:val="0"/>
              <w:jc w:val="center"/>
            </w:pPr>
            <w:r>
              <w:rPr>
                <w:sz w:val="20"/>
              </w:rPr>
              <w:t xml:space="preserve">21500,00</w:t>
            </w:r>
          </w:p>
        </w:tc>
        <w:tc>
          <w:tcPr>
            <w:tcW w:w="1531" w:type="dxa"/>
            <w:vAlign w:val="center"/>
          </w:tcPr>
          <w:p>
            <w:pPr>
              <w:pStyle w:val="0"/>
            </w:pPr>
            <w:r>
              <w:rPr>
                <w:sz w:val="20"/>
              </w:rPr>
            </w:r>
          </w:p>
        </w:tc>
        <w:tc>
          <w:tcPr>
            <w:tcW w:w="1587" w:type="dxa"/>
            <w:vAlign w:val="center"/>
          </w:tcPr>
          <w:p>
            <w:pPr>
              <w:pStyle w:val="0"/>
              <w:jc w:val="center"/>
            </w:pPr>
            <w:r>
              <w:rPr>
                <w:sz w:val="20"/>
              </w:rPr>
              <w:t xml:space="preserve">408500</w:t>
            </w:r>
          </w:p>
        </w:tc>
        <w:tc>
          <w:tcPr>
            <w:tcW w:w="1587" w:type="dxa"/>
            <w:vAlign w:val="center"/>
          </w:tcPr>
          <w:p>
            <w:pPr>
              <w:pStyle w:val="0"/>
            </w:pPr>
            <w:r>
              <w:rPr>
                <w:sz w:val="20"/>
              </w:rPr>
            </w:r>
          </w:p>
        </w:tc>
        <w:tc>
          <w:tcPr>
            <w:tcW w:w="1644" w:type="dxa"/>
            <w:vAlign w:val="center"/>
          </w:tcPr>
          <w:p>
            <w:pPr>
              <w:pStyle w:val="0"/>
              <w:jc w:val="center"/>
            </w:pPr>
            <w:r>
              <w:rPr>
                <w:sz w:val="20"/>
              </w:rPr>
              <w:t xml:space="preserve">347763,65</w:t>
            </w:r>
          </w:p>
        </w:tc>
        <w:tc>
          <w:tcPr>
            <w:tcW w:w="1531" w:type="dxa"/>
            <w:vAlign w:val="center"/>
          </w:tcPr>
          <w:p>
            <w:pPr>
              <w:pStyle w:val="0"/>
              <w:jc w:val="center"/>
            </w:pPr>
            <w:r>
              <w:rPr>
                <w:sz w:val="20"/>
              </w:rPr>
              <w:t xml:space="preserve">160814,30</w:t>
            </w:r>
          </w:p>
        </w:tc>
        <w:tc>
          <w:tcPr>
            <w:tcW w:w="1417" w:type="dxa"/>
            <w:vAlign w:val="center"/>
          </w:tcPr>
          <w:p>
            <w:pPr>
              <w:pStyle w:val="0"/>
              <w:jc w:val="center"/>
            </w:pPr>
            <w:r>
              <w:rPr>
                <w:sz w:val="20"/>
              </w:rPr>
              <w:t xml:space="preserve">186949,36</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3.5</w:t>
            </w:r>
          </w:p>
        </w:tc>
        <w:tc>
          <w:tcPr>
            <w:tcW w:w="1814" w:type="dxa"/>
          </w:tcPr>
          <w:p>
            <w:pPr>
              <w:pStyle w:val="0"/>
              <w:jc w:val="both"/>
            </w:pPr>
            <w:r>
              <w:rPr>
                <w:sz w:val="20"/>
              </w:rPr>
              <w:t xml:space="preserve">Ремонт дорожно-уличной сети г. Набережные Челны</w:t>
            </w:r>
          </w:p>
        </w:tc>
        <w:tc>
          <w:tcPr>
            <w:tcW w:w="1871" w:type="dxa"/>
          </w:tcPr>
          <w:p>
            <w:pPr>
              <w:pStyle w:val="0"/>
              <w:jc w:val="both"/>
            </w:pPr>
            <w:hyperlink w:history="0" r:id="rId745" w:tooltip="Постановление КМ РТ от 11.12.2013 N 977 (ред. от 02.12.2016) &quot;О дорожных работах на дорогах общего пользования Республики Татарстан на 2014 год&quot; {КонсультантПлюс}">
              <w:r>
                <w:rPr>
                  <w:sz w:val="20"/>
                  <w:color w:val="0000ff"/>
                </w:rPr>
                <w:t xml:space="preserve">Постановление</w:t>
              </w:r>
            </w:hyperlink>
            <w:r>
              <w:rPr>
                <w:sz w:val="20"/>
              </w:rPr>
              <w:t xml:space="preserve"> Кабинета Министров РТ от 11.12.2013 N 977 "О дорожных работах на дорогах общего пользования Республики Татарстан на 2014 год" (с изменениями, внесенными постановлениями Кабинета Министров Республики Татарстан от 01.03.2014 N 132, от 10.12.2014 N 967, от 26.12.2014 N 1030, от 29.04.2015 N 297, от 01.08.2015 N 559, от 13.10.2015 N 765) </w:t>
            </w:r>
            <w:hyperlink w:history="0" w:anchor="P29485" w:tooltip="&lt;**&gt; Кластер - Камский инновационный территориально-производственный кластер.">
              <w:r>
                <w:rPr>
                  <w:sz w:val="20"/>
                  <w:color w:val="0000ff"/>
                </w:rPr>
                <w:t xml:space="preserve">&lt;**&gt;</w:t>
              </w:r>
            </w:hyperlink>
            <w:r>
              <w:rPr>
                <w:sz w:val="20"/>
              </w:rPr>
              <w:t xml:space="preserve">. </w:t>
            </w:r>
            <w:hyperlink w:history="0" r:id="rId746" w:tooltip="Ссылка на КонсультантПлюс">
              <w:r>
                <w:rPr>
                  <w:sz w:val="20"/>
                  <w:color w:val="0000ff"/>
                </w:rPr>
                <w:t xml:space="preserve">Постановление</w:t>
              </w:r>
            </w:hyperlink>
            <w:r>
              <w:rPr>
                <w:sz w:val="20"/>
              </w:rPr>
              <w:t xml:space="preserve"> Кабинета Министров Республики Татарстан от 29.12.2015 N 1003. Постановление Кабинета Министров РТ от 16.10.2017 N 792 "О внесении изменений в постановление Кабинета Министров Республики Татарстан от 10.12.2016 N 916 "О дорожных работах на дорогах общего пользования Республики Татарстан на 2017 год". </w:t>
            </w:r>
            <w:hyperlink w:history="0" r:id="rId747" w:tooltip="Постановление КМ РТ от 18.12.2017 N 1011 (ред. от 16.11.2018) &quot;О дорожных работах на дорогах общего пользования Республики Татарстан на 2018 год&quot; (вместе с &quot;Программой дорожных работ на дорогах общего пользования Республики Татарстан на 2018 год&quot;, &quot;Программой, направленно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КонсультантПлюс}">
              <w:r>
                <w:rPr>
                  <w:sz w:val="20"/>
                  <w:color w:val="0000ff"/>
                </w:rPr>
                <w:t xml:space="preserve">Постановление</w:t>
              </w:r>
            </w:hyperlink>
            <w:r>
              <w:rPr>
                <w:sz w:val="20"/>
              </w:rPr>
              <w:t xml:space="preserve"> Кабинета Министров РТ от 18.12.2017 N 1011 "О дорожных работах на дорогах общего пользования Республики Татарстан на 2018 год"</w:t>
            </w:r>
          </w:p>
        </w:tc>
        <w:tc>
          <w:tcPr>
            <w:tcW w:w="1474" w:type="dxa"/>
            <w:vAlign w:val="center"/>
          </w:tcPr>
          <w:p>
            <w:pPr>
              <w:pStyle w:val="0"/>
              <w:jc w:val="center"/>
            </w:pPr>
            <w:r>
              <w:rPr>
                <w:sz w:val="20"/>
              </w:rPr>
              <w:t xml:space="preserve">196214,00</w:t>
            </w:r>
          </w:p>
        </w:tc>
        <w:tc>
          <w:tcPr>
            <w:tcW w:w="1474" w:type="dxa"/>
            <w:vAlign w:val="center"/>
          </w:tcPr>
          <w:p>
            <w:pPr>
              <w:pStyle w:val="0"/>
              <w:jc w:val="center"/>
            </w:pPr>
            <w:r>
              <w:rPr>
                <w:sz w:val="20"/>
              </w:rPr>
              <w:t xml:space="preserve">196214,00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jc w:val="center"/>
            </w:pPr>
            <w:r>
              <w:rPr>
                <w:sz w:val="20"/>
              </w:rPr>
              <w:t xml:space="preserve">481581,28</w:t>
            </w:r>
          </w:p>
        </w:tc>
        <w:tc>
          <w:tcPr>
            <w:tcW w:w="1531" w:type="dxa"/>
            <w:vAlign w:val="center"/>
          </w:tcPr>
          <w:p>
            <w:pPr>
              <w:pStyle w:val="0"/>
              <w:jc w:val="center"/>
            </w:pPr>
            <w:r>
              <w:rPr>
                <w:sz w:val="20"/>
              </w:rPr>
              <w:t xml:space="preserve">481581,28</w:t>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820787,66</w:t>
            </w:r>
          </w:p>
        </w:tc>
        <w:tc>
          <w:tcPr>
            <w:tcW w:w="1417" w:type="dxa"/>
            <w:vAlign w:val="center"/>
          </w:tcPr>
          <w:p>
            <w:pPr>
              <w:pStyle w:val="0"/>
              <w:jc w:val="center"/>
            </w:pPr>
            <w:r>
              <w:rPr>
                <w:sz w:val="20"/>
              </w:rPr>
              <w:t xml:space="preserve">820787,66</w:t>
            </w:r>
          </w:p>
        </w:tc>
        <w:tc>
          <w:tcPr>
            <w:tcW w:w="1417" w:type="dxa"/>
            <w:vAlign w:val="center"/>
          </w:tcPr>
          <w:p>
            <w:pPr>
              <w:pStyle w:val="0"/>
            </w:pPr>
            <w:r>
              <w:rPr>
                <w:sz w:val="20"/>
              </w:rPr>
            </w:r>
          </w:p>
        </w:tc>
      </w:tr>
      <w:tr>
        <w:tc>
          <w:tcPr>
            <w:tcW w:w="794" w:type="dxa"/>
          </w:tcPr>
          <w:p>
            <w:pPr>
              <w:pStyle w:val="0"/>
              <w:jc w:val="center"/>
            </w:pPr>
            <w:r>
              <w:rPr>
                <w:sz w:val="20"/>
              </w:rPr>
              <w:t xml:space="preserve">3.6</w:t>
            </w:r>
          </w:p>
        </w:tc>
        <w:tc>
          <w:tcPr>
            <w:tcW w:w="1814" w:type="dxa"/>
          </w:tcPr>
          <w:p>
            <w:pPr>
              <w:pStyle w:val="0"/>
              <w:jc w:val="both"/>
            </w:pPr>
            <w:r>
              <w:rPr>
                <w:sz w:val="20"/>
              </w:rPr>
              <w:t xml:space="preserve">Приведение в нормативное состояние дорожно-уличной сети г. Набережные Челны в Республике Татарстан. Подъездные дороги к общеобразовательным, дошкольным учреждениям, поликлиникам, жилым домам</w:t>
            </w:r>
          </w:p>
        </w:tc>
        <w:tc>
          <w:tcPr>
            <w:tcW w:w="1871" w:type="dxa"/>
          </w:tcPr>
          <w:p>
            <w:pPr>
              <w:pStyle w:val="0"/>
              <w:jc w:val="both"/>
            </w:pPr>
            <w:hyperlink w:history="0" r:id="rId748" w:tooltip="Постановление КМ РТ от 11.12.2013 N 977 (ред. от 02.12.2016) &quot;О дорожных работах на дорогах общего пользования Республики Татарстан на 2014 год&quot; {КонсультантПлюс}">
              <w:r>
                <w:rPr>
                  <w:sz w:val="20"/>
                  <w:color w:val="0000ff"/>
                </w:rPr>
                <w:t xml:space="preserve">Постановление</w:t>
              </w:r>
            </w:hyperlink>
            <w:r>
              <w:rPr>
                <w:sz w:val="20"/>
              </w:rPr>
              <w:t xml:space="preserve"> Кабинета Министров РТ от 11.12.2013 N 977 "О дорожных работах на дорогах общего пользования Республики Татарстан на 2014 год" (с изменениями, внесенными постановлениями Кабинета Министров Республики Татарстан от 01.03.2014 N 132, от 10.12.2014 N 967, от 26.12.2014 N 1030, от 29.04.2015 N 297, от 01.08.2015 N 559, от 13.10.2015 N 765) </w:t>
            </w:r>
            <w:hyperlink w:history="0" w:anchor="P29485" w:tooltip="&lt;**&gt; Кластер - Камский инновационный территориально-производственный кластер.">
              <w:r>
                <w:rPr>
                  <w:sz w:val="20"/>
                  <w:color w:val="0000ff"/>
                </w:rPr>
                <w:t xml:space="preserve">&lt;**&gt;</w:t>
              </w:r>
            </w:hyperlink>
          </w:p>
        </w:tc>
        <w:tc>
          <w:tcPr>
            <w:tcW w:w="1474" w:type="dxa"/>
            <w:vAlign w:val="center"/>
          </w:tcPr>
          <w:p>
            <w:pPr>
              <w:pStyle w:val="0"/>
              <w:jc w:val="center"/>
            </w:pPr>
            <w:r>
              <w:rPr>
                <w:sz w:val="20"/>
              </w:rPr>
              <w:t xml:space="preserve">100000,00</w:t>
            </w:r>
          </w:p>
        </w:tc>
        <w:tc>
          <w:tcPr>
            <w:tcW w:w="1474" w:type="dxa"/>
            <w:vAlign w:val="center"/>
          </w:tcPr>
          <w:p>
            <w:pPr>
              <w:pStyle w:val="0"/>
              <w:jc w:val="center"/>
            </w:pPr>
            <w:r>
              <w:rPr>
                <w:sz w:val="20"/>
              </w:rPr>
              <w:t xml:space="preserve">100000,00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3.7</w:t>
            </w:r>
          </w:p>
        </w:tc>
        <w:tc>
          <w:tcPr>
            <w:tcW w:w="1814" w:type="dxa"/>
          </w:tcPr>
          <w:p>
            <w:pPr>
              <w:pStyle w:val="0"/>
              <w:jc w:val="both"/>
            </w:pPr>
            <w:r>
              <w:rPr>
                <w:sz w:val="20"/>
              </w:rPr>
              <w:t xml:space="preserve">Приведение в нормативное состояние дорожно-уличной сети г. Набережные Челны в Республике Татарстан. Ремонт улиц и проспектов</w:t>
            </w:r>
          </w:p>
        </w:tc>
        <w:tc>
          <w:tcPr>
            <w:tcW w:w="1871" w:type="dxa"/>
          </w:tcPr>
          <w:p>
            <w:pPr>
              <w:pStyle w:val="0"/>
              <w:jc w:val="both"/>
            </w:pPr>
            <w:hyperlink w:history="0" r:id="rId749" w:tooltip="Постановление КМ РТ от 11.12.2013 N 977 (ред. от 02.12.2016) &quot;О дорожных работах на дорогах общего пользования Республики Татарстан на 2014 год&quot; {КонсультантПлюс}">
              <w:r>
                <w:rPr>
                  <w:sz w:val="20"/>
                  <w:color w:val="0000ff"/>
                </w:rPr>
                <w:t xml:space="preserve">Постановление</w:t>
              </w:r>
            </w:hyperlink>
            <w:r>
              <w:rPr>
                <w:sz w:val="20"/>
              </w:rPr>
              <w:t xml:space="preserve"> Кабинета Министров РТ от 11.12.2013 N 977 "О дорожных работах на дорогах общего пользования Республики Татарстан на 2014 год" (с изменениями, внесенными постановлениями Кабинета Министров Республики Татарстан от 01.03.2014 N 132, от 10.12.2014 N 967, от 26.12.2014 N 1030, от 29.04.2015 N 297, от 01.08.2015 N 559, от 13.10.2015 N 765) </w:t>
            </w:r>
            <w:hyperlink w:history="0" w:anchor="P29485" w:tooltip="&lt;**&gt; Кластер - Камский инновационный территориально-производственный кластер.">
              <w:r>
                <w:rPr>
                  <w:sz w:val="20"/>
                  <w:color w:val="0000ff"/>
                </w:rPr>
                <w:t xml:space="preserve">&lt;**&gt;</w:t>
              </w:r>
            </w:hyperlink>
          </w:p>
        </w:tc>
        <w:tc>
          <w:tcPr>
            <w:tcW w:w="1474" w:type="dxa"/>
            <w:vAlign w:val="center"/>
          </w:tcPr>
          <w:p>
            <w:pPr>
              <w:pStyle w:val="0"/>
              <w:jc w:val="center"/>
            </w:pPr>
            <w:r>
              <w:rPr>
                <w:sz w:val="20"/>
              </w:rPr>
              <w:t xml:space="preserve">240000,00</w:t>
            </w:r>
          </w:p>
        </w:tc>
        <w:tc>
          <w:tcPr>
            <w:tcW w:w="1474" w:type="dxa"/>
            <w:vAlign w:val="center"/>
          </w:tcPr>
          <w:p>
            <w:pPr>
              <w:pStyle w:val="0"/>
              <w:jc w:val="center"/>
            </w:pPr>
            <w:r>
              <w:rPr>
                <w:sz w:val="20"/>
              </w:rPr>
              <w:t xml:space="preserve">240000,00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blPrEx>
          <w:tblBorders>
            <w:insideH w:val="nil"/>
          </w:tblBorders>
        </w:tblPrEx>
        <w:tc>
          <w:tcPr>
            <w:gridSpan w:val="15"/>
            <w:tcW w:w="2267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КМ РТ</w:t>
                  </w:r>
                </w:p>
                <w:p>
                  <w:pPr>
                    <w:pStyle w:val="0"/>
                    <w:jc w:val="both"/>
                  </w:pPr>
                  <w:r>
                    <w:rPr>
                      <w:sz w:val="20"/>
                      <w:color w:val="392c69"/>
                    </w:rPr>
                    <w:t xml:space="preserve">N 1003 издано 29.12.2015, а не 29.12.2016.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94" w:type="dxa"/>
            <w:tcBorders>
              <w:top w:val="nil"/>
            </w:tcBorders>
          </w:tcPr>
          <w:p>
            <w:pPr>
              <w:pStyle w:val="0"/>
              <w:jc w:val="center"/>
            </w:pPr>
            <w:r>
              <w:rPr>
                <w:sz w:val="20"/>
              </w:rPr>
              <w:t xml:space="preserve">3.8</w:t>
            </w:r>
          </w:p>
        </w:tc>
        <w:tc>
          <w:tcPr>
            <w:tcW w:w="1814" w:type="dxa"/>
            <w:tcBorders>
              <w:top w:val="nil"/>
            </w:tcBorders>
          </w:tcPr>
          <w:p>
            <w:pPr>
              <w:pStyle w:val="0"/>
              <w:jc w:val="both"/>
            </w:pPr>
            <w:r>
              <w:rPr>
                <w:sz w:val="20"/>
              </w:rPr>
              <w:t xml:space="preserve">Реконструкция автодороги "Проспект Чулман" в г. Набережные Челны</w:t>
            </w:r>
          </w:p>
        </w:tc>
        <w:tc>
          <w:tcPr>
            <w:tcW w:w="1871" w:type="dxa"/>
            <w:tcBorders>
              <w:top w:val="nil"/>
            </w:tcBorders>
          </w:tcPr>
          <w:p>
            <w:pPr>
              <w:pStyle w:val="0"/>
              <w:jc w:val="both"/>
            </w:pPr>
            <w:hyperlink w:history="0" r:id="rId750" w:tooltip="Ссылка на КонсультантПлюс">
              <w:r>
                <w:rPr>
                  <w:sz w:val="20"/>
                  <w:color w:val="0000ff"/>
                </w:rPr>
                <w:t xml:space="preserve">Постановление</w:t>
              </w:r>
            </w:hyperlink>
            <w:r>
              <w:rPr>
                <w:sz w:val="20"/>
              </w:rPr>
              <w:t xml:space="preserve"> Кабинета Министров РТ от 29.12.2016 N 1003 "О дорожных работах на дорогах общего пользования Республики Татарстан на 2016 год"</w:t>
            </w:r>
          </w:p>
        </w:tc>
        <w:tc>
          <w:tcPr>
            <w:tcW w:w="1474" w:type="dxa"/>
            <w:vAlign w:val="center"/>
            <w:tcBorders>
              <w:top w:val="nil"/>
            </w:tcBorders>
          </w:tcPr>
          <w:p>
            <w:pPr>
              <w:pStyle w:val="0"/>
              <w:jc w:val="center"/>
            </w:pPr>
            <w:r>
              <w:rPr>
                <w:sz w:val="20"/>
              </w:rPr>
              <w:t xml:space="preserve">0,00</w:t>
            </w:r>
          </w:p>
        </w:tc>
        <w:tc>
          <w:tcPr>
            <w:tcW w:w="1474" w:type="dxa"/>
            <w:vAlign w:val="center"/>
            <w:tcBorders>
              <w:top w:val="nil"/>
            </w:tcBorders>
          </w:tcPr>
          <w:p>
            <w:pPr>
              <w:pStyle w:val="0"/>
            </w:pPr>
            <w:r>
              <w:rPr>
                <w:sz w:val="20"/>
              </w:rPr>
            </w:r>
          </w:p>
        </w:tc>
        <w:tc>
          <w:tcPr>
            <w:tcW w:w="1531" w:type="dxa"/>
            <w:vAlign w:val="center"/>
            <w:tcBorders>
              <w:top w:val="nil"/>
            </w:tcBorders>
          </w:tcPr>
          <w:p>
            <w:pPr>
              <w:pStyle w:val="0"/>
            </w:pPr>
            <w:r>
              <w:rPr>
                <w:sz w:val="20"/>
              </w:rPr>
            </w:r>
          </w:p>
        </w:tc>
        <w:tc>
          <w:tcPr>
            <w:tcW w:w="1587" w:type="dxa"/>
            <w:vAlign w:val="center"/>
            <w:tcBorders>
              <w:top w:val="nil"/>
            </w:tcBorders>
          </w:tcPr>
          <w:p>
            <w:pPr>
              <w:pStyle w:val="0"/>
            </w:pPr>
            <w:r>
              <w:rPr>
                <w:sz w:val="20"/>
              </w:rPr>
            </w:r>
          </w:p>
        </w:tc>
        <w:tc>
          <w:tcPr>
            <w:tcW w:w="1587" w:type="dxa"/>
            <w:vAlign w:val="center"/>
            <w:tcBorders>
              <w:top w:val="nil"/>
            </w:tcBorders>
          </w:tcPr>
          <w:p>
            <w:pPr>
              <w:pStyle w:val="0"/>
            </w:pPr>
            <w:r>
              <w:rPr>
                <w:sz w:val="20"/>
              </w:rPr>
            </w:r>
          </w:p>
        </w:tc>
        <w:tc>
          <w:tcPr>
            <w:tcW w:w="1644" w:type="dxa"/>
            <w:vAlign w:val="center"/>
            <w:tcBorders>
              <w:top w:val="nil"/>
            </w:tcBorders>
          </w:tcPr>
          <w:p>
            <w:pPr>
              <w:pStyle w:val="0"/>
              <w:jc w:val="center"/>
            </w:pPr>
            <w:r>
              <w:rPr>
                <w:sz w:val="20"/>
              </w:rPr>
              <w:t xml:space="preserve">704793,83</w:t>
            </w:r>
          </w:p>
        </w:tc>
        <w:tc>
          <w:tcPr>
            <w:tcW w:w="1531" w:type="dxa"/>
            <w:vAlign w:val="center"/>
            <w:tcBorders>
              <w:top w:val="nil"/>
            </w:tcBorders>
          </w:tcPr>
          <w:p>
            <w:pPr>
              <w:pStyle w:val="0"/>
              <w:jc w:val="center"/>
            </w:pPr>
            <w:r>
              <w:rPr>
                <w:sz w:val="20"/>
              </w:rPr>
              <w:t xml:space="preserve">704793,83</w:t>
            </w:r>
          </w:p>
        </w:tc>
        <w:tc>
          <w:tcPr>
            <w:tcW w:w="1417" w:type="dxa"/>
            <w:vAlign w:val="center"/>
            <w:tcBorders>
              <w:top w:val="nil"/>
            </w:tcBorders>
          </w:tcPr>
          <w:p>
            <w:pPr>
              <w:pStyle w:val="0"/>
            </w:pPr>
            <w:r>
              <w:rPr>
                <w:sz w:val="20"/>
              </w:rPr>
            </w:r>
          </w:p>
        </w:tc>
        <w:tc>
          <w:tcPr>
            <w:tcW w:w="1587" w:type="dxa"/>
            <w:vAlign w:val="center"/>
            <w:tcBorders>
              <w:top w:val="nil"/>
            </w:tcBorders>
          </w:tcPr>
          <w:p>
            <w:pPr>
              <w:pStyle w:val="0"/>
            </w:pPr>
            <w:r>
              <w:rPr>
                <w:sz w:val="20"/>
              </w:rPr>
            </w:r>
          </w:p>
        </w:tc>
        <w:tc>
          <w:tcPr>
            <w:tcW w:w="1531" w:type="dxa"/>
            <w:vAlign w:val="center"/>
            <w:tcBorders>
              <w:top w:val="nil"/>
            </w:tcBorders>
          </w:tcPr>
          <w:p>
            <w:pPr>
              <w:pStyle w:val="0"/>
            </w:pPr>
            <w:r>
              <w:rPr>
                <w:sz w:val="20"/>
              </w:rPr>
            </w:r>
          </w:p>
        </w:tc>
        <w:tc>
          <w:tcPr>
            <w:tcW w:w="1417" w:type="dxa"/>
            <w:vAlign w:val="center"/>
            <w:tcBorders>
              <w:top w:val="nil"/>
            </w:tcBorders>
          </w:tcPr>
          <w:p>
            <w:pPr>
              <w:pStyle w:val="0"/>
            </w:pPr>
            <w:r>
              <w:rPr>
                <w:sz w:val="20"/>
              </w:rPr>
            </w:r>
          </w:p>
        </w:tc>
        <w:tc>
          <w:tcPr>
            <w:tcW w:w="1417" w:type="dxa"/>
            <w:vAlign w:val="center"/>
            <w:tcBorders>
              <w:top w:val="nil"/>
            </w:tcBorders>
          </w:tcPr>
          <w:p>
            <w:pPr>
              <w:pStyle w:val="0"/>
            </w:pPr>
            <w:r>
              <w:rPr>
                <w:sz w:val="20"/>
              </w:rPr>
            </w:r>
          </w:p>
        </w:tc>
      </w:tr>
      <w:tr>
        <w:tc>
          <w:tcPr>
            <w:tcW w:w="794" w:type="dxa"/>
          </w:tcPr>
          <w:p>
            <w:pPr>
              <w:pStyle w:val="0"/>
              <w:jc w:val="center"/>
            </w:pPr>
            <w:r>
              <w:rPr>
                <w:sz w:val="20"/>
              </w:rPr>
              <w:t xml:space="preserve">3.9</w:t>
            </w:r>
          </w:p>
        </w:tc>
        <w:tc>
          <w:tcPr>
            <w:tcW w:w="1814" w:type="dxa"/>
          </w:tcPr>
          <w:p>
            <w:pPr>
              <w:pStyle w:val="0"/>
              <w:jc w:val="both"/>
            </w:pPr>
            <w:r>
              <w:rPr>
                <w:sz w:val="20"/>
              </w:rPr>
              <w:t xml:space="preserve">Реконструкция автодороги пр. Московский и ул. Нариманова</w:t>
            </w:r>
          </w:p>
        </w:tc>
        <w:tc>
          <w:tcPr>
            <w:tcW w:w="1871" w:type="dxa"/>
          </w:tcPr>
          <w:p>
            <w:pPr>
              <w:pStyle w:val="0"/>
              <w:jc w:val="both"/>
            </w:pPr>
            <w:r>
              <w:rPr>
                <w:sz w:val="20"/>
              </w:rPr>
              <w:t xml:space="preserve">Постановление Кабинета Министров РТ от 16.10.2017 N 792 "О внесении изменений в постановление Кабинета Министров Республики Татарстан от 10.12.2016 N 916 "О дорожных работах на дорогах общего пользования Республики Татарстан на 2017 год"</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796000,00</w:t>
            </w:r>
          </w:p>
        </w:tc>
        <w:tc>
          <w:tcPr>
            <w:tcW w:w="1417" w:type="dxa"/>
            <w:vAlign w:val="center"/>
          </w:tcPr>
          <w:p>
            <w:pPr>
              <w:pStyle w:val="0"/>
              <w:jc w:val="center"/>
            </w:pPr>
            <w:r>
              <w:rPr>
                <w:sz w:val="20"/>
              </w:rPr>
              <w:t xml:space="preserve">171000,00</w:t>
            </w:r>
          </w:p>
        </w:tc>
        <w:tc>
          <w:tcPr>
            <w:tcW w:w="1417" w:type="dxa"/>
            <w:vAlign w:val="center"/>
          </w:tcPr>
          <w:p>
            <w:pPr>
              <w:pStyle w:val="0"/>
            </w:pPr>
            <w:r>
              <w:rPr>
                <w:sz w:val="20"/>
              </w:rPr>
            </w:r>
          </w:p>
        </w:tc>
      </w:tr>
      <w:tr>
        <w:tc>
          <w:tcPr>
            <w:tcW w:w="794" w:type="dxa"/>
          </w:tcPr>
          <w:p>
            <w:pPr>
              <w:pStyle w:val="0"/>
              <w:jc w:val="center"/>
            </w:pPr>
            <w:r>
              <w:rPr>
                <w:sz w:val="20"/>
              </w:rPr>
              <w:t xml:space="preserve">3.10</w:t>
            </w:r>
          </w:p>
        </w:tc>
        <w:tc>
          <w:tcPr>
            <w:tcW w:w="1814" w:type="dxa"/>
          </w:tcPr>
          <w:p>
            <w:pPr>
              <w:pStyle w:val="0"/>
              <w:jc w:val="both"/>
            </w:pPr>
            <w:r>
              <w:rPr>
                <w:sz w:val="20"/>
              </w:rPr>
              <w:t xml:space="preserve">Реконструкция ул. 40 лет Победы</w:t>
            </w:r>
          </w:p>
        </w:tc>
        <w:tc>
          <w:tcPr>
            <w:tcW w:w="1871" w:type="dxa"/>
          </w:tcPr>
          <w:p>
            <w:pPr>
              <w:pStyle w:val="0"/>
              <w:jc w:val="both"/>
            </w:pPr>
            <w:hyperlink w:history="0" r:id="rId751" w:tooltip="Постановление КМ РТ от 18.12.2017 N 1011 (ред. от 16.11.2018) &quot;О дорожных работах на дорогах общего пользования Республики Татарстан на 2018 год&quot; (вместе с &quot;Программой дорожных работ на дорогах общего пользования Республики Татарстан на 2018 год&quot;, &quot;Программой, направленно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КонсультантПлюс}">
              <w:r>
                <w:rPr>
                  <w:sz w:val="20"/>
                  <w:color w:val="0000ff"/>
                </w:rPr>
                <w:t xml:space="preserve">Постановление</w:t>
              </w:r>
            </w:hyperlink>
            <w:r>
              <w:rPr>
                <w:sz w:val="20"/>
              </w:rPr>
              <w:t xml:space="preserve"> Кабинета Министров РТ от 18.12.2017 N 1011 "О дорожных работах на дорогах общего пользования Республики Татарстан на 2018 год"</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3.11</w:t>
            </w:r>
          </w:p>
        </w:tc>
        <w:tc>
          <w:tcPr>
            <w:tcW w:w="1814" w:type="dxa"/>
          </w:tcPr>
          <w:p>
            <w:pPr>
              <w:pStyle w:val="0"/>
              <w:jc w:val="both"/>
            </w:pPr>
            <w:r>
              <w:rPr>
                <w:sz w:val="20"/>
              </w:rPr>
              <w:t xml:space="preserve">Реконструкция Хлебного проезда, Индустриального проезда, проездов XXX XXXI в г. Набережные Челны</w:t>
            </w:r>
          </w:p>
        </w:tc>
        <w:tc>
          <w:tcPr>
            <w:tcW w:w="1871" w:type="dxa"/>
          </w:tcPr>
          <w:p>
            <w:pPr>
              <w:pStyle w:val="0"/>
              <w:jc w:val="both"/>
            </w:pPr>
            <w:hyperlink w:history="0" r:id="rId752" w:tooltip="Постановление КМ РТ от 18.12.2017 N 1011 (ред. от 16.11.2018) &quot;О дорожных работах на дорогах общего пользования Республики Татарстан на 2018 год&quot; (вместе с &quot;Программой дорожных работ на дорогах общего пользования Республики Татарстан на 2018 год&quot;, &quot;Программой, направленно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КонсультантПлюс}">
              <w:r>
                <w:rPr>
                  <w:sz w:val="20"/>
                  <w:color w:val="0000ff"/>
                </w:rPr>
                <w:t xml:space="preserve">Постановление</w:t>
              </w:r>
            </w:hyperlink>
            <w:r>
              <w:rPr>
                <w:sz w:val="20"/>
              </w:rPr>
              <w:t xml:space="preserve"> Кабинета Министров РТ от 18.12.2017 N 1011 "О дорожных работах на дорогах общего пользования Республики Татарстан на 2018 год"</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21700,00</w:t>
            </w:r>
          </w:p>
        </w:tc>
        <w:tc>
          <w:tcPr>
            <w:tcW w:w="1417" w:type="dxa"/>
            <w:vAlign w:val="center"/>
          </w:tcPr>
          <w:p>
            <w:pPr>
              <w:pStyle w:val="0"/>
            </w:pPr>
            <w:r>
              <w:rPr>
                <w:sz w:val="20"/>
              </w:rPr>
            </w:r>
          </w:p>
        </w:tc>
        <w:tc>
          <w:tcPr>
            <w:tcW w:w="1417" w:type="dxa"/>
            <w:vAlign w:val="center"/>
          </w:tcPr>
          <w:p>
            <w:pPr>
              <w:pStyle w:val="0"/>
              <w:jc w:val="center"/>
            </w:pPr>
            <w:r>
              <w:rPr>
                <w:sz w:val="20"/>
              </w:rPr>
              <w:t xml:space="preserve">21700,00</w:t>
            </w:r>
          </w:p>
        </w:tc>
      </w:tr>
      <w:tr>
        <w:tc>
          <w:tcPr>
            <w:tcW w:w="794" w:type="dxa"/>
          </w:tcPr>
          <w:p>
            <w:pPr>
              <w:pStyle w:val="0"/>
              <w:jc w:val="center"/>
            </w:pPr>
            <w:r>
              <w:rPr>
                <w:sz w:val="20"/>
              </w:rPr>
              <w:t xml:space="preserve">3.12</w:t>
            </w:r>
          </w:p>
        </w:tc>
        <w:tc>
          <w:tcPr>
            <w:tcW w:w="1814" w:type="dxa"/>
          </w:tcPr>
          <w:p>
            <w:pPr>
              <w:pStyle w:val="0"/>
              <w:jc w:val="both"/>
            </w:pPr>
            <w:r>
              <w:rPr>
                <w:sz w:val="20"/>
              </w:rPr>
              <w:t xml:space="preserve">Восстановление объектов уличного освещения в г. Набережные Челны</w:t>
            </w:r>
          </w:p>
        </w:tc>
        <w:tc>
          <w:tcPr>
            <w:tcW w:w="1871" w:type="dxa"/>
          </w:tcPr>
          <w:p>
            <w:pPr>
              <w:pStyle w:val="0"/>
              <w:jc w:val="both"/>
            </w:pPr>
            <w:r>
              <w:rPr>
                <w:sz w:val="20"/>
              </w:rPr>
              <w:t xml:space="preserve">Распоряжения Кабинета Министров Республики Татарстан от 01.12.2014 N 2435-р, от 18.09.2015 N 2081-р, от 06.12.2016 N 2815-р, от 06.12.2017 N 3678-р</w:t>
            </w:r>
          </w:p>
        </w:tc>
        <w:tc>
          <w:tcPr>
            <w:tcW w:w="1474" w:type="dxa"/>
            <w:vAlign w:val="center"/>
          </w:tcPr>
          <w:p>
            <w:pPr>
              <w:pStyle w:val="0"/>
              <w:jc w:val="center"/>
            </w:pPr>
            <w:r>
              <w:rPr>
                <w:sz w:val="20"/>
              </w:rPr>
              <w:t xml:space="preserve">4993,00</w:t>
            </w:r>
          </w:p>
        </w:tc>
        <w:tc>
          <w:tcPr>
            <w:tcW w:w="1474" w:type="dxa"/>
            <w:vAlign w:val="center"/>
          </w:tcPr>
          <w:p>
            <w:pPr>
              <w:pStyle w:val="0"/>
              <w:jc w:val="center"/>
            </w:pPr>
            <w:r>
              <w:rPr>
                <w:sz w:val="20"/>
              </w:rPr>
              <w:t xml:space="preserve">4993,00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5000,00</w:t>
            </w:r>
          </w:p>
        </w:tc>
        <w:tc>
          <w:tcPr>
            <w:tcW w:w="1644" w:type="dxa"/>
            <w:vAlign w:val="center"/>
          </w:tcPr>
          <w:p>
            <w:pPr>
              <w:pStyle w:val="0"/>
              <w:jc w:val="center"/>
            </w:pPr>
            <w:r>
              <w:rPr>
                <w:sz w:val="20"/>
              </w:rPr>
              <w:t xml:space="preserve">5000,00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22000,30</w:t>
            </w:r>
          </w:p>
        </w:tc>
        <w:tc>
          <w:tcPr>
            <w:tcW w:w="1531" w:type="dxa"/>
            <w:vAlign w:val="center"/>
          </w:tcPr>
          <w:p>
            <w:pPr>
              <w:pStyle w:val="0"/>
              <w:jc w:val="center"/>
            </w:pPr>
            <w:r>
              <w:rPr>
                <w:sz w:val="20"/>
              </w:rPr>
              <w:t xml:space="preserve">22000,30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3.13</w:t>
            </w:r>
          </w:p>
        </w:tc>
        <w:tc>
          <w:tcPr>
            <w:tcW w:w="1814" w:type="dxa"/>
          </w:tcPr>
          <w:p>
            <w:pPr>
              <w:pStyle w:val="0"/>
              <w:jc w:val="both"/>
            </w:pPr>
            <w:r>
              <w:rPr>
                <w:sz w:val="20"/>
              </w:rPr>
              <w:t xml:space="preserve">Строительство многофункционального центра в жилом массиве Суар г. Н. Челны</w:t>
            </w:r>
          </w:p>
        </w:tc>
        <w:tc>
          <w:tcPr>
            <w:tcW w:w="1871" w:type="dxa"/>
          </w:tcPr>
          <w:p>
            <w:pPr>
              <w:pStyle w:val="0"/>
              <w:jc w:val="both"/>
            </w:pPr>
            <w:r>
              <w:rPr>
                <w:sz w:val="20"/>
              </w:rPr>
              <w:t xml:space="preserve">Распоряжение Кабинета Министров Республики Татарстан от 27.09.2016 N 2101-р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14847,25</w:t>
            </w:r>
          </w:p>
        </w:tc>
        <w:tc>
          <w:tcPr>
            <w:tcW w:w="1644" w:type="dxa"/>
            <w:vAlign w:val="center"/>
          </w:tcPr>
          <w:p>
            <w:pPr>
              <w:pStyle w:val="0"/>
              <w:jc w:val="center"/>
            </w:pPr>
            <w:r>
              <w:rPr>
                <w:sz w:val="20"/>
              </w:rPr>
              <w:t xml:space="preserve">14847,25</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3.14</w:t>
            </w:r>
          </w:p>
        </w:tc>
        <w:tc>
          <w:tcPr>
            <w:tcW w:w="1814" w:type="dxa"/>
          </w:tcPr>
          <w:p>
            <w:pPr>
              <w:pStyle w:val="0"/>
              <w:jc w:val="both"/>
            </w:pPr>
            <w:r>
              <w:rPr>
                <w:sz w:val="20"/>
              </w:rPr>
              <w:t xml:space="preserve">Многофункциональный центр в г. Н. Челны (пр. Чулман, напротив 42 микрорайона)</w:t>
            </w:r>
          </w:p>
        </w:tc>
        <w:tc>
          <w:tcPr>
            <w:tcW w:w="1871" w:type="dxa"/>
          </w:tcPr>
          <w:p>
            <w:pPr>
              <w:pStyle w:val="0"/>
              <w:jc w:val="both"/>
            </w:pPr>
            <w:r>
              <w:rPr>
                <w:sz w:val="20"/>
              </w:rPr>
              <w:t xml:space="preserve">Распоряжение Кабинета Министров Республики Татарстан от 30.12.2016 N 3242-р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17831,43</w:t>
            </w:r>
          </w:p>
        </w:tc>
        <w:tc>
          <w:tcPr>
            <w:tcW w:w="1531" w:type="dxa"/>
            <w:vAlign w:val="center"/>
          </w:tcPr>
          <w:p>
            <w:pPr>
              <w:pStyle w:val="0"/>
              <w:jc w:val="center"/>
            </w:pPr>
            <w:r>
              <w:rPr>
                <w:sz w:val="20"/>
              </w:rPr>
              <w:t xml:space="preserve">17831,43</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3.15</w:t>
            </w:r>
          </w:p>
        </w:tc>
        <w:tc>
          <w:tcPr>
            <w:tcW w:w="1814" w:type="dxa"/>
          </w:tcPr>
          <w:p>
            <w:pPr>
              <w:pStyle w:val="0"/>
              <w:jc w:val="both"/>
            </w:pPr>
            <w:r>
              <w:rPr>
                <w:sz w:val="20"/>
              </w:rPr>
              <w:t xml:space="preserve">Капитальный ремонт муниципального бюджетного учреждения "Набережночелнинская картинная галерея" (г. Н. Челны, пр. Мира, д. 52/16 (3/01)</w:t>
            </w:r>
          </w:p>
        </w:tc>
        <w:tc>
          <w:tcPr>
            <w:tcW w:w="1871" w:type="dxa"/>
          </w:tcPr>
          <w:p>
            <w:pPr>
              <w:pStyle w:val="0"/>
              <w:jc w:val="both"/>
            </w:pPr>
            <w:r>
              <w:rPr>
                <w:sz w:val="20"/>
              </w:rPr>
              <w:t xml:space="preserve">Распоряжение Кабинета Министров Республики Татарстан от 09.12.2017 N 3221-р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Елабужский муниципальный район</w:t>
            </w:r>
          </w:p>
        </w:tc>
      </w:tr>
      <w:tr>
        <w:tc>
          <w:tcPr>
            <w:tcW w:w="794" w:type="dxa"/>
          </w:tcPr>
          <w:p>
            <w:pPr>
              <w:pStyle w:val="0"/>
              <w:jc w:val="center"/>
            </w:pPr>
            <w:r>
              <w:rPr>
                <w:sz w:val="20"/>
              </w:rPr>
              <w:t xml:space="preserve">3.16</w:t>
            </w:r>
          </w:p>
        </w:tc>
        <w:tc>
          <w:tcPr>
            <w:tcW w:w="1814" w:type="dxa"/>
          </w:tcPr>
          <w:p>
            <w:pPr>
              <w:pStyle w:val="0"/>
              <w:jc w:val="both"/>
            </w:pPr>
            <w:r>
              <w:rPr>
                <w:sz w:val="20"/>
              </w:rPr>
              <w:t xml:space="preserve">Ремонт автомобильных дорог и искусственных сооружений</w:t>
            </w:r>
          </w:p>
        </w:tc>
        <w:tc>
          <w:tcPr>
            <w:tcW w:w="1871" w:type="dxa"/>
          </w:tcPr>
          <w:p>
            <w:pPr>
              <w:pStyle w:val="0"/>
              <w:jc w:val="both"/>
            </w:pPr>
            <w:hyperlink w:history="0" r:id="rId753"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45004,40</w:t>
            </w:r>
          </w:p>
        </w:tc>
        <w:tc>
          <w:tcPr>
            <w:tcW w:w="1474" w:type="dxa"/>
            <w:vAlign w:val="center"/>
          </w:tcPr>
          <w:p>
            <w:pPr>
              <w:pStyle w:val="0"/>
              <w:jc w:val="center"/>
            </w:pPr>
            <w:r>
              <w:rPr>
                <w:sz w:val="20"/>
              </w:rPr>
              <w:t xml:space="preserve">45004,40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3.17</w:t>
            </w:r>
          </w:p>
        </w:tc>
        <w:tc>
          <w:tcPr>
            <w:tcW w:w="1814" w:type="dxa"/>
          </w:tcPr>
          <w:p>
            <w:pPr>
              <w:pStyle w:val="0"/>
              <w:jc w:val="both"/>
            </w:pPr>
            <w:r>
              <w:rPr>
                <w:sz w:val="20"/>
              </w:rPr>
              <w:t xml:space="preserve">Содержание автомобильных дорог и мостовых сооружений регионального значения</w:t>
            </w:r>
          </w:p>
        </w:tc>
        <w:tc>
          <w:tcPr>
            <w:tcW w:w="1871" w:type="dxa"/>
          </w:tcPr>
          <w:p>
            <w:pPr>
              <w:pStyle w:val="0"/>
              <w:jc w:val="both"/>
            </w:pPr>
            <w:hyperlink w:history="0" r:id="rId754"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53757,00</w:t>
            </w:r>
          </w:p>
        </w:tc>
        <w:tc>
          <w:tcPr>
            <w:tcW w:w="1474" w:type="dxa"/>
            <w:vAlign w:val="center"/>
          </w:tcPr>
          <w:p>
            <w:pPr>
              <w:pStyle w:val="0"/>
              <w:jc w:val="center"/>
            </w:pPr>
            <w:r>
              <w:rPr>
                <w:sz w:val="20"/>
              </w:rPr>
              <w:t xml:space="preserve">53757,00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3.18</w:t>
            </w:r>
          </w:p>
        </w:tc>
        <w:tc>
          <w:tcPr>
            <w:tcW w:w="1814" w:type="dxa"/>
          </w:tcPr>
          <w:p>
            <w:pPr>
              <w:pStyle w:val="0"/>
              <w:jc w:val="both"/>
            </w:pPr>
            <w:r>
              <w:rPr>
                <w:sz w:val="20"/>
              </w:rPr>
              <w:t xml:space="preserve">Реализация муниципальных программ дорожных работ на дорогах общего пользования местного значения</w:t>
            </w:r>
          </w:p>
        </w:tc>
        <w:tc>
          <w:tcPr>
            <w:tcW w:w="1871" w:type="dxa"/>
          </w:tcPr>
          <w:p>
            <w:pPr>
              <w:pStyle w:val="0"/>
              <w:jc w:val="both"/>
            </w:pPr>
            <w:hyperlink w:history="0" r:id="rId755"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17300,00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17300,00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3.19</w:t>
            </w:r>
          </w:p>
        </w:tc>
        <w:tc>
          <w:tcPr>
            <w:tcW w:w="1814" w:type="dxa"/>
          </w:tcPr>
          <w:p>
            <w:pPr>
              <w:pStyle w:val="0"/>
              <w:jc w:val="both"/>
            </w:pPr>
            <w:r>
              <w:rPr>
                <w:sz w:val="20"/>
              </w:rPr>
              <w:t xml:space="preserve">Капитальный ремонт Костенеевского СДК (с. Костенеево, ул. Молодежная, д. 30)</w:t>
            </w:r>
          </w:p>
        </w:tc>
        <w:tc>
          <w:tcPr>
            <w:tcW w:w="1871" w:type="dxa"/>
          </w:tcPr>
          <w:p>
            <w:pPr>
              <w:pStyle w:val="0"/>
              <w:jc w:val="both"/>
            </w:pPr>
            <w:r>
              <w:rPr>
                <w:sz w:val="20"/>
              </w:rPr>
              <w:t xml:space="preserve">Распоряжение Кабинета Министров Республики Татарстан от 11.11.2015 N 2541-р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20440,42</w:t>
            </w:r>
          </w:p>
        </w:tc>
        <w:tc>
          <w:tcPr>
            <w:tcW w:w="1644" w:type="dxa"/>
            <w:vAlign w:val="center"/>
          </w:tcPr>
          <w:p>
            <w:pPr>
              <w:pStyle w:val="0"/>
              <w:jc w:val="center"/>
            </w:pPr>
            <w:r>
              <w:rPr>
                <w:sz w:val="20"/>
              </w:rPr>
              <w:t xml:space="preserve">20440,42</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3.20</w:t>
            </w:r>
          </w:p>
        </w:tc>
        <w:tc>
          <w:tcPr>
            <w:tcW w:w="1814" w:type="dxa"/>
          </w:tcPr>
          <w:p>
            <w:pPr>
              <w:pStyle w:val="0"/>
              <w:jc w:val="both"/>
            </w:pPr>
            <w:r>
              <w:rPr>
                <w:sz w:val="20"/>
              </w:rPr>
              <w:t xml:space="preserve">Строительство многофункционального центра в с. Котловка Елабужского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27.09.2016 N 2101-р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5350,17</w:t>
            </w:r>
          </w:p>
        </w:tc>
        <w:tc>
          <w:tcPr>
            <w:tcW w:w="1644" w:type="dxa"/>
            <w:vAlign w:val="center"/>
          </w:tcPr>
          <w:p>
            <w:pPr>
              <w:pStyle w:val="0"/>
              <w:jc w:val="center"/>
            </w:pPr>
            <w:r>
              <w:rPr>
                <w:sz w:val="20"/>
              </w:rPr>
              <w:t xml:space="preserve">5350,17</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3.21</w:t>
            </w:r>
          </w:p>
        </w:tc>
        <w:tc>
          <w:tcPr>
            <w:tcW w:w="1814" w:type="dxa"/>
          </w:tcPr>
          <w:p>
            <w:pPr>
              <w:pStyle w:val="0"/>
              <w:jc w:val="both"/>
            </w:pPr>
            <w:r>
              <w:rPr>
                <w:sz w:val="20"/>
              </w:rPr>
              <w:t xml:space="preserve">Восстановление объектов уличного освещения в Елабужском муниципальном районе</w:t>
            </w:r>
          </w:p>
        </w:tc>
        <w:tc>
          <w:tcPr>
            <w:tcW w:w="1871" w:type="dxa"/>
          </w:tcPr>
          <w:p>
            <w:pPr>
              <w:pStyle w:val="0"/>
              <w:jc w:val="both"/>
            </w:pPr>
            <w:r>
              <w:rPr>
                <w:sz w:val="20"/>
              </w:rPr>
              <w:t xml:space="preserve">Распоряжение Кабинета Министров Республики Татарстан от 01.12.2014 N 2435-р, от 18.09.2015 N 2081-р, от 06.12.2016 N 2815-р, от 06.12.2017 N 3678-р</w:t>
            </w:r>
          </w:p>
        </w:tc>
        <w:tc>
          <w:tcPr>
            <w:tcW w:w="1474" w:type="dxa"/>
            <w:vAlign w:val="center"/>
          </w:tcPr>
          <w:p>
            <w:pPr>
              <w:pStyle w:val="0"/>
              <w:jc w:val="center"/>
            </w:pPr>
            <w:r>
              <w:rPr>
                <w:sz w:val="20"/>
              </w:rPr>
              <w:t xml:space="preserve">5001,70</w:t>
            </w:r>
          </w:p>
        </w:tc>
        <w:tc>
          <w:tcPr>
            <w:tcW w:w="1474" w:type="dxa"/>
            <w:vAlign w:val="center"/>
          </w:tcPr>
          <w:p>
            <w:pPr>
              <w:pStyle w:val="0"/>
              <w:jc w:val="center"/>
            </w:pPr>
            <w:r>
              <w:rPr>
                <w:sz w:val="20"/>
              </w:rPr>
              <w:t xml:space="preserve">5001,70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4969,70</w:t>
            </w:r>
          </w:p>
        </w:tc>
        <w:tc>
          <w:tcPr>
            <w:tcW w:w="1644" w:type="dxa"/>
            <w:vAlign w:val="center"/>
          </w:tcPr>
          <w:p>
            <w:pPr>
              <w:pStyle w:val="0"/>
              <w:jc w:val="center"/>
            </w:pPr>
            <w:r>
              <w:rPr>
                <w:sz w:val="20"/>
              </w:rPr>
              <w:t xml:space="preserve">4969,70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4303,80</w:t>
            </w:r>
          </w:p>
        </w:tc>
        <w:tc>
          <w:tcPr>
            <w:tcW w:w="1531" w:type="dxa"/>
            <w:vAlign w:val="center"/>
          </w:tcPr>
          <w:p>
            <w:pPr>
              <w:pStyle w:val="0"/>
              <w:jc w:val="center"/>
            </w:pPr>
            <w:r>
              <w:rPr>
                <w:sz w:val="20"/>
              </w:rPr>
              <w:t xml:space="preserve">4303,80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3.22</w:t>
            </w:r>
          </w:p>
        </w:tc>
        <w:tc>
          <w:tcPr>
            <w:tcW w:w="1814" w:type="dxa"/>
          </w:tcPr>
          <w:p>
            <w:pPr>
              <w:pStyle w:val="0"/>
              <w:jc w:val="both"/>
            </w:pPr>
            <w:r>
              <w:rPr>
                <w:sz w:val="20"/>
              </w:rPr>
              <w:t xml:space="preserve">Капитальный ремонт СДК с. Танайка Елабужского муниципального района (с. Танайка, ул. Ермазова, д. 9)</w:t>
            </w:r>
          </w:p>
        </w:tc>
        <w:tc>
          <w:tcPr>
            <w:tcW w:w="1871" w:type="dxa"/>
          </w:tcPr>
          <w:p>
            <w:pPr>
              <w:pStyle w:val="0"/>
              <w:jc w:val="both"/>
            </w:pPr>
            <w:r>
              <w:rPr>
                <w:sz w:val="20"/>
              </w:rPr>
              <w:t xml:space="preserve">Распоряжение Кабинета Министров Республики Татарстан от 30.12.2016 N 3194-р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16914,31</w:t>
            </w:r>
          </w:p>
        </w:tc>
        <w:tc>
          <w:tcPr>
            <w:tcW w:w="1531" w:type="dxa"/>
            <w:vAlign w:val="center"/>
          </w:tcPr>
          <w:p>
            <w:pPr>
              <w:pStyle w:val="0"/>
              <w:jc w:val="center"/>
            </w:pPr>
            <w:r>
              <w:rPr>
                <w:sz w:val="20"/>
              </w:rPr>
              <w:t xml:space="preserve">16914,31</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3.23</w:t>
            </w:r>
          </w:p>
        </w:tc>
        <w:tc>
          <w:tcPr>
            <w:tcW w:w="1814" w:type="dxa"/>
          </w:tcPr>
          <w:p>
            <w:pPr>
              <w:pStyle w:val="0"/>
              <w:jc w:val="both"/>
            </w:pPr>
            <w:r>
              <w:rPr>
                <w:sz w:val="20"/>
              </w:rPr>
              <w:t xml:space="preserve">Капитальный ремонт СДК с. Большая Качка Елабужского муниципального района (с. Большая Качка, ул. Школьная, д. 12</w:t>
            </w:r>
          </w:p>
        </w:tc>
        <w:tc>
          <w:tcPr>
            <w:tcW w:w="1871" w:type="dxa"/>
          </w:tcPr>
          <w:p>
            <w:pPr>
              <w:pStyle w:val="0"/>
              <w:jc w:val="both"/>
            </w:pPr>
            <w:r>
              <w:rPr>
                <w:sz w:val="20"/>
              </w:rPr>
              <w:t xml:space="preserve">Распоряжение Кабинета Министров Республики Татарстан от 09.12.2017 N 3221-р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3.24</w:t>
            </w:r>
          </w:p>
        </w:tc>
        <w:tc>
          <w:tcPr>
            <w:tcW w:w="1814" w:type="dxa"/>
          </w:tcPr>
          <w:p>
            <w:pPr>
              <w:pStyle w:val="0"/>
              <w:jc w:val="both"/>
            </w:pPr>
            <w:r>
              <w:rPr>
                <w:sz w:val="20"/>
              </w:rPr>
              <w:t xml:space="preserve">Строительство многофункционального центра в с. Большое Елово Елабужского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09.12.2017 N 3220-р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Нижнекамский муниципальный район</w:t>
            </w:r>
          </w:p>
        </w:tc>
      </w:tr>
      <w:tr>
        <w:tc>
          <w:tcPr>
            <w:tcW w:w="794" w:type="dxa"/>
          </w:tcPr>
          <w:p>
            <w:pPr>
              <w:pStyle w:val="0"/>
              <w:jc w:val="center"/>
            </w:pPr>
            <w:r>
              <w:rPr>
                <w:sz w:val="20"/>
              </w:rPr>
              <w:t xml:space="preserve">3.25</w:t>
            </w:r>
          </w:p>
        </w:tc>
        <w:tc>
          <w:tcPr>
            <w:tcW w:w="1814" w:type="dxa"/>
          </w:tcPr>
          <w:p>
            <w:pPr>
              <w:pStyle w:val="0"/>
              <w:jc w:val="both"/>
            </w:pPr>
            <w:r>
              <w:rPr>
                <w:sz w:val="20"/>
              </w:rPr>
              <w:t xml:space="preserve">Ремонт автомобильных дорог и искусственных сооружений</w:t>
            </w:r>
          </w:p>
        </w:tc>
        <w:tc>
          <w:tcPr>
            <w:tcW w:w="1871" w:type="dxa"/>
          </w:tcPr>
          <w:p>
            <w:pPr>
              <w:pStyle w:val="0"/>
              <w:jc w:val="both"/>
            </w:pPr>
            <w:hyperlink w:history="0" r:id="rId756"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 </w:t>
            </w:r>
            <w:hyperlink w:history="0" r:id="rId757" w:tooltip="Решение Нижнекамского горсовета от 18.12.2013 N 26 &quot;О бюджете города Нижнекамска на 2014 год и плановый период 2015 и 2016 годов&quot; {КонсультантПлюс}">
              <w:r>
                <w:rPr>
                  <w:sz w:val="20"/>
                  <w:color w:val="0000ff"/>
                </w:rPr>
                <w:t xml:space="preserve">решение</w:t>
              </w:r>
            </w:hyperlink>
            <w:r>
              <w:rPr>
                <w:sz w:val="20"/>
              </w:rPr>
              <w:t xml:space="preserve"> Совета г. Нижнекамска от 18.12.2013 N 26</w:t>
            </w:r>
          </w:p>
        </w:tc>
        <w:tc>
          <w:tcPr>
            <w:tcW w:w="1474" w:type="dxa"/>
            <w:vAlign w:val="center"/>
          </w:tcPr>
          <w:p>
            <w:pPr>
              <w:pStyle w:val="0"/>
              <w:jc w:val="center"/>
            </w:pPr>
            <w:r>
              <w:rPr>
                <w:sz w:val="20"/>
              </w:rPr>
              <w:t xml:space="preserve">73585,89</w:t>
            </w:r>
          </w:p>
        </w:tc>
        <w:tc>
          <w:tcPr>
            <w:tcW w:w="1474" w:type="dxa"/>
            <w:vAlign w:val="center"/>
          </w:tcPr>
          <w:p>
            <w:pPr>
              <w:pStyle w:val="0"/>
              <w:jc w:val="center"/>
            </w:pPr>
            <w:r>
              <w:rPr>
                <w:sz w:val="20"/>
              </w:rPr>
              <w:t xml:space="preserve">67585,89</w:t>
            </w:r>
          </w:p>
        </w:tc>
        <w:tc>
          <w:tcPr>
            <w:tcW w:w="1531" w:type="dxa"/>
            <w:vAlign w:val="center"/>
          </w:tcPr>
          <w:p>
            <w:pPr>
              <w:pStyle w:val="0"/>
            </w:pPr>
            <w:r>
              <w:rPr>
                <w:sz w:val="20"/>
              </w:rPr>
            </w:r>
          </w:p>
        </w:tc>
        <w:tc>
          <w:tcPr>
            <w:tcW w:w="1587" w:type="dxa"/>
            <w:vAlign w:val="center"/>
          </w:tcPr>
          <w:p>
            <w:pPr>
              <w:pStyle w:val="0"/>
              <w:jc w:val="center"/>
            </w:pPr>
            <w:r>
              <w:rPr>
                <w:sz w:val="20"/>
              </w:rPr>
              <w:t xml:space="preserve">6000,00</w:t>
            </w:r>
          </w:p>
        </w:tc>
        <w:tc>
          <w:tcPr>
            <w:tcW w:w="1587" w:type="dxa"/>
            <w:vAlign w:val="center"/>
          </w:tcPr>
          <w:p>
            <w:pPr>
              <w:pStyle w:val="0"/>
              <w:jc w:val="center"/>
            </w:pPr>
            <w:r>
              <w:rPr>
                <w:sz w:val="20"/>
              </w:rPr>
              <w:t xml:space="preserve">6000,00</w:t>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jc w:val="center"/>
            </w:pPr>
            <w:r>
              <w:rPr>
                <w:sz w:val="20"/>
              </w:rPr>
              <w:t xml:space="preserve">6000,00</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3.26</w:t>
            </w:r>
          </w:p>
        </w:tc>
        <w:tc>
          <w:tcPr>
            <w:tcW w:w="1814" w:type="dxa"/>
          </w:tcPr>
          <w:p>
            <w:pPr>
              <w:pStyle w:val="0"/>
              <w:jc w:val="both"/>
            </w:pPr>
            <w:r>
              <w:rPr>
                <w:sz w:val="20"/>
              </w:rPr>
              <w:t xml:space="preserve">Содержание автомобильных дорог и мостовых сооружений регионального значения</w:t>
            </w:r>
          </w:p>
        </w:tc>
        <w:tc>
          <w:tcPr>
            <w:tcW w:w="1871" w:type="dxa"/>
          </w:tcPr>
          <w:p>
            <w:pPr>
              <w:pStyle w:val="0"/>
              <w:jc w:val="both"/>
            </w:pPr>
            <w:hyperlink w:history="0" r:id="rId758"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75348,00</w:t>
            </w:r>
          </w:p>
        </w:tc>
        <w:tc>
          <w:tcPr>
            <w:tcW w:w="1474" w:type="dxa"/>
            <w:vAlign w:val="center"/>
          </w:tcPr>
          <w:p>
            <w:pPr>
              <w:pStyle w:val="0"/>
              <w:jc w:val="center"/>
            </w:pPr>
            <w:r>
              <w:rPr>
                <w:sz w:val="20"/>
              </w:rPr>
              <w:t xml:space="preserve">75348,00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3.27</w:t>
            </w:r>
          </w:p>
        </w:tc>
        <w:tc>
          <w:tcPr>
            <w:tcW w:w="1814" w:type="dxa"/>
          </w:tcPr>
          <w:p>
            <w:pPr>
              <w:pStyle w:val="0"/>
              <w:jc w:val="both"/>
            </w:pPr>
            <w:r>
              <w:rPr>
                <w:sz w:val="20"/>
              </w:rPr>
              <w:t xml:space="preserve">Реализация муниципальных программ дорожных работ на дорогах общего пользования местного значения</w:t>
            </w:r>
          </w:p>
        </w:tc>
        <w:tc>
          <w:tcPr>
            <w:tcW w:w="1871" w:type="dxa"/>
          </w:tcPr>
          <w:p>
            <w:pPr>
              <w:pStyle w:val="0"/>
              <w:jc w:val="both"/>
            </w:pPr>
            <w:hyperlink w:history="0" r:id="rId759"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30800,00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30800,00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3.28</w:t>
            </w:r>
          </w:p>
        </w:tc>
        <w:tc>
          <w:tcPr>
            <w:tcW w:w="1814" w:type="dxa"/>
          </w:tcPr>
          <w:p>
            <w:pPr>
              <w:pStyle w:val="0"/>
              <w:jc w:val="both"/>
            </w:pPr>
            <w:r>
              <w:rPr>
                <w:sz w:val="20"/>
              </w:rPr>
              <w:t xml:space="preserve">Строительство сквера им. Г.Тукая</w:t>
            </w:r>
          </w:p>
        </w:tc>
        <w:tc>
          <w:tcPr>
            <w:tcW w:w="1871" w:type="dxa"/>
          </w:tcPr>
          <w:p>
            <w:pPr>
              <w:pStyle w:val="0"/>
              <w:jc w:val="both"/>
            </w:pPr>
            <w:hyperlink w:history="0" r:id="rId760"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20312,00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20312,00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3.29</w:t>
            </w:r>
          </w:p>
        </w:tc>
        <w:tc>
          <w:tcPr>
            <w:tcW w:w="1814" w:type="dxa"/>
          </w:tcPr>
          <w:p>
            <w:pPr>
              <w:pStyle w:val="0"/>
              <w:jc w:val="both"/>
            </w:pPr>
            <w:r>
              <w:rPr>
                <w:sz w:val="20"/>
              </w:rPr>
              <w:t xml:space="preserve">Строительство сквера в районе кольца "проспект Мира - проспект Вахитова"</w:t>
            </w:r>
          </w:p>
        </w:tc>
        <w:tc>
          <w:tcPr>
            <w:tcW w:w="1871" w:type="dxa"/>
          </w:tcPr>
          <w:p>
            <w:pPr>
              <w:pStyle w:val="0"/>
              <w:jc w:val="both"/>
            </w:pPr>
            <w:hyperlink w:history="0" r:id="rId761"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3135,00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3135,00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3.30</w:t>
            </w:r>
          </w:p>
        </w:tc>
        <w:tc>
          <w:tcPr>
            <w:tcW w:w="1814" w:type="dxa"/>
          </w:tcPr>
          <w:p>
            <w:pPr>
              <w:pStyle w:val="0"/>
              <w:jc w:val="both"/>
            </w:pPr>
            <w:r>
              <w:rPr>
                <w:sz w:val="20"/>
              </w:rPr>
              <w:t xml:space="preserve">Восстановление объектов уличного освещения в Нижнекамском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01.12.2014 N 2435-р, от 18.09.2015 N 2081-р, от 06.12.2016 N 2815-р, 06.12.2017 N 3678-р</w:t>
            </w:r>
          </w:p>
        </w:tc>
        <w:tc>
          <w:tcPr>
            <w:tcW w:w="1474" w:type="dxa"/>
            <w:vAlign w:val="center"/>
          </w:tcPr>
          <w:p>
            <w:pPr>
              <w:pStyle w:val="0"/>
              <w:jc w:val="center"/>
            </w:pPr>
            <w:r>
              <w:rPr>
                <w:sz w:val="20"/>
              </w:rPr>
              <w:t xml:space="preserve">5005,00</w:t>
            </w:r>
          </w:p>
        </w:tc>
        <w:tc>
          <w:tcPr>
            <w:tcW w:w="1474" w:type="dxa"/>
            <w:vAlign w:val="center"/>
          </w:tcPr>
          <w:p>
            <w:pPr>
              <w:pStyle w:val="0"/>
              <w:jc w:val="center"/>
            </w:pPr>
            <w:r>
              <w:rPr>
                <w:sz w:val="20"/>
              </w:rPr>
              <w:t xml:space="preserve">5005,00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5230,00</w:t>
            </w:r>
          </w:p>
        </w:tc>
        <w:tc>
          <w:tcPr>
            <w:tcW w:w="1644" w:type="dxa"/>
            <w:vAlign w:val="center"/>
          </w:tcPr>
          <w:p>
            <w:pPr>
              <w:pStyle w:val="0"/>
              <w:jc w:val="center"/>
            </w:pPr>
            <w:r>
              <w:rPr>
                <w:sz w:val="20"/>
              </w:rPr>
              <w:t xml:space="preserve">5230,00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12902,20</w:t>
            </w:r>
          </w:p>
        </w:tc>
        <w:tc>
          <w:tcPr>
            <w:tcW w:w="1531" w:type="dxa"/>
            <w:vAlign w:val="center"/>
          </w:tcPr>
          <w:p>
            <w:pPr>
              <w:pStyle w:val="0"/>
              <w:jc w:val="center"/>
            </w:pPr>
            <w:r>
              <w:rPr>
                <w:sz w:val="20"/>
              </w:rPr>
              <w:t xml:space="preserve">12902,20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3.31</w:t>
            </w:r>
          </w:p>
        </w:tc>
        <w:tc>
          <w:tcPr>
            <w:tcW w:w="1814" w:type="dxa"/>
          </w:tcPr>
          <w:p>
            <w:pPr>
              <w:pStyle w:val="0"/>
              <w:jc w:val="both"/>
            </w:pPr>
            <w:r>
              <w:rPr>
                <w:sz w:val="20"/>
              </w:rPr>
              <w:t xml:space="preserve">Капитальный ремонт Верхне-Челнинского СДК и библиотеки Нижнекамского муниципального района (с. Верхние Челны, ул. Молодежная, д. 11)</w:t>
            </w:r>
          </w:p>
        </w:tc>
        <w:tc>
          <w:tcPr>
            <w:tcW w:w="1871" w:type="dxa"/>
          </w:tcPr>
          <w:p>
            <w:pPr>
              <w:pStyle w:val="0"/>
              <w:jc w:val="both"/>
            </w:pPr>
            <w:r>
              <w:rPr>
                <w:sz w:val="20"/>
              </w:rPr>
              <w:t xml:space="preserve">Распоряжение Кабинета Министров Республики Татарстан от 11.11.2015 N 2541-р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12295,46</w:t>
            </w:r>
          </w:p>
        </w:tc>
        <w:tc>
          <w:tcPr>
            <w:tcW w:w="1644" w:type="dxa"/>
            <w:vAlign w:val="center"/>
          </w:tcPr>
          <w:p>
            <w:pPr>
              <w:pStyle w:val="0"/>
              <w:jc w:val="center"/>
            </w:pPr>
            <w:r>
              <w:rPr>
                <w:sz w:val="20"/>
              </w:rPr>
              <w:t xml:space="preserve">12295,46</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3.32</w:t>
            </w:r>
          </w:p>
        </w:tc>
        <w:tc>
          <w:tcPr>
            <w:tcW w:w="1814" w:type="dxa"/>
          </w:tcPr>
          <w:p>
            <w:pPr>
              <w:pStyle w:val="0"/>
              <w:jc w:val="both"/>
            </w:pPr>
            <w:r>
              <w:rPr>
                <w:sz w:val="20"/>
              </w:rPr>
              <w:t xml:space="preserve">Строительство многофункционального центра в с. Балчыклы Нижнекамского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27.09.2016 N 2101-р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5350,17</w:t>
            </w:r>
          </w:p>
        </w:tc>
        <w:tc>
          <w:tcPr>
            <w:tcW w:w="1644" w:type="dxa"/>
            <w:vAlign w:val="center"/>
          </w:tcPr>
          <w:p>
            <w:pPr>
              <w:pStyle w:val="0"/>
              <w:jc w:val="center"/>
            </w:pPr>
            <w:r>
              <w:rPr>
                <w:sz w:val="20"/>
              </w:rPr>
              <w:t xml:space="preserve">5350,17</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3.33</w:t>
            </w:r>
          </w:p>
        </w:tc>
        <w:tc>
          <w:tcPr>
            <w:tcW w:w="1814" w:type="dxa"/>
          </w:tcPr>
          <w:p>
            <w:pPr>
              <w:pStyle w:val="0"/>
              <w:jc w:val="both"/>
            </w:pPr>
            <w:r>
              <w:rPr>
                <w:sz w:val="20"/>
              </w:rPr>
              <w:t xml:space="preserve">Капитальный ремонт СДК с. Каенлы Нижнекамского муниципального района (с. Каенлы, ул. Ленина, д. 44)</w:t>
            </w:r>
          </w:p>
        </w:tc>
        <w:tc>
          <w:tcPr>
            <w:tcW w:w="1871" w:type="dxa"/>
          </w:tcPr>
          <w:p>
            <w:pPr>
              <w:pStyle w:val="0"/>
              <w:jc w:val="both"/>
            </w:pPr>
            <w:r>
              <w:rPr>
                <w:sz w:val="20"/>
              </w:rPr>
              <w:t xml:space="preserve">Распоряжение Кабинета Министров Республики Татарстан от 30.12.2016 N 3194-р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7834,52</w:t>
            </w:r>
          </w:p>
        </w:tc>
        <w:tc>
          <w:tcPr>
            <w:tcW w:w="1531" w:type="dxa"/>
            <w:vAlign w:val="center"/>
          </w:tcPr>
          <w:p>
            <w:pPr>
              <w:pStyle w:val="0"/>
              <w:jc w:val="center"/>
            </w:pPr>
            <w:r>
              <w:rPr>
                <w:sz w:val="20"/>
              </w:rPr>
              <w:t xml:space="preserve">7834,52</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3.34</w:t>
            </w:r>
          </w:p>
        </w:tc>
        <w:tc>
          <w:tcPr>
            <w:tcW w:w="1814" w:type="dxa"/>
          </w:tcPr>
          <w:p>
            <w:pPr>
              <w:pStyle w:val="0"/>
              <w:jc w:val="both"/>
            </w:pPr>
            <w:r>
              <w:rPr>
                <w:sz w:val="20"/>
              </w:rPr>
              <w:t xml:space="preserve">Строительство многофункционального центра в с. Городище Нижнекамского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30.12.2016 N 3242-р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6366,25</w:t>
            </w:r>
          </w:p>
        </w:tc>
        <w:tc>
          <w:tcPr>
            <w:tcW w:w="1531" w:type="dxa"/>
            <w:vAlign w:val="center"/>
          </w:tcPr>
          <w:p>
            <w:pPr>
              <w:pStyle w:val="0"/>
              <w:jc w:val="center"/>
            </w:pPr>
            <w:r>
              <w:rPr>
                <w:sz w:val="20"/>
              </w:rPr>
              <w:t xml:space="preserve">6366,25</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3.35</w:t>
            </w:r>
          </w:p>
        </w:tc>
        <w:tc>
          <w:tcPr>
            <w:tcW w:w="1814" w:type="dxa"/>
          </w:tcPr>
          <w:p>
            <w:pPr>
              <w:pStyle w:val="0"/>
              <w:jc w:val="both"/>
            </w:pPr>
            <w:r>
              <w:rPr>
                <w:sz w:val="20"/>
              </w:rPr>
              <w:t xml:space="preserve">Капитальный ремонт районного Дома культуры п. Красный Ключ Нижнекамского муниципального района (п. Красный Ключ, ул. Центральная, д. 5)</w:t>
            </w:r>
          </w:p>
        </w:tc>
        <w:tc>
          <w:tcPr>
            <w:tcW w:w="1871" w:type="dxa"/>
          </w:tcPr>
          <w:p>
            <w:pPr>
              <w:pStyle w:val="0"/>
              <w:jc w:val="both"/>
            </w:pPr>
            <w:r>
              <w:rPr>
                <w:sz w:val="20"/>
              </w:rPr>
              <w:t xml:space="preserve">Распоряжение Кабинета Министров Республики Татарстан от 09.12.2017 N 3221-р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Тукаевский муниципальный район</w:t>
            </w:r>
          </w:p>
        </w:tc>
      </w:tr>
      <w:tr>
        <w:tc>
          <w:tcPr>
            <w:tcW w:w="794" w:type="dxa"/>
          </w:tcPr>
          <w:p>
            <w:pPr>
              <w:pStyle w:val="0"/>
              <w:jc w:val="center"/>
            </w:pPr>
            <w:r>
              <w:rPr>
                <w:sz w:val="20"/>
              </w:rPr>
              <w:t xml:space="preserve">3.36</w:t>
            </w:r>
          </w:p>
        </w:tc>
        <w:tc>
          <w:tcPr>
            <w:tcW w:w="1814" w:type="dxa"/>
          </w:tcPr>
          <w:p>
            <w:pPr>
              <w:pStyle w:val="0"/>
              <w:jc w:val="both"/>
            </w:pPr>
            <w:r>
              <w:rPr>
                <w:sz w:val="20"/>
              </w:rPr>
              <w:t xml:space="preserve">Реконструкция автодороги Набережные Челны - Сарманово, участок 6,5 - 13 км</w:t>
            </w:r>
          </w:p>
        </w:tc>
        <w:tc>
          <w:tcPr>
            <w:tcW w:w="1871" w:type="dxa"/>
          </w:tcPr>
          <w:p>
            <w:pPr>
              <w:pStyle w:val="0"/>
              <w:jc w:val="both"/>
            </w:pPr>
            <w:hyperlink w:history="0" r:id="rId762"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316000,00</w:t>
            </w:r>
          </w:p>
        </w:tc>
        <w:tc>
          <w:tcPr>
            <w:tcW w:w="1474" w:type="dxa"/>
            <w:vAlign w:val="center"/>
          </w:tcPr>
          <w:p>
            <w:pPr>
              <w:pStyle w:val="0"/>
              <w:jc w:val="center"/>
            </w:pPr>
            <w:r>
              <w:rPr>
                <w:sz w:val="20"/>
              </w:rPr>
              <w:t xml:space="preserve">316000,00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3.37</w:t>
            </w:r>
          </w:p>
        </w:tc>
        <w:tc>
          <w:tcPr>
            <w:tcW w:w="1814" w:type="dxa"/>
          </w:tcPr>
          <w:p>
            <w:pPr>
              <w:pStyle w:val="0"/>
              <w:jc w:val="both"/>
            </w:pPr>
            <w:r>
              <w:rPr>
                <w:sz w:val="20"/>
              </w:rPr>
              <w:t xml:space="preserve">Ремонт автомобильных дорог и искусственных сооружений</w:t>
            </w:r>
          </w:p>
        </w:tc>
        <w:tc>
          <w:tcPr>
            <w:tcW w:w="1871" w:type="dxa"/>
          </w:tcPr>
          <w:p>
            <w:pPr>
              <w:pStyle w:val="0"/>
              <w:jc w:val="both"/>
            </w:pPr>
            <w:hyperlink w:history="0" r:id="rId763"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2500,00</w:t>
            </w:r>
          </w:p>
        </w:tc>
        <w:tc>
          <w:tcPr>
            <w:tcW w:w="1474" w:type="dxa"/>
            <w:vAlign w:val="center"/>
          </w:tcPr>
          <w:p>
            <w:pPr>
              <w:pStyle w:val="0"/>
              <w:jc w:val="center"/>
            </w:pPr>
            <w:r>
              <w:rPr>
                <w:sz w:val="20"/>
              </w:rPr>
              <w:t xml:space="preserve">2500,00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3.37</w:t>
            </w:r>
          </w:p>
        </w:tc>
        <w:tc>
          <w:tcPr>
            <w:tcW w:w="1814" w:type="dxa"/>
          </w:tcPr>
          <w:p>
            <w:pPr>
              <w:pStyle w:val="0"/>
              <w:jc w:val="both"/>
            </w:pPr>
            <w:r>
              <w:rPr>
                <w:sz w:val="20"/>
              </w:rPr>
              <w:t xml:space="preserve">Содержание автомобильных дорог и мостовых сооружений регионального значения</w:t>
            </w:r>
          </w:p>
        </w:tc>
        <w:tc>
          <w:tcPr>
            <w:tcW w:w="1871" w:type="dxa"/>
          </w:tcPr>
          <w:p>
            <w:pPr>
              <w:pStyle w:val="0"/>
              <w:jc w:val="both"/>
            </w:pPr>
            <w:hyperlink w:history="0" r:id="rId764"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92198,00</w:t>
            </w:r>
          </w:p>
        </w:tc>
        <w:tc>
          <w:tcPr>
            <w:tcW w:w="1474" w:type="dxa"/>
            <w:vAlign w:val="center"/>
          </w:tcPr>
          <w:p>
            <w:pPr>
              <w:pStyle w:val="0"/>
              <w:jc w:val="center"/>
            </w:pPr>
            <w:r>
              <w:rPr>
                <w:sz w:val="20"/>
              </w:rPr>
              <w:t xml:space="preserve">92198,00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3.38</w:t>
            </w:r>
          </w:p>
        </w:tc>
        <w:tc>
          <w:tcPr>
            <w:tcW w:w="1814" w:type="dxa"/>
          </w:tcPr>
          <w:p>
            <w:pPr>
              <w:pStyle w:val="0"/>
              <w:jc w:val="both"/>
            </w:pPr>
            <w:r>
              <w:rPr>
                <w:sz w:val="20"/>
              </w:rPr>
              <w:t xml:space="preserve">Реализация муниципальных программ дорожных работ на дорогах общего пользования местного значения</w:t>
            </w:r>
          </w:p>
        </w:tc>
        <w:tc>
          <w:tcPr>
            <w:tcW w:w="1871" w:type="dxa"/>
          </w:tcPr>
          <w:p>
            <w:pPr>
              <w:pStyle w:val="0"/>
              <w:jc w:val="both"/>
            </w:pPr>
            <w:hyperlink w:history="0" r:id="rId765"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13000,00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13000,00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3.39</w:t>
            </w:r>
          </w:p>
        </w:tc>
        <w:tc>
          <w:tcPr>
            <w:tcW w:w="1814" w:type="dxa"/>
          </w:tcPr>
          <w:p>
            <w:pPr>
              <w:pStyle w:val="0"/>
              <w:jc w:val="both"/>
            </w:pPr>
            <w:r>
              <w:rPr>
                <w:sz w:val="20"/>
              </w:rPr>
              <w:t xml:space="preserve">Восстановление объектов уличного освещения в Тукаевском муниципальном районе</w:t>
            </w:r>
          </w:p>
        </w:tc>
        <w:tc>
          <w:tcPr>
            <w:tcW w:w="1871" w:type="dxa"/>
          </w:tcPr>
          <w:p>
            <w:pPr>
              <w:pStyle w:val="0"/>
              <w:jc w:val="both"/>
            </w:pPr>
            <w:r>
              <w:rPr>
                <w:sz w:val="20"/>
              </w:rPr>
              <w:t xml:space="preserve">Распоряжение Кабинета Министров Республики Татарстан от 01.12.2014 N 2435-р, распоряжение Кабинета Министров Республики Татарстан от 18.09.2015 N 2081-р, распоряжение Кабинета Министров Республики Татарстан от 06.12.2016 N 2815-р, распоряжение Кабинета Министров Республики Татарстан от 06.12.2017 N 3678-р</w:t>
            </w:r>
          </w:p>
        </w:tc>
        <w:tc>
          <w:tcPr>
            <w:tcW w:w="1474" w:type="dxa"/>
            <w:vAlign w:val="center"/>
          </w:tcPr>
          <w:p>
            <w:pPr>
              <w:pStyle w:val="0"/>
              <w:jc w:val="center"/>
            </w:pPr>
            <w:r>
              <w:rPr>
                <w:sz w:val="20"/>
              </w:rPr>
              <w:t xml:space="preserve">4995,00</w:t>
            </w:r>
          </w:p>
        </w:tc>
        <w:tc>
          <w:tcPr>
            <w:tcW w:w="1474" w:type="dxa"/>
            <w:vAlign w:val="center"/>
          </w:tcPr>
          <w:p>
            <w:pPr>
              <w:pStyle w:val="0"/>
              <w:jc w:val="center"/>
            </w:pPr>
            <w:r>
              <w:rPr>
                <w:sz w:val="20"/>
              </w:rPr>
              <w:t xml:space="preserve">4995,00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5000,00</w:t>
            </w:r>
          </w:p>
        </w:tc>
        <w:tc>
          <w:tcPr>
            <w:tcW w:w="1644" w:type="dxa"/>
            <w:vAlign w:val="center"/>
          </w:tcPr>
          <w:p>
            <w:pPr>
              <w:pStyle w:val="0"/>
              <w:jc w:val="center"/>
            </w:pPr>
            <w:r>
              <w:rPr>
                <w:sz w:val="20"/>
              </w:rPr>
              <w:t xml:space="preserve">5000,00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4208,10</w:t>
            </w:r>
          </w:p>
        </w:tc>
        <w:tc>
          <w:tcPr>
            <w:tcW w:w="1531" w:type="dxa"/>
            <w:vAlign w:val="center"/>
          </w:tcPr>
          <w:p>
            <w:pPr>
              <w:pStyle w:val="0"/>
              <w:jc w:val="center"/>
            </w:pPr>
            <w:r>
              <w:rPr>
                <w:sz w:val="20"/>
              </w:rPr>
              <w:t xml:space="preserve">4208,10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3.40</w:t>
            </w:r>
          </w:p>
        </w:tc>
        <w:tc>
          <w:tcPr>
            <w:tcW w:w="1814" w:type="dxa"/>
          </w:tcPr>
          <w:p>
            <w:pPr>
              <w:pStyle w:val="0"/>
              <w:jc w:val="both"/>
            </w:pPr>
            <w:r>
              <w:rPr>
                <w:sz w:val="20"/>
              </w:rPr>
              <w:t xml:space="preserve">Капитальный ремонт Князевского СДК Тукаевского муниципального района (пос. Татарстан, ул. Советская, д. 2)</w:t>
            </w:r>
          </w:p>
        </w:tc>
        <w:tc>
          <w:tcPr>
            <w:tcW w:w="1871" w:type="dxa"/>
          </w:tcPr>
          <w:p>
            <w:pPr>
              <w:pStyle w:val="0"/>
              <w:jc w:val="both"/>
            </w:pPr>
            <w:r>
              <w:rPr>
                <w:sz w:val="20"/>
              </w:rPr>
              <w:t xml:space="preserve">Распоряжение Кабинета Министров Республики Татарстан от 11.11.2015 N 2541-р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11318,97</w:t>
            </w:r>
          </w:p>
        </w:tc>
        <w:tc>
          <w:tcPr>
            <w:tcW w:w="1644" w:type="dxa"/>
            <w:vAlign w:val="center"/>
          </w:tcPr>
          <w:p>
            <w:pPr>
              <w:pStyle w:val="0"/>
              <w:jc w:val="center"/>
            </w:pPr>
            <w:r>
              <w:rPr>
                <w:sz w:val="20"/>
              </w:rPr>
              <w:t xml:space="preserve">11318,97</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3.41</w:t>
            </w:r>
          </w:p>
        </w:tc>
        <w:tc>
          <w:tcPr>
            <w:tcW w:w="1814" w:type="dxa"/>
          </w:tcPr>
          <w:p>
            <w:pPr>
              <w:pStyle w:val="0"/>
              <w:jc w:val="both"/>
            </w:pPr>
            <w:r>
              <w:rPr>
                <w:sz w:val="20"/>
              </w:rPr>
              <w:t xml:space="preserve">Строительство многофункционального центра в д. Таш-Кичу Тукаевского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27.09.2016 N 2101-р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5350,17</w:t>
            </w:r>
          </w:p>
        </w:tc>
        <w:tc>
          <w:tcPr>
            <w:tcW w:w="1644" w:type="dxa"/>
            <w:vAlign w:val="center"/>
          </w:tcPr>
          <w:p>
            <w:pPr>
              <w:pStyle w:val="0"/>
              <w:jc w:val="center"/>
            </w:pPr>
            <w:r>
              <w:rPr>
                <w:sz w:val="20"/>
              </w:rPr>
              <w:t xml:space="preserve">5350,17</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3.42</w:t>
            </w:r>
          </w:p>
        </w:tc>
        <w:tc>
          <w:tcPr>
            <w:tcW w:w="1814" w:type="dxa"/>
          </w:tcPr>
          <w:p>
            <w:pPr>
              <w:pStyle w:val="0"/>
              <w:jc w:val="both"/>
            </w:pPr>
            <w:r>
              <w:rPr>
                <w:sz w:val="20"/>
              </w:rPr>
              <w:t xml:space="preserve">Капитальный ремонт СДК с. Бурды Тукаевского муниципального района (с. Бурды, ул. Центральная, д. 64)</w:t>
            </w:r>
          </w:p>
        </w:tc>
        <w:tc>
          <w:tcPr>
            <w:tcW w:w="1871" w:type="dxa"/>
          </w:tcPr>
          <w:p>
            <w:pPr>
              <w:pStyle w:val="0"/>
              <w:jc w:val="both"/>
            </w:pPr>
            <w:r>
              <w:rPr>
                <w:sz w:val="20"/>
              </w:rPr>
              <w:t xml:space="preserve">Распоряжение Кабинета Министров Республики Татарстан от 30.12.2016 N 3194-р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13535,21</w:t>
            </w:r>
          </w:p>
        </w:tc>
        <w:tc>
          <w:tcPr>
            <w:tcW w:w="1531" w:type="dxa"/>
            <w:vAlign w:val="center"/>
          </w:tcPr>
          <w:p>
            <w:pPr>
              <w:pStyle w:val="0"/>
              <w:jc w:val="center"/>
            </w:pPr>
            <w:r>
              <w:rPr>
                <w:sz w:val="20"/>
              </w:rPr>
              <w:t xml:space="preserve">13535,21</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3.43</w:t>
            </w:r>
          </w:p>
        </w:tc>
        <w:tc>
          <w:tcPr>
            <w:tcW w:w="1814" w:type="dxa"/>
          </w:tcPr>
          <w:p>
            <w:pPr>
              <w:pStyle w:val="0"/>
              <w:jc w:val="both"/>
            </w:pPr>
            <w:r>
              <w:rPr>
                <w:sz w:val="20"/>
              </w:rPr>
              <w:t xml:space="preserve">Капитальный ремонт СДК с. Старое Абдулово Тукаевского муниципального района (с. Старое Абдулово, ул. Центральная, д. 16)</w:t>
            </w:r>
          </w:p>
        </w:tc>
        <w:tc>
          <w:tcPr>
            <w:tcW w:w="1871" w:type="dxa"/>
          </w:tcPr>
          <w:p>
            <w:pPr>
              <w:pStyle w:val="0"/>
              <w:jc w:val="both"/>
            </w:pPr>
            <w:r>
              <w:rPr>
                <w:sz w:val="20"/>
              </w:rPr>
              <w:t xml:space="preserve">Распоряжение Кабинета Министров Республики Татарстан от 09.12.2017 N 3221-р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Заинский муниципальный район</w:t>
            </w:r>
          </w:p>
        </w:tc>
      </w:tr>
      <w:tr>
        <w:tc>
          <w:tcPr>
            <w:tcW w:w="794" w:type="dxa"/>
          </w:tcPr>
          <w:p>
            <w:pPr>
              <w:pStyle w:val="0"/>
              <w:jc w:val="center"/>
            </w:pPr>
            <w:r>
              <w:rPr>
                <w:sz w:val="20"/>
              </w:rPr>
              <w:t xml:space="preserve">3.44</w:t>
            </w:r>
          </w:p>
        </w:tc>
        <w:tc>
          <w:tcPr>
            <w:tcW w:w="1814" w:type="dxa"/>
          </w:tcPr>
          <w:p>
            <w:pPr>
              <w:pStyle w:val="0"/>
              <w:jc w:val="both"/>
            </w:pPr>
            <w:r>
              <w:rPr>
                <w:sz w:val="20"/>
              </w:rPr>
              <w:t xml:space="preserve">Ремонт автомобильных дорог и искусственных сооружений</w:t>
            </w:r>
          </w:p>
        </w:tc>
        <w:tc>
          <w:tcPr>
            <w:tcW w:w="1871" w:type="dxa"/>
          </w:tcPr>
          <w:p>
            <w:pPr>
              <w:pStyle w:val="0"/>
              <w:jc w:val="both"/>
            </w:pPr>
            <w:r>
              <w:rPr>
                <w:sz w:val="20"/>
              </w:rPr>
              <w:t xml:space="preserve">Постановления Кабинета Министров Республики Татарстан от 24.12.2014 </w:t>
            </w:r>
            <w:hyperlink w:history="0" r:id="rId766"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N 1025</w:t>
              </w:r>
            </w:hyperlink>
            <w:r>
              <w:rPr>
                <w:sz w:val="20"/>
              </w:rPr>
              <w:t xml:space="preserve"> (с изменениями от 29.04.2015 N 298), от 24.12.2015 N 1003, от 10.12.2016 </w:t>
            </w:r>
            <w:hyperlink w:history="0" r:id="rId767" w:tooltip="Постановление КМ РТ от 10.12.2016 N 916 (ред. от 16.10.2017) &quot;О дорожных работах на дорогах общего пользования Республики Татарстан на 2017 год&quot; (вместе с &quot;Программой дорожных работ на дорогах общего пользования Республики Татарстан на 2017 год&quot;, &quot;Программой, направленной на ремонт подъездных дорог к садоводческим, огородническим и дачным некоммерческим объединениям граждан, в рамках реализации Государственной программы &quot;Развитие сельского хозяйства и регулирование рынков сельскохозяйственной продукции, сыр {КонсультантПлюс}">
              <w:r>
                <w:rPr>
                  <w:sz w:val="20"/>
                  <w:color w:val="0000ff"/>
                </w:rPr>
                <w:t xml:space="preserve">N 916</w:t>
              </w:r>
            </w:hyperlink>
            <w:r>
              <w:rPr>
                <w:sz w:val="20"/>
              </w:rPr>
              <w:t xml:space="preserve">, от 18.12.2017 </w:t>
            </w:r>
            <w:hyperlink w:history="0" r:id="rId768" w:tooltip="Постановление КМ РТ от 18.12.2017 N 1011 (ред. от 16.11.2018) &quot;О дорожных работах на дорогах общего пользования Республики Татарстан на 2018 год&quot; (вместе с &quot;Программой дорожных работ на дорогах общего пользования Республики Татарстан на 2018 год&quot;, &quot;Программой, направленно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КонсультантПлюс}">
              <w:r>
                <w:rPr>
                  <w:sz w:val="20"/>
                  <w:color w:val="0000ff"/>
                </w:rPr>
                <w:t xml:space="preserve">N 1011</w:t>
              </w:r>
            </w:hyperlink>
          </w:p>
        </w:tc>
        <w:tc>
          <w:tcPr>
            <w:tcW w:w="1474" w:type="dxa"/>
            <w:vAlign w:val="center"/>
          </w:tcPr>
          <w:p>
            <w:pPr>
              <w:pStyle w:val="0"/>
              <w:jc w:val="center"/>
            </w:pPr>
            <w:r>
              <w:rPr>
                <w:sz w:val="20"/>
              </w:rPr>
              <w:t xml:space="preserve">48436,08</w:t>
            </w:r>
          </w:p>
        </w:tc>
        <w:tc>
          <w:tcPr>
            <w:tcW w:w="1474" w:type="dxa"/>
            <w:vAlign w:val="center"/>
          </w:tcPr>
          <w:p>
            <w:pPr>
              <w:pStyle w:val="0"/>
              <w:jc w:val="center"/>
            </w:pPr>
            <w:r>
              <w:rPr>
                <w:sz w:val="20"/>
              </w:rPr>
              <w:t xml:space="preserve">48436,08</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53400,00</w:t>
            </w:r>
          </w:p>
        </w:tc>
        <w:tc>
          <w:tcPr>
            <w:tcW w:w="1644" w:type="dxa"/>
            <w:vAlign w:val="center"/>
          </w:tcPr>
          <w:p>
            <w:pPr>
              <w:pStyle w:val="0"/>
              <w:jc w:val="center"/>
            </w:pPr>
            <w:r>
              <w:rPr>
                <w:sz w:val="20"/>
              </w:rPr>
              <w:t xml:space="preserve">53400,00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35000,00</w:t>
            </w:r>
          </w:p>
        </w:tc>
        <w:tc>
          <w:tcPr>
            <w:tcW w:w="1531" w:type="dxa"/>
            <w:vAlign w:val="center"/>
          </w:tcPr>
          <w:p>
            <w:pPr>
              <w:pStyle w:val="0"/>
              <w:jc w:val="center"/>
            </w:pPr>
            <w:r>
              <w:rPr>
                <w:sz w:val="20"/>
              </w:rPr>
              <w:t xml:space="preserve">35000,00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3.45</w:t>
            </w:r>
          </w:p>
        </w:tc>
        <w:tc>
          <w:tcPr>
            <w:tcW w:w="1814" w:type="dxa"/>
          </w:tcPr>
          <w:p>
            <w:pPr>
              <w:pStyle w:val="0"/>
              <w:jc w:val="both"/>
            </w:pPr>
            <w:r>
              <w:rPr>
                <w:sz w:val="20"/>
              </w:rPr>
              <w:t xml:space="preserve">Содержание автомобильных дорог и мостовых сооружений регионального значения</w:t>
            </w:r>
          </w:p>
        </w:tc>
        <w:tc>
          <w:tcPr>
            <w:tcW w:w="1871" w:type="dxa"/>
          </w:tcPr>
          <w:p>
            <w:pPr>
              <w:pStyle w:val="0"/>
              <w:jc w:val="both"/>
            </w:pPr>
            <w:r>
              <w:rPr>
                <w:sz w:val="20"/>
              </w:rPr>
              <w:t xml:space="preserve">Постановления Кабинета Министров Республики Татарстан от 24.12.2014 </w:t>
            </w:r>
            <w:hyperlink w:history="0" r:id="rId769"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N 1025</w:t>
              </w:r>
            </w:hyperlink>
            <w:r>
              <w:rPr>
                <w:sz w:val="20"/>
              </w:rPr>
              <w:t xml:space="preserve"> (с изменениями от 29.04.2015 N 298), от 24.12.2015 N 1003, от 10.12.2016 </w:t>
            </w:r>
            <w:hyperlink w:history="0" r:id="rId770" w:tooltip="Постановление КМ РТ от 10.12.2016 N 916 (ред. от 16.10.2017) &quot;О дорожных работах на дорогах общего пользования Республики Татарстан на 2017 год&quot; (вместе с &quot;Программой дорожных работ на дорогах общего пользования Республики Татарстан на 2017 год&quot;, &quot;Программой, направленной на ремонт подъездных дорог к садоводческим, огородническим и дачным некоммерческим объединениям граждан, в рамках реализации Государственной программы &quot;Развитие сельского хозяйства и регулирование рынков сельскохозяйственной продукции, сыр {КонсультантПлюс}">
              <w:r>
                <w:rPr>
                  <w:sz w:val="20"/>
                  <w:color w:val="0000ff"/>
                </w:rPr>
                <w:t xml:space="preserve">N 916</w:t>
              </w:r>
            </w:hyperlink>
            <w:r>
              <w:rPr>
                <w:sz w:val="20"/>
              </w:rPr>
              <w:t xml:space="preserve">, от 18.12.2017 </w:t>
            </w:r>
            <w:hyperlink w:history="0" r:id="rId771" w:tooltip="Постановление КМ РТ от 18.12.2017 N 1011 (ред. от 16.11.2018) &quot;О дорожных работах на дорогах общего пользования Республики Татарстан на 2018 год&quot; (вместе с &quot;Программой дорожных работ на дорогах общего пользования Республики Татарстан на 2018 год&quot;, &quot;Программой, направленно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КонсультантПлюс}">
              <w:r>
                <w:rPr>
                  <w:sz w:val="20"/>
                  <w:color w:val="0000ff"/>
                </w:rPr>
                <w:t xml:space="preserve">N 1011</w:t>
              </w:r>
            </w:hyperlink>
          </w:p>
        </w:tc>
        <w:tc>
          <w:tcPr>
            <w:tcW w:w="1474" w:type="dxa"/>
            <w:vAlign w:val="center"/>
          </w:tcPr>
          <w:p>
            <w:pPr>
              <w:pStyle w:val="0"/>
              <w:jc w:val="center"/>
            </w:pPr>
            <w:r>
              <w:rPr>
                <w:sz w:val="20"/>
              </w:rPr>
              <w:t xml:space="preserve">82877,00</w:t>
            </w:r>
          </w:p>
        </w:tc>
        <w:tc>
          <w:tcPr>
            <w:tcW w:w="1474" w:type="dxa"/>
            <w:vAlign w:val="center"/>
          </w:tcPr>
          <w:p>
            <w:pPr>
              <w:pStyle w:val="0"/>
              <w:jc w:val="center"/>
            </w:pPr>
            <w:r>
              <w:rPr>
                <w:sz w:val="20"/>
              </w:rPr>
              <w:t xml:space="preserve">82877,00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88264,00</w:t>
            </w:r>
          </w:p>
        </w:tc>
        <w:tc>
          <w:tcPr>
            <w:tcW w:w="1644" w:type="dxa"/>
            <w:vAlign w:val="center"/>
          </w:tcPr>
          <w:p>
            <w:pPr>
              <w:pStyle w:val="0"/>
              <w:jc w:val="center"/>
            </w:pPr>
            <w:r>
              <w:rPr>
                <w:sz w:val="20"/>
              </w:rPr>
              <w:t xml:space="preserve">88264,00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93875,00</w:t>
            </w:r>
          </w:p>
        </w:tc>
        <w:tc>
          <w:tcPr>
            <w:tcW w:w="1531" w:type="dxa"/>
            <w:vAlign w:val="center"/>
          </w:tcPr>
          <w:p>
            <w:pPr>
              <w:pStyle w:val="0"/>
              <w:jc w:val="center"/>
            </w:pPr>
            <w:r>
              <w:rPr>
                <w:sz w:val="20"/>
              </w:rPr>
              <w:t xml:space="preserve">93875,00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3.46</w:t>
            </w:r>
          </w:p>
        </w:tc>
        <w:tc>
          <w:tcPr>
            <w:tcW w:w="1814" w:type="dxa"/>
          </w:tcPr>
          <w:p>
            <w:pPr>
              <w:pStyle w:val="0"/>
              <w:jc w:val="both"/>
            </w:pPr>
            <w:r>
              <w:rPr>
                <w:sz w:val="20"/>
              </w:rPr>
              <w:t xml:space="preserve">Реализация муниципальных программ дорожных работ на дорогах общего пользования местного значения</w:t>
            </w:r>
          </w:p>
        </w:tc>
        <w:tc>
          <w:tcPr>
            <w:tcW w:w="1871" w:type="dxa"/>
          </w:tcPr>
          <w:p>
            <w:pPr>
              <w:pStyle w:val="0"/>
              <w:jc w:val="both"/>
            </w:pPr>
            <w:r>
              <w:rPr>
                <w:sz w:val="20"/>
              </w:rPr>
              <w:t xml:space="preserve">Постановления Кабинета Министров Республики Татарстан от 24.12.2014 </w:t>
            </w:r>
            <w:hyperlink w:history="0" r:id="rId772"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N 1025</w:t>
              </w:r>
            </w:hyperlink>
            <w:r>
              <w:rPr>
                <w:sz w:val="20"/>
              </w:rPr>
              <w:t xml:space="preserve"> (с изменениями от 29.04.2015 N 298), от 24.12.2015 N 1003, от 10.12.2016 </w:t>
            </w:r>
            <w:hyperlink w:history="0" r:id="rId773" w:tooltip="Постановление КМ РТ от 10.12.2016 N 916 (ред. от 16.10.2017) &quot;О дорожных работах на дорогах общего пользования Республики Татарстан на 2017 год&quot; (вместе с &quot;Программой дорожных работ на дорогах общего пользования Республики Татарстан на 2017 год&quot;, &quot;Программой, направленной на ремонт подъездных дорог к садоводческим, огородническим и дачным некоммерческим объединениям граждан, в рамках реализации Государственной программы &quot;Развитие сельского хозяйства и регулирование рынков сельскохозяйственной продукции, сыр {КонсультантПлюс}">
              <w:r>
                <w:rPr>
                  <w:sz w:val="20"/>
                  <w:color w:val="0000ff"/>
                </w:rPr>
                <w:t xml:space="preserve">N 916</w:t>
              </w:r>
            </w:hyperlink>
            <w:r>
              <w:rPr>
                <w:sz w:val="20"/>
              </w:rPr>
              <w:t xml:space="preserve">, от 18.12.2017 </w:t>
            </w:r>
            <w:hyperlink w:history="0" r:id="rId774" w:tooltip="Постановление КМ РТ от 18.12.2017 N 1011 (ред. от 16.11.2018) &quot;О дорожных работах на дорогах общего пользования Республики Татарстан на 2018 год&quot; (вместе с &quot;Программой дорожных работ на дорогах общего пользования Республики Татарстан на 2018 год&quot;, &quot;Программой, направленно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КонсультантПлюс}">
              <w:r>
                <w:rPr>
                  <w:sz w:val="20"/>
                  <w:color w:val="0000ff"/>
                </w:rPr>
                <w:t xml:space="preserve">N 1011</w:t>
              </w:r>
            </w:hyperlink>
          </w:p>
        </w:tc>
        <w:tc>
          <w:tcPr>
            <w:tcW w:w="1474" w:type="dxa"/>
            <w:vAlign w:val="center"/>
          </w:tcPr>
          <w:p>
            <w:pPr>
              <w:pStyle w:val="0"/>
              <w:jc w:val="center"/>
            </w:pPr>
            <w:r>
              <w:rPr>
                <w:sz w:val="20"/>
              </w:rPr>
              <w:t xml:space="preserve">15000,00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15000,00</w:t>
            </w:r>
          </w:p>
        </w:tc>
        <w:tc>
          <w:tcPr>
            <w:tcW w:w="1587" w:type="dxa"/>
            <w:vAlign w:val="center"/>
          </w:tcPr>
          <w:p>
            <w:pPr>
              <w:pStyle w:val="0"/>
              <w:jc w:val="center"/>
            </w:pPr>
            <w:r>
              <w:rPr>
                <w:sz w:val="20"/>
              </w:rPr>
              <w:t xml:space="preserve">14900,00</w:t>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jc w:val="center"/>
            </w:pPr>
            <w:r>
              <w:rPr>
                <w:sz w:val="20"/>
              </w:rPr>
              <w:t xml:space="preserve">14900,00</w:t>
            </w:r>
          </w:p>
        </w:tc>
        <w:tc>
          <w:tcPr>
            <w:tcW w:w="1587" w:type="dxa"/>
            <w:vAlign w:val="center"/>
          </w:tcPr>
          <w:p>
            <w:pPr>
              <w:pStyle w:val="0"/>
              <w:jc w:val="center"/>
            </w:pPr>
            <w:r>
              <w:rPr>
                <w:sz w:val="20"/>
              </w:rPr>
              <w:t xml:space="preserve">17200,00</w:t>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17200,00</w:t>
            </w:r>
          </w:p>
        </w:tc>
      </w:tr>
      <w:tr>
        <w:tc>
          <w:tcPr>
            <w:tcW w:w="794" w:type="dxa"/>
          </w:tcPr>
          <w:p>
            <w:pPr>
              <w:pStyle w:val="0"/>
              <w:jc w:val="center"/>
            </w:pPr>
            <w:r>
              <w:rPr>
                <w:sz w:val="20"/>
              </w:rPr>
              <w:t xml:space="preserve">3.47</w:t>
            </w:r>
          </w:p>
        </w:tc>
        <w:tc>
          <w:tcPr>
            <w:tcW w:w="1814" w:type="dxa"/>
          </w:tcPr>
          <w:p>
            <w:pPr>
              <w:pStyle w:val="0"/>
              <w:jc w:val="both"/>
            </w:pPr>
            <w:r>
              <w:rPr>
                <w:sz w:val="20"/>
              </w:rPr>
              <w:t xml:space="preserve">Восстановление объектов уличного освещения в Заинском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01.12.2014 N 2435-р, от 18.09.2015 N 2081-р, от 06.12.2016 N 2815-р, от 06.12.2017 N 3678-р</w:t>
            </w:r>
          </w:p>
        </w:tc>
        <w:tc>
          <w:tcPr>
            <w:tcW w:w="1474" w:type="dxa"/>
            <w:vAlign w:val="center"/>
          </w:tcPr>
          <w:p>
            <w:pPr>
              <w:pStyle w:val="0"/>
              <w:jc w:val="center"/>
            </w:pPr>
            <w:r>
              <w:rPr>
                <w:sz w:val="20"/>
              </w:rPr>
              <w:t xml:space="preserve">4998,00</w:t>
            </w:r>
          </w:p>
        </w:tc>
        <w:tc>
          <w:tcPr>
            <w:tcW w:w="1474" w:type="dxa"/>
            <w:vAlign w:val="center"/>
          </w:tcPr>
          <w:p>
            <w:pPr>
              <w:pStyle w:val="0"/>
              <w:jc w:val="center"/>
            </w:pPr>
            <w:r>
              <w:rPr>
                <w:sz w:val="20"/>
              </w:rPr>
              <w:t xml:space="preserve">4998,00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5197,00</w:t>
            </w:r>
          </w:p>
        </w:tc>
        <w:tc>
          <w:tcPr>
            <w:tcW w:w="1644" w:type="dxa"/>
            <w:vAlign w:val="center"/>
          </w:tcPr>
          <w:p>
            <w:pPr>
              <w:pStyle w:val="0"/>
              <w:jc w:val="center"/>
            </w:pPr>
            <w:r>
              <w:rPr>
                <w:sz w:val="20"/>
              </w:rPr>
              <w:t xml:space="preserve">5197,00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4100,20</w:t>
            </w:r>
          </w:p>
        </w:tc>
        <w:tc>
          <w:tcPr>
            <w:tcW w:w="1531" w:type="dxa"/>
            <w:vAlign w:val="center"/>
          </w:tcPr>
          <w:p>
            <w:pPr>
              <w:pStyle w:val="0"/>
              <w:jc w:val="center"/>
            </w:pPr>
            <w:r>
              <w:rPr>
                <w:sz w:val="20"/>
              </w:rPr>
              <w:t xml:space="preserve">4100,20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3.48</w:t>
            </w:r>
          </w:p>
        </w:tc>
        <w:tc>
          <w:tcPr>
            <w:tcW w:w="1814" w:type="dxa"/>
          </w:tcPr>
          <w:p>
            <w:pPr>
              <w:pStyle w:val="0"/>
              <w:jc w:val="both"/>
            </w:pPr>
            <w:r>
              <w:rPr>
                <w:sz w:val="20"/>
              </w:rPr>
              <w:t xml:space="preserve">Капитальный ремонт Кадыровского СДК Заинского муниципального района (д. Кадырово, ул. Молодежная, д. 1)</w:t>
            </w:r>
          </w:p>
        </w:tc>
        <w:tc>
          <w:tcPr>
            <w:tcW w:w="1871" w:type="dxa"/>
          </w:tcPr>
          <w:p>
            <w:pPr>
              <w:pStyle w:val="0"/>
              <w:jc w:val="both"/>
            </w:pPr>
            <w:r>
              <w:rPr>
                <w:sz w:val="20"/>
              </w:rPr>
              <w:t xml:space="preserve">Распоряжение Кабинета Министров Республики Татарстан от 11.11.2015 N 2541-р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10970,94</w:t>
            </w:r>
          </w:p>
        </w:tc>
        <w:tc>
          <w:tcPr>
            <w:tcW w:w="1644" w:type="dxa"/>
            <w:vAlign w:val="center"/>
          </w:tcPr>
          <w:p>
            <w:pPr>
              <w:pStyle w:val="0"/>
              <w:jc w:val="center"/>
            </w:pPr>
            <w:r>
              <w:rPr>
                <w:sz w:val="20"/>
              </w:rPr>
              <w:t xml:space="preserve">10970,94</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3.49</w:t>
            </w:r>
          </w:p>
        </w:tc>
        <w:tc>
          <w:tcPr>
            <w:tcW w:w="1814" w:type="dxa"/>
          </w:tcPr>
          <w:p>
            <w:pPr>
              <w:pStyle w:val="0"/>
              <w:jc w:val="both"/>
            </w:pPr>
            <w:r>
              <w:rPr>
                <w:sz w:val="20"/>
              </w:rPr>
              <w:t xml:space="preserve">Строительство многофункционального центра в с. Нижние Лузы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27.09.2016 N 2101-р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5350,17</w:t>
            </w:r>
          </w:p>
        </w:tc>
        <w:tc>
          <w:tcPr>
            <w:tcW w:w="1644" w:type="dxa"/>
            <w:vAlign w:val="center"/>
          </w:tcPr>
          <w:p>
            <w:pPr>
              <w:pStyle w:val="0"/>
              <w:jc w:val="center"/>
            </w:pPr>
            <w:r>
              <w:rPr>
                <w:sz w:val="20"/>
              </w:rPr>
              <w:t xml:space="preserve">5350,17</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3.50</w:t>
            </w:r>
          </w:p>
        </w:tc>
        <w:tc>
          <w:tcPr>
            <w:tcW w:w="1814" w:type="dxa"/>
          </w:tcPr>
          <w:p>
            <w:pPr>
              <w:pStyle w:val="0"/>
              <w:jc w:val="both"/>
            </w:pPr>
            <w:r>
              <w:rPr>
                <w:sz w:val="20"/>
              </w:rPr>
              <w:t xml:space="preserve">Капитальный ремонт СДК п. Савалеева Заинского муниципального района (п. Савалеева, ул. Центральная, д. 11)</w:t>
            </w:r>
          </w:p>
        </w:tc>
        <w:tc>
          <w:tcPr>
            <w:tcW w:w="1871" w:type="dxa"/>
          </w:tcPr>
          <w:p>
            <w:pPr>
              <w:pStyle w:val="0"/>
              <w:jc w:val="both"/>
            </w:pPr>
            <w:r>
              <w:rPr>
                <w:sz w:val="20"/>
              </w:rPr>
              <w:t xml:space="preserve">Распоряжение Кабинета Министров Республики Татарстан от 30.12.2016 N 3194-р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8425,45</w:t>
            </w:r>
          </w:p>
        </w:tc>
        <w:tc>
          <w:tcPr>
            <w:tcW w:w="1531" w:type="dxa"/>
            <w:vAlign w:val="center"/>
          </w:tcPr>
          <w:p>
            <w:pPr>
              <w:pStyle w:val="0"/>
              <w:jc w:val="center"/>
            </w:pPr>
            <w:r>
              <w:rPr>
                <w:sz w:val="20"/>
              </w:rPr>
              <w:t xml:space="preserve">8425,45</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3.51</w:t>
            </w:r>
          </w:p>
        </w:tc>
        <w:tc>
          <w:tcPr>
            <w:tcW w:w="1814" w:type="dxa"/>
          </w:tcPr>
          <w:p>
            <w:pPr>
              <w:pStyle w:val="0"/>
              <w:jc w:val="both"/>
            </w:pPr>
            <w:r>
              <w:rPr>
                <w:sz w:val="20"/>
              </w:rPr>
              <w:t xml:space="preserve">Строительство многофункционального центра в с. Поповка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30.12.2016 N 3242-р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6366,25</w:t>
            </w:r>
          </w:p>
        </w:tc>
        <w:tc>
          <w:tcPr>
            <w:tcW w:w="1531" w:type="dxa"/>
            <w:vAlign w:val="center"/>
          </w:tcPr>
          <w:p>
            <w:pPr>
              <w:pStyle w:val="0"/>
              <w:jc w:val="center"/>
            </w:pPr>
            <w:r>
              <w:rPr>
                <w:sz w:val="20"/>
              </w:rPr>
              <w:t xml:space="preserve">6366,25</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3.52</w:t>
            </w:r>
          </w:p>
        </w:tc>
        <w:tc>
          <w:tcPr>
            <w:tcW w:w="1814" w:type="dxa"/>
          </w:tcPr>
          <w:p>
            <w:pPr>
              <w:pStyle w:val="0"/>
              <w:jc w:val="both"/>
            </w:pPr>
            <w:r>
              <w:rPr>
                <w:sz w:val="20"/>
              </w:rPr>
              <w:t xml:space="preserve">Капитальный ремонт городского Дома культуры г. Заинска Заинского муниципального района (г. Заинск, ул. Мичурина, д. 12Б)</w:t>
            </w:r>
          </w:p>
        </w:tc>
        <w:tc>
          <w:tcPr>
            <w:tcW w:w="1871" w:type="dxa"/>
          </w:tcPr>
          <w:p>
            <w:pPr>
              <w:pStyle w:val="0"/>
              <w:jc w:val="both"/>
            </w:pPr>
            <w:r>
              <w:rPr>
                <w:sz w:val="20"/>
              </w:rPr>
              <w:t xml:space="preserve">Распоряжение Кабинета Министров Республики Татарстан от 09.12.2017 N 3221-р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3.53</w:t>
            </w:r>
          </w:p>
        </w:tc>
        <w:tc>
          <w:tcPr>
            <w:tcW w:w="1814" w:type="dxa"/>
          </w:tcPr>
          <w:p>
            <w:pPr>
              <w:pStyle w:val="0"/>
              <w:jc w:val="both"/>
            </w:pPr>
            <w:r>
              <w:rPr>
                <w:sz w:val="20"/>
              </w:rPr>
              <w:t xml:space="preserve">Строительство многофункционального центра в с. Карманова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09.12.2017 N 3220-р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Менделеевский муниципальный район</w:t>
            </w:r>
          </w:p>
        </w:tc>
      </w:tr>
      <w:tr>
        <w:tc>
          <w:tcPr>
            <w:tcW w:w="794" w:type="dxa"/>
          </w:tcPr>
          <w:p>
            <w:pPr>
              <w:pStyle w:val="0"/>
              <w:jc w:val="center"/>
            </w:pPr>
            <w:r>
              <w:rPr>
                <w:sz w:val="20"/>
              </w:rPr>
              <w:t xml:space="preserve">3.54</w:t>
            </w:r>
          </w:p>
        </w:tc>
        <w:tc>
          <w:tcPr>
            <w:tcW w:w="1814" w:type="dxa"/>
          </w:tcPr>
          <w:p>
            <w:pPr>
              <w:pStyle w:val="0"/>
              <w:jc w:val="both"/>
            </w:pPr>
            <w:r>
              <w:rPr>
                <w:sz w:val="20"/>
              </w:rPr>
              <w:t xml:space="preserve">Реконструкция автодороги "Елабуга - Ижевск - Новоменделеевский химический завод" (2-й этап)</w:t>
            </w:r>
          </w:p>
        </w:tc>
        <w:tc>
          <w:tcPr>
            <w:tcW w:w="1871" w:type="dxa"/>
          </w:tcPr>
          <w:p>
            <w:pPr>
              <w:pStyle w:val="0"/>
              <w:jc w:val="both"/>
            </w:pPr>
            <w:hyperlink w:history="0" r:id="rId775"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50000,00</w:t>
            </w:r>
          </w:p>
        </w:tc>
        <w:tc>
          <w:tcPr>
            <w:tcW w:w="1474" w:type="dxa"/>
            <w:vAlign w:val="center"/>
          </w:tcPr>
          <w:p>
            <w:pPr>
              <w:pStyle w:val="0"/>
              <w:jc w:val="center"/>
            </w:pPr>
            <w:r>
              <w:rPr>
                <w:sz w:val="20"/>
              </w:rPr>
              <w:t xml:space="preserve">50000,00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3.55</w:t>
            </w:r>
          </w:p>
        </w:tc>
        <w:tc>
          <w:tcPr>
            <w:tcW w:w="1814" w:type="dxa"/>
          </w:tcPr>
          <w:p>
            <w:pPr>
              <w:pStyle w:val="0"/>
              <w:jc w:val="both"/>
            </w:pPr>
            <w:r>
              <w:rPr>
                <w:sz w:val="20"/>
              </w:rPr>
              <w:t xml:space="preserve">Ремонт автомобильных дорог и искусственных сооружений</w:t>
            </w:r>
          </w:p>
        </w:tc>
        <w:tc>
          <w:tcPr>
            <w:tcW w:w="1871" w:type="dxa"/>
          </w:tcPr>
          <w:p>
            <w:pPr>
              <w:pStyle w:val="0"/>
              <w:jc w:val="both"/>
            </w:pPr>
            <w:hyperlink w:history="0" r:id="rId776"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w:t>
            </w:r>
          </w:p>
        </w:tc>
        <w:tc>
          <w:tcPr>
            <w:tcW w:w="1474" w:type="dxa"/>
            <w:vAlign w:val="center"/>
          </w:tcPr>
          <w:p>
            <w:pPr>
              <w:pStyle w:val="0"/>
              <w:jc w:val="center"/>
            </w:pPr>
            <w:r>
              <w:rPr>
                <w:sz w:val="20"/>
              </w:rPr>
              <w:t xml:space="preserve">73186,21</w:t>
            </w:r>
          </w:p>
        </w:tc>
        <w:tc>
          <w:tcPr>
            <w:tcW w:w="1474" w:type="dxa"/>
            <w:vAlign w:val="center"/>
          </w:tcPr>
          <w:p>
            <w:pPr>
              <w:pStyle w:val="0"/>
              <w:jc w:val="center"/>
            </w:pPr>
            <w:r>
              <w:rPr>
                <w:sz w:val="20"/>
              </w:rPr>
              <w:t xml:space="preserve">73186,21</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3.56</w:t>
            </w:r>
          </w:p>
        </w:tc>
        <w:tc>
          <w:tcPr>
            <w:tcW w:w="1814" w:type="dxa"/>
          </w:tcPr>
          <w:p>
            <w:pPr>
              <w:pStyle w:val="0"/>
              <w:jc w:val="both"/>
            </w:pPr>
            <w:r>
              <w:rPr>
                <w:sz w:val="20"/>
              </w:rPr>
              <w:t xml:space="preserve">Содержание автомобильных дорог и мостовых сооружений регионального значения</w:t>
            </w:r>
          </w:p>
        </w:tc>
        <w:tc>
          <w:tcPr>
            <w:tcW w:w="1871" w:type="dxa"/>
          </w:tcPr>
          <w:p>
            <w:pPr>
              <w:pStyle w:val="0"/>
              <w:jc w:val="both"/>
            </w:pPr>
            <w:hyperlink w:history="0" r:id="rId777"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Постановление</w:t>
              </w:r>
            </w:hyperlink>
            <w:r>
              <w:rPr>
                <w:sz w:val="20"/>
              </w:rPr>
              <w:t xml:space="preserve"> Кабинета Министров Республики Татарстан от 24.12.2014 N 1025 (с изменениями от 29.04.2015 N 298), N 1003 от 29.12.2015 (изм. N 360 от 30.05.2016)</w:t>
            </w:r>
          </w:p>
        </w:tc>
        <w:tc>
          <w:tcPr>
            <w:tcW w:w="1474" w:type="dxa"/>
            <w:vAlign w:val="center"/>
          </w:tcPr>
          <w:p>
            <w:pPr>
              <w:pStyle w:val="0"/>
              <w:jc w:val="center"/>
            </w:pPr>
            <w:r>
              <w:rPr>
                <w:sz w:val="20"/>
              </w:rPr>
              <w:t xml:space="preserve">37091,00</w:t>
            </w:r>
          </w:p>
        </w:tc>
        <w:tc>
          <w:tcPr>
            <w:tcW w:w="1474" w:type="dxa"/>
            <w:vAlign w:val="center"/>
          </w:tcPr>
          <w:p>
            <w:pPr>
              <w:pStyle w:val="0"/>
              <w:jc w:val="center"/>
            </w:pPr>
            <w:r>
              <w:rPr>
                <w:sz w:val="20"/>
              </w:rPr>
              <w:t xml:space="preserve">37091,00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6560,00</w:t>
            </w:r>
          </w:p>
        </w:tc>
        <w:tc>
          <w:tcPr>
            <w:tcW w:w="1644" w:type="dxa"/>
            <w:vAlign w:val="center"/>
          </w:tcPr>
          <w:p>
            <w:pPr>
              <w:pStyle w:val="0"/>
              <w:jc w:val="center"/>
            </w:pPr>
            <w:r>
              <w:rPr>
                <w:sz w:val="20"/>
              </w:rPr>
              <w:t xml:space="preserve">6560,00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176039,00</w:t>
            </w:r>
          </w:p>
        </w:tc>
        <w:tc>
          <w:tcPr>
            <w:tcW w:w="1531" w:type="dxa"/>
            <w:vAlign w:val="center"/>
          </w:tcPr>
          <w:p>
            <w:pPr>
              <w:pStyle w:val="0"/>
              <w:jc w:val="center"/>
            </w:pPr>
            <w:r>
              <w:rPr>
                <w:sz w:val="20"/>
              </w:rPr>
              <w:t xml:space="preserve">170039,00</w:t>
            </w:r>
          </w:p>
        </w:tc>
        <w:tc>
          <w:tcPr>
            <w:tcW w:w="1417" w:type="dxa"/>
            <w:vAlign w:val="center"/>
          </w:tcPr>
          <w:p>
            <w:pPr>
              <w:pStyle w:val="0"/>
            </w:pPr>
            <w:r>
              <w:rPr>
                <w:sz w:val="20"/>
              </w:rPr>
            </w:r>
          </w:p>
        </w:tc>
        <w:tc>
          <w:tcPr>
            <w:tcW w:w="1417" w:type="dxa"/>
            <w:vAlign w:val="center"/>
          </w:tcPr>
          <w:p>
            <w:pPr>
              <w:pStyle w:val="0"/>
              <w:jc w:val="center"/>
            </w:pPr>
            <w:r>
              <w:rPr>
                <w:sz w:val="20"/>
              </w:rPr>
              <w:t xml:space="preserve">6500,00</w:t>
            </w:r>
          </w:p>
        </w:tc>
      </w:tr>
      <w:tr>
        <w:tc>
          <w:tcPr>
            <w:tcW w:w="794" w:type="dxa"/>
          </w:tcPr>
          <w:p>
            <w:pPr>
              <w:pStyle w:val="0"/>
              <w:jc w:val="center"/>
            </w:pPr>
            <w:r>
              <w:rPr>
                <w:sz w:val="20"/>
              </w:rPr>
              <w:t xml:space="preserve">3.57</w:t>
            </w:r>
          </w:p>
        </w:tc>
        <w:tc>
          <w:tcPr>
            <w:tcW w:w="1814" w:type="dxa"/>
          </w:tcPr>
          <w:p>
            <w:pPr>
              <w:pStyle w:val="0"/>
              <w:jc w:val="both"/>
            </w:pPr>
            <w:r>
              <w:rPr>
                <w:sz w:val="20"/>
              </w:rPr>
              <w:t xml:space="preserve">Реализация муниципальных программ дорожных работ на дорогах общего пользования местного значения</w:t>
            </w:r>
          </w:p>
        </w:tc>
        <w:tc>
          <w:tcPr>
            <w:tcW w:w="1871" w:type="dxa"/>
          </w:tcPr>
          <w:p>
            <w:pPr>
              <w:pStyle w:val="0"/>
              <w:jc w:val="both"/>
            </w:pPr>
            <w:r>
              <w:rPr>
                <w:sz w:val="20"/>
              </w:rPr>
              <w:t xml:space="preserve">Постановление Кабинета Министров Республики Татарстан от 24.12.2014 </w:t>
            </w:r>
            <w:hyperlink w:history="0" r:id="rId778" w:tooltip="Постановление КМ РТ от 24.12.2014 N 1025 (ред. от 26.07.2016, с изм. от 13.06.2017) &quot;О дорожных работах на дорогах общего пользования Республики Татарстан на 2015 год&quot; {КонсультантПлюс}">
              <w:r>
                <w:rPr>
                  <w:sz w:val="20"/>
                  <w:color w:val="0000ff"/>
                </w:rPr>
                <w:t xml:space="preserve">N 1025</w:t>
              </w:r>
            </w:hyperlink>
            <w:r>
              <w:rPr>
                <w:sz w:val="20"/>
              </w:rPr>
              <w:t xml:space="preserve"> (с изменениями от 29.04.2015 N 298), </w:t>
            </w:r>
            <w:hyperlink w:history="0" r:id="rId779" w:tooltip="Постановление КМ РТ от 10.12.2016 N 916 (ред. от 16.10.2017) &quot;О дорожных работах на дорогах общего пользования Республики Татарстан на 2017 год&quot; (вместе с &quot;Программой дорожных работ на дорогах общего пользования Республики Татарстан на 2017 год&quot;, &quot;Программой, направленной на ремонт подъездных дорог к садоводческим, огородническим и дачным некоммерческим объединениям граждан, в рамках реализации Государственной программы &quot;Развитие сельского хозяйства и регулирование рынков сельскохозяйственной продукции, сыр {КонсультантПлюс}">
              <w:r>
                <w:rPr>
                  <w:sz w:val="20"/>
                  <w:color w:val="0000ff"/>
                </w:rPr>
                <w:t xml:space="preserve">N 916</w:t>
              </w:r>
            </w:hyperlink>
            <w:r>
              <w:rPr>
                <w:sz w:val="20"/>
              </w:rPr>
              <w:t xml:space="preserve"> от 10.12.2016</w:t>
            </w:r>
          </w:p>
        </w:tc>
        <w:tc>
          <w:tcPr>
            <w:tcW w:w="1474" w:type="dxa"/>
            <w:vAlign w:val="center"/>
          </w:tcPr>
          <w:p>
            <w:pPr>
              <w:pStyle w:val="0"/>
              <w:jc w:val="center"/>
            </w:pPr>
            <w:r>
              <w:rPr>
                <w:sz w:val="20"/>
              </w:rPr>
              <w:t xml:space="preserve">5600,00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5600,00</w:t>
            </w:r>
          </w:p>
        </w:tc>
        <w:tc>
          <w:tcPr>
            <w:tcW w:w="1587" w:type="dxa"/>
            <w:vAlign w:val="center"/>
          </w:tcPr>
          <w:p>
            <w:pPr>
              <w:pStyle w:val="0"/>
              <w:jc w:val="center"/>
            </w:pPr>
            <w:r>
              <w:rPr>
                <w:sz w:val="20"/>
              </w:rPr>
              <w:t xml:space="preserve">14930,00</w:t>
            </w:r>
          </w:p>
        </w:tc>
        <w:tc>
          <w:tcPr>
            <w:tcW w:w="1644" w:type="dxa"/>
            <w:vAlign w:val="center"/>
          </w:tcPr>
          <w:p>
            <w:pPr>
              <w:pStyle w:val="0"/>
              <w:jc w:val="center"/>
            </w:pPr>
            <w:r>
              <w:rPr>
                <w:sz w:val="20"/>
              </w:rPr>
              <w:t xml:space="preserve">14930,00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3.58</w:t>
            </w:r>
          </w:p>
        </w:tc>
        <w:tc>
          <w:tcPr>
            <w:tcW w:w="1814" w:type="dxa"/>
          </w:tcPr>
          <w:p>
            <w:pPr>
              <w:pStyle w:val="0"/>
              <w:jc w:val="both"/>
            </w:pPr>
            <w:r>
              <w:rPr>
                <w:sz w:val="20"/>
              </w:rPr>
              <w:t xml:space="preserve">Восстановление объектов уличного освещения в Менделеевском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01.12.2014 N 2435-р, 3168-р от 06.12.2017, N 2081-р от 18.09.2015, N 2815 от 06.12.2016, от 06.12.2017 N 3678-р</w:t>
            </w:r>
          </w:p>
        </w:tc>
        <w:tc>
          <w:tcPr>
            <w:tcW w:w="1474" w:type="dxa"/>
            <w:vAlign w:val="center"/>
          </w:tcPr>
          <w:p>
            <w:pPr>
              <w:pStyle w:val="0"/>
              <w:jc w:val="center"/>
            </w:pPr>
            <w:r>
              <w:rPr>
                <w:sz w:val="20"/>
              </w:rPr>
              <w:t xml:space="preserve">3835,00</w:t>
            </w:r>
          </w:p>
        </w:tc>
        <w:tc>
          <w:tcPr>
            <w:tcW w:w="1474" w:type="dxa"/>
            <w:vAlign w:val="center"/>
          </w:tcPr>
          <w:p>
            <w:pPr>
              <w:pStyle w:val="0"/>
              <w:jc w:val="center"/>
            </w:pPr>
            <w:r>
              <w:rPr>
                <w:sz w:val="20"/>
              </w:rPr>
              <w:t xml:space="preserve">3835,00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4942,50</w:t>
            </w:r>
          </w:p>
        </w:tc>
        <w:tc>
          <w:tcPr>
            <w:tcW w:w="1644" w:type="dxa"/>
            <w:vAlign w:val="center"/>
          </w:tcPr>
          <w:p>
            <w:pPr>
              <w:pStyle w:val="0"/>
              <w:jc w:val="center"/>
            </w:pPr>
            <w:r>
              <w:rPr>
                <w:sz w:val="20"/>
              </w:rPr>
              <w:t xml:space="preserve">4942,50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2500,00</w:t>
            </w:r>
          </w:p>
        </w:tc>
        <w:tc>
          <w:tcPr>
            <w:tcW w:w="1531" w:type="dxa"/>
            <w:vAlign w:val="center"/>
          </w:tcPr>
          <w:p>
            <w:pPr>
              <w:pStyle w:val="0"/>
              <w:jc w:val="center"/>
            </w:pPr>
            <w:r>
              <w:rPr>
                <w:sz w:val="20"/>
              </w:rPr>
              <w:t xml:space="preserve">2500,00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3.59</w:t>
            </w:r>
          </w:p>
        </w:tc>
        <w:tc>
          <w:tcPr>
            <w:tcW w:w="1814" w:type="dxa"/>
          </w:tcPr>
          <w:p>
            <w:pPr>
              <w:pStyle w:val="0"/>
              <w:jc w:val="both"/>
            </w:pPr>
            <w:r>
              <w:rPr>
                <w:sz w:val="20"/>
              </w:rPr>
              <w:t xml:space="preserve">Капитальный ремонт Бизякинского СДК Менделеевского муниципального района (с. Бизяки, ул. Новая, д. 1)</w:t>
            </w:r>
          </w:p>
        </w:tc>
        <w:tc>
          <w:tcPr>
            <w:tcW w:w="1871" w:type="dxa"/>
          </w:tcPr>
          <w:p>
            <w:pPr>
              <w:pStyle w:val="0"/>
              <w:jc w:val="both"/>
            </w:pPr>
            <w:r>
              <w:rPr>
                <w:sz w:val="20"/>
              </w:rPr>
              <w:t xml:space="preserve">Распоряжение Кабинета Министров Республики Татарстан от 11.11.2015 N 2541-р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14612,30</w:t>
            </w:r>
          </w:p>
        </w:tc>
        <w:tc>
          <w:tcPr>
            <w:tcW w:w="1644" w:type="dxa"/>
            <w:vAlign w:val="center"/>
          </w:tcPr>
          <w:p>
            <w:pPr>
              <w:pStyle w:val="0"/>
              <w:jc w:val="center"/>
            </w:pPr>
            <w:r>
              <w:rPr>
                <w:sz w:val="20"/>
              </w:rPr>
              <w:t xml:space="preserve">14612,30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3.60</w:t>
            </w:r>
          </w:p>
        </w:tc>
        <w:tc>
          <w:tcPr>
            <w:tcW w:w="1814" w:type="dxa"/>
          </w:tcPr>
          <w:p>
            <w:pPr>
              <w:pStyle w:val="0"/>
              <w:jc w:val="both"/>
            </w:pPr>
            <w:r>
              <w:rPr>
                <w:sz w:val="20"/>
              </w:rPr>
              <w:t xml:space="preserve">Строительство многофункционального центра в д. Актазики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27.09.2016 N 2101-р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5350,17</w:t>
            </w:r>
          </w:p>
        </w:tc>
        <w:tc>
          <w:tcPr>
            <w:tcW w:w="1644" w:type="dxa"/>
            <w:vAlign w:val="center"/>
          </w:tcPr>
          <w:p>
            <w:pPr>
              <w:pStyle w:val="0"/>
              <w:jc w:val="center"/>
            </w:pPr>
            <w:r>
              <w:rPr>
                <w:sz w:val="20"/>
              </w:rPr>
              <w:t xml:space="preserve">5350,17</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3.61</w:t>
            </w:r>
          </w:p>
        </w:tc>
        <w:tc>
          <w:tcPr>
            <w:tcW w:w="1814" w:type="dxa"/>
          </w:tcPr>
          <w:p>
            <w:pPr>
              <w:pStyle w:val="0"/>
              <w:jc w:val="both"/>
            </w:pPr>
            <w:r>
              <w:rPr>
                <w:sz w:val="20"/>
              </w:rPr>
              <w:t xml:space="preserve">Капитальный ремонт СДК д. Псеево Менделеевского муниципального района (д. Псеево, пер. Школьный, д. 3)</w:t>
            </w:r>
          </w:p>
        </w:tc>
        <w:tc>
          <w:tcPr>
            <w:tcW w:w="1871" w:type="dxa"/>
          </w:tcPr>
          <w:p>
            <w:pPr>
              <w:pStyle w:val="0"/>
              <w:jc w:val="both"/>
            </w:pPr>
            <w:r>
              <w:rPr>
                <w:sz w:val="20"/>
              </w:rPr>
              <w:t xml:space="preserve">Распоряжение Кабинета Министров Республики Татарстан от 30.12.2016 N 3194-р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5289,03</w:t>
            </w:r>
          </w:p>
        </w:tc>
        <w:tc>
          <w:tcPr>
            <w:tcW w:w="1531" w:type="dxa"/>
            <w:vAlign w:val="center"/>
          </w:tcPr>
          <w:p>
            <w:pPr>
              <w:pStyle w:val="0"/>
              <w:jc w:val="center"/>
            </w:pPr>
            <w:r>
              <w:rPr>
                <w:sz w:val="20"/>
              </w:rPr>
              <w:t xml:space="preserve">5289,03</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3.62</w:t>
            </w:r>
          </w:p>
        </w:tc>
        <w:tc>
          <w:tcPr>
            <w:tcW w:w="1814" w:type="dxa"/>
          </w:tcPr>
          <w:p>
            <w:pPr>
              <w:pStyle w:val="0"/>
              <w:jc w:val="both"/>
            </w:pPr>
            <w:r>
              <w:rPr>
                <w:sz w:val="20"/>
              </w:rPr>
              <w:t xml:space="preserve">Строительство многофункционального центра в д. Тойгузино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30.12.2016 N 3242-р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6366,25</w:t>
            </w:r>
          </w:p>
        </w:tc>
        <w:tc>
          <w:tcPr>
            <w:tcW w:w="1531" w:type="dxa"/>
            <w:vAlign w:val="center"/>
          </w:tcPr>
          <w:p>
            <w:pPr>
              <w:pStyle w:val="0"/>
              <w:jc w:val="center"/>
            </w:pPr>
            <w:r>
              <w:rPr>
                <w:sz w:val="20"/>
              </w:rPr>
              <w:t xml:space="preserve">6366,25</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3.63</w:t>
            </w:r>
          </w:p>
        </w:tc>
        <w:tc>
          <w:tcPr>
            <w:tcW w:w="1814" w:type="dxa"/>
          </w:tcPr>
          <w:p>
            <w:pPr>
              <w:pStyle w:val="0"/>
              <w:jc w:val="both"/>
            </w:pPr>
            <w:r>
              <w:rPr>
                <w:sz w:val="20"/>
              </w:rPr>
              <w:t xml:space="preserve">Капитальный ремонт СДК д. Енабердино Менделеевского муниципального района (д. Енабердино, ул. Клубная, д. 7)</w:t>
            </w:r>
          </w:p>
        </w:tc>
        <w:tc>
          <w:tcPr>
            <w:tcW w:w="1871" w:type="dxa"/>
          </w:tcPr>
          <w:p>
            <w:pPr>
              <w:pStyle w:val="0"/>
              <w:jc w:val="both"/>
            </w:pPr>
            <w:r>
              <w:rPr>
                <w:sz w:val="20"/>
              </w:rPr>
              <w:t xml:space="preserve">Распоряжение Кабинета Министров Республики Татарстан от 09.12.2017 N 3221-р (с изменениями РКМ РТ от 28.12.2017 N 3660-р)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3.64</w:t>
            </w:r>
          </w:p>
        </w:tc>
        <w:tc>
          <w:tcPr>
            <w:tcW w:w="1814" w:type="dxa"/>
          </w:tcPr>
          <w:p>
            <w:pPr>
              <w:pStyle w:val="0"/>
              <w:jc w:val="both"/>
            </w:pPr>
            <w:r>
              <w:rPr>
                <w:sz w:val="20"/>
              </w:rPr>
              <w:t xml:space="preserve">Капитальный ремонт СДК с. Старое Гришкино Менделеевского муниципального района (с. Старое Гришкино, ул. Молодежная, д. 1)</w:t>
            </w:r>
          </w:p>
        </w:tc>
        <w:tc>
          <w:tcPr>
            <w:tcW w:w="1871" w:type="dxa"/>
          </w:tcPr>
          <w:p>
            <w:pPr>
              <w:pStyle w:val="0"/>
              <w:jc w:val="both"/>
            </w:pPr>
            <w:r>
              <w:rPr>
                <w:sz w:val="20"/>
              </w:rPr>
              <w:t xml:space="preserve">Распоряжение Кабинета Министров Республики Татарстан от 09.12.2017 N 3221-р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tcW w:w="794" w:type="dxa"/>
          </w:tcPr>
          <w:p>
            <w:pPr>
              <w:pStyle w:val="0"/>
              <w:outlineLvl w:val="3"/>
              <w:jc w:val="center"/>
            </w:pPr>
            <w:r>
              <w:rPr>
                <w:sz w:val="20"/>
              </w:rPr>
              <w:t xml:space="preserve">4</w:t>
            </w:r>
          </w:p>
        </w:tc>
        <w:tc>
          <w:tcPr>
            <w:gridSpan w:val="14"/>
            <w:tcW w:w="21882" w:type="dxa"/>
            <w:tcBorders>
              <w:right w:val="nil"/>
            </w:tcBorders>
          </w:tcPr>
          <w:p>
            <w:pPr>
              <w:pStyle w:val="0"/>
              <w:jc w:val="center"/>
            </w:pPr>
            <w:r>
              <w:rPr>
                <w:sz w:val="20"/>
              </w:rPr>
              <w:t xml:space="preserve">Развитие на территории, на которой расположен Кластер, объектов инженерной и социальной инфраструктуры</w:t>
            </w:r>
          </w:p>
        </w:tc>
      </w:tr>
      <w:tr>
        <w:tc>
          <w:tcPr>
            <w:tcW w:w="794" w:type="dxa"/>
          </w:tcPr>
          <w:p>
            <w:pPr>
              <w:pStyle w:val="0"/>
            </w:pPr>
            <w:r>
              <w:rPr>
                <w:sz w:val="20"/>
              </w:rPr>
            </w:r>
          </w:p>
        </w:tc>
        <w:tc>
          <w:tcPr>
            <w:gridSpan w:val="2"/>
            <w:tcW w:w="3685" w:type="dxa"/>
          </w:tcPr>
          <w:p>
            <w:pPr>
              <w:pStyle w:val="0"/>
              <w:jc w:val="both"/>
            </w:pPr>
            <w:r>
              <w:rPr>
                <w:sz w:val="20"/>
              </w:rPr>
              <w:t xml:space="preserve">Всего</w:t>
            </w:r>
          </w:p>
        </w:tc>
        <w:tc>
          <w:tcPr>
            <w:tcW w:w="1474" w:type="dxa"/>
            <w:vAlign w:val="center"/>
          </w:tcPr>
          <w:p>
            <w:pPr>
              <w:pStyle w:val="0"/>
              <w:jc w:val="center"/>
            </w:pPr>
            <w:r>
              <w:rPr>
                <w:sz w:val="20"/>
              </w:rPr>
              <w:t xml:space="preserve">4644137,739</w:t>
            </w:r>
          </w:p>
        </w:tc>
        <w:tc>
          <w:tcPr>
            <w:tcW w:w="1474" w:type="dxa"/>
            <w:vAlign w:val="center"/>
          </w:tcPr>
          <w:p>
            <w:pPr>
              <w:pStyle w:val="0"/>
              <w:jc w:val="center"/>
            </w:pPr>
            <w:r>
              <w:rPr>
                <w:sz w:val="20"/>
              </w:rPr>
              <w:t xml:space="preserve">3282603,359</w:t>
            </w:r>
          </w:p>
        </w:tc>
        <w:tc>
          <w:tcPr>
            <w:tcW w:w="1531" w:type="dxa"/>
            <w:vAlign w:val="center"/>
          </w:tcPr>
          <w:p>
            <w:pPr>
              <w:pStyle w:val="0"/>
              <w:jc w:val="center"/>
            </w:pPr>
            <w:r>
              <w:rPr>
                <w:sz w:val="20"/>
              </w:rPr>
              <w:t xml:space="preserve">703333,190</w:t>
            </w:r>
          </w:p>
        </w:tc>
        <w:tc>
          <w:tcPr>
            <w:tcW w:w="1587" w:type="dxa"/>
            <w:vAlign w:val="center"/>
          </w:tcPr>
          <w:p>
            <w:pPr>
              <w:pStyle w:val="0"/>
              <w:jc w:val="center"/>
            </w:pPr>
            <w:r>
              <w:rPr>
                <w:sz w:val="20"/>
              </w:rPr>
              <w:t xml:space="preserve">658201,19</w:t>
            </w:r>
          </w:p>
        </w:tc>
        <w:tc>
          <w:tcPr>
            <w:tcW w:w="1587" w:type="dxa"/>
            <w:vAlign w:val="center"/>
          </w:tcPr>
          <w:p>
            <w:pPr>
              <w:pStyle w:val="0"/>
              <w:jc w:val="center"/>
            </w:pPr>
            <w:r>
              <w:rPr>
                <w:sz w:val="20"/>
              </w:rPr>
              <w:t xml:space="preserve">1933065,12</w:t>
            </w:r>
          </w:p>
        </w:tc>
        <w:tc>
          <w:tcPr>
            <w:tcW w:w="1644" w:type="dxa"/>
            <w:vAlign w:val="center"/>
          </w:tcPr>
          <w:p>
            <w:pPr>
              <w:pStyle w:val="0"/>
              <w:jc w:val="center"/>
            </w:pPr>
            <w:r>
              <w:rPr>
                <w:sz w:val="20"/>
              </w:rPr>
              <w:t xml:space="preserve">1492302,12</w:t>
            </w:r>
          </w:p>
        </w:tc>
        <w:tc>
          <w:tcPr>
            <w:tcW w:w="1531" w:type="dxa"/>
            <w:vAlign w:val="center"/>
          </w:tcPr>
          <w:p>
            <w:pPr>
              <w:pStyle w:val="0"/>
              <w:jc w:val="center"/>
            </w:pPr>
            <w:r>
              <w:rPr>
                <w:sz w:val="20"/>
              </w:rPr>
              <w:t xml:space="preserve">0,00</w:t>
            </w:r>
          </w:p>
        </w:tc>
        <w:tc>
          <w:tcPr>
            <w:tcW w:w="1417" w:type="dxa"/>
            <w:vAlign w:val="center"/>
          </w:tcPr>
          <w:p>
            <w:pPr>
              <w:pStyle w:val="0"/>
              <w:jc w:val="center"/>
            </w:pPr>
            <w:r>
              <w:rPr>
                <w:sz w:val="20"/>
              </w:rPr>
              <w:t xml:space="preserve">440763,00</w:t>
            </w:r>
          </w:p>
        </w:tc>
        <w:tc>
          <w:tcPr>
            <w:tcW w:w="1587" w:type="dxa"/>
            <w:vAlign w:val="center"/>
          </w:tcPr>
          <w:p>
            <w:pPr>
              <w:pStyle w:val="0"/>
              <w:jc w:val="center"/>
            </w:pPr>
            <w:r>
              <w:rPr>
                <w:sz w:val="20"/>
              </w:rPr>
              <w:t xml:space="preserve">2418905,88</w:t>
            </w:r>
          </w:p>
        </w:tc>
        <w:tc>
          <w:tcPr>
            <w:tcW w:w="1531" w:type="dxa"/>
            <w:vAlign w:val="center"/>
          </w:tcPr>
          <w:p>
            <w:pPr>
              <w:pStyle w:val="0"/>
              <w:jc w:val="center"/>
            </w:pPr>
            <w:r>
              <w:rPr>
                <w:sz w:val="20"/>
              </w:rPr>
              <w:t xml:space="preserve">1734685,82</w:t>
            </w:r>
          </w:p>
        </w:tc>
        <w:tc>
          <w:tcPr>
            <w:tcW w:w="1417" w:type="dxa"/>
            <w:vAlign w:val="center"/>
          </w:tcPr>
          <w:p>
            <w:pPr>
              <w:pStyle w:val="0"/>
              <w:jc w:val="center"/>
            </w:pPr>
            <w:r>
              <w:rPr>
                <w:sz w:val="20"/>
              </w:rPr>
              <w:t xml:space="preserve">400229,06</w:t>
            </w:r>
          </w:p>
        </w:tc>
        <w:tc>
          <w:tcPr>
            <w:tcW w:w="1417" w:type="dxa"/>
            <w:vAlign w:val="center"/>
          </w:tcPr>
          <w:p>
            <w:pPr>
              <w:pStyle w:val="0"/>
              <w:jc w:val="center"/>
            </w:pPr>
            <w:r>
              <w:rPr>
                <w:sz w:val="20"/>
              </w:rPr>
              <w:t xml:space="preserve">283991,00</w:t>
            </w:r>
          </w:p>
        </w:tc>
      </w:tr>
      <w:tr>
        <w:tblPrEx>
          <w:tblBorders>
            <w:right w:val="nil"/>
          </w:tblBorders>
        </w:tblPrEx>
        <w:tc>
          <w:tcPr>
            <w:gridSpan w:val="15"/>
            <w:tcW w:w="22676" w:type="dxa"/>
            <w:tcBorders>
              <w:right w:val="nil"/>
            </w:tcBorders>
          </w:tcPr>
          <w:p>
            <w:pPr>
              <w:pStyle w:val="0"/>
              <w:outlineLvl w:val="4"/>
              <w:jc w:val="center"/>
            </w:pPr>
            <w:r>
              <w:rPr>
                <w:sz w:val="20"/>
              </w:rPr>
              <w:t xml:space="preserve">городской округ "город Набережные Челны"</w:t>
            </w:r>
          </w:p>
        </w:tc>
      </w:tr>
      <w:tr>
        <w:tc>
          <w:tcPr>
            <w:tcW w:w="794" w:type="dxa"/>
          </w:tcPr>
          <w:p>
            <w:pPr>
              <w:pStyle w:val="0"/>
              <w:jc w:val="center"/>
            </w:pPr>
            <w:r>
              <w:rPr>
                <w:sz w:val="20"/>
              </w:rPr>
              <w:t xml:space="preserve">4.1</w:t>
            </w:r>
          </w:p>
        </w:tc>
        <w:tc>
          <w:tcPr>
            <w:tcW w:w="1814" w:type="dxa"/>
          </w:tcPr>
          <w:p>
            <w:pPr>
              <w:pStyle w:val="0"/>
              <w:jc w:val="both"/>
            </w:pPr>
            <w:r>
              <w:rPr>
                <w:sz w:val="20"/>
              </w:rPr>
              <w:t xml:space="preserve">Капитальный ремонт многоквартирных домов</w:t>
            </w:r>
          </w:p>
        </w:tc>
        <w:tc>
          <w:tcPr>
            <w:tcW w:w="1871" w:type="dxa"/>
          </w:tcPr>
          <w:p>
            <w:pPr>
              <w:pStyle w:val="0"/>
              <w:jc w:val="both"/>
            </w:pPr>
            <w:hyperlink w:history="0" r:id="rId780" w:tooltip="Постановление КМ РТ от 24.12.2014 N 1021 (ред. от 16.11.2015) &quo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N 1146, в 2015 году&quot; {КонсультантПлюс}">
              <w:r>
                <w:rPr>
                  <w:sz w:val="20"/>
                  <w:color w:val="0000ff"/>
                </w:rPr>
                <w:t xml:space="preserve">Постановление</w:t>
              </w:r>
            </w:hyperlink>
            <w:r>
              <w:rPr>
                <w:sz w:val="20"/>
              </w:rPr>
              <w:t xml:space="preserve"> Кабинета Министров Республики Татарстан от 24.12.2014 N 1021 (с изменениями от 07.03.2015 N 137), решения Городского Совета муниципального образования города Набережные Челны Республики Татарстан от 19.12.2013 </w:t>
            </w:r>
            <w:hyperlink w:history="0" r:id="rId781" w:tooltip="Решение Горсовета муниципального образования &quot;г. Набережные Челны&quot; от 19.12.2013 N 28/5 (ред. от 30.12.2014) &quot;О бюджете муниципального образования город Набережные Челны на 2014 год и плановый период 2015 и 2016 годов&quot; {КонсультантПлюс}">
              <w:r>
                <w:rPr>
                  <w:sz w:val="20"/>
                  <w:color w:val="0000ff"/>
                </w:rPr>
                <w:t xml:space="preserve">N 28/5</w:t>
              </w:r>
            </w:hyperlink>
            <w:r>
              <w:rPr>
                <w:sz w:val="20"/>
              </w:rPr>
              <w:t xml:space="preserve"> "О бюджете муниципального образования города Набережные Челны на 2014 год и плановый период 2015 и 2016 годов", от 09.12.2014 </w:t>
            </w:r>
            <w:hyperlink w:history="0" r:id="rId782" w:tooltip="Решение Горсовета муниципального образования &quot;г. Набережные Челны&quot; от 09.12.2014 N 35/5 (ред. от 28.12.2015) &quot;О бюджете муниципального образования город Набережные Челны на 2015 год и плановый период 2016 и 2017 годов&quot; {КонсультантПлюс}">
              <w:r>
                <w:rPr>
                  <w:sz w:val="20"/>
                  <w:color w:val="0000ff"/>
                </w:rPr>
                <w:t xml:space="preserve">N 35/5</w:t>
              </w:r>
            </w:hyperlink>
            <w:r>
              <w:rPr>
                <w:sz w:val="20"/>
              </w:rPr>
              <w:t xml:space="preserve"> "О бюджете муниципального образования города Набережные Челны на 2015 год и плановый период 2016 и 2017 годов"</w:t>
            </w:r>
          </w:p>
        </w:tc>
        <w:tc>
          <w:tcPr>
            <w:tcW w:w="1474" w:type="dxa"/>
            <w:vAlign w:val="center"/>
          </w:tcPr>
          <w:p>
            <w:pPr>
              <w:pStyle w:val="0"/>
              <w:jc w:val="center"/>
            </w:pPr>
            <w:r>
              <w:rPr>
                <w:sz w:val="20"/>
              </w:rPr>
              <w:t xml:space="preserve">615147,00</w:t>
            </w:r>
          </w:p>
        </w:tc>
        <w:tc>
          <w:tcPr>
            <w:tcW w:w="1474" w:type="dxa"/>
            <w:vAlign w:val="center"/>
          </w:tcPr>
          <w:p>
            <w:pPr>
              <w:pStyle w:val="0"/>
              <w:jc w:val="center"/>
            </w:pPr>
            <w:r>
              <w:rPr>
                <w:sz w:val="20"/>
              </w:rPr>
              <w:t xml:space="preserve">311100,00</w:t>
            </w:r>
          </w:p>
        </w:tc>
        <w:tc>
          <w:tcPr>
            <w:tcW w:w="1531" w:type="dxa"/>
            <w:vAlign w:val="center"/>
          </w:tcPr>
          <w:p>
            <w:pPr>
              <w:pStyle w:val="0"/>
              <w:jc w:val="center"/>
            </w:pPr>
            <w:r>
              <w:rPr>
                <w:sz w:val="20"/>
              </w:rPr>
              <w:t xml:space="preserve">36700,00</w:t>
            </w:r>
          </w:p>
        </w:tc>
        <w:tc>
          <w:tcPr>
            <w:tcW w:w="1587" w:type="dxa"/>
            <w:vAlign w:val="center"/>
          </w:tcPr>
          <w:p>
            <w:pPr>
              <w:pStyle w:val="0"/>
              <w:jc w:val="center"/>
            </w:pPr>
            <w:r>
              <w:rPr>
                <w:sz w:val="20"/>
              </w:rPr>
              <w:t xml:space="preserve">267347,00</w:t>
            </w:r>
          </w:p>
        </w:tc>
        <w:tc>
          <w:tcPr>
            <w:tcW w:w="1587" w:type="dxa"/>
            <w:vAlign w:val="center"/>
          </w:tcPr>
          <w:p>
            <w:pPr>
              <w:pStyle w:val="0"/>
              <w:jc w:val="center"/>
            </w:pPr>
            <w:r>
              <w:rPr>
                <w:sz w:val="20"/>
              </w:rPr>
              <w:t xml:space="preserve">1164000,00</w:t>
            </w:r>
          </w:p>
        </w:tc>
        <w:tc>
          <w:tcPr>
            <w:tcW w:w="1644" w:type="dxa"/>
            <w:vAlign w:val="center"/>
          </w:tcPr>
          <w:p>
            <w:pPr>
              <w:pStyle w:val="0"/>
              <w:jc w:val="center"/>
            </w:pPr>
            <w:r>
              <w:rPr>
                <w:sz w:val="20"/>
              </w:rPr>
              <w:t xml:space="preserve">329800,00</w:t>
            </w:r>
          </w:p>
        </w:tc>
        <w:tc>
          <w:tcPr>
            <w:tcW w:w="1531" w:type="dxa"/>
            <w:vAlign w:val="center"/>
          </w:tcPr>
          <w:p>
            <w:pPr>
              <w:pStyle w:val="0"/>
            </w:pPr>
            <w:r>
              <w:rPr>
                <w:sz w:val="20"/>
              </w:rPr>
            </w:r>
          </w:p>
        </w:tc>
        <w:tc>
          <w:tcPr>
            <w:tcW w:w="1417" w:type="dxa"/>
            <w:vAlign w:val="center"/>
          </w:tcPr>
          <w:p>
            <w:pPr>
              <w:pStyle w:val="0"/>
              <w:jc w:val="center"/>
            </w:pPr>
            <w:r>
              <w:rPr>
                <w:sz w:val="20"/>
              </w:rPr>
              <w:t xml:space="preserve">267347,00</w:t>
            </w:r>
          </w:p>
        </w:tc>
        <w:tc>
          <w:tcPr>
            <w:tcW w:w="1587" w:type="dxa"/>
            <w:vAlign w:val="center"/>
          </w:tcPr>
          <w:p>
            <w:pPr>
              <w:pStyle w:val="0"/>
              <w:jc w:val="center"/>
            </w:pPr>
            <w:r>
              <w:rPr>
                <w:sz w:val="20"/>
              </w:rPr>
              <w:t xml:space="preserve">1206000,00</w:t>
            </w:r>
          </w:p>
        </w:tc>
        <w:tc>
          <w:tcPr>
            <w:tcW w:w="1531" w:type="dxa"/>
            <w:vAlign w:val="center"/>
          </w:tcPr>
          <w:p>
            <w:pPr>
              <w:pStyle w:val="0"/>
              <w:jc w:val="center"/>
            </w:pPr>
            <w:r>
              <w:rPr>
                <w:sz w:val="20"/>
              </w:rPr>
              <w:t xml:space="preserve">313100,00</w:t>
            </w:r>
          </w:p>
        </w:tc>
        <w:tc>
          <w:tcPr>
            <w:tcW w:w="1417" w:type="dxa"/>
            <w:vAlign w:val="center"/>
          </w:tcPr>
          <w:p>
            <w:pPr>
              <w:pStyle w:val="0"/>
              <w:jc w:val="center"/>
            </w:pPr>
            <w:r>
              <w:rPr>
                <w:sz w:val="20"/>
              </w:rPr>
              <w:t xml:space="preserve">25600,00</w:t>
            </w:r>
          </w:p>
        </w:tc>
        <w:tc>
          <w:tcPr>
            <w:tcW w:w="1417" w:type="dxa"/>
            <w:vAlign w:val="center"/>
          </w:tcPr>
          <w:p>
            <w:pPr>
              <w:pStyle w:val="0"/>
              <w:jc w:val="center"/>
            </w:pPr>
            <w:r>
              <w:rPr>
                <w:sz w:val="20"/>
              </w:rPr>
              <w:t xml:space="preserve">267300,00</w:t>
            </w:r>
          </w:p>
        </w:tc>
      </w:tr>
      <w:tr>
        <w:tc>
          <w:tcPr>
            <w:tcW w:w="794" w:type="dxa"/>
          </w:tcPr>
          <w:p>
            <w:pPr>
              <w:pStyle w:val="0"/>
              <w:jc w:val="center"/>
            </w:pPr>
            <w:r>
              <w:rPr>
                <w:sz w:val="20"/>
              </w:rPr>
              <w:t xml:space="preserve">4.2</w:t>
            </w:r>
          </w:p>
        </w:tc>
        <w:tc>
          <w:tcPr>
            <w:tcW w:w="1814" w:type="dxa"/>
          </w:tcPr>
          <w:p>
            <w:pPr>
              <w:pStyle w:val="0"/>
              <w:jc w:val="both"/>
            </w:pPr>
            <w:r>
              <w:rPr>
                <w:sz w:val="20"/>
              </w:rPr>
              <w:t xml:space="preserve">Капитальный ремонт здания детско-юношеской спортивной школы "Яр Чаллы" в г. Набережные Челны</w:t>
            </w:r>
          </w:p>
        </w:tc>
        <w:tc>
          <w:tcPr>
            <w:tcW w:w="1871" w:type="dxa"/>
          </w:tcPr>
          <w:p>
            <w:pPr>
              <w:pStyle w:val="0"/>
              <w:jc w:val="both"/>
            </w:pPr>
            <w:r>
              <w:rPr>
                <w:sz w:val="20"/>
              </w:rPr>
              <w:t xml:space="preserve">Распоряжение Кабинета Министров Республики Татарстан от 23.03.2015 N 461-р</w:t>
            </w:r>
          </w:p>
        </w:tc>
        <w:tc>
          <w:tcPr>
            <w:tcW w:w="1474" w:type="dxa"/>
            <w:vAlign w:val="center"/>
          </w:tcPr>
          <w:p>
            <w:pPr>
              <w:pStyle w:val="0"/>
              <w:jc w:val="center"/>
            </w:pPr>
            <w:r>
              <w:rPr>
                <w:sz w:val="20"/>
              </w:rPr>
              <w:t xml:space="preserve">63400,00</w:t>
            </w:r>
          </w:p>
        </w:tc>
        <w:tc>
          <w:tcPr>
            <w:tcW w:w="1474" w:type="dxa"/>
            <w:vAlign w:val="center"/>
          </w:tcPr>
          <w:p>
            <w:pPr>
              <w:pStyle w:val="0"/>
              <w:jc w:val="center"/>
            </w:pPr>
            <w:r>
              <w:rPr>
                <w:sz w:val="20"/>
              </w:rPr>
              <w:t xml:space="preserve">63400,00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4.3</w:t>
            </w:r>
          </w:p>
        </w:tc>
        <w:tc>
          <w:tcPr>
            <w:tcW w:w="1814" w:type="dxa"/>
          </w:tcPr>
          <w:p>
            <w:pPr>
              <w:pStyle w:val="0"/>
              <w:jc w:val="both"/>
            </w:pPr>
            <w:r>
              <w:rPr>
                <w:sz w:val="20"/>
              </w:rPr>
              <w:t xml:space="preserve">Ведение системы сводных расчетов загрязнения атмосферного воздуха г. Набережные Челны</w:t>
            </w:r>
          </w:p>
        </w:tc>
        <w:tc>
          <w:tcPr>
            <w:tcW w:w="1871" w:type="dxa"/>
          </w:tcPr>
          <w:p>
            <w:pPr>
              <w:pStyle w:val="0"/>
              <w:jc w:val="both"/>
            </w:pPr>
            <w:hyperlink w:history="0" r:id="rId783"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1000,00</w:t>
            </w:r>
          </w:p>
        </w:tc>
        <w:tc>
          <w:tcPr>
            <w:tcW w:w="1474" w:type="dxa"/>
            <w:vAlign w:val="center"/>
          </w:tcPr>
          <w:p>
            <w:pPr>
              <w:pStyle w:val="0"/>
              <w:jc w:val="center"/>
            </w:pPr>
            <w:r>
              <w:rPr>
                <w:sz w:val="20"/>
              </w:rPr>
              <w:t xml:space="preserve">1000,00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w:t>
            </w:r>
          </w:p>
        </w:tc>
        <w:tc>
          <w:tcPr>
            <w:tcW w:w="1814" w:type="dxa"/>
          </w:tcPr>
          <w:p>
            <w:pPr>
              <w:pStyle w:val="0"/>
              <w:jc w:val="both"/>
            </w:pPr>
            <w:r>
              <w:rPr>
                <w:sz w:val="20"/>
              </w:rPr>
              <w:t xml:space="preserve">Мероприятия по подготовке городской свалки твердых бытовых отходов в районе с. Тогаево г. Набережные Челны к закрытию с последующей рекультивацией</w:t>
            </w:r>
          </w:p>
        </w:tc>
        <w:tc>
          <w:tcPr>
            <w:tcW w:w="1871" w:type="dxa"/>
          </w:tcPr>
          <w:p>
            <w:pPr>
              <w:pStyle w:val="0"/>
              <w:jc w:val="both"/>
            </w:pPr>
            <w:hyperlink w:history="0" r:id="rId784"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8100,00</w:t>
            </w:r>
          </w:p>
        </w:tc>
        <w:tc>
          <w:tcPr>
            <w:tcW w:w="1474" w:type="dxa"/>
            <w:vAlign w:val="center"/>
          </w:tcPr>
          <w:p>
            <w:pPr>
              <w:pStyle w:val="0"/>
              <w:jc w:val="center"/>
            </w:pPr>
            <w:r>
              <w:rPr>
                <w:sz w:val="20"/>
              </w:rPr>
              <w:t xml:space="preserve">8100,00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4.5</w:t>
            </w:r>
          </w:p>
        </w:tc>
        <w:tc>
          <w:tcPr>
            <w:tcW w:w="1814" w:type="dxa"/>
          </w:tcPr>
          <w:p>
            <w:pPr>
              <w:pStyle w:val="0"/>
              <w:jc w:val="both"/>
            </w:pPr>
            <w:r>
              <w:rPr>
                <w:sz w:val="20"/>
              </w:rPr>
              <w:t xml:space="preserve">Строительство универсальных спортивных площадок в г. Набережные Челны</w:t>
            </w:r>
          </w:p>
        </w:tc>
        <w:tc>
          <w:tcPr>
            <w:tcW w:w="1871" w:type="dxa"/>
          </w:tcPr>
          <w:p>
            <w:pPr>
              <w:pStyle w:val="0"/>
              <w:jc w:val="both"/>
            </w:pPr>
            <w:r>
              <w:rPr>
                <w:sz w:val="20"/>
              </w:rPr>
              <w:t xml:space="preserve">Распоряжения Кабинета Министров Республики Татарстан от 25.10.2014 N 2155-р (с изменениями от 20.01.2015 N 59-р), от 06.12.2016 N 2808-р, от 19.09.2015 N 2090-р (с изменениями от 21.10.2015 N 2381-р, от 16.02.2016 N 2808-р (с изменениями от 15.02.2017 N 509-р), от 11.12.2017 N 3225-р (с изменениями от 26.12.2017 N 3618-р, от 27.03.2018 N 610-р)</w:t>
            </w:r>
          </w:p>
        </w:tc>
        <w:tc>
          <w:tcPr>
            <w:tcW w:w="1474" w:type="dxa"/>
            <w:vAlign w:val="center"/>
          </w:tcPr>
          <w:p>
            <w:pPr>
              <w:pStyle w:val="0"/>
              <w:jc w:val="center"/>
            </w:pPr>
            <w:r>
              <w:rPr>
                <w:sz w:val="20"/>
              </w:rPr>
              <w:t xml:space="preserve">31788,42</w:t>
            </w:r>
          </w:p>
        </w:tc>
        <w:tc>
          <w:tcPr>
            <w:tcW w:w="1474" w:type="dxa"/>
            <w:vAlign w:val="center"/>
          </w:tcPr>
          <w:p>
            <w:pPr>
              <w:pStyle w:val="0"/>
              <w:jc w:val="center"/>
            </w:pPr>
            <w:r>
              <w:rPr>
                <w:sz w:val="20"/>
              </w:rPr>
              <w:t xml:space="preserve">31788,42</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23160,00</w:t>
            </w:r>
          </w:p>
        </w:tc>
        <w:tc>
          <w:tcPr>
            <w:tcW w:w="1644" w:type="dxa"/>
            <w:vAlign w:val="center"/>
          </w:tcPr>
          <w:p>
            <w:pPr>
              <w:pStyle w:val="0"/>
              <w:jc w:val="center"/>
            </w:pPr>
            <w:r>
              <w:rPr>
                <w:sz w:val="20"/>
              </w:rPr>
              <w:t xml:space="preserve">23160,00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18030,36</w:t>
            </w:r>
          </w:p>
        </w:tc>
        <w:tc>
          <w:tcPr>
            <w:tcW w:w="1531" w:type="dxa"/>
            <w:vAlign w:val="center"/>
          </w:tcPr>
          <w:p>
            <w:pPr>
              <w:pStyle w:val="0"/>
              <w:jc w:val="center"/>
            </w:pPr>
            <w:r>
              <w:rPr>
                <w:sz w:val="20"/>
              </w:rPr>
              <w:t xml:space="preserve">18030,36</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w:t>
            </w:r>
          </w:p>
        </w:tc>
        <w:tc>
          <w:tcPr>
            <w:tcW w:w="1814" w:type="dxa"/>
          </w:tcPr>
          <w:p>
            <w:pPr>
              <w:pStyle w:val="0"/>
              <w:jc w:val="both"/>
            </w:pPr>
            <w:r>
              <w:rPr>
                <w:sz w:val="20"/>
              </w:rPr>
              <w:t xml:space="preserve">Капитальный ремонт государственного автономного учреждения здравоохранения "Камский детский медицинский центр" (блок "Г" детского стационара)</w:t>
            </w:r>
          </w:p>
        </w:tc>
        <w:tc>
          <w:tcPr>
            <w:tcW w:w="1871" w:type="dxa"/>
          </w:tcPr>
          <w:p>
            <w:pPr>
              <w:pStyle w:val="0"/>
              <w:jc w:val="both"/>
            </w:pPr>
            <w:r>
              <w:rPr>
                <w:sz w:val="20"/>
              </w:rPr>
              <w:t xml:space="preserve">Распоряжение Кабинета Министров Республики Татарстан от 23.03.2015 N 461-р</w:t>
            </w:r>
          </w:p>
        </w:tc>
        <w:tc>
          <w:tcPr>
            <w:tcW w:w="1474" w:type="dxa"/>
            <w:vAlign w:val="center"/>
          </w:tcPr>
          <w:p>
            <w:pPr>
              <w:pStyle w:val="0"/>
              <w:jc w:val="center"/>
            </w:pPr>
            <w:r>
              <w:rPr>
                <w:sz w:val="20"/>
              </w:rPr>
              <w:t xml:space="preserve">49497,30</w:t>
            </w:r>
          </w:p>
        </w:tc>
        <w:tc>
          <w:tcPr>
            <w:tcW w:w="1474" w:type="dxa"/>
            <w:vAlign w:val="center"/>
          </w:tcPr>
          <w:p>
            <w:pPr>
              <w:pStyle w:val="0"/>
              <w:jc w:val="center"/>
            </w:pPr>
            <w:r>
              <w:rPr>
                <w:sz w:val="20"/>
              </w:rPr>
              <w:t xml:space="preserve">49497,30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w:t>
            </w:r>
          </w:p>
        </w:tc>
        <w:tc>
          <w:tcPr>
            <w:tcW w:w="1814" w:type="dxa"/>
          </w:tcPr>
          <w:p>
            <w:pPr>
              <w:pStyle w:val="0"/>
              <w:jc w:val="both"/>
            </w:pPr>
            <w:r>
              <w:rPr>
                <w:sz w:val="20"/>
              </w:rPr>
              <w:t xml:space="preserve">Замена здания фельдшерско-акушерского пункта "Элеваторная Гора" государственного автономного учреждения здравоохранения "Городская поликлиника N 4" г. Набережные Челны</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3376,33</w:t>
            </w:r>
          </w:p>
        </w:tc>
        <w:tc>
          <w:tcPr>
            <w:tcW w:w="1474" w:type="dxa"/>
            <w:vAlign w:val="center"/>
          </w:tcPr>
          <w:p>
            <w:pPr>
              <w:pStyle w:val="0"/>
              <w:jc w:val="center"/>
            </w:pPr>
            <w:r>
              <w:rPr>
                <w:sz w:val="20"/>
              </w:rPr>
              <w:t xml:space="preserve">3376,33</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w:t>
            </w:r>
          </w:p>
        </w:tc>
        <w:tc>
          <w:tcPr>
            <w:tcW w:w="1814" w:type="dxa"/>
          </w:tcPr>
          <w:p>
            <w:pPr>
              <w:pStyle w:val="0"/>
              <w:jc w:val="both"/>
            </w:pPr>
            <w:r>
              <w:rPr>
                <w:sz w:val="20"/>
              </w:rPr>
              <w:t xml:space="preserve">Капитальный ремонт здания государственного автономного учреждения здравоохранения "Станция скорой медицинской помощи" (подстанция N 1), г. Набережные Челны, п. Зяб, ул. Комарова, д. 34</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11049,08</w:t>
            </w:r>
          </w:p>
        </w:tc>
        <w:tc>
          <w:tcPr>
            <w:tcW w:w="1474" w:type="dxa"/>
            <w:vAlign w:val="center"/>
          </w:tcPr>
          <w:p>
            <w:pPr>
              <w:pStyle w:val="0"/>
              <w:jc w:val="center"/>
            </w:pPr>
            <w:r>
              <w:rPr>
                <w:sz w:val="20"/>
              </w:rPr>
              <w:t xml:space="preserve">11049,08</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w:t>
            </w:r>
          </w:p>
        </w:tc>
        <w:tc>
          <w:tcPr>
            <w:tcW w:w="1814" w:type="dxa"/>
          </w:tcPr>
          <w:p>
            <w:pPr>
              <w:pStyle w:val="0"/>
              <w:jc w:val="both"/>
            </w:pPr>
            <w:r>
              <w:rPr>
                <w:sz w:val="20"/>
              </w:rPr>
              <w:t xml:space="preserve">Реконструкция стадиона "КАМАЗ", расположенного по пр. Московскому, д. 104, в г. Набережные Челны</w:t>
            </w:r>
          </w:p>
        </w:tc>
        <w:tc>
          <w:tcPr>
            <w:tcW w:w="1871" w:type="dxa"/>
          </w:tcPr>
          <w:p>
            <w:pPr>
              <w:pStyle w:val="0"/>
              <w:jc w:val="both"/>
            </w:pPr>
            <w:r>
              <w:rPr>
                <w:sz w:val="20"/>
              </w:rPr>
              <w:t xml:space="preserve">Распоряжение Кабинета Министров Республики Татарстан от 18.12.2014 N 2671-р</w:t>
            </w:r>
          </w:p>
        </w:tc>
        <w:tc>
          <w:tcPr>
            <w:tcW w:w="1474" w:type="dxa"/>
            <w:vAlign w:val="center"/>
          </w:tcPr>
          <w:p>
            <w:pPr>
              <w:pStyle w:val="0"/>
              <w:jc w:val="center"/>
            </w:pPr>
            <w:r>
              <w:rPr>
                <w:sz w:val="20"/>
              </w:rPr>
              <w:t xml:space="preserve">200000,00</w:t>
            </w:r>
          </w:p>
        </w:tc>
        <w:tc>
          <w:tcPr>
            <w:tcW w:w="1474" w:type="dxa"/>
            <w:vAlign w:val="center"/>
          </w:tcPr>
          <w:p>
            <w:pPr>
              <w:pStyle w:val="0"/>
              <w:jc w:val="center"/>
            </w:pPr>
            <w:r>
              <w:rPr>
                <w:sz w:val="20"/>
              </w:rPr>
              <w:t xml:space="preserve">200000,00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w:t>
            </w:r>
          </w:p>
        </w:tc>
        <w:tc>
          <w:tcPr>
            <w:tcW w:w="1814" w:type="dxa"/>
          </w:tcPr>
          <w:p>
            <w:pPr>
              <w:pStyle w:val="0"/>
              <w:jc w:val="both"/>
            </w:pPr>
            <w:r>
              <w:rPr>
                <w:sz w:val="20"/>
              </w:rPr>
              <w:t xml:space="preserve">Строительство многофункционального центра "Парк "Прибрежный" г. Набережные Челны (в рамках программы "Сельские клубы")</w:t>
            </w:r>
          </w:p>
        </w:tc>
        <w:tc>
          <w:tcPr>
            <w:tcW w:w="1871" w:type="dxa"/>
          </w:tcPr>
          <w:p>
            <w:pPr>
              <w:pStyle w:val="0"/>
              <w:jc w:val="both"/>
            </w:pPr>
            <w:r>
              <w:rPr>
                <w:sz w:val="20"/>
              </w:rPr>
              <w:t xml:space="preserve">Распоряжение Кабинета Министров Республики Татарстан от 01.12.2014 N 2436-р</w:t>
            </w:r>
          </w:p>
        </w:tc>
        <w:tc>
          <w:tcPr>
            <w:tcW w:w="1474" w:type="dxa"/>
            <w:vAlign w:val="center"/>
          </w:tcPr>
          <w:p>
            <w:pPr>
              <w:pStyle w:val="0"/>
              <w:jc w:val="center"/>
            </w:pPr>
            <w:r>
              <w:rPr>
                <w:sz w:val="20"/>
              </w:rPr>
              <w:t xml:space="preserve">12927,30</w:t>
            </w:r>
          </w:p>
        </w:tc>
        <w:tc>
          <w:tcPr>
            <w:tcW w:w="1474" w:type="dxa"/>
            <w:vAlign w:val="center"/>
          </w:tcPr>
          <w:p>
            <w:pPr>
              <w:pStyle w:val="0"/>
              <w:jc w:val="center"/>
            </w:pPr>
            <w:r>
              <w:rPr>
                <w:sz w:val="20"/>
              </w:rPr>
              <w:t xml:space="preserve">12927,30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w:t>
            </w:r>
          </w:p>
        </w:tc>
        <w:tc>
          <w:tcPr>
            <w:tcW w:w="1814" w:type="dxa"/>
          </w:tcPr>
          <w:p>
            <w:pPr>
              <w:pStyle w:val="0"/>
              <w:jc w:val="both"/>
            </w:pPr>
            <w:r>
              <w:rPr>
                <w:sz w:val="20"/>
              </w:rPr>
              <w:t xml:space="preserve">Создание и обустройство парков и скверов в г. Набережные Челны</w:t>
            </w:r>
          </w:p>
        </w:tc>
        <w:tc>
          <w:tcPr>
            <w:tcW w:w="1871" w:type="dxa"/>
          </w:tcPr>
          <w:p>
            <w:pPr>
              <w:pStyle w:val="0"/>
              <w:jc w:val="both"/>
            </w:pPr>
            <w:r>
              <w:rPr>
                <w:sz w:val="20"/>
              </w:rPr>
              <w:t xml:space="preserve">Распоряжения Кабинета Министров Республики Татарстан от 17.01.2015 N 39-р, от 30.12.2015 </w:t>
            </w:r>
            <w:hyperlink w:history="0" r:id="rId785" w:tooltip="Распоряжение КМ РТ от 30.12.2015 N 3183-р (ред. от 27.04.2016) &lt;Об утверждении распределения средств бюджета Республики Татарстан на реализацию мероприятий по созданию и обустройству парков и скверов в муниципальных образованиях Республики Татарстан на 2016 год&gt; {КонсультантПлюс}">
              <w:r>
                <w:rPr>
                  <w:sz w:val="20"/>
                  <w:color w:val="0000ff"/>
                </w:rPr>
                <w:t xml:space="preserve">N 3183-р</w:t>
              </w:r>
            </w:hyperlink>
            <w:r>
              <w:rPr>
                <w:sz w:val="20"/>
              </w:rPr>
              <w:t xml:space="preserve"> (с изменениями от 27.04.2016 N 723-р, от 26.08.2016 N 1825-р, от 31.03.2017 N 133-р), от 30.12.2016 </w:t>
            </w:r>
            <w:hyperlink w:history="0" r:id="rId786"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(с изменениями от 20.07.2017 N 1728-р), от 18.12.2017 N 3327-р, от 18.12.2017 N 3328-р (с изменениями от 01.06.2018 N 1318-р)</w:t>
            </w:r>
          </w:p>
        </w:tc>
        <w:tc>
          <w:tcPr>
            <w:tcW w:w="1474" w:type="dxa"/>
            <w:vAlign w:val="center"/>
          </w:tcPr>
          <w:p>
            <w:pPr>
              <w:pStyle w:val="0"/>
              <w:jc w:val="center"/>
            </w:pPr>
            <w:r>
              <w:rPr>
                <w:sz w:val="20"/>
              </w:rPr>
              <w:t xml:space="preserve">204019,03</w:t>
            </w:r>
          </w:p>
        </w:tc>
        <w:tc>
          <w:tcPr>
            <w:tcW w:w="1474" w:type="dxa"/>
            <w:vAlign w:val="center"/>
          </w:tcPr>
          <w:p>
            <w:pPr>
              <w:pStyle w:val="0"/>
              <w:jc w:val="center"/>
            </w:pPr>
            <w:r>
              <w:rPr>
                <w:sz w:val="20"/>
              </w:rPr>
              <w:t xml:space="preserve">136012,68</w:t>
            </w:r>
          </w:p>
        </w:tc>
        <w:tc>
          <w:tcPr>
            <w:tcW w:w="1531" w:type="dxa"/>
            <w:vAlign w:val="center"/>
          </w:tcPr>
          <w:p>
            <w:pPr>
              <w:pStyle w:val="0"/>
            </w:pPr>
            <w:r>
              <w:rPr>
                <w:sz w:val="20"/>
              </w:rPr>
            </w:r>
          </w:p>
        </w:tc>
        <w:tc>
          <w:tcPr>
            <w:tcW w:w="1587" w:type="dxa"/>
            <w:vAlign w:val="center"/>
          </w:tcPr>
          <w:p>
            <w:pPr>
              <w:pStyle w:val="0"/>
              <w:jc w:val="center"/>
            </w:pPr>
            <w:r>
              <w:rPr>
                <w:sz w:val="20"/>
              </w:rPr>
              <w:t xml:space="preserve">68006,35</w:t>
            </w:r>
          </w:p>
        </w:tc>
        <w:tc>
          <w:tcPr>
            <w:tcW w:w="1587" w:type="dxa"/>
            <w:vAlign w:val="center"/>
          </w:tcPr>
          <w:p>
            <w:pPr>
              <w:pStyle w:val="0"/>
              <w:jc w:val="center"/>
            </w:pPr>
            <w:r>
              <w:rPr>
                <w:sz w:val="20"/>
              </w:rPr>
              <w:t xml:space="preserve">86500,00</w:t>
            </w:r>
          </w:p>
        </w:tc>
        <w:tc>
          <w:tcPr>
            <w:tcW w:w="1644" w:type="dxa"/>
            <w:vAlign w:val="center"/>
          </w:tcPr>
          <w:p>
            <w:pPr>
              <w:pStyle w:val="0"/>
              <w:jc w:val="center"/>
            </w:pPr>
            <w:r>
              <w:rPr>
                <w:sz w:val="20"/>
              </w:rPr>
              <w:t xml:space="preserve">86500,00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418696,01</w:t>
            </w:r>
          </w:p>
        </w:tc>
        <w:tc>
          <w:tcPr>
            <w:tcW w:w="1531" w:type="dxa"/>
            <w:vAlign w:val="center"/>
          </w:tcPr>
          <w:p>
            <w:pPr>
              <w:pStyle w:val="0"/>
              <w:jc w:val="center"/>
            </w:pPr>
            <w:r>
              <w:rPr>
                <w:sz w:val="20"/>
              </w:rPr>
              <w:t xml:space="preserve">263778,49</w:t>
            </w:r>
          </w:p>
        </w:tc>
        <w:tc>
          <w:tcPr>
            <w:tcW w:w="1417" w:type="dxa"/>
            <w:vAlign w:val="center"/>
          </w:tcPr>
          <w:p>
            <w:pPr>
              <w:pStyle w:val="0"/>
              <w:jc w:val="center"/>
            </w:pPr>
            <w:r>
              <w:rPr>
                <w:sz w:val="20"/>
              </w:rPr>
              <w:t xml:space="preserve">154917,52</w:t>
            </w:r>
          </w:p>
        </w:tc>
        <w:tc>
          <w:tcPr>
            <w:tcW w:w="1417" w:type="dxa"/>
            <w:vAlign w:val="center"/>
          </w:tcPr>
          <w:p>
            <w:pPr>
              <w:pStyle w:val="0"/>
            </w:pPr>
            <w:r>
              <w:rPr>
                <w:sz w:val="20"/>
              </w:rPr>
            </w:r>
          </w:p>
        </w:tc>
      </w:tr>
      <w:tr>
        <w:tc>
          <w:tcPr>
            <w:tcW w:w="794" w:type="dxa"/>
          </w:tcPr>
          <w:p>
            <w:pPr>
              <w:pStyle w:val="0"/>
              <w:jc w:val="center"/>
            </w:pPr>
            <w:r>
              <w:rPr>
                <w:sz w:val="20"/>
              </w:rPr>
              <w:t xml:space="preserve">4.12</w:t>
            </w:r>
          </w:p>
        </w:tc>
        <w:tc>
          <w:tcPr>
            <w:tcW w:w="1814" w:type="dxa"/>
          </w:tcPr>
          <w:p>
            <w:pPr>
              <w:pStyle w:val="0"/>
              <w:jc w:val="both"/>
            </w:pPr>
            <w:r>
              <w:rPr>
                <w:sz w:val="20"/>
              </w:rPr>
              <w:t xml:space="preserve">Капитальный ремонт общеобразовательных организаций муниципального образования г. Набережные Челны</w:t>
            </w:r>
          </w:p>
        </w:tc>
        <w:tc>
          <w:tcPr>
            <w:tcW w:w="1871" w:type="dxa"/>
          </w:tcPr>
          <w:p>
            <w:pPr>
              <w:pStyle w:val="0"/>
              <w:jc w:val="both"/>
            </w:pPr>
            <w:r>
              <w:rPr>
                <w:sz w:val="20"/>
              </w:rPr>
              <w:t xml:space="preserve">Распоряжения Кабинета Министров Республики Татарстан от 14.11.2014 N 2292-р, от 09.10.2015 </w:t>
            </w:r>
            <w:hyperlink w:history="0" r:id="rId787" w:tooltip="Распоряжение КМ РТ от 09.10.2015 N 2253-р (ред. от 11.02.2016) &lt;О перечне образовательных организаций, здания которых подлежат капитальному ремонту в 2016 году за счет средств бюджета Республики Татарстан&gt; {КонсультантПлюс}">
              <w:r>
                <w:rPr>
                  <w:sz w:val="20"/>
                  <w:color w:val="0000ff"/>
                </w:rPr>
                <w:t xml:space="preserve">N 2253-р</w:t>
              </w:r>
            </w:hyperlink>
            <w:r>
              <w:rPr>
                <w:sz w:val="20"/>
              </w:rPr>
              <w:t xml:space="preserve"> (с изменениями от 11.11.2015 N 2539-р, от 11.02.2016 N 194-р), 16.12.2016 N 2959-р (с изменениями от 25.01.2017 N 108-р, от 17.02.2017 N 252-р, от 21.03.2017 N 509-р), от 18.12.2017 N 3329-р (с изменениями от 28.05.2018 N 1284-р)</w:t>
            </w:r>
          </w:p>
        </w:tc>
        <w:tc>
          <w:tcPr>
            <w:tcW w:w="1474" w:type="dxa"/>
            <w:vAlign w:val="center"/>
          </w:tcPr>
          <w:p>
            <w:pPr>
              <w:pStyle w:val="0"/>
              <w:jc w:val="center"/>
            </w:pPr>
            <w:r>
              <w:rPr>
                <w:sz w:val="20"/>
              </w:rPr>
              <w:t xml:space="preserve">310059,33</w:t>
            </w:r>
          </w:p>
        </w:tc>
        <w:tc>
          <w:tcPr>
            <w:tcW w:w="1474" w:type="dxa"/>
            <w:vAlign w:val="center"/>
          </w:tcPr>
          <w:p>
            <w:pPr>
              <w:pStyle w:val="0"/>
              <w:jc w:val="center"/>
            </w:pPr>
            <w:r>
              <w:rPr>
                <w:sz w:val="20"/>
              </w:rPr>
              <w:t xml:space="preserve">310059,33</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353427,93</w:t>
            </w:r>
          </w:p>
        </w:tc>
        <w:tc>
          <w:tcPr>
            <w:tcW w:w="1644" w:type="dxa"/>
            <w:vAlign w:val="center"/>
          </w:tcPr>
          <w:p>
            <w:pPr>
              <w:pStyle w:val="0"/>
              <w:jc w:val="center"/>
            </w:pPr>
            <w:r>
              <w:rPr>
                <w:sz w:val="20"/>
              </w:rPr>
              <w:t xml:space="preserve">353427,93</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360070,10</w:t>
            </w:r>
          </w:p>
        </w:tc>
        <w:tc>
          <w:tcPr>
            <w:tcW w:w="1531" w:type="dxa"/>
            <w:vAlign w:val="center"/>
          </w:tcPr>
          <w:p>
            <w:pPr>
              <w:pStyle w:val="0"/>
              <w:jc w:val="center"/>
            </w:pPr>
            <w:r>
              <w:rPr>
                <w:sz w:val="20"/>
              </w:rPr>
              <w:t xml:space="preserve">360070,10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w:t>
            </w:r>
          </w:p>
        </w:tc>
        <w:tc>
          <w:tcPr>
            <w:tcW w:w="1814" w:type="dxa"/>
          </w:tcPr>
          <w:p>
            <w:pPr>
              <w:pStyle w:val="0"/>
              <w:jc w:val="both"/>
            </w:pPr>
            <w:r>
              <w:rPr>
                <w:sz w:val="20"/>
              </w:rPr>
              <w:t xml:space="preserve">Строительство детского сада по пр. Хасана Туфана, д. 13/14, г. Набережные Челны</w:t>
            </w:r>
          </w:p>
        </w:tc>
        <w:tc>
          <w:tcPr>
            <w:tcW w:w="1871" w:type="dxa"/>
          </w:tcPr>
          <w:p>
            <w:pPr>
              <w:pStyle w:val="0"/>
              <w:jc w:val="both"/>
            </w:pPr>
            <w:hyperlink w:history="0" r:id="rId788"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147457,79</w:t>
            </w:r>
          </w:p>
        </w:tc>
        <w:tc>
          <w:tcPr>
            <w:tcW w:w="1474" w:type="dxa"/>
            <w:vAlign w:val="center"/>
          </w:tcPr>
          <w:p>
            <w:pPr>
              <w:pStyle w:val="0"/>
              <w:jc w:val="center"/>
            </w:pPr>
            <w:r>
              <w:rPr>
                <w:sz w:val="20"/>
              </w:rPr>
              <w:t xml:space="preserve">147457,79</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w:t>
            </w:r>
          </w:p>
        </w:tc>
        <w:tc>
          <w:tcPr>
            <w:tcW w:w="1814" w:type="dxa"/>
          </w:tcPr>
          <w:p>
            <w:pPr>
              <w:pStyle w:val="0"/>
              <w:jc w:val="both"/>
            </w:pPr>
            <w:r>
              <w:rPr>
                <w:sz w:val="20"/>
              </w:rPr>
              <w:t xml:space="preserve">Строительство детского сада, Сармановский тракт, 17А3-2, г. Набережные Челны</w:t>
            </w:r>
          </w:p>
        </w:tc>
        <w:tc>
          <w:tcPr>
            <w:tcW w:w="1871" w:type="dxa"/>
          </w:tcPr>
          <w:p>
            <w:pPr>
              <w:pStyle w:val="0"/>
              <w:jc w:val="both"/>
            </w:pPr>
            <w:hyperlink w:history="0" r:id="rId789"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147457,79</w:t>
            </w:r>
          </w:p>
        </w:tc>
        <w:tc>
          <w:tcPr>
            <w:tcW w:w="1474" w:type="dxa"/>
            <w:vAlign w:val="center"/>
          </w:tcPr>
          <w:p>
            <w:pPr>
              <w:pStyle w:val="0"/>
              <w:jc w:val="center"/>
            </w:pPr>
            <w:r>
              <w:rPr>
                <w:sz w:val="20"/>
              </w:rPr>
              <w:t xml:space="preserve">147457,79</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w:t>
            </w:r>
          </w:p>
        </w:tc>
        <w:tc>
          <w:tcPr>
            <w:tcW w:w="1814" w:type="dxa"/>
          </w:tcPr>
          <w:p>
            <w:pPr>
              <w:pStyle w:val="0"/>
              <w:jc w:val="both"/>
            </w:pPr>
            <w:r>
              <w:rPr>
                <w:sz w:val="20"/>
              </w:rPr>
              <w:t xml:space="preserve">Строительство детского сада в жилом районе "Прибрежный", 36-9-1а, г. Набережные Челны</w:t>
            </w:r>
          </w:p>
        </w:tc>
        <w:tc>
          <w:tcPr>
            <w:tcW w:w="1871" w:type="dxa"/>
          </w:tcPr>
          <w:p>
            <w:pPr>
              <w:pStyle w:val="0"/>
              <w:jc w:val="both"/>
            </w:pPr>
            <w:hyperlink w:history="0" r:id="rId790"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147457,79</w:t>
            </w:r>
          </w:p>
        </w:tc>
        <w:tc>
          <w:tcPr>
            <w:tcW w:w="1474" w:type="dxa"/>
            <w:vAlign w:val="center"/>
          </w:tcPr>
          <w:p>
            <w:pPr>
              <w:pStyle w:val="0"/>
              <w:jc w:val="center"/>
            </w:pPr>
            <w:r>
              <w:rPr>
                <w:sz w:val="20"/>
              </w:rPr>
              <w:t xml:space="preserve">147457,79</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w:t>
            </w:r>
          </w:p>
        </w:tc>
        <w:tc>
          <w:tcPr>
            <w:tcW w:w="1814" w:type="dxa"/>
          </w:tcPr>
          <w:p>
            <w:pPr>
              <w:pStyle w:val="0"/>
              <w:jc w:val="both"/>
            </w:pPr>
            <w:r>
              <w:rPr>
                <w:sz w:val="20"/>
              </w:rPr>
              <w:t xml:space="preserve">Строительство детского сада, бульвар Кол Гали, д. 12, 58/14, г. Набережные Челны</w:t>
            </w:r>
          </w:p>
        </w:tc>
        <w:tc>
          <w:tcPr>
            <w:tcW w:w="1871" w:type="dxa"/>
          </w:tcPr>
          <w:p>
            <w:pPr>
              <w:pStyle w:val="0"/>
              <w:jc w:val="both"/>
            </w:pPr>
            <w:hyperlink w:history="0" r:id="rId791"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147457,79</w:t>
            </w:r>
          </w:p>
        </w:tc>
        <w:tc>
          <w:tcPr>
            <w:tcW w:w="1474" w:type="dxa"/>
            <w:vAlign w:val="center"/>
          </w:tcPr>
          <w:p>
            <w:pPr>
              <w:pStyle w:val="0"/>
              <w:jc w:val="center"/>
            </w:pPr>
            <w:r>
              <w:rPr>
                <w:sz w:val="20"/>
              </w:rPr>
              <w:t xml:space="preserve">147457,79</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4.17</w:t>
            </w:r>
          </w:p>
        </w:tc>
        <w:tc>
          <w:tcPr>
            <w:tcW w:w="1814" w:type="dxa"/>
          </w:tcPr>
          <w:p>
            <w:pPr>
              <w:pStyle w:val="0"/>
              <w:jc w:val="both"/>
            </w:pPr>
            <w:r>
              <w:rPr>
                <w:sz w:val="20"/>
              </w:rPr>
              <w:t xml:space="preserve">Строительство детского сада, жилой район "Яшьлек", ул. Янтарная, д. 29, 65-26, г. Набережные Челны</w:t>
            </w:r>
          </w:p>
        </w:tc>
        <w:tc>
          <w:tcPr>
            <w:tcW w:w="1871" w:type="dxa"/>
          </w:tcPr>
          <w:p>
            <w:pPr>
              <w:pStyle w:val="0"/>
              <w:jc w:val="both"/>
            </w:pPr>
            <w:hyperlink w:history="0" r:id="rId792"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147457,79</w:t>
            </w:r>
          </w:p>
        </w:tc>
        <w:tc>
          <w:tcPr>
            <w:tcW w:w="1474" w:type="dxa"/>
            <w:vAlign w:val="center"/>
          </w:tcPr>
          <w:p>
            <w:pPr>
              <w:pStyle w:val="0"/>
            </w:pPr>
            <w:r>
              <w:rPr>
                <w:sz w:val="20"/>
              </w:rPr>
            </w:r>
          </w:p>
        </w:tc>
        <w:tc>
          <w:tcPr>
            <w:tcW w:w="1531" w:type="dxa"/>
            <w:vAlign w:val="center"/>
          </w:tcPr>
          <w:p>
            <w:pPr>
              <w:pStyle w:val="0"/>
              <w:jc w:val="center"/>
            </w:pPr>
            <w:r>
              <w:rPr>
                <w:sz w:val="20"/>
              </w:rPr>
              <w:t xml:space="preserve">147457,79</w:t>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w:t>
            </w:r>
          </w:p>
        </w:tc>
        <w:tc>
          <w:tcPr>
            <w:tcW w:w="1814" w:type="dxa"/>
          </w:tcPr>
          <w:p>
            <w:pPr>
              <w:pStyle w:val="0"/>
              <w:jc w:val="both"/>
            </w:pPr>
            <w:r>
              <w:rPr>
                <w:sz w:val="20"/>
              </w:rPr>
              <w:t xml:space="preserve">Строительство детского сада, мкр. "Замелекесье", ул. Авангардная, д. 55, комплекс 20, г. Набережные Челны</w:t>
            </w:r>
          </w:p>
        </w:tc>
        <w:tc>
          <w:tcPr>
            <w:tcW w:w="1871" w:type="dxa"/>
          </w:tcPr>
          <w:p>
            <w:pPr>
              <w:pStyle w:val="0"/>
              <w:jc w:val="both"/>
            </w:pPr>
            <w:hyperlink w:history="0" r:id="rId793"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147457,79</w:t>
            </w:r>
          </w:p>
        </w:tc>
        <w:tc>
          <w:tcPr>
            <w:tcW w:w="1474" w:type="dxa"/>
            <w:vAlign w:val="center"/>
          </w:tcPr>
          <w:p>
            <w:pPr>
              <w:pStyle w:val="0"/>
            </w:pPr>
            <w:r>
              <w:rPr>
                <w:sz w:val="20"/>
              </w:rPr>
            </w:r>
          </w:p>
        </w:tc>
        <w:tc>
          <w:tcPr>
            <w:tcW w:w="1531" w:type="dxa"/>
            <w:vAlign w:val="center"/>
          </w:tcPr>
          <w:p>
            <w:pPr>
              <w:pStyle w:val="0"/>
              <w:jc w:val="center"/>
            </w:pPr>
            <w:r>
              <w:rPr>
                <w:sz w:val="20"/>
              </w:rPr>
              <w:t xml:space="preserve">147457,79</w:t>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4.19</w:t>
            </w:r>
          </w:p>
        </w:tc>
        <w:tc>
          <w:tcPr>
            <w:tcW w:w="1814" w:type="dxa"/>
          </w:tcPr>
          <w:p>
            <w:pPr>
              <w:pStyle w:val="0"/>
              <w:jc w:val="both"/>
            </w:pPr>
            <w:r>
              <w:rPr>
                <w:sz w:val="20"/>
              </w:rPr>
              <w:t xml:space="preserve">Создание дополнительной группы в муниципальном бюджетном дошкольном образовательном учреждении "Детский сад N 85", г. Набережные Челны, пр. Казанский, д. 1, корпус 4</w:t>
            </w:r>
          </w:p>
        </w:tc>
        <w:tc>
          <w:tcPr>
            <w:tcW w:w="1871" w:type="dxa"/>
          </w:tcPr>
          <w:p>
            <w:pPr>
              <w:pStyle w:val="0"/>
              <w:jc w:val="both"/>
            </w:pPr>
            <w:hyperlink w:history="0" r:id="rId794"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1493,49</w:t>
            </w:r>
          </w:p>
        </w:tc>
        <w:tc>
          <w:tcPr>
            <w:tcW w:w="1474" w:type="dxa"/>
            <w:vAlign w:val="center"/>
          </w:tcPr>
          <w:p>
            <w:pPr>
              <w:pStyle w:val="0"/>
              <w:jc w:val="center"/>
            </w:pPr>
            <w:r>
              <w:rPr>
                <w:sz w:val="20"/>
              </w:rPr>
              <w:t xml:space="preserve">1493,49</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4.20</w:t>
            </w:r>
          </w:p>
        </w:tc>
        <w:tc>
          <w:tcPr>
            <w:tcW w:w="1814" w:type="dxa"/>
          </w:tcPr>
          <w:p>
            <w:pPr>
              <w:pStyle w:val="0"/>
              <w:jc w:val="both"/>
            </w:pPr>
            <w:r>
              <w:rPr>
                <w:sz w:val="20"/>
              </w:rPr>
              <w:t xml:space="preserve">Создание дополнительной группы в муниципальном бюджетном дошкольном образовательном учреждении "Детский сад N 93", г. Набережные Челны, пр. Мира, д. 64</w:t>
            </w:r>
          </w:p>
        </w:tc>
        <w:tc>
          <w:tcPr>
            <w:tcW w:w="1871" w:type="dxa"/>
          </w:tcPr>
          <w:p>
            <w:pPr>
              <w:pStyle w:val="0"/>
              <w:jc w:val="both"/>
            </w:pPr>
            <w:hyperlink w:history="0" r:id="rId795"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1493,49</w:t>
            </w:r>
          </w:p>
        </w:tc>
        <w:tc>
          <w:tcPr>
            <w:tcW w:w="1474" w:type="dxa"/>
            <w:vAlign w:val="center"/>
          </w:tcPr>
          <w:p>
            <w:pPr>
              <w:pStyle w:val="0"/>
              <w:jc w:val="center"/>
            </w:pPr>
            <w:r>
              <w:rPr>
                <w:sz w:val="20"/>
              </w:rPr>
              <w:t xml:space="preserve">1493,49</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w:t>
            </w:r>
          </w:p>
        </w:tc>
        <w:tc>
          <w:tcPr>
            <w:tcW w:w="1814" w:type="dxa"/>
          </w:tcPr>
          <w:p>
            <w:pPr>
              <w:pStyle w:val="0"/>
              <w:jc w:val="both"/>
            </w:pPr>
            <w:r>
              <w:rPr>
                <w:sz w:val="20"/>
              </w:rPr>
              <w:t xml:space="preserve">Капитальный ремонт и укрепление материальной базы подростковых клубов "Меридиан", "Романтики", "Романтик", "Экстрим" и "Камертон" муниципального автономного образовательного учреждения дополнительного образования детей г. Набережные Челны "Детско-подростковое объединение "Подросток"</w:t>
            </w:r>
          </w:p>
        </w:tc>
        <w:tc>
          <w:tcPr>
            <w:tcW w:w="1871" w:type="dxa"/>
          </w:tcPr>
          <w:p>
            <w:pPr>
              <w:pStyle w:val="0"/>
              <w:jc w:val="both"/>
            </w:pPr>
            <w:r>
              <w:rPr>
                <w:sz w:val="20"/>
              </w:rPr>
              <w:t xml:space="preserve">Распоряжение Кабинета Министров Республики Татарстан от 19.12.2014 N 2920-р</w:t>
            </w:r>
          </w:p>
        </w:tc>
        <w:tc>
          <w:tcPr>
            <w:tcW w:w="1474" w:type="dxa"/>
            <w:vAlign w:val="center"/>
          </w:tcPr>
          <w:p>
            <w:pPr>
              <w:pStyle w:val="0"/>
              <w:jc w:val="center"/>
            </w:pPr>
            <w:r>
              <w:rPr>
                <w:sz w:val="20"/>
              </w:rPr>
              <w:t xml:space="preserve">9900,00</w:t>
            </w:r>
          </w:p>
        </w:tc>
        <w:tc>
          <w:tcPr>
            <w:tcW w:w="1474" w:type="dxa"/>
            <w:vAlign w:val="center"/>
          </w:tcPr>
          <w:p>
            <w:pPr>
              <w:pStyle w:val="0"/>
              <w:jc w:val="center"/>
            </w:pPr>
            <w:r>
              <w:rPr>
                <w:sz w:val="20"/>
              </w:rPr>
              <w:t xml:space="preserve">9900,00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4.22</w:t>
            </w:r>
          </w:p>
        </w:tc>
        <w:tc>
          <w:tcPr>
            <w:tcW w:w="1814" w:type="dxa"/>
          </w:tcPr>
          <w:p>
            <w:pPr>
              <w:pStyle w:val="0"/>
              <w:jc w:val="both"/>
            </w:pPr>
            <w:r>
              <w:rPr>
                <w:sz w:val="20"/>
              </w:rPr>
              <w:t xml:space="preserve">Капитальный ремонт подростковых клубов "Юность", "Мечтатель", "Эврика", "Радуга" и "Чайка" муниципального автономного образовательного учреждения дополнительного образования детей г. Набережные Челны "Детско-подростковое объединение "Подросток"</w:t>
            </w:r>
          </w:p>
        </w:tc>
        <w:tc>
          <w:tcPr>
            <w:tcW w:w="1871" w:type="dxa"/>
          </w:tcPr>
          <w:p>
            <w:pPr>
              <w:pStyle w:val="0"/>
              <w:jc w:val="both"/>
            </w:pPr>
            <w:r>
              <w:rPr>
                <w:sz w:val="20"/>
              </w:rPr>
              <w:t xml:space="preserve">Распоряжение Кабинета Министров Республики Татарстан от 28.10.2016 N 2507-р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9400,00</w:t>
            </w:r>
          </w:p>
        </w:tc>
        <w:tc>
          <w:tcPr>
            <w:tcW w:w="1531" w:type="dxa"/>
            <w:vAlign w:val="center"/>
          </w:tcPr>
          <w:p>
            <w:pPr>
              <w:pStyle w:val="0"/>
              <w:jc w:val="center"/>
            </w:pPr>
            <w:r>
              <w:rPr>
                <w:sz w:val="20"/>
              </w:rPr>
              <w:t xml:space="preserve">9400,00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4.23</w:t>
            </w:r>
          </w:p>
        </w:tc>
        <w:tc>
          <w:tcPr>
            <w:tcW w:w="1814" w:type="dxa"/>
          </w:tcPr>
          <w:p>
            <w:pPr>
              <w:pStyle w:val="0"/>
              <w:jc w:val="both"/>
            </w:pPr>
            <w:r>
              <w:rPr>
                <w:sz w:val="20"/>
              </w:rPr>
              <w:t xml:space="preserve">Проектирование и строительство здания с переходом к плавательному бассейну "Альбатрос" в парке "Гренада"</w:t>
            </w:r>
          </w:p>
        </w:tc>
        <w:tc>
          <w:tcPr>
            <w:tcW w:w="1871" w:type="dxa"/>
          </w:tcPr>
          <w:p>
            <w:pPr>
              <w:pStyle w:val="0"/>
              <w:jc w:val="both"/>
            </w:pPr>
            <w:r>
              <w:rPr>
                <w:sz w:val="20"/>
              </w:rPr>
              <w:t xml:space="preserve">Распоряжение Кабинета Министров Республики Татарстан от 21.11.2016 N 2701-р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31041,32</w:t>
            </w:r>
          </w:p>
        </w:tc>
        <w:tc>
          <w:tcPr>
            <w:tcW w:w="1531" w:type="dxa"/>
            <w:vAlign w:val="center"/>
          </w:tcPr>
          <w:p>
            <w:pPr>
              <w:pStyle w:val="0"/>
              <w:jc w:val="center"/>
            </w:pPr>
            <w:r>
              <w:rPr>
                <w:sz w:val="20"/>
              </w:rPr>
              <w:t xml:space="preserve">31041,32</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4.24</w:t>
            </w:r>
          </w:p>
        </w:tc>
        <w:tc>
          <w:tcPr>
            <w:tcW w:w="1814" w:type="dxa"/>
          </w:tcPr>
          <w:p>
            <w:pPr>
              <w:pStyle w:val="0"/>
              <w:jc w:val="both"/>
            </w:pPr>
            <w:r>
              <w:rPr>
                <w:sz w:val="20"/>
              </w:rPr>
              <w:t xml:space="preserve">Строительство объекта культурного назначения "Многофункциональный центр на 300 мест"</w:t>
            </w:r>
          </w:p>
        </w:tc>
        <w:tc>
          <w:tcPr>
            <w:tcW w:w="1871" w:type="dxa"/>
          </w:tcPr>
          <w:p>
            <w:pPr>
              <w:pStyle w:val="0"/>
              <w:jc w:val="both"/>
            </w:pPr>
            <w:r>
              <w:rPr>
                <w:sz w:val="20"/>
              </w:rPr>
              <w:t xml:space="preserve">Распоряжение Кабинета Министров Республики Татарстан от 30.12.2016 N 3242-р, </w:t>
            </w:r>
            <w:hyperlink w:history="0" r:id="rId796" w:tooltip="Решение Горсовета муниципального образования &quot;г. Набережные Челны&quot; от 29.03.2017 N 16/5 &quot;О внесении изменений в решение Городского Совета от 15.12.2016 N 13/5 &quot;О бюджете муниципального образования город Набережные Челны на 2017 год и плановый период 2018 и 2019 годов&quot; {КонсультантПлюс}">
              <w:r>
                <w:rPr>
                  <w:sz w:val="20"/>
                  <w:color w:val="0000ff"/>
                </w:rPr>
                <w:t xml:space="preserve">решение</w:t>
              </w:r>
            </w:hyperlink>
            <w:r>
              <w:rPr>
                <w:sz w:val="20"/>
              </w:rPr>
              <w:t xml:space="preserve"> Городского Совета муниципального образования города Набережные Челны от 29.03.2017 N 16/5</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17831,43</w:t>
            </w:r>
          </w:p>
        </w:tc>
        <w:tc>
          <w:tcPr>
            <w:tcW w:w="1531" w:type="dxa"/>
            <w:vAlign w:val="center"/>
          </w:tcPr>
          <w:p>
            <w:pPr>
              <w:pStyle w:val="0"/>
              <w:jc w:val="center"/>
            </w:pPr>
            <w:r>
              <w:rPr>
                <w:sz w:val="20"/>
              </w:rPr>
              <w:t xml:space="preserve">17831,43</w:t>
            </w:r>
          </w:p>
        </w:tc>
        <w:tc>
          <w:tcPr>
            <w:tcW w:w="1417" w:type="dxa"/>
            <w:vAlign w:val="center"/>
          </w:tcPr>
          <w:p>
            <w:pPr>
              <w:pStyle w:val="0"/>
            </w:pPr>
            <w:r>
              <w:rPr>
                <w:sz w:val="20"/>
              </w:rPr>
            </w:r>
          </w:p>
        </w:tc>
        <w:tc>
          <w:tcPr>
            <w:tcW w:w="1417" w:type="dxa"/>
            <w:vAlign w:val="center"/>
          </w:tcPr>
          <w:p>
            <w:pPr>
              <w:pStyle w:val="0"/>
              <w:jc w:val="center"/>
            </w:pPr>
            <w:r>
              <w:rPr>
                <w:sz w:val="20"/>
              </w:rPr>
              <w:t xml:space="preserve">3456,82</w:t>
            </w:r>
          </w:p>
        </w:tc>
      </w:tr>
      <w:tr>
        <w:tc>
          <w:tcPr>
            <w:tcW w:w="794" w:type="dxa"/>
          </w:tcPr>
          <w:p>
            <w:pPr>
              <w:pStyle w:val="0"/>
              <w:jc w:val="center"/>
            </w:pPr>
            <w:r>
              <w:rPr>
                <w:sz w:val="20"/>
              </w:rPr>
              <w:t xml:space="preserve">4.25</w:t>
            </w:r>
          </w:p>
        </w:tc>
        <w:tc>
          <w:tcPr>
            <w:tcW w:w="1814" w:type="dxa"/>
          </w:tcPr>
          <w:p>
            <w:pPr>
              <w:pStyle w:val="0"/>
              <w:jc w:val="both"/>
            </w:pPr>
            <w:r>
              <w:rPr>
                <w:sz w:val="20"/>
              </w:rPr>
              <w:t xml:space="preserve">Строительство объекта модульная лыжная база</w:t>
            </w:r>
          </w:p>
        </w:tc>
        <w:tc>
          <w:tcPr>
            <w:tcW w:w="1871" w:type="dxa"/>
          </w:tcPr>
          <w:p>
            <w:pPr>
              <w:pStyle w:val="0"/>
              <w:jc w:val="both"/>
            </w:pPr>
            <w:r>
              <w:rPr>
                <w:sz w:val="20"/>
              </w:rPr>
              <w:t xml:space="preserve">Распоряжение Кабинета Министров Республики Татарстан от 06.12.2016 N 2808-р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6000,00</w:t>
            </w:r>
          </w:p>
        </w:tc>
        <w:tc>
          <w:tcPr>
            <w:tcW w:w="1531" w:type="dxa"/>
            <w:vAlign w:val="center"/>
          </w:tcPr>
          <w:p>
            <w:pPr>
              <w:pStyle w:val="0"/>
              <w:jc w:val="center"/>
            </w:pPr>
            <w:r>
              <w:rPr>
                <w:sz w:val="20"/>
              </w:rPr>
              <w:t xml:space="preserve">6000,00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4.26</w:t>
            </w:r>
          </w:p>
        </w:tc>
        <w:tc>
          <w:tcPr>
            <w:tcW w:w="1814" w:type="dxa"/>
          </w:tcPr>
          <w:p>
            <w:pPr>
              <w:pStyle w:val="0"/>
              <w:jc w:val="both"/>
            </w:pPr>
            <w:r>
              <w:rPr>
                <w:sz w:val="20"/>
              </w:rPr>
              <w:t xml:space="preserve">Капитальный ремонт стадиона МАУДО "ДЮСШ "Строитель" с приобретением мебели, оборудования, инвентаря</w:t>
            </w:r>
          </w:p>
        </w:tc>
        <w:tc>
          <w:tcPr>
            <w:tcW w:w="1871" w:type="dxa"/>
          </w:tcPr>
          <w:p>
            <w:pPr>
              <w:pStyle w:val="0"/>
              <w:jc w:val="both"/>
            </w:pPr>
            <w:r>
              <w:rPr>
                <w:sz w:val="20"/>
              </w:rPr>
              <w:t xml:space="preserve">Распоряжение Кабинета Министров Республики Татарстан от 31.12.2014 N 2923-р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172100,00</w:t>
            </w:r>
          </w:p>
        </w:tc>
        <w:tc>
          <w:tcPr>
            <w:tcW w:w="1531" w:type="dxa"/>
            <w:vAlign w:val="center"/>
          </w:tcPr>
          <w:p>
            <w:pPr>
              <w:pStyle w:val="0"/>
              <w:jc w:val="center"/>
            </w:pPr>
            <w:r>
              <w:rPr>
                <w:sz w:val="20"/>
              </w:rPr>
              <w:t xml:space="preserve">172100,00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4.27</w:t>
            </w:r>
          </w:p>
        </w:tc>
        <w:tc>
          <w:tcPr>
            <w:tcW w:w="1814" w:type="dxa"/>
          </w:tcPr>
          <w:p>
            <w:pPr>
              <w:pStyle w:val="0"/>
              <w:jc w:val="both"/>
            </w:pPr>
            <w:r>
              <w:rPr>
                <w:sz w:val="20"/>
              </w:rPr>
              <w:t xml:space="preserve">Капитальный ремонт амбулаторно-поликлинические учреждений с приобретением оборудования, в том числе медицинского, мебели и инвентаря</w:t>
            </w:r>
          </w:p>
        </w:tc>
        <w:tc>
          <w:tcPr>
            <w:tcW w:w="1871" w:type="dxa"/>
          </w:tcPr>
          <w:p>
            <w:pPr>
              <w:pStyle w:val="0"/>
              <w:jc w:val="both"/>
            </w:pPr>
            <w:hyperlink w:history="0" r:id="rId797" w:tooltip="Распоряжение КМ РТ от 24.04.2017 N 811-р &lt;Об утверждении перечня зданий амбулаторно-поликлинических учреждений здравоохранения Республики Татарстан, подлежащих капитальному ремонту, с приобретением оборудования, в том числе медицинского, мебели и инвентаря на 2017 и 2018 годы&gt; {КонсультантПлюс}">
              <w:r>
                <w:rPr>
                  <w:sz w:val="20"/>
                  <w:color w:val="0000ff"/>
                </w:rPr>
                <w:t xml:space="preserve">Распоряжение</w:t>
              </w:r>
            </w:hyperlink>
            <w:r>
              <w:rPr>
                <w:sz w:val="20"/>
              </w:rPr>
              <w:t xml:space="preserve"> Кабинета Министров Республики Татарстан от 24.04.2017 N 811-р, распоряжение Кабинета Министров Республики Татарстан от 18.07.2017 N 1712-р, распоряжение Кабинета Министров Республики Татарстан от 18.07.2017 N 1713-р, распоряжение Кабинета Министров Республики Татарстан от 18.07.2017 N 1712-р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1556458,60</w:t>
            </w:r>
          </w:p>
        </w:tc>
        <w:tc>
          <w:tcPr>
            <w:tcW w:w="1531" w:type="dxa"/>
            <w:vAlign w:val="center"/>
          </w:tcPr>
          <w:p>
            <w:pPr>
              <w:pStyle w:val="0"/>
              <w:jc w:val="center"/>
            </w:pPr>
            <w:r>
              <w:rPr>
                <w:sz w:val="20"/>
              </w:rPr>
              <w:t xml:space="preserve">1556458,60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4.28</w:t>
            </w:r>
          </w:p>
        </w:tc>
        <w:tc>
          <w:tcPr>
            <w:tcW w:w="1814" w:type="dxa"/>
          </w:tcPr>
          <w:p>
            <w:pPr>
              <w:pStyle w:val="0"/>
              <w:jc w:val="both"/>
            </w:pPr>
            <w:r>
              <w:rPr>
                <w:sz w:val="20"/>
              </w:rPr>
              <w:t xml:space="preserve">Капитальный ремонт стационара ГАУЗ "Городская больница N 2" с приобретением оборудования, в том числе медицинского, мебели и инвентаря</w:t>
            </w:r>
          </w:p>
        </w:tc>
        <w:tc>
          <w:tcPr>
            <w:tcW w:w="1871" w:type="dxa"/>
          </w:tcPr>
          <w:p>
            <w:pPr>
              <w:pStyle w:val="0"/>
              <w:jc w:val="both"/>
            </w:pPr>
            <w:r>
              <w:rPr>
                <w:sz w:val="20"/>
              </w:rPr>
              <w:t xml:space="preserve">Распоряжение Кабинета Министров Республики Татарстан от 28.06.2017 N 1430-р, распоряжение Кабинета Министров Республики Татарстан от 03.10.2016 N 2157-р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255685,17</w:t>
            </w:r>
          </w:p>
        </w:tc>
        <w:tc>
          <w:tcPr>
            <w:tcW w:w="1531" w:type="dxa"/>
            <w:vAlign w:val="center"/>
          </w:tcPr>
          <w:p>
            <w:pPr>
              <w:pStyle w:val="0"/>
              <w:jc w:val="center"/>
            </w:pPr>
            <w:r>
              <w:rPr>
                <w:sz w:val="20"/>
              </w:rPr>
              <w:t xml:space="preserve">255685,17</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4.29</w:t>
            </w:r>
          </w:p>
        </w:tc>
        <w:tc>
          <w:tcPr>
            <w:tcW w:w="1814" w:type="dxa"/>
          </w:tcPr>
          <w:p>
            <w:pPr>
              <w:pStyle w:val="0"/>
              <w:jc w:val="both"/>
            </w:pPr>
            <w:r>
              <w:rPr>
                <w:sz w:val="20"/>
              </w:rPr>
              <w:t xml:space="preserve">Совершенствование первичной медико-санитарной помощи населению Республики Татарстан</w:t>
            </w:r>
          </w:p>
        </w:tc>
        <w:tc>
          <w:tcPr>
            <w:tcW w:w="1871" w:type="dxa"/>
          </w:tcPr>
          <w:p>
            <w:pPr>
              <w:pStyle w:val="0"/>
              <w:jc w:val="both"/>
            </w:pPr>
            <w:r>
              <w:rPr>
                <w:sz w:val="20"/>
              </w:rPr>
              <w:t xml:space="preserve">Распоряжение Кабинета Министров Республики Татарстан от 08.11.2016 N 2580-р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43315,00</w:t>
            </w:r>
          </w:p>
        </w:tc>
        <w:tc>
          <w:tcPr>
            <w:tcW w:w="1531" w:type="dxa"/>
            <w:vAlign w:val="center"/>
          </w:tcPr>
          <w:p>
            <w:pPr>
              <w:pStyle w:val="0"/>
              <w:jc w:val="center"/>
            </w:pPr>
            <w:r>
              <w:rPr>
                <w:sz w:val="20"/>
              </w:rPr>
              <w:t xml:space="preserve">43315,00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4.30</w:t>
            </w:r>
          </w:p>
        </w:tc>
        <w:tc>
          <w:tcPr>
            <w:tcW w:w="1814" w:type="dxa"/>
          </w:tcPr>
          <w:p>
            <w:pPr>
              <w:pStyle w:val="0"/>
              <w:jc w:val="both"/>
            </w:pPr>
            <w:r>
              <w:rPr>
                <w:sz w:val="20"/>
              </w:rPr>
              <w:t xml:space="preserve">Капитальный ремонт помещений культурно-образовательной платформы "Метро"</w:t>
            </w:r>
          </w:p>
        </w:tc>
        <w:tc>
          <w:tcPr>
            <w:tcW w:w="1871" w:type="dxa"/>
          </w:tcPr>
          <w:p>
            <w:pPr>
              <w:pStyle w:val="0"/>
              <w:jc w:val="both"/>
            </w:pPr>
            <w:r>
              <w:rPr>
                <w:sz w:val="20"/>
              </w:rPr>
              <w:t xml:space="preserve">Распоряжение Кабинета Министров Республики Татарстан от 12.07.2014 N 1642-р, </w:t>
            </w:r>
            <w:hyperlink w:history="0" r:id="rId798" w:tooltip="Решение Горсовета муниципального образования &quot;г. Набережные Челны&quot; от 21.02.2018 N 23/5 &quot;О внесении изменений в решение Городского Совета от 15.12.2017 N 21/5 &quot;О бюджете муниципального образования город Набережные Челны на 2018 год и плановый период 2019 и 2020 годов&quot; {КонсультантПлюс}">
              <w:r>
                <w:rPr>
                  <w:sz w:val="20"/>
                  <w:color w:val="0000ff"/>
                </w:rPr>
                <w:t xml:space="preserve">решение</w:t>
              </w:r>
            </w:hyperlink>
            <w:r>
              <w:rPr>
                <w:sz w:val="20"/>
              </w:rPr>
              <w:t xml:space="preserve"> Городского Совета муниципального образования города Набережные Челны от 21.02.2018 N 23/5</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14788,02</w:t>
            </w:r>
          </w:p>
        </w:tc>
        <w:tc>
          <w:tcPr>
            <w:tcW w:w="1531" w:type="dxa"/>
            <w:vAlign w:val="center"/>
          </w:tcPr>
          <w:p>
            <w:pPr>
              <w:pStyle w:val="0"/>
              <w:jc w:val="center"/>
            </w:pPr>
            <w:r>
              <w:rPr>
                <w:sz w:val="20"/>
              </w:rPr>
              <w:t xml:space="preserve">9600,73</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4.31</w:t>
            </w:r>
          </w:p>
        </w:tc>
        <w:tc>
          <w:tcPr>
            <w:tcW w:w="1814" w:type="dxa"/>
          </w:tcPr>
          <w:p>
            <w:pPr>
              <w:pStyle w:val="0"/>
              <w:jc w:val="both"/>
            </w:pPr>
            <w:r>
              <w:rPr>
                <w:sz w:val="20"/>
              </w:rPr>
              <w:t xml:space="preserve">Строительство общеобразовательной школы на 1224 учащихся в 36 микрорайоне</w:t>
            </w:r>
          </w:p>
        </w:tc>
        <w:tc>
          <w:tcPr>
            <w:tcW w:w="1871" w:type="dxa"/>
          </w:tcPr>
          <w:p>
            <w:pPr>
              <w:pStyle w:val="0"/>
              <w:jc w:val="both"/>
            </w:pPr>
            <w:r>
              <w:rPr>
                <w:sz w:val="20"/>
              </w:rPr>
              <w:t xml:space="preserve">Распоряжение Кабинета Министров Республики Татарстан от 05.06.2017 N 1172-р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1029760,00</w:t>
            </w:r>
          </w:p>
        </w:tc>
        <w:tc>
          <w:tcPr>
            <w:tcW w:w="1531" w:type="dxa"/>
            <w:vAlign w:val="center"/>
          </w:tcPr>
          <w:p>
            <w:pPr>
              <w:pStyle w:val="0"/>
              <w:jc w:val="center"/>
            </w:pPr>
            <w:r>
              <w:rPr>
                <w:sz w:val="20"/>
              </w:rPr>
              <w:t xml:space="preserve">1029760,00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4.32</w:t>
            </w:r>
          </w:p>
        </w:tc>
        <w:tc>
          <w:tcPr>
            <w:tcW w:w="1814" w:type="dxa"/>
          </w:tcPr>
          <w:p>
            <w:pPr>
              <w:pStyle w:val="0"/>
              <w:jc w:val="both"/>
            </w:pPr>
            <w:r>
              <w:rPr>
                <w:sz w:val="20"/>
              </w:rPr>
              <w:t xml:space="preserve">Капитальный ремонт общеобразовательных, дошкольных организаций</w:t>
            </w:r>
          </w:p>
        </w:tc>
        <w:tc>
          <w:tcPr>
            <w:tcW w:w="1871" w:type="dxa"/>
          </w:tcPr>
          <w:p>
            <w:pPr>
              <w:pStyle w:val="0"/>
              <w:jc w:val="both"/>
            </w:pPr>
            <w:r>
              <w:rPr>
                <w:sz w:val="20"/>
              </w:rPr>
              <w:t xml:space="preserve">Распоряжение Кабинета Министров Республики Татарстан от 16.12.2016 N 2959-р, </w:t>
            </w:r>
            <w:hyperlink w:history="0" r:id="rId799" w:tooltip="Решение Горсовета муниципального образования &quot;г. Набережные Челны&quot; от 29.03.2017 N 16/5 &quot;О внесении изменений в решение Городского Совета от 15.12.2016 N 13/5 &quot;О бюджете муниципального образования город Набережные Челны на 2017 год и плановый период 2018 и 2019 годов&quot; {КонсультантПлюс}">
              <w:r>
                <w:rPr>
                  <w:sz w:val="20"/>
                  <w:color w:val="0000ff"/>
                </w:rPr>
                <w:t xml:space="preserve">решение</w:t>
              </w:r>
            </w:hyperlink>
            <w:r>
              <w:rPr>
                <w:sz w:val="20"/>
              </w:rPr>
              <w:t xml:space="preserve"> Городского Совета муниципального образования города Набережные Челны от 29.03.2017 N 16/5</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444117,27</w:t>
            </w:r>
          </w:p>
        </w:tc>
        <w:tc>
          <w:tcPr>
            <w:tcW w:w="1531" w:type="dxa"/>
            <w:vAlign w:val="center"/>
          </w:tcPr>
          <w:p>
            <w:pPr>
              <w:pStyle w:val="0"/>
              <w:jc w:val="center"/>
            </w:pPr>
            <w:r>
              <w:rPr>
                <w:sz w:val="20"/>
              </w:rPr>
              <w:t xml:space="preserve">360070,10</w:t>
            </w:r>
          </w:p>
        </w:tc>
        <w:tc>
          <w:tcPr>
            <w:tcW w:w="1417" w:type="dxa"/>
            <w:vAlign w:val="center"/>
          </w:tcPr>
          <w:p>
            <w:pPr>
              <w:pStyle w:val="0"/>
            </w:pPr>
            <w:r>
              <w:rPr>
                <w:sz w:val="20"/>
              </w:rPr>
            </w:r>
          </w:p>
        </w:tc>
        <w:tc>
          <w:tcPr>
            <w:tcW w:w="1417" w:type="dxa"/>
            <w:vAlign w:val="center"/>
          </w:tcPr>
          <w:p>
            <w:pPr>
              <w:pStyle w:val="0"/>
              <w:jc w:val="center"/>
            </w:pPr>
            <w:r>
              <w:rPr>
                <w:sz w:val="20"/>
              </w:rPr>
              <w:t xml:space="preserve">84047,17</w:t>
            </w:r>
          </w:p>
        </w:tc>
      </w:tr>
      <w:tr>
        <w:tc>
          <w:tcPr>
            <w:tcW w:w="794" w:type="dxa"/>
          </w:tcPr>
          <w:p>
            <w:pPr>
              <w:pStyle w:val="0"/>
              <w:jc w:val="center"/>
            </w:pPr>
            <w:r>
              <w:rPr>
                <w:sz w:val="20"/>
              </w:rPr>
              <w:t xml:space="preserve">4.33</w:t>
            </w:r>
          </w:p>
        </w:tc>
        <w:tc>
          <w:tcPr>
            <w:tcW w:w="1814" w:type="dxa"/>
          </w:tcPr>
          <w:p>
            <w:pPr>
              <w:pStyle w:val="0"/>
              <w:jc w:val="both"/>
            </w:pPr>
            <w:r>
              <w:rPr>
                <w:sz w:val="20"/>
              </w:rPr>
              <w:t xml:space="preserve">Капитальный ремонт ресурсного центра ГАПОУ "Камский строительный колледж им. Е.Н.Батенчука"</w:t>
            </w:r>
          </w:p>
        </w:tc>
        <w:tc>
          <w:tcPr>
            <w:tcW w:w="1871" w:type="dxa"/>
          </w:tcPr>
          <w:p>
            <w:pPr>
              <w:pStyle w:val="0"/>
              <w:jc w:val="both"/>
            </w:pPr>
            <w:r>
              <w:rPr>
                <w:sz w:val="20"/>
              </w:rPr>
              <w:t xml:space="preserve">Распоряжение Кабинета Министров Республики Татарстан от 21.12.2016 N 3050-р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104100,90</w:t>
            </w:r>
          </w:p>
        </w:tc>
        <w:tc>
          <w:tcPr>
            <w:tcW w:w="1531" w:type="dxa"/>
            <w:vAlign w:val="center"/>
          </w:tcPr>
          <w:p>
            <w:pPr>
              <w:pStyle w:val="0"/>
              <w:jc w:val="center"/>
            </w:pPr>
            <w:r>
              <w:rPr>
                <w:sz w:val="20"/>
              </w:rPr>
              <w:t xml:space="preserve">104100,90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4.34</w:t>
            </w:r>
          </w:p>
        </w:tc>
        <w:tc>
          <w:tcPr>
            <w:tcW w:w="1814" w:type="dxa"/>
          </w:tcPr>
          <w:p>
            <w:pPr>
              <w:pStyle w:val="0"/>
              <w:jc w:val="both"/>
            </w:pPr>
            <w:r>
              <w:rPr>
                <w:sz w:val="20"/>
              </w:rPr>
              <w:t xml:space="preserve">Развитие общественных пространств муниципальных образований Республики Татарстан</w:t>
            </w:r>
          </w:p>
        </w:tc>
        <w:tc>
          <w:tcPr>
            <w:tcW w:w="1871" w:type="dxa"/>
          </w:tcPr>
          <w:p>
            <w:pPr>
              <w:pStyle w:val="0"/>
              <w:jc w:val="both"/>
            </w:pPr>
            <w:r>
              <w:rPr>
                <w:sz w:val="20"/>
              </w:rPr>
              <w:t xml:space="preserve">Распоряжение Кабинета Министров Республики Татарстан и субсидии из федерального бюджета от 20.07.2017 N 1728-р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418696,01</w:t>
            </w:r>
          </w:p>
        </w:tc>
        <w:tc>
          <w:tcPr>
            <w:tcW w:w="1531" w:type="dxa"/>
            <w:vAlign w:val="center"/>
          </w:tcPr>
          <w:p>
            <w:pPr>
              <w:pStyle w:val="0"/>
              <w:jc w:val="center"/>
            </w:pPr>
            <w:r>
              <w:rPr>
                <w:sz w:val="20"/>
              </w:rPr>
              <w:t xml:space="preserve">263778,49</w:t>
            </w:r>
          </w:p>
        </w:tc>
        <w:tc>
          <w:tcPr>
            <w:tcW w:w="1417" w:type="dxa"/>
            <w:vAlign w:val="center"/>
          </w:tcPr>
          <w:p>
            <w:pPr>
              <w:pStyle w:val="0"/>
              <w:jc w:val="center"/>
            </w:pPr>
            <w:r>
              <w:rPr>
                <w:sz w:val="20"/>
              </w:rPr>
              <w:t xml:space="preserve">154917,52</w:t>
            </w:r>
          </w:p>
        </w:tc>
        <w:tc>
          <w:tcPr>
            <w:tcW w:w="1417" w:type="dxa"/>
            <w:vAlign w:val="center"/>
          </w:tcPr>
          <w:p>
            <w:pPr>
              <w:pStyle w:val="0"/>
            </w:pPr>
            <w:r>
              <w:rPr>
                <w:sz w:val="20"/>
              </w:rPr>
            </w:r>
          </w:p>
        </w:tc>
      </w:tr>
      <w:tr>
        <w:tc>
          <w:tcPr>
            <w:tcW w:w="794" w:type="dxa"/>
          </w:tcPr>
          <w:p>
            <w:pPr>
              <w:pStyle w:val="0"/>
              <w:jc w:val="center"/>
            </w:pPr>
            <w:r>
              <w:rPr>
                <w:sz w:val="20"/>
              </w:rPr>
              <w:t xml:space="preserve">4.35</w:t>
            </w:r>
          </w:p>
        </w:tc>
        <w:tc>
          <w:tcPr>
            <w:tcW w:w="1814" w:type="dxa"/>
          </w:tcPr>
          <w:p>
            <w:pPr>
              <w:pStyle w:val="0"/>
              <w:jc w:val="both"/>
            </w:pPr>
            <w:r>
              <w:rPr>
                <w:sz w:val="20"/>
              </w:rPr>
              <w:t xml:space="preserve">Капитальный ремонт общеобразовательных, дошкольных организаций: МБДОУ "Детский сад N 42 "Аленький цветочек", МБДОУ "Детский сад N 58 "Тополек", МБДОУ "Детский сад N 27 Росинка", МБДОУ "Детский сад N 37 "Малыш", МБДОУ "Детский сад N 28 "Снежинка", МБДОУ "Детский сад N 9 "Алан", МБДОУ "Детский сад N 72 "Антошка", МБДОУ "Детский сад присмотра и оздоровления N 24 "Буратино", МБДОУ "Детский сад N 77 "Теремок", ГОУ "Кадетская школа полиции N 81 "Калкан", ГОУ "Кадетская школа полиции N 47 им. Н.Кайманова</w:t>
            </w:r>
          </w:p>
        </w:tc>
        <w:tc>
          <w:tcPr>
            <w:tcW w:w="1871" w:type="dxa"/>
          </w:tcPr>
          <w:p>
            <w:pPr>
              <w:pStyle w:val="0"/>
              <w:jc w:val="both"/>
            </w:pPr>
            <w:r>
              <w:rPr>
                <w:sz w:val="20"/>
              </w:rPr>
              <w:t xml:space="preserve">Распоряжение Кабинета Министров Республики Татарстан от 18.12.2017 N 3329-р, </w:t>
            </w:r>
            <w:hyperlink w:history="0" r:id="rId800" w:tooltip="Решение Горсовета муниципального образования &quot;г. Набережные Челны&quot; от 21.02.2018 N 23/5 &quot;О внесении изменений в решение Городского Совета от 15.12.2017 N 21/5 &quot;О бюджете муниципального образования город Набережные Челны на 2018 год и плановый период 2019 и 2020 годов&quot; {КонсультантПлюс}">
              <w:r>
                <w:rPr>
                  <w:sz w:val="20"/>
                  <w:color w:val="0000ff"/>
                </w:rPr>
                <w:t xml:space="preserve">решение</w:t>
              </w:r>
            </w:hyperlink>
            <w:r>
              <w:rPr>
                <w:sz w:val="20"/>
              </w:rPr>
              <w:t xml:space="preserve"> Городского Совета муниципального образования города Набережные Челны от 21.02.2018 N 23/5</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4.36</w:t>
            </w:r>
          </w:p>
        </w:tc>
        <w:tc>
          <w:tcPr>
            <w:tcW w:w="1814" w:type="dxa"/>
          </w:tcPr>
          <w:p>
            <w:pPr>
              <w:pStyle w:val="0"/>
              <w:jc w:val="both"/>
            </w:pPr>
            <w:r>
              <w:rPr>
                <w:sz w:val="20"/>
              </w:rPr>
              <w:t xml:space="preserve">Капитальный ремонт и укрепление материальной базы молодежных центров: МАУ "Молодежный центр "Шатлык", МАУ "Молодежный центр "Нур"</w:t>
            </w:r>
          </w:p>
        </w:tc>
        <w:tc>
          <w:tcPr>
            <w:tcW w:w="1871" w:type="dxa"/>
          </w:tcPr>
          <w:p>
            <w:pPr>
              <w:pStyle w:val="0"/>
              <w:jc w:val="both"/>
            </w:pPr>
            <w:r>
              <w:rPr>
                <w:sz w:val="20"/>
              </w:rPr>
              <w:t xml:space="preserve">Распоряжение Кабинета Министров Республики Татарстан от 27.11.2017 N 3049-р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4.37</w:t>
            </w:r>
          </w:p>
        </w:tc>
        <w:tc>
          <w:tcPr>
            <w:tcW w:w="1814" w:type="dxa"/>
          </w:tcPr>
          <w:p>
            <w:pPr>
              <w:pStyle w:val="0"/>
              <w:jc w:val="both"/>
            </w:pPr>
            <w:r>
              <w:rPr>
                <w:sz w:val="20"/>
              </w:rPr>
              <w:t xml:space="preserve">Капитальный ремонт и укрепление материальной базы подростковых клубов: МАУ "Вега", МАУ "Гармония", МАУ "Сокол", МАУ "Заря", МАУ "Зарница"</w:t>
            </w:r>
          </w:p>
        </w:tc>
        <w:tc>
          <w:tcPr>
            <w:tcW w:w="1871" w:type="dxa"/>
          </w:tcPr>
          <w:p>
            <w:pPr>
              <w:pStyle w:val="0"/>
              <w:jc w:val="both"/>
            </w:pPr>
            <w:r>
              <w:rPr>
                <w:sz w:val="20"/>
              </w:rPr>
              <w:t xml:space="preserve">Распоряжение Кабинета Министров Республики Татарстан от 07.12.2017 N 3178-р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4.38</w:t>
            </w:r>
          </w:p>
        </w:tc>
        <w:tc>
          <w:tcPr>
            <w:tcW w:w="1814" w:type="dxa"/>
          </w:tcPr>
          <w:p>
            <w:pPr>
              <w:pStyle w:val="0"/>
              <w:jc w:val="both"/>
            </w:pPr>
            <w:r>
              <w:rPr>
                <w:sz w:val="20"/>
              </w:rPr>
              <w:t xml:space="preserve">Капитальный ремонт учреждений социального обслуживания и социальной защиты: ГКУ "Социальный приют для несовершеннолетних "Асылташ", ГАУСО "Реабилитационный центр для детей и подростков с ограниченными возможностями "Солнышко", ГАУСО "Центр социальной адаптации для лиц без определенного места жительства и занятий "Перекресток"</w:t>
            </w:r>
          </w:p>
        </w:tc>
        <w:tc>
          <w:tcPr>
            <w:tcW w:w="1871" w:type="dxa"/>
          </w:tcPr>
          <w:p>
            <w:pPr>
              <w:pStyle w:val="0"/>
              <w:jc w:val="both"/>
            </w:pPr>
            <w:r>
              <w:rPr>
                <w:sz w:val="20"/>
              </w:rPr>
              <w:t xml:space="preserve">Распоряжение Кабинета Министров Республики Татарстан от 06.12.2017 N 3157-р</w:t>
            </w:r>
          </w:p>
        </w:tc>
        <w:tc>
          <w:tcPr>
            <w:tcW w:w="1474" w:type="dxa"/>
          </w:tcPr>
          <w:p>
            <w:pPr>
              <w:pStyle w:val="0"/>
              <w:jc w:val="center"/>
            </w:pPr>
            <w:r>
              <w:rPr>
                <w:sz w:val="20"/>
              </w:rPr>
              <w:t xml:space="preserve">0,00</w:t>
            </w:r>
          </w:p>
        </w:tc>
        <w:tc>
          <w:tcPr>
            <w:tcW w:w="147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794" w:type="dxa"/>
          </w:tcPr>
          <w:p>
            <w:pPr>
              <w:pStyle w:val="0"/>
              <w:jc w:val="center"/>
            </w:pPr>
            <w:r>
              <w:rPr>
                <w:sz w:val="20"/>
              </w:rPr>
              <w:t xml:space="preserve">4.39</w:t>
            </w:r>
          </w:p>
        </w:tc>
        <w:tc>
          <w:tcPr>
            <w:tcW w:w="1814" w:type="dxa"/>
          </w:tcPr>
          <w:p>
            <w:pPr>
              <w:pStyle w:val="0"/>
              <w:jc w:val="both"/>
            </w:pPr>
            <w:r>
              <w:rPr>
                <w:sz w:val="20"/>
              </w:rPr>
              <w:t xml:space="preserve">Капитальный ремонт или ремонтно-реставрационные работы ресурсных центров с благоустройством прилегающей территории:</w:t>
            </w:r>
          </w:p>
          <w:p>
            <w:pPr>
              <w:pStyle w:val="0"/>
              <w:jc w:val="both"/>
            </w:pPr>
            <w:r>
              <w:rPr>
                <w:sz w:val="20"/>
              </w:rPr>
              <w:t xml:space="preserve">ГАПОУ "Набережночелнинский политехнический колледж", ГАПОУ "Камский строительный колледж им. Е.Н.Батенчука", ГАПОУ "Набережночелнинский педагогический колледж"</w:t>
            </w:r>
          </w:p>
        </w:tc>
        <w:tc>
          <w:tcPr>
            <w:tcW w:w="1871" w:type="dxa"/>
          </w:tcPr>
          <w:p>
            <w:pPr>
              <w:pStyle w:val="0"/>
              <w:jc w:val="both"/>
            </w:pPr>
            <w:r>
              <w:rPr>
                <w:sz w:val="20"/>
              </w:rPr>
              <w:t xml:space="preserve">Распоряжение Кабинета Министров Республики Татарстан от 06.12.2017 N 3170-р, в том числе на софинансирование мероприятий в рамках государственной </w:t>
            </w:r>
            <w:hyperlink w:history="0" r:id="rId801" w:tooltip="Постановление Правительства РФ от 01.12.2015 N 1297 (ред. от 27.12.2018) &quot;Об утверждении государственной программы Российской Федерации &quot;Доступная среда&quot; на 2011 - 2020 годы&quot; ------------ Утратил силу или отменен {КонсультантПлюс}">
              <w:r>
                <w:rPr>
                  <w:sz w:val="20"/>
                  <w:color w:val="0000ff"/>
                </w:rPr>
                <w:t xml:space="preserve">программы</w:t>
              </w:r>
            </w:hyperlink>
            <w:r>
              <w:rPr>
                <w:sz w:val="20"/>
              </w:rPr>
              <w:t xml:space="preserve"> Российской Федерации "Доступная среда"</w:t>
            </w:r>
          </w:p>
        </w:tc>
        <w:tc>
          <w:tcPr>
            <w:tcW w:w="1474" w:type="dxa"/>
          </w:tcPr>
          <w:p>
            <w:pPr>
              <w:pStyle w:val="0"/>
              <w:jc w:val="center"/>
            </w:pPr>
            <w:r>
              <w:rPr>
                <w:sz w:val="20"/>
              </w:rPr>
              <w:t xml:space="preserve">0,00</w:t>
            </w:r>
          </w:p>
        </w:tc>
        <w:tc>
          <w:tcPr>
            <w:tcW w:w="147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794" w:type="dxa"/>
          </w:tcPr>
          <w:p>
            <w:pPr>
              <w:pStyle w:val="0"/>
              <w:jc w:val="center"/>
            </w:pPr>
            <w:r>
              <w:rPr>
                <w:sz w:val="20"/>
              </w:rPr>
              <w:t xml:space="preserve">4.40</w:t>
            </w:r>
          </w:p>
        </w:tc>
        <w:tc>
          <w:tcPr>
            <w:tcW w:w="1814" w:type="dxa"/>
          </w:tcPr>
          <w:p>
            <w:pPr>
              <w:pStyle w:val="0"/>
              <w:jc w:val="both"/>
            </w:pPr>
            <w:r>
              <w:rPr>
                <w:sz w:val="20"/>
              </w:rPr>
              <w:t xml:space="preserve">Капитальный ремонт объекта культуры МБУ "Набережночелнинская картинная галерея"</w:t>
            </w:r>
          </w:p>
        </w:tc>
        <w:tc>
          <w:tcPr>
            <w:tcW w:w="1871" w:type="dxa"/>
          </w:tcPr>
          <w:p>
            <w:pPr>
              <w:pStyle w:val="0"/>
              <w:jc w:val="both"/>
            </w:pPr>
            <w:r>
              <w:rPr>
                <w:sz w:val="20"/>
              </w:rPr>
              <w:t xml:space="preserve">Распоряжение Кабинета Министров Республики Татарстан от 09.12.2017 N 3221-р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4.41</w:t>
            </w:r>
          </w:p>
        </w:tc>
        <w:tc>
          <w:tcPr>
            <w:tcW w:w="1814" w:type="dxa"/>
          </w:tcPr>
          <w:p>
            <w:pPr>
              <w:pStyle w:val="0"/>
              <w:jc w:val="both"/>
            </w:pPr>
            <w:r>
              <w:rPr>
                <w:sz w:val="20"/>
              </w:rPr>
              <w:t xml:space="preserve">Капитальный ремонт муниципальных архивов ИК МО г. Набережные Челны</w:t>
            </w:r>
          </w:p>
        </w:tc>
        <w:tc>
          <w:tcPr>
            <w:tcW w:w="1871" w:type="dxa"/>
          </w:tcPr>
          <w:p>
            <w:pPr>
              <w:pStyle w:val="0"/>
              <w:jc w:val="both"/>
            </w:pPr>
            <w:r>
              <w:rPr>
                <w:sz w:val="20"/>
              </w:rPr>
              <w:t xml:space="preserve">Распоряжение Кабинета Министров Республики Татарстан от 20.11.2017 N 2992-р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4.42</w:t>
            </w:r>
          </w:p>
        </w:tc>
        <w:tc>
          <w:tcPr>
            <w:tcW w:w="1814" w:type="dxa"/>
          </w:tcPr>
          <w:p>
            <w:pPr>
              <w:pStyle w:val="0"/>
              <w:jc w:val="both"/>
            </w:pPr>
            <w:r>
              <w:rPr>
                <w:sz w:val="20"/>
              </w:rPr>
              <w:t xml:space="preserve">Капитальный ремонт здания, расположенного по адресу: г. Набережные Челны, пр. Московский, д. 75, под размещение муниципального бюджетного учреждения "Архив документов по личному составу" с приобретением оборудования, мебели и инвентаря</w:t>
            </w:r>
          </w:p>
        </w:tc>
        <w:tc>
          <w:tcPr>
            <w:tcW w:w="1871" w:type="dxa"/>
          </w:tcPr>
          <w:p>
            <w:pPr>
              <w:pStyle w:val="0"/>
              <w:jc w:val="both"/>
            </w:pPr>
            <w:r>
              <w:rPr>
                <w:sz w:val="20"/>
              </w:rPr>
              <w:t xml:space="preserve">Распоряжение Кабинета Министров Республики Татарстан от 26.08.2017 N 2120-р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4.43</w:t>
            </w:r>
          </w:p>
        </w:tc>
        <w:tc>
          <w:tcPr>
            <w:tcW w:w="1814" w:type="dxa"/>
          </w:tcPr>
          <w:p>
            <w:pPr>
              <w:pStyle w:val="0"/>
              <w:jc w:val="both"/>
            </w:pPr>
            <w:r>
              <w:rPr>
                <w:sz w:val="20"/>
              </w:rPr>
              <w:t xml:space="preserve">Строительство универсальных спортивных площадок</w:t>
            </w:r>
          </w:p>
        </w:tc>
        <w:tc>
          <w:tcPr>
            <w:tcW w:w="1871" w:type="dxa"/>
          </w:tcPr>
          <w:p>
            <w:pPr>
              <w:pStyle w:val="0"/>
              <w:jc w:val="both"/>
            </w:pPr>
            <w:r>
              <w:rPr>
                <w:sz w:val="20"/>
              </w:rPr>
              <w:t xml:space="preserve">Распоряжение Кабинета Министров Республики Татарстан от 11.12.2017 N 3225-р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4.44</w:t>
            </w:r>
          </w:p>
        </w:tc>
        <w:tc>
          <w:tcPr>
            <w:tcW w:w="1814" w:type="dxa"/>
          </w:tcPr>
          <w:p>
            <w:pPr>
              <w:pStyle w:val="0"/>
              <w:jc w:val="both"/>
            </w:pPr>
            <w:r>
              <w:rPr>
                <w:sz w:val="20"/>
              </w:rPr>
              <w:t xml:space="preserve">Развитие, реализация мероприятий общественных пространств набережной им. г. Тукая, 2-я очередь, бульвара имени Тинчурина, Шишкинского бульвара</w:t>
            </w:r>
          </w:p>
        </w:tc>
        <w:tc>
          <w:tcPr>
            <w:tcW w:w="1871" w:type="dxa"/>
          </w:tcPr>
          <w:p>
            <w:pPr>
              <w:pStyle w:val="0"/>
              <w:jc w:val="both"/>
            </w:pPr>
            <w:r>
              <w:rPr>
                <w:sz w:val="20"/>
              </w:rPr>
              <w:t xml:space="preserve">Распоряжения Кабинета Министров Республики Татарстан от 18.12.2017 N 3328-р, от 30.12.2016 </w:t>
            </w:r>
            <w:hyperlink w:history="0" r:id="rId802"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от 20.07.2017 N 1728-р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137778,49</w:t>
            </w:r>
          </w:p>
        </w:tc>
        <w:tc>
          <w:tcPr>
            <w:tcW w:w="1531" w:type="dxa"/>
            <w:vAlign w:val="center"/>
          </w:tcPr>
          <w:p>
            <w:pPr>
              <w:pStyle w:val="0"/>
              <w:jc w:val="center"/>
            </w:pPr>
            <w:r>
              <w:rPr>
                <w:sz w:val="20"/>
              </w:rPr>
              <w:t xml:space="preserve">137778,49</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4.45</w:t>
            </w:r>
          </w:p>
        </w:tc>
        <w:tc>
          <w:tcPr>
            <w:tcW w:w="1814" w:type="dxa"/>
          </w:tcPr>
          <w:p>
            <w:pPr>
              <w:pStyle w:val="0"/>
              <w:jc w:val="both"/>
            </w:pPr>
            <w:r>
              <w:rPr>
                <w:sz w:val="20"/>
              </w:rPr>
              <w:t xml:space="preserve">Строительство объекта "Центр временного содержания иностранных граждан"</w:t>
            </w:r>
          </w:p>
        </w:tc>
        <w:tc>
          <w:tcPr>
            <w:tcW w:w="1871" w:type="dxa"/>
          </w:tcPr>
          <w:p>
            <w:pPr>
              <w:pStyle w:val="0"/>
              <w:jc w:val="both"/>
            </w:pPr>
            <w:r>
              <w:rPr>
                <w:sz w:val="20"/>
              </w:rPr>
              <w:t xml:space="preserve">Распоряжение Кабинета Министров Республики Татарстан от 06.04.2018 N 783-р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4.46</w:t>
            </w:r>
          </w:p>
        </w:tc>
        <w:tc>
          <w:tcPr>
            <w:tcW w:w="1814" w:type="dxa"/>
          </w:tcPr>
          <w:p>
            <w:pPr>
              <w:pStyle w:val="0"/>
              <w:jc w:val="both"/>
            </w:pPr>
            <w:r>
              <w:rPr>
                <w:sz w:val="20"/>
              </w:rPr>
              <w:t xml:space="preserve">Строительство средней общеобразовательной школы на 1224 учащихся в 21-м микрорайоне, жилого района "Замелекесье"</w:t>
            </w:r>
          </w:p>
        </w:tc>
        <w:tc>
          <w:tcPr>
            <w:tcW w:w="1871" w:type="dxa"/>
          </w:tcPr>
          <w:p>
            <w:pPr>
              <w:pStyle w:val="0"/>
              <w:jc w:val="both"/>
            </w:pPr>
            <w:r>
              <w:rPr>
                <w:sz w:val="20"/>
              </w:rPr>
              <w:t xml:space="preserve">Распоряжение Кабинета Министров Республики Татарстан от 26.02.2018 N 405-р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4.47</w:t>
            </w:r>
          </w:p>
        </w:tc>
        <w:tc>
          <w:tcPr>
            <w:tcW w:w="1814" w:type="dxa"/>
          </w:tcPr>
          <w:p>
            <w:pPr>
              <w:pStyle w:val="0"/>
              <w:jc w:val="both"/>
            </w:pPr>
            <w:r>
              <w:rPr>
                <w:sz w:val="20"/>
              </w:rPr>
              <w:t xml:space="preserve">Капитальный ремонт амбулаторно-поликлинических учреждений с приобретением оборудования, в том числе медицинского, мебели и инвентаря</w:t>
            </w:r>
          </w:p>
        </w:tc>
        <w:tc>
          <w:tcPr>
            <w:tcW w:w="1871" w:type="dxa"/>
          </w:tcPr>
          <w:p>
            <w:pPr>
              <w:pStyle w:val="0"/>
              <w:jc w:val="both"/>
            </w:pPr>
            <w:r>
              <w:rPr>
                <w:sz w:val="20"/>
              </w:rPr>
              <w:t xml:space="preserve">Распоряжения Кабинета Министров Республики Татарстан от 18.07.2017 N 1713-р, от 18.07.2017 N 1714-р, от 18.07.2017 N 1712-р, от 21.05.2018 N 1195-р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1591873,60</w:t>
            </w:r>
          </w:p>
        </w:tc>
        <w:tc>
          <w:tcPr>
            <w:tcW w:w="1531" w:type="dxa"/>
            <w:vAlign w:val="center"/>
          </w:tcPr>
          <w:p>
            <w:pPr>
              <w:pStyle w:val="0"/>
              <w:jc w:val="center"/>
            </w:pPr>
            <w:r>
              <w:rPr>
                <w:sz w:val="20"/>
              </w:rPr>
              <w:t xml:space="preserve">1591873,60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4.48</w:t>
            </w:r>
          </w:p>
        </w:tc>
        <w:tc>
          <w:tcPr>
            <w:tcW w:w="1814" w:type="dxa"/>
          </w:tcPr>
          <w:p>
            <w:pPr>
              <w:pStyle w:val="0"/>
              <w:jc w:val="both"/>
            </w:pPr>
            <w:r>
              <w:rPr>
                <w:sz w:val="20"/>
              </w:rPr>
              <w:t xml:space="preserve">Мероприятия, направленные на совершенствование первичной медико-санитарной помощи населению Республики Татарстан</w:t>
            </w:r>
          </w:p>
        </w:tc>
        <w:tc>
          <w:tcPr>
            <w:tcW w:w="1871" w:type="dxa"/>
          </w:tcPr>
          <w:p>
            <w:pPr>
              <w:pStyle w:val="0"/>
              <w:jc w:val="both"/>
            </w:pPr>
            <w:r>
              <w:rPr>
                <w:sz w:val="20"/>
              </w:rPr>
              <w:t xml:space="preserve">Распоряжения Кабинета Министров Республики Татарстан от 08.11.2016 N 2580-р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35415,00</w:t>
            </w:r>
          </w:p>
        </w:tc>
        <w:tc>
          <w:tcPr>
            <w:tcW w:w="1531" w:type="dxa"/>
            <w:vAlign w:val="center"/>
          </w:tcPr>
          <w:p>
            <w:pPr>
              <w:pStyle w:val="0"/>
              <w:jc w:val="center"/>
            </w:pPr>
            <w:r>
              <w:rPr>
                <w:sz w:val="20"/>
              </w:rPr>
              <w:t xml:space="preserve">35415,0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4.49</w:t>
            </w:r>
          </w:p>
        </w:tc>
        <w:tc>
          <w:tcPr>
            <w:tcW w:w="1814" w:type="dxa"/>
          </w:tcPr>
          <w:p>
            <w:pPr>
              <w:pStyle w:val="0"/>
              <w:jc w:val="both"/>
            </w:pPr>
            <w:r>
              <w:rPr>
                <w:sz w:val="20"/>
              </w:rPr>
              <w:t xml:space="preserve">Проектирование и строительство канализационного коллектора</w:t>
            </w:r>
          </w:p>
        </w:tc>
        <w:tc>
          <w:tcPr>
            <w:tcW w:w="1871" w:type="dxa"/>
          </w:tcPr>
          <w:p>
            <w:pPr>
              <w:pStyle w:val="0"/>
              <w:jc w:val="both"/>
            </w:pPr>
            <w:r>
              <w:rPr>
                <w:sz w:val="20"/>
              </w:rPr>
              <w:t xml:space="preserve">Распоряжение Кабинета Министров Республики Татарстан от 03.06.2017 N 1161-р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4.50</w:t>
            </w:r>
          </w:p>
        </w:tc>
        <w:tc>
          <w:tcPr>
            <w:tcW w:w="1814" w:type="dxa"/>
          </w:tcPr>
          <w:p>
            <w:pPr>
              <w:pStyle w:val="0"/>
              <w:jc w:val="both"/>
            </w:pPr>
            <w:r>
              <w:rPr>
                <w:sz w:val="20"/>
              </w:rPr>
              <w:t xml:space="preserve">Строительство водопровода п. Подсолнухи, сетей водоснабжения с. Суарс, капитальный ремонт сетей водоснабжения с. Кумыс</w:t>
            </w:r>
          </w:p>
        </w:tc>
        <w:tc>
          <w:tcPr>
            <w:tcW w:w="1871" w:type="dxa"/>
          </w:tcPr>
          <w:p>
            <w:pPr>
              <w:pStyle w:val="0"/>
              <w:jc w:val="both"/>
            </w:pPr>
            <w:r>
              <w:rPr>
                <w:sz w:val="20"/>
              </w:rPr>
              <w:t xml:space="preserve">Распоряжения Кабинета Министров Республики Татарстан от 12.12.2016 N 2919-р, от 21.08.2017 N 2080-р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17186,00</w:t>
            </w:r>
          </w:p>
        </w:tc>
        <w:tc>
          <w:tcPr>
            <w:tcW w:w="1531" w:type="dxa"/>
            <w:vAlign w:val="center"/>
          </w:tcPr>
          <w:p>
            <w:pPr>
              <w:pStyle w:val="0"/>
              <w:jc w:val="center"/>
            </w:pPr>
            <w:r>
              <w:rPr>
                <w:sz w:val="20"/>
              </w:rPr>
              <w:t xml:space="preserve">17186,00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4.51</w:t>
            </w:r>
          </w:p>
        </w:tc>
        <w:tc>
          <w:tcPr>
            <w:tcW w:w="1814" w:type="dxa"/>
          </w:tcPr>
          <w:p>
            <w:pPr>
              <w:pStyle w:val="0"/>
              <w:jc w:val="both"/>
            </w:pPr>
            <w:r>
              <w:rPr>
                <w:sz w:val="20"/>
              </w:rPr>
              <w:t xml:space="preserve">Капитальный ремонт и укрепление материальной базы подростковых клубов "Факел", "Бригантина", "Буревестник", "Гамма" и "Спутник", "Эверест" муниципального автономного образовательного учреждения дополнительного образования детей г. Набережные Челны "Детско-подростковое объединение "Подросток"</w:t>
            </w:r>
          </w:p>
        </w:tc>
        <w:tc>
          <w:tcPr>
            <w:tcW w:w="1871" w:type="dxa"/>
          </w:tcPr>
          <w:p>
            <w:pPr>
              <w:pStyle w:val="0"/>
              <w:jc w:val="both"/>
            </w:pPr>
            <w:r>
              <w:rPr>
                <w:sz w:val="20"/>
              </w:rPr>
              <w:t xml:space="preserve">Распоряжение Кабинета Министров Республики Татарстан от 29.09.2015 N 2159-р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9400,00</w:t>
            </w:r>
          </w:p>
        </w:tc>
        <w:tc>
          <w:tcPr>
            <w:tcW w:w="1644" w:type="dxa"/>
            <w:vAlign w:val="center"/>
          </w:tcPr>
          <w:p>
            <w:pPr>
              <w:pStyle w:val="0"/>
              <w:jc w:val="center"/>
            </w:pPr>
            <w:r>
              <w:rPr>
                <w:sz w:val="20"/>
              </w:rPr>
              <w:t xml:space="preserve">9400,00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4.52</w:t>
            </w:r>
          </w:p>
        </w:tc>
        <w:tc>
          <w:tcPr>
            <w:tcW w:w="1814" w:type="dxa"/>
          </w:tcPr>
          <w:p>
            <w:pPr>
              <w:pStyle w:val="0"/>
              <w:jc w:val="both"/>
            </w:pPr>
            <w:r>
              <w:rPr>
                <w:sz w:val="20"/>
              </w:rPr>
              <w:t xml:space="preserve">Капитальный ремонт зданий стационара и поликлиники государственного автономного учреждения "Городская больница N 2" в г. Набережные Челны</w:t>
            </w:r>
          </w:p>
        </w:tc>
        <w:tc>
          <w:tcPr>
            <w:tcW w:w="1871" w:type="dxa"/>
          </w:tcPr>
          <w:p>
            <w:pPr>
              <w:pStyle w:val="0"/>
              <w:jc w:val="both"/>
            </w:pPr>
            <w:r>
              <w:rPr>
                <w:sz w:val="20"/>
              </w:rPr>
              <w:t xml:space="preserve">Распоряжение Кабинета Министров Республики Татарстан от 18.07.2015 N 1586-р</w:t>
            </w:r>
          </w:p>
        </w:tc>
        <w:tc>
          <w:tcPr>
            <w:tcW w:w="1474" w:type="dxa"/>
            <w:vAlign w:val="center"/>
          </w:tcPr>
          <w:p>
            <w:pPr>
              <w:pStyle w:val="0"/>
              <w:jc w:val="center"/>
            </w:pPr>
            <w:r>
              <w:rPr>
                <w:sz w:val="20"/>
              </w:rPr>
              <w:t xml:space="preserve">176000,00</w:t>
            </w:r>
          </w:p>
        </w:tc>
        <w:tc>
          <w:tcPr>
            <w:tcW w:w="1474" w:type="dxa"/>
            <w:vAlign w:val="center"/>
          </w:tcPr>
          <w:p>
            <w:pPr>
              <w:pStyle w:val="0"/>
              <w:jc w:val="center"/>
            </w:pPr>
            <w:r>
              <w:rPr>
                <w:sz w:val="20"/>
              </w:rPr>
              <w:t xml:space="preserve">176000,00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4.53</w:t>
            </w:r>
          </w:p>
        </w:tc>
        <w:tc>
          <w:tcPr>
            <w:tcW w:w="1814" w:type="dxa"/>
          </w:tcPr>
          <w:p>
            <w:pPr>
              <w:pStyle w:val="0"/>
              <w:jc w:val="both"/>
            </w:pPr>
            <w:r>
              <w:rPr>
                <w:sz w:val="20"/>
              </w:rPr>
              <w:t xml:space="preserve">Строительство объектов обеспечения населения питьевой водой в г. Набережные Челны</w:t>
            </w:r>
          </w:p>
        </w:tc>
        <w:tc>
          <w:tcPr>
            <w:tcW w:w="1871" w:type="dxa"/>
          </w:tcPr>
          <w:p>
            <w:pPr>
              <w:pStyle w:val="0"/>
              <w:jc w:val="both"/>
            </w:pPr>
            <w:r>
              <w:rPr>
                <w:sz w:val="20"/>
              </w:rPr>
              <w:t xml:space="preserve">Распоряжения Кабинета Министров Республики Татарстан от 10.12.2014 N 2554-р (с изменениями от 31.12.2014 N 2917-р), от 16.09.2015 N 2064-р (с изменениями от 04.11.2015 N 2486-р, от 11.03.2016 N 381-р, от 30.11.2016 N 2765-р), от 12.12.2016 N 2919-р (с изменениями от 29.12.2017 N 3769-р), от 09.12.2017 N 3222-р</w:t>
            </w:r>
          </w:p>
        </w:tc>
        <w:tc>
          <w:tcPr>
            <w:tcW w:w="1474" w:type="dxa"/>
            <w:vAlign w:val="center"/>
          </w:tcPr>
          <w:p>
            <w:pPr>
              <w:pStyle w:val="0"/>
              <w:jc w:val="center"/>
            </w:pPr>
            <w:r>
              <w:rPr>
                <w:sz w:val="20"/>
              </w:rPr>
              <w:t xml:space="preserve">17200,00</w:t>
            </w:r>
          </w:p>
        </w:tc>
        <w:tc>
          <w:tcPr>
            <w:tcW w:w="1474" w:type="dxa"/>
            <w:vAlign w:val="center"/>
          </w:tcPr>
          <w:p>
            <w:pPr>
              <w:pStyle w:val="0"/>
              <w:jc w:val="center"/>
            </w:pPr>
            <w:r>
              <w:rPr>
                <w:sz w:val="20"/>
              </w:rPr>
              <w:t xml:space="preserve">17200,00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17200,00</w:t>
            </w:r>
          </w:p>
        </w:tc>
        <w:tc>
          <w:tcPr>
            <w:tcW w:w="1644" w:type="dxa"/>
            <w:vAlign w:val="center"/>
          </w:tcPr>
          <w:p>
            <w:pPr>
              <w:pStyle w:val="0"/>
              <w:jc w:val="center"/>
            </w:pPr>
            <w:r>
              <w:rPr>
                <w:sz w:val="20"/>
              </w:rPr>
              <w:t xml:space="preserve">17200,00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19014,50</w:t>
            </w:r>
          </w:p>
        </w:tc>
        <w:tc>
          <w:tcPr>
            <w:tcW w:w="1531" w:type="dxa"/>
            <w:vAlign w:val="center"/>
          </w:tcPr>
          <w:p>
            <w:pPr>
              <w:pStyle w:val="0"/>
              <w:jc w:val="center"/>
            </w:pPr>
            <w:r>
              <w:rPr>
                <w:sz w:val="20"/>
              </w:rPr>
              <w:t xml:space="preserve">19014,50</w:t>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Елабужский муниципальный район</w:t>
            </w:r>
          </w:p>
        </w:tc>
      </w:tr>
      <w:tr>
        <w:tc>
          <w:tcPr>
            <w:tcW w:w="794" w:type="dxa"/>
          </w:tcPr>
          <w:p>
            <w:pPr>
              <w:pStyle w:val="0"/>
              <w:jc w:val="center"/>
            </w:pPr>
            <w:r>
              <w:rPr>
                <w:sz w:val="20"/>
              </w:rPr>
              <w:t xml:space="preserve">4.54</w:t>
            </w:r>
          </w:p>
        </w:tc>
        <w:tc>
          <w:tcPr>
            <w:tcW w:w="1814" w:type="dxa"/>
          </w:tcPr>
          <w:p>
            <w:pPr>
              <w:pStyle w:val="0"/>
              <w:jc w:val="both"/>
            </w:pPr>
            <w:r>
              <w:rPr>
                <w:sz w:val="20"/>
              </w:rPr>
              <w:t xml:space="preserve">Капитальный ремонт фельдшерско-акушерских пунктов Елабужского муниципального района</w:t>
            </w:r>
          </w:p>
        </w:tc>
        <w:tc>
          <w:tcPr>
            <w:tcW w:w="1871" w:type="dxa"/>
          </w:tcPr>
          <w:p>
            <w:pPr>
              <w:pStyle w:val="0"/>
              <w:jc w:val="both"/>
            </w:pPr>
            <w:r>
              <w:rPr>
                <w:sz w:val="20"/>
              </w:rPr>
              <w:t xml:space="preserve">Распоряжения Кабинета Министров Республики Татарстан от 16.09.2014 N 1852-р (с изменениями от 25.10.2014 N 2157-р), от 28.09.2015 N 2155-р (с изменениями от 26.08.2016 N 1830-р), от 08.11.2016 N 2580-р (с изменениями от 21.02.2017 N 289-р), от 06.12.2017 N 3166-р</w:t>
            </w:r>
          </w:p>
        </w:tc>
        <w:tc>
          <w:tcPr>
            <w:tcW w:w="1474" w:type="dxa"/>
            <w:vAlign w:val="center"/>
          </w:tcPr>
          <w:p>
            <w:pPr>
              <w:pStyle w:val="0"/>
              <w:jc w:val="center"/>
            </w:pPr>
            <w:r>
              <w:rPr>
                <w:sz w:val="20"/>
              </w:rPr>
              <w:t xml:space="preserve">200,00</w:t>
            </w:r>
          </w:p>
        </w:tc>
        <w:tc>
          <w:tcPr>
            <w:tcW w:w="1474" w:type="dxa"/>
            <w:vAlign w:val="center"/>
          </w:tcPr>
          <w:p>
            <w:pPr>
              <w:pStyle w:val="0"/>
              <w:jc w:val="center"/>
            </w:pPr>
            <w:r>
              <w:rPr>
                <w:sz w:val="20"/>
              </w:rPr>
              <w:t xml:space="preserve">200,00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10385,10</w:t>
            </w:r>
          </w:p>
        </w:tc>
        <w:tc>
          <w:tcPr>
            <w:tcW w:w="1644" w:type="dxa"/>
            <w:vAlign w:val="center"/>
          </w:tcPr>
          <w:p>
            <w:pPr>
              <w:pStyle w:val="0"/>
              <w:jc w:val="center"/>
            </w:pPr>
            <w:r>
              <w:rPr>
                <w:sz w:val="20"/>
              </w:rPr>
              <w:t xml:space="preserve">10385,10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8163,51</w:t>
            </w:r>
          </w:p>
        </w:tc>
        <w:tc>
          <w:tcPr>
            <w:tcW w:w="1531" w:type="dxa"/>
            <w:vAlign w:val="center"/>
          </w:tcPr>
          <w:p>
            <w:pPr>
              <w:pStyle w:val="0"/>
              <w:jc w:val="center"/>
            </w:pPr>
            <w:r>
              <w:rPr>
                <w:sz w:val="20"/>
              </w:rPr>
              <w:t xml:space="preserve">8163,51</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4.55</w:t>
            </w:r>
          </w:p>
        </w:tc>
        <w:tc>
          <w:tcPr>
            <w:tcW w:w="1814" w:type="dxa"/>
          </w:tcPr>
          <w:p>
            <w:pPr>
              <w:pStyle w:val="0"/>
              <w:jc w:val="both"/>
            </w:pPr>
            <w:r>
              <w:rPr>
                <w:sz w:val="20"/>
              </w:rPr>
              <w:t xml:space="preserve">Капитальный ремонт многоквартирных домов</w:t>
            </w:r>
          </w:p>
        </w:tc>
        <w:tc>
          <w:tcPr>
            <w:tcW w:w="1871" w:type="dxa"/>
          </w:tcPr>
          <w:p>
            <w:pPr>
              <w:pStyle w:val="0"/>
              <w:jc w:val="both"/>
            </w:pPr>
            <w:hyperlink w:history="0" r:id="rId803" w:tooltip="Постановление КМ РТ от 24.12.2014 N 1021 (ред. от 16.11.2015) &quo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N 1146, в 2015 году&quot; {КонсультантПлюс}">
              <w:r>
                <w:rPr>
                  <w:sz w:val="20"/>
                  <w:color w:val="0000ff"/>
                </w:rPr>
                <w:t xml:space="preserve">Постановление</w:t>
              </w:r>
            </w:hyperlink>
            <w:r>
              <w:rPr>
                <w:sz w:val="20"/>
              </w:rPr>
              <w:t xml:space="preserve"> Кабинета Министров Республики Татарстан от 24.12.2014 N 1021 (с изменениями от 07.03.2015 N 137)</w:t>
            </w:r>
          </w:p>
        </w:tc>
        <w:tc>
          <w:tcPr>
            <w:tcW w:w="1474" w:type="dxa"/>
            <w:vAlign w:val="center"/>
          </w:tcPr>
          <w:p>
            <w:pPr>
              <w:pStyle w:val="0"/>
              <w:jc w:val="center"/>
            </w:pPr>
            <w:r>
              <w:rPr>
                <w:sz w:val="20"/>
              </w:rPr>
              <w:t xml:space="preserve">66398,49</w:t>
            </w:r>
          </w:p>
        </w:tc>
        <w:tc>
          <w:tcPr>
            <w:tcW w:w="1474" w:type="dxa"/>
            <w:vAlign w:val="center"/>
          </w:tcPr>
          <w:p>
            <w:pPr>
              <w:pStyle w:val="0"/>
              <w:jc w:val="center"/>
            </w:pPr>
            <w:r>
              <w:rPr>
                <w:sz w:val="20"/>
              </w:rPr>
              <w:t xml:space="preserve">34861,49</w:t>
            </w:r>
          </w:p>
        </w:tc>
        <w:tc>
          <w:tcPr>
            <w:tcW w:w="1531" w:type="dxa"/>
            <w:vAlign w:val="center"/>
          </w:tcPr>
          <w:p>
            <w:pPr>
              <w:pStyle w:val="0"/>
            </w:pPr>
            <w:r>
              <w:rPr>
                <w:sz w:val="20"/>
              </w:rPr>
            </w:r>
          </w:p>
        </w:tc>
        <w:tc>
          <w:tcPr>
            <w:tcW w:w="1587" w:type="dxa"/>
            <w:vAlign w:val="center"/>
          </w:tcPr>
          <w:p>
            <w:pPr>
              <w:pStyle w:val="0"/>
              <w:jc w:val="center"/>
            </w:pPr>
            <w:r>
              <w:rPr>
                <w:sz w:val="20"/>
              </w:rPr>
              <w:t xml:space="preserve">31537,00</w:t>
            </w:r>
          </w:p>
        </w:tc>
        <w:tc>
          <w:tcPr>
            <w:tcW w:w="1587" w:type="dxa"/>
            <w:vAlign w:val="center"/>
          </w:tcPr>
          <w:p>
            <w:pPr>
              <w:pStyle w:val="0"/>
              <w:jc w:val="center"/>
            </w:pPr>
            <w:r>
              <w:rPr>
                <w:sz w:val="20"/>
              </w:rPr>
              <w:t xml:space="preserve">10385,10</w:t>
            </w:r>
          </w:p>
        </w:tc>
        <w:tc>
          <w:tcPr>
            <w:tcW w:w="1644" w:type="dxa"/>
            <w:vAlign w:val="center"/>
          </w:tcPr>
          <w:p>
            <w:pPr>
              <w:pStyle w:val="0"/>
              <w:jc w:val="center"/>
            </w:pPr>
            <w:r>
              <w:rPr>
                <w:sz w:val="20"/>
              </w:rPr>
              <w:t xml:space="preserve">34861,49</w:t>
            </w:r>
          </w:p>
        </w:tc>
        <w:tc>
          <w:tcPr>
            <w:tcW w:w="1531" w:type="dxa"/>
            <w:vAlign w:val="center"/>
          </w:tcPr>
          <w:p>
            <w:pPr>
              <w:pStyle w:val="0"/>
            </w:pPr>
            <w:r>
              <w:rPr>
                <w:sz w:val="20"/>
              </w:rPr>
            </w:r>
          </w:p>
        </w:tc>
        <w:tc>
          <w:tcPr>
            <w:tcW w:w="1417" w:type="dxa"/>
            <w:vAlign w:val="center"/>
          </w:tcPr>
          <w:p>
            <w:pPr>
              <w:pStyle w:val="0"/>
              <w:jc w:val="center"/>
            </w:pPr>
            <w:r>
              <w:rPr>
                <w:sz w:val="20"/>
              </w:rPr>
              <w:t xml:space="preserve">31537,00</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4.56</w:t>
            </w:r>
          </w:p>
        </w:tc>
        <w:tc>
          <w:tcPr>
            <w:tcW w:w="1814" w:type="dxa"/>
          </w:tcPr>
          <w:p>
            <w:pPr>
              <w:pStyle w:val="0"/>
              <w:jc w:val="both"/>
            </w:pPr>
            <w:r>
              <w:rPr>
                <w:sz w:val="20"/>
              </w:rPr>
              <w:t xml:space="preserve">Создание системы сводных расчетов загрязнения атмосферного воздуха г. Елабуги (включая открытое акционерное общество "Особая экономическая зона промышленно-производственного типа "Алабуга")</w:t>
            </w:r>
          </w:p>
        </w:tc>
        <w:tc>
          <w:tcPr>
            <w:tcW w:w="1871" w:type="dxa"/>
          </w:tcPr>
          <w:p>
            <w:pPr>
              <w:pStyle w:val="0"/>
              <w:jc w:val="both"/>
            </w:pPr>
            <w:hyperlink w:history="0" r:id="rId804"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3000,00</w:t>
            </w:r>
          </w:p>
        </w:tc>
        <w:tc>
          <w:tcPr>
            <w:tcW w:w="1474" w:type="dxa"/>
            <w:vAlign w:val="center"/>
          </w:tcPr>
          <w:p>
            <w:pPr>
              <w:pStyle w:val="0"/>
              <w:jc w:val="center"/>
            </w:pPr>
            <w:r>
              <w:rPr>
                <w:sz w:val="20"/>
              </w:rPr>
              <w:t xml:space="preserve">3000,00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blPrEx>
          <w:tblBorders>
            <w:insideH w:val="nil"/>
          </w:tblBorders>
        </w:tblPrEx>
        <w:tc>
          <w:tcPr>
            <w:gridSpan w:val="15"/>
            <w:tcW w:w="2267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94" w:type="dxa"/>
            <w:tcBorders>
              <w:top w:val="nil"/>
            </w:tcBorders>
          </w:tcPr>
          <w:p>
            <w:pPr>
              <w:pStyle w:val="0"/>
              <w:jc w:val="center"/>
            </w:pPr>
            <w:r>
              <w:rPr>
                <w:sz w:val="20"/>
              </w:rPr>
              <w:t xml:space="preserve">4.27</w:t>
            </w:r>
          </w:p>
        </w:tc>
        <w:tc>
          <w:tcPr>
            <w:tcW w:w="1814" w:type="dxa"/>
            <w:tcBorders>
              <w:top w:val="nil"/>
            </w:tcBorders>
          </w:tcPr>
          <w:p>
            <w:pPr>
              <w:pStyle w:val="0"/>
              <w:jc w:val="both"/>
            </w:pPr>
            <w:r>
              <w:rPr>
                <w:sz w:val="20"/>
              </w:rPr>
              <w:t xml:space="preserve">Капитальный ремонт гидротехнических сооружений пруда у пос. Малоречинский Елабужского муниципального района</w:t>
            </w:r>
          </w:p>
        </w:tc>
        <w:tc>
          <w:tcPr>
            <w:tcW w:w="1871" w:type="dxa"/>
            <w:tcBorders>
              <w:top w:val="nil"/>
            </w:tcBorders>
          </w:tcPr>
          <w:p>
            <w:pPr>
              <w:pStyle w:val="0"/>
              <w:jc w:val="both"/>
            </w:pPr>
            <w:hyperlink w:history="0" r:id="rId805"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Borders>
              <w:top w:val="nil"/>
            </w:tcBorders>
          </w:tcPr>
          <w:p>
            <w:pPr>
              <w:pStyle w:val="0"/>
              <w:jc w:val="center"/>
            </w:pPr>
            <w:r>
              <w:rPr>
                <w:sz w:val="20"/>
              </w:rPr>
              <w:t xml:space="preserve">7897,67</w:t>
            </w:r>
          </w:p>
        </w:tc>
        <w:tc>
          <w:tcPr>
            <w:tcW w:w="1474" w:type="dxa"/>
            <w:vAlign w:val="center"/>
            <w:tcBorders>
              <w:top w:val="nil"/>
            </w:tcBorders>
          </w:tcPr>
          <w:p>
            <w:pPr>
              <w:pStyle w:val="0"/>
            </w:pPr>
            <w:r>
              <w:rPr>
                <w:sz w:val="20"/>
              </w:rPr>
            </w:r>
          </w:p>
        </w:tc>
        <w:tc>
          <w:tcPr>
            <w:tcW w:w="1531" w:type="dxa"/>
            <w:vAlign w:val="center"/>
            <w:tcBorders>
              <w:top w:val="nil"/>
            </w:tcBorders>
          </w:tcPr>
          <w:p>
            <w:pPr>
              <w:pStyle w:val="0"/>
              <w:jc w:val="center"/>
            </w:pPr>
            <w:r>
              <w:rPr>
                <w:sz w:val="20"/>
              </w:rPr>
              <w:t xml:space="preserve">7897,67</w:t>
            </w:r>
          </w:p>
        </w:tc>
        <w:tc>
          <w:tcPr>
            <w:tcW w:w="1587" w:type="dxa"/>
            <w:vAlign w:val="center"/>
            <w:tcBorders>
              <w:top w:val="nil"/>
            </w:tcBorders>
          </w:tcPr>
          <w:p>
            <w:pPr>
              <w:pStyle w:val="0"/>
            </w:pPr>
            <w:r>
              <w:rPr>
                <w:sz w:val="20"/>
              </w:rPr>
            </w:r>
          </w:p>
        </w:tc>
        <w:tc>
          <w:tcPr>
            <w:tcW w:w="1587" w:type="dxa"/>
            <w:vAlign w:val="center"/>
            <w:tcBorders>
              <w:top w:val="nil"/>
            </w:tcBorders>
          </w:tcPr>
          <w:p>
            <w:pPr>
              <w:pStyle w:val="0"/>
            </w:pPr>
            <w:r>
              <w:rPr>
                <w:sz w:val="20"/>
              </w:rPr>
            </w:r>
          </w:p>
        </w:tc>
        <w:tc>
          <w:tcPr>
            <w:tcW w:w="1644" w:type="dxa"/>
            <w:vAlign w:val="center"/>
            <w:tcBorders>
              <w:top w:val="nil"/>
            </w:tcBorders>
          </w:tcPr>
          <w:p>
            <w:pPr>
              <w:pStyle w:val="0"/>
            </w:pPr>
            <w:r>
              <w:rPr>
                <w:sz w:val="20"/>
              </w:rPr>
            </w:r>
          </w:p>
        </w:tc>
        <w:tc>
          <w:tcPr>
            <w:tcW w:w="1531" w:type="dxa"/>
            <w:vAlign w:val="center"/>
            <w:tcBorders>
              <w:top w:val="nil"/>
            </w:tcBorders>
          </w:tcPr>
          <w:p>
            <w:pPr>
              <w:pStyle w:val="0"/>
            </w:pPr>
            <w:r>
              <w:rPr>
                <w:sz w:val="20"/>
              </w:rPr>
            </w:r>
          </w:p>
        </w:tc>
        <w:tc>
          <w:tcPr>
            <w:tcW w:w="1417" w:type="dxa"/>
            <w:vAlign w:val="center"/>
            <w:tcBorders>
              <w:top w:val="nil"/>
            </w:tcBorders>
          </w:tcPr>
          <w:p>
            <w:pPr>
              <w:pStyle w:val="0"/>
            </w:pPr>
            <w:r>
              <w:rPr>
                <w:sz w:val="20"/>
              </w:rPr>
            </w:r>
          </w:p>
        </w:tc>
        <w:tc>
          <w:tcPr>
            <w:tcW w:w="1587" w:type="dxa"/>
            <w:vAlign w:val="center"/>
            <w:tcBorders>
              <w:top w:val="nil"/>
            </w:tcBorders>
          </w:tcPr>
          <w:p>
            <w:pPr>
              <w:pStyle w:val="0"/>
            </w:pPr>
            <w:r>
              <w:rPr>
                <w:sz w:val="20"/>
              </w:rPr>
            </w:r>
          </w:p>
        </w:tc>
        <w:tc>
          <w:tcPr>
            <w:tcW w:w="1531" w:type="dxa"/>
            <w:vAlign w:val="center"/>
            <w:tcBorders>
              <w:top w:val="nil"/>
            </w:tcBorders>
          </w:tcPr>
          <w:p>
            <w:pPr>
              <w:pStyle w:val="0"/>
            </w:pPr>
            <w:r>
              <w:rPr>
                <w:sz w:val="20"/>
              </w:rPr>
            </w:r>
          </w:p>
        </w:tc>
        <w:tc>
          <w:tcPr>
            <w:tcW w:w="1417" w:type="dxa"/>
            <w:vAlign w:val="center"/>
            <w:tcBorders>
              <w:top w:val="nil"/>
            </w:tcBorders>
          </w:tcPr>
          <w:p>
            <w:pPr>
              <w:pStyle w:val="0"/>
            </w:pPr>
            <w:r>
              <w:rPr>
                <w:sz w:val="20"/>
              </w:rPr>
            </w:r>
          </w:p>
        </w:tc>
        <w:tc>
          <w:tcPr>
            <w:tcW w:w="1417" w:type="dxa"/>
            <w:vAlign w:val="center"/>
            <w:tcBorders>
              <w:top w:val="nil"/>
            </w:tcBorders>
          </w:tcPr>
          <w:p>
            <w:pPr>
              <w:pStyle w:val="0"/>
            </w:pPr>
            <w:r>
              <w:rPr>
                <w:sz w:val="20"/>
              </w:rPr>
            </w:r>
          </w:p>
        </w:tc>
      </w:tr>
      <w:tr>
        <w:tc>
          <w:tcPr>
            <w:tcW w:w="794" w:type="dxa"/>
          </w:tcPr>
          <w:p>
            <w:pPr>
              <w:pStyle w:val="0"/>
              <w:jc w:val="center"/>
            </w:pPr>
            <w:r>
              <w:rPr>
                <w:sz w:val="20"/>
              </w:rPr>
              <w:t xml:space="preserve">4.58</w:t>
            </w:r>
          </w:p>
        </w:tc>
        <w:tc>
          <w:tcPr>
            <w:tcW w:w="1814" w:type="dxa"/>
          </w:tcPr>
          <w:p>
            <w:pPr>
              <w:pStyle w:val="0"/>
              <w:jc w:val="both"/>
            </w:pPr>
            <w:r>
              <w:rPr>
                <w:sz w:val="20"/>
              </w:rPr>
              <w:t xml:space="preserve">Капитальный ремонт гидротехнических сооружений у н.п. Морты Елабужского муниципального района</w:t>
            </w:r>
          </w:p>
        </w:tc>
        <w:tc>
          <w:tcPr>
            <w:tcW w:w="1871" w:type="dxa"/>
          </w:tcPr>
          <w:p>
            <w:pPr>
              <w:pStyle w:val="0"/>
              <w:jc w:val="both"/>
            </w:pPr>
            <w:hyperlink w:history="0" r:id="rId806"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3338,40</w:t>
            </w:r>
          </w:p>
        </w:tc>
        <w:tc>
          <w:tcPr>
            <w:tcW w:w="1474" w:type="dxa"/>
            <w:vAlign w:val="center"/>
          </w:tcPr>
          <w:p>
            <w:pPr>
              <w:pStyle w:val="0"/>
            </w:pPr>
            <w:r>
              <w:rPr>
                <w:sz w:val="20"/>
              </w:rPr>
            </w:r>
          </w:p>
        </w:tc>
        <w:tc>
          <w:tcPr>
            <w:tcW w:w="1531" w:type="dxa"/>
            <w:vAlign w:val="center"/>
          </w:tcPr>
          <w:p>
            <w:pPr>
              <w:pStyle w:val="0"/>
              <w:jc w:val="center"/>
            </w:pPr>
            <w:r>
              <w:rPr>
                <w:sz w:val="20"/>
              </w:rPr>
              <w:t xml:space="preserve">3338,40</w:t>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4.59</w:t>
            </w:r>
          </w:p>
        </w:tc>
        <w:tc>
          <w:tcPr>
            <w:tcW w:w="1814" w:type="dxa"/>
          </w:tcPr>
          <w:p>
            <w:pPr>
              <w:pStyle w:val="0"/>
              <w:jc w:val="both"/>
            </w:pPr>
            <w:r>
              <w:rPr>
                <w:sz w:val="20"/>
              </w:rPr>
              <w:t xml:space="preserve">Строительство универсальных спортивных площадок в Елабужском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25.10.2014 N 2155-р (с изменениями от 20.01.2015 N 59-р), от 19.09.2015 N 2090-р (с изменениями от 24.10.2015 N 2384-р), от 16.12.2016 N 2808-р (с изменениями от 15.02.2017 N 229-р, от 22.02.2017 N 333-р, от 21.03.2017 N 509-р), от 11.12.2017 N 3225-р (с изменениями от 26.12.2017 N 3618-р, от 27.03.2018 N 610-р)</w:t>
            </w:r>
          </w:p>
        </w:tc>
        <w:tc>
          <w:tcPr>
            <w:tcW w:w="1474" w:type="dxa"/>
            <w:vAlign w:val="center"/>
          </w:tcPr>
          <w:p>
            <w:pPr>
              <w:pStyle w:val="0"/>
              <w:jc w:val="center"/>
            </w:pPr>
            <w:r>
              <w:rPr>
                <w:sz w:val="20"/>
              </w:rPr>
              <w:t xml:space="preserve">13279,29</w:t>
            </w:r>
          </w:p>
        </w:tc>
        <w:tc>
          <w:tcPr>
            <w:tcW w:w="1474" w:type="dxa"/>
            <w:vAlign w:val="center"/>
          </w:tcPr>
          <w:p>
            <w:pPr>
              <w:pStyle w:val="0"/>
              <w:jc w:val="center"/>
            </w:pPr>
            <w:r>
              <w:rPr>
                <w:sz w:val="20"/>
              </w:rPr>
              <w:t xml:space="preserve">11366,01</w:t>
            </w:r>
          </w:p>
        </w:tc>
        <w:tc>
          <w:tcPr>
            <w:tcW w:w="1531" w:type="dxa"/>
            <w:vAlign w:val="center"/>
          </w:tcPr>
          <w:p>
            <w:pPr>
              <w:pStyle w:val="0"/>
              <w:jc w:val="center"/>
            </w:pPr>
            <w:r>
              <w:rPr>
                <w:sz w:val="20"/>
              </w:rPr>
              <w:t xml:space="preserve">1913,28</w:t>
            </w:r>
          </w:p>
        </w:tc>
        <w:tc>
          <w:tcPr>
            <w:tcW w:w="1587" w:type="dxa"/>
            <w:vAlign w:val="center"/>
          </w:tcPr>
          <w:p>
            <w:pPr>
              <w:pStyle w:val="0"/>
            </w:pPr>
            <w:r>
              <w:rPr>
                <w:sz w:val="20"/>
              </w:rPr>
            </w:r>
          </w:p>
        </w:tc>
        <w:tc>
          <w:tcPr>
            <w:tcW w:w="1587" w:type="dxa"/>
            <w:vAlign w:val="center"/>
          </w:tcPr>
          <w:p>
            <w:pPr>
              <w:pStyle w:val="0"/>
              <w:jc w:val="center"/>
            </w:pPr>
            <w:r>
              <w:rPr>
                <w:sz w:val="20"/>
              </w:rPr>
              <w:t xml:space="preserve">8144,38</w:t>
            </w:r>
          </w:p>
        </w:tc>
        <w:tc>
          <w:tcPr>
            <w:tcW w:w="1644" w:type="dxa"/>
            <w:vAlign w:val="center"/>
          </w:tcPr>
          <w:p>
            <w:pPr>
              <w:pStyle w:val="0"/>
              <w:jc w:val="center"/>
            </w:pPr>
            <w:r>
              <w:rPr>
                <w:sz w:val="20"/>
              </w:rPr>
              <w:t xml:space="preserve">8144,38</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4301,32</w:t>
            </w:r>
          </w:p>
        </w:tc>
        <w:tc>
          <w:tcPr>
            <w:tcW w:w="1531" w:type="dxa"/>
            <w:vAlign w:val="center"/>
          </w:tcPr>
          <w:p>
            <w:pPr>
              <w:pStyle w:val="0"/>
              <w:jc w:val="center"/>
            </w:pPr>
            <w:r>
              <w:rPr>
                <w:sz w:val="20"/>
              </w:rPr>
              <w:t xml:space="preserve">4301,32</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4.60</w:t>
            </w:r>
          </w:p>
        </w:tc>
        <w:tc>
          <w:tcPr>
            <w:tcW w:w="1814" w:type="dxa"/>
          </w:tcPr>
          <w:p>
            <w:pPr>
              <w:pStyle w:val="0"/>
              <w:jc w:val="both"/>
            </w:pPr>
            <w:r>
              <w:rPr>
                <w:sz w:val="20"/>
              </w:rPr>
              <w:t xml:space="preserve">Замена здания Котловского фельдшерско-акушерского пункта государственного автономного учреждения здравоохранения "Елабужская центральная районная больница"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2486,02</w:t>
            </w:r>
          </w:p>
        </w:tc>
        <w:tc>
          <w:tcPr>
            <w:tcW w:w="1474" w:type="dxa"/>
            <w:vAlign w:val="center"/>
          </w:tcPr>
          <w:p>
            <w:pPr>
              <w:pStyle w:val="0"/>
              <w:jc w:val="center"/>
            </w:pPr>
            <w:r>
              <w:rPr>
                <w:sz w:val="20"/>
              </w:rPr>
              <w:t xml:space="preserve">2486,02</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4.61</w:t>
            </w:r>
          </w:p>
        </w:tc>
        <w:tc>
          <w:tcPr>
            <w:tcW w:w="1814" w:type="dxa"/>
          </w:tcPr>
          <w:p>
            <w:pPr>
              <w:pStyle w:val="0"/>
              <w:jc w:val="both"/>
            </w:pPr>
            <w:r>
              <w:rPr>
                <w:sz w:val="20"/>
              </w:rPr>
              <w:t xml:space="preserve">Замена здания Анзиркинского фельдшерско-акушерского пункта государственного автономного учреждения здравоохранения "Елабужская центральная районная больница"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2486,02</w:t>
            </w:r>
          </w:p>
        </w:tc>
        <w:tc>
          <w:tcPr>
            <w:tcW w:w="1474" w:type="dxa"/>
            <w:vAlign w:val="center"/>
          </w:tcPr>
          <w:p>
            <w:pPr>
              <w:pStyle w:val="0"/>
              <w:jc w:val="center"/>
            </w:pPr>
            <w:r>
              <w:rPr>
                <w:sz w:val="20"/>
              </w:rPr>
              <w:t xml:space="preserve">2486,02</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4.62</w:t>
            </w:r>
          </w:p>
        </w:tc>
        <w:tc>
          <w:tcPr>
            <w:tcW w:w="1814" w:type="dxa"/>
          </w:tcPr>
          <w:p>
            <w:pPr>
              <w:pStyle w:val="0"/>
              <w:jc w:val="both"/>
            </w:pPr>
            <w:r>
              <w:rPr>
                <w:sz w:val="20"/>
              </w:rPr>
              <w:t xml:space="preserve">Строительство многофункционального центра в с. Большой Шурняк</w:t>
            </w:r>
          </w:p>
        </w:tc>
        <w:tc>
          <w:tcPr>
            <w:tcW w:w="1871" w:type="dxa"/>
          </w:tcPr>
          <w:p>
            <w:pPr>
              <w:pStyle w:val="0"/>
              <w:jc w:val="both"/>
            </w:pPr>
            <w:r>
              <w:rPr>
                <w:sz w:val="20"/>
              </w:rPr>
              <w:t xml:space="preserve">Распоряжение Кабинета Министров Республики Татарстан от 27.02.2015 N 311-р</w:t>
            </w:r>
          </w:p>
        </w:tc>
        <w:tc>
          <w:tcPr>
            <w:tcW w:w="1474" w:type="dxa"/>
            <w:vAlign w:val="center"/>
          </w:tcPr>
          <w:p>
            <w:pPr>
              <w:pStyle w:val="0"/>
              <w:jc w:val="center"/>
            </w:pPr>
            <w:r>
              <w:rPr>
                <w:sz w:val="20"/>
              </w:rPr>
              <w:t xml:space="preserve">9459,00</w:t>
            </w:r>
          </w:p>
        </w:tc>
        <w:tc>
          <w:tcPr>
            <w:tcW w:w="1474" w:type="dxa"/>
            <w:vAlign w:val="center"/>
          </w:tcPr>
          <w:p>
            <w:pPr>
              <w:pStyle w:val="0"/>
              <w:jc w:val="center"/>
            </w:pPr>
            <w:r>
              <w:rPr>
                <w:sz w:val="20"/>
              </w:rPr>
              <w:t xml:space="preserve">9459,00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4.63</w:t>
            </w:r>
          </w:p>
        </w:tc>
        <w:tc>
          <w:tcPr>
            <w:tcW w:w="1814" w:type="dxa"/>
          </w:tcPr>
          <w:p>
            <w:pPr>
              <w:pStyle w:val="0"/>
              <w:jc w:val="both"/>
            </w:pPr>
            <w:r>
              <w:rPr>
                <w:sz w:val="20"/>
              </w:rPr>
              <w:t xml:space="preserve">Капитальный ремонт Староюрашского сельского Дома культуры, с. Старый Юраш</w:t>
            </w:r>
          </w:p>
        </w:tc>
        <w:tc>
          <w:tcPr>
            <w:tcW w:w="1871" w:type="dxa"/>
          </w:tcPr>
          <w:p>
            <w:pPr>
              <w:pStyle w:val="0"/>
              <w:jc w:val="both"/>
            </w:pPr>
            <w:r>
              <w:rPr>
                <w:sz w:val="20"/>
              </w:rPr>
              <w:t xml:space="preserve">Распоряжение Кабинета Министров Республики Татарстан от 31.12.2014 N 2919-р</w:t>
            </w:r>
          </w:p>
        </w:tc>
        <w:tc>
          <w:tcPr>
            <w:tcW w:w="1474" w:type="dxa"/>
            <w:vAlign w:val="center"/>
          </w:tcPr>
          <w:p>
            <w:pPr>
              <w:pStyle w:val="0"/>
              <w:jc w:val="center"/>
            </w:pPr>
            <w:r>
              <w:rPr>
                <w:sz w:val="20"/>
              </w:rPr>
              <w:t xml:space="preserve">3165,20</w:t>
            </w:r>
          </w:p>
        </w:tc>
        <w:tc>
          <w:tcPr>
            <w:tcW w:w="1474" w:type="dxa"/>
            <w:vAlign w:val="center"/>
          </w:tcPr>
          <w:p>
            <w:pPr>
              <w:pStyle w:val="0"/>
              <w:jc w:val="center"/>
            </w:pPr>
            <w:r>
              <w:rPr>
                <w:sz w:val="20"/>
              </w:rPr>
              <w:t xml:space="preserve">3165,20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4.64</w:t>
            </w:r>
          </w:p>
        </w:tc>
        <w:tc>
          <w:tcPr>
            <w:tcW w:w="1814" w:type="dxa"/>
          </w:tcPr>
          <w:p>
            <w:pPr>
              <w:pStyle w:val="0"/>
              <w:jc w:val="both"/>
            </w:pPr>
            <w:r>
              <w:rPr>
                <w:sz w:val="20"/>
              </w:rPr>
              <w:t xml:space="preserve">Капитальный ремонт клуба в с. Лекарево</w:t>
            </w:r>
          </w:p>
        </w:tc>
        <w:tc>
          <w:tcPr>
            <w:tcW w:w="1871" w:type="dxa"/>
          </w:tcPr>
          <w:p>
            <w:pPr>
              <w:pStyle w:val="0"/>
              <w:jc w:val="both"/>
            </w:pPr>
            <w:r>
              <w:rPr>
                <w:sz w:val="20"/>
              </w:rPr>
              <w:t xml:space="preserve">Решение Совета Елабужского муниципального района от 19.02.2015 N 483 "О внесении изменений в решение Совета Елабужского муниципального района от 16.12.2014 N 468 "О бюджете муниципального образования "Елабужский муниципальный район" на 2015 год и на плановый период 2016 и 2017 годов"</w:t>
            </w:r>
          </w:p>
        </w:tc>
        <w:tc>
          <w:tcPr>
            <w:tcW w:w="1474" w:type="dxa"/>
            <w:vAlign w:val="center"/>
          </w:tcPr>
          <w:p>
            <w:pPr>
              <w:pStyle w:val="0"/>
              <w:jc w:val="center"/>
            </w:pPr>
            <w:r>
              <w:rPr>
                <w:sz w:val="20"/>
              </w:rPr>
              <w:t xml:space="preserve">10000,00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10000,00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4.65</w:t>
            </w:r>
          </w:p>
        </w:tc>
        <w:tc>
          <w:tcPr>
            <w:tcW w:w="1814" w:type="dxa"/>
          </w:tcPr>
          <w:p>
            <w:pPr>
              <w:pStyle w:val="0"/>
              <w:jc w:val="both"/>
            </w:pPr>
            <w:r>
              <w:rPr>
                <w:sz w:val="20"/>
              </w:rPr>
              <w:t xml:space="preserve">Строительство клубов в с. Мальцево и с. Колосовка</w:t>
            </w:r>
          </w:p>
        </w:tc>
        <w:tc>
          <w:tcPr>
            <w:tcW w:w="1871" w:type="dxa"/>
          </w:tcPr>
          <w:p>
            <w:pPr>
              <w:pStyle w:val="0"/>
              <w:jc w:val="both"/>
            </w:pPr>
            <w:r>
              <w:rPr>
                <w:sz w:val="20"/>
              </w:rPr>
              <w:t xml:space="preserve">Решение Совета Елабужского муниципального района от 19.02.2015 N 483 "О внесении изменений в решение Совета Елабужского муниципального района от 16.12.2014 N 468 "О бюджете муниципального образования "Елабужский муниципальный район" на 2015 год и на плановый период 2016 и 2017 годов"</w:t>
            </w:r>
          </w:p>
        </w:tc>
        <w:tc>
          <w:tcPr>
            <w:tcW w:w="1474" w:type="dxa"/>
            <w:vAlign w:val="center"/>
          </w:tcPr>
          <w:p>
            <w:pPr>
              <w:pStyle w:val="0"/>
              <w:jc w:val="center"/>
            </w:pPr>
            <w:r>
              <w:rPr>
                <w:sz w:val="20"/>
              </w:rPr>
              <w:t xml:space="preserve">5500,00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5500,00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4.66</w:t>
            </w:r>
          </w:p>
        </w:tc>
        <w:tc>
          <w:tcPr>
            <w:tcW w:w="1814" w:type="dxa"/>
          </w:tcPr>
          <w:p>
            <w:pPr>
              <w:pStyle w:val="0"/>
              <w:jc w:val="both"/>
            </w:pPr>
            <w:r>
              <w:rPr>
                <w:sz w:val="20"/>
              </w:rPr>
              <w:t xml:space="preserve">Реконструкция школы с. Мурзиха под размещение многофункционального центра</w:t>
            </w:r>
          </w:p>
        </w:tc>
        <w:tc>
          <w:tcPr>
            <w:tcW w:w="1871" w:type="dxa"/>
          </w:tcPr>
          <w:p>
            <w:pPr>
              <w:pStyle w:val="0"/>
              <w:jc w:val="both"/>
            </w:pPr>
            <w:r>
              <w:rPr>
                <w:sz w:val="20"/>
              </w:rPr>
              <w:t xml:space="preserve">Решение Совета Елабужского муниципального района от 19.02.2015 N 483 "О внесении изменений в Решение Совета Елабужского муниципального района от 16.12.2014 N 468 "О бюджете муниципального образования "Елабужский муниципальный район" на 2015 год и на плановый период 2016 и 2017 годов"</w:t>
            </w:r>
          </w:p>
        </w:tc>
        <w:tc>
          <w:tcPr>
            <w:tcW w:w="1474" w:type="dxa"/>
            <w:vAlign w:val="center"/>
          </w:tcPr>
          <w:p>
            <w:pPr>
              <w:pStyle w:val="0"/>
              <w:jc w:val="center"/>
            </w:pPr>
            <w:r>
              <w:rPr>
                <w:sz w:val="20"/>
              </w:rPr>
              <w:t xml:space="preserve">10000,00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10000,00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4.67</w:t>
            </w:r>
          </w:p>
        </w:tc>
        <w:tc>
          <w:tcPr>
            <w:tcW w:w="1814" w:type="dxa"/>
          </w:tcPr>
          <w:p>
            <w:pPr>
              <w:pStyle w:val="0"/>
              <w:jc w:val="both"/>
            </w:pPr>
            <w:r>
              <w:rPr>
                <w:sz w:val="20"/>
              </w:rPr>
              <w:t xml:space="preserve">Ремонт и реконструкция площади Памяти, г. Елабуга, Елабужский муниципальный район</w:t>
            </w:r>
          </w:p>
        </w:tc>
        <w:tc>
          <w:tcPr>
            <w:tcW w:w="1871" w:type="dxa"/>
          </w:tcPr>
          <w:p>
            <w:pPr>
              <w:pStyle w:val="0"/>
              <w:jc w:val="both"/>
            </w:pPr>
            <w:r>
              <w:rPr>
                <w:sz w:val="20"/>
              </w:rPr>
              <w:t xml:space="preserve">Решение Совета Елабужского муниципального района от 17.03.2015 N 498 "О внесении изменений в решение Совета Елабужского муниципального района от 16.12.2014 N 468 "О бюджете муниципального образования "Елабужский муниципальный район" на 2015 год и на плановый период 2016 и 2017 годов"</w:t>
            </w:r>
          </w:p>
        </w:tc>
        <w:tc>
          <w:tcPr>
            <w:tcW w:w="1474" w:type="dxa"/>
            <w:vAlign w:val="center"/>
          </w:tcPr>
          <w:p>
            <w:pPr>
              <w:pStyle w:val="0"/>
              <w:jc w:val="center"/>
            </w:pPr>
            <w:r>
              <w:rPr>
                <w:sz w:val="20"/>
              </w:rPr>
              <w:t xml:space="preserve">2000,00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2000,00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4.68</w:t>
            </w:r>
          </w:p>
        </w:tc>
        <w:tc>
          <w:tcPr>
            <w:tcW w:w="1814" w:type="dxa"/>
          </w:tcPr>
          <w:p>
            <w:pPr>
              <w:pStyle w:val="0"/>
              <w:jc w:val="both"/>
            </w:pPr>
            <w:r>
              <w:rPr>
                <w:sz w:val="20"/>
              </w:rPr>
              <w:t xml:space="preserve">Создание и обустройство парков и скверов в Елабужском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17.01.2015 N 39-р, от 30.12.2015 </w:t>
            </w:r>
            <w:hyperlink w:history="0" r:id="rId807" w:tooltip="Распоряжение КМ РТ от 30.12.2015 N 3183-р (ред. от 27.04.2016) &lt;Об утверждении распределения средств бюджета Республики Татарстан на реализацию мероприятий по созданию и обустройству парков и скверов в муниципальных образованиях Республики Татарстан на 2016 год&gt; {КонсультантПлюс}">
              <w:r>
                <w:rPr>
                  <w:sz w:val="20"/>
                  <w:color w:val="0000ff"/>
                </w:rPr>
                <w:t xml:space="preserve">N 3183-р</w:t>
              </w:r>
            </w:hyperlink>
            <w:r>
              <w:rPr>
                <w:sz w:val="20"/>
              </w:rPr>
              <w:t xml:space="preserve"> (с изменениями от 27.04.2016 N 723-р, от 26.08.2016 N 1825-р, от 31.03.2017 N 133-р), от 30.12.2016 </w:t>
            </w:r>
            <w:hyperlink w:history="0" r:id="rId808"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(с изменениями от 20.07.2017 N 1728-р), от 18.12.2017 N 3327-р, от 18.12.2017 N 3328-р (с изменениями от 01.06.2018 N 1318-р)</w:t>
            </w:r>
          </w:p>
        </w:tc>
        <w:tc>
          <w:tcPr>
            <w:tcW w:w="1474" w:type="dxa"/>
            <w:vAlign w:val="center"/>
          </w:tcPr>
          <w:p>
            <w:pPr>
              <w:pStyle w:val="0"/>
              <w:jc w:val="center"/>
            </w:pPr>
            <w:r>
              <w:rPr>
                <w:sz w:val="20"/>
              </w:rPr>
              <w:t xml:space="preserve">32709,61</w:t>
            </w:r>
          </w:p>
        </w:tc>
        <w:tc>
          <w:tcPr>
            <w:tcW w:w="1474" w:type="dxa"/>
            <w:vAlign w:val="center"/>
          </w:tcPr>
          <w:p>
            <w:pPr>
              <w:pStyle w:val="0"/>
              <w:jc w:val="center"/>
            </w:pPr>
            <w:r>
              <w:rPr>
                <w:sz w:val="20"/>
              </w:rPr>
              <w:t xml:space="preserve">21806,41</w:t>
            </w:r>
          </w:p>
        </w:tc>
        <w:tc>
          <w:tcPr>
            <w:tcW w:w="1531" w:type="dxa"/>
            <w:vAlign w:val="center"/>
          </w:tcPr>
          <w:p>
            <w:pPr>
              <w:pStyle w:val="0"/>
            </w:pPr>
            <w:r>
              <w:rPr>
                <w:sz w:val="20"/>
              </w:rPr>
            </w:r>
          </w:p>
        </w:tc>
        <w:tc>
          <w:tcPr>
            <w:tcW w:w="1587" w:type="dxa"/>
            <w:vAlign w:val="center"/>
          </w:tcPr>
          <w:p>
            <w:pPr>
              <w:pStyle w:val="0"/>
              <w:jc w:val="center"/>
            </w:pPr>
            <w:r>
              <w:rPr>
                <w:sz w:val="20"/>
              </w:rPr>
              <w:t xml:space="preserve">10903,20</w:t>
            </w:r>
          </w:p>
        </w:tc>
        <w:tc>
          <w:tcPr>
            <w:tcW w:w="1587" w:type="dxa"/>
            <w:vAlign w:val="center"/>
          </w:tcPr>
          <w:p>
            <w:pPr>
              <w:pStyle w:val="0"/>
              <w:jc w:val="center"/>
            </w:pPr>
            <w:r>
              <w:rPr>
                <w:sz w:val="20"/>
              </w:rPr>
              <w:t xml:space="preserve">12000,00</w:t>
            </w:r>
          </w:p>
        </w:tc>
        <w:tc>
          <w:tcPr>
            <w:tcW w:w="1644" w:type="dxa"/>
            <w:vAlign w:val="center"/>
          </w:tcPr>
          <w:p>
            <w:pPr>
              <w:pStyle w:val="0"/>
              <w:jc w:val="center"/>
            </w:pPr>
            <w:r>
              <w:rPr>
                <w:sz w:val="20"/>
              </w:rPr>
              <w:t xml:space="preserve">12000,00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101323,52</w:t>
            </w:r>
          </w:p>
        </w:tc>
        <w:tc>
          <w:tcPr>
            <w:tcW w:w="1531" w:type="dxa"/>
            <w:vAlign w:val="center"/>
          </w:tcPr>
          <w:p>
            <w:pPr>
              <w:pStyle w:val="0"/>
              <w:jc w:val="center"/>
            </w:pPr>
            <w:r>
              <w:rPr>
                <w:sz w:val="20"/>
              </w:rPr>
              <w:t xml:space="preserve">63833,82</w:t>
            </w:r>
          </w:p>
        </w:tc>
        <w:tc>
          <w:tcPr>
            <w:tcW w:w="1417" w:type="dxa"/>
            <w:vAlign w:val="center"/>
          </w:tcPr>
          <w:p>
            <w:pPr>
              <w:pStyle w:val="0"/>
              <w:jc w:val="center"/>
            </w:pPr>
            <w:r>
              <w:rPr>
                <w:sz w:val="20"/>
              </w:rPr>
              <w:t xml:space="preserve">37489,70</w:t>
            </w:r>
          </w:p>
        </w:tc>
        <w:tc>
          <w:tcPr>
            <w:tcW w:w="1417" w:type="dxa"/>
            <w:vAlign w:val="center"/>
          </w:tcPr>
          <w:p>
            <w:pPr>
              <w:pStyle w:val="0"/>
            </w:pPr>
            <w:r>
              <w:rPr>
                <w:sz w:val="20"/>
              </w:rPr>
            </w:r>
          </w:p>
        </w:tc>
      </w:tr>
      <w:tr>
        <w:tc>
          <w:tcPr>
            <w:tcW w:w="794" w:type="dxa"/>
          </w:tcPr>
          <w:p>
            <w:pPr>
              <w:pStyle w:val="0"/>
              <w:jc w:val="center"/>
            </w:pPr>
            <w:r>
              <w:rPr>
                <w:sz w:val="20"/>
              </w:rPr>
              <w:t xml:space="preserve">4.69</w:t>
            </w:r>
          </w:p>
        </w:tc>
        <w:tc>
          <w:tcPr>
            <w:tcW w:w="1814" w:type="dxa"/>
          </w:tcPr>
          <w:p>
            <w:pPr>
              <w:pStyle w:val="0"/>
              <w:jc w:val="both"/>
            </w:pPr>
            <w:r>
              <w:rPr>
                <w:sz w:val="20"/>
              </w:rPr>
              <w:t xml:space="preserve">Строительство детского сада в г. Елабуге, мкр. 4-5</w:t>
            </w:r>
          </w:p>
        </w:tc>
        <w:tc>
          <w:tcPr>
            <w:tcW w:w="1871" w:type="dxa"/>
          </w:tcPr>
          <w:p>
            <w:pPr>
              <w:pStyle w:val="0"/>
              <w:jc w:val="both"/>
            </w:pPr>
            <w:r>
              <w:rPr>
                <w:sz w:val="20"/>
              </w:rPr>
              <w:t xml:space="preserve">Распоряжение Кабинета Министров Республики Татарстан от 09.12.2013 N 2526-р</w:t>
            </w:r>
          </w:p>
        </w:tc>
        <w:tc>
          <w:tcPr>
            <w:tcW w:w="1474" w:type="dxa"/>
            <w:vAlign w:val="center"/>
          </w:tcPr>
          <w:p>
            <w:pPr>
              <w:pStyle w:val="0"/>
              <w:jc w:val="center"/>
            </w:pPr>
            <w:r>
              <w:rPr>
                <w:sz w:val="20"/>
              </w:rPr>
              <w:t xml:space="preserve">147457,79</w:t>
            </w:r>
          </w:p>
        </w:tc>
        <w:tc>
          <w:tcPr>
            <w:tcW w:w="1474" w:type="dxa"/>
            <w:vAlign w:val="center"/>
          </w:tcPr>
          <w:p>
            <w:pPr>
              <w:pStyle w:val="0"/>
            </w:pPr>
            <w:r>
              <w:rPr>
                <w:sz w:val="20"/>
              </w:rPr>
            </w:r>
          </w:p>
        </w:tc>
        <w:tc>
          <w:tcPr>
            <w:tcW w:w="1531" w:type="dxa"/>
            <w:vAlign w:val="center"/>
          </w:tcPr>
          <w:p>
            <w:pPr>
              <w:pStyle w:val="0"/>
              <w:jc w:val="center"/>
            </w:pPr>
            <w:r>
              <w:rPr>
                <w:sz w:val="20"/>
              </w:rPr>
              <w:t xml:space="preserve">147457,79</w:t>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4.70</w:t>
            </w:r>
          </w:p>
        </w:tc>
        <w:tc>
          <w:tcPr>
            <w:tcW w:w="1814" w:type="dxa"/>
          </w:tcPr>
          <w:p>
            <w:pPr>
              <w:pStyle w:val="0"/>
              <w:jc w:val="both"/>
            </w:pPr>
            <w:r>
              <w:rPr>
                <w:sz w:val="20"/>
              </w:rPr>
              <w:t xml:space="preserve">Капитальный ремонт и укрепление материальной базы подросткового клуба "Спартак" муниципального бюджетного учреждения "Молодежный центр "Барс" Елабужского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31.12.2014 N 2920-р</w:t>
            </w:r>
          </w:p>
        </w:tc>
        <w:tc>
          <w:tcPr>
            <w:tcW w:w="1474" w:type="dxa"/>
            <w:vAlign w:val="center"/>
          </w:tcPr>
          <w:p>
            <w:pPr>
              <w:pStyle w:val="0"/>
              <w:jc w:val="center"/>
            </w:pPr>
            <w:r>
              <w:rPr>
                <w:sz w:val="20"/>
              </w:rPr>
              <w:t xml:space="preserve">2250,00</w:t>
            </w:r>
          </w:p>
        </w:tc>
        <w:tc>
          <w:tcPr>
            <w:tcW w:w="1474" w:type="dxa"/>
            <w:vAlign w:val="center"/>
          </w:tcPr>
          <w:p>
            <w:pPr>
              <w:pStyle w:val="0"/>
              <w:jc w:val="center"/>
            </w:pPr>
            <w:r>
              <w:rPr>
                <w:sz w:val="20"/>
              </w:rPr>
              <w:t xml:space="preserve">2250,00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4.71</w:t>
            </w:r>
          </w:p>
        </w:tc>
        <w:tc>
          <w:tcPr>
            <w:tcW w:w="1814" w:type="dxa"/>
          </w:tcPr>
          <w:p>
            <w:pPr>
              <w:pStyle w:val="0"/>
              <w:jc w:val="both"/>
            </w:pPr>
            <w:r>
              <w:rPr>
                <w:sz w:val="20"/>
              </w:rPr>
              <w:t xml:space="preserve">Капитальный ремонт подростковых клубов "Спутник", "Снайпер" муниципального бюджетного учреждения "Молодежный центр "Барс" Елабужского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28.10.2016 N 2507-р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3150,00</w:t>
            </w:r>
          </w:p>
        </w:tc>
        <w:tc>
          <w:tcPr>
            <w:tcW w:w="1531" w:type="dxa"/>
            <w:vAlign w:val="center"/>
          </w:tcPr>
          <w:p>
            <w:pPr>
              <w:pStyle w:val="0"/>
              <w:jc w:val="center"/>
            </w:pPr>
            <w:r>
              <w:rPr>
                <w:sz w:val="20"/>
              </w:rPr>
              <w:t xml:space="preserve">3150,00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4.72</w:t>
            </w:r>
          </w:p>
        </w:tc>
        <w:tc>
          <w:tcPr>
            <w:tcW w:w="1814" w:type="dxa"/>
          </w:tcPr>
          <w:p>
            <w:pPr>
              <w:pStyle w:val="0"/>
              <w:jc w:val="both"/>
            </w:pPr>
            <w:r>
              <w:rPr>
                <w:sz w:val="20"/>
              </w:rPr>
              <w:t xml:space="preserve">Реконструкция сетей водоснабжения в г. Елабуге, наружные и инженерные сети с. Юраши, капитальный ремонт наружных сетей водоснабжения в д. Айталан</w:t>
            </w:r>
          </w:p>
        </w:tc>
        <w:tc>
          <w:tcPr>
            <w:tcW w:w="1871" w:type="dxa"/>
          </w:tcPr>
          <w:p>
            <w:pPr>
              <w:pStyle w:val="0"/>
              <w:jc w:val="both"/>
            </w:pPr>
            <w:r>
              <w:rPr>
                <w:sz w:val="20"/>
              </w:rPr>
              <w:t xml:space="preserve">Распоряжения Кабинета Министров Республики Татарстан от 12.12.2016 N 2919-р, от 21.08.2017 N 2080-р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8708,00</w:t>
            </w:r>
          </w:p>
        </w:tc>
        <w:tc>
          <w:tcPr>
            <w:tcW w:w="1531" w:type="dxa"/>
            <w:vAlign w:val="center"/>
          </w:tcPr>
          <w:p>
            <w:pPr>
              <w:pStyle w:val="0"/>
              <w:jc w:val="center"/>
            </w:pPr>
            <w:r>
              <w:rPr>
                <w:sz w:val="20"/>
              </w:rPr>
              <w:t xml:space="preserve">8708,00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4.73</w:t>
            </w:r>
          </w:p>
        </w:tc>
        <w:tc>
          <w:tcPr>
            <w:tcW w:w="1814" w:type="dxa"/>
          </w:tcPr>
          <w:p>
            <w:pPr>
              <w:pStyle w:val="0"/>
              <w:jc w:val="both"/>
            </w:pPr>
            <w:r>
              <w:rPr>
                <w:sz w:val="20"/>
              </w:rPr>
              <w:t xml:space="preserve">Реализация мероприятий по развитию общественных пространств рекреационно-прогулочного парка "Старый Майдан", скверов по ул. Большой Покровской и им. Л.П.Нечаева</w:t>
            </w:r>
          </w:p>
        </w:tc>
        <w:tc>
          <w:tcPr>
            <w:tcW w:w="1871" w:type="dxa"/>
          </w:tcPr>
          <w:p>
            <w:pPr>
              <w:pStyle w:val="0"/>
              <w:jc w:val="both"/>
            </w:pPr>
            <w:r>
              <w:rPr>
                <w:sz w:val="20"/>
              </w:rPr>
              <w:t xml:space="preserve">Распоряжения Кабинета Министров Республики Татарстан от 30.12.2016 </w:t>
            </w:r>
            <w:hyperlink w:history="0" r:id="rId809"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от 20.07.2017 N 1728-р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63833,82</w:t>
            </w:r>
          </w:p>
        </w:tc>
        <w:tc>
          <w:tcPr>
            <w:tcW w:w="1531" w:type="dxa"/>
            <w:vAlign w:val="center"/>
          </w:tcPr>
          <w:p>
            <w:pPr>
              <w:pStyle w:val="0"/>
              <w:jc w:val="center"/>
            </w:pPr>
            <w:r>
              <w:rPr>
                <w:sz w:val="20"/>
              </w:rPr>
              <w:t xml:space="preserve">63833,82</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4.74</w:t>
            </w:r>
          </w:p>
        </w:tc>
        <w:tc>
          <w:tcPr>
            <w:tcW w:w="1814" w:type="dxa"/>
          </w:tcPr>
          <w:p>
            <w:pPr>
              <w:pStyle w:val="0"/>
              <w:jc w:val="both"/>
            </w:pPr>
            <w:r>
              <w:rPr>
                <w:sz w:val="20"/>
              </w:rPr>
              <w:t xml:space="preserve">Капитальный ремонт амбулаторно-поликлинических учреждений</w:t>
            </w:r>
          </w:p>
        </w:tc>
        <w:tc>
          <w:tcPr>
            <w:tcW w:w="1871" w:type="dxa"/>
          </w:tcPr>
          <w:p>
            <w:pPr>
              <w:pStyle w:val="0"/>
              <w:jc w:val="both"/>
            </w:pPr>
            <w:r>
              <w:rPr>
                <w:sz w:val="20"/>
              </w:rPr>
              <w:t xml:space="preserve">Распоряжение Кабинета Министров Республики Татарстан от 21.05.2018 N 1195-р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4.75</w:t>
            </w:r>
          </w:p>
        </w:tc>
        <w:tc>
          <w:tcPr>
            <w:tcW w:w="1814" w:type="dxa"/>
          </w:tcPr>
          <w:p>
            <w:pPr>
              <w:pStyle w:val="0"/>
              <w:jc w:val="both"/>
            </w:pPr>
            <w:r>
              <w:rPr>
                <w:sz w:val="20"/>
              </w:rPr>
              <w:t xml:space="preserve">Капитальный ремонт детского оздоровительного лагеря "Лесная сказка" муниципального бюджетного учреждения "Молодежный центр "Барс" Елабужского муниципального района</w:t>
            </w:r>
          </w:p>
        </w:tc>
        <w:tc>
          <w:tcPr>
            <w:tcW w:w="1871" w:type="dxa"/>
          </w:tcPr>
          <w:p>
            <w:pPr>
              <w:pStyle w:val="0"/>
              <w:jc w:val="both"/>
            </w:pPr>
            <w:r>
              <w:rPr>
                <w:sz w:val="20"/>
              </w:rPr>
              <w:t xml:space="preserve">Распоряжения Кабинета Министров Республики Татарстан от 18.09.2015 N 2083-р (с изменениями от 07.12.2015 N 2942-р), от 20.11.2017 N 2987-р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8000,00</w:t>
            </w:r>
          </w:p>
        </w:tc>
        <w:tc>
          <w:tcPr>
            <w:tcW w:w="1644" w:type="dxa"/>
            <w:vAlign w:val="center"/>
          </w:tcPr>
          <w:p>
            <w:pPr>
              <w:pStyle w:val="0"/>
              <w:jc w:val="center"/>
            </w:pPr>
            <w:r>
              <w:rPr>
                <w:sz w:val="20"/>
              </w:rPr>
              <w:t xml:space="preserve">8000,00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4.76</w:t>
            </w:r>
          </w:p>
        </w:tc>
        <w:tc>
          <w:tcPr>
            <w:tcW w:w="1814" w:type="dxa"/>
          </w:tcPr>
          <w:p>
            <w:pPr>
              <w:pStyle w:val="0"/>
              <w:jc w:val="both"/>
            </w:pPr>
            <w:r>
              <w:rPr>
                <w:sz w:val="20"/>
              </w:rPr>
              <w:t xml:space="preserve">Капитальный ремонт и укрепление материальной базы подростковых клубов "Спутник" и "Снайпер" муниципального бюджетного учреждения "Молодежный центр "Барс" Елабужского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28.10.2016 N 2507-р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3150,00</w:t>
            </w:r>
          </w:p>
        </w:tc>
        <w:tc>
          <w:tcPr>
            <w:tcW w:w="1531" w:type="dxa"/>
            <w:vAlign w:val="center"/>
          </w:tcPr>
          <w:p>
            <w:pPr>
              <w:pStyle w:val="0"/>
              <w:jc w:val="center"/>
            </w:pPr>
            <w:r>
              <w:rPr>
                <w:sz w:val="20"/>
              </w:rPr>
              <w:t xml:space="preserve">3150,00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4.77</w:t>
            </w:r>
          </w:p>
        </w:tc>
        <w:tc>
          <w:tcPr>
            <w:tcW w:w="1814" w:type="dxa"/>
          </w:tcPr>
          <w:p>
            <w:pPr>
              <w:pStyle w:val="0"/>
              <w:jc w:val="both"/>
            </w:pPr>
            <w:r>
              <w:rPr>
                <w:sz w:val="20"/>
              </w:rPr>
              <w:t xml:space="preserve">Мероприятия, направленные на совершенствование первичной медико-санитарной помощи населению Республики Татарстан</w:t>
            </w:r>
          </w:p>
        </w:tc>
        <w:tc>
          <w:tcPr>
            <w:tcW w:w="1871" w:type="dxa"/>
          </w:tcPr>
          <w:p>
            <w:pPr>
              <w:pStyle w:val="0"/>
              <w:jc w:val="both"/>
            </w:pPr>
            <w:r>
              <w:rPr>
                <w:sz w:val="20"/>
              </w:rPr>
              <w:t xml:space="preserve">Распоряжения Кабинета Министров Республики Татарстан от 08.11.2016 N 2580-р, от 06.12.2017 N 3166-р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8163,51</w:t>
            </w:r>
          </w:p>
        </w:tc>
        <w:tc>
          <w:tcPr>
            <w:tcW w:w="1531" w:type="dxa"/>
            <w:vAlign w:val="center"/>
          </w:tcPr>
          <w:p>
            <w:pPr>
              <w:pStyle w:val="0"/>
              <w:jc w:val="center"/>
            </w:pPr>
            <w:r>
              <w:rPr>
                <w:sz w:val="20"/>
              </w:rPr>
              <w:t xml:space="preserve">8163,51</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4.78</w:t>
            </w:r>
          </w:p>
        </w:tc>
        <w:tc>
          <w:tcPr>
            <w:tcW w:w="1814" w:type="dxa"/>
          </w:tcPr>
          <w:p>
            <w:pPr>
              <w:pStyle w:val="0"/>
              <w:jc w:val="both"/>
            </w:pPr>
            <w:r>
              <w:rPr>
                <w:sz w:val="20"/>
              </w:rPr>
              <w:t xml:space="preserve">Капитальный ремонт детского оздоровительного лагеря "Юный строитель" муниципального бюджетного учреждения "Молодежный центр "Барс" Елабужского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19.12.2014 N 2698-р (с изменениями от 04.02.2015 N 156-р)</w:t>
            </w:r>
          </w:p>
        </w:tc>
        <w:tc>
          <w:tcPr>
            <w:tcW w:w="1474" w:type="dxa"/>
            <w:vAlign w:val="center"/>
          </w:tcPr>
          <w:p>
            <w:pPr>
              <w:pStyle w:val="0"/>
              <w:jc w:val="center"/>
            </w:pPr>
            <w:r>
              <w:rPr>
                <w:sz w:val="20"/>
              </w:rPr>
              <w:t xml:space="preserve">4800,00</w:t>
            </w:r>
          </w:p>
        </w:tc>
        <w:tc>
          <w:tcPr>
            <w:tcW w:w="1474" w:type="dxa"/>
            <w:vAlign w:val="center"/>
          </w:tcPr>
          <w:p>
            <w:pPr>
              <w:pStyle w:val="0"/>
              <w:jc w:val="center"/>
            </w:pPr>
            <w:r>
              <w:rPr>
                <w:sz w:val="20"/>
              </w:rPr>
              <w:t xml:space="preserve">4800,00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4.79</w:t>
            </w:r>
          </w:p>
        </w:tc>
        <w:tc>
          <w:tcPr>
            <w:tcW w:w="1814" w:type="dxa"/>
          </w:tcPr>
          <w:p>
            <w:pPr>
              <w:pStyle w:val="0"/>
              <w:jc w:val="both"/>
            </w:pPr>
            <w:r>
              <w:rPr>
                <w:sz w:val="20"/>
              </w:rPr>
              <w:t xml:space="preserve">Строительство объектов обеспечения населения питьевой водой в Елабужском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10.12.2014 N 2554-р (с изменениями от 31.12.2014 N 2917-р), от 16.09.2015 N 2064-р (с изменениями от 04.11.2015 N 2486-р, от 11.03.2016 N 381-р, от 30.11.2016 N 2765-р), от 12.12.2016 N 2919-р (с изменениями от 29.12.2017 N 3769-р), от 09.12.2017 N 3222-р</w:t>
            </w:r>
          </w:p>
        </w:tc>
        <w:tc>
          <w:tcPr>
            <w:tcW w:w="1474" w:type="dxa"/>
            <w:vAlign w:val="center"/>
          </w:tcPr>
          <w:p>
            <w:pPr>
              <w:pStyle w:val="0"/>
              <w:jc w:val="center"/>
            </w:pPr>
            <w:r>
              <w:rPr>
                <w:sz w:val="20"/>
              </w:rPr>
              <w:t xml:space="preserve">8708,00</w:t>
            </w:r>
          </w:p>
        </w:tc>
        <w:tc>
          <w:tcPr>
            <w:tcW w:w="1474" w:type="dxa"/>
            <w:vAlign w:val="center"/>
          </w:tcPr>
          <w:p>
            <w:pPr>
              <w:pStyle w:val="0"/>
              <w:jc w:val="center"/>
            </w:pPr>
            <w:r>
              <w:rPr>
                <w:sz w:val="20"/>
              </w:rPr>
              <w:t xml:space="preserve">8708,00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7603,88</w:t>
            </w:r>
          </w:p>
        </w:tc>
        <w:tc>
          <w:tcPr>
            <w:tcW w:w="1644" w:type="dxa"/>
            <w:vAlign w:val="center"/>
          </w:tcPr>
          <w:p>
            <w:pPr>
              <w:pStyle w:val="0"/>
              <w:jc w:val="center"/>
            </w:pPr>
            <w:r>
              <w:rPr>
                <w:sz w:val="20"/>
              </w:rPr>
              <w:t xml:space="preserve">7603,88</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8145,29</w:t>
            </w:r>
          </w:p>
        </w:tc>
        <w:tc>
          <w:tcPr>
            <w:tcW w:w="1531" w:type="dxa"/>
            <w:vAlign w:val="center"/>
          </w:tcPr>
          <w:p>
            <w:pPr>
              <w:pStyle w:val="0"/>
              <w:jc w:val="center"/>
            </w:pPr>
            <w:r>
              <w:rPr>
                <w:sz w:val="20"/>
              </w:rPr>
              <w:t xml:space="preserve">8145,29</w:t>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Нижнекамский муниципальный район</w:t>
            </w:r>
          </w:p>
        </w:tc>
      </w:tr>
      <w:tr>
        <w:tc>
          <w:tcPr>
            <w:tcW w:w="794" w:type="dxa"/>
          </w:tcPr>
          <w:p>
            <w:pPr>
              <w:pStyle w:val="0"/>
              <w:jc w:val="center"/>
            </w:pPr>
            <w:r>
              <w:rPr>
                <w:sz w:val="20"/>
              </w:rPr>
              <w:t xml:space="preserve">4.80</w:t>
            </w:r>
          </w:p>
        </w:tc>
        <w:tc>
          <w:tcPr>
            <w:tcW w:w="1814" w:type="dxa"/>
          </w:tcPr>
          <w:p>
            <w:pPr>
              <w:pStyle w:val="0"/>
              <w:jc w:val="both"/>
            </w:pPr>
            <w:r>
              <w:rPr>
                <w:sz w:val="20"/>
              </w:rPr>
              <w:t xml:space="preserve">Замена здания Смыловского фельдшерско-акушерского пункта государственного автономного учреждения здравоохранения "Камско-Полянская районная больница"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2486,02</w:t>
            </w:r>
          </w:p>
        </w:tc>
        <w:tc>
          <w:tcPr>
            <w:tcW w:w="1474" w:type="dxa"/>
            <w:vAlign w:val="center"/>
          </w:tcPr>
          <w:p>
            <w:pPr>
              <w:pStyle w:val="0"/>
              <w:jc w:val="center"/>
            </w:pPr>
            <w:r>
              <w:rPr>
                <w:sz w:val="20"/>
              </w:rPr>
              <w:t xml:space="preserve">2486,02</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4.81</w:t>
            </w:r>
          </w:p>
        </w:tc>
        <w:tc>
          <w:tcPr>
            <w:tcW w:w="1814" w:type="dxa"/>
          </w:tcPr>
          <w:p>
            <w:pPr>
              <w:pStyle w:val="0"/>
              <w:jc w:val="both"/>
            </w:pPr>
            <w:r>
              <w:rPr>
                <w:sz w:val="20"/>
              </w:rPr>
              <w:t xml:space="preserve">Замена здания Тетвельского фельдшерско-акушерского пункта государственного автономного учреждения здравоохранения "Камско-Полянская районная больница"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2486,02</w:t>
            </w:r>
          </w:p>
        </w:tc>
        <w:tc>
          <w:tcPr>
            <w:tcW w:w="1474" w:type="dxa"/>
            <w:vAlign w:val="center"/>
          </w:tcPr>
          <w:p>
            <w:pPr>
              <w:pStyle w:val="0"/>
              <w:jc w:val="center"/>
            </w:pPr>
            <w:r>
              <w:rPr>
                <w:sz w:val="20"/>
              </w:rPr>
              <w:t xml:space="preserve">2486,02</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4.82</w:t>
            </w:r>
          </w:p>
        </w:tc>
        <w:tc>
          <w:tcPr>
            <w:tcW w:w="1814" w:type="dxa"/>
          </w:tcPr>
          <w:p>
            <w:pPr>
              <w:pStyle w:val="0"/>
              <w:jc w:val="both"/>
            </w:pPr>
            <w:r>
              <w:rPr>
                <w:sz w:val="20"/>
              </w:rPr>
              <w:t xml:space="preserve">Строительство Кармалинской врачебной амбулатории государственного автономного учреждения здравоохранения "Камско-Полянская районная больница", с. Кармалы</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4918,53</w:t>
            </w:r>
          </w:p>
        </w:tc>
        <w:tc>
          <w:tcPr>
            <w:tcW w:w="1474" w:type="dxa"/>
            <w:vAlign w:val="center"/>
          </w:tcPr>
          <w:p>
            <w:pPr>
              <w:pStyle w:val="0"/>
              <w:jc w:val="center"/>
            </w:pPr>
            <w:r>
              <w:rPr>
                <w:sz w:val="20"/>
              </w:rPr>
              <w:t xml:space="preserve">4918,53</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4.83</w:t>
            </w:r>
          </w:p>
        </w:tc>
        <w:tc>
          <w:tcPr>
            <w:tcW w:w="1814" w:type="dxa"/>
          </w:tcPr>
          <w:p>
            <w:pPr>
              <w:pStyle w:val="0"/>
              <w:jc w:val="both"/>
            </w:pPr>
            <w:r>
              <w:rPr>
                <w:sz w:val="20"/>
              </w:rPr>
              <w:t xml:space="preserve">Капитальный ремонт фельдшерско-акушерских пунктов (д. Нижние Челны, п. Троицк)</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200,00</w:t>
            </w:r>
          </w:p>
        </w:tc>
        <w:tc>
          <w:tcPr>
            <w:tcW w:w="1474" w:type="dxa"/>
            <w:vAlign w:val="center"/>
          </w:tcPr>
          <w:p>
            <w:pPr>
              <w:pStyle w:val="0"/>
              <w:jc w:val="center"/>
            </w:pPr>
            <w:r>
              <w:rPr>
                <w:sz w:val="20"/>
              </w:rPr>
              <w:t xml:space="preserve">200,00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4.84</w:t>
            </w:r>
          </w:p>
        </w:tc>
        <w:tc>
          <w:tcPr>
            <w:tcW w:w="1814" w:type="dxa"/>
          </w:tcPr>
          <w:p>
            <w:pPr>
              <w:pStyle w:val="0"/>
              <w:jc w:val="both"/>
            </w:pPr>
            <w:r>
              <w:rPr>
                <w:sz w:val="20"/>
              </w:rPr>
              <w:t xml:space="preserve">Благоустройство парка Победы и Сквера молодежи в п.г.т. Камские Поляны</w:t>
            </w:r>
          </w:p>
        </w:tc>
        <w:tc>
          <w:tcPr>
            <w:tcW w:w="1871" w:type="dxa"/>
          </w:tcPr>
          <w:p>
            <w:pPr>
              <w:pStyle w:val="0"/>
              <w:jc w:val="both"/>
            </w:pPr>
            <w:hyperlink w:history="0" r:id="rId810"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2055,00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2055,00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4.85</w:t>
            </w:r>
          </w:p>
        </w:tc>
        <w:tc>
          <w:tcPr>
            <w:tcW w:w="1814" w:type="dxa"/>
          </w:tcPr>
          <w:p>
            <w:pPr>
              <w:pStyle w:val="0"/>
              <w:jc w:val="both"/>
            </w:pPr>
            <w:r>
              <w:rPr>
                <w:sz w:val="20"/>
              </w:rPr>
              <w:t xml:space="preserve">Разработка проектно-сметной документации по объекту "Трамвайная линия пр. Строителей - пр. Мира - ул. Южная"</w:t>
            </w:r>
          </w:p>
        </w:tc>
        <w:tc>
          <w:tcPr>
            <w:tcW w:w="1871" w:type="dxa"/>
          </w:tcPr>
          <w:p>
            <w:pPr>
              <w:pStyle w:val="0"/>
              <w:jc w:val="both"/>
            </w:pPr>
            <w:hyperlink w:history="0" r:id="rId811"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8332,00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8332,00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4.86</w:t>
            </w:r>
          </w:p>
        </w:tc>
        <w:tc>
          <w:tcPr>
            <w:tcW w:w="1814" w:type="dxa"/>
          </w:tcPr>
          <w:p>
            <w:pPr>
              <w:pStyle w:val="0"/>
              <w:jc w:val="both"/>
            </w:pPr>
            <w:r>
              <w:rPr>
                <w:sz w:val="20"/>
              </w:rPr>
              <w:t xml:space="preserve">Разработка проектно-сметной документации биологических очистных сооружений для н.п. Верхняя Уратьма</w:t>
            </w:r>
          </w:p>
        </w:tc>
        <w:tc>
          <w:tcPr>
            <w:tcW w:w="1871" w:type="dxa"/>
          </w:tcPr>
          <w:p>
            <w:pPr>
              <w:pStyle w:val="0"/>
              <w:jc w:val="both"/>
            </w:pPr>
            <w:hyperlink w:history="0" r:id="rId812"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681,00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681,00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4.87</w:t>
            </w:r>
          </w:p>
        </w:tc>
        <w:tc>
          <w:tcPr>
            <w:tcW w:w="1814" w:type="dxa"/>
          </w:tcPr>
          <w:p>
            <w:pPr>
              <w:pStyle w:val="0"/>
              <w:jc w:val="both"/>
            </w:pPr>
            <w:r>
              <w:rPr>
                <w:sz w:val="20"/>
              </w:rPr>
              <w:t xml:space="preserve">Разработка проектно-сметной документации биологических очистных сооружений для д. Благодатная</w:t>
            </w:r>
          </w:p>
        </w:tc>
        <w:tc>
          <w:tcPr>
            <w:tcW w:w="1871" w:type="dxa"/>
          </w:tcPr>
          <w:p>
            <w:pPr>
              <w:pStyle w:val="0"/>
              <w:jc w:val="both"/>
            </w:pPr>
            <w:hyperlink w:history="0" r:id="rId813"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869,00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869,00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4.88</w:t>
            </w:r>
          </w:p>
        </w:tc>
        <w:tc>
          <w:tcPr>
            <w:tcW w:w="1814" w:type="dxa"/>
          </w:tcPr>
          <w:p>
            <w:pPr>
              <w:pStyle w:val="0"/>
              <w:jc w:val="both"/>
            </w:pPr>
            <w:r>
              <w:rPr>
                <w:sz w:val="20"/>
              </w:rPr>
              <w:t xml:space="preserve">Установка автономного IP-видеонаблюдения в местах (повторного образования твердых бытовых отходов) на территории Нижнекамского муниципального района</w:t>
            </w:r>
          </w:p>
        </w:tc>
        <w:tc>
          <w:tcPr>
            <w:tcW w:w="1871" w:type="dxa"/>
          </w:tcPr>
          <w:p>
            <w:pPr>
              <w:pStyle w:val="0"/>
              <w:jc w:val="both"/>
            </w:pPr>
            <w:hyperlink w:history="0" r:id="rId814"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700,00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700,00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4.89</w:t>
            </w:r>
          </w:p>
        </w:tc>
        <w:tc>
          <w:tcPr>
            <w:tcW w:w="1814" w:type="dxa"/>
          </w:tcPr>
          <w:p>
            <w:pPr>
              <w:pStyle w:val="0"/>
              <w:jc w:val="both"/>
            </w:pPr>
            <w:r>
              <w:rPr>
                <w:sz w:val="20"/>
              </w:rPr>
              <w:t xml:space="preserve">Организация информационно-правового просвещения населения через средства массовой информации, печатные издания, сеть "Интернет"</w:t>
            </w:r>
          </w:p>
        </w:tc>
        <w:tc>
          <w:tcPr>
            <w:tcW w:w="1871" w:type="dxa"/>
          </w:tcPr>
          <w:p>
            <w:pPr>
              <w:pStyle w:val="0"/>
              <w:jc w:val="both"/>
            </w:pPr>
            <w:hyperlink w:history="0" r:id="rId815"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400,00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400,00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4.90</w:t>
            </w:r>
          </w:p>
        </w:tc>
        <w:tc>
          <w:tcPr>
            <w:tcW w:w="1814" w:type="dxa"/>
          </w:tcPr>
          <w:p>
            <w:pPr>
              <w:pStyle w:val="0"/>
              <w:jc w:val="both"/>
            </w:pPr>
            <w:r>
              <w:rPr>
                <w:sz w:val="20"/>
              </w:rPr>
              <w:t xml:space="preserve">Создание и обустройство парков и скверов в Нижнекамском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17.01.2015 N 39-р, от 30.12.2015 </w:t>
            </w:r>
            <w:hyperlink w:history="0" r:id="rId816" w:tooltip="Распоряжение КМ РТ от 30.12.2015 N 3183-р (ред. от 27.04.2016) &lt;Об утверждении распределения средств бюджета Республики Татарстан на реализацию мероприятий по созданию и обустройству парков и скверов в муниципальных образованиях Республики Татарстан на 2016 год&gt; {КонсультантПлюс}">
              <w:r>
                <w:rPr>
                  <w:sz w:val="20"/>
                  <w:color w:val="0000ff"/>
                </w:rPr>
                <w:t xml:space="preserve">N 3183-р</w:t>
              </w:r>
            </w:hyperlink>
            <w:r>
              <w:rPr>
                <w:sz w:val="20"/>
              </w:rPr>
              <w:t xml:space="preserve"> (с изменениями от 27.04.2016 N 723-р, от 26.08.2016 N 1825-р, от 31.03.2017 N 133-р), от 30.12.2016 </w:t>
            </w:r>
            <w:hyperlink w:history="0" r:id="rId817"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(с изменениями от 20.07.2017 N 1728-р), от 18.12.2017 N 3327-р, от 18.12.2017 N 3328-р (с изменениями от 01.06.2018 N 1318-р)</w:t>
            </w:r>
          </w:p>
        </w:tc>
        <w:tc>
          <w:tcPr>
            <w:tcW w:w="1474" w:type="dxa"/>
            <w:vAlign w:val="center"/>
          </w:tcPr>
          <w:p>
            <w:pPr>
              <w:pStyle w:val="0"/>
              <w:jc w:val="center"/>
            </w:pPr>
            <w:r>
              <w:rPr>
                <w:sz w:val="20"/>
              </w:rPr>
              <w:t xml:space="preserve">100839,84</w:t>
            </w:r>
          </w:p>
        </w:tc>
        <w:tc>
          <w:tcPr>
            <w:tcW w:w="1474" w:type="dxa"/>
            <w:vAlign w:val="center"/>
          </w:tcPr>
          <w:p>
            <w:pPr>
              <w:pStyle w:val="0"/>
              <w:jc w:val="center"/>
            </w:pPr>
            <w:r>
              <w:rPr>
                <w:sz w:val="20"/>
              </w:rPr>
              <w:t xml:space="preserve">67226,56</w:t>
            </w:r>
          </w:p>
        </w:tc>
        <w:tc>
          <w:tcPr>
            <w:tcW w:w="1531" w:type="dxa"/>
            <w:vAlign w:val="center"/>
          </w:tcPr>
          <w:p>
            <w:pPr>
              <w:pStyle w:val="0"/>
            </w:pPr>
            <w:r>
              <w:rPr>
                <w:sz w:val="20"/>
              </w:rPr>
            </w:r>
          </w:p>
        </w:tc>
        <w:tc>
          <w:tcPr>
            <w:tcW w:w="1587" w:type="dxa"/>
            <w:vAlign w:val="center"/>
          </w:tcPr>
          <w:p>
            <w:pPr>
              <w:pStyle w:val="0"/>
              <w:jc w:val="center"/>
            </w:pPr>
            <w:r>
              <w:rPr>
                <w:sz w:val="20"/>
              </w:rPr>
              <w:t xml:space="preserve">33613,28</w:t>
            </w:r>
          </w:p>
        </w:tc>
        <w:tc>
          <w:tcPr>
            <w:tcW w:w="1587" w:type="dxa"/>
            <w:vAlign w:val="center"/>
          </w:tcPr>
          <w:p>
            <w:pPr>
              <w:pStyle w:val="0"/>
              <w:jc w:val="center"/>
            </w:pPr>
            <w:r>
              <w:rPr>
                <w:sz w:val="20"/>
              </w:rPr>
              <w:t xml:space="preserve">86500,00</w:t>
            </w:r>
          </w:p>
        </w:tc>
        <w:tc>
          <w:tcPr>
            <w:tcW w:w="1644" w:type="dxa"/>
            <w:vAlign w:val="center"/>
          </w:tcPr>
          <w:p>
            <w:pPr>
              <w:pStyle w:val="0"/>
              <w:jc w:val="center"/>
            </w:pPr>
            <w:r>
              <w:rPr>
                <w:sz w:val="20"/>
              </w:rPr>
              <w:t xml:space="preserve">86500,00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243402,15</w:t>
            </w:r>
          </w:p>
        </w:tc>
        <w:tc>
          <w:tcPr>
            <w:tcW w:w="1531" w:type="dxa"/>
            <w:vAlign w:val="center"/>
          </w:tcPr>
          <w:p>
            <w:pPr>
              <w:pStyle w:val="0"/>
              <w:jc w:val="center"/>
            </w:pPr>
            <w:r>
              <w:rPr>
                <w:sz w:val="20"/>
              </w:rPr>
              <w:t xml:space="preserve">153343,35</w:t>
            </w:r>
          </w:p>
        </w:tc>
        <w:tc>
          <w:tcPr>
            <w:tcW w:w="1417" w:type="dxa"/>
            <w:vAlign w:val="center"/>
          </w:tcPr>
          <w:p>
            <w:pPr>
              <w:pStyle w:val="0"/>
              <w:jc w:val="center"/>
            </w:pPr>
            <w:r>
              <w:rPr>
                <w:sz w:val="20"/>
              </w:rPr>
              <w:t xml:space="preserve">90058,80</w:t>
            </w:r>
          </w:p>
        </w:tc>
        <w:tc>
          <w:tcPr>
            <w:tcW w:w="1417" w:type="dxa"/>
            <w:vAlign w:val="center"/>
          </w:tcPr>
          <w:p>
            <w:pPr>
              <w:pStyle w:val="0"/>
            </w:pPr>
            <w:r>
              <w:rPr>
                <w:sz w:val="20"/>
              </w:rPr>
            </w:r>
          </w:p>
        </w:tc>
      </w:tr>
      <w:tr>
        <w:tc>
          <w:tcPr>
            <w:tcW w:w="794" w:type="dxa"/>
          </w:tcPr>
          <w:p>
            <w:pPr>
              <w:pStyle w:val="0"/>
              <w:jc w:val="center"/>
            </w:pPr>
            <w:r>
              <w:rPr>
                <w:sz w:val="20"/>
              </w:rPr>
              <w:t xml:space="preserve">4.91</w:t>
            </w:r>
          </w:p>
        </w:tc>
        <w:tc>
          <w:tcPr>
            <w:tcW w:w="1814" w:type="dxa"/>
          </w:tcPr>
          <w:p>
            <w:pPr>
              <w:pStyle w:val="0"/>
              <w:jc w:val="both"/>
            </w:pPr>
            <w:r>
              <w:rPr>
                <w:sz w:val="20"/>
              </w:rPr>
              <w:t xml:space="preserve">Капитальный ремонт общеобразовательных организаций Нижнекамского муниципального района</w:t>
            </w:r>
          </w:p>
        </w:tc>
        <w:tc>
          <w:tcPr>
            <w:tcW w:w="1871" w:type="dxa"/>
          </w:tcPr>
          <w:p>
            <w:pPr>
              <w:pStyle w:val="0"/>
              <w:jc w:val="both"/>
            </w:pPr>
            <w:r>
              <w:rPr>
                <w:sz w:val="20"/>
              </w:rPr>
              <w:t xml:space="preserve">Распоряжения Кабинета Министров Республики Татарстан от 14.11.2014 N 2292-р, от 09.10.2015 </w:t>
            </w:r>
            <w:hyperlink w:history="0" r:id="rId818" w:tooltip="Распоряжение КМ РТ от 09.10.2015 N 2253-р (ред. от 11.02.2016) &lt;О перечне образовательных организаций, здания которых подлежат капитальному ремонту в 2016 году за счет средств бюджета Республики Татарстан&gt; {КонсультантПлюс}">
              <w:r>
                <w:rPr>
                  <w:sz w:val="20"/>
                  <w:color w:val="0000ff"/>
                </w:rPr>
                <w:t xml:space="preserve">N 2253-р</w:t>
              </w:r>
            </w:hyperlink>
            <w:r>
              <w:rPr>
                <w:sz w:val="20"/>
              </w:rPr>
              <w:t xml:space="preserve"> (с изменениями от 11.11.2015 N 2539-р, от 11.02.2016 N 194-р), от 16.12.2016 N 2959-р (с изменениями от 25.01.2017 N 108-р, от 17.02.2017 N 252-р, от 21.03.2017 N 509-р), от 18.12.2017 N 3329-р (с изменениями от 28.05.2018 N 1284-р)</w:t>
            </w:r>
          </w:p>
        </w:tc>
        <w:tc>
          <w:tcPr>
            <w:tcW w:w="1474" w:type="dxa"/>
            <w:vAlign w:val="center"/>
          </w:tcPr>
          <w:p>
            <w:pPr>
              <w:pStyle w:val="0"/>
              <w:jc w:val="center"/>
            </w:pPr>
            <w:r>
              <w:rPr>
                <w:sz w:val="20"/>
              </w:rPr>
              <w:t xml:space="preserve">88762,34</w:t>
            </w:r>
          </w:p>
        </w:tc>
        <w:tc>
          <w:tcPr>
            <w:tcW w:w="1474" w:type="dxa"/>
            <w:vAlign w:val="center"/>
          </w:tcPr>
          <w:p>
            <w:pPr>
              <w:pStyle w:val="0"/>
              <w:jc w:val="center"/>
            </w:pPr>
            <w:r>
              <w:rPr>
                <w:sz w:val="20"/>
              </w:rPr>
              <w:t xml:space="preserve">88762,34</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112822,09</w:t>
            </w:r>
          </w:p>
        </w:tc>
        <w:tc>
          <w:tcPr>
            <w:tcW w:w="1644" w:type="dxa"/>
            <w:vAlign w:val="center"/>
          </w:tcPr>
          <w:p>
            <w:pPr>
              <w:pStyle w:val="0"/>
              <w:jc w:val="center"/>
            </w:pPr>
            <w:r>
              <w:rPr>
                <w:sz w:val="20"/>
              </w:rPr>
              <w:t xml:space="preserve">112822,09</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203073,67</w:t>
            </w:r>
          </w:p>
        </w:tc>
        <w:tc>
          <w:tcPr>
            <w:tcW w:w="1531" w:type="dxa"/>
            <w:vAlign w:val="center"/>
          </w:tcPr>
          <w:p>
            <w:pPr>
              <w:pStyle w:val="0"/>
              <w:jc w:val="center"/>
            </w:pPr>
            <w:r>
              <w:rPr>
                <w:sz w:val="20"/>
              </w:rPr>
              <w:t xml:space="preserve">203073,67</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4.92</w:t>
            </w:r>
          </w:p>
        </w:tc>
        <w:tc>
          <w:tcPr>
            <w:tcW w:w="1814" w:type="dxa"/>
          </w:tcPr>
          <w:p>
            <w:pPr>
              <w:pStyle w:val="0"/>
              <w:jc w:val="both"/>
            </w:pPr>
            <w:r>
              <w:rPr>
                <w:sz w:val="20"/>
              </w:rPr>
              <w:t xml:space="preserve">Строительство детского сада в г. Нижнекамске, мкр. 31</w:t>
            </w:r>
          </w:p>
        </w:tc>
        <w:tc>
          <w:tcPr>
            <w:tcW w:w="1871" w:type="dxa"/>
          </w:tcPr>
          <w:p>
            <w:pPr>
              <w:pStyle w:val="0"/>
              <w:jc w:val="both"/>
            </w:pPr>
            <w:hyperlink w:history="0" r:id="rId819"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141660,07</w:t>
            </w:r>
          </w:p>
        </w:tc>
        <w:tc>
          <w:tcPr>
            <w:tcW w:w="1474" w:type="dxa"/>
            <w:vAlign w:val="center"/>
          </w:tcPr>
          <w:p>
            <w:pPr>
              <w:pStyle w:val="0"/>
              <w:jc w:val="center"/>
            </w:pPr>
            <w:r>
              <w:rPr>
                <w:sz w:val="20"/>
              </w:rPr>
              <w:t xml:space="preserve">141660,07</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4.93</w:t>
            </w:r>
          </w:p>
        </w:tc>
        <w:tc>
          <w:tcPr>
            <w:tcW w:w="1814" w:type="dxa"/>
          </w:tcPr>
          <w:p>
            <w:pPr>
              <w:pStyle w:val="0"/>
              <w:jc w:val="both"/>
            </w:pPr>
            <w:r>
              <w:rPr>
                <w:sz w:val="20"/>
              </w:rPr>
              <w:t xml:space="preserve">Строительство детского сада в с. Городище Нижнекамского муниципального района</w:t>
            </w:r>
          </w:p>
        </w:tc>
        <w:tc>
          <w:tcPr>
            <w:tcW w:w="1871" w:type="dxa"/>
          </w:tcPr>
          <w:p>
            <w:pPr>
              <w:pStyle w:val="0"/>
              <w:jc w:val="both"/>
            </w:pPr>
            <w:hyperlink w:history="0" r:id="rId820"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29567,60</w:t>
            </w:r>
          </w:p>
        </w:tc>
        <w:tc>
          <w:tcPr>
            <w:tcW w:w="1474" w:type="dxa"/>
            <w:vAlign w:val="center"/>
          </w:tcPr>
          <w:p>
            <w:pPr>
              <w:pStyle w:val="0"/>
              <w:jc w:val="center"/>
            </w:pPr>
            <w:r>
              <w:rPr>
                <w:sz w:val="20"/>
              </w:rPr>
              <w:t xml:space="preserve">29567,60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4.94</w:t>
            </w:r>
          </w:p>
        </w:tc>
        <w:tc>
          <w:tcPr>
            <w:tcW w:w="1814" w:type="dxa"/>
          </w:tcPr>
          <w:p>
            <w:pPr>
              <w:pStyle w:val="0"/>
              <w:jc w:val="both"/>
            </w:pPr>
            <w:r>
              <w:rPr>
                <w:sz w:val="20"/>
              </w:rPr>
              <w:t xml:space="preserve">Строительство детского сада в с. Ташлык Нижнекамского муниципального района</w:t>
            </w:r>
          </w:p>
        </w:tc>
        <w:tc>
          <w:tcPr>
            <w:tcW w:w="1871" w:type="dxa"/>
          </w:tcPr>
          <w:p>
            <w:pPr>
              <w:pStyle w:val="0"/>
              <w:jc w:val="both"/>
            </w:pPr>
            <w:hyperlink w:history="0" r:id="rId821"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29567,60</w:t>
            </w:r>
          </w:p>
        </w:tc>
        <w:tc>
          <w:tcPr>
            <w:tcW w:w="1474" w:type="dxa"/>
            <w:vAlign w:val="center"/>
          </w:tcPr>
          <w:p>
            <w:pPr>
              <w:pStyle w:val="0"/>
            </w:pPr>
            <w:r>
              <w:rPr>
                <w:sz w:val="20"/>
              </w:rPr>
            </w:r>
          </w:p>
        </w:tc>
        <w:tc>
          <w:tcPr>
            <w:tcW w:w="1531" w:type="dxa"/>
            <w:vAlign w:val="center"/>
          </w:tcPr>
          <w:p>
            <w:pPr>
              <w:pStyle w:val="0"/>
              <w:jc w:val="center"/>
            </w:pPr>
            <w:r>
              <w:rPr>
                <w:sz w:val="20"/>
              </w:rPr>
              <w:t xml:space="preserve">29567,60</w:t>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4.95</w:t>
            </w:r>
          </w:p>
        </w:tc>
        <w:tc>
          <w:tcPr>
            <w:tcW w:w="1814" w:type="dxa"/>
          </w:tcPr>
          <w:p>
            <w:pPr>
              <w:pStyle w:val="0"/>
              <w:jc w:val="both"/>
            </w:pPr>
            <w:r>
              <w:rPr>
                <w:sz w:val="20"/>
              </w:rPr>
              <w:t xml:space="preserve">Завершение строительства полигона твердых бытовых отходов в г. Нижнекамске</w:t>
            </w:r>
          </w:p>
        </w:tc>
        <w:tc>
          <w:tcPr>
            <w:tcW w:w="1871" w:type="dxa"/>
          </w:tcPr>
          <w:p>
            <w:pPr>
              <w:pStyle w:val="0"/>
              <w:jc w:val="both"/>
            </w:pPr>
            <w:hyperlink w:history="0" r:id="rId822"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12000,00</w:t>
            </w:r>
          </w:p>
        </w:tc>
        <w:tc>
          <w:tcPr>
            <w:tcW w:w="1474" w:type="dxa"/>
            <w:vAlign w:val="center"/>
          </w:tcPr>
          <w:p>
            <w:pPr>
              <w:pStyle w:val="0"/>
              <w:jc w:val="center"/>
            </w:pPr>
            <w:r>
              <w:rPr>
                <w:sz w:val="20"/>
              </w:rPr>
              <w:t xml:space="preserve">12000,00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4.96</w:t>
            </w:r>
          </w:p>
        </w:tc>
        <w:tc>
          <w:tcPr>
            <w:tcW w:w="1814" w:type="dxa"/>
          </w:tcPr>
          <w:p>
            <w:pPr>
              <w:pStyle w:val="0"/>
              <w:jc w:val="both"/>
            </w:pPr>
            <w:r>
              <w:rPr>
                <w:sz w:val="20"/>
              </w:rPr>
              <w:t xml:space="preserve">Приобретение оборудования - измельчителя твердых бытовых отходов для полигона твердых бытовых отходов г. Нижнекамска</w:t>
            </w:r>
          </w:p>
        </w:tc>
        <w:tc>
          <w:tcPr>
            <w:tcW w:w="1871" w:type="dxa"/>
          </w:tcPr>
          <w:p>
            <w:pPr>
              <w:pStyle w:val="0"/>
              <w:jc w:val="both"/>
            </w:pPr>
            <w:hyperlink w:history="0" r:id="rId823"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20000,00</w:t>
            </w:r>
          </w:p>
        </w:tc>
        <w:tc>
          <w:tcPr>
            <w:tcW w:w="1474" w:type="dxa"/>
            <w:vAlign w:val="center"/>
          </w:tcPr>
          <w:p>
            <w:pPr>
              <w:pStyle w:val="0"/>
              <w:jc w:val="center"/>
            </w:pPr>
            <w:r>
              <w:rPr>
                <w:sz w:val="20"/>
              </w:rPr>
              <w:t xml:space="preserve">20000,00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4.97</w:t>
            </w:r>
          </w:p>
        </w:tc>
        <w:tc>
          <w:tcPr>
            <w:tcW w:w="1814" w:type="dxa"/>
          </w:tcPr>
          <w:p>
            <w:pPr>
              <w:pStyle w:val="0"/>
              <w:jc w:val="both"/>
            </w:pPr>
            <w:r>
              <w:rPr>
                <w:sz w:val="20"/>
              </w:rPr>
              <w:t xml:space="preserve">Строительство полигона для складирования снега, вывозимого с территории г. Нижнекамска и Нижнекамского промышленного узла, оснащенного плавильными установками и установками для очистки талых стоков</w:t>
            </w:r>
          </w:p>
        </w:tc>
        <w:tc>
          <w:tcPr>
            <w:tcW w:w="1871" w:type="dxa"/>
          </w:tcPr>
          <w:p>
            <w:pPr>
              <w:pStyle w:val="0"/>
              <w:jc w:val="both"/>
            </w:pPr>
            <w:hyperlink w:history="0" r:id="rId824"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2000,00</w:t>
            </w:r>
          </w:p>
        </w:tc>
        <w:tc>
          <w:tcPr>
            <w:tcW w:w="1474" w:type="dxa"/>
            <w:vAlign w:val="center"/>
          </w:tcPr>
          <w:p>
            <w:pPr>
              <w:pStyle w:val="0"/>
              <w:jc w:val="center"/>
            </w:pPr>
            <w:r>
              <w:rPr>
                <w:sz w:val="20"/>
              </w:rPr>
              <w:t xml:space="preserve">2000,00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4.98</w:t>
            </w:r>
          </w:p>
        </w:tc>
        <w:tc>
          <w:tcPr>
            <w:tcW w:w="1814" w:type="dxa"/>
          </w:tcPr>
          <w:p>
            <w:pPr>
              <w:pStyle w:val="0"/>
              <w:jc w:val="both"/>
            </w:pPr>
            <w:r>
              <w:rPr>
                <w:sz w:val="20"/>
              </w:rPr>
              <w:t xml:space="preserve">Строительство биологических очистных сооружений для с. Верхняя Уратьма Нижнекамского муниципального района</w:t>
            </w:r>
          </w:p>
        </w:tc>
        <w:tc>
          <w:tcPr>
            <w:tcW w:w="1871" w:type="dxa"/>
          </w:tcPr>
          <w:p>
            <w:pPr>
              <w:pStyle w:val="0"/>
              <w:jc w:val="both"/>
            </w:pPr>
            <w:hyperlink w:history="0" r:id="rId825"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2000,00</w:t>
            </w:r>
          </w:p>
        </w:tc>
        <w:tc>
          <w:tcPr>
            <w:tcW w:w="1474" w:type="dxa"/>
            <w:vAlign w:val="center"/>
          </w:tcPr>
          <w:p>
            <w:pPr>
              <w:pStyle w:val="0"/>
              <w:jc w:val="center"/>
            </w:pPr>
            <w:r>
              <w:rPr>
                <w:sz w:val="20"/>
              </w:rPr>
              <w:t xml:space="preserve">2000,00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4.99</w:t>
            </w:r>
          </w:p>
        </w:tc>
        <w:tc>
          <w:tcPr>
            <w:tcW w:w="1814" w:type="dxa"/>
          </w:tcPr>
          <w:p>
            <w:pPr>
              <w:pStyle w:val="0"/>
              <w:jc w:val="both"/>
            </w:pPr>
            <w:r>
              <w:rPr>
                <w:sz w:val="20"/>
              </w:rPr>
              <w:t xml:space="preserve">Строительство биологических очистных сооружений для д. Благодатная Нижнекамского муниципального района</w:t>
            </w:r>
          </w:p>
        </w:tc>
        <w:tc>
          <w:tcPr>
            <w:tcW w:w="1871" w:type="dxa"/>
          </w:tcPr>
          <w:p>
            <w:pPr>
              <w:pStyle w:val="0"/>
              <w:jc w:val="both"/>
            </w:pPr>
            <w:hyperlink w:history="0" r:id="rId826"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3000,00</w:t>
            </w:r>
          </w:p>
        </w:tc>
        <w:tc>
          <w:tcPr>
            <w:tcW w:w="1474" w:type="dxa"/>
            <w:vAlign w:val="center"/>
          </w:tcPr>
          <w:p>
            <w:pPr>
              <w:pStyle w:val="0"/>
              <w:jc w:val="center"/>
            </w:pPr>
            <w:r>
              <w:rPr>
                <w:sz w:val="20"/>
              </w:rPr>
              <w:t xml:space="preserve">3000,00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4.100</w:t>
            </w:r>
          </w:p>
        </w:tc>
        <w:tc>
          <w:tcPr>
            <w:tcW w:w="1814" w:type="dxa"/>
          </w:tcPr>
          <w:p>
            <w:pPr>
              <w:pStyle w:val="0"/>
              <w:jc w:val="both"/>
            </w:pPr>
            <w:r>
              <w:rPr>
                <w:sz w:val="20"/>
              </w:rPr>
              <w:t xml:space="preserve">Рекультивация санкционированной свалки твердых бытовых отходов в г. Нижнекамске</w:t>
            </w:r>
          </w:p>
        </w:tc>
        <w:tc>
          <w:tcPr>
            <w:tcW w:w="1871" w:type="dxa"/>
          </w:tcPr>
          <w:p>
            <w:pPr>
              <w:pStyle w:val="0"/>
              <w:jc w:val="both"/>
            </w:pPr>
            <w:hyperlink w:history="0" r:id="rId827"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5000,00</w:t>
            </w:r>
          </w:p>
        </w:tc>
        <w:tc>
          <w:tcPr>
            <w:tcW w:w="1474" w:type="dxa"/>
            <w:vAlign w:val="center"/>
          </w:tcPr>
          <w:p>
            <w:pPr>
              <w:pStyle w:val="0"/>
              <w:jc w:val="center"/>
            </w:pPr>
            <w:r>
              <w:rPr>
                <w:sz w:val="20"/>
              </w:rPr>
              <w:t xml:space="preserve">5000,00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4.101</w:t>
            </w:r>
          </w:p>
        </w:tc>
        <w:tc>
          <w:tcPr>
            <w:tcW w:w="1814" w:type="dxa"/>
          </w:tcPr>
          <w:p>
            <w:pPr>
              <w:pStyle w:val="0"/>
              <w:jc w:val="both"/>
            </w:pPr>
            <w:r>
              <w:rPr>
                <w:sz w:val="20"/>
              </w:rPr>
              <w:t xml:space="preserve">Строительство полигона твердых бытовых отходов в п.г.т. Камские Поляны</w:t>
            </w:r>
          </w:p>
        </w:tc>
        <w:tc>
          <w:tcPr>
            <w:tcW w:w="1871" w:type="dxa"/>
          </w:tcPr>
          <w:p>
            <w:pPr>
              <w:pStyle w:val="0"/>
              <w:jc w:val="both"/>
            </w:pPr>
            <w:hyperlink w:history="0" r:id="rId828"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1618,00</w:t>
            </w:r>
          </w:p>
        </w:tc>
        <w:tc>
          <w:tcPr>
            <w:tcW w:w="1474" w:type="dxa"/>
            <w:vAlign w:val="center"/>
          </w:tcPr>
          <w:p>
            <w:pPr>
              <w:pStyle w:val="0"/>
              <w:jc w:val="center"/>
            </w:pPr>
            <w:r>
              <w:rPr>
                <w:sz w:val="20"/>
              </w:rPr>
              <w:t xml:space="preserve">1618,00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4.102</w:t>
            </w:r>
          </w:p>
        </w:tc>
        <w:tc>
          <w:tcPr>
            <w:tcW w:w="1814" w:type="dxa"/>
          </w:tcPr>
          <w:p>
            <w:pPr>
              <w:pStyle w:val="0"/>
              <w:jc w:val="both"/>
            </w:pPr>
            <w:r>
              <w:rPr>
                <w:sz w:val="20"/>
              </w:rPr>
              <w:t xml:space="preserve">Проведение экспертизы проекта "Корректировка проекта строительства полигона твердых бытовых отходов в п.г.т. Камские Поляны"</w:t>
            </w:r>
          </w:p>
        </w:tc>
        <w:tc>
          <w:tcPr>
            <w:tcW w:w="1871" w:type="dxa"/>
          </w:tcPr>
          <w:p>
            <w:pPr>
              <w:pStyle w:val="0"/>
              <w:jc w:val="both"/>
            </w:pPr>
            <w:hyperlink w:history="0" r:id="rId829"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800,00</w:t>
            </w:r>
          </w:p>
        </w:tc>
        <w:tc>
          <w:tcPr>
            <w:tcW w:w="1474" w:type="dxa"/>
            <w:vAlign w:val="center"/>
          </w:tcPr>
          <w:p>
            <w:pPr>
              <w:pStyle w:val="0"/>
              <w:jc w:val="center"/>
            </w:pPr>
            <w:r>
              <w:rPr>
                <w:sz w:val="20"/>
              </w:rPr>
              <w:t xml:space="preserve">800,00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4.103</w:t>
            </w:r>
          </w:p>
        </w:tc>
        <w:tc>
          <w:tcPr>
            <w:tcW w:w="1814" w:type="dxa"/>
          </w:tcPr>
          <w:p>
            <w:pPr>
              <w:pStyle w:val="0"/>
              <w:jc w:val="both"/>
            </w:pPr>
            <w:r>
              <w:rPr>
                <w:sz w:val="20"/>
              </w:rPr>
              <w:t xml:space="preserve">Восстановление хвойных насаждений лесного массива "Корабельная роща" (лесопарк), количество посадочного материала - 1000 шт./га</w:t>
            </w:r>
          </w:p>
        </w:tc>
        <w:tc>
          <w:tcPr>
            <w:tcW w:w="1871" w:type="dxa"/>
          </w:tcPr>
          <w:p>
            <w:pPr>
              <w:pStyle w:val="0"/>
              <w:jc w:val="both"/>
            </w:pPr>
            <w:hyperlink w:history="0" r:id="rId830"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1500,00</w:t>
            </w:r>
          </w:p>
        </w:tc>
        <w:tc>
          <w:tcPr>
            <w:tcW w:w="1474" w:type="dxa"/>
            <w:vAlign w:val="center"/>
          </w:tcPr>
          <w:p>
            <w:pPr>
              <w:pStyle w:val="0"/>
              <w:jc w:val="center"/>
            </w:pPr>
            <w:r>
              <w:rPr>
                <w:sz w:val="20"/>
              </w:rPr>
              <w:t xml:space="preserve">1500,00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4.104</w:t>
            </w:r>
          </w:p>
        </w:tc>
        <w:tc>
          <w:tcPr>
            <w:tcW w:w="1814" w:type="dxa"/>
          </w:tcPr>
          <w:p>
            <w:pPr>
              <w:pStyle w:val="0"/>
              <w:jc w:val="both"/>
            </w:pPr>
            <w:r>
              <w:rPr>
                <w:sz w:val="20"/>
              </w:rPr>
              <w:t xml:space="preserve">Восстановление бульвара по пр. Мира</w:t>
            </w:r>
          </w:p>
        </w:tc>
        <w:tc>
          <w:tcPr>
            <w:tcW w:w="1871" w:type="dxa"/>
          </w:tcPr>
          <w:p>
            <w:pPr>
              <w:pStyle w:val="0"/>
              <w:jc w:val="both"/>
            </w:pPr>
            <w:r>
              <w:rPr>
                <w:sz w:val="20"/>
              </w:rPr>
              <w:t xml:space="preserve">Решение сессии Нижнекамского муниципального района от 25.04.2013 N 16</w:t>
            </w:r>
          </w:p>
        </w:tc>
        <w:tc>
          <w:tcPr>
            <w:tcW w:w="1474" w:type="dxa"/>
            <w:vAlign w:val="center"/>
          </w:tcPr>
          <w:p>
            <w:pPr>
              <w:pStyle w:val="0"/>
              <w:jc w:val="center"/>
            </w:pPr>
            <w:r>
              <w:rPr>
                <w:sz w:val="20"/>
              </w:rPr>
              <w:t xml:space="preserve">49500,00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jc w:val="center"/>
            </w:pPr>
            <w:r>
              <w:rPr>
                <w:sz w:val="20"/>
              </w:rPr>
              <w:t xml:space="preserve">49500,00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4.105</w:t>
            </w:r>
          </w:p>
        </w:tc>
        <w:tc>
          <w:tcPr>
            <w:tcW w:w="1814" w:type="dxa"/>
          </w:tcPr>
          <w:p>
            <w:pPr>
              <w:pStyle w:val="0"/>
              <w:jc w:val="both"/>
            </w:pPr>
            <w:r>
              <w:rPr>
                <w:sz w:val="20"/>
              </w:rPr>
              <w:t xml:space="preserve">Капитальный ремонт многоквартирных домов</w:t>
            </w:r>
          </w:p>
        </w:tc>
        <w:tc>
          <w:tcPr>
            <w:tcW w:w="1871" w:type="dxa"/>
          </w:tcPr>
          <w:p>
            <w:pPr>
              <w:pStyle w:val="0"/>
              <w:jc w:val="both"/>
            </w:pPr>
            <w:hyperlink w:history="0" r:id="rId831" w:tooltip="Постановление КМ РТ от 24.12.2014 N 1021 (ред. от 16.11.2015) &quo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N 1146, в 2015 году&quot; {КонсультантПлюс}">
              <w:r>
                <w:rPr>
                  <w:sz w:val="20"/>
                  <w:color w:val="0000ff"/>
                </w:rPr>
                <w:t xml:space="preserve">Постановление</w:t>
              </w:r>
            </w:hyperlink>
            <w:r>
              <w:rPr>
                <w:sz w:val="20"/>
              </w:rPr>
              <w:t xml:space="preserve"> Кабинета Министров Республики Татарстан от 24.12.2014 N 1021 (с изменениями от 07.03.2015 N 137), </w:t>
            </w:r>
            <w:hyperlink w:history="0" r:id="rId832" w:tooltip="Решение Нижнекамского районного Совета от 20.12.2012 N 63 &quot;О бюджете Нижнекамского муниципального района на 2013 год и плановый период 2014 и 2015 годов&quot; {КонсультантПлюс}">
              <w:r>
                <w:rPr>
                  <w:sz w:val="20"/>
                  <w:color w:val="0000ff"/>
                </w:rPr>
                <w:t xml:space="preserve">решение</w:t>
              </w:r>
            </w:hyperlink>
            <w:r>
              <w:rPr>
                <w:sz w:val="20"/>
              </w:rPr>
              <w:t xml:space="preserve"> Нижнекамского районного Совета от 20.12.2012 N 63 "О бюджете Нижнекамского муниципального района на 2013 год и плановый период 2014 и 2015 годов"</w:t>
            </w:r>
          </w:p>
        </w:tc>
        <w:tc>
          <w:tcPr>
            <w:tcW w:w="1474" w:type="dxa"/>
            <w:vAlign w:val="center"/>
          </w:tcPr>
          <w:p>
            <w:pPr>
              <w:pStyle w:val="0"/>
              <w:jc w:val="center"/>
            </w:pPr>
            <w:r>
              <w:rPr>
                <w:sz w:val="20"/>
              </w:rPr>
              <w:t xml:space="preserve">299809,79</w:t>
            </w:r>
          </w:p>
        </w:tc>
        <w:tc>
          <w:tcPr>
            <w:tcW w:w="1474" w:type="dxa"/>
            <w:vAlign w:val="center"/>
          </w:tcPr>
          <w:p>
            <w:pPr>
              <w:pStyle w:val="0"/>
              <w:jc w:val="center"/>
            </w:pPr>
            <w:r>
              <w:rPr>
                <w:sz w:val="20"/>
              </w:rPr>
              <w:t xml:space="preserve">195302,79</w:t>
            </w:r>
          </w:p>
        </w:tc>
        <w:tc>
          <w:tcPr>
            <w:tcW w:w="1531" w:type="dxa"/>
            <w:vAlign w:val="center"/>
          </w:tcPr>
          <w:p>
            <w:pPr>
              <w:pStyle w:val="0"/>
            </w:pPr>
            <w:r>
              <w:rPr>
                <w:sz w:val="20"/>
              </w:rPr>
            </w:r>
          </w:p>
        </w:tc>
        <w:tc>
          <w:tcPr>
            <w:tcW w:w="1587" w:type="dxa"/>
            <w:vAlign w:val="center"/>
          </w:tcPr>
          <w:p>
            <w:pPr>
              <w:pStyle w:val="0"/>
              <w:jc w:val="center"/>
            </w:pPr>
            <w:r>
              <w:rPr>
                <w:sz w:val="20"/>
              </w:rPr>
              <w:t xml:space="preserve">104507,00</w:t>
            </w:r>
          </w:p>
        </w:tc>
        <w:tc>
          <w:tcPr>
            <w:tcW w:w="1587" w:type="dxa"/>
            <w:vAlign w:val="center"/>
          </w:tcPr>
          <w:p>
            <w:pPr>
              <w:pStyle w:val="0"/>
              <w:jc w:val="center"/>
            </w:pPr>
            <w:r>
              <w:rPr>
                <w:sz w:val="20"/>
              </w:rPr>
              <w:t xml:space="preserve">299809,79</w:t>
            </w:r>
          </w:p>
        </w:tc>
        <w:tc>
          <w:tcPr>
            <w:tcW w:w="1644" w:type="dxa"/>
            <w:vAlign w:val="center"/>
          </w:tcPr>
          <w:p>
            <w:pPr>
              <w:pStyle w:val="0"/>
              <w:jc w:val="center"/>
            </w:pPr>
            <w:r>
              <w:rPr>
                <w:sz w:val="20"/>
              </w:rPr>
              <w:t xml:space="preserve">195302,79</w:t>
            </w:r>
          </w:p>
        </w:tc>
        <w:tc>
          <w:tcPr>
            <w:tcW w:w="1531" w:type="dxa"/>
            <w:vAlign w:val="center"/>
          </w:tcPr>
          <w:p>
            <w:pPr>
              <w:pStyle w:val="0"/>
            </w:pPr>
            <w:r>
              <w:rPr>
                <w:sz w:val="20"/>
              </w:rPr>
            </w:r>
          </w:p>
        </w:tc>
        <w:tc>
          <w:tcPr>
            <w:tcW w:w="1417" w:type="dxa"/>
            <w:vAlign w:val="center"/>
          </w:tcPr>
          <w:p>
            <w:pPr>
              <w:pStyle w:val="0"/>
              <w:jc w:val="center"/>
            </w:pPr>
            <w:r>
              <w:rPr>
                <w:sz w:val="20"/>
              </w:rPr>
              <w:t xml:space="preserve">104507,00</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4.106</w:t>
            </w:r>
          </w:p>
        </w:tc>
        <w:tc>
          <w:tcPr>
            <w:tcW w:w="1814" w:type="dxa"/>
          </w:tcPr>
          <w:p>
            <w:pPr>
              <w:pStyle w:val="0"/>
              <w:jc w:val="both"/>
            </w:pPr>
            <w:r>
              <w:rPr>
                <w:sz w:val="20"/>
              </w:rPr>
              <w:t xml:space="preserve">Организация профильной смены по экологическому образованию и воспитанию в летних школьных лагерях, а также в детских оздоровительных лагерях в г. Нижнекамске и Нижнекамском муниципальном районе</w:t>
            </w:r>
          </w:p>
        </w:tc>
        <w:tc>
          <w:tcPr>
            <w:tcW w:w="1871" w:type="dxa"/>
          </w:tcPr>
          <w:p>
            <w:pPr>
              <w:pStyle w:val="0"/>
              <w:jc w:val="both"/>
            </w:pPr>
            <w:hyperlink w:history="0" r:id="rId833"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 </w:t>
            </w:r>
            <w:hyperlink w:history="0" r:id="rId834"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550,00</w:t>
            </w:r>
          </w:p>
        </w:tc>
        <w:tc>
          <w:tcPr>
            <w:tcW w:w="1474" w:type="dxa"/>
            <w:vAlign w:val="center"/>
          </w:tcPr>
          <w:p>
            <w:pPr>
              <w:pStyle w:val="0"/>
              <w:jc w:val="center"/>
            </w:pPr>
            <w:r>
              <w:rPr>
                <w:sz w:val="20"/>
              </w:rPr>
              <w:t xml:space="preserve">300,00</w:t>
            </w:r>
          </w:p>
        </w:tc>
        <w:tc>
          <w:tcPr>
            <w:tcW w:w="1531" w:type="dxa"/>
            <w:vAlign w:val="center"/>
          </w:tcPr>
          <w:p>
            <w:pPr>
              <w:pStyle w:val="0"/>
            </w:pPr>
            <w:r>
              <w:rPr>
                <w:sz w:val="20"/>
              </w:rPr>
            </w:r>
          </w:p>
        </w:tc>
        <w:tc>
          <w:tcPr>
            <w:tcW w:w="1587" w:type="dxa"/>
            <w:vAlign w:val="center"/>
          </w:tcPr>
          <w:p>
            <w:pPr>
              <w:pStyle w:val="0"/>
              <w:jc w:val="center"/>
            </w:pPr>
            <w:r>
              <w:rPr>
                <w:sz w:val="20"/>
              </w:rPr>
              <w:t xml:space="preserve">250,00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4.107</w:t>
            </w:r>
          </w:p>
        </w:tc>
        <w:tc>
          <w:tcPr>
            <w:tcW w:w="1814" w:type="dxa"/>
          </w:tcPr>
          <w:p>
            <w:pPr>
              <w:pStyle w:val="0"/>
              <w:jc w:val="both"/>
            </w:pPr>
            <w:r>
              <w:rPr>
                <w:sz w:val="20"/>
              </w:rPr>
              <w:t xml:space="preserve">Организация проведения акций "Чистый город" и "Чистые берега" в г. Нижнекамске и Нижнекамском муниципальном районе</w:t>
            </w:r>
          </w:p>
        </w:tc>
        <w:tc>
          <w:tcPr>
            <w:tcW w:w="1871" w:type="dxa"/>
          </w:tcPr>
          <w:p>
            <w:pPr>
              <w:pStyle w:val="0"/>
              <w:jc w:val="both"/>
            </w:pPr>
            <w:hyperlink w:history="0" r:id="rId835"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 </w:t>
            </w:r>
            <w:hyperlink w:history="0" r:id="rId836" w:tooltip="Решение Нижнекамского районного Совета от 18.12.2014 N 32 &quot;О бюджете Нижнекамского муниципального района на 2015 год и плановый период 2016 и 2017 годов&quot; {КонсультантПлюс}">
              <w:r>
                <w:rPr>
                  <w:sz w:val="20"/>
                  <w:color w:val="0000ff"/>
                </w:rPr>
                <w:t xml:space="preserve">решение</w:t>
              </w:r>
            </w:hyperlink>
            <w:r>
              <w:rPr>
                <w:sz w:val="20"/>
              </w:rPr>
              <w:t xml:space="preserve"> сессии Нижнекамского муниципального района от 18.12.2014 N 32</w:t>
            </w:r>
          </w:p>
        </w:tc>
        <w:tc>
          <w:tcPr>
            <w:tcW w:w="1474" w:type="dxa"/>
            <w:vAlign w:val="center"/>
          </w:tcPr>
          <w:p>
            <w:pPr>
              <w:pStyle w:val="0"/>
              <w:jc w:val="center"/>
            </w:pPr>
            <w:r>
              <w:rPr>
                <w:sz w:val="20"/>
              </w:rPr>
              <w:t xml:space="preserve">150,00</w:t>
            </w:r>
          </w:p>
        </w:tc>
        <w:tc>
          <w:tcPr>
            <w:tcW w:w="1474" w:type="dxa"/>
            <w:vAlign w:val="center"/>
          </w:tcPr>
          <w:p>
            <w:pPr>
              <w:pStyle w:val="0"/>
              <w:jc w:val="center"/>
            </w:pPr>
            <w:r>
              <w:rPr>
                <w:sz w:val="20"/>
              </w:rPr>
              <w:t xml:space="preserve">100,00</w:t>
            </w:r>
          </w:p>
        </w:tc>
        <w:tc>
          <w:tcPr>
            <w:tcW w:w="1531" w:type="dxa"/>
            <w:vAlign w:val="center"/>
          </w:tcPr>
          <w:p>
            <w:pPr>
              <w:pStyle w:val="0"/>
            </w:pPr>
            <w:r>
              <w:rPr>
                <w:sz w:val="20"/>
              </w:rPr>
            </w:r>
          </w:p>
        </w:tc>
        <w:tc>
          <w:tcPr>
            <w:tcW w:w="1587" w:type="dxa"/>
            <w:vAlign w:val="center"/>
          </w:tcPr>
          <w:p>
            <w:pPr>
              <w:pStyle w:val="0"/>
              <w:jc w:val="center"/>
            </w:pPr>
            <w:r>
              <w:rPr>
                <w:sz w:val="20"/>
              </w:rPr>
              <w:t xml:space="preserve">50,00</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4.108</w:t>
            </w:r>
          </w:p>
        </w:tc>
        <w:tc>
          <w:tcPr>
            <w:tcW w:w="1814" w:type="dxa"/>
          </w:tcPr>
          <w:p>
            <w:pPr>
              <w:pStyle w:val="0"/>
              <w:jc w:val="both"/>
            </w:pPr>
            <w:r>
              <w:rPr>
                <w:sz w:val="20"/>
              </w:rPr>
              <w:t xml:space="preserve">Ведение системы сводных расчетов загрязнения атмосферного воздуха г. Нижнекамска</w:t>
            </w:r>
          </w:p>
        </w:tc>
        <w:tc>
          <w:tcPr>
            <w:tcW w:w="1871" w:type="dxa"/>
          </w:tcPr>
          <w:p>
            <w:pPr>
              <w:pStyle w:val="0"/>
              <w:jc w:val="both"/>
            </w:pPr>
            <w:hyperlink w:history="0" r:id="rId837"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1000,00</w:t>
            </w:r>
          </w:p>
        </w:tc>
        <w:tc>
          <w:tcPr>
            <w:tcW w:w="1474" w:type="dxa"/>
            <w:vAlign w:val="center"/>
          </w:tcPr>
          <w:p>
            <w:pPr>
              <w:pStyle w:val="0"/>
              <w:jc w:val="center"/>
            </w:pPr>
            <w:r>
              <w:rPr>
                <w:sz w:val="20"/>
              </w:rPr>
              <w:t xml:space="preserve">1000,00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4.109</w:t>
            </w:r>
          </w:p>
        </w:tc>
        <w:tc>
          <w:tcPr>
            <w:tcW w:w="1814" w:type="dxa"/>
          </w:tcPr>
          <w:p>
            <w:pPr>
              <w:pStyle w:val="0"/>
              <w:jc w:val="both"/>
            </w:pPr>
            <w:r>
              <w:rPr>
                <w:sz w:val="20"/>
              </w:rPr>
              <w:t xml:space="preserve">Содержание системы наблюдения за качеством атмосферного воздуха в г. Нижнекамске и Нижнекамском муниципальном районе</w:t>
            </w:r>
          </w:p>
        </w:tc>
        <w:tc>
          <w:tcPr>
            <w:tcW w:w="1871" w:type="dxa"/>
          </w:tcPr>
          <w:p>
            <w:pPr>
              <w:pStyle w:val="0"/>
              <w:jc w:val="both"/>
            </w:pPr>
            <w:hyperlink w:history="0" r:id="rId838"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2000,00</w:t>
            </w:r>
          </w:p>
        </w:tc>
        <w:tc>
          <w:tcPr>
            <w:tcW w:w="1474" w:type="dxa"/>
            <w:vAlign w:val="center"/>
          </w:tcPr>
          <w:p>
            <w:pPr>
              <w:pStyle w:val="0"/>
              <w:jc w:val="center"/>
            </w:pPr>
            <w:r>
              <w:rPr>
                <w:sz w:val="20"/>
              </w:rPr>
              <w:t xml:space="preserve">2000,00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4.110</w:t>
            </w:r>
          </w:p>
        </w:tc>
        <w:tc>
          <w:tcPr>
            <w:tcW w:w="1814" w:type="dxa"/>
          </w:tcPr>
          <w:p>
            <w:pPr>
              <w:pStyle w:val="0"/>
              <w:jc w:val="both"/>
            </w:pPr>
            <w:r>
              <w:rPr>
                <w:sz w:val="20"/>
              </w:rPr>
              <w:t xml:space="preserve">Разработка учебно-методических материалов, адаптированных для открытого и дистанционного экологического образования в г. Нижнекамске и Нижнекамском муниципальном районе</w:t>
            </w:r>
          </w:p>
        </w:tc>
        <w:tc>
          <w:tcPr>
            <w:tcW w:w="1871" w:type="dxa"/>
          </w:tcPr>
          <w:p>
            <w:pPr>
              <w:pStyle w:val="0"/>
              <w:jc w:val="both"/>
            </w:pPr>
            <w:hyperlink w:history="0" r:id="rId839"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150,00</w:t>
            </w:r>
          </w:p>
        </w:tc>
        <w:tc>
          <w:tcPr>
            <w:tcW w:w="1474" w:type="dxa"/>
            <w:vAlign w:val="center"/>
          </w:tcPr>
          <w:p>
            <w:pPr>
              <w:pStyle w:val="0"/>
              <w:jc w:val="center"/>
            </w:pPr>
            <w:r>
              <w:rPr>
                <w:sz w:val="20"/>
              </w:rPr>
              <w:t xml:space="preserve">150,00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4.111</w:t>
            </w:r>
          </w:p>
        </w:tc>
        <w:tc>
          <w:tcPr>
            <w:tcW w:w="1814" w:type="dxa"/>
          </w:tcPr>
          <w:p>
            <w:pPr>
              <w:pStyle w:val="0"/>
              <w:jc w:val="both"/>
            </w:pPr>
            <w:r>
              <w:rPr>
                <w:sz w:val="20"/>
              </w:rPr>
              <w:t xml:space="preserve">Строительство универсальных спортивных площадок в Нижнекамском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06.12.2013 N 2507-р (с изменениями от 15.05.2014 N 850-р, от 04.08.2014 N 1500-р), от 19.09.2015 N 2090-р (с изменениями от 24.10.2015 N 2384-р), от 16.12.2016 N 2808-р (с изменениями от 15.02.2017 N 229-р, от 22.02.2017 N 333-р, от 21.03.2017 N 509-р), от 11.12.2017 N 3225-р (с изменениями от 26.12.2017 N 3618-р, от 27.03.2018 N 610-р)</w:t>
            </w:r>
          </w:p>
        </w:tc>
        <w:tc>
          <w:tcPr>
            <w:tcW w:w="1474" w:type="dxa"/>
            <w:vAlign w:val="center"/>
          </w:tcPr>
          <w:p>
            <w:pPr>
              <w:pStyle w:val="0"/>
              <w:jc w:val="center"/>
            </w:pPr>
            <w:r>
              <w:rPr>
                <w:sz w:val="20"/>
              </w:rPr>
              <w:t xml:space="preserve">19922,14</w:t>
            </w:r>
          </w:p>
        </w:tc>
        <w:tc>
          <w:tcPr>
            <w:tcW w:w="1474" w:type="dxa"/>
            <w:vAlign w:val="center"/>
          </w:tcPr>
          <w:p>
            <w:pPr>
              <w:pStyle w:val="0"/>
              <w:jc w:val="center"/>
            </w:pPr>
            <w:r>
              <w:rPr>
                <w:sz w:val="20"/>
              </w:rPr>
              <w:t xml:space="preserve">17734,38</w:t>
            </w:r>
          </w:p>
        </w:tc>
        <w:tc>
          <w:tcPr>
            <w:tcW w:w="1531" w:type="dxa"/>
            <w:vAlign w:val="center"/>
          </w:tcPr>
          <w:p>
            <w:pPr>
              <w:pStyle w:val="0"/>
              <w:jc w:val="center"/>
            </w:pPr>
            <w:r>
              <w:rPr>
                <w:sz w:val="20"/>
              </w:rPr>
              <w:t xml:space="preserve">2187,76</w:t>
            </w:r>
          </w:p>
        </w:tc>
        <w:tc>
          <w:tcPr>
            <w:tcW w:w="1587" w:type="dxa"/>
            <w:vAlign w:val="center"/>
          </w:tcPr>
          <w:p>
            <w:pPr>
              <w:pStyle w:val="0"/>
            </w:pPr>
            <w:r>
              <w:rPr>
                <w:sz w:val="20"/>
              </w:rPr>
            </w:r>
          </w:p>
        </w:tc>
        <w:tc>
          <w:tcPr>
            <w:tcW w:w="1587" w:type="dxa"/>
            <w:vAlign w:val="center"/>
          </w:tcPr>
          <w:p>
            <w:pPr>
              <w:pStyle w:val="0"/>
              <w:jc w:val="center"/>
            </w:pPr>
            <w:r>
              <w:rPr>
                <w:sz w:val="20"/>
              </w:rPr>
              <w:t xml:space="preserve">17007,96</w:t>
            </w:r>
          </w:p>
        </w:tc>
        <w:tc>
          <w:tcPr>
            <w:tcW w:w="1644" w:type="dxa"/>
            <w:vAlign w:val="center"/>
          </w:tcPr>
          <w:p>
            <w:pPr>
              <w:pStyle w:val="0"/>
              <w:jc w:val="center"/>
            </w:pPr>
            <w:r>
              <w:rPr>
                <w:sz w:val="20"/>
              </w:rPr>
              <w:t xml:space="preserve">17007,96</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16292,24</w:t>
            </w:r>
          </w:p>
        </w:tc>
        <w:tc>
          <w:tcPr>
            <w:tcW w:w="1531" w:type="dxa"/>
            <w:vAlign w:val="center"/>
          </w:tcPr>
          <w:p>
            <w:pPr>
              <w:pStyle w:val="0"/>
              <w:jc w:val="center"/>
            </w:pPr>
            <w:r>
              <w:rPr>
                <w:sz w:val="20"/>
              </w:rPr>
              <w:t xml:space="preserve">16292,24</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4.112</w:t>
            </w:r>
          </w:p>
        </w:tc>
        <w:tc>
          <w:tcPr>
            <w:tcW w:w="1814" w:type="dxa"/>
          </w:tcPr>
          <w:p>
            <w:pPr>
              <w:pStyle w:val="0"/>
              <w:jc w:val="both"/>
            </w:pPr>
            <w:r>
              <w:rPr>
                <w:sz w:val="20"/>
              </w:rPr>
              <w:t xml:space="preserve">Строительство физкультурно-оздоровительного комплекса в г. Нижнекамске</w:t>
            </w:r>
          </w:p>
        </w:tc>
        <w:tc>
          <w:tcPr>
            <w:tcW w:w="1871" w:type="dxa"/>
          </w:tcPr>
          <w:p>
            <w:pPr>
              <w:pStyle w:val="0"/>
              <w:jc w:val="both"/>
            </w:pPr>
            <w:hyperlink w:history="0" r:id="rId840" w:tooltip="Распоряжение Правительства РФ от 14.03.2015 N 425-р (ред. от 12.12.2015) &lt;О распределении субсидий, предоставляемых в 2015 году из федерального бюджета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в рамках федеральной целевой программы &quot;Развитие физической культуры и спорта в Российской Федерации на 2006 - 2015 годы&quot; государственной программы Российской Федерации &quot;Развитие физической ку {КонсультантПлюс}">
              <w:r>
                <w:rPr>
                  <w:sz w:val="20"/>
                  <w:color w:val="0000ff"/>
                </w:rPr>
                <w:t xml:space="preserve">Распоряжение</w:t>
              </w:r>
            </w:hyperlink>
            <w:r>
              <w:rPr>
                <w:sz w:val="20"/>
              </w:rPr>
              <w:t xml:space="preserve"> Правительства Российской Федерации от 14 марта 2015 г. N 425-р, распоряжение Кабинета Министров Республики Татарстан от 18.12.2014 N 2671-р</w:t>
            </w:r>
          </w:p>
        </w:tc>
        <w:tc>
          <w:tcPr>
            <w:tcW w:w="1474" w:type="dxa"/>
            <w:vAlign w:val="center"/>
          </w:tcPr>
          <w:p>
            <w:pPr>
              <w:pStyle w:val="0"/>
              <w:jc w:val="center"/>
            </w:pPr>
            <w:r>
              <w:rPr>
                <w:sz w:val="20"/>
              </w:rPr>
              <w:t xml:space="preserve">86000,00</w:t>
            </w:r>
          </w:p>
        </w:tc>
        <w:tc>
          <w:tcPr>
            <w:tcW w:w="1474" w:type="dxa"/>
            <w:vAlign w:val="center"/>
          </w:tcPr>
          <w:p>
            <w:pPr>
              <w:pStyle w:val="0"/>
              <w:jc w:val="center"/>
            </w:pPr>
            <w:r>
              <w:rPr>
                <w:sz w:val="20"/>
              </w:rPr>
              <w:t xml:space="preserve">50000,00</w:t>
            </w:r>
          </w:p>
        </w:tc>
        <w:tc>
          <w:tcPr>
            <w:tcW w:w="1531" w:type="dxa"/>
            <w:vAlign w:val="center"/>
          </w:tcPr>
          <w:p>
            <w:pPr>
              <w:pStyle w:val="0"/>
              <w:jc w:val="center"/>
            </w:pPr>
            <w:r>
              <w:rPr>
                <w:sz w:val="20"/>
              </w:rPr>
              <w:t xml:space="preserve">36000,00</w:t>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4.113</w:t>
            </w:r>
          </w:p>
        </w:tc>
        <w:tc>
          <w:tcPr>
            <w:tcW w:w="1814" w:type="dxa"/>
          </w:tcPr>
          <w:p>
            <w:pPr>
              <w:pStyle w:val="0"/>
              <w:jc w:val="both"/>
            </w:pPr>
            <w:r>
              <w:rPr>
                <w:sz w:val="20"/>
              </w:rPr>
              <w:t xml:space="preserve">Капитальный ремонт здания муниципального бюджетного общеобразовательного учреждения "Камскополянская средняя общеобразовательная школа N 1" Нижнекамского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18.12.2014 N 2671-р</w:t>
            </w:r>
          </w:p>
        </w:tc>
        <w:tc>
          <w:tcPr>
            <w:tcW w:w="1474" w:type="dxa"/>
            <w:vAlign w:val="center"/>
          </w:tcPr>
          <w:p>
            <w:pPr>
              <w:pStyle w:val="0"/>
              <w:jc w:val="center"/>
            </w:pPr>
            <w:r>
              <w:rPr>
                <w:sz w:val="20"/>
              </w:rPr>
              <w:t xml:space="preserve">31943,60</w:t>
            </w:r>
          </w:p>
        </w:tc>
        <w:tc>
          <w:tcPr>
            <w:tcW w:w="1474" w:type="dxa"/>
            <w:vAlign w:val="center"/>
          </w:tcPr>
          <w:p>
            <w:pPr>
              <w:pStyle w:val="0"/>
              <w:jc w:val="center"/>
            </w:pPr>
            <w:r>
              <w:rPr>
                <w:sz w:val="20"/>
              </w:rPr>
              <w:t xml:space="preserve">31943,60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4.114</w:t>
            </w:r>
          </w:p>
        </w:tc>
        <w:tc>
          <w:tcPr>
            <w:tcW w:w="1814" w:type="dxa"/>
          </w:tcPr>
          <w:p>
            <w:pPr>
              <w:pStyle w:val="0"/>
              <w:jc w:val="both"/>
            </w:pPr>
            <w:r>
              <w:rPr>
                <w:sz w:val="20"/>
              </w:rPr>
              <w:t xml:space="preserve">Строительство многофункционального центра с. Верхняя Уратьма (в рамках программы "Сельские клубы")</w:t>
            </w:r>
          </w:p>
        </w:tc>
        <w:tc>
          <w:tcPr>
            <w:tcW w:w="1871" w:type="dxa"/>
          </w:tcPr>
          <w:p>
            <w:pPr>
              <w:pStyle w:val="0"/>
              <w:jc w:val="both"/>
            </w:pPr>
            <w:r>
              <w:rPr>
                <w:sz w:val="20"/>
              </w:rPr>
              <w:t xml:space="preserve">Распоряжение Кабинета Министров Республики Татарстан от 01.12.2014 N 2436-р</w:t>
            </w:r>
          </w:p>
        </w:tc>
        <w:tc>
          <w:tcPr>
            <w:tcW w:w="1474" w:type="dxa"/>
            <w:vAlign w:val="center"/>
          </w:tcPr>
          <w:p>
            <w:pPr>
              <w:pStyle w:val="0"/>
              <w:jc w:val="center"/>
            </w:pPr>
            <w:r>
              <w:rPr>
                <w:sz w:val="20"/>
              </w:rPr>
              <w:t xml:space="preserve">11035,50</w:t>
            </w:r>
          </w:p>
        </w:tc>
        <w:tc>
          <w:tcPr>
            <w:tcW w:w="1474" w:type="dxa"/>
            <w:vAlign w:val="center"/>
          </w:tcPr>
          <w:p>
            <w:pPr>
              <w:pStyle w:val="0"/>
              <w:jc w:val="center"/>
            </w:pPr>
            <w:r>
              <w:rPr>
                <w:sz w:val="20"/>
              </w:rPr>
              <w:t xml:space="preserve">11035,50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4.115</w:t>
            </w:r>
          </w:p>
        </w:tc>
        <w:tc>
          <w:tcPr>
            <w:tcW w:w="1814" w:type="dxa"/>
          </w:tcPr>
          <w:p>
            <w:pPr>
              <w:pStyle w:val="0"/>
              <w:jc w:val="both"/>
            </w:pPr>
            <w:r>
              <w:rPr>
                <w:sz w:val="20"/>
              </w:rPr>
              <w:t xml:space="preserve">Капитальный ремонт и укрепление материальной базы подростковых клубов "Олимпия", "Чайка", "Орбита", "Мечта", "Романтик", "Юный шинник", "Юный техник" и "Аметист" муниципального бюджетного учреждения "Центр подростковых клубов" Нижнекамского муниципального района</w:t>
            </w:r>
          </w:p>
        </w:tc>
        <w:tc>
          <w:tcPr>
            <w:tcW w:w="1871" w:type="dxa"/>
          </w:tcPr>
          <w:p>
            <w:pPr>
              <w:pStyle w:val="0"/>
              <w:jc w:val="both"/>
            </w:pPr>
            <w:r>
              <w:rPr>
                <w:sz w:val="20"/>
              </w:rPr>
              <w:t xml:space="preserve">Распоряжения Кабинета Министров Республики Татарстан от 19.12.2015 N 2920-р, от 28.10.2016 N 2507-р</w:t>
            </w:r>
          </w:p>
        </w:tc>
        <w:tc>
          <w:tcPr>
            <w:tcW w:w="1474" w:type="dxa"/>
            <w:vAlign w:val="center"/>
          </w:tcPr>
          <w:p>
            <w:pPr>
              <w:pStyle w:val="0"/>
              <w:jc w:val="center"/>
            </w:pPr>
            <w:r>
              <w:rPr>
                <w:sz w:val="20"/>
              </w:rPr>
              <w:t xml:space="preserve">9000,00</w:t>
            </w:r>
          </w:p>
        </w:tc>
        <w:tc>
          <w:tcPr>
            <w:tcW w:w="1474" w:type="dxa"/>
            <w:vAlign w:val="center"/>
          </w:tcPr>
          <w:p>
            <w:pPr>
              <w:pStyle w:val="0"/>
              <w:jc w:val="center"/>
            </w:pPr>
            <w:r>
              <w:rPr>
                <w:sz w:val="20"/>
              </w:rPr>
              <w:t xml:space="preserve">9000,00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3300,00</w:t>
            </w:r>
          </w:p>
        </w:tc>
        <w:tc>
          <w:tcPr>
            <w:tcW w:w="1531" w:type="dxa"/>
            <w:vAlign w:val="center"/>
          </w:tcPr>
          <w:p>
            <w:pPr>
              <w:pStyle w:val="0"/>
              <w:jc w:val="center"/>
            </w:pPr>
            <w:r>
              <w:rPr>
                <w:sz w:val="20"/>
              </w:rPr>
              <w:t xml:space="preserve">3300,00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4.116</w:t>
            </w:r>
          </w:p>
        </w:tc>
        <w:tc>
          <w:tcPr>
            <w:tcW w:w="1814" w:type="dxa"/>
          </w:tcPr>
          <w:p>
            <w:pPr>
              <w:pStyle w:val="0"/>
              <w:jc w:val="both"/>
            </w:pPr>
            <w:r>
              <w:rPr>
                <w:sz w:val="20"/>
              </w:rPr>
              <w:t xml:space="preserve">Реализация мероприятий по развитию общественных пространств набережной р. Камы пос. Красный Ключ, сквера Лемаева, школьного бульвара, сквера в п.г.т. Камские Поляны, набережной реки Камы п.г.т. Камские поляны</w:t>
            </w:r>
          </w:p>
        </w:tc>
        <w:tc>
          <w:tcPr>
            <w:tcW w:w="1871" w:type="dxa"/>
          </w:tcPr>
          <w:p>
            <w:pPr>
              <w:pStyle w:val="0"/>
              <w:jc w:val="both"/>
            </w:pPr>
            <w:r>
              <w:rPr>
                <w:sz w:val="20"/>
              </w:rPr>
              <w:t xml:space="preserve">Распоряжения Кабинета Министров Республики Татарстан от 30.12.2016 </w:t>
            </w:r>
            <w:hyperlink w:history="0" r:id="rId841"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от 20.07.2017 N 1728-р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153343,35</w:t>
            </w:r>
          </w:p>
        </w:tc>
        <w:tc>
          <w:tcPr>
            <w:tcW w:w="1531" w:type="dxa"/>
            <w:vAlign w:val="center"/>
          </w:tcPr>
          <w:p>
            <w:pPr>
              <w:pStyle w:val="0"/>
              <w:jc w:val="center"/>
            </w:pPr>
            <w:r>
              <w:rPr>
                <w:sz w:val="20"/>
              </w:rPr>
              <w:t xml:space="preserve">153343,35</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4.111</w:t>
            </w:r>
          </w:p>
        </w:tc>
        <w:tc>
          <w:tcPr>
            <w:tcW w:w="1814" w:type="dxa"/>
          </w:tcPr>
          <w:p>
            <w:pPr>
              <w:pStyle w:val="0"/>
              <w:jc w:val="both"/>
            </w:pPr>
            <w:r>
              <w:rPr>
                <w:sz w:val="20"/>
              </w:rPr>
              <w:t xml:space="preserve">Капитальный ремонт амбулаторно-поликлинических учреждений</w:t>
            </w:r>
          </w:p>
        </w:tc>
        <w:tc>
          <w:tcPr>
            <w:tcW w:w="1871" w:type="dxa"/>
          </w:tcPr>
          <w:p>
            <w:pPr>
              <w:pStyle w:val="0"/>
              <w:jc w:val="both"/>
            </w:pPr>
            <w:r>
              <w:rPr>
                <w:sz w:val="20"/>
              </w:rPr>
              <w:t xml:space="preserve">Распоряжения Кабинета Министров Республики Татарстан от 18.07.2017 N 171-р, от 21.05.2018 N 1195-р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272894,90</w:t>
            </w:r>
          </w:p>
        </w:tc>
        <w:tc>
          <w:tcPr>
            <w:tcW w:w="1531" w:type="dxa"/>
            <w:vAlign w:val="center"/>
          </w:tcPr>
          <w:p>
            <w:pPr>
              <w:pStyle w:val="0"/>
              <w:jc w:val="center"/>
            </w:pPr>
            <w:r>
              <w:rPr>
                <w:sz w:val="20"/>
              </w:rPr>
              <w:t xml:space="preserve">272894,90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4.117</w:t>
            </w:r>
          </w:p>
        </w:tc>
        <w:tc>
          <w:tcPr>
            <w:tcW w:w="1814" w:type="dxa"/>
          </w:tcPr>
          <w:p>
            <w:pPr>
              <w:pStyle w:val="0"/>
              <w:jc w:val="both"/>
            </w:pPr>
            <w:r>
              <w:rPr>
                <w:sz w:val="20"/>
              </w:rPr>
              <w:t xml:space="preserve">Строительство универсальных спортивных площадок в Нижнекамском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25.10.2014 N 2155-р (с изменениями от 20.01.2015 N 59-р), от 19.09.2015 N 2090-р, от 06.12.2016 N 2808-р, от 11.12.2017 N 3225-р (с изменениями от 26.12.2017 N 3618-р, от 27.03.2018 N 610-р)</w:t>
            </w:r>
          </w:p>
        </w:tc>
        <w:tc>
          <w:tcPr>
            <w:tcW w:w="1474" w:type="dxa"/>
            <w:vAlign w:val="center"/>
          </w:tcPr>
          <w:p>
            <w:pPr>
              <w:pStyle w:val="0"/>
              <w:jc w:val="center"/>
            </w:pPr>
            <w:r>
              <w:rPr>
                <w:sz w:val="20"/>
              </w:rPr>
              <w:t xml:space="preserve">19922,14</w:t>
            </w:r>
          </w:p>
        </w:tc>
        <w:tc>
          <w:tcPr>
            <w:tcW w:w="1474" w:type="dxa"/>
            <w:vAlign w:val="center"/>
          </w:tcPr>
          <w:p>
            <w:pPr>
              <w:pStyle w:val="0"/>
              <w:jc w:val="center"/>
            </w:pPr>
            <w:r>
              <w:rPr>
                <w:sz w:val="20"/>
              </w:rPr>
              <w:t xml:space="preserve">17734,38</w:t>
            </w:r>
          </w:p>
        </w:tc>
        <w:tc>
          <w:tcPr>
            <w:tcW w:w="1531" w:type="dxa"/>
            <w:vAlign w:val="center"/>
          </w:tcPr>
          <w:p>
            <w:pPr>
              <w:pStyle w:val="0"/>
              <w:jc w:val="center"/>
            </w:pPr>
            <w:r>
              <w:rPr>
                <w:sz w:val="20"/>
              </w:rPr>
              <w:t xml:space="preserve">2187,76</w:t>
            </w:r>
          </w:p>
        </w:tc>
        <w:tc>
          <w:tcPr>
            <w:tcW w:w="1587" w:type="dxa"/>
            <w:vAlign w:val="center"/>
          </w:tcPr>
          <w:p>
            <w:pPr>
              <w:pStyle w:val="0"/>
            </w:pPr>
            <w:r>
              <w:rPr>
                <w:sz w:val="20"/>
              </w:rPr>
            </w:r>
          </w:p>
        </w:tc>
        <w:tc>
          <w:tcPr>
            <w:tcW w:w="1587" w:type="dxa"/>
            <w:vAlign w:val="center"/>
          </w:tcPr>
          <w:p>
            <w:pPr>
              <w:pStyle w:val="0"/>
              <w:jc w:val="center"/>
            </w:pPr>
            <w:r>
              <w:rPr>
                <w:sz w:val="20"/>
              </w:rPr>
              <w:t xml:space="preserve">17007,96</w:t>
            </w:r>
          </w:p>
        </w:tc>
        <w:tc>
          <w:tcPr>
            <w:tcW w:w="1644" w:type="dxa"/>
            <w:vAlign w:val="center"/>
          </w:tcPr>
          <w:p>
            <w:pPr>
              <w:pStyle w:val="0"/>
              <w:jc w:val="center"/>
            </w:pPr>
            <w:r>
              <w:rPr>
                <w:sz w:val="20"/>
              </w:rPr>
              <w:t xml:space="preserve">17007,96</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16292,24</w:t>
            </w:r>
          </w:p>
        </w:tc>
        <w:tc>
          <w:tcPr>
            <w:tcW w:w="1531" w:type="dxa"/>
            <w:vAlign w:val="center"/>
          </w:tcPr>
          <w:p>
            <w:pPr>
              <w:pStyle w:val="0"/>
              <w:jc w:val="center"/>
            </w:pPr>
            <w:r>
              <w:rPr>
                <w:sz w:val="20"/>
              </w:rPr>
              <w:t xml:space="preserve">16292,24</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4.118</w:t>
            </w:r>
          </w:p>
        </w:tc>
        <w:tc>
          <w:tcPr>
            <w:tcW w:w="1814" w:type="dxa"/>
          </w:tcPr>
          <w:p>
            <w:pPr>
              <w:pStyle w:val="0"/>
              <w:jc w:val="both"/>
            </w:pPr>
            <w:r>
              <w:rPr>
                <w:sz w:val="20"/>
              </w:rPr>
              <w:t xml:space="preserve">Мероприятия, направленные на совершенствование первичной медико-санитарной помощи населению Республики Татарстан</w:t>
            </w:r>
          </w:p>
        </w:tc>
        <w:tc>
          <w:tcPr>
            <w:tcW w:w="1871" w:type="dxa"/>
          </w:tcPr>
          <w:p>
            <w:pPr>
              <w:pStyle w:val="0"/>
              <w:jc w:val="both"/>
            </w:pPr>
            <w:r>
              <w:rPr>
                <w:sz w:val="20"/>
              </w:rPr>
              <w:t xml:space="preserve">Распоряжения Кабинета Министров Республики Татарстан от 08.11.2016 N 2580-р, от 06.12.2017 N 3166-р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14828,43</w:t>
            </w:r>
          </w:p>
        </w:tc>
        <w:tc>
          <w:tcPr>
            <w:tcW w:w="1531" w:type="dxa"/>
            <w:vAlign w:val="center"/>
          </w:tcPr>
          <w:p>
            <w:pPr>
              <w:pStyle w:val="0"/>
              <w:jc w:val="center"/>
            </w:pPr>
            <w:r>
              <w:rPr>
                <w:sz w:val="20"/>
              </w:rPr>
              <w:t xml:space="preserve">14828,43</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4.119</w:t>
            </w:r>
          </w:p>
        </w:tc>
        <w:tc>
          <w:tcPr>
            <w:tcW w:w="1814" w:type="dxa"/>
          </w:tcPr>
          <w:p>
            <w:pPr>
              <w:pStyle w:val="0"/>
              <w:jc w:val="both"/>
            </w:pPr>
            <w:r>
              <w:rPr>
                <w:sz w:val="20"/>
              </w:rPr>
              <w:t xml:space="preserve">Капитальный ремонт и укрепление материальной базы подростковых клубов "Радуга", "Ялкын", "Феникс" муниципального бюджетного учреждения "Центр подростковых клубов" Нижнекамского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29.09.2015 N 2159-р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7800,00</w:t>
            </w:r>
          </w:p>
        </w:tc>
        <w:tc>
          <w:tcPr>
            <w:tcW w:w="1644" w:type="dxa"/>
            <w:vAlign w:val="center"/>
          </w:tcPr>
          <w:p>
            <w:pPr>
              <w:pStyle w:val="0"/>
              <w:jc w:val="center"/>
            </w:pPr>
            <w:r>
              <w:rPr>
                <w:sz w:val="20"/>
              </w:rPr>
              <w:t xml:space="preserve">7800,00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4.120</w:t>
            </w:r>
          </w:p>
        </w:tc>
        <w:tc>
          <w:tcPr>
            <w:tcW w:w="1814" w:type="dxa"/>
          </w:tcPr>
          <w:p>
            <w:pPr>
              <w:pStyle w:val="0"/>
              <w:jc w:val="both"/>
            </w:pPr>
            <w:r>
              <w:rPr>
                <w:sz w:val="20"/>
              </w:rPr>
              <w:t xml:space="preserve">Капитальный ремонт и укрепление материальной базы подростковых клубов "Романтик", "Юный техник", "Аметист" муниципального бюджетного учреждения "Центр подростковых клубов" Нижнекамского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28.10.2016 N 2507-р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10000,00</w:t>
            </w:r>
          </w:p>
        </w:tc>
        <w:tc>
          <w:tcPr>
            <w:tcW w:w="1531" w:type="dxa"/>
            <w:vAlign w:val="center"/>
          </w:tcPr>
          <w:p>
            <w:pPr>
              <w:pStyle w:val="0"/>
              <w:jc w:val="center"/>
            </w:pPr>
            <w:r>
              <w:rPr>
                <w:sz w:val="20"/>
              </w:rPr>
              <w:t xml:space="preserve">10000,00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4.121</w:t>
            </w:r>
          </w:p>
        </w:tc>
        <w:tc>
          <w:tcPr>
            <w:tcW w:w="1814" w:type="dxa"/>
          </w:tcPr>
          <w:p>
            <w:pPr>
              <w:pStyle w:val="0"/>
              <w:jc w:val="both"/>
            </w:pPr>
            <w:r>
              <w:rPr>
                <w:sz w:val="20"/>
              </w:rPr>
              <w:t xml:space="preserve">Капитальный ремонт муниципального бюджетного учреждения "Детский оздоровительный лагерь "Кама" управления по делам молодежи и спорту исполнительного комитета Нижнекамского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20.11.2017 N 2987-р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4.122</w:t>
            </w:r>
          </w:p>
        </w:tc>
        <w:tc>
          <w:tcPr>
            <w:tcW w:w="1814" w:type="dxa"/>
          </w:tcPr>
          <w:p>
            <w:pPr>
              <w:pStyle w:val="0"/>
              <w:jc w:val="both"/>
            </w:pPr>
            <w:r>
              <w:rPr>
                <w:sz w:val="20"/>
              </w:rPr>
              <w:t xml:space="preserve">Капитальный ремонт и укрепление материальной базы подростковых клубов "Дружба", "Гренада", "Юность", "Чародейка" муниципального бюджетного учреждения "Центр подростковых клубов" Нижнекамского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07.12.2017 N 3178-р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4.123</w:t>
            </w:r>
          </w:p>
        </w:tc>
        <w:tc>
          <w:tcPr>
            <w:tcW w:w="1814" w:type="dxa"/>
          </w:tcPr>
          <w:p>
            <w:pPr>
              <w:pStyle w:val="0"/>
              <w:jc w:val="both"/>
            </w:pPr>
            <w:r>
              <w:rPr>
                <w:sz w:val="20"/>
              </w:rPr>
              <w:t xml:space="preserve">Реконструкция сетей водоснабжения в с. Большие Аты, с. Большое Афанасово, с. Нижняя Уратьма, с. Борок</w:t>
            </w:r>
          </w:p>
        </w:tc>
        <w:tc>
          <w:tcPr>
            <w:tcW w:w="1871" w:type="dxa"/>
          </w:tcPr>
          <w:p>
            <w:pPr>
              <w:pStyle w:val="0"/>
              <w:jc w:val="both"/>
            </w:pPr>
            <w:r>
              <w:rPr>
                <w:sz w:val="20"/>
              </w:rPr>
              <w:t xml:space="preserve">Распоряжения Кабинета Министров Республики Татарстан от 12.12.2016 N 2919-р, от 21.08.2017 N 2080-р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15620,43</w:t>
            </w:r>
          </w:p>
        </w:tc>
        <w:tc>
          <w:tcPr>
            <w:tcW w:w="1531" w:type="dxa"/>
            <w:vAlign w:val="center"/>
          </w:tcPr>
          <w:p>
            <w:pPr>
              <w:pStyle w:val="0"/>
              <w:jc w:val="center"/>
            </w:pPr>
            <w:r>
              <w:rPr>
                <w:sz w:val="20"/>
              </w:rPr>
              <w:t xml:space="preserve">15620,43</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4.124</w:t>
            </w:r>
          </w:p>
        </w:tc>
        <w:tc>
          <w:tcPr>
            <w:tcW w:w="1814" w:type="dxa"/>
          </w:tcPr>
          <w:p>
            <w:pPr>
              <w:pStyle w:val="0"/>
              <w:jc w:val="both"/>
            </w:pPr>
            <w:r>
              <w:rPr>
                <w:sz w:val="20"/>
              </w:rPr>
              <w:t xml:space="preserve">Капитальный ремонт муниципального бюджетного учреждения "Детский оздоровительный лагерь "Заря" управления по делам молодежи и спорту исполнительного комитета Нижнекамского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19.12.2014 N 2698-р (с изменениями от 04.02.2015 N 156-р)</w:t>
            </w:r>
          </w:p>
        </w:tc>
        <w:tc>
          <w:tcPr>
            <w:tcW w:w="1474" w:type="dxa"/>
            <w:vAlign w:val="center"/>
          </w:tcPr>
          <w:p>
            <w:pPr>
              <w:pStyle w:val="0"/>
              <w:jc w:val="center"/>
            </w:pPr>
            <w:r>
              <w:rPr>
                <w:sz w:val="20"/>
              </w:rPr>
              <w:t xml:space="preserve">4800,00</w:t>
            </w:r>
          </w:p>
        </w:tc>
        <w:tc>
          <w:tcPr>
            <w:tcW w:w="1474" w:type="dxa"/>
            <w:vAlign w:val="center"/>
          </w:tcPr>
          <w:p>
            <w:pPr>
              <w:pStyle w:val="0"/>
              <w:jc w:val="center"/>
            </w:pPr>
            <w:r>
              <w:rPr>
                <w:sz w:val="20"/>
              </w:rPr>
              <w:t xml:space="preserve">4800,00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4.125</w:t>
            </w:r>
          </w:p>
        </w:tc>
        <w:tc>
          <w:tcPr>
            <w:tcW w:w="1814" w:type="dxa"/>
          </w:tcPr>
          <w:p>
            <w:pPr>
              <w:pStyle w:val="0"/>
              <w:jc w:val="both"/>
            </w:pPr>
            <w:r>
              <w:rPr>
                <w:sz w:val="20"/>
              </w:rPr>
              <w:t xml:space="preserve">Строительство объектов обеспечения населения питьевой водой в Нижнекамском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10.12.2014 N 2554-р (с изменениями от 31.12.2014 N 2917-р), от 16.09.2015 N 2064-р (с изменениями от 04.11.2015 N 2486-р, от 11.03.2016 N 381-р, от 30.11.2016 N 2765-р), от 12.12.2016 N 2919-р (с изменениями от 29.12.2017 N 3769-р), от 09.12.2017 N 3222-р</w:t>
            </w:r>
          </w:p>
        </w:tc>
        <w:tc>
          <w:tcPr>
            <w:tcW w:w="1474" w:type="dxa"/>
            <w:vAlign w:val="center"/>
          </w:tcPr>
          <w:p>
            <w:pPr>
              <w:pStyle w:val="0"/>
              <w:jc w:val="center"/>
            </w:pPr>
            <w:r>
              <w:rPr>
                <w:sz w:val="20"/>
              </w:rPr>
              <w:t xml:space="preserve">8708,00</w:t>
            </w:r>
          </w:p>
        </w:tc>
        <w:tc>
          <w:tcPr>
            <w:tcW w:w="1474" w:type="dxa"/>
            <w:vAlign w:val="center"/>
          </w:tcPr>
          <w:p>
            <w:pPr>
              <w:pStyle w:val="0"/>
              <w:jc w:val="center"/>
            </w:pPr>
            <w:r>
              <w:rPr>
                <w:sz w:val="20"/>
              </w:rPr>
              <w:t xml:space="preserve">8708,00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9833,88</w:t>
            </w:r>
          </w:p>
        </w:tc>
        <w:tc>
          <w:tcPr>
            <w:tcW w:w="1644" w:type="dxa"/>
            <w:vAlign w:val="center"/>
          </w:tcPr>
          <w:p>
            <w:pPr>
              <w:pStyle w:val="0"/>
              <w:jc w:val="center"/>
            </w:pPr>
            <w:r>
              <w:rPr>
                <w:sz w:val="20"/>
              </w:rPr>
              <w:t xml:space="preserve">9833,88</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15857,02</w:t>
            </w:r>
          </w:p>
        </w:tc>
        <w:tc>
          <w:tcPr>
            <w:tcW w:w="1531" w:type="dxa"/>
            <w:vAlign w:val="center"/>
          </w:tcPr>
          <w:p>
            <w:pPr>
              <w:pStyle w:val="0"/>
              <w:jc w:val="center"/>
            </w:pPr>
            <w:r>
              <w:rPr>
                <w:sz w:val="20"/>
              </w:rPr>
              <w:t xml:space="preserve">15857,02</w:t>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Тукаевский муниципальный район</w:t>
            </w:r>
          </w:p>
        </w:tc>
      </w:tr>
      <w:tr>
        <w:tc>
          <w:tcPr>
            <w:tcW w:w="794" w:type="dxa"/>
          </w:tcPr>
          <w:p>
            <w:pPr>
              <w:pStyle w:val="0"/>
              <w:jc w:val="center"/>
            </w:pPr>
            <w:r>
              <w:rPr>
                <w:sz w:val="20"/>
              </w:rPr>
              <w:t xml:space="preserve">4.126</w:t>
            </w:r>
          </w:p>
        </w:tc>
        <w:tc>
          <w:tcPr>
            <w:tcW w:w="1814" w:type="dxa"/>
          </w:tcPr>
          <w:p>
            <w:pPr>
              <w:pStyle w:val="0"/>
              <w:jc w:val="both"/>
            </w:pPr>
            <w:r>
              <w:rPr>
                <w:sz w:val="20"/>
              </w:rPr>
              <w:t xml:space="preserve">Замена здания Круглопольского фельдшерско-акушерского пункта государственного автономного учреждения "Тукаевская центральная районная больница"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3376,33</w:t>
            </w:r>
          </w:p>
        </w:tc>
        <w:tc>
          <w:tcPr>
            <w:tcW w:w="1474" w:type="dxa"/>
            <w:vAlign w:val="center"/>
          </w:tcPr>
          <w:p>
            <w:pPr>
              <w:pStyle w:val="0"/>
              <w:jc w:val="center"/>
            </w:pPr>
            <w:r>
              <w:rPr>
                <w:sz w:val="20"/>
              </w:rPr>
              <w:t xml:space="preserve">3376,33</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4.127</w:t>
            </w:r>
          </w:p>
        </w:tc>
        <w:tc>
          <w:tcPr>
            <w:tcW w:w="1814" w:type="dxa"/>
          </w:tcPr>
          <w:p>
            <w:pPr>
              <w:pStyle w:val="0"/>
              <w:jc w:val="both"/>
            </w:pPr>
            <w:r>
              <w:rPr>
                <w:sz w:val="20"/>
              </w:rPr>
              <w:t xml:space="preserve">Капитальный ремонт фельдшерско-акушерских пунктов (с. Ильбухтино, д. Казиле, д. Кзыл-Байрак, с. Верхний Байлар, д. Бай-Буляк, д. Евлево, п. Нефтебаза, с. Семекеево, п. Кама, д. Бакчисарай)</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1000,00</w:t>
            </w:r>
          </w:p>
        </w:tc>
        <w:tc>
          <w:tcPr>
            <w:tcW w:w="1474" w:type="dxa"/>
            <w:vAlign w:val="center"/>
          </w:tcPr>
          <w:p>
            <w:pPr>
              <w:pStyle w:val="0"/>
              <w:jc w:val="center"/>
            </w:pPr>
            <w:r>
              <w:rPr>
                <w:sz w:val="20"/>
              </w:rPr>
              <w:t xml:space="preserve">1000,00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4.128</w:t>
            </w:r>
          </w:p>
        </w:tc>
        <w:tc>
          <w:tcPr>
            <w:tcW w:w="1814" w:type="dxa"/>
          </w:tcPr>
          <w:p>
            <w:pPr>
              <w:pStyle w:val="0"/>
              <w:jc w:val="both"/>
            </w:pPr>
            <w:r>
              <w:rPr>
                <w:sz w:val="20"/>
              </w:rPr>
              <w:t xml:space="preserve">Капитальный ремонт амбулаторно-поликлинических учреждений</w:t>
            </w:r>
          </w:p>
        </w:tc>
        <w:tc>
          <w:tcPr>
            <w:tcW w:w="1871" w:type="dxa"/>
          </w:tcPr>
          <w:p>
            <w:pPr>
              <w:pStyle w:val="0"/>
              <w:jc w:val="both"/>
            </w:pPr>
            <w:r>
              <w:rPr>
                <w:sz w:val="20"/>
              </w:rPr>
              <w:t xml:space="preserve">Распоряжения Кабинета Министров Республики Татарстан от 21.05.2018 N 1195-р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4.129</w:t>
            </w:r>
          </w:p>
        </w:tc>
        <w:tc>
          <w:tcPr>
            <w:tcW w:w="1814" w:type="dxa"/>
          </w:tcPr>
          <w:p>
            <w:pPr>
              <w:pStyle w:val="0"/>
              <w:jc w:val="both"/>
            </w:pPr>
            <w:r>
              <w:rPr>
                <w:sz w:val="20"/>
              </w:rPr>
              <w:t xml:space="preserve">Мероприятия, направленные на совершенствование первичной медико-санитарной помощи населению Республики Татарстан</w:t>
            </w:r>
          </w:p>
        </w:tc>
        <w:tc>
          <w:tcPr>
            <w:tcW w:w="1871" w:type="dxa"/>
          </w:tcPr>
          <w:p>
            <w:pPr>
              <w:pStyle w:val="0"/>
              <w:jc w:val="both"/>
            </w:pPr>
            <w:r>
              <w:rPr>
                <w:sz w:val="20"/>
              </w:rPr>
              <w:t xml:space="preserve">Распоряжения Кабинета Министров Республики Татарстан от 08.11.2016 N 2580-р, от 06.12.2017 N 3166-р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2740,83</w:t>
            </w:r>
          </w:p>
        </w:tc>
        <w:tc>
          <w:tcPr>
            <w:tcW w:w="1531" w:type="dxa"/>
            <w:vAlign w:val="center"/>
          </w:tcPr>
          <w:p>
            <w:pPr>
              <w:pStyle w:val="0"/>
              <w:jc w:val="center"/>
            </w:pPr>
            <w:r>
              <w:rPr>
                <w:sz w:val="20"/>
              </w:rPr>
              <w:t xml:space="preserve">2740,83</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4.130</w:t>
            </w:r>
          </w:p>
        </w:tc>
        <w:tc>
          <w:tcPr>
            <w:tcW w:w="1814" w:type="dxa"/>
          </w:tcPr>
          <w:p>
            <w:pPr>
              <w:pStyle w:val="0"/>
              <w:jc w:val="both"/>
            </w:pPr>
            <w:r>
              <w:rPr>
                <w:sz w:val="20"/>
              </w:rPr>
              <w:t xml:space="preserve">Создание и обустройство парков и скверов в Тукаевском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17.01.2015 N 39-р, от 30.12.2015 </w:t>
            </w:r>
            <w:hyperlink w:history="0" r:id="rId842" w:tooltip="Распоряжение КМ РТ от 30.12.2015 N 3183-р (ред. от 27.04.2016) &lt;Об утверждении распределения средств бюджета Республики Татарстан на реализацию мероприятий по созданию и обустройству парков и скверов в муниципальных образованиях Республики Татарстан на 2016 год&gt; {КонсультантПлюс}">
              <w:r>
                <w:rPr>
                  <w:sz w:val="20"/>
                  <w:color w:val="0000ff"/>
                </w:rPr>
                <w:t xml:space="preserve">N 3183-р</w:t>
              </w:r>
            </w:hyperlink>
            <w:r>
              <w:rPr>
                <w:sz w:val="20"/>
              </w:rPr>
              <w:t xml:space="preserve"> (с изменениями от 27.04.2016 N 723-р, от 26.08.2016 N 1825-р, от 31.03.2017 N 133-р), от 30.12.2016 </w:t>
            </w:r>
            <w:hyperlink w:history="0" r:id="rId843"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(с изменениями от 20.07.2017 N 1728-р), от 18.12.2017 N 3327-р, от 18.12.2017 N 3328-р (с изменениями от 01.06.2018 N 1318-р)</w:t>
            </w:r>
          </w:p>
        </w:tc>
        <w:tc>
          <w:tcPr>
            <w:tcW w:w="1474" w:type="dxa"/>
            <w:vAlign w:val="center"/>
          </w:tcPr>
          <w:p>
            <w:pPr>
              <w:pStyle w:val="0"/>
              <w:jc w:val="center"/>
            </w:pPr>
            <w:r>
              <w:rPr>
                <w:sz w:val="20"/>
              </w:rPr>
              <w:t xml:space="preserve">14868,18</w:t>
            </w:r>
          </w:p>
        </w:tc>
        <w:tc>
          <w:tcPr>
            <w:tcW w:w="1474" w:type="dxa"/>
            <w:vAlign w:val="center"/>
          </w:tcPr>
          <w:p>
            <w:pPr>
              <w:pStyle w:val="0"/>
              <w:jc w:val="center"/>
            </w:pPr>
            <w:r>
              <w:rPr>
                <w:sz w:val="20"/>
              </w:rPr>
              <w:t xml:space="preserve">9912,12</w:t>
            </w:r>
          </w:p>
        </w:tc>
        <w:tc>
          <w:tcPr>
            <w:tcW w:w="1531" w:type="dxa"/>
            <w:vAlign w:val="center"/>
          </w:tcPr>
          <w:p>
            <w:pPr>
              <w:pStyle w:val="0"/>
            </w:pPr>
            <w:r>
              <w:rPr>
                <w:sz w:val="20"/>
              </w:rPr>
            </w:r>
          </w:p>
        </w:tc>
        <w:tc>
          <w:tcPr>
            <w:tcW w:w="1587" w:type="dxa"/>
            <w:vAlign w:val="center"/>
          </w:tcPr>
          <w:p>
            <w:pPr>
              <w:pStyle w:val="0"/>
              <w:jc w:val="center"/>
            </w:pPr>
            <w:r>
              <w:rPr>
                <w:sz w:val="20"/>
              </w:rPr>
              <w:t xml:space="preserve">4956,06</w:t>
            </w:r>
          </w:p>
        </w:tc>
        <w:tc>
          <w:tcPr>
            <w:tcW w:w="1587" w:type="dxa"/>
            <w:vAlign w:val="center"/>
          </w:tcPr>
          <w:p>
            <w:pPr>
              <w:pStyle w:val="0"/>
              <w:jc w:val="center"/>
            </w:pPr>
            <w:r>
              <w:rPr>
                <w:sz w:val="20"/>
              </w:rPr>
              <w:t xml:space="preserve">12000,00</w:t>
            </w:r>
          </w:p>
        </w:tc>
        <w:tc>
          <w:tcPr>
            <w:tcW w:w="1644" w:type="dxa"/>
            <w:vAlign w:val="center"/>
          </w:tcPr>
          <w:p>
            <w:pPr>
              <w:pStyle w:val="0"/>
              <w:jc w:val="center"/>
            </w:pPr>
            <w:r>
              <w:rPr>
                <w:sz w:val="20"/>
              </w:rPr>
              <w:t xml:space="preserve">12000,00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27512,58</w:t>
            </w:r>
          </w:p>
        </w:tc>
        <w:tc>
          <w:tcPr>
            <w:tcW w:w="1531" w:type="dxa"/>
            <w:vAlign w:val="center"/>
          </w:tcPr>
          <w:p>
            <w:pPr>
              <w:pStyle w:val="0"/>
              <w:jc w:val="center"/>
            </w:pPr>
            <w:r>
              <w:rPr>
                <w:sz w:val="20"/>
              </w:rPr>
              <w:t xml:space="preserve">17332,92</w:t>
            </w:r>
          </w:p>
        </w:tc>
        <w:tc>
          <w:tcPr>
            <w:tcW w:w="1417" w:type="dxa"/>
            <w:vAlign w:val="center"/>
          </w:tcPr>
          <w:p>
            <w:pPr>
              <w:pStyle w:val="0"/>
              <w:jc w:val="center"/>
            </w:pPr>
            <w:r>
              <w:rPr>
                <w:sz w:val="20"/>
              </w:rPr>
              <w:t xml:space="preserve">10179,66</w:t>
            </w:r>
          </w:p>
        </w:tc>
        <w:tc>
          <w:tcPr>
            <w:tcW w:w="1417" w:type="dxa"/>
            <w:vAlign w:val="center"/>
          </w:tcPr>
          <w:p>
            <w:pPr>
              <w:pStyle w:val="0"/>
            </w:pPr>
            <w:r>
              <w:rPr>
                <w:sz w:val="20"/>
              </w:rPr>
            </w:r>
          </w:p>
        </w:tc>
      </w:tr>
      <w:tr>
        <w:tc>
          <w:tcPr>
            <w:tcW w:w="794" w:type="dxa"/>
          </w:tcPr>
          <w:p>
            <w:pPr>
              <w:pStyle w:val="0"/>
              <w:jc w:val="center"/>
            </w:pPr>
            <w:r>
              <w:rPr>
                <w:sz w:val="20"/>
              </w:rPr>
              <w:t xml:space="preserve">4.131</w:t>
            </w:r>
          </w:p>
        </w:tc>
        <w:tc>
          <w:tcPr>
            <w:tcW w:w="1814" w:type="dxa"/>
          </w:tcPr>
          <w:p>
            <w:pPr>
              <w:pStyle w:val="0"/>
              <w:jc w:val="both"/>
            </w:pPr>
            <w:r>
              <w:rPr>
                <w:sz w:val="20"/>
              </w:rPr>
              <w:t xml:space="preserve">Капитальный ремонт общеобразовательных организаций Тукаевкого муниципального района</w:t>
            </w:r>
          </w:p>
        </w:tc>
        <w:tc>
          <w:tcPr>
            <w:tcW w:w="1871" w:type="dxa"/>
          </w:tcPr>
          <w:p>
            <w:pPr>
              <w:pStyle w:val="0"/>
              <w:jc w:val="both"/>
            </w:pPr>
            <w:r>
              <w:rPr>
                <w:sz w:val="20"/>
              </w:rPr>
              <w:t xml:space="preserve">Распоряжения Кабинета Министров Республики Татарстан от 14.11.2014 N 2292-р, от 09.10.2015 </w:t>
            </w:r>
            <w:hyperlink w:history="0" r:id="rId844" w:tooltip="Распоряжение КМ РТ от 09.10.2015 N 2253-р (ред. от 11.02.2016) &lt;О перечне образовательных организаций, здания которых подлежат капитальному ремонту в 2016 году за счет средств бюджета Республики Татарстан&gt; {КонсультантПлюс}">
              <w:r>
                <w:rPr>
                  <w:sz w:val="20"/>
                  <w:color w:val="0000ff"/>
                </w:rPr>
                <w:t xml:space="preserve">N 2253-р</w:t>
              </w:r>
            </w:hyperlink>
            <w:r>
              <w:rPr>
                <w:sz w:val="20"/>
              </w:rPr>
              <w:t xml:space="preserve"> (с изменениями от 11.11.2015 N 2539-р, от 11.02.2016 N 194-р), от 16.12.2016 N 2959-р (с изменениями от 25.01.2017 N 108-р, от 17.02.2017 N 252-р, от 21.03.2017 N 509-р), от 18.12.2017 N 3329-р (с изменениями от 28.05.2018 N 1284-р)</w:t>
            </w:r>
          </w:p>
        </w:tc>
        <w:tc>
          <w:tcPr>
            <w:tcW w:w="1474" w:type="dxa"/>
            <w:vAlign w:val="center"/>
          </w:tcPr>
          <w:p>
            <w:pPr>
              <w:pStyle w:val="0"/>
              <w:jc w:val="center"/>
            </w:pPr>
            <w:r>
              <w:rPr>
                <w:sz w:val="20"/>
              </w:rPr>
              <w:t xml:space="preserve">23076,52</w:t>
            </w:r>
          </w:p>
        </w:tc>
        <w:tc>
          <w:tcPr>
            <w:tcW w:w="1474" w:type="dxa"/>
            <w:vAlign w:val="center"/>
          </w:tcPr>
          <w:p>
            <w:pPr>
              <w:pStyle w:val="0"/>
              <w:jc w:val="center"/>
            </w:pPr>
            <w:r>
              <w:rPr>
                <w:sz w:val="20"/>
              </w:rPr>
              <w:t xml:space="preserve">23076,52</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31212,11</w:t>
            </w:r>
          </w:p>
        </w:tc>
        <w:tc>
          <w:tcPr>
            <w:tcW w:w="1644" w:type="dxa"/>
            <w:vAlign w:val="center"/>
          </w:tcPr>
          <w:p>
            <w:pPr>
              <w:pStyle w:val="0"/>
              <w:jc w:val="center"/>
            </w:pPr>
            <w:r>
              <w:rPr>
                <w:sz w:val="20"/>
              </w:rPr>
              <w:t xml:space="preserve">31212,11</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15918,86</w:t>
            </w:r>
          </w:p>
        </w:tc>
        <w:tc>
          <w:tcPr>
            <w:tcW w:w="1531" w:type="dxa"/>
            <w:vAlign w:val="center"/>
          </w:tcPr>
          <w:p>
            <w:pPr>
              <w:pStyle w:val="0"/>
              <w:jc w:val="center"/>
            </w:pPr>
            <w:r>
              <w:rPr>
                <w:sz w:val="20"/>
              </w:rPr>
              <w:t xml:space="preserve">15918,86</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4.132</w:t>
            </w:r>
          </w:p>
        </w:tc>
        <w:tc>
          <w:tcPr>
            <w:tcW w:w="1814" w:type="dxa"/>
          </w:tcPr>
          <w:p>
            <w:pPr>
              <w:pStyle w:val="0"/>
              <w:jc w:val="both"/>
            </w:pPr>
            <w:r>
              <w:rPr>
                <w:sz w:val="20"/>
              </w:rPr>
              <w:t xml:space="preserve">Создание дополнительной группы в муниципальном бюджетном дошкольном образовательном учреждении "Детский сад "Тополек", с. Шильнебаш, ул. Школьная, д. 33</w:t>
            </w:r>
          </w:p>
        </w:tc>
        <w:tc>
          <w:tcPr>
            <w:tcW w:w="1871" w:type="dxa"/>
          </w:tcPr>
          <w:p>
            <w:pPr>
              <w:pStyle w:val="0"/>
              <w:jc w:val="both"/>
            </w:pPr>
            <w:hyperlink w:history="0" r:id="rId845"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1493,49</w:t>
            </w:r>
          </w:p>
        </w:tc>
        <w:tc>
          <w:tcPr>
            <w:tcW w:w="1474" w:type="dxa"/>
            <w:vAlign w:val="center"/>
          </w:tcPr>
          <w:p>
            <w:pPr>
              <w:pStyle w:val="0"/>
              <w:jc w:val="center"/>
            </w:pPr>
            <w:r>
              <w:rPr>
                <w:sz w:val="20"/>
              </w:rPr>
              <w:t xml:space="preserve">1493,49</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4.133</w:t>
            </w:r>
          </w:p>
        </w:tc>
        <w:tc>
          <w:tcPr>
            <w:tcW w:w="1814" w:type="dxa"/>
          </w:tcPr>
          <w:p>
            <w:pPr>
              <w:pStyle w:val="0"/>
              <w:jc w:val="both"/>
            </w:pPr>
            <w:r>
              <w:rPr>
                <w:sz w:val="20"/>
              </w:rPr>
              <w:t xml:space="preserve">Капитальный ремонт многоквартирных домов</w:t>
            </w:r>
          </w:p>
        </w:tc>
        <w:tc>
          <w:tcPr>
            <w:tcW w:w="1871" w:type="dxa"/>
          </w:tcPr>
          <w:p>
            <w:pPr>
              <w:pStyle w:val="0"/>
              <w:jc w:val="both"/>
            </w:pPr>
            <w:hyperlink w:history="0" r:id="rId846" w:tooltip="Постановление КМ РТ от 24.12.2014 N 1021 (ред. от 16.11.2015) &quo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N 1146, в 2015 году&quot; {КонсультантПлюс}">
              <w:r>
                <w:rPr>
                  <w:sz w:val="20"/>
                  <w:color w:val="0000ff"/>
                </w:rPr>
                <w:t xml:space="preserve">Постановление</w:t>
              </w:r>
            </w:hyperlink>
            <w:r>
              <w:rPr>
                <w:sz w:val="20"/>
              </w:rPr>
              <w:t xml:space="preserve"> Кабинета Министров Республики Татарстан от 24.12.2014 N 1021 (с изменениями от 07.03.2015 N 137), </w:t>
            </w:r>
            <w:hyperlink w:history="0" r:id="rId847" w:tooltip="Решение Тукаевского районного Совета от 09.12.2013 N 26/2 &quot;О бюджете Тукаевского муниципального района на 2014 год и на плановый период 2015 и 2016 годов&quot; {КонсультантПлюс}">
              <w:r>
                <w:rPr>
                  <w:sz w:val="20"/>
                  <w:color w:val="0000ff"/>
                </w:rPr>
                <w:t xml:space="preserve">решение</w:t>
              </w:r>
            </w:hyperlink>
            <w:r>
              <w:rPr>
                <w:sz w:val="20"/>
              </w:rPr>
              <w:t xml:space="preserve"> Тукаевского районного Совета от 09.12.2013 N 26/2 "О бюджете Тукаевского муниципального района на 2014 год и на плановый период 2015 и 2016 годов"</w:t>
            </w:r>
          </w:p>
        </w:tc>
        <w:tc>
          <w:tcPr>
            <w:tcW w:w="1474" w:type="dxa"/>
            <w:vAlign w:val="center"/>
          </w:tcPr>
          <w:p>
            <w:pPr>
              <w:pStyle w:val="0"/>
              <w:jc w:val="center"/>
            </w:pPr>
            <w:r>
              <w:rPr>
                <w:sz w:val="20"/>
              </w:rPr>
              <w:t xml:space="preserve">15237,55</w:t>
            </w:r>
          </w:p>
        </w:tc>
        <w:tc>
          <w:tcPr>
            <w:tcW w:w="1474" w:type="dxa"/>
            <w:vAlign w:val="center"/>
          </w:tcPr>
          <w:p>
            <w:pPr>
              <w:pStyle w:val="0"/>
              <w:jc w:val="center"/>
            </w:pPr>
            <w:r>
              <w:rPr>
                <w:sz w:val="20"/>
              </w:rPr>
              <w:t xml:space="preserve">8518,55</w:t>
            </w:r>
          </w:p>
        </w:tc>
        <w:tc>
          <w:tcPr>
            <w:tcW w:w="1531" w:type="dxa"/>
            <w:vAlign w:val="center"/>
          </w:tcPr>
          <w:p>
            <w:pPr>
              <w:pStyle w:val="0"/>
            </w:pPr>
            <w:r>
              <w:rPr>
                <w:sz w:val="20"/>
              </w:rPr>
            </w:r>
          </w:p>
        </w:tc>
        <w:tc>
          <w:tcPr>
            <w:tcW w:w="1587" w:type="dxa"/>
            <w:vAlign w:val="center"/>
          </w:tcPr>
          <w:p>
            <w:pPr>
              <w:pStyle w:val="0"/>
              <w:jc w:val="center"/>
            </w:pPr>
            <w:r>
              <w:rPr>
                <w:sz w:val="20"/>
              </w:rPr>
              <w:t xml:space="preserve">6719,00</w:t>
            </w:r>
          </w:p>
        </w:tc>
        <w:tc>
          <w:tcPr>
            <w:tcW w:w="1587" w:type="dxa"/>
            <w:vAlign w:val="center"/>
          </w:tcPr>
          <w:p>
            <w:pPr>
              <w:pStyle w:val="0"/>
              <w:jc w:val="center"/>
            </w:pPr>
            <w:r>
              <w:rPr>
                <w:sz w:val="20"/>
              </w:rPr>
              <w:t xml:space="preserve">15237,55</w:t>
            </w:r>
          </w:p>
        </w:tc>
        <w:tc>
          <w:tcPr>
            <w:tcW w:w="1644" w:type="dxa"/>
            <w:vAlign w:val="center"/>
          </w:tcPr>
          <w:p>
            <w:pPr>
              <w:pStyle w:val="0"/>
              <w:jc w:val="center"/>
            </w:pPr>
            <w:r>
              <w:rPr>
                <w:sz w:val="20"/>
              </w:rPr>
              <w:t xml:space="preserve">8518,55</w:t>
            </w:r>
          </w:p>
        </w:tc>
        <w:tc>
          <w:tcPr>
            <w:tcW w:w="1531" w:type="dxa"/>
            <w:vAlign w:val="center"/>
          </w:tcPr>
          <w:p>
            <w:pPr>
              <w:pStyle w:val="0"/>
            </w:pPr>
            <w:r>
              <w:rPr>
                <w:sz w:val="20"/>
              </w:rPr>
            </w:r>
          </w:p>
        </w:tc>
        <w:tc>
          <w:tcPr>
            <w:tcW w:w="1417" w:type="dxa"/>
            <w:vAlign w:val="center"/>
          </w:tcPr>
          <w:p>
            <w:pPr>
              <w:pStyle w:val="0"/>
              <w:jc w:val="center"/>
            </w:pPr>
            <w:r>
              <w:rPr>
                <w:sz w:val="20"/>
              </w:rPr>
              <w:t xml:space="preserve">6719,00</w:t>
            </w:r>
          </w:p>
        </w:tc>
        <w:tc>
          <w:tcPr>
            <w:tcW w:w="1587" w:type="dxa"/>
            <w:vAlign w:val="center"/>
          </w:tcPr>
          <w:p>
            <w:pPr>
              <w:pStyle w:val="0"/>
              <w:jc w:val="center"/>
            </w:pPr>
            <w:r>
              <w:rPr>
                <w:sz w:val="20"/>
              </w:rPr>
              <w:t xml:space="preserve">27348,29</w:t>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4.134</w:t>
            </w:r>
          </w:p>
        </w:tc>
        <w:tc>
          <w:tcPr>
            <w:tcW w:w="1814" w:type="dxa"/>
          </w:tcPr>
          <w:p>
            <w:pPr>
              <w:pStyle w:val="0"/>
              <w:jc w:val="both"/>
            </w:pPr>
            <w:r>
              <w:rPr>
                <w:sz w:val="20"/>
              </w:rPr>
              <w:t xml:space="preserve">Строительство универсальных спортивных площадок в Тукаевском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25.10.2014 N 2155-р (с изменениями от 20.01.2015 N 59-р), от 19.09.2015 N 2090-р (с изменениями от 24.10.2015 N 2384-р), от 16.12.2016 N 2808-р (с изменениями от 15.02.2017 N 229-р, от 22.02.2017 N 333-р, от 21.03.2017 N 509-р), от 11.12.2017 N 3225-р (с изменениями от 26.12.2017 N 3618-р, от 27.03.2018 N 610-р)</w:t>
            </w:r>
          </w:p>
        </w:tc>
        <w:tc>
          <w:tcPr>
            <w:tcW w:w="1474" w:type="dxa"/>
            <w:vAlign w:val="center"/>
          </w:tcPr>
          <w:p>
            <w:pPr>
              <w:pStyle w:val="0"/>
              <w:jc w:val="center"/>
            </w:pPr>
            <w:r>
              <w:rPr>
                <w:sz w:val="20"/>
              </w:rPr>
              <w:t xml:space="preserve">5466,52</w:t>
            </w:r>
          </w:p>
        </w:tc>
        <w:tc>
          <w:tcPr>
            <w:tcW w:w="1474" w:type="dxa"/>
            <w:vAlign w:val="center"/>
          </w:tcPr>
          <w:p>
            <w:pPr>
              <w:pStyle w:val="0"/>
              <w:jc w:val="center"/>
            </w:pPr>
            <w:r>
              <w:rPr>
                <w:sz w:val="20"/>
              </w:rPr>
              <w:t xml:space="preserve">5466,52</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4109,90</w:t>
            </w:r>
          </w:p>
        </w:tc>
        <w:tc>
          <w:tcPr>
            <w:tcW w:w="1644" w:type="dxa"/>
            <w:vAlign w:val="center"/>
          </w:tcPr>
          <w:p>
            <w:pPr>
              <w:pStyle w:val="0"/>
              <w:jc w:val="center"/>
            </w:pPr>
            <w:r>
              <w:rPr>
                <w:sz w:val="20"/>
              </w:rPr>
              <w:t xml:space="preserve">4109,90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11050,67</w:t>
            </w:r>
          </w:p>
        </w:tc>
        <w:tc>
          <w:tcPr>
            <w:tcW w:w="1531" w:type="dxa"/>
            <w:vAlign w:val="center"/>
          </w:tcPr>
          <w:p>
            <w:pPr>
              <w:pStyle w:val="0"/>
              <w:jc w:val="center"/>
            </w:pPr>
            <w:r>
              <w:rPr>
                <w:sz w:val="20"/>
              </w:rPr>
              <w:t xml:space="preserve">11050,67</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4.135</w:t>
            </w:r>
          </w:p>
        </w:tc>
        <w:tc>
          <w:tcPr>
            <w:tcW w:w="1814" w:type="dxa"/>
          </w:tcPr>
          <w:p>
            <w:pPr>
              <w:pStyle w:val="0"/>
              <w:jc w:val="both"/>
            </w:pPr>
            <w:r>
              <w:rPr>
                <w:sz w:val="20"/>
              </w:rPr>
              <w:t xml:space="preserve">Строительство многофункционального центра в п. Комсомолец (в рамках реализации программы "Сельские клубы")</w:t>
            </w:r>
          </w:p>
        </w:tc>
        <w:tc>
          <w:tcPr>
            <w:tcW w:w="1871" w:type="dxa"/>
          </w:tcPr>
          <w:p>
            <w:pPr>
              <w:pStyle w:val="0"/>
              <w:jc w:val="both"/>
            </w:pPr>
            <w:r>
              <w:rPr>
                <w:sz w:val="20"/>
              </w:rPr>
              <w:t xml:space="preserve">Распоряжение Кабинета Министров Республики Татарстан от 01.12.2014 N 2436-р</w:t>
            </w:r>
          </w:p>
        </w:tc>
        <w:tc>
          <w:tcPr>
            <w:tcW w:w="1474" w:type="dxa"/>
            <w:vAlign w:val="center"/>
          </w:tcPr>
          <w:p>
            <w:pPr>
              <w:pStyle w:val="0"/>
              <w:jc w:val="center"/>
            </w:pPr>
            <w:r>
              <w:rPr>
                <w:sz w:val="20"/>
              </w:rPr>
              <w:t xml:space="preserve">11035,50</w:t>
            </w:r>
          </w:p>
        </w:tc>
        <w:tc>
          <w:tcPr>
            <w:tcW w:w="1474" w:type="dxa"/>
            <w:vAlign w:val="center"/>
          </w:tcPr>
          <w:p>
            <w:pPr>
              <w:pStyle w:val="0"/>
              <w:jc w:val="center"/>
            </w:pPr>
            <w:r>
              <w:rPr>
                <w:sz w:val="20"/>
              </w:rPr>
              <w:t xml:space="preserve">11035,50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4.136</w:t>
            </w:r>
          </w:p>
        </w:tc>
        <w:tc>
          <w:tcPr>
            <w:tcW w:w="1814" w:type="dxa"/>
          </w:tcPr>
          <w:p>
            <w:pPr>
              <w:pStyle w:val="0"/>
              <w:jc w:val="both"/>
            </w:pPr>
            <w:r>
              <w:rPr>
                <w:sz w:val="20"/>
              </w:rPr>
              <w:t xml:space="preserve">Реконструкция сетей водоснабжения в с. Мусабай-Завод, строительство водозабора на откормачной площадке в с. Мусабай-Завод (ООО "Челны-Бройлер")</w:t>
            </w:r>
          </w:p>
        </w:tc>
        <w:tc>
          <w:tcPr>
            <w:tcW w:w="1871" w:type="dxa"/>
          </w:tcPr>
          <w:p>
            <w:pPr>
              <w:pStyle w:val="0"/>
              <w:jc w:val="both"/>
            </w:pPr>
            <w:r>
              <w:rPr>
                <w:sz w:val="20"/>
              </w:rPr>
              <w:t xml:space="preserve">Распоряжения Кабинета Министров Республики Татарстан от 12.12.2016 N 2919-р, от 21.08.2017 N 2080-р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19520,92</w:t>
            </w:r>
          </w:p>
        </w:tc>
        <w:tc>
          <w:tcPr>
            <w:tcW w:w="1531" w:type="dxa"/>
            <w:vAlign w:val="center"/>
          </w:tcPr>
          <w:p>
            <w:pPr>
              <w:pStyle w:val="0"/>
              <w:jc w:val="center"/>
            </w:pPr>
            <w:r>
              <w:rPr>
                <w:sz w:val="20"/>
              </w:rPr>
              <w:t xml:space="preserve">19520,92</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4.137</w:t>
            </w:r>
          </w:p>
        </w:tc>
        <w:tc>
          <w:tcPr>
            <w:tcW w:w="1814" w:type="dxa"/>
          </w:tcPr>
          <w:p>
            <w:pPr>
              <w:pStyle w:val="0"/>
              <w:jc w:val="both"/>
            </w:pPr>
            <w:r>
              <w:rPr>
                <w:sz w:val="20"/>
              </w:rPr>
              <w:t xml:space="preserve">Реализация мероприятий по развитию общественных пространств парка "Солнечный"</w:t>
            </w:r>
          </w:p>
        </w:tc>
        <w:tc>
          <w:tcPr>
            <w:tcW w:w="1871" w:type="dxa"/>
          </w:tcPr>
          <w:p>
            <w:pPr>
              <w:pStyle w:val="0"/>
              <w:jc w:val="both"/>
            </w:pPr>
            <w:r>
              <w:rPr>
                <w:sz w:val="20"/>
              </w:rPr>
              <w:t xml:space="preserve">Распоряжения Кабинета Министров Республики Татарстан от 30.12.2016 </w:t>
            </w:r>
            <w:hyperlink w:history="0" r:id="rId848"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от 20.07.2017 N 1728-р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17332,92</w:t>
            </w:r>
          </w:p>
        </w:tc>
        <w:tc>
          <w:tcPr>
            <w:tcW w:w="1531" w:type="dxa"/>
            <w:vAlign w:val="center"/>
          </w:tcPr>
          <w:p>
            <w:pPr>
              <w:pStyle w:val="0"/>
              <w:jc w:val="center"/>
            </w:pPr>
            <w:r>
              <w:rPr>
                <w:sz w:val="20"/>
              </w:rPr>
              <w:t xml:space="preserve">17332,92</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4.138</w:t>
            </w:r>
          </w:p>
        </w:tc>
        <w:tc>
          <w:tcPr>
            <w:tcW w:w="1814" w:type="dxa"/>
          </w:tcPr>
          <w:p>
            <w:pPr>
              <w:pStyle w:val="0"/>
              <w:jc w:val="both"/>
            </w:pPr>
            <w:r>
              <w:rPr>
                <w:sz w:val="20"/>
              </w:rPr>
              <w:t xml:space="preserve">Капитальный ремонт Нижнесуыксинского сельского Дома культуры, с. Нижний Суык-Су</w:t>
            </w:r>
          </w:p>
        </w:tc>
        <w:tc>
          <w:tcPr>
            <w:tcW w:w="1871" w:type="dxa"/>
          </w:tcPr>
          <w:p>
            <w:pPr>
              <w:pStyle w:val="0"/>
              <w:jc w:val="both"/>
            </w:pPr>
            <w:r>
              <w:rPr>
                <w:sz w:val="20"/>
              </w:rPr>
              <w:t xml:space="preserve">Распоряжение Кабинета Министров Республики Татарстан от 31.12.2014 N 2919-р</w:t>
            </w:r>
          </w:p>
        </w:tc>
        <w:tc>
          <w:tcPr>
            <w:tcW w:w="1474" w:type="dxa"/>
            <w:vAlign w:val="center"/>
          </w:tcPr>
          <w:p>
            <w:pPr>
              <w:pStyle w:val="0"/>
              <w:jc w:val="center"/>
            </w:pPr>
            <w:r>
              <w:rPr>
                <w:sz w:val="20"/>
              </w:rPr>
              <w:t xml:space="preserve">4434,17</w:t>
            </w:r>
          </w:p>
        </w:tc>
        <w:tc>
          <w:tcPr>
            <w:tcW w:w="1474" w:type="dxa"/>
            <w:vAlign w:val="center"/>
          </w:tcPr>
          <w:p>
            <w:pPr>
              <w:pStyle w:val="0"/>
              <w:jc w:val="center"/>
            </w:pPr>
            <w:r>
              <w:rPr>
                <w:sz w:val="20"/>
              </w:rPr>
              <w:t xml:space="preserve">4434,17</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4.139</w:t>
            </w:r>
          </w:p>
        </w:tc>
        <w:tc>
          <w:tcPr>
            <w:tcW w:w="1814" w:type="dxa"/>
          </w:tcPr>
          <w:p>
            <w:pPr>
              <w:pStyle w:val="0"/>
              <w:jc w:val="both"/>
            </w:pPr>
            <w:r>
              <w:rPr>
                <w:sz w:val="20"/>
              </w:rPr>
              <w:t xml:space="preserve">Строительство объектов обеспечения населения питьевой водой в Тукаевском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10.12.2014 N 2554-р (с изменениями от 31.12.2014 N 2917-р), от 16.09.2015 N 2064-р (с изменениями от 04.11.2015 N 2486-р, от 11.03.2016 N 381-р, от 30.11.2016 N 2765-р), от 12.12.2016 N 2919-р (с изменениями от 29.12.2017 N 3769-р), от 09.12.2017 N 3222-р</w:t>
            </w:r>
          </w:p>
        </w:tc>
        <w:tc>
          <w:tcPr>
            <w:tcW w:w="1474" w:type="dxa"/>
            <w:vAlign w:val="center"/>
          </w:tcPr>
          <w:p>
            <w:pPr>
              <w:pStyle w:val="0"/>
              <w:jc w:val="center"/>
            </w:pPr>
            <w:r>
              <w:rPr>
                <w:sz w:val="20"/>
              </w:rPr>
              <w:t xml:space="preserve">21027,00</w:t>
            </w:r>
          </w:p>
        </w:tc>
        <w:tc>
          <w:tcPr>
            <w:tcW w:w="1474" w:type="dxa"/>
            <w:vAlign w:val="center"/>
          </w:tcPr>
          <w:p>
            <w:pPr>
              <w:pStyle w:val="0"/>
              <w:jc w:val="center"/>
            </w:pPr>
            <w:r>
              <w:rPr>
                <w:sz w:val="20"/>
              </w:rPr>
              <w:t xml:space="preserve">21027,00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22930,38</w:t>
            </w:r>
          </w:p>
        </w:tc>
        <w:tc>
          <w:tcPr>
            <w:tcW w:w="1644" w:type="dxa"/>
            <w:vAlign w:val="center"/>
          </w:tcPr>
          <w:p>
            <w:pPr>
              <w:pStyle w:val="0"/>
              <w:jc w:val="center"/>
            </w:pPr>
            <w:r>
              <w:rPr>
                <w:sz w:val="20"/>
              </w:rPr>
              <w:t xml:space="preserve">22930,38</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19520,92</w:t>
            </w:r>
          </w:p>
        </w:tc>
        <w:tc>
          <w:tcPr>
            <w:tcW w:w="1531" w:type="dxa"/>
            <w:vAlign w:val="center"/>
          </w:tcPr>
          <w:p>
            <w:pPr>
              <w:pStyle w:val="0"/>
              <w:jc w:val="center"/>
            </w:pPr>
            <w:r>
              <w:rPr>
                <w:sz w:val="20"/>
              </w:rPr>
              <w:t xml:space="preserve">19520,92</w:t>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Заинский муниципальный район</w:t>
            </w:r>
          </w:p>
        </w:tc>
      </w:tr>
      <w:tr>
        <w:tc>
          <w:tcPr>
            <w:tcW w:w="794" w:type="dxa"/>
          </w:tcPr>
          <w:p>
            <w:pPr>
              <w:pStyle w:val="0"/>
              <w:jc w:val="center"/>
            </w:pPr>
            <w:r>
              <w:rPr>
                <w:sz w:val="20"/>
              </w:rPr>
              <w:t xml:space="preserve">4.140</w:t>
            </w:r>
          </w:p>
        </w:tc>
        <w:tc>
          <w:tcPr>
            <w:tcW w:w="1814" w:type="dxa"/>
          </w:tcPr>
          <w:p>
            <w:pPr>
              <w:pStyle w:val="0"/>
              <w:jc w:val="both"/>
            </w:pPr>
            <w:r>
              <w:rPr>
                <w:sz w:val="20"/>
              </w:rPr>
              <w:t xml:space="preserve">Капитальный ремонт многоквартирных домов</w:t>
            </w:r>
          </w:p>
        </w:tc>
        <w:tc>
          <w:tcPr>
            <w:tcW w:w="1871" w:type="dxa"/>
          </w:tcPr>
          <w:p>
            <w:pPr>
              <w:pStyle w:val="0"/>
              <w:jc w:val="both"/>
            </w:pPr>
            <w:hyperlink w:history="0" r:id="rId849" w:tooltip="Постановление КМ РТ от 24.12.2014 N 1021 (ред. от 16.11.2015) &quo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N 1146, в 2015 году&quot; {КонсультантПлюс}">
              <w:r>
                <w:rPr>
                  <w:sz w:val="20"/>
                  <w:color w:val="0000ff"/>
                </w:rPr>
                <w:t xml:space="preserve">Постановление</w:t>
              </w:r>
            </w:hyperlink>
            <w:r>
              <w:rPr>
                <w:sz w:val="20"/>
              </w:rPr>
              <w:t xml:space="preserve"> Кабинета Министров Республики Татарстан от 24.12.2014 N 1021 (с изменениями от 07.03.2015 N 137), </w:t>
            </w:r>
            <w:hyperlink w:history="0" r:id="rId850" w:tooltip="Решение Заинского районного Совета от 19.12.2013 N 327 &quot;О бюджете Заинского муниципального района на 2014 год и на плановый период 2015 и 2016 годов&quot; {КонсультантПлюс}">
              <w:r>
                <w:rPr>
                  <w:sz w:val="20"/>
                  <w:color w:val="0000ff"/>
                </w:rPr>
                <w:t xml:space="preserve">решение</w:t>
              </w:r>
            </w:hyperlink>
            <w:r>
              <w:rPr>
                <w:sz w:val="20"/>
              </w:rPr>
              <w:t xml:space="preserve"> Совета Заинского муниципального района от 19.12.2013 N 327 "О бюджете Заинского муниципального района на 2014 год и на плановый период 2015 и 2016 годов"</w:t>
            </w:r>
          </w:p>
        </w:tc>
        <w:tc>
          <w:tcPr>
            <w:tcW w:w="1474" w:type="dxa"/>
            <w:vAlign w:val="center"/>
          </w:tcPr>
          <w:p>
            <w:pPr>
              <w:pStyle w:val="0"/>
              <w:jc w:val="center"/>
            </w:pPr>
            <w:r>
              <w:rPr>
                <w:sz w:val="20"/>
              </w:rPr>
              <w:t xml:space="preserve">37188,20</w:t>
            </w:r>
          </w:p>
        </w:tc>
        <w:tc>
          <w:tcPr>
            <w:tcW w:w="1474" w:type="dxa"/>
            <w:vAlign w:val="center"/>
          </w:tcPr>
          <w:p>
            <w:pPr>
              <w:pStyle w:val="0"/>
              <w:jc w:val="center"/>
            </w:pPr>
            <w:r>
              <w:rPr>
                <w:sz w:val="20"/>
              </w:rPr>
              <w:t xml:space="preserve">21204,20</w:t>
            </w:r>
          </w:p>
        </w:tc>
        <w:tc>
          <w:tcPr>
            <w:tcW w:w="1531" w:type="dxa"/>
            <w:vAlign w:val="center"/>
          </w:tcPr>
          <w:p>
            <w:pPr>
              <w:pStyle w:val="0"/>
            </w:pPr>
            <w:r>
              <w:rPr>
                <w:sz w:val="20"/>
              </w:rPr>
            </w:r>
          </w:p>
        </w:tc>
        <w:tc>
          <w:tcPr>
            <w:tcW w:w="1587" w:type="dxa"/>
            <w:vAlign w:val="center"/>
          </w:tcPr>
          <w:p>
            <w:pPr>
              <w:pStyle w:val="0"/>
              <w:jc w:val="center"/>
            </w:pPr>
            <w:r>
              <w:rPr>
                <w:sz w:val="20"/>
              </w:rPr>
              <w:t xml:space="preserve">15984,00</w:t>
            </w:r>
          </w:p>
        </w:tc>
        <w:tc>
          <w:tcPr>
            <w:tcW w:w="1587" w:type="dxa"/>
            <w:vAlign w:val="center"/>
          </w:tcPr>
          <w:p>
            <w:pPr>
              <w:pStyle w:val="0"/>
              <w:jc w:val="center"/>
            </w:pPr>
            <w:r>
              <w:rPr>
                <w:sz w:val="20"/>
              </w:rPr>
              <w:t xml:space="preserve">37188,20</w:t>
            </w:r>
          </w:p>
        </w:tc>
        <w:tc>
          <w:tcPr>
            <w:tcW w:w="1644" w:type="dxa"/>
            <w:vAlign w:val="center"/>
          </w:tcPr>
          <w:p>
            <w:pPr>
              <w:pStyle w:val="0"/>
              <w:jc w:val="center"/>
            </w:pPr>
            <w:r>
              <w:rPr>
                <w:sz w:val="20"/>
              </w:rPr>
              <w:t xml:space="preserve">21204,20</w:t>
            </w:r>
          </w:p>
        </w:tc>
        <w:tc>
          <w:tcPr>
            <w:tcW w:w="1531" w:type="dxa"/>
            <w:vAlign w:val="center"/>
          </w:tcPr>
          <w:p>
            <w:pPr>
              <w:pStyle w:val="0"/>
            </w:pPr>
            <w:r>
              <w:rPr>
                <w:sz w:val="20"/>
              </w:rPr>
            </w:r>
          </w:p>
        </w:tc>
        <w:tc>
          <w:tcPr>
            <w:tcW w:w="1417" w:type="dxa"/>
            <w:vAlign w:val="center"/>
          </w:tcPr>
          <w:p>
            <w:pPr>
              <w:pStyle w:val="0"/>
              <w:jc w:val="center"/>
            </w:pPr>
            <w:r>
              <w:rPr>
                <w:sz w:val="20"/>
              </w:rPr>
              <w:t xml:space="preserve">15984,00</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4.141</w:t>
            </w:r>
          </w:p>
        </w:tc>
        <w:tc>
          <w:tcPr>
            <w:tcW w:w="1814" w:type="dxa"/>
          </w:tcPr>
          <w:p>
            <w:pPr>
              <w:pStyle w:val="0"/>
              <w:jc w:val="both"/>
            </w:pPr>
            <w:r>
              <w:rPr>
                <w:sz w:val="20"/>
              </w:rPr>
              <w:t xml:space="preserve">Строительство универсальных спортивных площадок в Заинском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25.10.2014 N 2155-р (с изменениями от 20.01.2015 N 59-р), от 19.09.2015 N 2090-р (с изменениями от 24.10.2015 N 2384-р), от 16.12.2016 N 2808-р (с изменениями от 15.02.2017 N 229-р, от 22.02.2017 N 333-р, от 21.03.2017 N 509-р), от 11.12.2017 N 3225-р (с изменениями от 26.12.2017 N 3618-р, от 27.03.2018 N 610-р)</w:t>
            </w:r>
          </w:p>
        </w:tc>
        <w:tc>
          <w:tcPr>
            <w:tcW w:w="1474" w:type="dxa"/>
            <w:vAlign w:val="center"/>
          </w:tcPr>
          <w:p>
            <w:pPr>
              <w:pStyle w:val="0"/>
              <w:jc w:val="center"/>
            </w:pPr>
            <w:r>
              <w:rPr>
                <w:sz w:val="20"/>
              </w:rPr>
              <w:t xml:space="preserve">9034,84</w:t>
            </w:r>
          </w:p>
        </w:tc>
        <w:tc>
          <w:tcPr>
            <w:tcW w:w="1474" w:type="dxa"/>
            <w:vAlign w:val="center"/>
          </w:tcPr>
          <w:p>
            <w:pPr>
              <w:pStyle w:val="0"/>
              <w:jc w:val="center"/>
            </w:pPr>
            <w:r>
              <w:rPr>
                <w:sz w:val="20"/>
              </w:rPr>
              <w:t xml:space="preserve">9034,84</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8544,03</w:t>
            </w:r>
          </w:p>
        </w:tc>
        <w:tc>
          <w:tcPr>
            <w:tcW w:w="1644" w:type="dxa"/>
            <w:vAlign w:val="center"/>
          </w:tcPr>
          <w:p>
            <w:pPr>
              <w:pStyle w:val="0"/>
              <w:jc w:val="center"/>
            </w:pPr>
            <w:r>
              <w:rPr>
                <w:sz w:val="20"/>
              </w:rPr>
              <w:t xml:space="preserve">8544,03</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4301,32</w:t>
            </w:r>
          </w:p>
        </w:tc>
        <w:tc>
          <w:tcPr>
            <w:tcW w:w="1531" w:type="dxa"/>
            <w:vAlign w:val="center"/>
          </w:tcPr>
          <w:p>
            <w:pPr>
              <w:pStyle w:val="0"/>
              <w:jc w:val="center"/>
            </w:pPr>
            <w:r>
              <w:rPr>
                <w:sz w:val="20"/>
              </w:rPr>
              <w:t xml:space="preserve">4301,32</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4.142</w:t>
            </w:r>
          </w:p>
        </w:tc>
        <w:tc>
          <w:tcPr>
            <w:tcW w:w="1814" w:type="dxa"/>
          </w:tcPr>
          <w:p>
            <w:pPr>
              <w:pStyle w:val="0"/>
              <w:jc w:val="both"/>
            </w:pPr>
            <w:r>
              <w:rPr>
                <w:sz w:val="20"/>
              </w:rPr>
              <w:t xml:space="preserve">Замена здания Чубуклинского фельдшерско-акушерского пункта государственного автономного учреждения здравоохранения "Заинская центральная районная больница"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2486,02</w:t>
            </w:r>
          </w:p>
        </w:tc>
        <w:tc>
          <w:tcPr>
            <w:tcW w:w="1474" w:type="dxa"/>
            <w:vAlign w:val="center"/>
          </w:tcPr>
          <w:p>
            <w:pPr>
              <w:pStyle w:val="0"/>
              <w:jc w:val="center"/>
            </w:pPr>
            <w:r>
              <w:rPr>
                <w:sz w:val="20"/>
              </w:rPr>
              <w:t xml:space="preserve">2486,02</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4.143</w:t>
            </w:r>
          </w:p>
        </w:tc>
        <w:tc>
          <w:tcPr>
            <w:tcW w:w="1814" w:type="dxa"/>
          </w:tcPr>
          <w:p>
            <w:pPr>
              <w:pStyle w:val="0"/>
              <w:jc w:val="both"/>
            </w:pPr>
            <w:r>
              <w:rPr>
                <w:sz w:val="20"/>
              </w:rPr>
              <w:t xml:space="preserve">Капитальный ремонт Верхнешипкинской врачебной амбулатории, с. Верхние Шипки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2000,00</w:t>
            </w:r>
          </w:p>
        </w:tc>
        <w:tc>
          <w:tcPr>
            <w:tcW w:w="1474" w:type="dxa"/>
            <w:vAlign w:val="center"/>
          </w:tcPr>
          <w:p>
            <w:pPr>
              <w:pStyle w:val="0"/>
              <w:jc w:val="center"/>
            </w:pPr>
            <w:r>
              <w:rPr>
                <w:sz w:val="20"/>
              </w:rPr>
              <w:t xml:space="preserve">2000,00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4.144</w:t>
            </w:r>
          </w:p>
        </w:tc>
        <w:tc>
          <w:tcPr>
            <w:tcW w:w="1814" w:type="dxa"/>
          </w:tcPr>
          <w:p>
            <w:pPr>
              <w:pStyle w:val="0"/>
              <w:jc w:val="both"/>
            </w:pPr>
            <w:r>
              <w:rPr>
                <w:sz w:val="20"/>
              </w:rPr>
              <w:t xml:space="preserve">Дооснащение медицинским оборудованием и мебелью Верхнешипкинской врачебной амбулатории, с. Верхние Шипки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385,56</w:t>
            </w:r>
          </w:p>
        </w:tc>
        <w:tc>
          <w:tcPr>
            <w:tcW w:w="1474" w:type="dxa"/>
            <w:vAlign w:val="center"/>
          </w:tcPr>
          <w:p>
            <w:pPr>
              <w:pStyle w:val="0"/>
              <w:jc w:val="center"/>
            </w:pPr>
            <w:r>
              <w:rPr>
                <w:sz w:val="20"/>
              </w:rPr>
              <w:t xml:space="preserve">385,56</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4.145</w:t>
            </w:r>
          </w:p>
        </w:tc>
        <w:tc>
          <w:tcPr>
            <w:tcW w:w="1814" w:type="dxa"/>
          </w:tcPr>
          <w:p>
            <w:pPr>
              <w:pStyle w:val="0"/>
              <w:jc w:val="both"/>
            </w:pPr>
            <w:r>
              <w:rPr>
                <w:sz w:val="20"/>
              </w:rPr>
              <w:t xml:space="preserve">Капитальный ремонт амбулаторно-поликлинических учреждений</w:t>
            </w:r>
          </w:p>
        </w:tc>
        <w:tc>
          <w:tcPr>
            <w:tcW w:w="1871" w:type="dxa"/>
          </w:tcPr>
          <w:p>
            <w:pPr>
              <w:pStyle w:val="0"/>
              <w:jc w:val="both"/>
            </w:pPr>
            <w:r>
              <w:rPr>
                <w:sz w:val="20"/>
              </w:rPr>
              <w:t xml:space="preserve">Распоряжение Кабинета Министров Республики Татарстан от 21.05.2018 N 1195-р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4.146</w:t>
            </w:r>
          </w:p>
        </w:tc>
        <w:tc>
          <w:tcPr>
            <w:tcW w:w="1814" w:type="dxa"/>
          </w:tcPr>
          <w:p>
            <w:pPr>
              <w:pStyle w:val="0"/>
              <w:jc w:val="both"/>
            </w:pPr>
            <w:r>
              <w:rPr>
                <w:sz w:val="20"/>
              </w:rPr>
              <w:t xml:space="preserve">Мероприятия, направленные на совершенствование первичной медико-санитарной помощи населению Республики Татарстан</w:t>
            </w:r>
          </w:p>
        </w:tc>
        <w:tc>
          <w:tcPr>
            <w:tcW w:w="1871" w:type="dxa"/>
          </w:tcPr>
          <w:p>
            <w:pPr>
              <w:pStyle w:val="0"/>
              <w:jc w:val="both"/>
            </w:pPr>
            <w:r>
              <w:rPr>
                <w:sz w:val="20"/>
              </w:rPr>
              <w:t xml:space="preserve">Распоряжения Кабинета Министров Республики Татарстан от 08.11.2016 N 2580-р, от 06.12.2017 N 3166-р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8163,51</w:t>
            </w:r>
          </w:p>
        </w:tc>
        <w:tc>
          <w:tcPr>
            <w:tcW w:w="1531" w:type="dxa"/>
            <w:vAlign w:val="center"/>
          </w:tcPr>
          <w:p>
            <w:pPr>
              <w:pStyle w:val="0"/>
              <w:jc w:val="center"/>
            </w:pPr>
            <w:r>
              <w:rPr>
                <w:sz w:val="20"/>
              </w:rPr>
              <w:t xml:space="preserve">8163,51</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4.147</w:t>
            </w:r>
          </w:p>
        </w:tc>
        <w:tc>
          <w:tcPr>
            <w:tcW w:w="1814" w:type="dxa"/>
          </w:tcPr>
          <w:p>
            <w:pPr>
              <w:pStyle w:val="0"/>
              <w:jc w:val="both"/>
            </w:pPr>
            <w:r>
              <w:rPr>
                <w:sz w:val="20"/>
              </w:rPr>
              <w:t xml:space="preserve">Капитальный ремонт фельдшерско-акушерских пунктов Заинского муниципального района (с. Карманово, с. Шикмамаево, с. Нижнее Бишево, с. Алексеевка, д. Суык-Чишма)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500,00</w:t>
            </w:r>
          </w:p>
        </w:tc>
        <w:tc>
          <w:tcPr>
            <w:tcW w:w="1474" w:type="dxa"/>
            <w:vAlign w:val="center"/>
          </w:tcPr>
          <w:p>
            <w:pPr>
              <w:pStyle w:val="0"/>
              <w:jc w:val="center"/>
            </w:pPr>
            <w:r>
              <w:rPr>
                <w:sz w:val="20"/>
              </w:rPr>
              <w:t xml:space="preserve">500,00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4.148</w:t>
            </w:r>
          </w:p>
        </w:tc>
        <w:tc>
          <w:tcPr>
            <w:tcW w:w="1814" w:type="dxa"/>
          </w:tcPr>
          <w:p>
            <w:pPr>
              <w:pStyle w:val="0"/>
              <w:jc w:val="both"/>
            </w:pPr>
            <w:r>
              <w:rPr>
                <w:sz w:val="20"/>
              </w:rPr>
              <w:t xml:space="preserve">Дооснащение медицинским оборудованием и мебелью фельдшерско-акушерского пункта на базе муниципального бюджетного образовательного учреждения "Тюгеевская средняя общеобразовательная школа" с. Тюгеевка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195,93</w:t>
            </w:r>
          </w:p>
        </w:tc>
        <w:tc>
          <w:tcPr>
            <w:tcW w:w="1474" w:type="dxa"/>
            <w:vAlign w:val="center"/>
          </w:tcPr>
          <w:p>
            <w:pPr>
              <w:pStyle w:val="0"/>
              <w:jc w:val="center"/>
            </w:pPr>
            <w:r>
              <w:rPr>
                <w:sz w:val="20"/>
              </w:rPr>
              <w:t xml:space="preserve">195,93</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4.149</w:t>
            </w:r>
          </w:p>
        </w:tc>
        <w:tc>
          <w:tcPr>
            <w:tcW w:w="1814" w:type="dxa"/>
          </w:tcPr>
          <w:p>
            <w:pPr>
              <w:pStyle w:val="0"/>
              <w:jc w:val="both"/>
            </w:pPr>
            <w:r>
              <w:rPr>
                <w:sz w:val="20"/>
              </w:rPr>
              <w:t xml:space="preserve">Строительство многофункционального центра в с. Старый Токмак (в рамках реализации программы "Сельские клубы")</w:t>
            </w:r>
          </w:p>
        </w:tc>
        <w:tc>
          <w:tcPr>
            <w:tcW w:w="1871" w:type="dxa"/>
          </w:tcPr>
          <w:p>
            <w:pPr>
              <w:pStyle w:val="0"/>
              <w:jc w:val="both"/>
            </w:pPr>
            <w:r>
              <w:rPr>
                <w:sz w:val="20"/>
              </w:rPr>
              <w:t xml:space="preserve">Распоряжение Кабинета Министров Республики Татарстан от 01.12.2014 N 2436-р</w:t>
            </w:r>
          </w:p>
        </w:tc>
        <w:tc>
          <w:tcPr>
            <w:tcW w:w="1474" w:type="dxa"/>
            <w:vAlign w:val="center"/>
          </w:tcPr>
          <w:p>
            <w:pPr>
              <w:pStyle w:val="0"/>
              <w:jc w:val="center"/>
            </w:pPr>
            <w:r>
              <w:rPr>
                <w:sz w:val="20"/>
              </w:rPr>
              <w:t xml:space="preserve">9459,00</w:t>
            </w:r>
          </w:p>
        </w:tc>
        <w:tc>
          <w:tcPr>
            <w:tcW w:w="1474" w:type="dxa"/>
            <w:vAlign w:val="center"/>
          </w:tcPr>
          <w:p>
            <w:pPr>
              <w:pStyle w:val="0"/>
              <w:jc w:val="center"/>
            </w:pPr>
            <w:r>
              <w:rPr>
                <w:sz w:val="20"/>
              </w:rPr>
              <w:t xml:space="preserve">9459,00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4.150</w:t>
            </w:r>
          </w:p>
        </w:tc>
        <w:tc>
          <w:tcPr>
            <w:tcW w:w="1814" w:type="dxa"/>
          </w:tcPr>
          <w:p>
            <w:pPr>
              <w:pStyle w:val="0"/>
              <w:jc w:val="both"/>
            </w:pPr>
            <w:r>
              <w:rPr>
                <w:sz w:val="20"/>
              </w:rPr>
              <w:t xml:space="preserve">Капитальный ремонт Верхнешипкинского сельского Дома культуры, с. Верхние Шипки</w:t>
            </w:r>
          </w:p>
        </w:tc>
        <w:tc>
          <w:tcPr>
            <w:tcW w:w="1871" w:type="dxa"/>
          </w:tcPr>
          <w:p>
            <w:pPr>
              <w:pStyle w:val="0"/>
              <w:jc w:val="both"/>
            </w:pPr>
            <w:r>
              <w:rPr>
                <w:sz w:val="20"/>
              </w:rPr>
              <w:t xml:space="preserve">Распоряжение Кабинета Министров Республики Татарстан от 31.12.2014 N 2919-р</w:t>
            </w:r>
          </w:p>
        </w:tc>
        <w:tc>
          <w:tcPr>
            <w:tcW w:w="1474" w:type="dxa"/>
            <w:vAlign w:val="center"/>
          </w:tcPr>
          <w:p>
            <w:pPr>
              <w:pStyle w:val="0"/>
              <w:jc w:val="center"/>
            </w:pPr>
            <w:r>
              <w:rPr>
                <w:sz w:val="20"/>
              </w:rPr>
              <w:t xml:space="preserve">4434,17</w:t>
            </w:r>
          </w:p>
        </w:tc>
        <w:tc>
          <w:tcPr>
            <w:tcW w:w="1474" w:type="dxa"/>
            <w:vAlign w:val="center"/>
          </w:tcPr>
          <w:p>
            <w:pPr>
              <w:pStyle w:val="0"/>
              <w:jc w:val="center"/>
            </w:pPr>
            <w:r>
              <w:rPr>
                <w:sz w:val="20"/>
              </w:rPr>
              <w:t xml:space="preserve">4434,17</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4.151</w:t>
            </w:r>
          </w:p>
        </w:tc>
        <w:tc>
          <w:tcPr>
            <w:tcW w:w="1814" w:type="dxa"/>
          </w:tcPr>
          <w:p>
            <w:pPr>
              <w:pStyle w:val="0"/>
              <w:jc w:val="both"/>
            </w:pPr>
            <w:r>
              <w:rPr>
                <w:sz w:val="20"/>
              </w:rPr>
              <w:t xml:space="preserve">Капитальный ремонт подросткового клуба Застава" муниципального бюджетного учреждения "Молодежный центр"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28.10.2016 N 2507-р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4400,00</w:t>
            </w:r>
          </w:p>
        </w:tc>
        <w:tc>
          <w:tcPr>
            <w:tcW w:w="1531" w:type="dxa"/>
            <w:vAlign w:val="center"/>
          </w:tcPr>
          <w:p>
            <w:pPr>
              <w:pStyle w:val="0"/>
              <w:jc w:val="center"/>
            </w:pPr>
            <w:r>
              <w:rPr>
                <w:sz w:val="20"/>
              </w:rPr>
              <w:t xml:space="preserve">4400,00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4.152</w:t>
            </w:r>
          </w:p>
        </w:tc>
        <w:tc>
          <w:tcPr>
            <w:tcW w:w="1814" w:type="dxa"/>
          </w:tcPr>
          <w:p>
            <w:pPr>
              <w:pStyle w:val="0"/>
              <w:jc w:val="both"/>
            </w:pPr>
            <w:r>
              <w:rPr>
                <w:sz w:val="20"/>
              </w:rPr>
              <w:t xml:space="preserve">Создание и обустройство парков и скверов в Заинском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17.01.2015 N 39-р, от 30.12.2016 </w:t>
            </w:r>
            <w:hyperlink w:history="0" r:id="rId851"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(с изменениями от 20.07.2017 N 1728-р), от 18.12.2017 N 3327-р, от 18.12.2017 N 3328-р (с изменениями от 01.06.2018 N 1318-р)</w:t>
            </w:r>
          </w:p>
        </w:tc>
        <w:tc>
          <w:tcPr>
            <w:tcW w:w="1474" w:type="dxa"/>
            <w:vAlign w:val="center"/>
          </w:tcPr>
          <w:p>
            <w:pPr>
              <w:pStyle w:val="0"/>
              <w:jc w:val="center"/>
            </w:pPr>
            <w:r>
              <w:rPr>
                <w:sz w:val="20"/>
              </w:rPr>
              <w:t xml:space="preserve">22261,04</w:t>
            </w:r>
          </w:p>
        </w:tc>
        <w:tc>
          <w:tcPr>
            <w:tcW w:w="1474" w:type="dxa"/>
            <w:vAlign w:val="center"/>
          </w:tcPr>
          <w:p>
            <w:pPr>
              <w:pStyle w:val="0"/>
              <w:jc w:val="center"/>
            </w:pPr>
            <w:r>
              <w:rPr>
                <w:sz w:val="20"/>
              </w:rPr>
              <w:t xml:space="preserve">14840,69</w:t>
            </w:r>
          </w:p>
        </w:tc>
        <w:tc>
          <w:tcPr>
            <w:tcW w:w="1531" w:type="dxa"/>
            <w:vAlign w:val="center"/>
          </w:tcPr>
          <w:p>
            <w:pPr>
              <w:pStyle w:val="0"/>
            </w:pPr>
            <w:r>
              <w:rPr>
                <w:sz w:val="20"/>
              </w:rPr>
            </w:r>
          </w:p>
        </w:tc>
        <w:tc>
          <w:tcPr>
            <w:tcW w:w="1587" w:type="dxa"/>
            <w:vAlign w:val="center"/>
          </w:tcPr>
          <w:p>
            <w:pPr>
              <w:pStyle w:val="0"/>
              <w:jc w:val="center"/>
            </w:pPr>
            <w:r>
              <w:rPr>
                <w:sz w:val="20"/>
              </w:rPr>
              <w:t xml:space="preserve">7420,35</w:t>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38884,81</w:t>
            </w:r>
          </w:p>
        </w:tc>
        <w:tc>
          <w:tcPr>
            <w:tcW w:w="1531" w:type="dxa"/>
            <w:vAlign w:val="center"/>
          </w:tcPr>
          <w:p>
            <w:pPr>
              <w:pStyle w:val="0"/>
              <w:jc w:val="center"/>
            </w:pPr>
            <w:r>
              <w:rPr>
                <w:sz w:val="20"/>
              </w:rPr>
              <w:t xml:space="preserve">24497,43</w:t>
            </w:r>
          </w:p>
        </w:tc>
        <w:tc>
          <w:tcPr>
            <w:tcW w:w="1417" w:type="dxa"/>
            <w:vAlign w:val="center"/>
          </w:tcPr>
          <w:p>
            <w:pPr>
              <w:pStyle w:val="0"/>
              <w:jc w:val="center"/>
            </w:pPr>
            <w:r>
              <w:rPr>
                <w:sz w:val="20"/>
              </w:rPr>
              <w:t xml:space="preserve">14387,38</w:t>
            </w:r>
          </w:p>
        </w:tc>
        <w:tc>
          <w:tcPr>
            <w:tcW w:w="1417" w:type="dxa"/>
            <w:vAlign w:val="center"/>
          </w:tcPr>
          <w:p>
            <w:pPr>
              <w:pStyle w:val="0"/>
            </w:pPr>
            <w:r>
              <w:rPr>
                <w:sz w:val="20"/>
              </w:rPr>
            </w:r>
          </w:p>
        </w:tc>
      </w:tr>
      <w:tr>
        <w:tc>
          <w:tcPr>
            <w:tcW w:w="794" w:type="dxa"/>
          </w:tcPr>
          <w:p>
            <w:pPr>
              <w:pStyle w:val="0"/>
              <w:jc w:val="center"/>
            </w:pPr>
            <w:r>
              <w:rPr>
                <w:sz w:val="20"/>
              </w:rPr>
              <w:t xml:space="preserve">4.153</w:t>
            </w:r>
          </w:p>
        </w:tc>
        <w:tc>
          <w:tcPr>
            <w:tcW w:w="1814" w:type="dxa"/>
          </w:tcPr>
          <w:p>
            <w:pPr>
              <w:pStyle w:val="0"/>
              <w:jc w:val="both"/>
            </w:pPr>
            <w:r>
              <w:rPr>
                <w:sz w:val="20"/>
              </w:rPr>
              <w:t xml:space="preserve">Капитальный ремонт общеобразовательных учреждений Заинского муниципального района</w:t>
            </w:r>
          </w:p>
        </w:tc>
        <w:tc>
          <w:tcPr>
            <w:tcW w:w="1871" w:type="dxa"/>
          </w:tcPr>
          <w:p>
            <w:pPr>
              <w:pStyle w:val="0"/>
              <w:jc w:val="both"/>
            </w:pPr>
            <w:r>
              <w:rPr>
                <w:sz w:val="20"/>
              </w:rPr>
              <w:t xml:space="preserve">Распоряжения Кабинета Министров Республики Татарстан от 14.11.2014 N 2292-р, от 09.10.2015 </w:t>
            </w:r>
            <w:hyperlink w:history="0" r:id="rId852" w:tooltip="Распоряжение КМ РТ от 09.10.2015 N 2253-р (ред. от 11.02.2016) &lt;О перечне образовательных организаций, здания которых подлежат капитальному ремонту в 2016 году за счет средств бюджета Республики Татарстан&gt; {КонсультантПлюс}">
              <w:r>
                <w:rPr>
                  <w:sz w:val="20"/>
                  <w:color w:val="0000ff"/>
                </w:rPr>
                <w:t xml:space="preserve">N 2253-р</w:t>
              </w:r>
            </w:hyperlink>
            <w:r>
              <w:rPr>
                <w:sz w:val="20"/>
              </w:rPr>
              <w:t xml:space="preserve"> (с изменениями от 11.11.2015 N 2538-р, от 11.02.2016 N 194-р), от 16.12.2016 N 2959-р (с изменениями от 25.01.2017 N 108-р, от 17.02.2017 N 252-р, от 21.03.2017 N 509-р), от 18.12.2017 N 3329-р (с изменениями от 28.05.2018 N 1284-р)</w:t>
            </w:r>
          </w:p>
        </w:tc>
        <w:tc>
          <w:tcPr>
            <w:tcW w:w="1474" w:type="dxa"/>
            <w:vAlign w:val="center"/>
          </w:tcPr>
          <w:p>
            <w:pPr>
              <w:pStyle w:val="0"/>
              <w:jc w:val="center"/>
            </w:pPr>
            <w:r>
              <w:rPr>
                <w:sz w:val="20"/>
              </w:rPr>
              <w:t xml:space="preserve">25569,61</w:t>
            </w:r>
          </w:p>
        </w:tc>
        <w:tc>
          <w:tcPr>
            <w:tcW w:w="1474" w:type="dxa"/>
            <w:vAlign w:val="center"/>
          </w:tcPr>
          <w:p>
            <w:pPr>
              <w:pStyle w:val="0"/>
              <w:jc w:val="center"/>
            </w:pPr>
            <w:r>
              <w:rPr>
                <w:sz w:val="20"/>
              </w:rPr>
              <w:t xml:space="preserve">25569,61</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27720,00</w:t>
            </w:r>
          </w:p>
        </w:tc>
        <w:tc>
          <w:tcPr>
            <w:tcW w:w="1644" w:type="dxa"/>
            <w:vAlign w:val="center"/>
          </w:tcPr>
          <w:p>
            <w:pPr>
              <w:pStyle w:val="0"/>
              <w:jc w:val="center"/>
            </w:pPr>
            <w:r>
              <w:rPr>
                <w:sz w:val="20"/>
              </w:rPr>
              <w:t xml:space="preserve">27720,00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44568,42</w:t>
            </w:r>
          </w:p>
        </w:tc>
        <w:tc>
          <w:tcPr>
            <w:tcW w:w="1531" w:type="dxa"/>
            <w:vAlign w:val="center"/>
          </w:tcPr>
          <w:p>
            <w:pPr>
              <w:pStyle w:val="0"/>
              <w:jc w:val="center"/>
            </w:pPr>
            <w:r>
              <w:rPr>
                <w:sz w:val="20"/>
              </w:rPr>
              <w:t xml:space="preserve">44568,42</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4.154</w:t>
            </w:r>
          </w:p>
        </w:tc>
        <w:tc>
          <w:tcPr>
            <w:tcW w:w="1814" w:type="dxa"/>
          </w:tcPr>
          <w:p>
            <w:pPr>
              <w:pStyle w:val="0"/>
              <w:jc w:val="both"/>
            </w:pPr>
            <w:r>
              <w:rPr>
                <w:sz w:val="20"/>
              </w:rPr>
              <w:t xml:space="preserve">Строительство детского сада в г. Заинске</w:t>
            </w:r>
          </w:p>
        </w:tc>
        <w:tc>
          <w:tcPr>
            <w:tcW w:w="1871" w:type="dxa"/>
          </w:tcPr>
          <w:p>
            <w:pPr>
              <w:pStyle w:val="0"/>
              <w:jc w:val="both"/>
            </w:pPr>
            <w:r>
              <w:rPr>
                <w:sz w:val="20"/>
              </w:rPr>
              <w:t xml:space="preserve">Распоряжение Кабинета Министров Республики Татарстан от 09.12.2013 N 2525-р</w:t>
            </w:r>
          </w:p>
        </w:tc>
        <w:tc>
          <w:tcPr>
            <w:tcW w:w="1474" w:type="dxa"/>
            <w:vAlign w:val="center"/>
          </w:tcPr>
          <w:p>
            <w:pPr>
              <w:pStyle w:val="0"/>
              <w:jc w:val="center"/>
            </w:pPr>
            <w:r>
              <w:rPr>
                <w:sz w:val="20"/>
              </w:rPr>
              <w:t xml:space="preserve">83358,63</w:t>
            </w:r>
          </w:p>
        </w:tc>
        <w:tc>
          <w:tcPr>
            <w:tcW w:w="1474" w:type="dxa"/>
            <w:vAlign w:val="center"/>
          </w:tcPr>
          <w:p>
            <w:pPr>
              <w:pStyle w:val="0"/>
            </w:pPr>
            <w:r>
              <w:rPr>
                <w:sz w:val="20"/>
              </w:rPr>
            </w:r>
          </w:p>
        </w:tc>
        <w:tc>
          <w:tcPr>
            <w:tcW w:w="1531" w:type="dxa"/>
            <w:vAlign w:val="center"/>
          </w:tcPr>
          <w:p>
            <w:pPr>
              <w:pStyle w:val="0"/>
              <w:jc w:val="center"/>
            </w:pPr>
            <w:r>
              <w:rPr>
                <w:sz w:val="20"/>
              </w:rPr>
              <w:t xml:space="preserve">83358,63</w:t>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4.155</w:t>
            </w:r>
          </w:p>
        </w:tc>
        <w:tc>
          <w:tcPr>
            <w:tcW w:w="1814" w:type="dxa"/>
          </w:tcPr>
          <w:p>
            <w:pPr>
              <w:pStyle w:val="0"/>
              <w:jc w:val="both"/>
            </w:pPr>
            <w:r>
              <w:rPr>
                <w:sz w:val="20"/>
              </w:rPr>
              <w:t xml:space="preserve">Создание дополнительной группы в муниципальном бюджетном дошкольном образовательном учреждении "Детский сад "Красная Шапочка", г. Заинск, ул. Рафикова, д. 4А</w:t>
            </w:r>
          </w:p>
        </w:tc>
        <w:tc>
          <w:tcPr>
            <w:tcW w:w="1871" w:type="dxa"/>
          </w:tcPr>
          <w:p>
            <w:pPr>
              <w:pStyle w:val="0"/>
              <w:jc w:val="both"/>
            </w:pPr>
            <w:r>
              <w:rPr>
                <w:sz w:val="20"/>
              </w:rPr>
              <w:t xml:space="preserve">Распоряжение Кабинета Министров Республики Татарстан от 09.12.2013 N 2525-р</w:t>
            </w:r>
          </w:p>
        </w:tc>
        <w:tc>
          <w:tcPr>
            <w:tcW w:w="1474" w:type="dxa"/>
            <w:vAlign w:val="center"/>
          </w:tcPr>
          <w:p>
            <w:pPr>
              <w:pStyle w:val="0"/>
              <w:jc w:val="center"/>
            </w:pPr>
            <w:r>
              <w:rPr>
                <w:sz w:val="20"/>
              </w:rPr>
              <w:t xml:space="preserve">1493,49</w:t>
            </w:r>
          </w:p>
        </w:tc>
        <w:tc>
          <w:tcPr>
            <w:tcW w:w="1474" w:type="dxa"/>
            <w:vAlign w:val="center"/>
          </w:tcPr>
          <w:p>
            <w:pPr>
              <w:pStyle w:val="0"/>
              <w:jc w:val="center"/>
            </w:pPr>
            <w:r>
              <w:rPr>
                <w:sz w:val="20"/>
              </w:rPr>
              <w:t xml:space="preserve">1493,49</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4.156</w:t>
            </w:r>
          </w:p>
        </w:tc>
        <w:tc>
          <w:tcPr>
            <w:tcW w:w="1814" w:type="dxa"/>
          </w:tcPr>
          <w:p>
            <w:pPr>
              <w:pStyle w:val="0"/>
              <w:jc w:val="both"/>
            </w:pPr>
            <w:r>
              <w:rPr>
                <w:sz w:val="20"/>
              </w:rPr>
              <w:t xml:space="preserve">Строительство и капитальный ремонт многофункциональных комплексов. Строительство МФЦ 50 подростковых мест в с. Нижние Лузи, МФЦ в с. Карманово, Савалеевский дом культуры в с. Савалеево, городской дом культуры в г. Заинск</w:t>
            </w:r>
          </w:p>
        </w:tc>
        <w:tc>
          <w:tcPr>
            <w:tcW w:w="1871" w:type="dxa"/>
          </w:tcPr>
          <w:p>
            <w:pPr>
              <w:pStyle w:val="0"/>
              <w:jc w:val="both"/>
            </w:pPr>
            <w:r>
              <w:rPr>
                <w:sz w:val="20"/>
              </w:rPr>
              <w:t xml:space="preserve">Распоряжение Кабинета Министров Республики Татарстан от 21.10.2015 N 2354-р, от 30.12.2016 N 3194-р, от 09.12.2017 N 3220-р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5350,17</w:t>
            </w:r>
          </w:p>
        </w:tc>
        <w:tc>
          <w:tcPr>
            <w:tcW w:w="1644" w:type="dxa"/>
            <w:vAlign w:val="center"/>
          </w:tcPr>
          <w:p>
            <w:pPr>
              <w:pStyle w:val="0"/>
              <w:jc w:val="center"/>
            </w:pPr>
            <w:r>
              <w:rPr>
                <w:sz w:val="20"/>
              </w:rPr>
              <w:t xml:space="preserve">5350,17</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14791,70</w:t>
            </w:r>
          </w:p>
        </w:tc>
        <w:tc>
          <w:tcPr>
            <w:tcW w:w="1531" w:type="dxa"/>
            <w:vAlign w:val="center"/>
          </w:tcPr>
          <w:p>
            <w:pPr>
              <w:pStyle w:val="0"/>
              <w:jc w:val="center"/>
            </w:pPr>
            <w:r>
              <w:rPr>
                <w:sz w:val="20"/>
              </w:rPr>
              <w:t xml:space="preserve">14791,70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4.157</w:t>
            </w:r>
          </w:p>
        </w:tc>
        <w:tc>
          <w:tcPr>
            <w:tcW w:w="1814" w:type="dxa"/>
          </w:tcPr>
          <w:p>
            <w:pPr>
              <w:pStyle w:val="0"/>
              <w:jc w:val="both"/>
            </w:pPr>
            <w:r>
              <w:rPr>
                <w:sz w:val="20"/>
              </w:rPr>
              <w:t xml:space="preserve">Капитальный ремонт зданий дошкольных образовательных организаций. Детский сад "Алтынчеч"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18.12.2017 N 3329-р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4.158</w:t>
            </w:r>
          </w:p>
        </w:tc>
        <w:tc>
          <w:tcPr>
            <w:tcW w:w="1814" w:type="dxa"/>
          </w:tcPr>
          <w:p>
            <w:pPr>
              <w:pStyle w:val="0"/>
              <w:jc w:val="both"/>
            </w:pPr>
            <w:r>
              <w:rPr>
                <w:sz w:val="20"/>
              </w:rPr>
              <w:t xml:space="preserve">Капитальный ремонт и укрепление материальной базы подростково-молодежного объединения "Ялкын", "Крылатый Барс" муниципального бюджетного учреждения "Молодежный центр"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29.09.2015 N 2159-р, от 18.12.2017 N 3329-р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3500,00</w:t>
            </w:r>
          </w:p>
        </w:tc>
        <w:tc>
          <w:tcPr>
            <w:tcW w:w="1644" w:type="dxa"/>
            <w:vAlign w:val="center"/>
          </w:tcPr>
          <w:p>
            <w:pPr>
              <w:pStyle w:val="0"/>
              <w:jc w:val="center"/>
            </w:pPr>
            <w:r>
              <w:rPr>
                <w:sz w:val="20"/>
              </w:rPr>
              <w:t xml:space="preserve">3500,00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4.159</w:t>
            </w:r>
          </w:p>
        </w:tc>
        <w:tc>
          <w:tcPr>
            <w:tcW w:w="1814" w:type="dxa"/>
          </w:tcPr>
          <w:p>
            <w:pPr>
              <w:pStyle w:val="0"/>
              <w:jc w:val="both"/>
            </w:pPr>
            <w:r>
              <w:rPr>
                <w:sz w:val="20"/>
              </w:rPr>
              <w:t xml:space="preserve">Капитальный ремонт и укрепление материальной базы клуба по месту жительства "Юность", "Вираж" муниципального бюджетного учреждения "Молодежный центр"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19.12.2014 N 2920-р</w:t>
            </w:r>
          </w:p>
        </w:tc>
        <w:tc>
          <w:tcPr>
            <w:tcW w:w="1474" w:type="dxa"/>
            <w:vAlign w:val="center"/>
          </w:tcPr>
          <w:p>
            <w:pPr>
              <w:pStyle w:val="0"/>
              <w:jc w:val="center"/>
            </w:pPr>
            <w:r>
              <w:rPr>
                <w:sz w:val="20"/>
              </w:rPr>
              <w:t xml:space="preserve">1000,00</w:t>
            </w:r>
          </w:p>
        </w:tc>
        <w:tc>
          <w:tcPr>
            <w:tcW w:w="1474" w:type="dxa"/>
            <w:vAlign w:val="center"/>
          </w:tcPr>
          <w:p>
            <w:pPr>
              <w:pStyle w:val="0"/>
              <w:jc w:val="center"/>
            </w:pPr>
            <w:r>
              <w:rPr>
                <w:sz w:val="20"/>
              </w:rPr>
              <w:t xml:space="preserve">1000,00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4.160</w:t>
            </w:r>
          </w:p>
        </w:tc>
        <w:tc>
          <w:tcPr>
            <w:tcW w:w="1814" w:type="dxa"/>
          </w:tcPr>
          <w:p>
            <w:pPr>
              <w:pStyle w:val="0"/>
              <w:jc w:val="both"/>
            </w:pPr>
            <w:r>
              <w:rPr>
                <w:sz w:val="20"/>
              </w:rPr>
              <w:t xml:space="preserve">Реконструкция сетей водоснабжения с. Старая Елань, с. Сармаш-Баш</w:t>
            </w:r>
          </w:p>
        </w:tc>
        <w:tc>
          <w:tcPr>
            <w:tcW w:w="1871" w:type="dxa"/>
          </w:tcPr>
          <w:p>
            <w:pPr>
              <w:pStyle w:val="0"/>
              <w:jc w:val="both"/>
            </w:pPr>
            <w:r>
              <w:rPr>
                <w:sz w:val="20"/>
              </w:rPr>
              <w:t xml:space="preserve">Распоряжения Кабинета Министров Республики Татарстан от 12.12.2016 N 2919-р, от 21.08.2017 N 2080-р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8708,00</w:t>
            </w:r>
          </w:p>
        </w:tc>
        <w:tc>
          <w:tcPr>
            <w:tcW w:w="1531" w:type="dxa"/>
            <w:vAlign w:val="center"/>
          </w:tcPr>
          <w:p>
            <w:pPr>
              <w:pStyle w:val="0"/>
              <w:jc w:val="center"/>
            </w:pPr>
            <w:r>
              <w:rPr>
                <w:sz w:val="20"/>
              </w:rPr>
              <w:t xml:space="preserve">8708,00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4.161</w:t>
            </w:r>
          </w:p>
        </w:tc>
        <w:tc>
          <w:tcPr>
            <w:tcW w:w="1814" w:type="dxa"/>
          </w:tcPr>
          <w:p>
            <w:pPr>
              <w:pStyle w:val="0"/>
              <w:jc w:val="both"/>
            </w:pPr>
            <w:r>
              <w:rPr>
                <w:sz w:val="20"/>
              </w:rPr>
              <w:t xml:space="preserve">Капитальный ремонт и укрепление материальной базы муниципального бюджетного учреждения "Молодежный центр"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27.11.2017 N 3049-р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4.162</w:t>
            </w:r>
          </w:p>
        </w:tc>
        <w:tc>
          <w:tcPr>
            <w:tcW w:w="1814" w:type="dxa"/>
          </w:tcPr>
          <w:p>
            <w:pPr>
              <w:pStyle w:val="0"/>
              <w:jc w:val="both"/>
            </w:pPr>
            <w:r>
              <w:rPr>
                <w:sz w:val="20"/>
              </w:rPr>
              <w:t xml:space="preserve">Капитальный ремонт муниципального бюджетного учреждения "Детский оздоровительный лагерь "Созвездие" Заинского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02.12.2016 N 2781-р, от 20.11.2017 N 2987-р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6000,00</w:t>
            </w:r>
          </w:p>
        </w:tc>
        <w:tc>
          <w:tcPr>
            <w:tcW w:w="1531" w:type="dxa"/>
            <w:vAlign w:val="center"/>
          </w:tcPr>
          <w:p>
            <w:pPr>
              <w:pStyle w:val="0"/>
              <w:jc w:val="center"/>
            </w:pPr>
            <w:r>
              <w:rPr>
                <w:sz w:val="20"/>
              </w:rPr>
              <w:t xml:space="preserve">6000,00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4.163</w:t>
            </w:r>
          </w:p>
        </w:tc>
        <w:tc>
          <w:tcPr>
            <w:tcW w:w="1814" w:type="dxa"/>
          </w:tcPr>
          <w:p>
            <w:pPr>
              <w:pStyle w:val="0"/>
              <w:jc w:val="both"/>
            </w:pPr>
            <w:r>
              <w:rPr>
                <w:sz w:val="20"/>
              </w:rPr>
              <w:t xml:space="preserve">Капитальный ремонт ГБОУ "Заинская школа N 9" для детей с ограниченными возможностями</w:t>
            </w:r>
          </w:p>
        </w:tc>
        <w:tc>
          <w:tcPr>
            <w:tcW w:w="1871" w:type="dxa"/>
          </w:tcPr>
          <w:p>
            <w:pPr>
              <w:pStyle w:val="0"/>
              <w:jc w:val="both"/>
            </w:pPr>
            <w:r>
              <w:rPr>
                <w:sz w:val="20"/>
              </w:rPr>
              <w:t xml:space="preserve">Распоряжения Кабинета Министров Республики Татарстан от 09.10.2015 </w:t>
            </w:r>
            <w:hyperlink w:history="0" r:id="rId853" w:tooltip="Распоряжение КМ РТ от 09.10.2015 N 2253-р (ред. от 11.02.2016) &lt;О перечне образовательных организаций, здания которых подлежат капитальному ремонту в 2016 году за счет средств бюджета Республики Татарстан&gt; {КонсультантПлюс}">
              <w:r>
                <w:rPr>
                  <w:sz w:val="20"/>
                  <w:color w:val="0000ff"/>
                </w:rPr>
                <w:t xml:space="preserve">N 2253-р</w:t>
              </w:r>
            </w:hyperlink>
            <w:r>
              <w:rPr>
                <w:sz w:val="20"/>
              </w:rPr>
              <w:t xml:space="preserve">, от 18.12.2017 N 3329-р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12672,00</w:t>
            </w:r>
          </w:p>
        </w:tc>
        <w:tc>
          <w:tcPr>
            <w:tcW w:w="1644" w:type="dxa"/>
            <w:vAlign w:val="center"/>
          </w:tcPr>
          <w:p>
            <w:pPr>
              <w:pStyle w:val="0"/>
              <w:jc w:val="center"/>
            </w:pPr>
            <w:r>
              <w:rPr>
                <w:sz w:val="20"/>
              </w:rPr>
              <w:t xml:space="preserve">12672,00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4.164</w:t>
            </w:r>
          </w:p>
        </w:tc>
        <w:tc>
          <w:tcPr>
            <w:tcW w:w="1814" w:type="dxa"/>
          </w:tcPr>
          <w:p>
            <w:pPr>
              <w:pStyle w:val="0"/>
              <w:jc w:val="both"/>
            </w:pPr>
            <w:r>
              <w:rPr>
                <w:sz w:val="20"/>
              </w:rPr>
              <w:t xml:space="preserve">Строительство объектов обеспечения населения питьевой водой в Заинском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10.12.2014 N 2554-р (с изменениями от 31.12.2014 N 2917-р), от 16.09.2015 N 2064-р (с изменениями от 04.11.2015 N 2486-р, от 11.03.2016 N 381-р, от 30.11.2016 N 2765-р), от 12.12.2016 N 2919-р (с изменениями от 29.12.2017 N 3769-р), от 09.12.2017 N 3222-р</w:t>
            </w:r>
          </w:p>
        </w:tc>
        <w:tc>
          <w:tcPr>
            <w:tcW w:w="1474" w:type="dxa"/>
            <w:vAlign w:val="center"/>
          </w:tcPr>
          <w:p>
            <w:pPr>
              <w:pStyle w:val="0"/>
              <w:jc w:val="center"/>
            </w:pPr>
            <w:r>
              <w:rPr>
                <w:sz w:val="20"/>
              </w:rPr>
              <w:t xml:space="preserve">8708,00</w:t>
            </w:r>
          </w:p>
        </w:tc>
        <w:tc>
          <w:tcPr>
            <w:tcW w:w="1474" w:type="dxa"/>
            <w:vAlign w:val="center"/>
          </w:tcPr>
          <w:p>
            <w:pPr>
              <w:pStyle w:val="0"/>
              <w:jc w:val="center"/>
            </w:pPr>
            <w:r>
              <w:rPr>
                <w:sz w:val="20"/>
              </w:rPr>
              <w:t xml:space="preserve">8708,00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9342,29</w:t>
            </w:r>
          </w:p>
        </w:tc>
        <w:tc>
          <w:tcPr>
            <w:tcW w:w="1644" w:type="dxa"/>
            <w:vAlign w:val="center"/>
          </w:tcPr>
          <w:p>
            <w:pPr>
              <w:pStyle w:val="0"/>
              <w:jc w:val="center"/>
            </w:pPr>
            <w:r>
              <w:rPr>
                <w:sz w:val="20"/>
              </w:rPr>
              <w:t xml:space="preserve">9342,29</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8691,72</w:t>
            </w:r>
          </w:p>
        </w:tc>
        <w:tc>
          <w:tcPr>
            <w:tcW w:w="1531" w:type="dxa"/>
            <w:vAlign w:val="center"/>
          </w:tcPr>
          <w:p>
            <w:pPr>
              <w:pStyle w:val="0"/>
              <w:jc w:val="center"/>
            </w:pPr>
            <w:r>
              <w:rPr>
                <w:sz w:val="20"/>
              </w:rPr>
              <w:t xml:space="preserve">8691,72</w:t>
            </w:r>
          </w:p>
        </w:tc>
        <w:tc>
          <w:tcPr>
            <w:tcW w:w="1417" w:type="dxa"/>
            <w:vAlign w:val="center"/>
          </w:tcPr>
          <w:p>
            <w:pPr>
              <w:pStyle w:val="0"/>
            </w:pPr>
            <w:r>
              <w:rPr>
                <w:sz w:val="20"/>
              </w:rPr>
            </w:r>
          </w:p>
        </w:tc>
        <w:tc>
          <w:tcPr>
            <w:tcW w:w="1417" w:type="dxa"/>
            <w:vAlign w:val="center"/>
          </w:tcPr>
          <w:p>
            <w:pPr>
              <w:pStyle w:val="0"/>
            </w:pPr>
            <w:r>
              <w:rPr>
                <w:sz w:val="20"/>
              </w:rPr>
            </w:r>
          </w:p>
        </w:tc>
      </w:tr>
      <w:tr>
        <w:tblPrEx>
          <w:tblBorders>
            <w:right w:val="nil"/>
          </w:tblBorders>
        </w:tblPrEx>
        <w:tc>
          <w:tcPr>
            <w:gridSpan w:val="15"/>
            <w:tcW w:w="22676" w:type="dxa"/>
            <w:tcBorders>
              <w:right w:val="nil"/>
            </w:tcBorders>
          </w:tcPr>
          <w:p>
            <w:pPr>
              <w:pStyle w:val="0"/>
              <w:outlineLvl w:val="4"/>
              <w:jc w:val="center"/>
            </w:pPr>
            <w:r>
              <w:rPr>
                <w:sz w:val="20"/>
              </w:rPr>
              <w:t xml:space="preserve">Менделеевский муниципальный район</w:t>
            </w:r>
          </w:p>
        </w:tc>
      </w:tr>
      <w:tr>
        <w:tc>
          <w:tcPr>
            <w:tcW w:w="794" w:type="dxa"/>
          </w:tcPr>
          <w:p>
            <w:pPr>
              <w:pStyle w:val="0"/>
              <w:jc w:val="center"/>
            </w:pPr>
            <w:r>
              <w:rPr>
                <w:sz w:val="20"/>
              </w:rPr>
              <w:t xml:space="preserve">4.165</w:t>
            </w:r>
          </w:p>
        </w:tc>
        <w:tc>
          <w:tcPr>
            <w:tcW w:w="1814" w:type="dxa"/>
          </w:tcPr>
          <w:p>
            <w:pPr>
              <w:pStyle w:val="0"/>
              <w:jc w:val="both"/>
            </w:pPr>
            <w:r>
              <w:rPr>
                <w:sz w:val="20"/>
              </w:rPr>
              <w:t xml:space="preserve">Замена здания фельдшерско-акушерского пункта по модульной технологии</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2486,02</w:t>
            </w:r>
          </w:p>
        </w:tc>
        <w:tc>
          <w:tcPr>
            <w:tcW w:w="1474" w:type="dxa"/>
            <w:vAlign w:val="center"/>
          </w:tcPr>
          <w:p>
            <w:pPr>
              <w:pStyle w:val="0"/>
              <w:jc w:val="center"/>
            </w:pPr>
            <w:r>
              <w:rPr>
                <w:sz w:val="20"/>
              </w:rPr>
              <w:t xml:space="preserve">2486,02</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4.166</w:t>
            </w:r>
          </w:p>
        </w:tc>
        <w:tc>
          <w:tcPr>
            <w:tcW w:w="1814" w:type="dxa"/>
          </w:tcPr>
          <w:p>
            <w:pPr>
              <w:pStyle w:val="0"/>
              <w:jc w:val="both"/>
            </w:pPr>
            <w:r>
              <w:rPr>
                <w:sz w:val="20"/>
              </w:rPr>
              <w:t xml:space="preserve">Капитальный ремонт амбулаторно-поликлинических учреждений</w:t>
            </w:r>
          </w:p>
        </w:tc>
        <w:tc>
          <w:tcPr>
            <w:tcW w:w="1871" w:type="dxa"/>
          </w:tcPr>
          <w:p>
            <w:pPr>
              <w:pStyle w:val="0"/>
              <w:jc w:val="both"/>
            </w:pPr>
            <w:r>
              <w:rPr>
                <w:sz w:val="20"/>
              </w:rPr>
              <w:t xml:space="preserve">Распоряжение Кабинета Министров Республики Татарстан от 21.05.2018 N 1195-р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4.167</w:t>
            </w:r>
          </w:p>
        </w:tc>
        <w:tc>
          <w:tcPr>
            <w:tcW w:w="1814" w:type="dxa"/>
          </w:tcPr>
          <w:p>
            <w:pPr>
              <w:pStyle w:val="0"/>
              <w:jc w:val="both"/>
            </w:pPr>
            <w:r>
              <w:rPr>
                <w:sz w:val="20"/>
              </w:rPr>
              <w:t xml:space="preserve">Капитальный ремонт государственного автономного учреждения здравоохранения "Менделеевская центральная районная больница" с приобретением медицинского оборудования и мебели</w:t>
            </w:r>
          </w:p>
        </w:tc>
        <w:tc>
          <w:tcPr>
            <w:tcW w:w="1871" w:type="dxa"/>
          </w:tcPr>
          <w:p>
            <w:pPr>
              <w:pStyle w:val="0"/>
              <w:jc w:val="both"/>
            </w:pPr>
            <w:r>
              <w:rPr>
                <w:sz w:val="20"/>
              </w:rPr>
              <w:t xml:space="preserve">Распоряжение Кабинета Министров Республики Татарстан от 06.12.2014 N 2485-р</w:t>
            </w:r>
          </w:p>
        </w:tc>
        <w:tc>
          <w:tcPr>
            <w:tcW w:w="1474" w:type="dxa"/>
            <w:vAlign w:val="center"/>
          </w:tcPr>
          <w:p>
            <w:pPr>
              <w:pStyle w:val="0"/>
              <w:jc w:val="center"/>
            </w:pPr>
            <w:r>
              <w:rPr>
                <w:sz w:val="20"/>
              </w:rPr>
              <w:t xml:space="preserve">36700,00</w:t>
            </w:r>
          </w:p>
        </w:tc>
        <w:tc>
          <w:tcPr>
            <w:tcW w:w="1474" w:type="dxa"/>
            <w:vAlign w:val="center"/>
          </w:tcPr>
          <w:p>
            <w:pPr>
              <w:pStyle w:val="0"/>
              <w:jc w:val="center"/>
            </w:pPr>
            <w:r>
              <w:rPr>
                <w:sz w:val="20"/>
              </w:rPr>
              <w:t xml:space="preserve">36700,00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4.168</w:t>
            </w:r>
          </w:p>
        </w:tc>
        <w:tc>
          <w:tcPr>
            <w:tcW w:w="1814" w:type="dxa"/>
          </w:tcPr>
          <w:p>
            <w:pPr>
              <w:pStyle w:val="0"/>
              <w:jc w:val="both"/>
            </w:pPr>
            <w:r>
              <w:rPr>
                <w:sz w:val="20"/>
              </w:rPr>
              <w:t xml:space="preserve">Капитальный ремонт фельдшерско-акушерских пунктов Менделеевского муниципального района (с. Татарский Сарсаз, с. Икское Устье, с. Ижевка)</w:t>
            </w:r>
          </w:p>
        </w:tc>
        <w:tc>
          <w:tcPr>
            <w:tcW w:w="1871" w:type="dxa"/>
          </w:tcPr>
          <w:p>
            <w:pPr>
              <w:pStyle w:val="0"/>
              <w:jc w:val="both"/>
            </w:pPr>
            <w:r>
              <w:rPr>
                <w:sz w:val="20"/>
              </w:rPr>
              <w:t xml:space="preserve">Распоряжение Кабинета Министров Республики Татарстан от 16.09.2014 N 1852-р (с изменениями от 25.10.2014 N 2157-р)</w:t>
            </w:r>
          </w:p>
        </w:tc>
        <w:tc>
          <w:tcPr>
            <w:tcW w:w="1474" w:type="dxa"/>
            <w:vAlign w:val="center"/>
          </w:tcPr>
          <w:p>
            <w:pPr>
              <w:pStyle w:val="0"/>
              <w:jc w:val="center"/>
            </w:pPr>
            <w:r>
              <w:rPr>
                <w:sz w:val="20"/>
              </w:rPr>
              <w:t xml:space="preserve">300,00</w:t>
            </w:r>
          </w:p>
        </w:tc>
        <w:tc>
          <w:tcPr>
            <w:tcW w:w="1474" w:type="dxa"/>
            <w:vAlign w:val="center"/>
          </w:tcPr>
          <w:p>
            <w:pPr>
              <w:pStyle w:val="0"/>
              <w:jc w:val="center"/>
            </w:pPr>
            <w:r>
              <w:rPr>
                <w:sz w:val="20"/>
              </w:rPr>
              <w:t xml:space="preserve">300,00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4.169</w:t>
            </w:r>
          </w:p>
        </w:tc>
        <w:tc>
          <w:tcPr>
            <w:tcW w:w="1814" w:type="dxa"/>
          </w:tcPr>
          <w:p>
            <w:pPr>
              <w:pStyle w:val="0"/>
              <w:jc w:val="both"/>
            </w:pPr>
            <w:r>
              <w:rPr>
                <w:sz w:val="20"/>
              </w:rPr>
              <w:t xml:space="preserve">Капитальный ремонт административного здания, расположенного по адресу: г. Менделеевск, ул. Фомина, д. 7, и строительство гаража</w:t>
            </w:r>
          </w:p>
        </w:tc>
        <w:tc>
          <w:tcPr>
            <w:tcW w:w="1871" w:type="dxa"/>
          </w:tcPr>
          <w:p>
            <w:pPr>
              <w:pStyle w:val="0"/>
              <w:jc w:val="both"/>
            </w:pPr>
            <w:r>
              <w:rPr>
                <w:sz w:val="20"/>
              </w:rPr>
              <w:t xml:space="preserve">Распоряжения Кабинета Министров Республики Татарстан от 06.12.2014 N 2485-р, от 29.12.2017 N 3805-р</w:t>
            </w:r>
          </w:p>
        </w:tc>
        <w:tc>
          <w:tcPr>
            <w:tcW w:w="1474" w:type="dxa"/>
            <w:vAlign w:val="center"/>
          </w:tcPr>
          <w:p>
            <w:pPr>
              <w:pStyle w:val="0"/>
              <w:jc w:val="center"/>
            </w:pPr>
            <w:r>
              <w:rPr>
                <w:sz w:val="20"/>
              </w:rPr>
              <w:t xml:space="preserve">15000,00</w:t>
            </w:r>
          </w:p>
        </w:tc>
        <w:tc>
          <w:tcPr>
            <w:tcW w:w="1474" w:type="dxa"/>
            <w:vAlign w:val="center"/>
          </w:tcPr>
          <w:p>
            <w:pPr>
              <w:pStyle w:val="0"/>
              <w:jc w:val="center"/>
            </w:pPr>
            <w:r>
              <w:rPr>
                <w:sz w:val="20"/>
              </w:rPr>
              <w:t xml:space="preserve">15000,00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4.170</w:t>
            </w:r>
          </w:p>
        </w:tc>
        <w:tc>
          <w:tcPr>
            <w:tcW w:w="1814" w:type="dxa"/>
          </w:tcPr>
          <w:p>
            <w:pPr>
              <w:pStyle w:val="0"/>
              <w:jc w:val="both"/>
            </w:pPr>
            <w:r>
              <w:rPr>
                <w:sz w:val="20"/>
              </w:rPr>
              <w:t xml:space="preserve">Строительство многофункционального центра в с. Тураево (в рамках реализации программы "Сельские клубы")</w:t>
            </w:r>
          </w:p>
        </w:tc>
        <w:tc>
          <w:tcPr>
            <w:tcW w:w="1871" w:type="dxa"/>
          </w:tcPr>
          <w:p>
            <w:pPr>
              <w:pStyle w:val="0"/>
              <w:jc w:val="both"/>
            </w:pPr>
            <w:r>
              <w:rPr>
                <w:sz w:val="20"/>
              </w:rPr>
              <w:t xml:space="preserve">Распоряжение Кабинета Министров Республики Татарстан от 01.12.2014 N 2436-р</w:t>
            </w:r>
          </w:p>
        </w:tc>
        <w:tc>
          <w:tcPr>
            <w:tcW w:w="1474" w:type="dxa"/>
            <w:vAlign w:val="center"/>
          </w:tcPr>
          <w:p>
            <w:pPr>
              <w:pStyle w:val="0"/>
              <w:jc w:val="center"/>
            </w:pPr>
            <w:r>
              <w:rPr>
                <w:sz w:val="20"/>
              </w:rPr>
              <w:t xml:space="preserve">9459,00</w:t>
            </w:r>
          </w:p>
        </w:tc>
        <w:tc>
          <w:tcPr>
            <w:tcW w:w="1474" w:type="dxa"/>
            <w:vAlign w:val="center"/>
          </w:tcPr>
          <w:p>
            <w:pPr>
              <w:pStyle w:val="0"/>
              <w:jc w:val="center"/>
            </w:pPr>
            <w:r>
              <w:rPr>
                <w:sz w:val="20"/>
              </w:rPr>
              <w:t xml:space="preserve">9459,00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4.172</w:t>
            </w:r>
          </w:p>
        </w:tc>
        <w:tc>
          <w:tcPr>
            <w:tcW w:w="1814" w:type="dxa"/>
          </w:tcPr>
          <w:p>
            <w:pPr>
              <w:pStyle w:val="0"/>
              <w:jc w:val="both"/>
            </w:pPr>
            <w:r>
              <w:rPr>
                <w:sz w:val="20"/>
              </w:rPr>
              <w:t xml:space="preserve">Строительство детского сада в с. Ижевка Менделеевского муниципального района</w:t>
            </w:r>
          </w:p>
        </w:tc>
        <w:tc>
          <w:tcPr>
            <w:tcW w:w="1871" w:type="dxa"/>
          </w:tcPr>
          <w:p>
            <w:pPr>
              <w:pStyle w:val="0"/>
              <w:jc w:val="both"/>
            </w:pPr>
            <w:hyperlink w:history="0" r:id="rId854"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55310,90</w:t>
            </w:r>
          </w:p>
        </w:tc>
        <w:tc>
          <w:tcPr>
            <w:tcW w:w="1474" w:type="dxa"/>
            <w:vAlign w:val="center"/>
          </w:tcPr>
          <w:p>
            <w:pPr>
              <w:pStyle w:val="0"/>
            </w:pPr>
            <w:r>
              <w:rPr>
                <w:sz w:val="20"/>
              </w:rPr>
            </w:r>
          </w:p>
        </w:tc>
        <w:tc>
          <w:tcPr>
            <w:tcW w:w="1531" w:type="dxa"/>
            <w:vAlign w:val="center"/>
          </w:tcPr>
          <w:p>
            <w:pPr>
              <w:pStyle w:val="0"/>
              <w:jc w:val="center"/>
            </w:pPr>
            <w:r>
              <w:rPr>
                <w:sz w:val="20"/>
              </w:rPr>
              <w:t xml:space="preserve">55310,90</w:t>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4.173</w:t>
            </w:r>
          </w:p>
        </w:tc>
        <w:tc>
          <w:tcPr>
            <w:tcW w:w="1814" w:type="dxa"/>
          </w:tcPr>
          <w:p>
            <w:pPr>
              <w:pStyle w:val="0"/>
              <w:jc w:val="both"/>
            </w:pPr>
            <w:r>
              <w:rPr>
                <w:sz w:val="20"/>
              </w:rPr>
              <w:t xml:space="preserve">Капитальный ремонт здания по ул. г. Тукая, д. 5, г. Менделеевска под размещение детской образовательной организации</w:t>
            </w:r>
          </w:p>
        </w:tc>
        <w:tc>
          <w:tcPr>
            <w:tcW w:w="1871" w:type="dxa"/>
          </w:tcPr>
          <w:p>
            <w:pPr>
              <w:pStyle w:val="0"/>
              <w:jc w:val="both"/>
            </w:pPr>
            <w:hyperlink w:history="0" r:id="rId855" w:tooltip="Распоряжение КМ РТ от 09.12.2014 N 2525-р &lt;Об утверждении Перечня объектов для создания дополнительных дошкольных мест в 2015 году в рамках мероприятий по модернизации региональной системы дошкольного образования&gt; {КонсультантПлюс}">
              <w:r>
                <w:rPr>
                  <w:sz w:val="20"/>
                  <w:color w:val="0000ff"/>
                </w:rPr>
                <w:t xml:space="preserve">Распоряжение</w:t>
              </w:r>
            </w:hyperlink>
            <w:r>
              <w:rPr>
                <w:sz w:val="20"/>
              </w:rPr>
              <w:t xml:space="preserve"> Кабинета Министров Республики Татарстан от 09.12.2014 N 2525-р</w:t>
            </w:r>
          </w:p>
        </w:tc>
        <w:tc>
          <w:tcPr>
            <w:tcW w:w="1474" w:type="dxa"/>
            <w:vAlign w:val="center"/>
          </w:tcPr>
          <w:p>
            <w:pPr>
              <w:pStyle w:val="0"/>
              <w:jc w:val="center"/>
            </w:pPr>
            <w:r>
              <w:rPr>
                <w:sz w:val="20"/>
              </w:rPr>
              <w:t xml:space="preserve">82184,61</w:t>
            </w:r>
          </w:p>
        </w:tc>
        <w:tc>
          <w:tcPr>
            <w:tcW w:w="1474" w:type="dxa"/>
            <w:vAlign w:val="center"/>
          </w:tcPr>
          <w:p>
            <w:pPr>
              <w:pStyle w:val="0"/>
              <w:jc w:val="center"/>
            </w:pPr>
            <w:r>
              <w:rPr>
                <w:sz w:val="20"/>
              </w:rPr>
              <w:t xml:space="preserve">82184,61</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4.174</w:t>
            </w:r>
          </w:p>
        </w:tc>
        <w:tc>
          <w:tcPr>
            <w:tcW w:w="1814" w:type="dxa"/>
          </w:tcPr>
          <w:p>
            <w:pPr>
              <w:pStyle w:val="0"/>
              <w:jc w:val="both"/>
            </w:pPr>
            <w:r>
              <w:rPr>
                <w:sz w:val="20"/>
              </w:rPr>
              <w:t xml:space="preserve">Капитальный ремонт помещений в зданиях общеобразовательных школ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06.12.2014 N 2484-р</w:t>
            </w:r>
          </w:p>
        </w:tc>
        <w:tc>
          <w:tcPr>
            <w:tcW w:w="1474" w:type="dxa"/>
            <w:vAlign w:val="center"/>
          </w:tcPr>
          <w:p>
            <w:pPr>
              <w:pStyle w:val="0"/>
              <w:jc w:val="center"/>
            </w:pPr>
            <w:r>
              <w:rPr>
                <w:sz w:val="20"/>
              </w:rPr>
              <w:t xml:space="preserve">22423,00</w:t>
            </w:r>
          </w:p>
        </w:tc>
        <w:tc>
          <w:tcPr>
            <w:tcW w:w="1474" w:type="dxa"/>
            <w:vAlign w:val="center"/>
          </w:tcPr>
          <w:p>
            <w:pPr>
              <w:pStyle w:val="0"/>
              <w:jc w:val="center"/>
            </w:pPr>
            <w:r>
              <w:rPr>
                <w:sz w:val="20"/>
              </w:rPr>
              <w:t xml:space="preserve">22423,00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4.175</w:t>
            </w:r>
          </w:p>
        </w:tc>
        <w:tc>
          <w:tcPr>
            <w:tcW w:w="1814" w:type="dxa"/>
          </w:tcPr>
          <w:p>
            <w:pPr>
              <w:pStyle w:val="0"/>
              <w:jc w:val="both"/>
            </w:pPr>
            <w:r>
              <w:rPr>
                <w:sz w:val="20"/>
              </w:rPr>
              <w:t xml:space="preserve">Строительство многофункционального центра в д. Сетяково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26.03.2015 N 419-р</w:t>
            </w:r>
          </w:p>
        </w:tc>
        <w:tc>
          <w:tcPr>
            <w:tcW w:w="1474" w:type="dxa"/>
            <w:vAlign w:val="center"/>
          </w:tcPr>
          <w:p>
            <w:pPr>
              <w:pStyle w:val="0"/>
              <w:jc w:val="center"/>
            </w:pPr>
            <w:r>
              <w:rPr>
                <w:sz w:val="20"/>
              </w:rPr>
              <w:t xml:space="preserve">8691,50</w:t>
            </w:r>
          </w:p>
        </w:tc>
        <w:tc>
          <w:tcPr>
            <w:tcW w:w="1474" w:type="dxa"/>
            <w:vAlign w:val="center"/>
          </w:tcPr>
          <w:p>
            <w:pPr>
              <w:pStyle w:val="0"/>
              <w:jc w:val="center"/>
            </w:pPr>
            <w:r>
              <w:rPr>
                <w:sz w:val="20"/>
              </w:rPr>
              <w:t xml:space="preserve">8691,50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4.176</w:t>
            </w:r>
          </w:p>
        </w:tc>
        <w:tc>
          <w:tcPr>
            <w:tcW w:w="1814" w:type="dxa"/>
          </w:tcPr>
          <w:p>
            <w:pPr>
              <w:pStyle w:val="0"/>
              <w:jc w:val="both"/>
            </w:pPr>
            <w:r>
              <w:rPr>
                <w:sz w:val="20"/>
              </w:rPr>
              <w:t xml:space="preserve">Капитальный ремонт спортивно-оздоровительного комплекса "Химик"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19.12.2014 N 2693-р</w:t>
            </w:r>
          </w:p>
        </w:tc>
        <w:tc>
          <w:tcPr>
            <w:tcW w:w="1474" w:type="dxa"/>
            <w:vAlign w:val="center"/>
          </w:tcPr>
          <w:p>
            <w:pPr>
              <w:pStyle w:val="0"/>
              <w:jc w:val="center"/>
            </w:pPr>
            <w:r>
              <w:rPr>
                <w:sz w:val="20"/>
              </w:rPr>
              <w:t xml:space="preserve">50000,00</w:t>
            </w:r>
          </w:p>
        </w:tc>
        <w:tc>
          <w:tcPr>
            <w:tcW w:w="1474" w:type="dxa"/>
            <w:vAlign w:val="center"/>
          </w:tcPr>
          <w:p>
            <w:pPr>
              <w:pStyle w:val="0"/>
              <w:jc w:val="center"/>
            </w:pPr>
            <w:r>
              <w:rPr>
                <w:sz w:val="20"/>
              </w:rPr>
              <w:t xml:space="preserve">50000,00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4.177</w:t>
            </w:r>
          </w:p>
        </w:tc>
        <w:tc>
          <w:tcPr>
            <w:tcW w:w="1814" w:type="dxa"/>
          </w:tcPr>
          <w:p>
            <w:pPr>
              <w:pStyle w:val="0"/>
              <w:jc w:val="both"/>
            </w:pPr>
            <w:r>
              <w:rPr>
                <w:sz w:val="20"/>
              </w:rPr>
              <w:t xml:space="preserve">Создание и обустройство парков и скверов в Менделеевском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17.01.2015 N 39-р, от 19.09.2015 N 2090-р (с изменениями от 24.10.2015 N 2384-р), от 30.12.2016 </w:t>
            </w:r>
            <w:hyperlink w:history="0" r:id="rId856"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(с изменениями от 20.07.2017 N 1728-р), от 18.12.2017 N 3327-р, от 18.12.2017 N 3328-р (с изменениями от 01.06.2018 N 1318-р)</w:t>
            </w:r>
          </w:p>
        </w:tc>
        <w:tc>
          <w:tcPr>
            <w:tcW w:w="1474" w:type="dxa"/>
            <w:vAlign w:val="center"/>
          </w:tcPr>
          <w:p>
            <w:pPr>
              <w:pStyle w:val="0"/>
              <w:jc w:val="center"/>
            </w:pPr>
            <w:r>
              <w:rPr>
                <w:sz w:val="20"/>
              </w:rPr>
              <w:t xml:space="preserve">11855,85</w:t>
            </w:r>
          </w:p>
        </w:tc>
        <w:tc>
          <w:tcPr>
            <w:tcW w:w="1474" w:type="dxa"/>
            <w:vAlign w:val="center"/>
          </w:tcPr>
          <w:p>
            <w:pPr>
              <w:pStyle w:val="0"/>
              <w:jc w:val="center"/>
            </w:pPr>
            <w:r>
              <w:rPr>
                <w:sz w:val="20"/>
              </w:rPr>
              <w:t xml:space="preserve">7903,90</w:t>
            </w:r>
          </w:p>
        </w:tc>
        <w:tc>
          <w:tcPr>
            <w:tcW w:w="1531" w:type="dxa"/>
            <w:vAlign w:val="center"/>
          </w:tcPr>
          <w:p>
            <w:pPr>
              <w:pStyle w:val="0"/>
            </w:pPr>
            <w:r>
              <w:rPr>
                <w:sz w:val="20"/>
              </w:rPr>
            </w:r>
          </w:p>
        </w:tc>
        <w:tc>
          <w:tcPr>
            <w:tcW w:w="1587" w:type="dxa"/>
            <w:vAlign w:val="center"/>
          </w:tcPr>
          <w:p>
            <w:pPr>
              <w:pStyle w:val="0"/>
              <w:jc w:val="center"/>
            </w:pPr>
            <w:r>
              <w:rPr>
                <w:sz w:val="20"/>
              </w:rPr>
              <w:t xml:space="preserve">3951,95</w:t>
            </w:r>
          </w:p>
        </w:tc>
        <w:tc>
          <w:tcPr>
            <w:tcW w:w="1587" w:type="dxa"/>
            <w:vAlign w:val="center"/>
          </w:tcPr>
          <w:p>
            <w:pPr>
              <w:pStyle w:val="0"/>
              <w:jc w:val="center"/>
            </w:pPr>
            <w:r>
              <w:rPr>
                <w:sz w:val="20"/>
              </w:rPr>
              <w:t xml:space="preserve">15266,85</w:t>
            </w:r>
          </w:p>
        </w:tc>
        <w:tc>
          <w:tcPr>
            <w:tcW w:w="1644" w:type="dxa"/>
            <w:vAlign w:val="center"/>
          </w:tcPr>
          <w:p>
            <w:pPr>
              <w:pStyle w:val="0"/>
              <w:jc w:val="center"/>
            </w:pPr>
            <w:r>
              <w:rPr>
                <w:sz w:val="20"/>
              </w:rPr>
              <w:t xml:space="preserve">15266,85</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58867,59</w:t>
            </w:r>
          </w:p>
        </w:tc>
        <w:tc>
          <w:tcPr>
            <w:tcW w:w="1531" w:type="dxa"/>
            <w:vAlign w:val="center"/>
          </w:tcPr>
          <w:p>
            <w:pPr>
              <w:pStyle w:val="0"/>
              <w:jc w:val="center"/>
            </w:pPr>
            <w:r>
              <w:rPr>
                <w:sz w:val="20"/>
              </w:rPr>
              <w:t xml:space="preserve">28867,59</w:t>
            </w:r>
          </w:p>
        </w:tc>
        <w:tc>
          <w:tcPr>
            <w:tcW w:w="1417" w:type="dxa"/>
            <w:vAlign w:val="center"/>
          </w:tcPr>
          <w:p>
            <w:pPr>
              <w:pStyle w:val="0"/>
              <w:jc w:val="center"/>
            </w:pPr>
            <w:r>
              <w:rPr>
                <w:sz w:val="20"/>
              </w:rPr>
              <w:t xml:space="preserve">30000,00</w:t>
            </w:r>
          </w:p>
        </w:tc>
        <w:tc>
          <w:tcPr>
            <w:tcW w:w="1417" w:type="dxa"/>
            <w:vAlign w:val="center"/>
          </w:tcPr>
          <w:p>
            <w:pPr>
              <w:pStyle w:val="0"/>
            </w:pPr>
            <w:r>
              <w:rPr>
                <w:sz w:val="20"/>
              </w:rPr>
            </w:r>
          </w:p>
        </w:tc>
      </w:tr>
      <w:tr>
        <w:tc>
          <w:tcPr>
            <w:tcW w:w="794" w:type="dxa"/>
          </w:tcPr>
          <w:p>
            <w:pPr>
              <w:pStyle w:val="0"/>
              <w:jc w:val="center"/>
            </w:pPr>
            <w:r>
              <w:rPr>
                <w:sz w:val="20"/>
              </w:rPr>
              <w:t xml:space="preserve">4.178</w:t>
            </w:r>
          </w:p>
        </w:tc>
        <w:tc>
          <w:tcPr>
            <w:tcW w:w="1814" w:type="dxa"/>
          </w:tcPr>
          <w:p>
            <w:pPr>
              <w:pStyle w:val="0"/>
              <w:jc w:val="both"/>
            </w:pPr>
            <w:r>
              <w:rPr>
                <w:sz w:val="20"/>
              </w:rPr>
              <w:t xml:space="preserve">Капитальный ремонт общеобразовательных организаций Менделеевского муниципального района</w:t>
            </w:r>
          </w:p>
        </w:tc>
        <w:tc>
          <w:tcPr>
            <w:tcW w:w="1871" w:type="dxa"/>
          </w:tcPr>
          <w:p>
            <w:pPr>
              <w:pStyle w:val="0"/>
              <w:jc w:val="both"/>
            </w:pPr>
            <w:r>
              <w:rPr>
                <w:sz w:val="20"/>
              </w:rPr>
              <w:t xml:space="preserve">Распоряжения Кабинета Министров Республики Татарстан от 14.11.2014 N 2292-р, от 09.10.2015 </w:t>
            </w:r>
            <w:hyperlink w:history="0" r:id="rId857" w:tooltip="Распоряжение КМ РТ от 09.10.2015 N 2253-р (ред. от 11.02.2016) &lt;О перечне образовательных организаций, здания которых подлежат капитальному ремонту в 2016 году за счет средств бюджета Республики Татарстан&gt; {КонсультантПлюс}">
              <w:r>
                <w:rPr>
                  <w:sz w:val="20"/>
                  <w:color w:val="0000ff"/>
                </w:rPr>
                <w:t xml:space="preserve">N 2253-р</w:t>
              </w:r>
            </w:hyperlink>
            <w:r>
              <w:rPr>
                <w:sz w:val="20"/>
              </w:rPr>
              <w:t xml:space="preserve"> (с изменениями от 11.11.2015 N 2539-р, от 11.02.2016 N 194-р), от 16.12.2016 N 2959-р (с изменениями от 25.01.2017 N 108-р, от 17.02.2017 N 252-р, от 21.03.2017 N 509-р), от 18.12.2017 N 3329-р (с изменениями от 28.05.2018 N 1284-р)</w:t>
            </w:r>
          </w:p>
        </w:tc>
        <w:tc>
          <w:tcPr>
            <w:tcW w:w="1474" w:type="dxa"/>
            <w:vAlign w:val="center"/>
          </w:tcPr>
          <w:p>
            <w:pPr>
              <w:pStyle w:val="0"/>
              <w:jc w:val="center"/>
            </w:pPr>
            <w:r>
              <w:rPr>
                <w:sz w:val="20"/>
              </w:rPr>
              <w:t xml:space="preserve">25563,68</w:t>
            </w:r>
          </w:p>
        </w:tc>
        <w:tc>
          <w:tcPr>
            <w:tcW w:w="1474" w:type="dxa"/>
            <w:vAlign w:val="center"/>
          </w:tcPr>
          <w:p>
            <w:pPr>
              <w:pStyle w:val="0"/>
              <w:jc w:val="center"/>
            </w:pPr>
            <w:r>
              <w:rPr>
                <w:sz w:val="20"/>
              </w:rPr>
              <w:t xml:space="preserve">25563,68</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9540,00</w:t>
            </w:r>
          </w:p>
        </w:tc>
        <w:tc>
          <w:tcPr>
            <w:tcW w:w="1644" w:type="dxa"/>
            <w:vAlign w:val="center"/>
          </w:tcPr>
          <w:p>
            <w:pPr>
              <w:pStyle w:val="0"/>
              <w:jc w:val="center"/>
            </w:pPr>
            <w:r>
              <w:rPr>
                <w:sz w:val="20"/>
              </w:rPr>
              <w:t xml:space="preserve">9540,00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7343,67</w:t>
            </w:r>
          </w:p>
        </w:tc>
        <w:tc>
          <w:tcPr>
            <w:tcW w:w="1531" w:type="dxa"/>
            <w:vAlign w:val="center"/>
          </w:tcPr>
          <w:p>
            <w:pPr>
              <w:pStyle w:val="0"/>
              <w:jc w:val="center"/>
            </w:pPr>
            <w:r>
              <w:rPr>
                <w:sz w:val="20"/>
              </w:rPr>
              <w:t xml:space="preserve">7343,67</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4.179</w:t>
            </w:r>
          </w:p>
        </w:tc>
        <w:tc>
          <w:tcPr>
            <w:tcW w:w="1814" w:type="dxa"/>
          </w:tcPr>
          <w:p>
            <w:pPr>
              <w:pStyle w:val="0"/>
              <w:jc w:val="both"/>
            </w:pPr>
            <w:r>
              <w:rPr>
                <w:sz w:val="20"/>
              </w:rPr>
              <w:t xml:space="preserve">Строительство ФАП в н.п. Енабердино</w:t>
            </w:r>
          </w:p>
        </w:tc>
        <w:tc>
          <w:tcPr>
            <w:tcW w:w="1871" w:type="dxa"/>
          </w:tcPr>
          <w:p>
            <w:pPr>
              <w:pStyle w:val="0"/>
              <w:jc w:val="both"/>
            </w:pPr>
            <w:r>
              <w:rPr>
                <w:sz w:val="20"/>
              </w:rPr>
              <w:t xml:space="preserve">Распоряжение Кабинета Министров Республики Татарстан от 16.12.2017 N 3166-р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4.180</w:t>
            </w:r>
          </w:p>
        </w:tc>
        <w:tc>
          <w:tcPr>
            <w:tcW w:w="1814" w:type="dxa"/>
          </w:tcPr>
          <w:p>
            <w:pPr>
              <w:pStyle w:val="0"/>
              <w:jc w:val="both"/>
            </w:pPr>
            <w:r>
              <w:rPr>
                <w:sz w:val="20"/>
              </w:rPr>
              <w:t xml:space="preserve">Строительство ФАП в н.п. Абалачи</w:t>
            </w:r>
          </w:p>
        </w:tc>
        <w:tc>
          <w:tcPr>
            <w:tcW w:w="1871" w:type="dxa"/>
          </w:tcPr>
          <w:p>
            <w:pPr>
              <w:pStyle w:val="0"/>
              <w:jc w:val="both"/>
            </w:pPr>
            <w:r>
              <w:rPr>
                <w:sz w:val="20"/>
              </w:rPr>
              <w:t xml:space="preserve">Распоряжение Кабинета Министров Республики Татарстан от 28.09.2015 N 2155-р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2837,00</w:t>
            </w:r>
          </w:p>
        </w:tc>
        <w:tc>
          <w:tcPr>
            <w:tcW w:w="1644" w:type="dxa"/>
            <w:vAlign w:val="center"/>
          </w:tcPr>
          <w:p>
            <w:pPr>
              <w:pStyle w:val="0"/>
              <w:jc w:val="center"/>
            </w:pPr>
            <w:r>
              <w:rPr>
                <w:sz w:val="20"/>
              </w:rPr>
              <w:t xml:space="preserve">2837,00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4.181</w:t>
            </w:r>
          </w:p>
        </w:tc>
        <w:tc>
          <w:tcPr>
            <w:tcW w:w="1814" w:type="dxa"/>
          </w:tcPr>
          <w:p>
            <w:pPr>
              <w:pStyle w:val="0"/>
              <w:jc w:val="both"/>
            </w:pPr>
            <w:r>
              <w:rPr>
                <w:sz w:val="20"/>
              </w:rPr>
              <w:t xml:space="preserve">Строительство ФАП в н.п. Бизяки</w:t>
            </w:r>
          </w:p>
        </w:tc>
        <w:tc>
          <w:tcPr>
            <w:tcW w:w="1871" w:type="dxa"/>
          </w:tcPr>
          <w:p>
            <w:pPr>
              <w:pStyle w:val="0"/>
              <w:jc w:val="both"/>
            </w:pPr>
            <w:r>
              <w:rPr>
                <w:sz w:val="20"/>
              </w:rPr>
              <w:t xml:space="preserve">Распоряжение Кабинета Министров Республики Татарстан от 08.11.2016 N 2580-р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2901,00</w:t>
            </w:r>
          </w:p>
        </w:tc>
        <w:tc>
          <w:tcPr>
            <w:tcW w:w="1417" w:type="dxa"/>
            <w:vAlign w:val="center"/>
          </w:tcPr>
          <w:p>
            <w:pPr>
              <w:pStyle w:val="0"/>
              <w:jc w:val="center"/>
            </w:pPr>
            <w:r>
              <w:rPr>
                <w:sz w:val="20"/>
              </w:rPr>
              <w:t xml:space="preserve">2741,00</w:t>
            </w:r>
          </w:p>
        </w:tc>
        <w:tc>
          <w:tcPr>
            <w:tcW w:w="1417" w:type="dxa"/>
            <w:vAlign w:val="center"/>
          </w:tcPr>
          <w:p>
            <w:pPr>
              <w:pStyle w:val="0"/>
            </w:pPr>
            <w:r>
              <w:rPr>
                <w:sz w:val="20"/>
              </w:rPr>
            </w:r>
          </w:p>
        </w:tc>
      </w:tr>
      <w:tr>
        <w:tc>
          <w:tcPr>
            <w:tcW w:w="794" w:type="dxa"/>
          </w:tcPr>
          <w:p>
            <w:pPr>
              <w:pStyle w:val="0"/>
              <w:jc w:val="center"/>
            </w:pPr>
            <w:r>
              <w:rPr>
                <w:sz w:val="20"/>
              </w:rPr>
              <w:t xml:space="preserve">4.182</w:t>
            </w:r>
          </w:p>
        </w:tc>
        <w:tc>
          <w:tcPr>
            <w:tcW w:w="1814" w:type="dxa"/>
          </w:tcPr>
          <w:p>
            <w:pPr>
              <w:pStyle w:val="0"/>
              <w:jc w:val="both"/>
            </w:pPr>
            <w:r>
              <w:rPr>
                <w:sz w:val="20"/>
              </w:rPr>
              <w:t xml:space="preserve">Капитальный ремонт здания поликлиники, ул. Северная, д. 7</w:t>
            </w:r>
          </w:p>
        </w:tc>
        <w:tc>
          <w:tcPr>
            <w:tcW w:w="1871" w:type="dxa"/>
          </w:tcPr>
          <w:p>
            <w:pPr>
              <w:pStyle w:val="0"/>
              <w:jc w:val="both"/>
            </w:pPr>
            <w:r>
              <w:rPr>
                <w:sz w:val="20"/>
              </w:rPr>
              <w:t xml:space="preserve">Распоряжение Кабинета Министров Республики Татарстан от 09.12.2017 N 3219-р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4.183</w:t>
            </w:r>
          </w:p>
        </w:tc>
        <w:tc>
          <w:tcPr>
            <w:tcW w:w="1814" w:type="dxa"/>
          </w:tcPr>
          <w:p>
            <w:pPr>
              <w:pStyle w:val="0"/>
              <w:jc w:val="both"/>
            </w:pPr>
            <w:r>
              <w:rPr>
                <w:sz w:val="20"/>
              </w:rPr>
              <w:t xml:space="preserve">Капитальный ремонт здания женской консультации, ул. Северная, д. 7</w:t>
            </w:r>
          </w:p>
        </w:tc>
        <w:tc>
          <w:tcPr>
            <w:tcW w:w="1871" w:type="dxa"/>
          </w:tcPr>
          <w:p>
            <w:pPr>
              <w:pStyle w:val="0"/>
              <w:jc w:val="both"/>
            </w:pPr>
            <w:r>
              <w:rPr>
                <w:sz w:val="20"/>
              </w:rPr>
              <w:t xml:space="preserve">Распоряжение Кабинета Министров Республики Татарстан от 09.12.2017 N 3219-р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4.184</w:t>
            </w:r>
          </w:p>
        </w:tc>
        <w:tc>
          <w:tcPr>
            <w:tcW w:w="1814" w:type="dxa"/>
          </w:tcPr>
          <w:p>
            <w:pPr>
              <w:pStyle w:val="0"/>
              <w:jc w:val="both"/>
            </w:pPr>
            <w:r>
              <w:rPr>
                <w:sz w:val="20"/>
              </w:rPr>
              <w:t xml:space="preserve">Строительство объекта "Общественная баня на 25 мест"</w:t>
            </w:r>
          </w:p>
        </w:tc>
        <w:tc>
          <w:tcPr>
            <w:tcW w:w="1871" w:type="dxa"/>
          </w:tcPr>
          <w:p>
            <w:pPr>
              <w:pStyle w:val="0"/>
              <w:jc w:val="both"/>
            </w:pPr>
            <w:r>
              <w:rPr>
                <w:sz w:val="20"/>
              </w:rPr>
              <w:t xml:space="preserve">Распоряжение Кабинета Министров Республики Татарстан от 29.12.2017 N 3805-р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4.185</w:t>
            </w:r>
          </w:p>
        </w:tc>
        <w:tc>
          <w:tcPr>
            <w:tcW w:w="1814" w:type="dxa"/>
          </w:tcPr>
          <w:p>
            <w:pPr>
              <w:pStyle w:val="0"/>
              <w:jc w:val="both"/>
            </w:pPr>
            <w:r>
              <w:rPr>
                <w:sz w:val="20"/>
              </w:rPr>
              <w:t xml:space="preserve">Капитальный ремонт здания военкомата</w:t>
            </w:r>
          </w:p>
        </w:tc>
        <w:tc>
          <w:tcPr>
            <w:tcW w:w="1871" w:type="dxa"/>
          </w:tcPr>
          <w:p>
            <w:pPr>
              <w:pStyle w:val="0"/>
              <w:jc w:val="both"/>
            </w:pPr>
            <w:r>
              <w:rPr>
                <w:sz w:val="20"/>
              </w:rPr>
              <w:t xml:space="preserve">Распоряжение Кабинета Министров Республики Татарстан от 22.01.2018 N 106-р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4.186</w:t>
            </w:r>
          </w:p>
        </w:tc>
        <w:tc>
          <w:tcPr>
            <w:tcW w:w="1814" w:type="dxa"/>
          </w:tcPr>
          <w:p>
            <w:pPr>
              <w:pStyle w:val="0"/>
              <w:jc w:val="both"/>
            </w:pPr>
            <w:r>
              <w:rPr>
                <w:sz w:val="20"/>
              </w:rPr>
              <w:t xml:space="preserve">ПИР на реконструкцию краеведческого музея</w:t>
            </w:r>
          </w:p>
        </w:tc>
        <w:tc>
          <w:tcPr>
            <w:tcW w:w="1871" w:type="dxa"/>
          </w:tcPr>
          <w:p>
            <w:pPr>
              <w:pStyle w:val="0"/>
              <w:jc w:val="both"/>
            </w:pPr>
            <w:r>
              <w:rPr>
                <w:sz w:val="20"/>
              </w:rPr>
              <w:t xml:space="preserve">Распоряжение Кабинета Министров Республики Татарстан от 22.01.2018 N 103-р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4.187</w:t>
            </w:r>
          </w:p>
        </w:tc>
        <w:tc>
          <w:tcPr>
            <w:tcW w:w="1814" w:type="dxa"/>
          </w:tcPr>
          <w:p>
            <w:pPr>
              <w:pStyle w:val="0"/>
              <w:jc w:val="both"/>
            </w:pPr>
            <w:r>
              <w:rPr>
                <w:sz w:val="20"/>
              </w:rPr>
              <w:t xml:space="preserve">Капитальный ремонт здания Исполнительного комитета Старогришкинского СП</w:t>
            </w:r>
          </w:p>
        </w:tc>
        <w:tc>
          <w:tcPr>
            <w:tcW w:w="1871" w:type="dxa"/>
          </w:tcPr>
          <w:p>
            <w:pPr>
              <w:pStyle w:val="0"/>
              <w:jc w:val="both"/>
            </w:pPr>
            <w:r>
              <w:rPr>
                <w:sz w:val="20"/>
              </w:rPr>
              <w:t xml:space="preserve">Распоряжение Кабинета Министров Республики Татарстан от 09.12.2017 N 3223-р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4.188</w:t>
            </w:r>
          </w:p>
        </w:tc>
        <w:tc>
          <w:tcPr>
            <w:tcW w:w="1814" w:type="dxa"/>
          </w:tcPr>
          <w:p>
            <w:pPr>
              <w:pStyle w:val="0"/>
              <w:jc w:val="both"/>
            </w:pPr>
            <w:r>
              <w:rPr>
                <w:sz w:val="20"/>
              </w:rPr>
              <w:t xml:space="preserve">Капитальный ремонт сельского дома культуры в н.п. Енабердино, ул. Клубная, 7</w:t>
            </w:r>
          </w:p>
        </w:tc>
        <w:tc>
          <w:tcPr>
            <w:tcW w:w="1871" w:type="dxa"/>
          </w:tcPr>
          <w:p>
            <w:pPr>
              <w:pStyle w:val="0"/>
              <w:jc w:val="both"/>
            </w:pPr>
            <w:r>
              <w:rPr>
                <w:sz w:val="20"/>
              </w:rPr>
              <w:t xml:space="preserve">Распоряжение Кабинета Министров Республики Татарстан от 09.12.2017 N 3221-р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4.189</w:t>
            </w:r>
          </w:p>
        </w:tc>
        <w:tc>
          <w:tcPr>
            <w:tcW w:w="1814" w:type="dxa"/>
          </w:tcPr>
          <w:p>
            <w:pPr>
              <w:pStyle w:val="0"/>
              <w:jc w:val="both"/>
            </w:pPr>
            <w:r>
              <w:rPr>
                <w:sz w:val="20"/>
              </w:rPr>
              <w:t xml:space="preserve">Капитальный ремонт здания Исполнительного комитета д. Тат. Челны, ул. Победы, д. 3а</w:t>
            </w:r>
          </w:p>
        </w:tc>
        <w:tc>
          <w:tcPr>
            <w:tcW w:w="1871" w:type="dxa"/>
          </w:tcPr>
          <w:p>
            <w:pPr>
              <w:pStyle w:val="0"/>
              <w:jc w:val="both"/>
            </w:pPr>
            <w:r>
              <w:rPr>
                <w:sz w:val="20"/>
              </w:rPr>
              <w:t xml:space="preserve">Распоряжение Кабинета Министров Республики Татарстан от 30.12.2017 N 3199-р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2078,00</w:t>
            </w:r>
          </w:p>
        </w:tc>
        <w:tc>
          <w:tcPr>
            <w:tcW w:w="1417" w:type="dxa"/>
            <w:vAlign w:val="center"/>
          </w:tcPr>
          <w:p>
            <w:pPr>
              <w:pStyle w:val="0"/>
              <w:jc w:val="center"/>
            </w:pPr>
            <w:r>
              <w:rPr>
                <w:sz w:val="20"/>
              </w:rPr>
              <w:t xml:space="preserve">2078,00</w:t>
            </w:r>
          </w:p>
        </w:tc>
        <w:tc>
          <w:tcPr>
            <w:tcW w:w="1417" w:type="dxa"/>
            <w:vAlign w:val="center"/>
          </w:tcPr>
          <w:p>
            <w:pPr>
              <w:pStyle w:val="0"/>
            </w:pPr>
            <w:r>
              <w:rPr>
                <w:sz w:val="20"/>
              </w:rPr>
            </w:r>
          </w:p>
        </w:tc>
      </w:tr>
      <w:tr>
        <w:tc>
          <w:tcPr>
            <w:tcW w:w="794" w:type="dxa"/>
          </w:tcPr>
          <w:p>
            <w:pPr>
              <w:pStyle w:val="0"/>
              <w:jc w:val="center"/>
            </w:pPr>
            <w:r>
              <w:rPr>
                <w:sz w:val="20"/>
              </w:rPr>
              <w:t xml:space="preserve">4.190</w:t>
            </w:r>
          </w:p>
        </w:tc>
        <w:tc>
          <w:tcPr>
            <w:tcW w:w="1814" w:type="dxa"/>
          </w:tcPr>
          <w:p>
            <w:pPr>
              <w:pStyle w:val="0"/>
              <w:jc w:val="both"/>
            </w:pPr>
            <w:r>
              <w:rPr>
                <w:sz w:val="20"/>
              </w:rPr>
              <w:t xml:space="preserve">Капитальный ремонт сельского дома культуры в н.п. Ст. Гришкино, ул. Молодежная, д. 1</w:t>
            </w:r>
          </w:p>
        </w:tc>
        <w:tc>
          <w:tcPr>
            <w:tcW w:w="1871" w:type="dxa"/>
          </w:tcPr>
          <w:p>
            <w:pPr>
              <w:pStyle w:val="0"/>
              <w:jc w:val="both"/>
            </w:pPr>
            <w:r>
              <w:rPr>
                <w:sz w:val="20"/>
              </w:rPr>
              <w:t xml:space="preserve">Распоряжение Кабинета Министров Республики Татарстан от 09.12.2017 N 3221-р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4.191</w:t>
            </w:r>
          </w:p>
        </w:tc>
        <w:tc>
          <w:tcPr>
            <w:tcW w:w="1814" w:type="dxa"/>
          </w:tcPr>
          <w:p>
            <w:pPr>
              <w:pStyle w:val="0"/>
              <w:jc w:val="both"/>
            </w:pPr>
            <w:r>
              <w:rPr>
                <w:sz w:val="20"/>
              </w:rPr>
              <w:t xml:space="preserve">Капитальный ремонт сельского дома культуры в н.п. Бизяки</w:t>
            </w:r>
          </w:p>
        </w:tc>
        <w:tc>
          <w:tcPr>
            <w:tcW w:w="1871" w:type="dxa"/>
          </w:tcPr>
          <w:p>
            <w:pPr>
              <w:pStyle w:val="0"/>
              <w:jc w:val="both"/>
            </w:pPr>
            <w:r>
              <w:rPr>
                <w:sz w:val="20"/>
              </w:rPr>
              <w:t xml:space="preserve">Распоряжение Кабинета Министров Республики Татарстан от 12.08.2015 N 1771-р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14612,00</w:t>
            </w:r>
          </w:p>
        </w:tc>
        <w:tc>
          <w:tcPr>
            <w:tcW w:w="1644" w:type="dxa"/>
            <w:vAlign w:val="center"/>
          </w:tcPr>
          <w:p>
            <w:pPr>
              <w:pStyle w:val="0"/>
              <w:jc w:val="center"/>
            </w:pPr>
            <w:r>
              <w:rPr>
                <w:sz w:val="20"/>
              </w:rPr>
              <w:t xml:space="preserve">14612,00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4.192</w:t>
            </w:r>
          </w:p>
        </w:tc>
        <w:tc>
          <w:tcPr>
            <w:tcW w:w="1814" w:type="dxa"/>
          </w:tcPr>
          <w:p>
            <w:pPr>
              <w:pStyle w:val="0"/>
              <w:jc w:val="both"/>
            </w:pPr>
            <w:r>
              <w:rPr>
                <w:sz w:val="20"/>
              </w:rPr>
              <w:t xml:space="preserve">Капитальный ремонт сельского дома культуры в н.п. Псеево, ул. Школьная, д. 3</w:t>
            </w:r>
          </w:p>
        </w:tc>
        <w:tc>
          <w:tcPr>
            <w:tcW w:w="1871" w:type="dxa"/>
          </w:tcPr>
          <w:p>
            <w:pPr>
              <w:pStyle w:val="0"/>
              <w:jc w:val="both"/>
            </w:pPr>
            <w:r>
              <w:rPr>
                <w:sz w:val="20"/>
              </w:rPr>
              <w:t xml:space="preserve">Распоряжение Кабинета Министров Республики Татарстан от 30.12.2016 N 3194-р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5590,00</w:t>
            </w:r>
          </w:p>
        </w:tc>
        <w:tc>
          <w:tcPr>
            <w:tcW w:w="1644" w:type="dxa"/>
            <w:vAlign w:val="center"/>
          </w:tcPr>
          <w:p>
            <w:pPr>
              <w:pStyle w:val="0"/>
              <w:jc w:val="center"/>
            </w:pPr>
            <w:r>
              <w:rPr>
                <w:sz w:val="20"/>
              </w:rPr>
              <w:t xml:space="preserve">5290,00</w:t>
            </w:r>
          </w:p>
        </w:tc>
        <w:tc>
          <w:tcPr>
            <w:tcW w:w="1531" w:type="dxa"/>
            <w:vAlign w:val="center"/>
          </w:tcPr>
          <w:p>
            <w:pPr>
              <w:pStyle w:val="0"/>
            </w:pPr>
            <w:r>
              <w:rPr>
                <w:sz w:val="20"/>
              </w:rPr>
            </w:r>
          </w:p>
        </w:tc>
        <w:tc>
          <w:tcPr>
            <w:tcW w:w="1417" w:type="dxa"/>
            <w:vAlign w:val="center"/>
          </w:tcPr>
          <w:p>
            <w:pPr>
              <w:pStyle w:val="0"/>
              <w:jc w:val="center"/>
            </w:pPr>
            <w:r>
              <w:rPr>
                <w:sz w:val="20"/>
              </w:rPr>
              <w:t xml:space="preserve">300,00</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4.193</w:t>
            </w:r>
          </w:p>
        </w:tc>
        <w:tc>
          <w:tcPr>
            <w:tcW w:w="1814" w:type="dxa"/>
          </w:tcPr>
          <w:p>
            <w:pPr>
              <w:pStyle w:val="0"/>
              <w:jc w:val="both"/>
            </w:pPr>
            <w:r>
              <w:rPr>
                <w:sz w:val="20"/>
              </w:rPr>
              <w:t xml:space="preserve">Строительство сельского клуба на 50 мест в д. Актазики</w:t>
            </w:r>
          </w:p>
        </w:tc>
        <w:tc>
          <w:tcPr>
            <w:tcW w:w="1871" w:type="dxa"/>
          </w:tcPr>
          <w:p>
            <w:pPr>
              <w:pStyle w:val="0"/>
              <w:jc w:val="both"/>
            </w:pPr>
            <w:r>
              <w:rPr>
                <w:sz w:val="20"/>
              </w:rPr>
              <w:t xml:space="preserve">Распоряжение Кабинета Министров Республики Татарстан от 21.10.2015 N 2354-р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5750,00</w:t>
            </w:r>
          </w:p>
        </w:tc>
        <w:tc>
          <w:tcPr>
            <w:tcW w:w="1644" w:type="dxa"/>
            <w:vAlign w:val="center"/>
          </w:tcPr>
          <w:p>
            <w:pPr>
              <w:pStyle w:val="0"/>
              <w:jc w:val="center"/>
            </w:pPr>
            <w:r>
              <w:rPr>
                <w:sz w:val="20"/>
              </w:rPr>
              <w:t xml:space="preserve">5100,00</w:t>
            </w:r>
          </w:p>
        </w:tc>
        <w:tc>
          <w:tcPr>
            <w:tcW w:w="1531" w:type="dxa"/>
            <w:vAlign w:val="center"/>
          </w:tcPr>
          <w:p>
            <w:pPr>
              <w:pStyle w:val="0"/>
            </w:pPr>
            <w:r>
              <w:rPr>
                <w:sz w:val="20"/>
              </w:rPr>
            </w:r>
          </w:p>
        </w:tc>
        <w:tc>
          <w:tcPr>
            <w:tcW w:w="1417" w:type="dxa"/>
            <w:vAlign w:val="center"/>
          </w:tcPr>
          <w:p>
            <w:pPr>
              <w:pStyle w:val="0"/>
              <w:jc w:val="center"/>
            </w:pPr>
            <w:r>
              <w:rPr>
                <w:sz w:val="20"/>
              </w:rPr>
              <w:t xml:space="preserve">650,00</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4.194</w:t>
            </w:r>
          </w:p>
        </w:tc>
        <w:tc>
          <w:tcPr>
            <w:tcW w:w="1814" w:type="dxa"/>
          </w:tcPr>
          <w:p>
            <w:pPr>
              <w:pStyle w:val="0"/>
              <w:jc w:val="both"/>
            </w:pPr>
            <w:r>
              <w:rPr>
                <w:sz w:val="20"/>
              </w:rPr>
              <w:t xml:space="preserve">Строительство сельского клуба на 50 мест в д. Тойгузино</w:t>
            </w:r>
          </w:p>
        </w:tc>
        <w:tc>
          <w:tcPr>
            <w:tcW w:w="1871" w:type="dxa"/>
          </w:tcPr>
          <w:p>
            <w:pPr>
              <w:pStyle w:val="0"/>
              <w:jc w:val="both"/>
            </w:pPr>
            <w:r>
              <w:rPr>
                <w:sz w:val="20"/>
              </w:rPr>
              <w:t xml:space="preserve">Распоряжение Кабинета Министров Республики Татарстан от 30.12.2016 N 3242-р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6716,00</w:t>
            </w:r>
          </w:p>
        </w:tc>
        <w:tc>
          <w:tcPr>
            <w:tcW w:w="1417" w:type="dxa"/>
            <w:vAlign w:val="center"/>
          </w:tcPr>
          <w:p>
            <w:pPr>
              <w:pStyle w:val="0"/>
              <w:jc w:val="center"/>
            </w:pPr>
            <w:r>
              <w:rPr>
                <w:sz w:val="20"/>
              </w:rPr>
              <w:t xml:space="preserve">6366,00</w:t>
            </w:r>
          </w:p>
        </w:tc>
        <w:tc>
          <w:tcPr>
            <w:tcW w:w="1417" w:type="dxa"/>
            <w:vAlign w:val="center"/>
          </w:tcPr>
          <w:p>
            <w:pPr>
              <w:pStyle w:val="0"/>
            </w:pPr>
            <w:r>
              <w:rPr>
                <w:sz w:val="20"/>
              </w:rPr>
            </w:r>
          </w:p>
        </w:tc>
      </w:tr>
      <w:tr>
        <w:tc>
          <w:tcPr>
            <w:tcW w:w="794" w:type="dxa"/>
          </w:tcPr>
          <w:p>
            <w:pPr>
              <w:pStyle w:val="0"/>
              <w:jc w:val="center"/>
            </w:pPr>
            <w:r>
              <w:rPr>
                <w:sz w:val="20"/>
              </w:rPr>
              <w:t xml:space="preserve">4.195</w:t>
            </w:r>
          </w:p>
        </w:tc>
        <w:tc>
          <w:tcPr>
            <w:tcW w:w="1814" w:type="dxa"/>
          </w:tcPr>
          <w:p>
            <w:pPr>
              <w:pStyle w:val="0"/>
              <w:jc w:val="both"/>
            </w:pPr>
            <w:r>
              <w:rPr>
                <w:sz w:val="20"/>
              </w:rPr>
              <w:t xml:space="preserve">Ремонт отопления сельского дома культуры</w:t>
            </w:r>
          </w:p>
        </w:tc>
        <w:tc>
          <w:tcPr>
            <w:tcW w:w="1871" w:type="dxa"/>
          </w:tcPr>
          <w:p>
            <w:pPr>
              <w:pStyle w:val="0"/>
              <w:jc w:val="both"/>
            </w:pPr>
            <w:r>
              <w:rPr>
                <w:sz w:val="20"/>
              </w:rPr>
              <w:t xml:space="preserve">Распоряжение Кабинета Министров Республики Татарстан от 21.10.2015 N 2354-р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1430,00</w:t>
            </w:r>
          </w:p>
        </w:tc>
        <w:tc>
          <w:tcPr>
            <w:tcW w:w="1644" w:type="dxa"/>
            <w:vAlign w:val="center"/>
          </w:tcPr>
          <w:p>
            <w:pPr>
              <w:pStyle w:val="0"/>
              <w:jc w:val="center"/>
            </w:pPr>
            <w:r>
              <w:rPr>
                <w:sz w:val="20"/>
              </w:rPr>
              <w:t xml:space="preserve">1430,00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4.196</w:t>
            </w:r>
          </w:p>
        </w:tc>
        <w:tc>
          <w:tcPr>
            <w:tcW w:w="1814" w:type="dxa"/>
          </w:tcPr>
          <w:p>
            <w:pPr>
              <w:pStyle w:val="0"/>
              <w:jc w:val="both"/>
            </w:pPr>
            <w:r>
              <w:rPr>
                <w:sz w:val="20"/>
              </w:rPr>
              <w:t xml:space="preserve">Ремонт отопления объектов социального назначения</w:t>
            </w:r>
          </w:p>
        </w:tc>
        <w:tc>
          <w:tcPr>
            <w:tcW w:w="1871" w:type="dxa"/>
          </w:tcPr>
          <w:p>
            <w:pPr>
              <w:pStyle w:val="0"/>
              <w:jc w:val="both"/>
            </w:pPr>
            <w:r>
              <w:rPr>
                <w:sz w:val="20"/>
              </w:rPr>
              <w:t xml:space="preserve">Распоряжение Кабинета Министров Республики Татарстан от 16.11.2016 N 2633-р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2400,00</w:t>
            </w:r>
          </w:p>
        </w:tc>
        <w:tc>
          <w:tcPr>
            <w:tcW w:w="1417" w:type="dxa"/>
            <w:vAlign w:val="center"/>
          </w:tcPr>
          <w:p>
            <w:pPr>
              <w:pStyle w:val="0"/>
              <w:jc w:val="center"/>
            </w:pPr>
            <w:r>
              <w:rPr>
                <w:sz w:val="20"/>
              </w:rPr>
              <w:t xml:space="preserve">2400,00</w:t>
            </w:r>
          </w:p>
        </w:tc>
        <w:tc>
          <w:tcPr>
            <w:tcW w:w="1417" w:type="dxa"/>
            <w:vAlign w:val="center"/>
          </w:tcPr>
          <w:p>
            <w:pPr>
              <w:pStyle w:val="0"/>
            </w:pPr>
            <w:r>
              <w:rPr>
                <w:sz w:val="20"/>
              </w:rPr>
            </w:r>
          </w:p>
        </w:tc>
      </w:tr>
      <w:tr>
        <w:tc>
          <w:tcPr>
            <w:tcW w:w="794" w:type="dxa"/>
          </w:tcPr>
          <w:p>
            <w:pPr>
              <w:pStyle w:val="0"/>
              <w:jc w:val="center"/>
            </w:pPr>
            <w:r>
              <w:rPr>
                <w:sz w:val="20"/>
              </w:rPr>
              <w:t xml:space="preserve">4.197</w:t>
            </w:r>
          </w:p>
        </w:tc>
        <w:tc>
          <w:tcPr>
            <w:tcW w:w="1814" w:type="dxa"/>
          </w:tcPr>
          <w:p>
            <w:pPr>
              <w:pStyle w:val="0"/>
              <w:jc w:val="both"/>
            </w:pPr>
            <w:r>
              <w:rPr>
                <w:sz w:val="20"/>
              </w:rPr>
              <w:t xml:space="preserve">Строительство объектов газоснабжения</w:t>
            </w:r>
          </w:p>
        </w:tc>
        <w:tc>
          <w:tcPr>
            <w:tcW w:w="1871" w:type="dxa"/>
          </w:tcPr>
          <w:p>
            <w:pPr>
              <w:pStyle w:val="0"/>
              <w:jc w:val="both"/>
            </w:pPr>
            <w:r>
              <w:rPr>
                <w:sz w:val="20"/>
              </w:rPr>
              <w:t xml:space="preserve">Распоряжение Кабинета Министров Республики Татарстан от 09.12.2016 N 912</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10568,00</w:t>
            </w:r>
          </w:p>
        </w:tc>
        <w:tc>
          <w:tcPr>
            <w:tcW w:w="1417" w:type="dxa"/>
            <w:vAlign w:val="center"/>
          </w:tcPr>
          <w:p>
            <w:pPr>
              <w:pStyle w:val="0"/>
              <w:jc w:val="center"/>
            </w:pPr>
            <w:r>
              <w:rPr>
                <w:sz w:val="20"/>
              </w:rPr>
              <w:t xml:space="preserve">10568,00</w:t>
            </w:r>
          </w:p>
        </w:tc>
        <w:tc>
          <w:tcPr>
            <w:tcW w:w="1417" w:type="dxa"/>
            <w:vAlign w:val="center"/>
          </w:tcPr>
          <w:p>
            <w:pPr>
              <w:pStyle w:val="0"/>
            </w:pPr>
            <w:r>
              <w:rPr>
                <w:sz w:val="20"/>
              </w:rPr>
            </w:r>
          </w:p>
        </w:tc>
      </w:tr>
      <w:tr>
        <w:tc>
          <w:tcPr>
            <w:tcW w:w="794" w:type="dxa"/>
          </w:tcPr>
          <w:p>
            <w:pPr>
              <w:pStyle w:val="0"/>
              <w:jc w:val="center"/>
            </w:pPr>
            <w:r>
              <w:rPr>
                <w:sz w:val="20"/>
              </w:rPr>
              <w:t xml:space="preserve">4.198</w:t>
            </w:r>
          </w:p>
        </w:tc>
        <w:tc>
          <w:tcPr>
            <w:tcW w:w="1814" w:type="dxa"/>
          </w:tcPr>
          <w:p>
            <w:pPr>
              <w:pStyle w:val="0"/>
              <w:jc w:val="both"/>
            </w:pPr>
            <w:r>
              <w:rPr>
                <w:sz w:val="20"/>
              </w:rPr>
              <w:t xml:space="preserve">Капитальный ремонт здания ДШИ, ул. Зеленая, д. 23</w:t>
            </w:r>
          </w:p>
        </w:tc>
        <w:tc>
          <w:tcPr>
            <w:tcW w:w="1871" w:type="dxa"/>
          </w:tcPr>
          <w:p>
            <w:pPr>
              <w:pStyle w:val="0"/>
              <w:jc w:val="both"/>
            </w:pPr>
            <w:r>
              <w:rPr>
                <w:sz w:val="20"/>
              </w:rPr>
              <w:t xml:space="preserve">Распоряжение Кабинета Министров Республики Татарстан от 22.01.2018 N 103-р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4.199</w:t>
            </w:r>
          </w:p>
        </w:tc>
        <w:tc>
          <w:tcPr>
            <w:tcW w:w="1814" w:type="dxa"/>
          </w:tcPr>
          <w:p>
            <w:pPr>
              <w:pStyle w:val="0"/>
              <w:jc w:val="both"/>
            </w:pPr>
            <w:r>
              <w:rPr>
                <w:sz w:val="20"/>
              </w:rPr>
              <w:t xml:space="preserve">Капитальный ремонт д\с N 1, ул. Гунина, 33</w:t>
            </w:r>
          </w:p>
        </w:tc>
        <w:tc>
          <w:tcPr>
            <w:tcW w:w="1871" w:type="dxa"/>
          </w:tcPr>
          <w:p>
            <w:pPr>
              <w:pStyle w:val="0"/>
              <w:jc w:val="both"/>
            </w:pPr>
            <w:r>
              <w:rPr>
                <w:sz w:val="20"/>
              </w:rPr>
              <w:t xml:space="preserve">Распоряжение Кабинета Министров Республики Татарстан от 22.01.2018 N 103-р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4.200</w:t>
            </w:r>
          </w:p>
        </w:tc>
        <w:tc>
          <w:tcPr>
            <w:tcW w:w="1814" w:type="dxa"/>
          </w:tcPr>
          <w:p>
            <w:pPr>
              <w:pStyle w:val="0"/>
              <w:jc w:val="both"/>
            </w:pPr>
            <w:r>
              <w:rPr>
                <w:sz w:val="20"/>
              </w:rPr>
              <w:t xml:space="preserve">Капитальный ремонт д\с N 8</w:t>
            </w:r>
          </w:p>
        </w:tc>
        <w:tc>
          <w:tcPr>
            <w:tcW w:w="1871" w:type="dxa"/>
          </w:tcPr>
          <w:p>
            <w:pPr>
              <w:pStyle w:val="0"/>
              <w:jc w:val="both"/>
            </w:pPr>
            <w:r>
              <w:rPr>
                <w:sz w:val="20"/>
              </w:rPr>
              <w:t xml:space="preserve">Распоряжения Кабинета Министров Республики Татарстан от 09.10.2015 </w:t>
            </w:r>
            <w:hyperlink w:history="0" r:id="rId858" w:tooltip="Распоряжение КМ РТ от 09.10.2015 N 2253-р (ред. от 11.02.2016) &lt;О перечне образовательных организаций, здания которых подлежат капитальному ремонту в 2016 году за счет средств бюджета Республики Татарстан&gt; {КонсультантПлюс}">
              <w:r>
                <w:rPr>
                  <w:sz w:val="20"/>
                  <w:color w:val="0000ff"/>
                </w:rPr>
                <w:t xml:space="preserve">N 2253-р</w:t>
              </w:r>
            </w:hyperlink>
            <w:r>
              <w:rPr>
                <w:sz w:val="20"/>
              </w:rPr>
              <w:t xml:space="preserve">, 18.12.2017 N 3329-р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9359,00</w:t>
            </w:r>
          </w:p>
        </w:tc>
        <w:tc>
          <w:tcPr>
            <w:tcW w:w="1644" w:type="dxa"/>
            <w:vAlign w:val="center"/>
          </w:tcPr>
          <w:p>
            <w:pPr>
              <w:pStyle w:val="0"/>
              <w:jc w:val="center"/>
            </w:pPr>
            <w:r>
              <w:rPr>
                <w:sz w:val="20"/>
              </w:rPr>
              <w:t xml:space="preserve">9359,00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4.201</w:t>
            </w:r>
          </w:p>
        </w:tc>
        <w:tc>
          <w:tcPr>
            <w:tcW w:w="1814" w:type="dxa"/>
          </w:tcPr>
          <w:p>
            <w:pPr>
              <w:pStyle w:val="0"/>
              <w:jc w:val="both"/>
            </w:pPr>
            <w:r>
              <w:rPr>
                <w:sz w:val="20"/>
              </w:rPr>
              <w:t xml:space="preserve">Капитальный ремонт государственного бюджетного специального (коррекционного) образовательного учреждения "Менделеевская специальная (коррекционная) общеобразовательная школа VIII вида"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14.11.2014 N 2292-р</w:t>
            </w:r>
          </w:p>
        </w:tc>
        <w:tc>
          <w:tcPr>
            <w:tcW w:w="1474" w:type="dxa"/>
            <w:vAlign w:val="center"/>
          </w:tcPr>
          <w:p>
            <w:pPr>
              <w:pStyle w:val="0"/>
              <w:jc w:val="center"/>
            </w:pPr>
            <w:r>
              <w:rPr>
                <w:sz w:val="20"/>
              </w:rPr>
              <w:t xml:space="preserve">22116,00</w:t>
            </w:r>
          </w:p>
        </w:tc>
        <w:tc>
          <w:tcPr>
            <w:tcW w:w="1474" w:type="dxa"/>
            <w:vAlign w:val="center"/>
          </w:tcPr>
          <w:p>
            <w:pPr>
              <w:pStyle w:val="0"/>
              <w:jc w:val="center"/>
            </w:pPr>
            <w:r>
              <w:rPr>
                <w:sz w:val="20"/>
              </w:rPr>
              <w:t xml:space="preserve">22116,00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4.202</w:t>
            </w:r>
          </w:p>
        </w:tc>
        <w:tc>
          <w:tcPr>
            <w:tcW w:w="1814" w:type="dxa"/>
          </w:tcPr>
          <w:p>
            <w:pPr>
              <w:pStyle w:val="0"/>
              <w:jc w:val="both"/>
            </w:pPr>
            <w:r>
              <w:rPr>
                <w:sz w:val="20"/>
              </w:rPr>
              <w:t xml:space="preserve">Реализация мероприятий по развитию общественных пространств парка "Дружбы народов"</w:t>
            </w:r>
          </w:p>
        </w:tc>
        <w:tc>
          <w:tcPr>
            <w:tcW w:w="1871" w:type="dxa"/>
          </w:tcPr>
          <w:p>
            <w:pPr>
              <w:pStyle w:val="0"/>
              <w:jc w:val="both"/>
            </w:pPr>
            <w:r>
              <w:rPr>
                <w:sz w:val="20"/>
              </w:rPr>
              <w:t xml:space="preserve">Распоряжение Кабинета Министров Республики Татарстан от 08.11.2016 N 3328-р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18882,00</w:t>
            </w:r>
          </w:p>
        </w:tc>
        <w:tc>
          <w:tcPr>
            <w:tcW w:w="1531" w:type="dxa"/>
            <w:vAlign w:val="center"/>
          </w:tcPr>
          <w:p>
            <w:pPr>
              <w:pStyle w:val="0"/>
              <w:jc w:val="center"/>
            </w:pPr>
            <w:r>
              <w:rPr>
                <w:sz w:val="20"/>
              </w:rPr>
              <w:t xml:space="preserve">13182,00</w:t>
            </w:r>
          </w:p>
        </w:tc>
        <w:tc>
          <w:tcPr>
            <w:tcW w:w="1417" w:type="dxa"/>
            <w:vAlign w:val="center"/>
          </w:tcPr>
          <w:p>
            <w:pPr>
              <w:pStyle w:val="0"/>
            </w:pPr>
            <w:r>
              <w:rPr>
                <w:sz w:val="20"/>
              </w:rPr>
            </w:r>
          </w:p>
        </w:tc>
        <w:tc>
          <w:tcPr>
            <w:tcW w:w="1417" w:type="dxa"/>
            <w:vAlign w:val="center"/>
          </w:tcPr>
          <w:p>
            <w:pPr>
              <w:pStyle w:val="0"/>
              <w:jc w:val="center"/>
            </w:pPr>
            <w:r>
              <w:rPr>
                <w:sz w:val="20"/>
              </w:rPr>
              <w:t xml:space="preserve">4500,00</w:t>
            </w:r>
          </w:p>
        </w:tc>
      </w:tr>
      <w:tr>
        <w:tc>
          <w:tcPr>
            <w:tcW w:w="794" w:type="dxa"/>
          </w:tcPr>
          <w:p>
            <w:pPr>
              <w:pStyle w:val="0"/>
              <w:jc w:val="center"/>
            </w:pPr>
            <w:r>
              <w:rPr>
                <w:sz w:val="20"/>
              </w:rPr>
              <w:t xml:space="preserve">4.203</w:t>
            </w:r>
          </w:p>
        </w:tc>
        <w:tc>
          <w:tcPr>
            <w:tcW w:w="1814" w:type="dxa"/>
          </w:tcPr>
          <w:p>
            <w:pPr>
              <w:pStyle w:val="0"/>
              <w:jc w:val="both"/>
            </w:pPr>
            <w:r>
              <w:rPr>
                <w:sz w:val="20"/>
              </w:rPr>
              <w:t xml:space="preserve">Строительство спортивных универсальных площадок</w:t>
            </w:r>
          </w:p>
        </w:tc>
        <w:tc>
          <w:tcPr>
            <w:tcW w:w="1871" w:type="dxa"/>
          </w:tcPr>
          <w:p>
            <w:pPr>
              <w:pStyle w:val="0"/>
              <w:jc w:val="both"/>
            </w:pPr>
            <w:r>
              <w:rPr>
                <w:sz w:val="20"/>
              </w:rPr>
              <w:t xml:space="preserve">Распоряжение Кабинета Министров Республики Татарстан от 06.12.2016 N 2808-р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3210,00</w:t>
            </w:r>
          </w:p>
        </w:tc>
        <w:tc>
          <w:tcPr>
            <w:tcW w:w="1644" w:type="dxa"/>
            <w:vAlign w:val="center"/>
          </w:tcPr>
          <w:p>
            <w:pPr>
              <w:pStyle w:val="0"/>
              <w:jc w:val="center"/>
            </w:pPr>
            <w:r>
              <w:rPr>
                <w:sz w:val="20"/>
              </w:rPr>
              <w:t xml:space="preserve">2810,00</w:t>
            </w:r>
          </w:p>
        </w:tc>
        <w:tc>
          <w:tcPr>
            <w:tcW w:w="1531" w:type="dxa"/>
            <w:vAlign w:val="center"/>
          </w:tcPr>
          <w:p>
            <w:pPr>
              <w:pStyle w:val="0"/>
            </w:pPr>
            <w:r>
              <w:rPr>
                <w:sz w:val="20"/>
              </w:rPr>
            </w:r>
          </w:p>
        </w:tc>
        <w:tc>
          <w:tcPr>
            <w:tcW w:w="1417" w:type="dxa"/>
            <w:vAlign w:val="center"/>
          </w:tcPr>
          <w:p>
            <w:pPr>
              <w:pStyle w:val="0"/>
              <w:jc w:val="center"/>
            </w:pPr>
            <w:r>
              <w:rPr>
                <w:sz w:val="20"/>
              </w:rPr>
              <w:t xml:space="preserve">400,00</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4.204</w:t>
            </w:r>
          </w:p>
        </w:tc>
        <w:tc>
          <w:tcPr>
            <w:tcW w:w="1814" w:type="dxa"/>
          </w:tcPr>
          <w:p>
            <w:pPr>
              <w:pStyle w:val="0"/>
              <w:jc w:val="both"/>
            </w:pPr>
            <w:r>
              <w:rPr>
                <w:sz w:val="20"/>
              </w:rPr>
              <w:t xml:space="preserve">Строительство спортивных универсальных площадок</w:t>
            </w:r>
          </w:p>
        </w:tc>
        <w:tc>
          <w:tcPr>
            <w:tcW w:w="1871" w:type="dxa"/>
          </w:tcPr>
          <w:p>
            <w:pPr>
              <w:pStyle w:val="0"/>
              <w:jc w:val="both"/>
            </w:pPr>
            <w:r>
              <w:rPr>
                <w:sz w:val="20"/>
              </w:rPr>
              <w:t xml:space="preserve">Распоряжение Кабинета Министров Республики Татарстан от 19.09.2015 N 2090-р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4870,00</w:t>
            </w:r>
          </w:p>
        </w:tc>
        <w:tc>
          <w:tcPr>
            <w:tcW w:w="1644" w:type="dxa"/>
            <w:vAlign w:val="center"/>
          </w:tcPr>
          <w:p>
            <w:pPr>
              <w:pStyle w:val="0"/>
              <w:jc w:val="center"/>
            </w:pPr>
            <w:r>
              <w:rPr>
                <w:sz w:val="20"/>
              </w:rPr>
              <w:t xml:space="preserve">4870,00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4.205</w:t>
            </w:r>
          </w:p>
        </w:tc>
        <w:tc>
          <w:tcPr>
            <w:tcW w:w="1814" w:type="dxa"/>
          </w:tcPr>
          <w:p>
            <w:pPr>
              <w:pStyle w:val="0"/>
              <w:jc w:val="both"/>
            </w:pPr>
            <w:r>
              <w:rPr>
                <w:sz w:val="20"/>
              </w:rPr>
              <w:t xml:space="preserve">Строительство универсальных спортивных площадок в Менделеевском муниципальном районе</w:t>
            </w:r>
          </w:p>
        </w:tc>
        <w:tc>
          <w:tcPr>
            <w:tcW w:w="1871" w:type="dxa"/>
          </w:tcPr>
          <w:p>
            <w:pPr>
              <w:pStyle w:val="0"/>
              <w:jc w:val="both"/>
            </w:pPr>
            <w:r>
              <w:rPr>
                <w:sz w:val="20"/>
              </w:rPr>
              <w:t xml:space="preserve">Распоряжение Кабинета Министров Республики Татарстан от 11.12.2014 N 3225-р (с изменениями от 20.01.2015 N 59-р)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4.206</w:t>
            </w:r>
          </w:p>
        </w:tc>
        <w:tc>
          <w:tcPr>
            <w:tcW w:w="1814" w:type="dxa"/>
          </w:tcPr>
          <w:p>
            <w:pPr>
              <w:pStyle w:val="0"/>
              <w:jc w:val="both"/>
            </w:pPr>
            <w:r>
              <w:rPr>
                <w:sz w:val="20"/>
              </w:rPr>
              <w:t xml:space="preserve">Капитальный ремонт д\с N 1</w:t>
            </w:r>
          </w:p>
        </w:tc>
        <w:tc>
          <w:tcPr>
            <w:tcW w:w="1871" w:type="dxa"/>
          </w:tcPr>
          <w:p>
            <w:pPr>
              <w:pStyle w:val="0"/>
              <w:jc w:val="both"/>
            </w:pPr>
            <w:r>
              <w:rPr>
                <w:sz w:val="20"/>
              </w:rPr>
              <w:t xml:space="preserve">Распоряжение Кабинета Министров Республики Татарстан от 16.12.2016 N 2959-р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7343,00</w:t>
            </w:r>
          </w:p>
        </w:tc>
        <w:tc>
          <w:tcPr>
            <w:tcW w:w="1417" w:type="dxa"/>
            <w:vAlign w:val="center"/>
          </w:tcPr>
          <w:p>
            <w:pPr>
              <w:pStyle w:val="0"/>
              <w:jc w:val="center"/>
            </w:pPr>
            <w:r>
              <w:rPr>
                <w:sz w:val="20"/>
              </w:rPr>
              <w:t xml:space="preserve">7343,00</w:t>
            </w:r>
          </w:p>
        </w:tc>
        <w:tc>
          <w:tcPr>
            <w:tcW w:w="1417" w:type="dxa"/>
            <w:vAlign w:val="center"/>
          </w:tcPr>
          <w:p>
            <w:pPr>
              <w:pStyle w:val="0"/>
            </w:pPr>
            <w:r>
              <w:rPr>
                <w:sz w:val="20"/>
              </w:rPr>
            </w:r>
          </w:p>
        </w:tc>
      </w:tr>
      <w:tr>
        <w:tc>
          <w:tcPr>
            <w:tcW w:w="794" w:type="dxa"/>
          </w:tcPr>
          <w:p>
            <w:pPr>
              <w:pStyle w:val="0"/>
              <w:jc w:val="center"/>
            </w:pPr>
            <w:r>
              <w:rPr>
                <w:sz w:val="20"/>
              </w:rPr>
              <w:t xml:space="preserve">4.207</w:t>
            </w:r>
          </w:p>
        </w:tc>
        <w:tc>
          <w:tcPr>
            <w:tcW w:w="1814" w:type="dxa"/>
          </w:tcPr>
          <w:p>
            <w:pPr>
              <w:pStyle w:val="0"/>
              <w:jc w:val="both"/>
            </w:pPr>
            <w:r>
              <w:rPr>
                <w:sz w:val="20"/>
              </w:rPr>
              <w:t xml:space="preserve">Строительство силосно-сеножных траншей</w:t>
            </w:r>
          </w:p>
        </w:tc>
        <w:tc>
          <w:tcPr>
            <w:tcW w:w="1871" w:type="dxa"/>
          </w:tcPr>
          <w:p>
            <w:pPr>
              <w:pStyle w:val="0"/>
              <w:jc w:val="both"/>
            </w:pPr>
            <w:r>
              <w:rPr>
                <w:sz w:val="20"/>
              </w:rPr>
              <w:t xml:space="preserve">Распоряжение Кабинета Министров Республики Татарстан от 06.12.2017 N 3169-р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4.208</w:t>
            </w:r>
          </w:p>
        </w:tc>
        <w:tc>
          <w:tcPr>
            <w:tcW w:w="1814" w:type="dxa"/>
          </w:tcPr>
          <w:p>
            <w:pPr>
              <w:pStyle w:val="0"/>
              <w:jc w:val="both"/>
            </w:pPr>
            <w:r>
              <w:rPr>
                <w:sz w:val="20"/>
              </w:rPr>
              <w:t xml:space="preserve">Капитальный ремонт муниципальных архивов</w:t>
            </w:r>
          </w:p>
        </w:tc>
        <w:tc>
          <w:tcPr>
            <w:tcW w:w="1871" w:type="dxa"/>
          </w:tcPr>
          <w:p>
            <w:pPr>
              <w:pStyle w:val="0"/>
              <w:jc w:val="both"/>
            </w:pPr>
            <w:r>
              <w:rPr>
                <w:sz w:val="20"/>
              </w:rPr>
              <w:t xml:space="preserve">Распоряжение Кабинета Министров Республики Татарстан от 20.11.2017 N 2992-р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4.209</w:t>
            </w:r>
          </w:p>
        </w:tc>
        <w:tc>
          <w:tcPr>
            <w:tcW w:w="1814" w:type="dxa"/>
          </w:tcPr>
          <w:p>
            <w:pPr>
              <w:pStyle w:val="0"/>
              <w:jc w:val="both"/>
            </w:pPr>
            <w:r>
              <w:rPr>
                <w:sz w:val="20"/>
              </w:rPr>
              <w:t xml:space="preserve">Капитальный ремонт зданий советов сельских поселений</w:t>
            </w:r>
          </w:p>
        </w:tc>
        <w:tc>
          <w:tcPr>
            <w:tcW w:w="1871" w:type="dxa"/>
          </w:tcPr>
          <w:p>
            <w:pPr>
              <w:pStyle w:val="0"/>
              <w:jc w:val="both"/>
            </w:pPr>
            <w:r>
              <w:rPr>
                <w:sz w:val="20"/>
              </w:rPr>
              <w:t xml:space="preserve">Распоряжение Кабинета Министров Республики Татарстан от 30.10.2015 N 2441-р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2190,00</w:t>
            </w:r>
          </w:p>
        </w:tc>
        <w:tc>
          <w:tcPr>
            <w:tcW w:w="1644" w:type="dxa"/>
            <w:vAlign w:val="center"/>
          </w:tcPr>
          <w:p>
            <w:pPr>
              <w:pStyle w:val="0"/>
              <w:jc w:val="center"/>
            </w:pPr>
            <w:r>
              <w:rPr>
                <w:sz w:val="20"/>
              </w:rPr>
              <w:t xml:space="preserve">2190,00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4.210</w:t>
            </w:r>
          </w:p>
        </w:tc>
        <w:tc>
          <w:tcPr>
            <w:tcW w:w="1814" w:type="dxa"/>
          </w:tcPr>
          <w:p>
            <w:pPr>
              <w:pStyle w:val="0"/>
              <w:jc w:val="both"/>
            </w:pPr>
            <w:r>
              <w:rPr>
                <w:sz w:val="20"/>
              </w:rPr>
              <w:t xml:space="preserve">Капитальный ремонт молодежного клуба "Яшлек"</w:t>
            </w:r>
          </w:p>
        </w:tc>
        <w:tc>
          <w:tcPr>
            <w:tcW w:w="1871" w:type="dxa"/>
          </w:tcPr>
          <w:p>
            <w:pPr>
              <w:pStyle w:val="0"/>
              <w:jc w:val="both"/>
            </w:pPr>
            <w:r>
              <w:rPr>
                <w:sz w:val="20"/>
              </w:rPr>
              <w:t xml:space="preserve">Распоряжение Кабинета Министров Республики Татарстан от 27.11.2017 N 3049-р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4.211</w:t>
            </w:r>
          </w:p>
        </w:tc>
        <w:tc>
          <w:tcPr>
            <w:tcW w:w="1814" w:type="dxa"/>
          </w:tcPr>
          <w:p>
            <w:pPr>
              <w:pStyle w:val="0"/>
              <w:jc w:val="both"/>
            </w:pPr>
            <w:r>
              <w:rPr>
                <w:sz w:val="20"/>
              </w:rPr>
              <w:t xml:space="preserve">Капитальный ремонт молодежного клуба "Мастер"</w:t>
            </w:r>
          </w:p>
        </w:tc>
        <w:tc>
          <w:tcPr>
            <w:tcW w:w="1871" w:type="dxa"/>
          </w:tcPr>
          <w:p>
            <w:pPr>
              <w:pStyle w:val="0"/>
              <w:jc w:val="both"/>
            </w:pPr>
            <w:r>
              <w:rPr>
                <w:sz w:val="20"/>
              </w:rPr>
              <w:t xml:space="preserve">Распоряжение Кабинета Министров Республики Татарстан от 07.12.2017 N 3178-р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4.212</w:t>
            </w:r>
          </w:p>
        </w:tc>
        <w:tc>
          <w:tcPr>
            <w:tcW w:w="1814" w:type="dxa"/>
          </w:tcPr>
          <w:p>
            <w:pPr>
              <w:pStyle w:val="0"/>
              <w:jc w:val="both"/>
            </w:pPr>
            <w:r>
              <w:rPr>
                <w:sz w:val="20"/>
              </w:rPr>
              <w:t xml:space="preserve">Капитальный ремонт подросткового клуба "Сатори 3"</w:t>
            </w:r>
          </w:p>
        </w:tc>
        <w:tc>
          <w:tcPr>
            <w:tcW w:w="1871" w:type="dxa"/>
          </w:tcPr>
          <w:p>
            <w:pPr>
              <w:pStyle w:val="0"/>
              <w:jc w:val="both"/>
            </w:pPr>
            <w:r>
              <w:rPr>
                <w:sz w:val="20"/>
              </w:rPr>
              <w:t xml:space="preserve">Распоряжение Кабинета Министров Республики Татарстан от 29.09.2015 N 2159-р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2800,00</w:t>
            </w:r>
          </w:p>
        </w:tc>
        <w:tc>
          <w:tcPr>
            <w:tcW w:w="1644" w:type="dxa"/>
            <w:vAlign w:val="center"/>
          </w:tcPr>
          <w:p>
            <w:pPr>
              <w:pStyle w:val="0"/>
              <w:jc w:val="center"/>
            </w:pPr>
            <w:r>
              <w:rPr>
                <w:sz w:val="20"/>
              </w:rPr>
              <w:t xml:space="preserve">2800,00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4.213</w:t>
            </w:r>
          </w:p>
        </w:tc>
        <w:tc>
          <w:tcPr>
            <w:tcW w:w="1814" w:type="dxa"/>
          </w:tcPr>
          <w:p>
            <w:pPr>
              <w:pStyle w:val="0"/>
              <w:jc w:val="both"/>
            </w:pPr>
            <w:r>
              <w:rPr>
                <w:sz w:val="20"/>
              </w:rPr>
              <w:t xml:space="preserve">Капитальный ремонт и укрепление материальной базы подростково-молодежного клуба "Мастер" муниципального бюджетного учреждения "Молодежный центр "Яшьлек"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07.12.2017 N 3178-р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4.214</w:t>
            </w:r>
          </w:p>
        </w:tc>
        <w:tc>
          <w:tcPr>
            <w:tcW w:w="1814" w:type="dxa"/>
          </w:tcPr>
          <w:p>
            <w:pPr>
              <w:pStyle w:val="0"/>
              <w:jc w:val="both"/>
            </w:pPr>
            <w:r>
              <w:rPr>
                <w:sz w:val="20"/>
              </w:rPr>
              <w:t xml:space="preserve">Капитальный ремонт и укрепление материальной базы муниципального бюджетного учреждения "Молодежный центр "Яшьлек"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27.11.2017 N 3049-р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4.215</w:t>
            </w:r>
          </w:p>
        </w:tc>
        <w:tc>
          <w:tcPr>
            <w:tcW w:w="1814" w:type="dxa"/>
          </w:tcPr>
          <w:p>
            <w:pPr>
              <w:pStyle w:val="0"/>
              <w:jc w:val="both"/>
            </w:pPr>
            <w:r>
              <w:rPr>
                <w:sz w:val="20"/>
              </w:rPr>
              <w:t xml:space="preserve">Капитальный ремонт и укрепление материальной базы муниципального бюджетного учреждения "Подростково-молодежный клуб "Сатори"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29.09.2015 N 2159-р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3300,00</w:t>
            </w:r>
          </w:p>
        </w:tc>
        <w:tc>
          <w:tcPr>
            <w:tcW w:w="1644" w:type="dxa"/>
            <w:vAlign w:val="center"/>
          </w:tcPr>
          <w:p>
            <w:pPr>
              <w:pStyle w:val="0"/>
              <w:jc w:val="center"/>
            </w:pPr>
            <w:r>
              <w:rPr>
                <w:sz w:val="20"/>
              </w:rPr>
              <w:t xml:space="preserve">3300,00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4.216</w:t>
            </w:r>
          </w:p>
        </w:tc>
        <w:tc>
          <w:tcPr>
            <w:tcW w:w="1814" w:type="dxa"/>
          </w:tcPr>
          <w:p>
            <w:pPr>
              <w:pStyle w:val="0"/>
              <w:jc w:val="both"/>
            </w:pPr>
            <w:r>
              <w:rPr>
                <w:sz w:val="20"/>
              </w:rPr>
              <w:t xml:space="preserve">Капитальный ремонт подросткового клуба "Патриот"</w:t>
            </w:r>
          </w:p>
        </w:tc>
        <w:tc>
          <w:tcPr>
            <w:tcW w:w="1871" w:type="dxa"/>
          </w:tcPr>
          <w:p>
            <w:pPr>
              <w:pStyle w:val="0"/>
              <w:jc w:val="both"/>
            </w:pPr>
            <w:r>
              <w:rPr>
                <w:sz w:val="20"/>
              </w:rPr>
              <w:t xml:space="preserve">Распоряжение Кабинета Министров Республики Татарстан от 28.10.2016 N 2507-р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3150,00</w:t>
            </w:r>
          </w:p>
        </w:tc>
        <w:tc>
          <w:tcPr>
            <w:tcW w:w="1417" w:type="dxa"/>
            <w:vAlign w:val="center"/>
          </w:tcPr>
          <w:p>
            <w:pPr>
              <w:pStyle w:val="0"/>
              <w:jc w:val="center"/>
            </w:pPr>
            <w:r>
              <w:rPr>
                <w:sz w:val="20"/>
              </w:rPr>
              <w:t xml:space="preserve">3050,00</w:t>
            </w:r>
          </w:p>
        </w:tc>
        <w:tc>
          <w:tcPr>
            <w:tcW w:w="1417" w:type="dxa"/>
            <w:vAlign w:val="center"/>
          </w:tcPr>
          <w:p>
            <w:pPr>
              <w:pStyle w:val="0"/>
            </w:pPr>
            <w:r>
              <w:rPr>
                <w:sz w:val="20"/>
              </w:rPr>
            </w:r>
          </w:p>
        </w:tc>
      </w:tr>
      <w:tr>
        <w:tc>
          <w:tcPr>
            <w:tcW w:w="794" w:type="dxa"/>
          </w:tcPr>
          <w:p>
            <w:pPr>
              <w:pStyle w:val="0"/>
              <w:jc w:val="center"/>
            </w:pPr>
            <w:r>
              <w:rPr>
                <w:sz w:val="20"/>
              </w:rPr>
              <w:t xml:space="preserve">4.217</w:t>
            </w:r>
          </w:p>
        </w:tc>
        <w:tc>
          <w:tcPr>
            <w:tcW w:w="1814" w:type="dxa"/>
          </w:tcPr>
          <w:p>
            <w:pPr>
              <w:pStyle w:val="0"/>
              <w:jc w:val="both"/>
            </w:pPr>
            <w:r>
              <w:rPr>
                <w:sz w:val="20"/>
              </w:rPr>
              <w:t xml:space="preserve">Реализация мероприятий по развитию общественных пространств Ушковских островов, парка Дружбы народов</w:t>
            </w:r>
          </w:p>
        </w:tc>
        <w:tc>
          <w:tcPr>
            <w:tcW w:w="1871" w:type="dxa"/>
          </w:tcPr>
          <w:p>
            <w:pPr>
              <w:pStyle w:val="0"/>
              <w:jc w:val="both"/>
            </w:pPr>
            <w:r>
              <w:rPr>
                <w:sz w:val="20"/>
              </w:rPr>
              <w:t xml:space="preserve">Распоряжения Кабинета Министров Республики Татарстан от 30.12.2016 </w:t>
            </w:r>
            <w:hyperlink w:history="0" r:id="rId859" w:tooltip="Распоряжение КМ РТ от 30.12.2016 N 3206-р &lt;Об утверждении распределения средств бюджета Республики Татарстан на реализацию мероприятий по развитию общественных пространств в муниципальных образованиях Республики Татарстан на 2017 год&gt; {КонсультантПлюс}">
              <w:r>
                <w:rPr>
                  <w:sz w:val="20"/>
                  <w:color w:val="0000ff"/>
                </w:rPr>
                <w:t xml:space="preserve">N 3206-р</w:t>
              </w:r>
            </w:hyperlink>
            <w:r>
              <w:rPr>
                <w:sz w:val="20"/>
              </w:rPr>
              <w:t xml:space="preserve">, от 20.07.2017 N 1728-р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37086,58</w:t>
            </w:r>
          </w:p>
        </w:tc>
        <w:tc>
          <w:tcPr>
            <w:tcW w:w="1531" w:type="dxa"/>
            <w:vAlign w:val="center"/>
          </w:tcPr>
          <w:p>
            <w:pPr>
              <w:pStyle w:val="0"/>
              <w:jc w:val="center"/>
            </w:pPr>
            <w:r>
              <w:rPr>
                <w:sz w:val="20"/>
              </w:rPr>
              <w:t xml:space="preserve">37086,58</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4.218</w:t>
            </w:r>
          </w:p>
        </w:tc>
        <w:tc>
          <w:tcPr>
            <w:tcW w:w="1814" w:type="dxa"/>
          </w:tcPr>
          <w:p>
            <w:pPr>
              <w:pStyle w:val="0"/>
              <w:jc w:val="both"/>
            </w:pPr>
            <w:r>
              <w:rPr>
                <w:sz w:val="20"/>
              </w:rPr>
              <w:t xml:space="preserve">Капитальный ремонт муниципального бюджетного учреждения подросткового военно-патриотического клуба "Патриот"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28.10.2016 N 2507-р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3050,00</w:t>
            </w:r>
          </w:p>
        </w:tc>
        <w:tc>
          <w:tcPr>
            <w:tcW w:w="1531" w:type="dxa"/>
            <w:vAlign w:val="center"/>
          </w:tcPr>
          <w:p>
            <w:pPr>
              <w:pStyle w:val="0"/>
              <w:jc w:val="center"/>
            </w:pPr>
            <w:r>
              <w:rPr>
                <w:sz w:val="20"/>
              </w:rPr>
              <w:t xml:space="preserve">3050,00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4.219</w:t>
            </w:r>
          </w:p>
        </w:tc>
        <w:tc>
          <w:tcPr>
            <w:tcW w:w="1814" w:type="dxa"/>
          </w:tcPr>
          <w:p>
            <w:pPr>
              <w:pStyle w:val="0"/>
              <w:jc w:val="both"/>
            </w:pPr>
            <w:r>
              <w:rPr>
                <w:sz w:val="20"/>
              </w:rPr>
              <w:t xml:space="preserve">Капитальный ремонт многоквартирных домов</w:t>
            </w:r>
          </w:p>
        </w:tc>
        <w:tc>
          <w:tcPr>
            <w:tcW w:w="1871" w:type="dxa"/>
          </w:tcPr>
          <w:p>
            <w:pPr>
              <w:pStyle w:val="0"/>
              <w:jc w:val="both"/>
            </w:pPr>
            <w:hyperlink w:history="0" r:id="rId860" w:tooltip="Постановление КМ РТ от 24.12.2014 N 1021 (ред. от 16.11.2015) &quo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N 1146, в 2015 году&quot; {КонсультантПлюс}">
              <w:r>
                <w:rPr>
                  <w:sz w:val="20"/>
                  <w:color w:val="0000ff"/>
                </w:rPr>
                <w:t xml:space="preserve">Постановление</w:t>
              </w:r>
            </w:hyperlink>
            <w:r>
              <w:rPr>
                <w:sz w:val="20"/>
              </w:rPr>
              <w:t xml:space="preserve"> Кабинета Министров Республики Татарстан от 24.12.2014 N 1021 (с изменениями от 07.03.2015 N 137), решение Совета Менделеевского муниципального района от 20.12.2012 N 160 "О бюджете Менделеевского муниципального района на 2013 год и плановый период 2014 и 2015 годов"</w:t>
            </w:r>
          </w:p>
        </w:tc>
        <w:tc>
          <w:tcPr>
            <w:tcW w:w="1474" w:type="dxa"/>
            <w:vAlign w:val="center"/>
          </w:tcPr>
          <w:p>
            <w:pPr>
              <w:pStyle w:val="0"/>
              <w:jc w:val="center"/>
            </w:pPr>
            <w:r>
              <w:rPr>
                <w:sz w:val="20"/>
              </w:rPr>
              <w:t xml:space="preserve">18649,76</w:t>
            </w:r>
          </w:p>
        </w:tc>
        <w:tc>
          <w:tcPr>
            <w:tcW w:w="1474" w:type="dxa"/>
            <w:vAlign w:val="center"/>
          </w:tcPr>
          <w:p>
            <w:pPr>
              <w:pStyle w:val="0"/>
              <w:jc w:val="center"/>
            </w:pPr>
            <w:r>
              <w:rPr>
                <w:sz w:val="20"/>
              </w:rPr>
              <w:t xml:space="preserve">5730,76</w:t>
            </w:r>
          </w:p>
        </w:tc>
        <w:tc>
          <w:tcPr>
            <w:tcW w:w="1531" w:type="dxa"/>
            <w:vAlign w:val="center"/>
          </w:tcPr>
          <w:p>
            <w:pPr>
              <w:pStyle w:val="0"/>
            </w:pPr>
            <w:r>
              <w:rPr>
                <w:sz w:val="20"/>
              </w:rPr>
            </w:r>
          </w:p>
        </w:tc>
        <w:tc>
          <w:tcPr>
            <w:tcW w:w="1587" w:type="dxa"/>
            <w:vAlign w:val="center"/>
          </w:tcPr>
          <w:p>
            <w:pPr>
              <w:pStyle w:val="0"/>
              <w:jc w:val="center"/>
            </w:pPr>
            <w:r>
              <w:rPr>
                <w:sz w:val="20"/>
              </w:rPr>
              <w:t xml:space="preserve">12919,00</w:t>
            </w:r>
          </w:p>
        </w:tc>
        <w:tc>
          <w:tcPr>
            <w:tcW w:w="1587" w:type="dxa"/>
            <w:vAlign w:val="center"/>
          </w:tcPr>
          <w:p>
            <w:pPr>
              <w:pStyle w:val="0"/>
              <w:jc w:val="center"/>
            </w:pPr>
            <w:r>
              <w:rPr>
                <w:sz w:val="20"/>
              </w:rPr>
              <w:t xml:space="preserve">18649,76</w:t>
            </w:r>
          </w:p>
        </w:tc>
        <w:tc>
          <w:tcPr>
            <w:tcW w:w="1644" w:type="dxa"/>
            <w:vAlign w:val="center"/>
          </w:tcPr>
          <w:p>
            <w:pPr>
              <w:pStyle w:val="0"/>
              <w:jc w:val="center"/>
            </w:pPr>
            <w:r>
              <w:rPr>
                <w:sz w:val="20"/>
              </w:rPr>
              <w:t xml:space="preserve">5730,76</w:t>
            </w:r>
          </w:p>
        </w:tc>
        <w:tc>
          <w:tcPr>
            <w:tcW w:w="1531" w:type="dxa"/>
            <w:vAlign w:val="center"/>
          </w:tcPr>
          <w:p>
            <w:pPr>
              <w:pStyle w:val="0"/>
            </w:pPr>
            <w:r>
              <w:rPr>
                <w:sz w:val="20"/>
              </w:rPr>
            </w:r>
          </w:p>
        </w:tc>
        <w:tc>
          <w:tcPr>
            <w:tcW w:w="1417" w:type="dxa"/>
            <w:vAlign w:val="center"/>
          </w:tcPr>
          <w:p>
            <w:pPr>
              <w:pStyle w:val="0"/>
              <w:jc w:val="center"/>
            </w:pPr>
            <w:r>
              <w:rPr>
                <w:sz w:val="20"/>
              </w:rPr>
              <w:t xml:space="preserve">12919,00</w:t>
            </w:r>
          </w:p>
        </w:tc>
        <w:tc>
          <w:tcPr>
            <w:tcW w:w="1587" w:type="dxa"/>
            <w:vAlign w:val="center"/>
          </w:tcPr>
          <w:p>
            <w:pPr>
              <w:pStyle w:val="0"/>
              <w:jc w:val="center"/>
            </w:pPr>
            <w:r>
              <w:rPr>
                <w:sz w:val="20"/>
              </w:rPr>
              <w:t xml:space="preserve">45507,00</w:t>
            </w:r>
          </w:p>
        </w:tc>
        <w:tc>
          <w:tcPr>
            <w:tcW w:w="1531" w:type="dxa"/>
            <w:vAlign w:val="center"/>
          </w:tcPr>
          <w:p>
            <w:pPr>
              <w:pStyle w:val="0"/>
              <w:jc w:val="center"/>
            </w:pPr>
            <w:r>
              <w:rPr>
                <w:sz w:val="20"/>
              </w:rPr>
              <w:t xml:space="preserve">11907,00</w:t>
            </w:r>
          </w:p>
        </w:tc>
        <w:tc>
          <w:tcPr>
            <w:tcW w:w="1417" w:type="dxa"/>
            <w:vAlign w:val="center"/>
          </w:tcPr>
          <w:p>
            <w:pPr>
              <w:pStyle w:val="0"/>
            </w:pPr>
            <w:r>
              <w:rPr>
                <w:sz w:val="20"/>
              </w:rPr>
            </w:r>
          </w:p>
        </w:tc>
        <w:tc>
          <w:tcPr>
            <w:tcW w:w="1417" w:type="dxa"/>
            <w:vAlign w:val="center"/>
          </w:tcPr>
          <w:p>
            <w:pPr>
              <w:pStyle w:val="0"/>
              <w:jc w:val="center"/>
            </w:pPr>
            <w:r>
              <w:rPr>
                <w:sz w:val="20"/>
              </w:rPr>
              <w:t xml:space="preserve">12191,00</w:t>
            </w:r>
          </w:p>
        </w:tc>
      </w:tr>
      <w:tr>
        <w:tc>
          <w:tcPr>
            <w:tcW w:w="794" w:type="dxa"/>
          </w:tcPr>
          <w:p>
            <w:pPr>
              <w:pStyle w:val="0"/>
              <w:jc w:val="center"/>
            </w:pPr>
            <w:r>
              <w:rPr>
                <w:sz w:val="20"/>
              </w:rPr>
              <w:t xml:space="preserve">4.220</w:t>
            </w:r>
          </w:p>
        </w:tc>
        <w:tc>
          <w:tcPr>
            <w:tcW w:w="1814" w:type="dxa"/>
          </w:tcPr>
          <w:p>
            <w:pPr>
              <w:pStyle w:val="0"/>
              <w:jc w:val="both"/>
            </w:pPr>
            <w:r>
              <w:rPr>
                <w:sz w:val="20"/>
              </w:rPr>
              <w:t xml:space="preserve">Строительство универсальных спортивных площадок в Менделеевском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25.10.2014 N 2155-р (с изменениями от 20.01.2015 N 59-р), от 19.09.2015 N 2090-р (с изменениями от 24.10.2015 N 2384-р), от 16.12.2016 N 2808-р (с изменениями от 15.02.2017 N 229-р, от 22.02.2017 N 333-р, от 21.03.2017 N 509-р), от 11.12.2017 N 3225-р (с изменениями от 26.12.2017 N 3618-р, от 27.03.2018 N 610-р)</w:t>
            </w:r>
          </w:p>
        </w:tc>
        <w:tc>
          <w:tcPr>
            <w:tcW w:w="1474" w:type="dxa"/>
            <w:vAlign w:val="center"/>
          </w:tcPr>
          <w:p>
            <w:pPr>
              <w:pStyle w:val="0"/>
              <w:jc w:val="center"/>
            </w:pPr>
            <w:r>
              <w:rPr>
                <w:sz w:val="20"/>
              </w:rPr>
              <w:t xml:space="preserve">5352,48</w:t>
            </w:r>
          </w:p>
        </w:tc>
        <w:tc>
          <w:tcPr>
            <w:tcW w:w="1474" w:type="dxa"/>
            <w:vAlign w:val="center"/>
          </w:tcPr>
          <w:p>
            <w:pPr>
              <w:pStyle w:val="0"/>
              <w:jc w:val="center"/>
            </w:pPr>
            <w:r>
              <w:rPr>
                <w:sz w:val="20"/>
              </w:rPr>
              <w:t xml:space="preserve">2854,66</w:t>
            </w:r>
          </w:p>
        </w:tc>
        <w:tc>
          <w:tcPr>
            <w:tcW w:w="1531" w:type="dxa"/>
            <w:vAlign w:val="center"/>
          </w:tcPr>
          <w:p>
            <w:pPr>
              <w:pStyle w:val="0"/>
              <w:jc w:val="center"/>
            </w:pPr>
            <w:r>
              <w:rPr>
                <w:sz w:val="20"/>
              </w:rPr>
              <w:t xml:space="preserve">2497,82</w:t>
            </w:r>
          </w:p>
        </w:tc>
        <w:tc>
          <w:tcPr>
            <w:tcW w:w="1587" w:type="dxa"/>
            <w:vAlign w:val="center"/>
          </w:tcPr>
          <w:p>
            <w:pPr>
              <w:pStyle w:val="0"/>
            </w:pPr>
            <w:r>
              <w:rPr>
                <w:sz w:val="20"/>
              </w:rPr>
            </w:r>
          </w:p>
        </w:tc>
        <w:tc>
          <w:tcPr>
            <w:tcW w:w="1587" w:type="dxa"/>
            <w:vAlign w:val="center"/>
          </w:tcPr>
          <w:p>
            <w:pPr>
              <w:pStyle w:val="0"/>
              <w:jc w:val="center"/>
            </w:pPr>
            <w:r>
              <w:rPr>
                <w:sz w:val="20"/>
              </w:rPr>
              <w:t xml:space="preserve">4866,81</w:t>
            </w:r>
          </w:p>
        </w:tc>
        <w:tc>
          <w:tcPr>
            <w:tcW w:w="1644" w:type="dxa"/>
            <w:vAlign w:val="center"/>
          </w:tcPr>
          <w:p>
            <w:pPr>
              <w:pStyle w:val="0"/>
              <w:jc w:val="center"/>
            </w:pPr>
            <w:r>
              <w:rPr>
                <w:sz w:val="20"/>
              </w:rPr>
              <w:t xml:space="preserve">4866,81</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2869,32</w:t>
            </w:r>
          </w:p>
        </w:tc>
        <w:tc>
          <w:tcPr>
            <w:tcW w:w="1531" w:type="dxa"/>
            <w:vAlign w:val="center"/>
          </w:tcPr>
          <w:p>
            <w:pPr>
              <w:pStyle w:val="0"/>
              <w:jc w:val="center"/>
            </w:pPr>
            <w:r>
              <w:rPr>
                <w:sz w:val="20"/>
              </w:rPr>
              <w:t xml:space="preserve">2869,32</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4.221</w:t>
            </w:r>
          </w:p>
        </w:tc>
        <w:tc>
          <w:tcPr>
            <w:tcW w:w="1814" w:type="dxa"/>
          </w:tcPr>
          <w:p>
            <w:pPr>
              <w:pStyle w:val="0"/>
              <w:jc w:val="both"/>
            </w:pPr>
            <w:r>
              <w:rPr>
                <w:sz w:val="20"/>
              </w:rPr>
              <w:t xml:space="preserve">Создание системы сводных расчетов загрязнения атмосферного воздуха г. Менделеевска</w:t>
            </w:r>
          </w:p>
        </w:tc>
        <w:tc>
          <w:tcPr>
            <w:tcW w:w="1871" w:type="dxa"/>
          </w:tcPr>
          <w:p>
            <w:pPr>
              <w:pStyle w:val="0"/>
              <w:jc w:val="both"/>
            </w:pPr>
            <w:hyperlink w:history="0" r:id="rId861" w:tooltip="Постановление КМ РТ от 28.12.2013 N 1083 (ред. от 17.05.2023) &quot;Об утверждении Государственной программы &quot;Охрана окружающей среды, воспроизводство и использование природных ресурсов Республики Татарстан&quot; {КонсультантПлюс}">
              <w:r>
                <w:rPr>
                  <w:sz w:val="20"/>
                  <w:color w:val="0000ff"/>
                </w:rPr>
                <w:t xml:space="preserve">Постановление</w:t>
              </w:r>
            </w:hyperlink>
            <w:r>
              <w:rPr>
                <w:sz w:val="20"/>
              </w:rPr>
              <w:t xml:space="preserve"> Кабинета Министров Республики Татарстан от 28.12.2013 N 1083 "Об утверждении государственной программы "Охрана окружающей среды, воспроизводство и использование природных ресурсов Республики Татарстан на 2014 - 2020 годы" (с изменениями от 21.07.2014 N 521, от 24.11.2014 N 904, от 06.12.2014 N 950, от 06.05.2015 N 329)</w:t>
            </w:r>
          </w:p>
        </w:tc>
        <w:tc>
          <w:tcPr>
            <w:tcW w:w="1474" w:type="dxa"/>
            <w:vAlign w:val="center"/>
          </w:tcPr>
          <w:p>
            <w:pPr>
              <w:pStyle w:val="0"/>
              <w:jc w:val="center"/>
            </w:pPr>
            <w:r>
              <w:rPr>
                <w:sz w:val="20"/>
              </w:rPr>
              <w:t xml:space="preserve">3000,00</w:t>
            </w:r>
          </w:p>
        </w:tc>
        <w:tc>
          <w:tcPr>
            <w:tcW w:w="1474" w:type="dxa"/>
            <w:vAlign w:val="center"/>
          </w:tcPr>
          <w:p>
            <w:pPr>
              <w:pStyle w:val="0"/>
              <w:jc w:val="center"/>
            </w:pPr>
            <w:r>
              <w:rPr>
                <w:sz w:val="20"/>
              </w:rPr>
              <w:t xml:space="preserve">3000,00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4.222</w:t>
            </w:r>
          </w:p>
        </w:tc>
        <w:tc>
          <w:tcPr>
            <w:tcW w:w="1814" w:type="dxa"/>
          </w:tcPr>
          <w:p>
            <w:pPr>
              <w:pStyle w:val="0"/>
              <w:jc w:val="both"/>
            </w:pPr>
            <w:r>
              <w:rPr>
                <w:sz w:val="20"/>
              </w:rPr>
              <w:t xml:space="preserve">Капитальный ремонт сетей водоснабжения с. Тихоново, реконструкция сетей водоснабжения с. Бондюга и д. Икское Устье</w:t>
            </w:r>
          </w:p>
        </w:tc>
        <w:tc>
          <w:tcPr>
            <w:tcW w:w="1871" w:type="dxa"/>
          </w:tcPr>
          <w:p>
            <w:pPr>
              <w:pStyle w:val="0"/>
              <w:jc w:val="both"/>
            </w:pPr>
            <w:r>
              <w:rPr>
                <w:sz w:val="20"/>
              </w:rPr>
              <w:t xml:space="preserve">Распоряжения Кабинета Министров Республики Татарстан от 12.12.2016 N 2919-р, от 21.08.2017 N 2080-р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8669,00</w:t>
            </w:r>
          </w:p>
        </w:tc>
        <w:tc>
          <w:tcPr>
            <w:tcW w:w="1531" w:type="dxa"/>
            <w:vAlign w:val="center"/>
          </w:tcPr>
          <w:p>
            <w:pPr>
              <w:pStyle w:val="0"/>
              <w:jc w:val="center"/>
            </w:pPr>
            <w:r>
              <w:rPr>
                <w:sz w:val="20"/>
              </w:rPr>
              <w:t xml:space="preserve">8669,00</w:t>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4.223</w:t>
            </w:r>
          </w:p>
        </w:tc>
        <w:tc>
          <w:tcPr>
            <w:tcW w:w="1814" w:type="dxa"/>
          </w:tcPr>
          <w:p>
            <w:pPr>
              <w:pStyle w:val="0"/>
              <w:jc w:val="both"/>
            </w:pPr>
            <w:r>
              <w:rPr>
                <w:sz w:val="20"/>
              </w:rPr>
              <w:t xml:space="preserve">Капитальный ремонт молодежного клуба "Мастер"</w:t>
            </w:r>
          </w:p>
        </w:tc>
        <w:tc>
          <w:tcPr>
            <w:tcW w:w="1871" w:type="dxa"/>
          </w:tcPr>
          <w:p>
            <w:pPr>
              <w:pStyle w:val="0"/>
              <w:jc w:val="both"/>
            </w:pPr>
            <w:r>
              <w:rPr>
                <w:sz w:val="20"/>
              </w:rPr>
              <w:t xml:space="preserve">Распоряжение Кабинета Министров Республики Татарстан от 07.12.2017 N 3178-р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4.224</w:t>
            </w:r>
          </w:p>
        </w:tc>
        <w:tc>
          <w:tcPr>
            <w:tcW w:w="1814" w:type="dxa"/>
          </w:tcPr>
          <w:p>
            <w:pPr>
              <w:pStyle w:val="0"/>
              <w:jc w:val="both"/>
            </w:pPr>
            <w:r>
              <w:rPr>
                <w:sz w:val="20"/>
              </w:rPr>
              <w:t xml:space="preserve">Капитальный ремонт подросткового клуба "Сатори 3"</w:t>
            </w:r>
          </w:p>
        </w:tc>
        <w:tc>
          <w:tcPr>
            <w:tcW w:w="1871" w:type="dxa"/>
          </w:tcPr>
          <w:p>
            <w:pPr>
              <w:pStyle w:val="0"/>
              <w:jc w:val="both"/>
            </w:pPr>
            <w:r>
              <w:rPr>
                <w:sz w:val="20"/>
              </w:rPr>
              <w:t xml:space="preserve">Распоряжение Кабинета Министров Республики Татарстан от 29.09.2015 N 2159-р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2800,00</w:t>
            </w:r>
          </w:p>
        </w:tc>
        <w:tc>
          <w:tcPr>
            <w:tcW w:w="1644" w:type="dxa"/>
            <w:vAlign w:val="center"/>
          </w:tcPr>
          <w:p>
            <w:pPr>
              <w:pStyle w:val="0"/>
              <w:jc w:val="center"/>
            </w:pPr>
            <w:r>
              <w:rPr>
                <w:sz w:val="20"/>
              </w:rPr>
              <w:t xml:space="preserve">2800,00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4.225</w:t>
            </w:r>
          </w:p>
        </w:tc>
        <w:tc>
          <w:tcPr>
            <w:tcW w:w="1814" w:type="dxa"/>
          </w:tcPr>
          <w:p>
            <w:pPr>
              <w:pStyle w:val="0"/>
              <w:jc w:val="both"/>
            </w:pPr>
            <w:r>
              <w:rPr>
                <w:sz w:val="20"/>
              </w:rPr>
              <w:t xml:space="preserve">Капитальный ремонт подросткового клуба "Патриот"</w:t>
            </w:r>
          </w:p>
        </w:tc>
        <w:tc>
          <w:tcPr>
            <w:tcW w:w="1871" w:type="dxa"/>
          </w:tcPr>
          <w:p>
            <w:pPr>
              <w:pStyle w:val="0"/>
              <w:jc w:val="both"/>
            </w:pPr>
            <w:r>
              <w:rPr>
                <w:sz w:val="20"/>
              </w:rPr>
              <w:t xml:space="preserve">Распоряжение Кабинета Министров Республики Татарстан от 28.10.2016 N 2507-р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jc w:val="center"/>
            </w:pPr>
            <w:r>
              <w:rPr>
                <w:sz w:val="20"/>
              </w:rPr>
              <w:t xml:space="preserve">3150,00</w:t>
            </w:r>
          </w:p>
        </w:tc>
        <w:tc>
          <w:tcPr>
            <w:tcW w:w="1417" w:type="dxa"/>
            <w:vAlign w:val="center"/>
          </w:tcPr>
          <w:p>
            <w:pPr>
              <w:pStyle w:val="0"/>
              <w:jc w:val="center"/>
            </w:pPr>
            <w:r>
              <w:rPr>
                <w:sz w:val="20"/>
              </w:rPr>
              <w:t xml:space="preserve">3050,00</w:t>
            </w:r>
          </w:p>
        </w:tc>
        <w:tc>
          <w:tcPr>
            <w:tcW w:w="1417" w:type="dxa"/>
            <w:vAlign w:val="center"/>
          </w:tcPr>
          <w:p>
            <w:pPr>
              <w:pStyle w:val="0"/>
            </w:pPr>
            <w:r>
              <w:rPr>
                <w:sz w:val="20"/>
              </w:rPr>
            </w:r>
          </w:p>
        </w:tc>
      </w:tr>
      <w:tr>
        <w:tc>
          <w:tcPr>
            <w:tcW w:w="794" w:type="dxa"/>
          </w:tcPr>
          <w:p>
            <w:pPr>
              <w:pStyle w:val="0"/>
              <w:jc w:val="center"/>
            </w:pPr>
            <w:r>
              <w:rPr>
                <w:sz w:val="20"/>
              </w:rPr>
              <w:t xml:space="preserve">4.226</w:t>
            </w:r>
          </w:p>
        </w:tc>
        <w:tc>
          <w:tcPr>
            <w:tcW w:w="1814" w:type="dxa"/>
          </w:tcPr>
          <w:p>
            <w:pPr>
              <w:pStyle w:val="0"/>
              <w:jc w:val="both"/>
            </w:pPr>
            <w:r>
              <w:rPr>
                <w:sz w:val="20"/>
              </w:rPr>
              <w:t xml:space="preserve">Строительство универсальных спортивных площадок в Менделеевском муниципальном районе</w:t>
            </w:r>
          </w:p>
        </w:tc>
        <w:tc>
          <w:tcPr>
            <w:tcW w:w="1871" w:type="dxa"/>
          </w:tcPr>
          <w:p>
            <w:pPr>
              <w:pStyle w:val="0"/>
              <w:jc w:val="both"/>
            </w:pPr>
            <w:r>
              <w:rPr>
                <w:sz w:val="20"/>
              </w:rPr>
              <w:t xml:space="preserve">Распоряжение Кабинета Министров Республики Татарстан от 11.12.2014 N 3225-р (с изменениями от 20.01.2015 N 59-р)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4.227</w:t>
            </w:r>
          </w:p>
        </w:tc>
        <w:tc>
          <w:tcPr>
            <w:tcW w:w="1814" w:type="dxa"/>
          </w:tcPr>
          <w:p>
            <w:pPr>
              <w:pStyle w:val="0"/>
              <w:jc w:val="both"/>
            </w:pPr>
            <w:r>
              <w:rPr>
                <w:sz w:val="20"/>
              </w:rPr>
              <w:t xml:space="preserve">Строительство спортивных универсальных площадок</w:t>
            </w:r>
          </w:p>
        </w:tc>
        <w:tc>
          <w:tcPr>
            <w:tcW w:w="1871" w:type="dxa"/>
          </w:tcPr>
          <w:p>
            <w:pPr>
              <w:pStyle w:val="0"/>
              <w:jc w:val="both"/>
            </w:pPr>
            <w:r>
              <w:rPr>
                <w:sz w:val="20"/>
              </w:rPr>
              <w:t xml:space="preserve">Распоряжение Кабинета Министров Республики Татарстан от 19.09.2015 N 2090-р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4870,00</w:t>
            </w:r>
          </w:p>
        </w:tc>
        <w:tc>
          <w:tcPr>
            <w:tcW w:w="1644" w:type="dxa"/>
            <w:vAlign w:val="center"/>
          </w:tcPr>
          <w:p>
            <w:pPr>
              <w:pStyle w:val="0"/>
              <w:jc w:val="center"/>
            </w:pPr>
            <w:r>
              <w:rPr>
                <w:sz w:val="20"/>
              </w:rPr>
              <w:t xml:space="preserve">4870,00</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4.228</w:t>
            </w:r>
          </w:p>
        </w:tc>
        <w:tc>
          <w:tcPr>
            <w:tcW w:w="1814" w:type="dxa"/>
          </w:tcPr>
          <w:p>
            <w:pPr>
              <w:pStyle w:val="0"/>
              <w:jc w:val="both"/>
            </w:pPr>
            <w:r>
              <w:rPr>
                <w:sz w:val="20"/>
              </w:rPr>
              <w:t xml:space="preserve">Строительство спортивных универсальных площадок</w:t>
            </w:r>
          </w:p>
        </w:tc>
        <w:tc>
          <w:tcPr>
            <w:tcW w:w="1871" w:type="dxa"/>
          </w:tcPr>
          <w:p>
            <w:pPr>
              <w:pStyle w:val="0"/>
              <w:jc w:val="both"/>
            </w:pPr>
            <w:r>
              <w:rPr>
                <w:sz w:val="20"/>
              </w:rPr>
              <w:t xml:space="preserve">Распоряжение Кабинета Министров Республики Татарстан от 06.12.2016 N 2808-р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3210,00</w:t>
            </w:r>
          </w:p>
        </w:tc>
        <w:tc>
          <w:tcPr>
            <w:tcW w:w="1644" w:type="dxa"/>
            <w:vAlign w:val="center"/>
          </w:tcPr>
          <w:p>
            <w:pPr>
              <w:pStyle w:val="0"/>
              <w:jc w:val="center"/>
            </w:pPr>
            <w:r>
              <w:rPr>
                <w:sz w:val="20"/>
              </w:rPr>
              <w:t xml:space="preserve">2810,00</w:t>
            </w:r>
          </w:p>
        </w:tc>
        <w:tc>
          <w:tcPr>
            <w:tcW w:w="1531" w:type="dxa"/>
            <w:vAlign w:val="center"/>
          </w:tcPr>
          <w:p>
            <w:pPr>
              <w:pStyle w:val="0"/>
            </w:pPr>
            <w:r>
              <w:rPr>
                <w:sz w:val="20"/>
              </w:rPr>
            </w:r>
          </w:p>
        </w:tc>
        <w:tc>
          <w:tcPr>
            <w:tcW w:w="1417" w:type="dxa"/>
            <w:vAlign w:val="center"/>
          </w:tcPr>
          <w:p>
            <w:pPr>
              <w:pStyle w:val="0"/>
              <w:jc w:val="center"/>
            </w:pPr>
            <w:r>
              <w:rPr>
                <w:sz w:val="20"/>
              </w:rPr>
              <w:t xml:space="preserve">400,00</w:t>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4.229</w:t>
            </w:r>
          </w:p>
        </w:tc>
        <w:tc>
          <w:tcPr>
            <w:tcW w:w="1814" w:type="dxa"/>
          </w:tcPr>
          <w:p>
            <w:pPr>
              <w:pStyle w:val="0"/>
              <w:jc w:val="both"/>
            </w:pPr>
            <w:r>
              <w:rPr>
                <w:sz w:val="20"/>
              </w:rPr>
              <w:t xml:space="preserve">Строительство стадиона на 1000 мест</w:t>
            </w:r>
          </w:p>
        </w:tc>
        <w:tc>
          <w:tcPr>
            <w:tcW w:w="1871" w:type="dxa"/>
          </w:tcPr>
          <w:p>
            <w:pPr>
              <w:pStyle w:val="0"/>
              <w:jc w:val="both"/>
            </w:pPr>
            <w:r>
              <w:rPr>
                <w:sz w:val="20"/>
              </w:rPr>
              <w:t xml:space="preserve">Распоряжение Кабинета Министров Республики Татарстан от 22.01.2018 N 103-р</w:t>
            </w:r>
          </w:p>
        </w:tc>
        <w:tc>
          <w:tcPr>
            <w:tcW w:w="1474" w:type="dxa"/>
            <w:vAlign w:val="center"/>
          </w:tcPr>
          <w:p>
            <w:pPr>
              <w:pStyle w:val="0"/>
              <w:jc w:val="center"/>
            </w:pPr>
            <w:r>
              <w:rPr>
                <w:sz w:val="20"/>
              </w:rPr>
              <w:t xml:space="preserve">0,00</w:t>
            </w:r>
          </w:p>
        </w:tc>
        <w:tc>
          <w:tcPr>
            <w:tcW w:w="1474" w:type="dxa"/>
            <w:vAlign w:val="center"/>
          </w:tcPr>
          <w:p>
            <w:pPr>
              <w:pStyle w:val="0"/>
            </w:pPr>
            <w:r>
              <w:rPr>
                <w:sz w:val="20"/>
              </w:rPr>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4.230</w:t>
            </w:r>
          </w:p>
        </w:tc>
        <w:tc>
          <w:tcPr>
            <w:tcW w:w="1814" w:type="dxa"/>
          </w:tcPr>
          <w:p>
            <w:pPr>
              <w:pStyle w:val="0"/>
              <w:jc w:val="both"/>
            </w:pPr>
            <w:r>
              <w:rPr>
                <w:sz w:val="20"/>
              </w:rPr>
              <w:t xml:space="preserve">Капитальный ремонт здания муниципального бюджетного общеобразовательного учреждения "Средняя общеобразовательная школа N 1" Менделеевского муниципального района</w:t>
            </w:r>
          </w:p>
        </w:tc>
        <w:tc>
          <w:tcPr>
            <w:tcW w:w="1871" w:type="dxa"/>
          </w:tcPr>
          <w:p>
            <w:pPr>
              <w:pStyle w:val="0"/>
              <w:jc w:val="both"/>
            </w:pPr>
            <w:r>
              <w:rPr>
                <w:sz w:val="20"/>
              </w:rPr>
              <w:t xml:space="preserve">Распоряжение Кабинета Министров Республики Татарстан от 18.07.2015 N 1587-р</w:t>
            </w:r>
          </w:p>
        </w:tc>
        <w:tc>
          <w:tcPr>
            <w:tcW w:w="1474" w:type="dxa"/>
            <w:vAlign w:val="center"/>
          </w:tcPr>
          <w:p>
            <w:pPr>
              <w:pStyle w:val="0"/>
              <w:jc w:val="center"/>
            </w:pPr>
            <w:r>
              <w:rPr>
                <w:sz w:val="20"/>
              </w:rPr>
              <w:t xml:space="preserve">14980,00</w:t>
            </w:r>
          </w:p>
        </w:tc>
        <w:tc>
          <w:tcPr>
            <w:tcW w:w="1474" w:type="dxa"/>
            <w:vAlign w:val="center"/>
          </w:tcPr>
          <w:p>
            <w:pPr>
              <w:pStyle w:val="0"/>
              <w:jc w:val="center"/>
            </w:pPr>
            <w:r>
              <w:rPr>
                <w:sz w:val="20"/>
              </w:rPr>
              <w:t xml:space="preserve">14980,00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1644"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r>
      <w:tr>
        <w:tc>
          <w:tcPr>
            <w:tcW w:w="794" w:type="dxa"/>
          </w:tcPr>
          <w:p>
            <w:pPr>
              <w:pStyle w:val="0"/>
              <w:jc w:val="center"/>
            </w:pPr>
            <w:r>
              <w:rPr>
                <w:sz w:val="20"/>
              </w:rPr>
              <w:t xml:space="preserve">4.231</w:t>
            </w:r>
          </w:p>
        </w:tc>
        <w:tc>
          <w:tcPr>
            <w:tcW w:w="1814" w:type="dxa"/>
          </w:tcPr>
          <w:p>
            <w:pPr>
              <w:pStyle w:val="0"/>
              <w:jc w:val="both"/>
            </w:pPr>
            <w:r>
              <w:rPr>
                <w:sz w:val="20"/>
              </w:rPr>
              <w:t xml:space="preserve">Строительство объектов обеспечения населения питьевой водой в Менделеевском муниципальном районе</w:t>
            </w:r>
          </w:p>
        </w:tc>
        <w:tc>
          <w:tcPr>
            <w:tcW w:w="1871" w:type="dxa"/>
          </w:tcPr>
          <w:p>
            <w:pPr>
              <w:pStyle w:val="0"/>
              <w:jc w:val="both"/>
            </w:pPr>
            <w:r>
              <w:rPr>
                <w:sz w:val="20"/>
              </w:rPr>
              <w:t xml:space="preserve">Распоряжения Кабинета Министров Республики Татарстан от 10.12.2014 N 2554-р (с изменениями от 31.12.2014 N 2917-р), от 16.09.2015 N 2064-р (с изменениями от 04.11.2015 N 2486-р, от 11.03.2016 N 381-р, от 30.11.2016 N 2765-р), от 12.12.2016 N 2919-р (с изменениями от 29.12.2017 N 3769-р), от 09.12.2017 N 3222-р</w:t>
            </w:r>
          </w:p>
        </w:tc>
        <w:tc>
          <w:tcPr>
            <w:tcW w:w="1474" w:type="dxa"/>
            <w:vAlign w:val="center"/>
          </w:tcPr>
          <w:p>
            <w:pPr>
              <w:pStyle w:val="0"/>
              <w:jc w:val="center"/>
            </w:pPr>
            <w:r>
              <w:rPr>
                <w:sz w:val="20"/>
              </w:rPr>
              <w:t xml:space="preserve">8708,00</w:t>
            </w:r>
          </w:p>
        </w:tc>
        <w:tc>
          <w:tcPr>
            <w:tcW w:w="1474" w:type="dxa"/>
            <w:vAlign w:val="center"/>
          </w:tcPr>
          <w:p>
            <w:pPr>
              <w:pStyle w:val="0"/>
              <w:jc w:val="center"/>
            </w:pPr>
            <w:r>
              <w:rPr>
                <w:sz w:val="20"/>
              </w:rPr>
              <w:t xml:space="preserve">8708,00</w:t>
            </w:r>
          </w:p>
        </w:tc>
        <w:tc>
          <w:tcPr>
            <w:tcW w:w="15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jc w:val="center"/>
            </w:pPr>
            <w:r>
              <w:rPr>
                <w:sz w:val="20"/>
              </w:rPr>
              <w:t xml:space="preserve">8599,17</w:t>
            </w:r>
          </w:p>
        </w:tc>
        <w:tc>
          <w:tcPr>
            <w:tcW w:w="1644" w:type="dxa"/>
            <w:vAlign w:val="center"/>
          </w:tcPr>
          <w:p>
            <w:pPr>
              <w:pStyle w:val="0"/>
              <w:jc w:val="center"/>
            </w:pPr>
            <w:r>
              <w:rPr>
                <w:sz w:val="20"/>
              </w:rPr>
              <w:t xml:space="preserve">8599,17</w:t>
            </w:r>
          </w:p>
        </w:tc>
        <w:tc>
          <w:tcPr>
            <w:tcW w:w="153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jc w:val="center"/>
            </w:pPr>
            <w:r>
              <w:rPr>
                <w:sz w:val="20"/>
              </w:rPr>
              <w:t xml:space="preserve">9590,00</w:t>
            </w:r>
          </w:p>
        </w:tc>
        <w:tc>
          <w:tcPr>
            <w:tcW w:w="1531" w:type="dxa"/>
            <w:vAlign w:val="center"/>
          </w:tcPr>
          <w:p>
            <w:pPr>
              <w:pStyle w:val="0"/>
              <w:jc w:val="center"/>
            </w:pPr>
            <w:r>
              <w:rPr>
                <w:sz w:val="20"/>
              </w:rPr>
              <w:t xml:space="preserve">9590,00</w:t>
            </w:r>
          </w:p>
        </w:tc>
        <w:tc>
          <w:tcPr>
            <w:tcW w:w="1417" w:type="dxa"/>
            <w:vAlign w:val="center"/>
          </w:tcPr>
          <w:p>
            <w:pPr>
              <w:pStyle w:val="0"/>
            </w:pPr>
            <w:r>
              <w:rPr>
                <w:sz w:val="20"/>
              </w:rPr>
            </w:r>
          </w:p>
        </w:tc>
        <w:tc>
          <w:tcPr>
            <w:tcW w:w="1417" w:type="dxa"/>
            <w:vAlign w:val="center"/>
          </w:tcPr>
          <w:p>
            <w:pPr>
              <w:pStyle w:val="0"/>
            </w:pPr>
            <w:r>
              <w:rPr>
                <w:sz w:val="20"/>
              </w:rPr>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продолжение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474"/>
        <w:gridCol w:w="1531"/>
        <w:gridCol w:w="1531"/>
        <w:gridCol w:w="1650"/>
        <w:gridCol w:w="1474"/>
        <w:gridCol w:w="1531"/>
        <w:gridCol w:w="1474"/>
        <w:gridCol w:w="1304"/>
        <w:gridCol w:w="1531"/>
        <w:gridCol w:w="1247"/>
        <w:gridCol w:w="1361"/>
        <w:gridCol w:w="1247"/>
        <w:gridCol w:w="1531"/>
        <w:gridCol w:w="1417"/>
        <w:gridCol w:w="1304"/>
      </w:tblGrid>
      <w:tr>
        <w:tc>
          <w:tcPr>
            <w:gridSpan w:val="16"/>
            <w:tcW w:w="23138" w:type="dxa"/>
          </w:tcPr>
          <w:p>
            <w:pPr>
              <w:pStyle w:val="0"/>
            </w:pPr>
            <w:r>
              <w:rPr>
                <w:sz w:val="20"/>
              </w:rPr>
            </w:r>
          </w:p>
        </w:tc>
      </w:tr>
      <w:tr>
        <w:tc>
          <w:tcPr>
            <w:gridSpan w:val="4"/>
            <w:tcW w:w="6067" w:type="dxa"/>
          </w:tcPr>
          <w:p>
            <w:pPr>
              <w:pStyle w:val="0"/>
              <w:jc w:val="center"/>
            </w:pPr>
            <w:r>
              <w:rPr>
                <w:sz w:val="20"/>
              </w:rPr>
              <w:t xml:space="preserve">2018 год</w:t>
            </w:r>
          </w:p>
        </w:tc>
        <w:tc>
          <w:tcPr>
            <w:gridSpan w:val="4"/>
            <w:tcW w:w="6129" w:type="dxa"/>
          </w:tcPr>
          <w:p>
            <w:pPr>
              <w:pStyle w:val="0"/>
              <w:jc w:val="center"/>
            </w:pPr>
            <w:r>
              <w:rPr>
                <w:sz w:val="20"/>
              </w:rPr>
              <w:t xml:space="preserve">2019 год</w:t>
            </w:r>
          </w:p>
        </w:tc>
        <w:tc>
          <w:tcPr>
            <w:gridSpan w:val="4"/>
            <w:tcW w:w="5443" w:type="dxa"/>
          </w:tcPr>
          <w:p>
            <w:pPr>
              <w:pStyle w:val="0"/>
              <w:jc w:val="center"/>
            </w:pPr>
            <w:r>
              <w:rPr>
                <w:sz w:val="20"/>
              </w:rPr>
              <w:t xml:space="preserve">2020 год</w:t>
            </w:r>
          </w:p>
        </w:tc>
        <w:tc>
          <w:tcPr>
            <w:gridSpan w:val="4"/>
            <w:tcW w:w="5499" w:type="dxa"/>
          </w:tcPr>
          <w:p>
            <w:pPr>
              <w:pStyle w:val="0"/>
              <w:jc w:val="center"/>
            </w:pPr>
            <w:r>
              <w:rPr>
                <w:sz w:val="20"/>
              </w:rPr>
              <w:t xml:space="preserve">2021 год</w:t>
            </w:r>
          </w:p>
        </w:tc>
      </w:tr>
      <w:tr>
        <w:tc>
          <w:tcPr>
            <w:tcW w:w="1531" w:type="dxa"/>
          </w:tcPr>
          <w:p>
            <w:pPr>
              <w:pStyle w:val="0"/>
              <w:jc w:val="center"/>
            </w:pPr>
            <w:r>
              <w:rPr>
                <w:sz w:val="20"/>
              </w:rPr>
              <w:t xml:space="preserve">всего</w:t>
            </w:r>
          </w:p>
        </w:tc>
        <w:tc>
          <w:tcPr>
            <w:tcW w:w="1474" w:type="dxa"/>
          </w:tcPr>
          <w:p>
            <w:pPr>
              <w:pStyle w:val="0"/>
              <w:jc w:val="center"/>
            </w:pPr>
            <w:r>
              <w:rPr>
                <w:sz w:val="20"/>
              </w:rPr>
              <w:t xml:space="preserve">бюджет Республики Татарстан</w:t>
            </w:r>
          </w:p>
        </w:tc>
        <w:tc>
          <w:tcPr>
            <w:tcW w:w="1531" w:type="dxa"/>
          </w:tcPr>
          <w:p>
            <w:pPr>
              <w:pStyle w:val="0"/>
              <w:jc w:val="center"/>
            </w:pPr>
            <w:r>
              <w:rPr>
                <w:sz w:val="20"/>
              </w:rPr>
              <w:t xml:space="preserve">федеральный бюджет </w:t>
            </w:r>
            <w:hyperlink w:history="0" w:anchor="P29484" w:tooltip="&lt;*&gt; Средства, планируемые к выделению в установленном порядке.">
              <w:r>
                <w:rPr>
                  <w:sz w:val="20"/>
                  <w:color w:val="0000ff"/>
                </w:rPr>
                <w:t xml:space="preserve">&lt;*&gt;</w:t>
              </w:r>
            </w:hyperlink>
          </w:p>
        </w:tc>
        <w:tc>
          <w:tcPr>
            <w:tcW w:w="1531" w:type="dxa"/>
          </w:tcPr>
          <w:p>
            <w:pPr>
              <w:pStyle w:val="0"/>
              <w:jc w:val="center"/>
            </w:pPr>
            <w:r>
              <w:rPr>
                <w:sz w:val="20"/>
              </w:rPr>
              <w:t xml:space="preserve">бюджет муниципального образования &lt;*&gt;</w:t>
            </w:r>
          </w:p>
        </w:tc>
        <w:tc>
          <w:tcPr>
            <w:tcW w:w="1650" w:type="dxa"/>
          </w:tcPr>
          <w:p>
            <w:pPr>
              <w:pStyle w:val="0"/>
              <w:jc w:val="center"/>
            </w:pPr>
            <w:r>
              <w:rPr>
                <w:sz w:val="20"/>
              </w:rPr>
              <w:t xml:space="preserve">всего</w:t>
            </w:r>
          </w:p>
        </w:tc>
        <w:tc>
          <w:tcPr>
            <w:tcW w:w="1474" w:type="dxa"/>
          </w:tcPr>
          <w:p>
            <w:pPr>
              <w:pStyle w:val="0"/>
              <w:jc w:val="center"/>
            </w:pPr>
            <w:r>
              <w:rPr>
                <w:sz w:val="20"/>
              </w:rPr>
              <w:t xml:space="preserve">бюджет Республики Татарстан</w:t>
            </w:r>
          </w:p>
        </w:tc>
        <w:tc>
          <w:tcPr>
            <w:tcW w:w="1531" w:type="dxa"/>
          </w:tcPr>
          <w:p>
            <w:pPr>
              <w:pStyle w:val="0"/>
              <w:jc w:val="center"/>
            </w:pPr>
            <w:r>
              <w:rPr>
                <w:sz w:val="20"/>
              </w:rPr>
              <w:t xml:space="preserve">федеральный бюджет &lt;*&gt;</w:t>
            </w:r>
          </w:p>
        </w:tc>
        <w:tc>
          <w:tcPr>
            <w:tcW w:w="1474" w:type="dxa"/>
          </w:tcPr>
          <w:p>
            <w:pPr>
              <w:pStyle w:val="0"/>
              <w:jc w:val="center"/>
            </w:pPr>
            <w:r>
              <w:rPr>
                <w:sz w:val="20"/>
              </w:rPr>
              <w:t xml:space="preserve">бюджет муниципального образования </w:t>
            </w:r>
            <w:hyperlink w:history="0" w:anchor="P29484" w:tooltip="&lt;*&gt; Средства, планируемые к выделению в установленном порядке.">
              <w:r>
                <w:rPr>
                  <w:sz w:val="20"/>
                  <w:color w:val="0000ff"/>
                </w:rPr>
                <w:t xml:space="preserve">&lt;*&gt;</w:t>
              </w:r>
            </w:hyperlink>
          </w:p>
        </w:tc>
        <w:tc>
          <w:tcPr>
            <w:tcW w:w="1304" w:type="dxa"/>
          </w:tcPr>
          <w:p>
            <w:pPr>
              <w:pStyle w:val="0"/>
              <w:jc w:val="center"/>
            </w:pPr>
            <w:r>
              <w:rPr>
                <w:sz w:val="20"/>
              </w:rPr>
              <w:t xml:space="preserve">всего</w:t>
            </w:r>
          </w:p>
        </w:tc>
        <w:tc>
          <w:tcPr>
            <w:tcW w:w="1531" w:type="dxa"/>
          </w:tcPr>
          <w:p>
            <w:pPr>
              <w:pStyle w:val="0"/>
              <w:jc w:val="center"/>
            </w:pPr>
            <w:r>
              <w:rPr>
                <w:sz w:val="20"/>
              </w:rPr>
              <w:t xml:space="preserve">бюджет Республики Татарстан</w:t>
            </w:r>
          </w:p>
        </w:tc>
        <w:tc>
          <w:tcPr>
            <w:tcW w:w="1247" w:type="dxa"/>
          </w:tcPr>
          <w:p>
            <w:pPr>
              <w:pStyle w:val="0"/>
              <w:jc w:val="center"/>
            </w:pPr>
            <w:r>
              <w:rPr>
                <w:sz w:val="20"/>
              </w:rPr>
              <w:t xml:space="preserve">федеральный бюджет &lt;*&gt;</w:t>
            </w:r>
          </w:p>
        </w:tc>
        <w:tc>
          <w:tcPr>
            <w:tcW w:w="1361" w:type="dxa"/>
          </w:tcPr>
          <w:p>
            <w:pPr>
              <w:pStyle w:val="0"/>
              <w:jc w:val="center"/>
            </w:pPr>
            <w:r>
              <w:rPr>
                <w:sz w:val="20"/>
              </w:rPr>
              <w:t xml:space="preserve">бюджет муниципального образования &lt;*&gt;</w:t>
            </w:r>
          </w:p>
        </w:tc>
        <w:tc>
          <w:tcPr>
            <w:tcW w:w="1247" w:type="dxa"/>
          </w:tcPr>
          <w:p>
            <w:pPr>
              <w:pStyle w:val="0"/>
              <w:jc w:val="center"/>
            </w:pPr>
            <w:r>
              <w:rPr>
                <w:sz w:val="20"/>
              </w:rPr>
              <w:t xml:space="preserve">всего</w:t>
            </w:r>
          </w:p>
        </w:tc>
        <w:tc>
          <w:tcPr>
            <w:tcW w:w="1531" w:type="dxa"/>
          </w:tcPr>
          <w:p>
            <w:pPr>
              <w:pStyle w:val="0"/>
              <w:jc w:val="center"/>
            </w:pPr>
            <w:r>
              <w:rPr>
                <w:sz w:val="20"/>
              </w:rPr>
              <w:t xml:space="preserve">бюджет Республики Татарстан</w:t>
            </w:r>
          </w:p>
        </w:tc>
        <w:tc>
          <w:tcPr>
            <w:tcW w:w="1417" w:type="dxa"/>
          </w:tcPr>
          <w:p>
            <w:pPr>
              <w:pStyle w:val="0"/>
              <w:jc w:val="center"/>
            </w:pPr>
            <w:r>
              <w:rPr>
                <w:sz w:val="20"/>
              </w:rPr>
              <w:t xml:space="preserve">федеральный бюджет &lt;*&gt;</w:t>
            </w:r>
          </w:p>
        </w:tc>
        <w:tc>
          <w:tcPr>
            <w:tcW w:w="1304" w:type="dxa"/>
          </w:tcPr>
          <w:p>
            <w:pPr>
              <w:pStyle w:val="0"/>
              <w:jc w:val="center"/>
            </w:pPr>
            <w:r>
              <w:rPr>
                <w:sz w:val="20"/>
              </w:rPr>
              <w:t xml:space="preserve">бюджет муниципального образования </w:t>
            </w:r>
            <w:hyperlink w:history="0" w:anchor="P29484" w:tooltip="&lt;*&gt; Средства, планируемые к выделению в установленном порядке.">
              <w:r>
                <w:rPr>
                  <w:sz w:val="20"/>
                  <w:color w:val="0000ff"/>
                </w:rPr>
                <w:t xml:space="preserve">&lt;*&gt;</w:t>
              </w:r>
            </w:hyperlink>
          </w:p>
        </w:tc>
      </w:tr>
      <w:tr>
        <w:tc>
          <w:tcPr>
            <w:tcW w:w="1531" w:type="dxa"/>
          </w:tcPr>
          <w:p>
            <w:pPr>
              <w:pStyle w:val="0"/>
              <w:jc w:val="center"/>
            </w:pPr>
            <w:r>
              <w:rPr>
                <w:sz w:val="20"/>
              </w:rPr>
              <w:t xml:space="preserve">19</w:t>
            </w:r>
          </w:p>
        </w:tc>
        <w:tc>
          <w:tcPr>
            <w:tcW w:w="1474" w:type="dxa"/>
          </w:tcPr>
          <w:p>
            <w:pPr>
              <w:pStyle w:val="0"/>
              <w:jc w:val="center"/>
            </w:pPr>
            <w:r>
              <w:rPr>
                <w:sz w:val="20"/>
              </w:rPr>
              <w:t xml:space="preserve">20</w:t>
            </w:r>
          </w:p>
        </w:tc>
        <w:tc>
          <w:tcPr>
            <w:tcW w:w="1531" w:type="dxa"/>
          </w:tcPr>
          <w:p>
            <w:pPr>
              <w:pStyle w:val="0"/>
              <w:jc w:val="center"/>
            </w:pPr>
            <w:r>
              <w:rPr>
                <w:sz w:val="20"/>
              </w:rPr>
              <w:t xml:space="preserve">21</w:t>
            </w:r>
          </w:p>
        </w:tc>
        <w:tc>
          <w:tcPr>
            <w:tcW w:w="1531" w:type="dxa"/>
          </w:tcPr>
          <w:p>
            <w:pPr>
              <w:pStyle w:val="0"/>
              <w:jc w:val="center"/>
            </w:pPr>
            <w:r>
              <w:rPr>
                <w:sz w:val="20"/>
              </w:rPr>
              <w:t xml:space="preserve">23</w:t>
            </w:r>
          </w:p>
        </w:tc>
        <w:tc>
          <w:tcPr>
            <w:tcW w:w="1650" w:type="dxa"/>
          </w:tcPr>
          <w:p>
            <w:pPr>
              <w:pStyle w:val="0"/>
              <w:jc w:val="center"/>
            </w:pPr>
            <w:r>
              <w:rPr>
                <w:sz w:val="20"/>
              </w:rPr>
              <w:t xml:space="preserve">24</w:t>
            </w:r>
          </w:p>
        </w:tc>
        <w:tc>
          <w:tcPr>
            <w:tcW w:w="1474" w:type="dxa"/>
          </w:tcPr>
          <w:p>
            <w:pPr>
              <w:pStyle w:val="0"/>
              <w:jc w:val="center"/>
            </w:pPr>
            <w:r>
              <w:rPr>
                <w:sz w:val="20"/>
              </w:rPr>
              <w:t xml:space="preserve">25</w:t>
            </w:r>
          </w:p>
        </w:tc>
        <w:tc>
          <w:tcPr>
            <w:tcW w:w="1531" w:type="dxa"/>
          </w:tcPr>
          <w:p>
            <w:pPr>
              <w:pStyle w:val="0"/>
              <w:jc w:val="center"/>
            </w:pPr>
            <w:r>
              <w:rPr>
                <w:sz w:val="20"/>
              </w:rPr>
              <w:t xml:space="preserve">26</w:t>
            </w:r>
          </w:p>
        </w:tc>
        <w:tc>
          <w:tcPr>
            <w:tcW w:w="1474" w:type="dxa"/>
          </w:tcPr>
          <w:p>
            <w:pPr>
              <w:pStyle w:val="0"/>
              <w:jc w:val="center"/>
            </w:pPr>
            <w:r>
              <w:rPr>
                <w:sz w:val="20"/>
              </w:rPr>
              <w:t xml:space="preserve">27</w:t>
            </w:r>
          </w:p>
        </w:tc>
        <w:tc>
          <w:tcPr>
            <w:tcW w:w="1304" w:type="dxa"/>
          </w:tcPr>
          <w:p>
            <w:pPr>
              <w:pStyle w:val="0"/>
              <w:jc w:val="center"/>
            </w:pPr>
            <w:r>
              <w:rPr>
                <w:sz w:val="20"/>
              </w:rPr>
              <w:t xml:space="preserve">28</w:t>
            </w:r>
          </w:p>
        </w:tc>
        <w:tc>
          <w:tcPr>
            <w:tcW w:w="1531" w:type="dxa"/>
          </w:tcPr>
          <w:p>
            <w:pPr>
              <w:pStyle w:val="0"/>
              <w:jc w:val="center"/>
            </w:pPr>
            <w:r>
              <w:rPr>
                <w:sz w:val="20"/>
              </w:rPr>
              <w:t xml:space="preserve">29</w:t>
            </w:r>
          </w:p>
        </w:tc>
        <w:tc>
          <w:tcPr>
            <w:tcW w:w="1247" w:type="dxa"/>
          </w:tcPr>
          <w:p>
            <w:pPr>
              <w:pStyle w:val="0"/>
              <w:jc w:val="center"/>
            </w:pPr>
            <w:r>
              <w:rPr>
                <w:sz w:val="20"/>
              </w:rPr>
              <w:t xml:space="preserve">30</w:t>
            </w:r>
          </w:p>
        </w:tc>
        <w:tc>
          <w:tcPr>
            <w:tcW w:w="1361" w:type="dxa"/>
          </w:tcPr>
          <w:p>
            <w:pPr>
              <w:pStyle w:val="0"/>
              <w:jc w:val="center"/>
            </w:pPr>
            <w:r>
              <w:rPr>
                <w:sz w:val="20"/>
              </w:rPr>
              <w:t xml:space="preserve">31</w:t>
            </w:r>
          </w:p>
        </w:tc>
        <w:tc>
          <w:tcPr>
            <w:tcW w:w="1247" w:type="dxa"/>
          </w:tcPr>
          <w:p>
            <w:pPr>
              <w:pStyle w:val="0"/>
              <w:jc w:val="center"/>
            </w:pPr>
            <w:r>
              <w:rPr>
                <w:sz w:val="20"/>
              </w:rPr>
              <w:t xml:space="preserve">32</w:t>
            </w:r>
          </w:p>
        </w:tc>
        <w:tc>
          <w:tcPr>
            <w:tcW w:w="1531" w:type="dxa"/>
          </w:tcPr>
          <w:p>
            <w:pPr>
              <w:pStyle w:val="0"/>
              <w:jc w:val="center"/>
            </w:pPr>
            <w:r>
              <w:rPr>
                <w:sz w:val="20"/>
              </w:rPr>
              <w:t xml:space="preserve">33</w:t>
            </w:r>
          </w:p>
        </w:tc>
        <w:tc>
          <w:tcPr>
            <w:tcW w:w="1417" w:type="dxa"/>
          </w:tcPr>
          <w:p>
            <w:pPr>
              <w:pStyle w:val="0"/>
              <w:jc w:val="center"/>
            </w:pPr>
            <w:r>
              <w:rPr>
                <w:sz w:val="20"/>
              </w:rPr>
              <w:t xml:space="preserve">34</w:t>
            </w:r>
          </w:p>
        </w:tc>
        <w:tc>
          <w:tcPr>
            <w:tcW w:w="1304" w:type="dxa"/>
          </w:tcPr>
          <w:p>
            <w:pPr>
              <w:pStyle w:val="0"/>
              <w:jc w:val="center"/>
            </w:pPr>
            <w:r>
              <w:rPr>
                <w:sz w:val="20"/>
              </w:rPr>
              <w:t xml:space="preserve">35</w:t>
            </w:r>
          </w:p>
        </w:tc>
      </w:tr>
      <w:tr>
        <w:tc>
          <w:tcPr>
            <w:tcW w:w="1531" w:type="dxa"/>
            <w:vAlign w:val="center"/>
          </w:tcPr>
          <w:p>
            <w:pPr>
              <w:pStyle w:val="0"/>
              <w:jc w:val="center"/>
            </w:pPr>
            <w:r>
              <w:rPr>
                <w:sz w:val="20"/>
              </w:rPr>
              <w:t xml:space="preserve">7260352,09</w:t>
            </w:r>
          </w:p>
        </w:tc>
        <w:tc>
          <w:tcPr>
            <w:tcW w:w="1474" w:type="dxa"/>
            <w:vAlign w:val="center"/>
          </w:tcPr>
          <w:p>
            <w:pPr>
              <w:pStyle w:val="0"/>
              <w:jc w:val="center"/>
            </w:pPr>
            <w:r>
              <w:rPr>
                <w:sz w:val="20"/>
              </w:rPr>
              <w:t xml:space="preserve">5389866,87</w:t>
            </w:r>
          </w:p>
        </w:tc>
        <w:tc>
          <w:tcPr>
            <w:tcW w:w="1531" w:type="dxa"/>
            <w:vAlign w:val="center"/>
          </w:tcPr>
          <w:p>
            <w:pPr>
              <w:pStyle w:val="0"/>
              <w:jc w:val="center"/>
            </w:pPr>
            <w:r>
              <w:rPr>
                <w:sz w:val="20"/>
              </w:rPr>
              <w:t xml:space="preserve">1870485,21</w:t>
            </w:r>
          </w:p>
        </w:tc>
        <w:tc>
          <w:tcPr>
            <w:tcW w:w="1531" w:type="dxa"/>
            <w:vAlign w:val="center"/>
          </w:tcPr>
          <w:p>
            <w:pPr>
              <w:pStyle w:val="0"/>
              <w:jc w:val="center"/>
            </w:pPr>
            <w:r>
              <w:rPr>
                <w:sz w:val="20"/>
              </w:rPr>
              <w:t xml:space="preserve">0,00</w:t>
            </w:r>
          </w:p>
        </w:tc>
        <w:tc>
          <w:tcPr>
            <w:tcW w:w="1650" w:type="dxa"/>
            <w:vAlign w:val="center"/>
          </w:tcPr>
          <w:p>
            <w:pPr>
              <w:pStyle w:val="0"/>
              <w:jc w:val="center"/>
            </w:pPr>
            <w:r>
              <w:rPr>
                <w:sz w:val="20"/>
              </w:rPr>
              <w:t xml:space="preserve">80087,77</w:t>
            </w:r>
          </w:p>
        </w:tc>
        <w:tc>
          <w:tcPr>
            <w:tcW w:w="1474" w:type="dxa"/>
            <w:vAlign w:val="center"/>
          </w:tcPr>
          <w:p>
            <w:pPr>
              <w:pStyle w:val="0"/>
              <w:jc w:val="center"/>
            </w:pPr>
            <w:r>
              <w:rPr>
                <w:sz w:val="20"/>
              </w:rPr>
              <w:t xml:space="preserve">55062,00</w:t>
            </w:r>
          </w:p>
        </w:tc>
        <w:tc>
          <w:tcPr>
            <w:tcW w:w="1531" w:type="dxa"/>
            <w:vAlign w:val="center"/>
          </w:tcPr>
          <w:p>
            <w:pPr>
              <w:pStyle w:val="0"/>
              <w:jc w:val="center"/>
            </w:pPr>
            <w:r>
              <w:rPr>
                <w:sz w:val="20"/>
              </w:rPr>
              <w:t xml:space="preserve">25025,77</w:t>
            </w:r>
          </w:p>
        </w:tc>
        <w:tc>
          <w:tcPr>
            <w:tcW w:w="1474" w:type="dxa"/>
            <w:vAlign w:val="center"/>
          </w:tcPr>
          <w:p>
            <w:pPr>
              <w:pStyle w:val="0"/>
              <w:jc w:val="center"/>
            </w:pPr>
            <w:r>
              <w:rPr>
                <w:sz w:val="20"/>
              </w:rPr>
              <w:t xml:space="preserve">0,00</w:t>
            </w:r>
          </w:p>
        </w:tc>
        <w:tc>
          <w:tcPr>
            <w:tcW w:w="1304" w:type="dxa"/>
            <w:vAlign w:val="center"/>
          </w:tcPr>
          <w:p>
            <w:pPr>
              <w:pStyle w:val="0"/>
              <w:jc w:val="center"/>
            </w:pPr>
            <w:r>
              <w:rPr>
                <w:sz w:val="20"/>
              </w:rPr>
              <w:t xml:space="preserve">75987,77</w:t>
            </w:r>
          </w:p>
        </w:tc>
        <w:tc>
          <w:tcPr>
            <w:tcW w:w="1531" w:type="dxa"/>
            <w:vAlign w:val="center"/>
          </w:tcPr>
          <w:p>
            <w:pPr>
              <w:pStyle w:val="0"/>
              <w:jc w:val="center"/>
            </w:pPr>
            <w:r>
              <w:rPr>
                <w:sz w:val="20"/>
              </w:rPr>
              <w:t xml:space="preserve">52962,00</w:t>
            </w:r>
          </w:p>
        </w:tc>
        <w:tc>
          <w:tcPr>
            <w:tcW w:w="1247" w:type="dxa"/>
            <w:vAlign w:val="center"/>
          </w:tcPr>
          <w:p>
            <w:pPr>
              <w:pStyle w:val="0"/>
              <w:jc w:val="center"/>
            </w:pPr>
            <w:r>
              <w:rPr>
                <w:sz w:val="20"/>
              </w:rPr>
              <w:t xml:space="preserve">23025,77</w:t>
            </w:r>
          </w:p>
        </w:tc>
        <w:tc>
          <w:tcPr>
            <w:tcW w:w="1361" w:type="dxa"/>
            <w:vAlign w:val="center"/>
          </w:tcPr>
          <w:p>
            <w:pPr>
              <w:pStyle w:val="0"/>
            </w:pPr>
            <w:r>
              <w:rPr>
                <w:sz w:val="20"/>
              </w:rPr>
            </w:r>
          </w:p>
        </w:tc>
        <w:tc>
          <w:tcPr>
            <w:tcW w:w="1247" w:type="dxa"/>
            <w:vAlign w:val="center"/>
          </w:tcPr>
          <w:p>
            <w:pPr>
              <w:pStyle w:val="0"/>
              <w:jc w:val="center"/>
            </w:pPr>
            <w:r>
              <w:rPr>
                <w:sz w:val="20"/>
              </w:rPr>
              <w:t xml:space="preserve">77987,77</w:t>
            </w:r>
          </w:p>
        </w:tc>
        <w:tc>
          <w:tcPr>
            <w:tcW w:w="1531" w:type="dxa"/>
            <w:vAlign w:val="center"/>
          </w:tcPr>
          <w:p>
            <w:pPr>
              <w:pStyle w:val="0"/>
              <w:jc w:val="center"/>
            </w:pPr>
            <w:r>
              <w:rPr>
                <w:sz w:val="20"/>
              </w:rPr>
              <w:t xml:space="preserve">52962,00</w:t>
            </w:r>
          </w:p>
        </w:tc>
        <w:tc>
          <w:tcPr>
            <w:tcW w:w="1417" w:type="dxa"/>
            <w:vAlign w:val="center"/>
          </w:tcPr>
          <w:p>
            <w:pPr>
              <w:pStyle w:val="0"/>
              <w:jc w:val="center"/>
            </w:pPr>
            <w:r>
              <w:rPr>
                <w:sz w:val="20"/>
              </w:rPr>
              <w:t xml:space="preserve">25025,77</w:t>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jc w:val="center"/>
            </w:pPr>
            <w:r>
              <w:rPr>
                <w:sz w:val="20"/>
              </w:rPr>
              <w:t xml:space="preserve">78266,100</w:t>
            </w:r>
          </w:p>
        </w:tc>
        <w:tc>
          <w:tcPr>
            <w:tcW w:w="1474" w:type="dxa"/>
            <w:vAlign w:val="center"/>
          </w:tcPr>
          <w:p>
            <w:pPr>
              <w:pStyle w:val="0"/>
              <w:jc w:val="center"/>
            </w:pPr>
            <w:r>
              <w:rPr>
                <w:sz w:val="20"/>
              </w:rPr>
              <w:t xml:space="preserve">54538,100</w:t>
            </w:r>
          </w:p>
        </w:tc>
        <w:tc>
          <w:tcPr>
            <w:tcW w:w="1531" w:type="dxa"/>
            <w:vAlign w:val="center"/>
          </w:tcPr>
          <w:p>
            <w:pPr>
              <w:pStyle w:val="0"/>
              <w:jc w:val="center"/>
            </w:pPr>
            <w:r>
              <w:rPr>
                <w:sz w:val="20"/>
              </w:rPr>
              <w:t xml:space="preserve">23728,000</w:t>
            </w:r>
          </w:p>
        </w:tc>
        <w:tc>
          <w:tcPr>
            <w:tcW w:w="1531" w:type="dxa"/>
            <w:vAlign w:val="center"/>
          </w:tcPr>
          <w:p>
            <w:pPr>
              <w:pStyle w:val="0"/>
              <w:jc w:val="center"/>
            </w:pPr>
            <w:r>
              <w:rPr>
                <w:sz w:val="20"/>
              </w:rPr>
              <w:t xml:space="preserve">0,000</w:t>
            </w:r>
          </w:p>
        </w:tc>
        <w:tc>
          <w:tcPr>
            <w:tcW w:w="1650" w:type="dxa"/>
            <w:vAlign w:val="center"/>
          </w:tcPr>
          <w:p>
            <w:pPr>
              <w:pStyle w:val="0"/>
              <w:jc w:val="center"/>
            </w:pPr>
            <w:r>
              <w:rPr>
                <w:sz w:val="20"/>
              </w:rPr>
              <w:t xml:space="preserve">77987,770</w:t>
            </w:r>
          </w:p>
        </w:tc>
        <w:tc>
          <w:tcPr>
            <w:tcW w:w="1474" w:type="dxa"/>
            <w:vAlign w:val="center"/>
          </w:tcPr>
          <w:p>
            <w:pPr>
              <w:pStyle w:val="0"/>
              <w:jc w:val="center"/>
            </w:pPr>
            <w:r>
              <w:rPr>
                <w:sz w:val="20"/>
              </w:rPr>
              <w:t xml:space="preserve">52962,000</w:t>
            </w:r>
          </w:p>
        </w:tc>
        <w:tc>
          <w:tcPr>
            <w:tcW w:w="1531" w:type="dxa"/>
            <w:vAlign w:val="center"/>
          </w:tcPr>
          <w:p>
            <w:pPr>
              <w:pStyle w:val="0"/>
              <w:jc w:val="center"/>
            </w:pPr>
            <w:r>
              <w:rPr>
                <w:sz w:val="20"/>
              </w:rPr>
              <w:t xml:space="preserve">25025,770</w:t>
            </w:r>
          </w:p>
        </w:tc>
        <w:tc>
          <w:tcPr>
            <w:tcW w:w="1474" w:type="dxa"/>
            <w:vAlign w:val="center"/>
          </w:tcPr>
          <w:p>
            <w:pPr>
              <w:pStyle w:val="0"/>
              <w:jc w:val="center"/>
            </w:pPr>
            <w:r>
              <w:rPr>
                <w:sz w:val="20"/>
              </w:rPr>
              <w:t xml:space="preserve">0,000</w:t>
            </w:r>
          </w:p>
        </w:tc>
        <w:tc>
          <w:tcPr>
            <w:tcW w:w="1304" w:type="dxa"/>
            <w:vAlign w:val="center"/>
          </w:tcPr>
          <w:p>
            <w:pPr>
              <w:pStyle w:val="0"/>
              <w:jc w:val="center"/>
            </w:pPr>
            <w:r>
              <w:rPr>
                <w:sz w:val="20"/>
              </w:rPr>
              <w:t xml:space="preserve">75987,770</w:t>
            </w:r>
          </w:p>
        </w:tc>
        <w:tc>
          <w:tcPr>
            <w:tcW w:w="1531" w:type="dxa"/>
            <w:vAlign w:val="center"/>
          </w:tcPr>
          <w:p>
            <w:pPr>
              <w:pStyle w:val="0"/>
              <w:jc w:val="center"/>
            </w:pPr>
            <w:r>
              <w:rPr>
                <w:sz w:val="20"/>
              </w:rPr>
              <w:t xml:space="preserve">52962,000</w:t>
            </w:r>
          </w:p>
        </w:tc>
        <w:tc>
          <w:tcPr>
            <w:tcW w:w="1247" w:type="dxa"/>
            <w:vAlign w:val="center"/>
          </w:tcPr>
          <w:p>
            <w:pPr>
              <w:pStyle w:val="0"/>
              <w:jc w:val="center"/>
            </w:pPr>
            <w:r>
              <w:rPr>
                <w:sz w:val="20"/>
              </w:rPr>
              <w:t xml:space="preserve">23025,770</w:t>
            </w:r>
          </w:p>
        </w:tc>
        <w:tc>
          <w:tcPr>
            <w:tcW w:w="1361" w:type="dxa"/>
            <w:vAlign w:val="center"/>
          </w:tcPr>
          <w:p>
            <w:pPr>
              <w:pStyle w:val="0"/>
              <w:jc w:val="center"/>
            </w:pPr>
            <w:r>
              <w:rPr>
                <w:sz w:val="20"/>
              </w:rPr>
              <w:t xml:space="preserve">0,000</w:t>
            </w:r>
          </w:p>
        </w:tc>
        <w:tc>
          <w:tcPr>
            <w:tcW w:w="1247" w:type="dxa"/>
            <w:vAlign w:val="center"/>
          </w:tcPr>
          <w:p>
            <w:pPr>
              <w:pStyle w:val="0"/>
              <w:jc w:val="center"/>
            </w:pPr>
            <w:r>
              <w:rPr>
                <w:sz w:val="20"/>
              </w:rPr>
              <w:t xml:space="preserve">77987,770</w:t>
            </w:r>
          </w:p>
        </w:tc>
        <w:tc>
          <w:tcPr>
            <w:tcW w:w="1531" w:type="dxa"/>
            <w:vAlign w:val="center"/>
          </w:tcPr>
          <w:p>
            <w:pPr>
              <w:pStyle w:val="0"/>
              <w:jc w:val="center"/>
            </w:pPr>
            <w:r>
              <w:rPr>
                <w:sz w:val="20"/>
              </w:rPr>
              <w:t xml:space="preserve">52962,000</w:t>
            </w:r>
          </w:p>
        </w:tc>
        <w:tc>
          <w:tcPr>
            <w:tcW w:w="1417" w:type="dxa"/>
            <w:vAlign w:val="center"/>
          </w:tcPr>
          <w:p>
            <w:pPr>
              <w:pStyle w:val="0"/>
              <w:jc w:val="center"/>
            </w:pPr>
            <w:r>
              <w:rPr>
                <w:sz w:val="20"/>
              </w:rPr>
              <w:t xml:space="preserve">25025,770</w:t>
            </w:r>
          </w:p>
        </w:tc>
        <w:tc>
          <w:tcPr>
            <w:tcW w:w="1304" w:type="dxa"/>
            <w:vAlign w:val="center"/>
          </w:tcPr>
          <w:p>
            <w:pPr>
              <w:pStyle w:val="0"/>
              <w:jc w:val="center"/>
            </w:pPr>
            <w:r>
              <w:rPr>
                <w:sz w:val="20"/>
              </w:rPr>
              <w:t xml:space="preserve">0,000</w:t>
            </w:r>
          </w:p>
        </w:tc>
      </w:tr>
      <w:tr>
        <w:tc>
          <w:tcPr>
            <w:tcW w:w="1531" w:type="dxa"/>
            <w:vAlign w:val="center"/>
          </w:tcPr>
          <w:p>
            <w:pPr>
              <w:pStyle w:val="0"/>
              <w:jc w:val="center"/>
            </w:pPr>
            <w:r>
              <w:rPr>
                <w:sz w:val="20"/>
              </w:rPr>
              <w:t xml:space="preserve">57784,10</w:t>
            </w:r>
          </w:p>
        </w:tc>
        <w:tc>
          <w:tcPr>
            <w:tcW w:w="1474" w:type="dxa"/>
            <w:vAlign w:val="center"/>
          </w:tcPr>
          <w:p>
            <w:pPr>
              <w:pStyle w:val="0"/>
              <w:jc w:val="center"/>
            </w:pPr>
            <w:r>
              <w:rPr>
                <w:sz w:val="20"/>
              </w:rPr>
              <w:t xml:space="preserve">34056,10</w:t>
            </w:r>
          </w:p>
        </w:tc>
        <w:tc>
          <w:tcPr>
            <w:tcW w:w="1531" w:type="dxa"/>
            <w:vAlign w:val="center"/>
          </w:tcPr>
          <w:p>
            <w:pPr>
              <w:pStyle w:val="0"/>
              <w:jc w:val="center"/>
            </w:pPr>
            <w:r>
              <w:rPr>
                <w:sz w:val="20"/>
              </w:rPr>
              <w:t xml:space="preserve">23728,00</w:t>
            </w:r>
          </w:p>
        </w:tc>
        <w:tc>
          <w:tcPr>
            <w:tcW w:w="1531" w:type="dxa"/>
            <w:vAlign w:val="center"/>
          </w:tcPr>
          <w:p>
            <w:pPr>
              <w:pStyle w:val="0"/>
            </w:pPr>
            <w:r>
              <w:rPr>
                <w:sz w:val="20"/>
              </w:rPr>
            </w:r>
          </w:p>
        </w:tc>
        <w:tc>
          <w:tcPr>
            <w:tcW w:w="1650" w:type="dxa"/>
            <w:vAlign w:val="center"/>
          </w:tcPr>
          <w:p>
            <w:pPr>
              <w:pStyle w:val="0"/>
              <w:jc w:val="center"/>
            </w:pPr>
            <w:r>
              <w:rPr>
                <w:sz w:val="20"/>
              </w:rPr>
              <w:t xml:space="preserve">57505,77</w:t>
            </w:r>
          </w:p>
        </w:tc>
        <w:tc>
          <w:tcPr>
            <w:tcW w:w="1474" w:type="dxa"/>
            <w:vAlign w:val="center"/>
          </w:tcPr>
          <w:p>
            <w:pPr>
              <w:pStyle w:val="0"/>
              <w:jc w:val="center"/>
            </w:pPr>
            <w:r>
              <w:rPr>
                <w:sz w:val="20"/>
              </w:rPr>
              <w:t xml:space="preserve">32480,00</w:t>
            </w:r>
          </w:p>
        </w:tc>
        <w:tc>
          <w:tcPr>
            <w:tcW w:w="1531" w:type="dxa"/>
            <w:vAlign w:val="center"/>
          </w:tcPr>
          <w:p>
            <w:pPr>
              <w:pStyle w:val="0"/>
              <w:jc w:val="center"/>
            </w:pPr>
            <w:r>
              <w:rPr>
                <w:sz w:val="20"/>
              </w:rPr>
              <w:t xml:space="preserve">25025,77</w:t>
            </w:r>
          </w:p>
        </w:tc>
        <w:tc>
          <w:tcPr>
            <w:tcW w:w="1474" w:type="dxa"/>
            <w:vAlign w:val="center"/>
          </w:tcPr>
          <w:p>
            <w:pPr>
              <w:pStyle w:val="0"/>
            </w:pPr>
            <w:r>
              <w:rPr>
                <w:sz w:val="20"/>
              </w:rPr>
            </w:r>
          </w:p>
        </w:tc>
        <w:tc>
          <w:tcPr>
            <w:tcW w:w="1304" w:type="dxa"/>
            <w:vAlign w:val="center"/>
          </w:tcPr>
          <w:p>
            <w:pPr>
              <w:pStyle w:val="0"/>
              <w:jc w:val="center"/>
            </w:pPr>
            <w:r>
              <w:rPr>
                <w:sz w:val="20"/>
              </w:rPr>
              <w:t xml:space="preserve">57505,77</w:t>
            </w:r>
          </w:p>
        </w:tc>
        <w:tc>
          <w:tcPr>
            <w:tcW w:w="1531" w:type="dxa"/>
            <w:vAlign w:val="center"/>
          </w:tcPr>
          <w:p>
            <w:pPr>
              <w:pStyle w:val="0"/>
              <w:jc w:val="center"/>
            </w:pPr>
            <w:r>
              <w:rPr>
                <w:sz w:val="20"/>
              </w:rPr>
              <w:t xml:space="preserve">32480,00</w:t>
            </w:r>
          </w:p>
        </w:tc>
        <w:tc>
          <w:tcPr>
            <w:tcW w:w="1247" w:type="dxa"/>
            <w:vAlign w:val="center"/>
          </w:tcPr>
          <w:p>
            <w:pPr>
              <w:pStyle w:val="0"/>
              <w:jc w:val="center"/>
            </w:pPr>
            <w:r>
              <w:rPr>
                <w:sz w:val="20"/>
              </w:rPr>
              <w:t xml:space="preserve">23025,77</w:t>
            </w:r>
          </w:p>
        </w:tc>
        <w:tc>
          <w:tcPr>
            <w:tcW w:w="1361" w:type="dxa"/>
            <w:vAlign w:val="center"/>
          </w:tcPr>
          <w:p>
            <w:pPr>
              <w:pStyle w:val="0"/>
            </w:pPr>
            <w:r>
              <w:rPr>
                <w:sz w:val="20"/>
              </w:rPr>
            </w:r>
          </w:p>
        </w:tc>
        <w:tc>
          <w:tcPr>
            <w:tcW w:w="1247" w:type="dxa"/>
            <w:vAlign w:val="center"/>
          </w:tcPr>
          <w:p>
            <w:pPr>
              <w:pStyle w:val="0"/>
              <w:jc w:val="center"/>
            </w:pPr>
            <w:r>
              <w:rPr>
                <w:sz w:val="20"/>
              </w:rPr>
              <w:t xml:space="preserve">57505,77</w:t>
            </w:r>
          </w:p>
        </w:tc>
        <w:tc>
          <w:tcPr>
            <w:tcW w:w="1531" w:type="dxa"/>
            <w:vAlign w:val="center"/>
          </w:tcPr>
          <w:p>
            <w:pPr>
              <w:pStyle w:val="0"/>
              <w:jc w:val="center"/>
            </w:pPr>
            <w:r>
              <w:rPr>
                <w:sz w:val="20"/>
              </w:rPr>
              <w:t xml:space="preserve">32480,00</w:t>
            </w:r>
          </w:p>
        </w:tc>
        <w:tc>
          <w:tcPr>
            <w:tcW w:w="1417" w:type="dxa"/>
            <w:vAlign w:val="center"/>
          </w:tcPr>
          <w:p>
            <w:pPr>
              <w:pStyle w:val="0"/>
              <w:jc w:val="center"/>
            </w:pPr>
            <w:r>
              <w:rPr>
                <w:sz w:val="20"/>
              </w:rPr>
              <w:t xml:space="preserve">25025,77</w:t>
            </w:r>
          </w:p>
        </w:tc>
        <w:tc>
          <w:tcPr>
            <w:tcW w:w="1304" w:type="dxa"/>
            <w:vAlign w:val="center"/>
          </w:tcPr>
          <w:p>
            <w:pPr>
              <w:pStyle w:val="0"/>
            </w:pPr>
            <w:r>
              <w:rPr>
                <w:sz w:val="20"/>
              </w:rPr>
            </w:r>
          </w:p>
        </w:tc>
      </w:tr>
      <w:tr>
        <w:tc>
          <w:tcPr>
            <w:tcW w:w="1531" w:type="dxa"/>
            <w:vAlign w:val="center"/>
          </w:tcPr>
          <w:p>
            <w:pPr>
              <w:pStyle w:val="0"/>
              <w:jc w:val="center"/>
            </w:pPr>
            <w:r>
              <w:rPr>
                <w:sz w:val="20"/>
              </w:rPr>
              <w:t xml:space="preserve">20482,00</w:t>
            </w:r>
          </w:p>
        </w:tc>
        <w:tc>
          <w:tcPr>
            <w:tcW w:w="1474" w:type="dxa"/>
            <w:vAlign w:val="center"/>
          </w:tcPr>
          <w:p>
            <w:pPr>
              <w:pStyle w:val="0"/>
              <w:jc w:val="center"/>
            </w:pPr>
            <w:r>
              <w:rPr>
                <w:sz w:val="20"/>
              </w:rPr>
              <w:t xml:space="preserve">20482,00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jc w:val="center"/>
            </w:pPr>
            <w:r>
              <w:rPr>
                <w:sz w:val="20"/>
              </w:rPr>
              <w:t xml:space="preserve">20482,00</w:t>
            </w:r>
          </w:p>
        </w:tc>
        <w:tc>
          <w:tcPr>
            <w:tcW w:w="1474" w:type="dxa"/>
            <w:vAlign w:val="center"/>
          </w:tcPr>
          <w:p>
            <w:pPr>
              <w:pStyle w:val="0"/>
              <w:jc w:val="center"/>
            </w:pPr>
            <w:r>
              <w:rPr>
                <w:sz w:val="20"/>
              </w:rPr>
              <w:t xml:space="preserve">20482,00</w:t>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jc w:val="center"/>
            </w:pPr>
            <w:r>
              <w:rPr>
                <w:sz w:val="20"/>
              </w:rPr>
              <w:t xml:space="preserve">20482,00</w:t>
            </w:r>
          </w:p>
        </w:tc>
        <w:tc>
          <w:tcPr>
            <w:tcW w:w="1531" w:type="dxa"/>
            <w:vAlign w:val="center"/>
          </w:tcPr>
          <w:p>
            <w:pPr>
              <w:pStyle w:val="0"/>
              <w:jc w:val="center"/>
            </w:pPr>
            <w:r>
              <w:rPr>
                <w:sz w:val="20"/>
              </w:rPr>
              <w:t xml:space="preserve">20482,00</w:t>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jc w:val="center"/>
            </w:pPr>
            <w:r>
              <w:rPr>
                <w:sz w:val="20"/>
              </w:rPr>
              <w:t xml:space="preserve">20482,00</w:t>
            </w:r>
          </w:p>
        </w:tc>
        <w:tc>
          <w:tcPr>
            <w:tcW w:w="1531" w:type="dxa"/>
            <w:vAlign w:val="center"/>
          </w:tcPr>
          <w:p>
            <w:pPr>
              <w:pStyle w:val="0"/>
              <w:jc w:val="center"/>
            </w:pPr>
            <w:r>
              <w:rPr>
                <w:sz w:val="20"/>
              </w:rPr>
              <w:t xml:space="preserve">20482,00</w:t>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jc w:val="center"/>
            </w:pPr>
            <w:r>
              <w:rPr>
                <w:sz w:val="20"/>
              </w:rPr>
              <w:t xml:space="preserve">23800,000</w:t>
            </w:r>
          </w:p>
        </w:tc>
        <w:tc>
          <w:tcPr>
            <w:tcW w:w="1474" w:type="dxa"/>
            <w:vAlign w:val="center"/>
          </w:tcPr>
          <w:p>
            <w:pPr>
              <w:pStyle w:val="0"/>
              <w:jc w:val="center"/>
            </w:pPr>
            <w:r>
              <w:rPr>
                <w:sz w:val="20"/>
              </w:rPr>
              <w:t xml:space="preserve">23800,000</w:t>
            </w:r>
          </w:p>
        </w:tc>
        <w:tc>
          <w:tcPr>
            <w:tcW w:w="1531" w:type="dxa"/>
            <w:vAlign w:val="center"/>
          </w:tcPr>
          <w:p>
            <w:pPr>
              <w:pStyle w:val="0"/>
              <w:jc w:val="center"/>
            </w:pPr>
            <w:r>
              <w:rPr>
                <w:sz w:val="20"/>
              </w:rPr>
              <w:t xml:space="preserve">0,000</w:t>
            </w:r>
          </w:p>
        </w:tc>
        <w:tc>
          <w:tcPr>
            <w:tcW w:w="1531" w:type="dxa"/>
            <w:vAlign w:val="center"/>
          </w:tcPr>
          <w:p>
            <w:pPr>
              <w:pStyle w:val="0"/>
              <w:jc w:val="center"/>
            </w:pPr>
            <w:r>
              <w:rPr>
                <w:sz w:val="20"/>
              </w:rPr>
              <w:t xml:space="preserve">0,000</w:t>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23800,00</w:t>
            </w:r>
          </w:p>
        </w:tc>
        <w:tc>
          <w:tcPr>
            <w:tcW w:w="1474" w:type="dxa"/>
            <w:vAlign w:val="center"/>
          </w:tcPr>
          <w:p>
            <w:pPr>
              <w:pStyle w:val="0"/>
              <w:jc w:val="center"/>
            </w:pPr>
            <w:r>
              <w:rPr>
                <w:sz w:val="20"/>
              </w:rPr>
              <w:t xml:space="preserve">23800,00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jc w:val="center"/>
            </w:pPr>
            <w:r>
              <w:rPr>
                <w:sz w:val="20"/>
              </w:rPr>
              <w:t xml:space="preserve">4341808,172</w:t>
            </w:r>
          </w:p>
        </w:tc>
        <w:tc>
          <w:tcPr>
            <w:tcW w:w="1474" w:type="dxa"/>
            <w:vAlign w:val="center"/>
          </w:tcPr>
          <w:p>
            <w:pPr>
              <w:pStyle w:val="0"/>
              <w:jc w:val="center"/>
            </w:pPr>
            <w:r>
              <w:rPr>
                <w:sz w:val="20"/>
              </w:rPr>
              <w:t xml:space="preserve">2676916,483</w:t>
            </w:r>
          </w:p>
        </w:tc>
        <w:tc>
          <w:tcPr>
            <w:tcW w:w="1531" w:type="dxa"/>
            <w:vAlign w:val="center"/>
          </w:tcPr>
          <w:p>
            <w:pPr>
              <w:pStyle w:val="0"/>
              <w:jc w:val="center"/>
            </w:pPr>
            <w:r>
              <w:rPr>
                <w:sz w:val="20"/>
              </w:rPr>
              <w:t xml:space="preserve">1535079,619</w:t>
            </w:r>
          </w:p>
        </w:tc>
        <w:tc>
          <w:tcPr>
            <w:tcW w:w="1531" w:type="dxa"/>
            <w:vAlign w:val="center"/>
          </w:tcPr>
          <w:p>
            <w:pPr>
              <w:pStyle w:val="0"/>
              <w:jc w:val="center"/>
            </w:pPr>
            <w:r>
              <w:rPr>
                <w:sz w:val="20"/>
              </w:rPr>
              <w:t xml:space="preserve">129812,070</w:t>
            </w:r>
          </w:p>
        </w:tc>
        <w:tc>
          <w:tcPr>
            <w:tcW w:w="1650" w:type="dxa"/>
            <w:vAlign w:val="center"/>
          </w:tcPr>
          <w:p>
            <w:pPr>
              <w:pStyle w:val="0"/>
              <w:jc w:val="center"/>
            </w:pPr>
            <w:r>
              <w:rPr>
                <w:sz w:val="20"/>
              </w:rPr>
              <w:t xml:space="preserve">0,000</w:t>
            </w:r>
          </w:p>
        </w:tc>
        <w:tc>
          <w:tcPr>
            <w:tcW w:w="1474" w:type="dxa"/>
            <w:vAlign w:val="center"/>
          </w:tcPr>
          <w:p>
            <w:pPr>
              <w:pStyle w:val="0"/>
              <w:jc w:val="center"/>
            </w:pPr>
            <w:r>
              <w:rPr>
                <w:sz w:val="20"/>
              </w:rPr>
              <w:t xml:space="preserve">0,000</w:t>
            </w:r>
          </w:p>
        </w:tc>
        <w:tc>
          <w:tcPr>
            <w:tcW w:w="1531" w:type="dxa"/>
            <w:vAlign w:val="center"/>
          </w:tcPr>
          <w:p>
            <w:pPr>
              <w:pStyle w:val="0"/>
              <w:jc w:val="center"/>
            </w:pPr>
            <w:r>
              <w:rPr>
                <w:sz w:val="20"/>
              </w:rPr>
              <w:t xml:space="preserve">0,000</w:t>
            </w:r>
          </w:p>
        </w:tc>
        <w:tc>
          <w:tcPr>
            <w:tcW w:w="1474" w:type="dxa"/>
            <w:vAlign w:val="center"/>
          </w:tcPr>
          <w:p>
            <w:pPr>
              <w:pStyle w:val="0"/>
              <w:jc w:val="center"/>
            </w:pPr>
            <w:r>
              <w:rPr>
                <w:sz w:val="20"/>
              </w:rPr>
              <w:t xml:space="preserve">0,000</w:t>
            </w:r>
          </w:p>
        </w:tc>
        <w:tc>
          <w:tcPr>
            <w:tcW w:w="1304" w:type="dxa"/>
            <w:vAlign w:val="center"/>
          </w:tcPr>
          <w:p>
            <w:pPr>
              <w:pStyle w:val="0"/>
              <w:jc w:val="center"/>
            </w:pPr>
            <w:r>
              <w:rPr>
                <w:sz w:val="20"/>
              </w:rPr>
              <w:t xml:space="preserve">0,000</w:t>
            </w:r>
          </w:p>
        </w:tc>
        <w:tc>
          <w:tcPr>
            <w:tcW w:w="1531" w:type="dxa"/>
            <w:vAlign w:val="center"/>
          </w:tcPr>
          <w:p>
            <w:pPr>
              <w:pStyle w:val="0"/>
              <w:jc w:val="center"/>
            </w:pPr>
            <w:r>
              <w:rPr>
                <w:sz w:val="20"/>
              </w:rPr>
              <w:t xml:space="preserve">0,000</w:t>
            </w:r>
          </w:p>
        </w:tc>
        <w:tc>
          <w:tcPr>
            <w:tcW w:w="1247" w:type="dxa"/>
            <w:vAlign w:val="center"/>
          </w:tcPr>
          <w:p>
            <w:pPr>
              <w:pStyle w:val="0"/>
              <w:jc w:val="center"/>
            </w:pPr>
            <w:r>
              <w:rPr>
                <w:sz w:val="20"/>
              </w:rPr>
              <w:t xml:space="preserve">0,000</w:t>
            </w:r>
          </w:p>
        </w:tc>
        <w:tc>
          <w:tcPr>
            <w:tcW w:w="1361" w:type="dxa"/>
            <w:vAlign w:val="center"/>
          </w:tcPr>
          <w:p>
            <w:pPr>
              <w:pStyle w:val="0"/>
              <w:jc w:val="center"/>
            </w:pPr>
            <w:r>
              <w:rPr>
                <w:sz w:val="20"/>
              </w:rPr>
              <w:t xml:space="preserve">0,000</w:t>
            </w:r>
          </w:p>
        </w:tc>
        <w:tc>
          <w:tcPr>
            <w:tcW w:w="1247"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jc w:val="center"/>
            </w:pPr>
            <w:r>
              <w:rPr>
                <w:sz w:val="20"/>
              </w:rPr>
              <w:t xml:space="preserve">36400,00</w:t>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jc w:val="center"/>
            </w:pPr>
            <w:r>
              <w:rPr>
                <w:sz w:val="20"/>
              </w:rPr>
              <w:t xml:space="preserve">1420000,0</w:t>
            </w:r>
          </w:p>
        </w:tc>
        <w:tc>
          <w:tcPr>
            <w:tcW w:w="1531" w:type="dxa"/>
            <w:vAlign w:val="center"/>
          </w:tcPr>
          <w:p>
            <w:pPr>
              <w:pStyle w:val="0"/>
              <w:jc w:val="center"/>
            </w:pPr>
            <w:r>
              <w:rPr>
                <w:sz w:val="20"/>
              </w:rPr>
              <w:t xml:space="preserve">1290000,0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jc w:val="center"/>
            </w:pPr>
            <w:r>
              <w:rPr>
                <w:sz w:val="20"/>
              </w:rPr>
              <w:t xml:space="preserve">840000,00</w:t>
            </w:r>
          </w:p>
        </w:tc>
        <w:tc>
          <w:tcPr>
            <w:tcW w:w="1531" w:type="dxa"/>
            <w:vAlign w:val="center"/>
          </w:tcPr>
          <w:p>
            <w:pPr>
              <w:pStyle w:val="0"/>
              <w:jc w:val="center"/>
            </w:pPr>
            <w:r>
              <w:rPr>
                <w:sz w:val="20"/>
              </w:rPr>
              <w:t xml:space="preserve">240000,00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jc w:val="center"/>
            </w:pPr>
            <w:r>
              <w:rPr>
                <w:sz w:val="20"/>
              </w:rPr>
              <w:t xml:space="preserve">79891,69</w:t>
            </w:r>
          </w:p>
        </w:tc>
        <w:tc>
          <w:tcPr>
            <w:tcW w:w="1531" w:type="dxa"/>
            <w:vAlign w:val="center"/>
          </w:tcPr>
          <w:p>
            <w:pPr>
              <w:pStyle w:val="0"/>
              <w:jc w:val="center"/>
            </w:pPr>
            <w:r>
              <w:rPr>
                <w:sz w:val="20"/>
              </w:rPr>
              <w:t xml:space="preserve">5079,62</w:t>
            </w:r>
          </w:p>
        </w:tc>
        <w:tc>
          <w:tcPr>
            <w:tcW w:w="1531" w:type="dxa"/>
            <w:vAlign w:val="center"/>
          </w:tcPr>
          <w:p>
            <w:pPr>
              <w:pStyle w:val="0"/>
              <w:jc w:val="center"/>
            </w:pPr>
            <w:r>
              <w:rPr>
                <w:sz w:val="20"/>
              </w:rPr>
              <w:t xml:space="preserve">74812,07</w:t>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22308,00</w:t>
            </w:r>
          </w:p>
        </w:tc>
        <w:tc>
          <w:tcPr>
            <w:tcW w:w="1474" w:type="dxa"/>
            <w:vAlign w:val="center"/>
          </w:tcPr>
          <w:p>
            <w:pPr>
              <w:pStyle w:val="0"/>
              <w:jc w:val="center"/>
            </w:pPr>
            <w:r>
              <w:rPr>
                <w:sz w:val="20"/>
              </w:rPr>
              <w:t xml:space="preserve">22308,00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13496,4</w:t>
            </w:r>
          </w:p>
        </w:tc>
        <w:tc>
          <w:tcPr>
            <w:tcW w:w="1474" w:type="dxa"/>
            <w:vAlign w:val="center"/>
          </w:tcPr>
          <w:p>
            <w:pPr>
              <w:pStyle w:val="0"/>
              <w:jc w:val="center"/>
            </w:pPr>
            <w:r>
              <w:rPr>
                <w:sz w:val="20"/>
              </w:rPr>
              <w:t xml:space="preserve">13496,40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4459,10</w:t>
            </w:r>
          </w:p>
        </w:tc>
        <w:tc>
          <w:tcPr>
            <w:tcW w:w="1474" w:type="dxa"/>
            <w:vAlign w:val="center"/>
          </w:tcPr>
          <w:p>
            <w:pPr>
              <w:pStyle w:val="0"/>
              <w:jc w:val="center"/>
            </w:pPr>
            <w:r>
              <w:rPr>
                <w:sz w:val="20"/>
              </w:rPr>
              <w:t xml:space="preserve">4459,10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5193,40</w:t>
            </w:r>
          </w:p>
        </w:tc>
        <w:tc>
          <w:tcPr>
            <w:tcW w:w="1474" w:type="dxa"/>
            <w:vAlign w:val="center"/>
          </w:tcPr>
          <w:p>
            <w:pPr>
              <w:pStyle w:val="0"/>
              <w:jc w:val="center"/>
            </w:pPr>
            <w:r>
              <w:rPr>
                <w:sz w:val="20"/>
              </w:rPr>
              <w:t xml:space="preserve">5193,4</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6653,20</w:t>
            </w:r>
          </w:p>
        </w:tc>
        <w:tc>
          <w:tcPr>
            <w:tcW w:w="1474" w:type="dxa"/>
            <w:vAlign w:val="center"/>
          </w:tcPr>
          <w:p>
            <w:pPr>
              <w:pStyle w:val="0"/>
              <w:jc w:val="center"/>
            </w:pPr>
            <w:r>
              <w:rPr>
                <w:sz w:val="20"/>
              </w:rPr>
              <w:t xml:space="preserve">6653,2</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12501,50</w:t>
            </w:r>
          </w:p>
        </w:tc>
        <w:tc>
          <w:tcPr>
            <w:tcW w:w="1474" w:type="dxa"/>
            <w:vAlign w:val="center"/>
          </w:tcPr>
          <w:p>
            <w:pPr>
              <w:pStyle w:val="0"/>
              <w:jc w:val="center"/>
            </w:pPr>
            <w:r>
              <w:rPr>
                <w:sz w:val="20"/>
              </w:rPr>
              <w:t xml:space="preserve">12501,50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17569,1</w:t>
            </w:r>
          </w:p>
        </w:tc>
        <w:tc>
          <w:tcPr>
            <w:tcW w:w="1474" w:type="dxa"/>
            <w:vAlign w:val="center"/>
          </w:tcPr>
          <w:p>
            <w:pPr>
              <w:pStyle w:val="0"/>
              <w:jc w:val="center"/>
            </w:pPr>
            <w:r>
              <w:rPr>
                <w:sz w:val="20"/>
              </w:rPr>
              <w:t xml:space="preserve">17569,1</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4246,80</w:t>
            </w:r>
          </w:p>
        </w:tc>
        <w:tc>
          <w:tcPr>
            <w:tcW w:w="1474" w:type="dxa"/>
            <w:vAlign w:val="center"/>
          </w:tcPr>
          <w:p>
            <w:pPr>
              <w:pStyle w:val="0"/>
              <w:jc w:val="center"/>
            </w:pPr>
            <w:r>
              <w:rPr>
                <w:sz w:val="20"/>
              </w:rPr>
              <w:t xml:space="preserve">4246,80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13567,1</w:t>
            </w:r>
          </w:p>
        </w:tc>
        <w:tc>
          <w:tcPr>
            <w:tcW w:w="1474" w:type="dxa"/>
            <w:vAlign w:val="center"/>
          </w:tcPr>
          <w:p>
            <w:pPr>
              <w:pStyle w:val="0"/>
              <w:jc w:val="center"/>
            </w:pPr>
            <w:r>
              <w:rPr>
                <w:sz w:val="20"/>
              </w:rPr>
              <w:t xml:space="preserve">13567,10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112680,79</w:t>
            </w:r>
          </w:p>
        </w:tc>
        <w:tc>
          <w:tcPr>
            <w:tcW w:w="1474" w:type="dxa"/>
            <w:vAlign w:val="center"/>
          </w:tcPr>
          <w:p>
            <w:pPr>
              <w:pStyle w:val="0"/>
              <w:jc w:val="center"/>
            </w:pPr>
            <w:r>
              <w:rPr>
                <w:sz w:val="20"/>
              </w:rPr>
              <w:t xml:space="preserve">112680,79</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18600,00</w:t>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jc w:val="center"/>
            </w:pPr>
            <w:r>
              <w:rPr>
                <w:sz w:val="20"/>
              </w:rPr>
              <w:t xml:space="preserve">18600,00</w:t>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4266,90</w:t>
            </w:r>
          </w:p>
        </w:tc>
        <w:tc>
          <w:tcPr>
            <w:tcW w:w="1474" w:type="dxa"/>
            <w:vAlign w:val="center"/>
          </w:tcPr>
          <w:p>
            <w:pPr>
              <w:pStyle w:val="0"/>
              <w:jc w:val="center"/>
            </w:pPr>
            <w:r>
              <w:rPr>
                <w:sz w:val="20"/>
              </w:rPr>
              <w:t xml:space="preserve">4266,90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6428,30</w:t>
            </w:r>
          </w:p>
        </w:tc>
        <w:tc>
          <w:tcPr>
            <w:tcW w:w="1474" w:type="dxa"/>
            <w:vAlign w:val="center"/>
          </w:tcPr>
          <w:p>
            <w:pPr>
              <w:pStyle w:val="0"/>
              <w:jc w:val="center"/>
            </w:pPr>
            <w:r>
              <w:rPr>
                <w:sz w:val="20"/>
              </w:rPr>
              <w:t xml:space="preserve">6428,3</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6653,20</w:t>
            </w:r>
          </w:p>
        </w:tc>
        <w:tc>
          <w:tcPr>
            <w:tcW w:w="1474" w:type="dxa"/>
            <w:vAlign w:val="center"/>
          </w:tcPr>
          <w:p>
            <w:pPr>
              <w:pStyle w:val="0"/>
              <w:jc w:val="center"/>
            </w:pPr>
            <w:r>
              <w:rPr>
                <w:sz w:val="20"/>
              </w:rPr>
              <w:t xml:space="preserve">6653,2</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76900,00</w:t>
            </w:r>
          </w:p>
        </w:tc>
        <w:tc>
          <w:tcPr>
            <w:tcW w:w="1474" w:type="dxa"/>
            <w:vAlign w:val="center"/>
          </w:tcPr>
          <w:p>
            <w:pPr>
              <w:pStyle w:val="0"/>
              <w:jc w:val="center"/>
            </w:pPr>
            <w:r>
              <w:rPr>
                <w:sz w:val="20"/>
              </w:rPr>
              <w:t xml:space="preserve">76900,00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15000,00</w:t>
            </w:r>
          </w:p>
        </w:tc>
        <w:tc>
          <w:tcPr>
            <w:tcW w:w="1474" w:type="dxa"/>
            <w:vAlign w:val="center"/>
          </w:tcPr>
          <w:p>
            <w:pPr>
              <w:pStyle w:val="0"/>
              <w:jc w:val="center"/>
            </w:pPr>
            <w:r>
              <w:rPr>
                <w:sz w:val="20"/>
              </w:rPr>
              <w:t xml:space="preserve">15000,00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2651,80</w:t>
            </w:r>
          </w:p>
        </w:tc>
        <w:tc>
          <w:tcPr>
            <w:tcW w:w="1474" w:type="dxa"/>
            <w:vAlign w:val="center"/>
          </w:tcPr>
          <w:p>
            <w:pPr>
              <w:pStyle w:val="0"/>
              <w:jc w:val="center"/>
            </w:pPr>
            <w:r>
              <w:rPr>
                <w:sz w:val="20"/>
              </w:rPr>
              <w:t xml:space="preserve">2651,80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6387,50</w:t>
            </w:r>
          </w:p>
        </w:tc>
        <w:tc>
          <w:tcPr>
            <w:tcW w:w="1474" w:type="dxa"/>
            <w:vAlign w:val="center"/>
          </w:tcPr>
          <w:p>
            <w:pPr>
              <w:pStyle w:val="0"/>
              <w:jc w:val="center"/>
            </w:pPr>
            <w:r>
              <w:rPr>
                <w:sz w:val="20"/>
              </w:rPr>
              <w:t xml:space="preserve">6387,50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6061,70</w:t>
            </w:r>
          </w:p>
        </w:tc>
        <w:tc>
          <w:tcPr>
            <w:tcW w:w="1474" w:type="dxa"/>
            <w:vAlign w:val="center"/>
          </w:tcPr>
          <w:p>
            <w:pPr>
              <w:pStyle w:val="0"/>
              <w:jc w:val="center"/>
            </w:pPr>
            <w:r>
              <w:rPr>
                <w:sz w:val="20"/>
              </w:rPr>
              <w:t xml:space="preserve">6061,70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jc w:val="center"/>
            </w:pPr>
            <w:r>
              <w:rPr>
                <w:sz w:val="20"/>
              </w:rPr>
              <w:t xml:space="preserve">2946289,88</w:t>
            </w:r>
          </w:p>
        </w:tc>
        <w:tc>
          <w:tcPr>
            <w:tcW w:w="1474" w:type="dxa"/>
            <w:vAlign w:val="center"/>
          </w:tcPr>
          <w:p>
            <w:pPr>
              <w:pStyle w:val="0"/>
              <w:jc w:val="center"/>
            </w:pPr>
            <w:r>
              <w:rPr>
                <w:sz w:val="20"/>
              </w:rPr>
              <w:t xml:space="preserve">2634612,29</w:t>
            </w:r>
          </w:p>
        </w:tc>
        <w:tc>
          <w:tcPr>
            <w:tcW w:w="1531" w:type="dxa"/>
            <w:vAlign w:val="center"/>
          </w:tcPr>
          <w:p>
            <w:pPr>
              <w:pStyle w:val="0"/>
              <w:jc w:val="center"/>
            </w:pPr>
            <w:r>
              <w:rPr>
                <w:sz w:val="20"/>
              </w:rPr>
              <w:t xml:space="preserve">311677,60</w:t>
            </w:r>
          </w:p>
        </w:tc>
        <w:tc>
          <w:tcPr>
            <w:tcW w:w="1531" w:type="dxa"/>
            <w:vAlign w:val="center"/>
          </w:tcPr>
          <w:p>
            <w:pPr>
              <w:pStyle w:val="0"/>
              <w:jc w:val="center"/>
            </w:pPr>
            <w:r>
              <w:rPr>
                <w:sz w:val="20"/>
              </w:rPr>
              <w:t xml:space="preserve">0,00</w:t>
            </w:r>
          </w:p>
        </w:tc>
        <w:tc>
          <w:tcPr>
            <w:tcW w:w="1650" w:type="dxa"/>
            <w:vAlign w:val="center"/>
          </w:tcPr>
          <w:p>
            <w:pPr>
              <w:pStyle w:val="0"/>
              <w:jc w:val="center"/>
            </w:pPr>
            <w:r>
              <w:rPr>
                <w:sz w:val="20"/>
              </w:rPr>
              <w:t xml:space="preserve">2100,00</w:t>
            </w:r>
          </w:p>
        </w:tc>
        <w:tc>
          <w:tcPr>
            <w:tcW w:w="1474" w:type="dxa"/>
            <w:vAlign w:val="center"/>
          </w:tcPr>
          <w:p>
            <w:pPr>
              <w:pStyle w:val="0"/>
              <w:jc w:val="center"/>
            </w:pPr>
            <w:r>
              <w:rPr>
                <w:sz w:val="20"/>
              </w:rPr>
              <w:t xml:space="preserve">2100,00</w:t>
            </w:r>
          </w:p>
        </w:tc>
        <w:tc>
          <w:tcPr>
            <w:tcW w:w="1531" w:type="dxa"/>
            <w:vAlign w:val="center"/>
          </w:tcPr>
          <w:p>
            <w:pPr>
              <w:pStyle w:val="0"/>
              <w:jc w:val="center"/>
            </w:pPr>
            <w:r>
              <w:rPr>
                <w:sz w:val="20"/>
              </w:rPr>
              <w:t xml:space="preserve">0,00</w:t>
            </w:r>
          </w:p>
        </w:tc>
        <w:tc>
          <w:tcPr>
            <w:tcW w:w="147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361" w:type="dxa"/>
            <w:vAlign w:val="center"/>
          </w:tcPr>
          <w:p>
            <w:pPr>
              <w:pStyle w:val="0"/>
              <w:jc w:val="center"/>
            </w:pPr>
            <w:r>
              <w:rPr>
                <w:sz w:val="20"/>
              </w:rPr>
              <w:t xml:space="preserve">0,00</w:t>
            </w:r>
          </w:p>
        </w:tc>
        <w:tc>
          <w:tcPr>
            <w:tcW w:w="1247" w:type="dxa"/>
            <w:vAlign w:val="center"/>
          </w:tcPr>
          <w:p>
            <w:pPr>
              <w:pStyle w:val="0"/>
              <w:jc w:val="center"/>
            </w:pPr>
            <w:r>
              <w:rPr>
                <w:sz w:val="20"/>
              </w:rPr>
              <w:t xml:space="preserve">0,00</w:t>
            </w:r>
          </w:p>
        </w:tc>
        <w:tc>
          <w:tcPr>
            <w:tcW w:w="1531" w:type="dxa"/>
            <w:vAlign w:val="center"/>
          </w:tcPr>
          <w:p>
            <w:pPr>
              <w:pStyle w:val="0"/>
              <w:jc w:val="center"/>
            </w:pPr>
            <w:r>
              <w:rPr>
                <w:sz w:val="20"/>
              </w:rPr>
              <w:t xml:space="preserve">0,00</w:t>
            </w:r>
          </w:p>
        </w:tc>
        <w:tc>
          <w:tcPr>
            <w:tcW w:w="1417"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jc w:val="center"/>
            </w:pPr>
            <w:r>
              <w:rPr>
                <w:sz w:val="20"/>
              </w:rPr>
              <w:t xml:space="preserve">1410000,00</w:t>
            </w:r>
          </w:p>
        </w:tc>
        <w:tc>
          <w:tcPr>
            <w:tcW w:w="1474" w:type="dxa"/>
            <w:vAlign w:val="center"/>
          </w:tcPr>
          <w:p>
            <w:pPr>
              <w:pStyle w:val="0"/>
              <w:jc w:val="center"/>
            </w:pPr>
            <w:r>
              <w:rPr>
                <w:sz w:val="20"/>
              </w:rPr>
              <w:t xml:space="preserve">1410000,00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18464,40</w:t>
            </w:r>
          </w:p>
        </w:tc>
        <w:tc>
          <w:tcPr>
            <w:tcW w:w="1474" w:type="dxa"/>
            <w:vAlign w:val="center"/>
          </w:tcPr>
          <w:p>
            <w:pPr>
              <w:pStyle w:val="0"/>
              <w:jc w:val="center"/>
            </w:pPr>
            <w:r>
              <w:rPr>
                <w:sz w:val="20"/>
              </w:rPr>
              <w:t xml:space="preserve">18464,40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259447,90</w:t>
            </w:r>
          </w:p>
        </w:tc>
        <w:tc>
          <w:tcPr>
            <w:tcW w:w="1474" w:type="dxa"/>
            <w:vAlign w:val="center"/>
          </w:tcPr>
          <w:p>
            <w:pPr>
              <w:pStyle w:val="0"/>
              <w:jc w:val="center"/>
            </w:pPr>
            <w:r>
              <w:rPr>
                <w:sz w:val="20"/>
              </w:rPr>
              <w:t xml:space="preserve">259447,90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338318,15</w:t>
            </w:r>
          </w:p>
        </w:tc>
        <w:tc>
          <w:tcPr>
            <w:tcW w:w="1474" w:type="dxa"/>
            <w:vAlign w:val="center"/>
          </w:tcPr>
          <w:p>
            <w:pPr>
              <w:pStyle w:val="0"/>
              <w:jc w:val="center"/>
            </w:pPr>
            <w:r>
              <w:rPr>
                <w:sz w:val="20"/>
              </w:rPr>
              <w:t xml:space="preserve">338318,15</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jc w:val="center"/>
            </w:pPr>
            <w:r>
              <w:rPr>
                <w:sz w:val="20"/>
              </w:rPr>
              <w:t xml:space="preserve">5187,29</w:t>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406696,33</w:t>
            </w:r>
          </w:p>
        </w:tc>
        <w:tc>
          <w:tcPr>
            <w:tcW w:w="1474" w:type="dxa"/>
            <w:vAlign w:val="center"/>
          </w:tcPr>
          <w:p>
            <w:pPr>
              <w:pStyle w:val="0"/>
              <w:jc w:val="center"/>
            </w:pPr>
            <w:r>
              <w:rPr>
                <w:sz w:val="20"/>
              </w:rPr>
              <w:t xml:space="preserve">338318,15</w:t>
            </w:r>
          </w:p>
        </w:tc>
        <w:tc>
          <w:tcPr>
            <w:tcW w:w="1531" w:type="dxa"/>
            <w:vAlign w:val="center"/>
          </w:tcPr>
          <w:p>
            <w:pPr>
              <w:pStyle w:val="0"/>
            </w:pPr>
            <w:r>
              <w:rPr>
                <w:sz w:val="20"/>
              </w:rPr>
            </w:r>
          </w:p>
        </w:tc>
        <w:tc>
          <w:tcPr>
            <w:tcW w:w="1531" w:type="dxa"/>
            <w:vAlign w:val="center"/>
          </w:tcPr>
          <w:p>
            <w:pPr>
              <w:pStyle w:val="0"/>
              <w:jc w:val="center"/>
            </w:pPr>
            <w:r>
              <w:rPr>
                <w:sz w:val="20"/>
              </w:rPr>
              <w:t xml:space="preserve">68378</w:t>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30600,00</w:t>
            </w:r>
          </w:p>
        </w:tc>
        <w:tc>
          <w:tcPr>
            <w:tcW w:w="1474" w:type="dxa"/>
            <w:vAlign w:val="center"/>
          </w:tcPr>
          <w:p>
            <w:pPr>
              <w:pStyle w:val="0"/>
              <w:jc w:val="center"/>
            </w:pPr>
            <w:r>
              <w:rPr>
                <w:sz w:val="20"/>
              </w:rPr>
              <w:t xml:space="preserve">30600,00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10600,00</w:t>
            </w:r>
          </w:p>
        </w:tc>
        <w:tc>
          <w:tcPr>
            <w:tcW w:w="1474" w:type="dxa"/>
            <w:vAlign w:val="center"/>
          </w:tcPr>
          <w:p>
            <w:pPr>
              <w:pStyle w:val="0"/>
              <w:jc w:val="center"/>
            </w:pPr>
            <w:r>
              <w:rPr>
                <w:sz w:val="20"/>
              </w:rPr>
              <w:t xml:space="preserve">10600,00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8200,00</w:t>
            </w:r>
          </w:p>
        </w:tc>
        <w:tc>
          <w:tcPr>
            <w:tcW w:w="1474" w:type="dxa"/>
            <w:vAlign w:val="center"/>
          </w:tcPr>
          <w:p>
            <w:pPr>
              <w:pStyle w:val="0"/>
              <w:jc w:val="center"/>
            </w:pPr>
            <w:r>
              <w:rPr>
                <w:sz w:val="20"/>
              </w:rPr>
              <w:t xml:space="preserve">8200,00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211578,03</w:t>
            </w:r>
          </w:p>
        </w:tc>
        <w:tc>
          <w:tcPr>
            <w:tcW w:w="1474" w:type="dxa"/>
            <w:vAlign w:val="center"/>
          </w:tcPr>
          <w:p>
            <w:pPr>
              <w:pStyle w:val="0"/>
              <w:jc w:val="center"/>
            </w:pPr>
            <w:r>
              <w:rPr>
                <w:sz w:val="20"/>
              </w:rPr>
              <w:t xml:space="preserve">207067,03</w:t>
            </w:r>
          </w:p>
        </w:tc>
        <w:tc>
          <w:tcPr>
            <w:tcW w:w="1531" w:type="dxa"/>
            <w:vAlign w:val="center"/>
          </w:tcPr>
          <w:p>
            <w:pPr>
              <w:pStyle w:val="0"/>
              <w:jc w:val="center"/>
            </w:pPr>
            <w:r>
              <w:rPr>
                <w:sz w:val="20"/>
              </w:rPr>
              <w:t xml:space="preserve">4514,00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13496,40</w:t>
            </w:r>
          </w:p>
        </w:tc>
        <w:tc>
          <w:tcPr>
            <w:tcW w:w="1474" w:type="dxa"/>
            <w:vAlign w:val="center"/>
          </w:tcPr>
          <w:p>
            <w:pPr>
              <w:pStyle w:val="0"/>
              <w:jc w:val="center"/>
            </w:pPr>
            <w:r>
              <w:rPr>
                <w:sz w:val="20"/>
              </w:rPr>
              <w:t xml:space="preserve">13496,4</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1406,07</w:t>
            </w:r>
          </w:p>
        </w:tc>
        <w:tc>
          <w:tcPr>
            <w:tcW w:w="1474" w:type="dxa"/>
            <w:vAlign w:val="center"/>
          </w:tcPr>
          <w:p>
            <w:pPr>
              <w:pStyle w:val="0"/>
              <w:jc w:val="center"/>
            </w:pPr>
            <w:r>
              <w:rPr>
                <w:sz w:val="20"/>
              </w:rPr>
              <w:t xml:space="preserve">1406,07</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23346,66</w:t>
            </w:r>
          </w:p>
        </w:tc>
        <w:tc>
          <w:tcPr>
            <w:tcW w:w="1474" w:type="dxa"/>
            <w:vAlign w:val="center"/>
          </w:tcPr>
          <w:p>
            <w:pPr>
              <w:pStyle w:val="0"/>
              <w:jc w:val="center"/>
            </w:pPr>
            <w:r>
              <w:rPr>
                <w:sz w:val="20"/>
              </w:rPr>
              <w:t xml:space="preserve">23346,66</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18464,35</w:t>
            </w:r>
          </w:p>
        </w:tc>
        <w:tc>
          <w:tcPr>
            <w:tcW w:w="1474" w:type="dxa"/>
            <w:vAlign w:val="center"/>
          </w:tcPr>
          <w:p>
            <w:pPr>
              <w:pStyle w:val="0"/>
              <w:jc w:val="center"/>
            </w:pPr>
            <w:r>
              <w:rPr>
                <w:sz w:val="20"/>
              </w:rPr>
              <w:t xml:space="preserve">18464,35</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259447,90</w:t>
            </w:r>
          </w:p>
        </w:tc>
        <w:tc>
          <w:tcPr>
            <w:tcW w:w="1474" w:type="dxa"/>
            <w:vAlign w:val="center"/>
          </w:tcPr>
          <w:p>
            <w:pPr>
              <w:pStyle w:val="0"/>
              <w:jc w:val="center"/>
            </w:pPr>
            <w:r>
              <w:rPr>
                <w:sz w:val="20"/>
              </w:rPr>
              <w:t xml:space="preserve">259447,90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424717,26</w:t>
            </w:r>
          </w:p>
        </w:tc>
        <w:tc>
          <w:tcPr>
            <w:tcW w:w="1474" w:type="dxa"/>
            <w:vAlign w:val="center"/>
          </w:tcPr>
          <w:p>
            <w:pPr>
              <w:pStyle w:val="0"/>
              <w:jc w:val="center"/>
            </w:pPr>
            <w:r>
              <w:rPr>
                <w:sz w:val="20"/>
              </w:rPr>
              <w:t xml:space="preserve">424717,26</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1041,35</w:t>
            </w:r>
          </w:p>
        </w:tc>
        <w:tc>
          <w:tcPr>
            <w:tcW w:w="1474" w:type="dxa"/>
            <w:vAlign w:val="center"/>
          </w:tcPr>
          <w:p>
            <w:pPr>
              <w:pStyle w:val="0"/>
              <w:jc w:val="center"/>
            </w:pPr>
            <w:r>
              <w:rPr>
                <w:sz w:val="20"/>
              </w:rPr>
              <w:t xml:space="preserve">1041,35</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504901,20</w:t>
            </w:r>
          </w:p>
        </w:tc>
        <w:tc>
          <w:tcPr>
            <w:tcW w:w="1474" w:type="dxa"/>
            <w:vAlign w:val="center"/>
          </w:tcPr>
          <w:p>
            <w:pPr>
              <w:pStyle w:val="0"/>
              <w:jc w:val="center"/>
            </w:pPr>
            <w:r>
              <w:rPr>
                <w:sz w:val="20"/>
              </w:rPr>
              <w:t xml:space="preserve">504901,20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71987,73</w:t>
            </w:r>
          </w:p>
        </w:tc>
        <w:tc>
          <w:tcPr>
            <w:tcW w:w="1474" w:type="dxa"/>
            <w:vAlign w:val="center"/>
          </w:tcPr>
          <w:p>
            <w:pPr>
              <w:pStyle w:val="0"/>
              <w:jc w:val="center"/>
            </w:pPr>
            <w:r>
              <w:rPr>
                <w:sz w:val="20"/>
              </w:rPr>
              <w:t xml:space="preserve">71987,73</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17200,00</w:t>
            </w:r>
          </w:p>
        </w:tc>
        <w:tc>
          <w:tcPr>
            <w:tcW w:w="1474" w:type="dxa"/>
            <w:vAlign w:val="center"/>
          </w:tcPr>
          <w:p>
            <w:pPr>
              <w:pStyle w:val="0"/>
              <w:jc w:val="center"/>
            </w:pPr>
            <w:r>
              <w:rPr>
                <w:sz w:val="20"/>
              </w:rPr>
              <w:t xml:space="preserve">17200,00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jc w:val="center"/>
            </w:pPr>
            <w:r>
              <w:rPr>
                <w:sz w:val="20"/>
              </w:rPr>
              <w:t xml:space="preserve">15144,83</w:t>
            </w:r>
          </w:p>
        </w:tc>
        <w:tc>
          <w:tcPr>
            <w:tcW w:w="1474" w:type="dxa"/>
            <w:vAlign w:val="center"/>
          </w:tcPr>
          <w:p>
            <w:pPr>
              <w:pStyle w:val="0"/>
              <w:jc w:val="center"/>
            </w:pPr>
            <w:r>
              <w:rPr>
                <w:sz w:val="20"/>
              </w:rPr>
              <w:t xml:space="preserve">15144,83</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14261,20</w:t>
            </w:r>
          </w:p>
        </w:tc>
        <w:tc>
          <w:tcPr>
            <w:tcW w:w="1474" w:type="dxa"/>
            <w:vAlign w:val="center"/>
          </w:tcPr>
          <w:p>
            <w:pPr>
              <w:pStyle w:val="0"/>
              <w:jc w:val="center"/>
            </w:pPr>
            <w:r>
              <w:rPr>
                <w:sz w:val="20"/>
              </w:rPr>
              <w:t xml:space="preserve">14261,20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41917,38</w:t>
            </w:r>
          </w:p>
        </w:tc>
        <w:tc>
          <w:tcPr>
            <w:tcW w:w="1474" w:type="dxa"/>
            <w:vAlign w:val="center"/>
          </w:tcPr>
          <w:p>
            <w:pPr>
              <w:pStyle w:val="0"/>
              <w:jc w:val="center"/>
            </w:pPr>
            <w:r>
              <w:rPr>
                <w:sz w:val="20"/>
              </w:rPr>
              <w:t xml:space="preserve">17605,30</w:t>
            </w:r>
          </w:p>
        </w:tc>
        <w:tc>
          <w:tcPr>
            <w:tcW w:w="1531" w:type="dxa"/>
            <w:vAlign w:val="center"/>
          </w:tcPr>
          <w:p>
            <w:pPr>
              <w:pStyle w:val="0"/>
              <w:jc w:val="center"/>
            </w:pPr>
            <w:r>
              <w:rPr>
                <w:sz w:val="20"/>
              </w:rPr>
              <w:t xml:space="preserve">24312,08</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173754,30</w:t>
            </w:r>
          </w:p>
        </w:tc>
        <w:tc>
          <w:tcPr>
            <w:tcW w:w="1474" w:type="dxa"/>
            <w:vAlign w:val="center"/>
          </w:tcPr>
          <w:p>
            <w:pPr>
              <w:pStyle w:val="0"/>
              <w:jc w:val="center"/>
            </w:pPr>
            <w:r>
              <w:rPr>
                <w:sz w:val="20"/>
              </w:rPr>
              <w:t xml:space="preserve">173754,30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4013,40</w:t>
            </w:r>
          </w:p>
        </w:tc>
        <w:tc>
          <w:tcPr>
            <w:tcW w:w="1474" w:type="dxa"/>
            <w:vAlign w:val="center"/>
          </w:tcPr>
          <w:p>
            <w:pPr>
              <w:pStyle w:val="0"/>
              <w:jc w:val="center"/>
            </w:pPr>
            <w:r>
              <w:rPr>
                <w:sz w:val="20"/>
              </w:rPr>
              <w:t xml:space="preserve">4013,40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12240,73</w:t>
            </w:r>
          </w:p>
        </w:tc>
        <w:tc>
          <w:tcPr>
            <w:tcW w:w="1474" w:type="dxa"/>
            <w:vAlign w:val="center"/>
          </w:tcPr>
          <w:p>
            <w:pPr>
              <w:pStyle w:val="0"/>
              <w:jc w:val="center"/>
            </w:pPr>
            <w:r>
              <w:rPr>
                <w:sz w:val="20"/>
              </w:rPr>
              <w:t xml:space="preserve">12240,73</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8708,00</w:t>
            </w:r>
          </w:p>
        </w:tc>
        <w:tc>
          <w:tcPr>
            <w:tcW w:w="1474" w:type="dxa"/>
            <w:vAlign w:val="center"/>
          </w:tcPr>
          <w:p>
            <w:pPr>
              <w:pStyle w:val="0"/>
              <w:jc w:val="center"/>
            </w:pPr>
            <w:r>
              <w:rPr>
                <w:sz w:val="20"/>
              </w:rPr>
              <w:t xml:space="preserve">8708,00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134546,39</w:t>
            </w:r>
          </w:p>
        </w:tc>
        <w:tc>
          <w:tcPr>
            <w:tcW w:w="1474" w:type="dxa"/>
            <w:vAlign w:val="center"/>
          </w:tcPr>
          <w:p>
            <w:pPr>
              <w:pStyle w:val="0"/>
              <w:jc w:val="center"/>
            </w:pPr>
            <w:r>
              <w:rPr>
                <w:sz w:val="20"/>
              </w:rPr>
              <w:t xml:space="preserve">56509,48</w:t>
            </w:r>
          </w:p>
        </w:tc>
        <w:tc>
          <w:tcPr>
            <w:tcW w:w="1531" w:type="dxa"/>
            <w:vAlign w:val="center"/>
          </w:tcPr>
          <w:p>
            <w:pPr>
              <w:pStyle w:val="0"/>
              <w:jc w:val="center"/>
            </w:pPr>
            <w:r>
              <w:rPr>
                <w:sz w:val="20"/>
              </w:rPr>
              <w:t xml:space="preserve">78036,91</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111873,00</w:t>
            </w:r>
          </w:p>
        </w:tc>
        <w:tc>
          <w:tcPr>
            <w:tcW w:w="1474" w:type="dxa"/>
            <w:vAlign w:val="center"/>
          </w:tcPr>
          <w:p>
            <w:pPr>
              <w:pStyle w:val="0"/>
              <w:jc w:val="center"/>
            </w:pPr>
            <w:r>
              <w:rPr>
                <w:sz w:val="20"/>
              </w:rPr>
              <w:t xml:space="preserve">111873,00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14219,82</w:t>
            </w:r>
          </w:p>
        </w:tc>
        <w:tc>
          <w:tcPr>
            <w:tcW w:w="1474" w:type="dxa"/>
            <w:vAlign w:val="center"/>
          </w:tcPr>
          <w:p>
            <w:pPr>
              <w:pStyle w:val="0"/>
              <w:jc w:val="center"/>
            </w:pPr>
            <w:r>
              <w:rPr>
                <w:sz w:val="20"/>
              </w:rPr>
              <w:t xml:space="preserve">14219,82</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216590,00</w:t>
            </w:r>
          </w:p>
        </w:tc>
        <w:tc>
          <w:tcPr>
            <w:tcW w:w="1474" w:type="dxa"/>
            <w:vAlign w:val="center"/>
          </w:tcPr>
          <w:p>
            <w:pPr>
              <w:pStyle w:val="0"/>
              <w:jc w:val="center"/>
            </w:pPr>
            <w:r>
              <w:rPr>
                <w:sz w:val="20"/>
              </w:rPr>
              <w:t xml:space="preserve">216590,00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14219,73</w:t>
            </w:r>
          </w:p>
        </w:tc>
        <w:tc>
          <w:tcPr>
            <w:tcW w:w="1474" w:type="dxa"/>
            <w:vAlign w:val="center"/>
          </w:tcPr>
          <w:p>
            <w:pPr>
              <w:pStyle w:val="0"/>
              <w:jc w:val="center"/>
            </w:pPr>
            <w:r>
              <w:rPr>
                <w:sz w:val="20"/>
              </w:rPr>
              <w:t xml:space="preserve">14219,73</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15639,83</w:t>
            </w:r>
          </w:p>
        </w:tc>
        <w:tc>
          <w:tcPr>
            <w:tcW w:w="1474" w:type="dxa"/>
            <w:vAlign w:val="center"/>
          </w:tcPr>
          <w:p>
            <w:pPr>
              <w:pStyle w:val="0"/>
              <w:jc w:val="center"/>
            </w:pPr>
            <w:r>
              <w:rPr>
                <w:sz w:val="20"/>
              </w:rPr>
              <w:t xml:space="preserve">15639,83</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9520,00</w:t>
            </w:r>
          </w:p>
        </w:tc>
        <w:tc>
          <w:tcPr>
            <w:tcW w:w="1474" w:type="dxa"/>
            <w:vAlign w:val="center"/>
          </w:tcPr>
          <w:p>
            <w:pPr>
              <w:pStyle w:val="0"/>
              <w:jc w:val="center"/>
            </w:pPr>
            <w:r>
              <w:rPr>
                <w:sz w:val="20"/>
              </w:rPr>
              <w:t xml:space="preserve">9520,00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7650,00</w:t>
            </w:r>
          </w:p>
        </w:tc>
        <w:tc>
          <w:tcPr>
            <w:tcW w:w="1474" w:type="dxa"/>
            <w:vAlign w:val="center"/>
          </w:tcPr>
          <w:p>
            <w:pPr>
              <w:pStyle w:val="0"/>
              <w:jc w:val="center"/>
            </w:pPr>
            <w:r>
              <w:rPr>
                <w:sz w:val="20"/>
              </w:rPr>
              <w:t xml:space="preserve">7650,00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104669,80</w:t>
            </w:r>
          </w:p>
        </w:tc>
        <w:tc>
          <w:tcPr>
            <w:tcW w:w="1474" w:type="dxa"/>
            <w:vAlign w:val="center"/>
          </w:tcPr>
          <w:p>
            <w:pPr>
              <w:pStyle w:val="0"/>
              <w:jc w:val="center"/>
            </w:pPr>
            <w:r>
              <w:rPr>
                <w:sz w:val="20"/>
              </w:rPr>
              <w:t xml:space="preserve">104669,80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2904,10</w:t>
            </w:r>
          </w:p>
        </w:tc>
        <w:tc>
          <w:tcPr>
            <w:tcW w:w="1474" w:type="dxa"/>
            <w:vAlign w:val="center"/>
          </w:tcPr>
          <w:p>
            <w:pPr>
              <w:pStyle w:val="0"/>
              <w:jc w:val="center"/>
            </w:pPr>
            <w:r>
              <w:rPr>
                <w:sz w:val="20"/>
              </w:rPr>
              <w:t xml:space="preserve">2904,10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19844,11</w:t>
            </w:r>
          </w:p>
        </w:tc>
        <w:tc>
          <w:tcPr>
            <w:tcW w:w="1474" w:type="dxa"/>
            <w:vAlign w:val="center"/>
          </w:tcPr>
          <w:p>
            <w:pPr>
              <w:pStyle w:val="0"/>
              <w:jc w:val="center"/>
            </w:pPr>
            <w:r>
              <w:rPr>
                <w:sz w:val="20"/>
              </w:rPr>
              <w:t xml:space="preserve">8334,52</w:t>
            </w:r>
          </w:p>
        </w:tc>
        <w:tc>
          <w:tcPr>
            <w:tcW w:w="1531" w:type="dxa"/>
            <w:vAlign w:val="center"/>
          </w:tcPr>
          <w:p>
            <w:pPr>
              <w:pStyle w:val="0"/>
              <w:jc w:val="center"/>
            </w:pPr>
            <w:r>
              <w:rPr>
                <w:sz w:val="20"/>
              </w:rPr>
              <w:t xml:space="preserve">11509,58</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13467,41</w:t>
            </w:r>
          </w:p>
        </w:tc>
        <w:tc>
          <w:tcPr>
            <w:tcW w:w="1474" w:type="dxa"/>
            <w:vAlign w:val="center"/>
          </w:tcPr>
          <w:p>
            <w:pPr>
              <w:pStyle w:val="0"/>
              <w:jc w:val="center"/>
            </w:pPr>
            <w:r>
              <w:rPr>
                <w:sz w:val="20"/>
              </w:rPr>
              <w:t xml:space="preserve">13467,41</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2613,92</w:t>
            </w:r>
          </w:p>
        </w:tc>
        <w:tc>
          <w:tcPr>
            <w:tcW w:w="1474" w:type="dxa"/>
            <w:vAlign w:val="center"/>
          </w:tcPr>
          <w:p>
            <w:pPr>
              <w:pStyle w:val="0"/>
              <w:jc w:val="center"/>
            </w:pPr>
            <w:r>
              <w:rPr>
                <w:sz w:val="20"/>
              </w:rPr>
              <w:t xml:space="preserve">2613,92</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8708,00</w:t>
            </w:r>
          </w:p>
        </w:tc>
        <w:tc>
          <w:tcPr>
            <w:tcW w:w="1474" w:type="dxa"/>
            <w:vAlign w:val="center"/>
          </w:tcPr>
          <w:p>
            <w:pPr>
              <w:pStyle w:val="0"/>
              <w:jc w:val="center"/>
            </w:pPr>
            <w:r>
              <w:rPr>
                <w:sz w:val="20"/>
              </w:rPr>
              <w:t xml:space="preserve">8708,00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14399,28</w:t>
            </w:r>
          </w:p>
        </w:tc>
        <w:tc>
          <w:tcPr>
            <w:tcW w:w="1474" w:type="dxa"/>
            <w:vAlign w:val="center"/>
          </w:tcPr>
          <w:p>
            <w:pPr>
              <w:pStyle w:val="0"/>
              <w:jc w:val="center"/>
            </w:pPr>
            <w:r>
              <w:rPr>
                <w:sz w:val="20"/>
              </w:rPr>
              <w:t xml:space="preserve">14399,28</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65752,60</w:t>
            </w:r>
          </w:p>
        </w:tc>
        <w:tc>
          <w:tcPr>
            <w:tcW w:w="1474" w:type="dxa"/>
            <w:vAlign w:val="center"/>
          </w:tcPr>
          <w:p>
            <w:pPr>
              <w:pStyle w:val="0"/>
              <w:jc w:val="center"/>
            </w:pPr>
            <w:r>
              <w:rPr>
                <w:sz w:val="20"/>
              </w:rPr>
              <w:t xml:space="preserve">65752,60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2904,10</w:t>
            </w:r>
          </w:p>
        </w:tc>
        <w:tc>
          <w:tcPr>
            <w:tcW w:w="1474" w:type="dxa"/>
            <w:vAlign w:val="center"/>
          </w:tcPr>
          <w:p>
            <w:pPr>
              <w:pStyle w:val="0"/>
              <w:jc w:val="center"/>
            </w:pPr>
            <w:r>
              <w:rPr>
                <w:sz w:val="20"/>
              </w:rPr>
              <w:t xml:space="preserve">2904,10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27280,80</w:t>
            </w:r>
          </w:p>
        </w:tc>
        <w:tc>
          <w:tcPr>
            <w:tcW w:w="1474" w:type="dxa"/>
            <w:vAlign w:val="center"/>
          </w:tcPr>
          <w:p>
            <w:pPr>
              <w:pStyle w:val="0"/>
              <w:jc w:val="center"/>
            </w:pPr>
            <w:r>
              <w:rPr>
                <w:sz w:val="20"/>
              </w:rPr>
              <w:t xml:space="preserve">11457,97</w:t>
            </w:r>
          </w:p>
        </w:tc>
        <w:tc>
          <w:tcPr>
            <w:tcW w:w="1531" w:type="dxa"/>
            <w:vAlign w:val="center"/>
          </w:tcPr>
          <w:p>
            <w:pPr>
              <w:pStyle w:val="0"/>
              <w:jc w:val="center"/>
            </w:pPr>
            <w:r>
              <w:rPr>
                <w:sz w:val="20"/>
              </w:rPr>
              <w:t xml:space="preserve">15822,91</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36554,38</w:t>
            </w:r>
          </w:p>
        </w:tc>
        <w:tc>
          <w:tcPr>
            <w:tcW w:w="1474" w:type="dxa"/>
            <w:vAlign w:val="center"/>
          </w:tcPr>
          <w:p>
            <w:pPr>
              <w:pStyle w:val="0"/>
              <w:jc w:val="center"/>
            </w:pPr>
            <w:r>
              <w:rPr>
                <w:sz w:val="20"/>
              </w:rPr>
              <w:t xml:space="preserve">36554,38</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6653,20</w:t>
            </w:r>
          </w:p>
        </w:tc>
        <w:tc>
          <w:tcPr>
            <w:tcW w:w="1474" w:type="dxa"/>
            <w:vAlign w:val="center"/>
          </w:tcPr>
          <w:p>
            <w:pPr>
              <w:pStyle w:val="0"/>
              <w:jc w:val="center"/>
            </w:pPr>
            <w:r>
              <w:rPr>
                <w:sz w:val="20"/>
              </w:rPr>
              <w:t xml:space="preserve">6653,20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24302,13</w:t>
            </w:r>
          </w:p>
        </w:tc>
        <w:tc>
          <w:tcPr>
            <w:tcW w:w="1474" w:type="dxa"/>
            <w:vAlign w:val="center"/>
          </w:tcPr>
          <w:p>
            <w:pPr>
              <w:pStyle w:val="0"/>
              <w:jc w:val="center"/>
            </w:pPr>
            <w:r>
              <w:rPr>
                <w:sz w:val="20"/>
              </w:rPr>
              <w:t xml:space="preserve">24302,13</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4400,00</w:t>
            </w:r>
          </w:p>
        </w:tc>
        <w:tc>
          <w:tcPr>
            <w:tcW w:w="1474" w:type="dxa"/>
            <w:vAlign w:val="center"/>
          </w:tcPr>
          <w:p>
            <w:pPr>
              <w:pStyle w:val="0"/>
              <w:jc w:val="center"/>
            </w:pPr>
            <w:r>
              <w:rPr>
                <w:sz w:val="20"/>
              </w:rPr>
              <w:t xml:space="preserve">4400,00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13100,0</w:t>
            </w:r>
          </w:p>
        </w:tc>
        <w:tc>
          <w:tcPr>
            <w:tcW w:w="1474" w:type="dxa"/>
            <w:vAlign w:val="center"/>
          </w:tcPr>
          <w:p>
            <w:pPr>
              <w:pStyle w:val="0"/>
              <w:jc w:val="center"/>
            </w:pPr>
            <w:r>
              <w:rPr>
                <w:sz w:val="20"/>
              </w:rPr>
              <w:t xml:space="preserve">13100,00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5000,00</w:t>
            </w:r>
          </w:p>
        </w:tc>
        <w:tc>
          <w:tcPr>
            <w:tcW w:w="1474" w:type="dxa"/>
            <w:vAlign w:val="center"/>
          </w:tcPr>
          <w:p>
            <w:pPr>
              <w:pStyle w:val="0"/>
              <w:jc w:val="center"/>
            </w:pPr>
            <w:r>
              <w:rPr>
                <w:sz w:val="20"/>
              </w:rPr>
              <w:t xml:space="preserve">5000,00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12252,25</w:t>
            </w:r>
          </w:p>
        </w:tc>
        <w:tc>
          <w:tcPr>
            <w:tcW w:w="1474" w:type="dxa"/>
            <w:vAlign w:val="center"/>
          </w:tcPr>
          <w:p>
            <w:pPr>
              <w:pStyle w:val="0"/>
              <w:jc w:val="center"/>
            </w:pPr>
            <w:r>
              <w:rPr>
                <w:sz w:val="20"/>
              </w:rPr>
              <w:t xml:space="preserve">12252,25</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8708,00</w:t>
            </w:r>
          </w:p>
        </w:tc>
        <w:tc>
          <w:tcPr>
            <w:tcW w:w="1474" w:type="dxa"/>
            <w:vAlign w:val="center"/>
          </w:tcPr>
          <w:p>
            <w:pPr>
              <w:pStyle w:val="0"/>
              <w:jc w:val="center"/>
            </w:pPr>
            <w:r>
              <w:rPr>
                <w:sz w:val="20"/>
              </w:rPr>
              <w:t xml:space="preserve">8708,00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blPrEx>
          <w:tblBorders>
            <w:left w:val="nil"/>
          </w:tblBorders>
        </w:tblPrEx>
        <w:tc>
          <w:tcPr>
            <w:gridSpan w:val="16"/>
            <w:tcW w:w="23138" w:type="dxa"/>
            <w:tcBorders>
              <w:left w:val="nil"/>
            </w:tcBorders>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55249,10</w:t>
            </w:r>
          </w:p>
        </w:tc>
        <w:tc>
          <w:tcPr>
            <w:tcW w:w="1474" w:type="dxa"/>
            <w:vAlign w:val="center"/>
          </w:tcPr>
          <w:p>
            <w:pPr>
              <w:pStyle w:val="0"/>
              <w:jc w:val="center"/>
            </w:pPr>
            <w:r>
              <w:rPr>
                <w:sz w:val="20"/>
              </w:rPr>
              <w:t xml:space="preserve">55249,10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9720,00</w:t>
            </w:r>
          </w:p>
        </w:tc>
        <w:tc>
          <w:tcPr>
            <w:tcW w:w="1474" w:type="dxa"/>
            <w:vAlign w:val="center"/>
          </w:tcPr>
          <w:p>
            <w:pPr>
              <w:pStyle w:val="0"/>
              <w:jc w:val="center"/>
            </w:pPr>
            <w:r>
              <w:rPr>
                <w:sz w:val="20"/>
              </w:rPr>
              <w:t xml:space="preserve">9720,00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14830,43</w:t>
            </w:r>
          </w:p>
        </w:tc>
        <w:tc>
          <w:tcPr>
            <w:tcW w:w="1474" w:type="dxa"/>
            <w:vAlign w:val="center"/>
          </w:tcPr>
          <w:p>
            <w:pPr>
              <w:pStyle w:val="0"/>
              <w:jc w:val="center"/>
            </w:pPr>
            <w:r>
              <w:rPr>
                <w:sz w:val="20"/>
              </w:rPr>
              <w:t xml:space="preserve">6228,78</w:t>
            </w:r>
          </w:p>
        </w:tc>
        <w:tc>
          <w:tcPr>
            <w:tcW w:w="1531" w:type="dxa"/>
            <w:vAlign w:val="center"/>
          </w:tcPr>
          <w:p>
            <w:pPr>
              <w:pStyle w:val="0"/>
              <w:jc w:val="center"/>
            </w:pPr>
            <w:r>
              <w:rPr>
                <w:sz w:val="20"/>
              </w:rPr>
              <w:t xml:space="preserve">8601,65</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6464,93</w:t>
            </w:r>
          </w:p>
        </w:tc>
        <w:tc>
          <w:tcPr>
            <w:tcW w:w="1474" w:type="dxa"/>
            <w:vAlign w:val="center"/>
          </w:tcPr>
          <w:p>
            <w:pPr>
              <w:pStyle w:val="0"/>
              <w:jc w:val="center"/>
            </w:pPr>
            <w:r>
              <w:rPr>
                <w:sz w:val="20"/>
              </w:rPr>
              <w:t xml:space="preserve">6464,93</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2904,00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160,00</w:t>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48644,00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6604,00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16098,00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1672,00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1268,00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1695,00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6388,00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6062,00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350,00</w:t>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8872,00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43718,00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2775,00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6,47</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3195,00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3000,00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jc w:val="center"/>
            </w:pPr>
            <w:r>
              <w:rPr>
                <w:sz w:val="20"/>
              </w:rPr>
              <w:t xml:space="preserve">2100,00</w:t>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1498,00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11200,00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2300,00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2300,00</w:t>
            </w:r>
          </w:p>
        </w:tc>
        <w:tc>
          <w:tcPr>
            <w:tcW w:w="1474" w:type="dxa"/>
            <w:vAlign w:val="center"/>
          </w:tcPr>
          <w:p>
            <w:pPr>
              <w:pStyle w:val="0"/>
              <w:jc w:val="center"/>
            </w:pPr>
            <w:r>
              <w:rPr>
                <w:sz w:val="20"/>
              </w:rPr>
              <w:t xml:space="preserve">2300,00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11200,0</w:t>
            </w:r>
          </w:p>
        </w:tc>
        <w:tc>
          <w:tcPr>
            <w:tcW w:w="1474" w:type="dxa"/>
            <w:vAlign w:val="center"/>
          </w:tcPr>
          <w:p>
            <w:pPr>
              <w:pStyle w:val="0"/>
              <w:jc w:val="center"/>
            </w:pPr>
            <w:r>
              <w:rPr>
                <w:sz w:val="20"/>
              </w:rPr>
              <w:t xml:space="preserve">11200,00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100,00</w:t>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59379,00</w:t>
            </w:r>
          </w:p>
        </w:tc>
        <w:tc>
          <w:tcPr>
            <w:tcW w:w="1474" w:type="dxa"/>
            <w:vAlign w:val="center"/>
          </w:tcPr>
          <w:p>
            <w:pPr>
              <w:pStyle w:val="0"/>
              <w:jc w:val="center"/>
            </w:pPr>
            <w:r>
              <w:rPr>
                <w:sz w:val="20"/>
              </w:rPr>
              <w:t xml:space="preserve">11834,00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3195,32</w:t>
            </w:r>
          </w:p>
        </w:tc>
        <w:tc>
          <w:tcPr>
            <w:tcW w:w="1474" w:type="dxa"/>
            <w:vAlign w:val="center"/>
          </w:tcPr>
          <w:p>
            <w:pPr>
              <w:pStyle w:val="0"/>
              <w:jc w:val="center"/>
            </w:pPr>
            <w:r>
              <w:rPr>
                <w:sz w:val="20"/>
              </w:rPr>
              <w:t xml:space="preserve">3195,32</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2300,00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100,00</w:t>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jc w:val="center"/>
            </w:pPr>
            <w:r>
              <w:rPr>
                <w:sz w:val="20"/>
              </w:rPr>
              <w:t xml:space="preserve">3195,00</w:t>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r>
        <w:tc>
          <w:tcPr>
            <w:tcW w:w="1531" w:type="dxa"/>
            <w:vAlign w:val="center"/>
          </w:tcPr>
          <w:p>
            <w:pPr>
              <w:pStyle w:val="0"/>
              <w:jc w:val="center"/>
            </w:pPr>
            <w:r>
              <w:rPr>
                <w:sz w:val="20"/>
              </w:rPr>
              <w:t xml:space="preserve">9518,00</w:t>
            </w:r>
          </w:p>
        </w:tc>
        <w:tc>
          <w:tcPr>
            <w:tcW w:w="1474" w:type="dxa"/>
            <w:vAlign w:val="center"/>
          </w:tcPr>
          <w:p>
            <w:pPr>
              <w:pStyle w:val="0"/>
              <w:jc w:val="center"/>
            </w:pPr>
            <w:r>
              <w:rPr>
                <w:sz w:val="20"/>
              </w:rPr>
              <w:t xml:space="preserve">9518,00</w:t>
            </w:r>
          </w:p>
        </w:tc>
        <w:tc>
          <w:tcPr>
            <w:tcW w:w="1531" w:type="dxa"/>
            <w:vAlign w:val="center"/>
          </w:tcPr>
          <w:p>
            <w:pPr>
              <w:pStyle w:val="0"/>
            </w:pPr>
            <w:r>
              <w:rPr>
                <w:sz w:val="20"/>
              </w:rPr>
            </w:r>
          </w:p>
        </w:tc>
        <w:tc>
          <w:tcPr>
            <w:tcW w:w="1531" w:type="dxa"/>
            <w:vAlign w:val="center"/>
          </w:tcPr>
          <w:p>
            <w:pPr>
              <w:pStyle w:val="0"/>
            </w:pPr>
            <w:r>
              <w:rPr>
                <w:sz w:val="20"/>
              </w:rPr>
            </w:r>
          </w:p>
        </w:tc>
        <w:tc>
          <w:tcPr>
            <w:tcW w:w="1650"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531"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9484" w:name="P29484"/>
    <w:bookmarkEnd w:id="29484"/>
    <w:p>
      <w:pPr>
        <w:pStyle w:val="0"/>
        <w:spacing w:before="200" w:line-rule="auto"/>
        <w:ind w:firstLine="540"/>
        <w:jc w:val="both"/>
      </w:pPr>
      <w:r>
        <w:rPr>
          <w:sz w:val="20"/>
        </w:rPr>
        <w:t xml:space="preserve">&lt;*&gt; Средства, планируемые к выделению в установленном порядке.</w:t>
      </w:r>
    </w:p>
    <w:bookmarkStart w:id="29485" w:name="P29485"/>
    <w:bookmarkEnd w:id="29485"/>
    <w:p>
      <w:pPr>
        <w:pStyle w:val="0"/>
        <w:spacing w:before="200" w:line-rule="auto"/>
        <w:ind w:firstLine="540"/>
        <w:jc w:val="both"/>
      </w:pPr>
      <w:r>
        <w:rPr>
          <w:sz w:val="20"/>
        </w:rPr>
        <w:t xml:space="preserve">&lt;**&gt; Кластер - Камский инновационный территориально-производственный кластер.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9491" w:name="P29491"/>
    <w:bookmarkEnd w:id="29491"/>
    <w:p>
      <w:pPr>
        <w:pStyle w:val="2"/>
        <w:outlineLvl w:val="1"/>
        <w:jc w:val="center"/>
      </w:pPr>
      <w:r>
        <w:rPr>
          <w:sz w:val="20"/>
        </w:rPr>
        <w:t xml:space="preserve">ПОДПРОГРАММА</w:t>
      </w:r>
    </w:p>
    <w:p>
      <w:pPr>
        <w:pStyle w:val="2"/>
        <w:jc w:val="center"/>
      </w:pPr>
      <w:r>
        <w:rPr>
          <w:sz w:val="20"/>
        </w:rPr>
        <w:t xml:space="preserve">"РАЗВИТИЕ РЫНКА ИНТЕЛЛЕКТУАЛЬНОЙ СОБСТВЕННОСТИ</w:t>
      </w:r>
    </w:p>
    <w:p>
      <w:pPr>
        <w:pStyle w:val="2"/>
        <w:jc w:val="center"/>
      </w:pPr>
      <w:r>
        <w:rPr>
          <w:sz w:val="20"/>
        </w:rPr>
        <w:t xml:space="preserve">В РЕСПУБЛИКЕ ТАТАРСТАН НА 2016 - 2022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862" w:tooltip="Постановление КМ РТ от 31.03.2016 N 190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и признании утратившим силу Постановления Кабинета Министров Республики Татарстан от 15.01.2013 N 11 &quot;Об у {КонсультантПлюс}">
              <w:r>
                <w:rPr>
                  <w:sz w:val="20"/>
                  <w:color w:val="0000ff"/>
                </w:rPr>
                <w:t xml:space="preserve">Постановлением</w:t>
              </w:r>
            </w:hyperlink>
            <w:r>
              <w:rPr>
                <w:sz w:val="20"/>
                <w:color w:val="392c69"/>
              </w:rPr>
              <w:t xml:space="preserve"> КМ РТ от 31.03.2016 N 190;</w:t>
            </w:r>
          </w:p>
          <w:p>
            <w:pPr>
              <w:pStyle w:val="0"/>
              <w:jc w:val="center"/>
            </w:pPr>
            <w:r>
              <w:rPr>
                <w:sz w:val="20"/>
                <w:color w:val="392c69"/>
              </w:rPr>
              <w:t xml:space="preserve">в ред. Постановлений КМ РТ от 13.07.2017 </w:t>
            </w:r>
            <w:hyperlink w:history="0" r:id="rId863" w:tooltip="Постановление КМ РТ от 13.07.2017 N 480 &quot;О внесении изменения в Подпрограмму &quot;Развитие рынка интеллектуальной собственности в Республике Татарстан на 2016 - 2020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480</w:t>
              </w:r>
            </w:hyperlink>
            <w:r>
              <w:rPr>
                <w:sz w:val="20"/>
                <w:color w:val="392c69"/>
              </w:rPr>
              <w:t xml:space="preserve">, от 15.12.2017 </w:t>
            </w:r>
            <w:hyperlink w:history="0" r:id="rId864"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color w:val="392c69"/>
              </w:rPr>
              <w:t xml:space="preserve">,</w:t>
            </w:r>
          </w:p>
          <w:p>
            <w:pPr>
              <w:pStyle w:val="0"/>
              <w:jc w:val="center"/>
            </w:pPr>
            <w:r>
              <w:rPr>
                <w:sz w:val="20"/>
                <w:color w:val="392c69"/>
              </w:rPr>
              <w:t xml:space="preserve">от 27.06.2018 </w:t>
            </w:r>
            <w:hyperlink w:history="0" r:id="rId865"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 от 20.12.2018 </w:t>
            </w:r>
            <w:hyperlink w:history="0" r:id="rId866"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 от 24.12.2019 </w:t>
            </w:r>
            <w:hyperlink w:history="0" r:id="rId867" w:tooltip="Постановление КМ РТ от 24.12.2019 N 118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1184</w:t>
              </w:r>
            </w:hyperlink>
            <w:r>
              <w:rPr>
                <w:sz w:val="20"/>
                <w:color w:val="392c69"/>
              </w:rPr>
              <w:t xml:space="preserve">,</w:t>
            </w:r>
          </w:p>
          <w:p>
            <w:pPr>
              <w:pStyle w:val="0"/>
              <w:jc w:val="center"/>
            </w:pPr>
            <w:r>
              <w:rPr>
                <w:sz w:val="20"/>
                <w:color w:val="392c69"/>
              </w:rPr>
              <w:t xml:space="preserve">от 02.03.2020 </w:t>
            </w:r>
            <w:hyperlink w:history="0" r:id="rId868" w:tooltip="Постановление КМ РТ от 02.03.2020 N 15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156</w:t>
              </w:r>
            </w:hyperlink>
            <w:r>
              <w:rPr>
                <w:sz w:val="20"/>
                <w:color w:val="392c69"/>
              </w:rPr>
              <w:t xml:space="preserve">, от 08.09.2020 </w:t>
            </w:r>
            <w:hyperlink w:history="0" r:id="rId869"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color w:val="392c69"/>
              </w:rPr>
              <w:t xml:space="preserve">, от 06.08.2021 </w:t>
            </w:r>
            <w:hyperlink w:history="0" r:id="rId870" w:tooltip="Постановление КМ РТ от 06.08.2021 N 68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686</w:t>
              </w:r>
            </w:hyperlink>
            <w:r>
              <w:rPr>
                <w:sz w:val="20"/>
                <w:color w:val="392c69"/>
              </w:rPr>
              <w:t xml:space="preserve">,</w:t>
            </w:r>
          </w:p>
          <w:p>
            <w:pPr>
              <w:pStyle w:val="0"/>
              <w:jc w:val="center"/>
            </w:pPr>
            <w:r>
              <w:rPr>
                <w:sz w:val="20"/>
                <w:color w:val="392c69"/>
              </w:rPr>
              <w:t xml:space="preserve">от 20.10.2022 </w:t>
            </w:r>
            <w:hyperlink w:history="0" r:id="rId871"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30.12.2022 </w:t>
            </w:r>
            <w:hyperlink w:history="0" r:id="rId872"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191"/>
        <w:gridCol w:w="1531"/>
        <w:gridCol w:w="1587"/>
        <w:gridCol w:w="1871"/>
      </w:tblGrid>
      <w:tr>
        <w:tblPrEx>
          <w:tblBorders>
            <w:insideH w:val="nil"/>
          </w:tblBorders>
        </w:tblPrEx>
        <w:tc>
          <w:tcPr>
            <w:tcW w:w="2778" w:type="dxa"/>
            <w:tcBorders>
              <w:bottom w:val="nil"/>
            </w:tcBorders>
          </w:tcPr>
          <w:p>
            <w:pPr>
              <w:pStyle w:val="0"/>
              <w:jc w:val="both"/>
            </w:pPr>
            <w:r>
              <w:rPr>
                <w:sz w:val="20"/>
              </w:rPr>
              <w:t xml:space="preserve">Наименование Подпрограммы</w:t>
            </w:r>
          </w:p>
        </w:tc>
        <w:tc>
          <w:tcPr>
            <w:gridSpan w:val="4"/>
            <w:tcW w:w="6180" w:type="dxa"/>
            <w:tcBorders>
              <w:bottom w:val="nil"/>
            </w:tcBorders>
          </w:tcPr>
          <w:p>
            <w:pPr>
              <w:pStyle w:val="0"/>
              <w:jc w:val="both"/>
            </w:pPr>
            <w:r>
              <w:rPr>
                <w:sz w:val="20"/>
              </w:rPr>
              <w:t xml:space="preserve">"Развитие рынка интеллектуальной собственности в Республике Татарстан на 2016 - 2022 годы" (далее - Подпрограмма)</w:t>
            </w:r>
          </w:p>
        </w:tc>
      </w:tr>
      <w:tr>
        <w:tblPrEx>
          <w:tblBorders>
            <w:insideH w:val="nil"/>
          </w:tblBorders>
        </w:tblPrEx>
        <w:tc>
          <w:tcPr>
            <w:gridSpan w:val="5"/>
            <w:tcW w:w="8958" w:type="dxa"/>
            <w:tcBorders>
              <w:top w:val="nil"/>
            </w:tcBorders>
          </w:tcPr>
          <w:p>
            <w:pPr>
              <w:pStyle w:val="0"/>
              <w:jc w:val="both"/>
            </w:pPr>
            <w:r>
              <w:rPr>
                <w:sz w:val="20"/>
              </w:rPr>
              <w:t xml:space="preserve">(в ред. Постановлений КМ РТ от 20.12.2018 </w:t>
            </w:r>
            <w:hyperlink w:history="0" r:id="rId873"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rPr>
              <w:t xml:space="preserve">, от 20.10.2022 </w:t>
            </w:r>
            <w:hyperlink w:history="0" r:id="rId874"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tc>
      </w:tr>
      <w:tr>
        <w:tc>
          <w:tcPr>
            <w:tcW w:w="2778" w:type="dxa"/>
          </w:tcPr>
          <w:p>
            <w:pPr>
              <w:pStyle w:val="0"/>
              <w:jc w:val="both"/>
            </w:pPr>
            <w:r>
              <w:rPr>
                <w:sz w:val="20"/>
              </w:rPr>
              <w:t xml:space="preserve">Государственный заказчик Подпрограммы</w:t>
            </w:r>
          </w:p>
        </w:tc>
        <w:tc>
          <w:tcPr>
            <w:gridSpan w:val="4"/>
            <w:tcW w:w="6180" w:type="dxa"/>
          </w:tcPr>
          <w:p>
            <w:pPr>
              <w:pStyle w:val="0"/>
              <w:jc w:val="both"/>
            </w:pPr>
            <w:r>
              <w:rPr>
                <w:sz w:val="20"/>
              </w:rPr>
              <w:t xml:space="preserve">Министерство экономики Республики Татарстан</w:t>
            </w:r>
          </w:p>
        </w:tc>
      </w:tr>
      <w:tr>
        <w:tc>
          <w:tcPr>
            <w:tcW w:w="2778" w:type="dxa"/>
          </w:tcPr>
          <w:p>
            <w:pPr>
              <w:pStyle w:val="0"/>
              <w:jc w:val="both"/>
            </w:pPr>
            <w:r>
              <w:rPr>
                <w:sz w:val="20"/>
              </w:rPr>
              <w:t xml:space="preserve">Основные разработчики Подпрограммы</w:t>
            </w:r>
          </w:p>
        </w:tc>
        <w:tc>
          <w:tcPr>
            <w:gridSpan w:val="4"/>
            <w:tcW w:w="6180" w:type="dxa"/>
          </w:tcPr>
          <w:p>
            <w:pPr>
              <w:pStyle w:val="0"/>
              <w:jc w:val="both"/>
            </w:pPr>
            <w:r>
              <w:rPr>
                <w:sz w:val="20"/>
              </w:rPr>
              <w:t xml:space="preserve">Министерство экономики Республики Татарстан, государственное унитарное предприятие Республики Татарстан "Татарстанский центр научно-технической информации"</w:t>
            </w:r>
          </w:p>
        </w:tc>
      </w:tr>
      <w:tr>
        <w:tc>
          <w:tcPr>
            <w:tcW w:w="2778" w:type="dxa"/>
          </w:tcPr>
          <w:p>
            <w:pPr>
              <w:pStyle w:val="0"/>
              <w:jc w:val="both"/>
            </w:pPr>
            <w:r>
              <w:rPr>
                <w:sz w:val="20"/>
              </w:rPr>
              <w:t xml:space="preserve">Цель Подпрограммы</w:t>
            </w:r>
          </w:p>
        </w:tc>
        <w:tc>
          <w:tcPr>
            <w:gridSpan w:val="4"/>
            <w:tcW w:w="6180" w:type="dxa"/>
          </w:tcPr>
          <w:p>
            <w:pPr>
              <w:pStyle w:val="0"/>
              <w:jc w:val="both"/>
            </w:pPr>
            <w:r>
              <w:rPr>
                <w:sz w:val="20"/>
              </w:rPr>
              <w:t xml:space="preserve">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w:t>
            </w:r>
          </w:p>
        </w:tc>
      </w:tr>
      <w:tr>
        <w:tc>
          <w:tcPr>
            <w:tcW w:w="2778" w:type="dxa"/>
          </w:tcPr>
          <w:p>
            <w:pPr>
              <w:pStyle w:val="0"/>
              <w:jc w:val="both"/>
            </w:pPr>
            <w:r>
              <w:rPr>
                <w:sz w:val="20"/>
              </w:rPr>
              <w:t xml:space="preserve">Задачи Подпрограммы</w:t>
            </w:r>
          </w:p>
        </w:tc>
        <w:tc>
          <w:tcPr>
            <w:gridSpan w:val="4"/>
            <w:tcW w:w="6180" w:type="dxa"/>
          </w:tcPr>
          <w:p>
            <w:pPr>
              <w:pStyle w:val="0"/>
              <w:jc w:val="both"/>
            </w:pPr>
            <w:r>
              <w:rPr>
                <w:sz w:val="20"/>
              </w:rPr>
              <w:t xml:space="preserve">1. Формирование условий для создания интеллектуальной собственности, обеспечения ее охраны, поддержания и защиты прав на нее.</w:t>
            </w:r>
          </w:p>
          <w:p>
            <w:pPr>
              <w:pStyle w:val="0"/>
              <w:jc w:val="both"/>
            </w:pPr>
            <w:r>
              <w:rPr>
                <w:sz w:val="20"/>
              </w:rPr>
              <w:t xml:space="preserve">2. Формирование механизма вовлечения в хозяйственный оборот прав на результаты интеллектуальной деятельности</w:t>
            </w:r>
          </w:p>
        </w:tc>
      </w:tr>
      <w:tr>
        <w:tblPrEx>
          <w:tblBorders>
            <w:insideH w:val="nil"/>
          </w:tblBorders>
        </w:tblPrEx>
        <w:tc>
          <w:tcPr>
            <w:tcW w:w="2778" w:type="dxa"/>
            <w:tcBorders>
              <w:bottom w:val="nil"/>
            </w:tcBorders>
          </w:tcPr>
          <w:p>
            <w:pPr>
              <w:pStyle w:val="0"/>
              <w:jc w:val="both"/>
            </w:pPr>
            <w:r>
              <w:rPr>
                <w:sz w:val="20"/>
              </w:rPr>
              <w:t xml:space="preserve">Сроки и этапы реализации Подпрограммы</w:t>
            </w:r>
          </w:p>
        </w:tc>
        <w:tc>
          <w:tcPr>
            <w:gridSpan w:val="4"/>
            <w:tcW w:w="6180" w:type="dxa"/>
            <w:tcBorders>
              <w:bottom w:val="nil"/>
            </w:tcBorders>
          </w:tcPr>
          <w:p>
            <w:pPr>
              <w:pStyle w:val="0"/>
              <w:jc w:val="both"/>
            </w:pPr>
            <w:r>
              <w:rPr>
                <w:sz w:val="20"/>
              </w:rPr>
              <w:t xml:space="preserve">2016 - 2022 годы. Этапы реализации Подпрограммы не выделяются</w:t>
            </w:r>
          </w:p>
        </w:tc>
      </w:tr>
      <w:tr>
        <w:tblPrEx>
          <w:tblBorders>
            <w:insideH w:val="nil"/>
          </w:tblBorders>
        </w:tblPrEx>
        <w:tc>
          <w:tcPr>
            <w:gridSpan w:val="5"/>
            <w:tcW w:w="8958" w:type="dxa"/>
            <w:tcBorders>
              <w:top w:val="nil"/>
            </w:tcBorders>
          </w:tcPr>
          <w:p>
            <w:pPr>
              <w:pStyle w:val="0"/>
              <w:jc w:val="both"/>
            </w:pPr>
            <w:r>
              <w:rPr>
                <w:sz w:val="20"/>
              </w:rPr>
              <w:t xml:space="preserve">(в ред. Постановлений КМ РТ от 20.12.2018 </w:t>
            </w:r>
            <w:hyperlink w:history="0" r:id="rId875"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rPr>
              <w:t xml:space="preserve">, от 20.10.2022 </w:t>
            </w:r>
            <w:hyperlink w:history="0" r:id="rId876"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tc>
      </w:tr>
      <w:tr>
        <w:tc>
          <w:tcPr>
            <w:tcW w:w="2778" w:type="dxa"/>
            <w:tcBorders>
              <w:bottom w:val="nil"/>
            </w:tcBorders>
            <w:vMerge w:val="restart"/>
          </w:tcPr>
          <w:p>
            <w:pPr>
              <w:pStyle w:val="0"/>
              <w:jc w:val="both"/>
            </w:pPr>
            <w:r>
              <w:rPr>
                <w:sz w:val="20"/>
              </w:rPr>
              <w:t xml:space="preserve">Объемы финансирования Подпрограммы с разбивкой по годам и источникам</w:t>
            </w:r>
          </w:p>
        </w:tc>
        <w:tc>
          <w:tcPr>
            <w:gridSpan w:val="4"/>
            <w:tcW w:w="6180" w:type="dxa"/>
          </w:tcPr>
          <w:p>
            <w:pPr>
              <w:pStyle w:val="0"/>
              <w:jc w:val="both"/>
            </w:pPr>
            <w:r>
              <w:rPr>
                <w:sz w:val="20"/>
              </w:rPr>
              <w:t xml:space="preserve">Общий объем финансирования Подпрограммы составляет 113 172,532 тыс. рублей, в том числе за счет средств бюджета Республики Татарстан - 65 416,832 тыс. рублей, внебюджетных источников - 47 755,7 тыс. рублей.</w:t>
            </w:r>
          </w:p>
        </w:tc>
      </w:tr>
      <w:tr>
        <w:tc>
          <w:tcPr>
            <w:tcBorders>
              <w:bottom w:val="nil"/>
            </w:tcBorders>
            <w:vMerge w:val="continue"/>
          </w:tcPr>
          <w:p/>
        </w:tc>
        <w:tc>
          <w:tcPr>
            <w:tcW w:w="1191" w:type="dxa"/>
            <w:vMerge w:val="restart"/>
          </w:tcPr>
          <w:p>
            <w:pPr>
              <w:pStyle w:val="0"/>
              <w:jc w:val="center"/>
            </w:pPr>
            <w:r>
              <w:rPr>
                <w:sz w:val="20"/>
              </w:rPr>
              <w:t xml:space="preserve">Год</w:t>
            </w:r>
          </w:p>
        </w:tc>
        <w:tc>
          <w:tcPr>
            <w:gridSpan w:val="3"/>
            <w:tcW w:w="4989"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tcW w:w="1531" w:type="dxa"/>
          </w:tcPr>
          <w:p>
            <w:pPr>
              <w:pStyle w:val="0"/>
              <w:jc w:val="center"/>
            </w:pPr>
            <w:r>
              <w:rPr>
                <w:sz w:val="20"/>
              </w:rPr>
              <w:t xml:space="preserve">итого</w:t>
            </w:r>
          </w:p>
        </w:tc>
        <w:tc>
          <w:tcPr>
            <w:tcW w:w="1587" w:type="dxa"/>
          </w:tcPr>
          <w:p>
            <w:pPr>
              <w:pStyle w:val="0"/>
              <w:jc w:val="center"/>
            </w:pPr>
            <w:r>
              <w:rPr>
                <w:sz w:val="20"/>
              </w:rPr>
              <w:t xml:space="preserve">бюджет Республики Татарстан</w:t>
            </w:r>
          </w:p>
        </w:tc>
        <w:tc>
          <w:tcPr>
            <w:tcW w:w="1871" w:type="dxa"/>
          </w:tcPr>
          <w:p>
            <w:pPr>
              <w:pStyle w:val="0"/>
              <w:jc w:val="center"/>
            </w:pPr>
            <w:r>
              <w:rPr>
                <w:sz w:val="20"/>
              </w:rPr>
              <w:t xml:space="preserve">внебюджетные источники</w:t>
            </w:r>
          </w:p>
        </w:tc>
      </w:tr>
      <w:tr>
        <w:tc>
          <w:tcPr>
            <w:tcBorders>
              <w:bottom w:val="nil"/>
            </w:tcBorders>
            <w:vMerge w:val="continue"/>
          </w:tcPr>
          <w:p/>
        </w:tc>
        <w:tc>
          <w:tcPr>
            <w:tcW w:w="1191" w:type="dxa"/>
          </w:tcPr>
          <w:p>
            <w:pPr>
              <w:pStyle w:val="0"/>
              <w:jc w:val="center"/>
            </w:pPr>
            <w:r>
              <w:rPr>
                <w:sz w:val="20"/>
              </w:rPr>
              <w:t xml:space="preserve">2016</w:t>
            </w:r>
          </w:p>
        </w:tc>
        <w:tc>
          <w:tcPr>
            <w:tcW w:w="1531" w:type="dxa"/>
          </w:tcPr>
          <w:p>
            <w:pPr>
              <w:pStyle w:val="0"/>
              <w:jc w:val="center"/>
            </w:pPr>
            <w:r>
              <w:rPr>
                <w:sz w:val="20"/>
              </w:rPr>
              <w:t xml:space="preserve">1 000,0</w:t>
            </w:r>
          </w:p>
        </w:tc>
        <w:tc>
          <w:tcPr>
            <w:tcW w:w="1587" w:type="dxa"/>
          </w:tcPr>
          <w:p>
            <w:pPr>
              <w:pStyle w:val="0"/>
              <w:jc w:val="center"/>
            </w:pPr>
            <w:r>
              <w:rPr>
                <w:sz w:val="20"/>
              </w:rPr>
              <w:t xml:space="preserve">-</w:t>
            </w:r>
          </w:p>
        </w:tc>
        <w:tc>
          <w:tcPr>
            <w:tcW w:w="1871" w:type="dxa"/>
          </w:tcPr>
          <w:p>
            <w:pPr>
              <w:pStyle w:val="0"/>
              <w:jc w:val="center"/>
            </w:pPr>
            <w:r>
              <w:rPr>
                <w:sz w:val="20"/>
              </w:rPr>
              <w:t xml:space="preserve">1 000,0</w:t>
            </w:r>
          </w:p>
        </w:tc>
      </w:tr>
      <w:tr>
        <w:tc>
          <w:tcPr>
            <w:tcBorders>
              <w:bottom w:val="nil"/>
            </w:tcBorders>
            <w:vMerge w:val="continue"/>
          </w:tcPr>
          <w:p/>
        </w:tc>
        <w:tc>
          <w:tcPr>
            <w:tcW w:w="1191" w:type="dxa"/>
          </w:tcPr>
          <w:p>
            <w:pPr>
              <w:pStyle w:val="0"/>
              <w:jc w:val="center"/>
            </w:pPr>
            <w:r>
              <w:rPr>
                <w:sz w:val="20"/>
              </w:rPr>
              <w:t xml:space="preserve">2017</w:t>
            </w:r>
          </w:p>
        </w:tc>
        <w:tc>
          <w:tcPr>
            <w:tcW w:w="1531" w:type="dxa"/>
          </w:tcPr>
          <w:p>
            <w:pPr>
              <w:pStyle w:val="0"/>
              <w:jc w:val="center"/>
            </w:pPr>
            <w:r>
              <w:rPr>
                <w:sz w:val="20"/>
              </w:rPr>
              <w:t xml:space="preserve">39 211,752</w:t>
            </w:r>
          </w:p>
        </w:tc>
        <w:tc>
          <w:tcPr>
            <w:tcW w:w="1587" w:type="dxa"/>
          </w:tcPr>
          <w:p>
            <w:pPr>
              <w:pStyle w:val="0"/>
              <w:jc w:val="center"/>
            </w:pPr>
            <w:r>
              <w:rPr>
                <w:sz w:val="20"/>
              </w:rPr>
              <w:t xml:space="preserve">8 286,752</w:t>
            </w:r>
          </w:p>
        </w:tc>
        <w:tc>
          <w:tcPr>
            <w:tcW w:w="1871" w:type="dxa"/>
          </w:tcPr>
          <w:p>
            <w:pPr>
              <w:pStyle w:val="0"/>
              <w:jc w:val="center"/>
            </w:pPr>
            <w:r>
              <w:rPr>
                <w:sz w:val="20"/>
              </w:rPr>
              <w:t xml:space="preserve">30 925,0</w:t>
            </w:r>
          </w:p>
        </w:tc>
      </w:tr>
      <w:tr>
        <w:tc>
          <w:tcPr>
            <w:tcBorders>
              <w:bottom w:val="nil"/>
            </w:tcBorders>
            <w:vMerge w:val="continue"/>
          </w:tcPr>
          <w:p/>
        </w:tc>
        <w:tc>
          <w:tcPr>
            <w:tcW w:w="1191" w:type="dxa"/>
          </w:tcPr>
          <w:p>
            <w:pPr>
              <w:pStyle w:val="0"/>
              <w:jc w:val="center"/>
            </w:pPr>
            <w:r>
              <w:rPr>
                <w:sz w:val="20"/>
              </w:rPr>
              <w:t xml:space="preserve">2018</w:t>
            </w:r>
          </w:p>
        </w:tc>
        <w:tc>
          <w:tcPr>
            <w:tcW w:w="1531" w:type="dxa"/>
          </w:tcPr>
          <w:p>
            <w:pPr>
              <w:pStyle w:val="0"/>
              <w:jc w:val="center"/>
            </w:pPr>
            <w:r>
              <w:rPr>
                <w:sz w:val="20"/>
              </w:rPr>
              <w:t xml:space="preserve">32 158,36</w:t>
            </w:r>
          </w:p>
        </w:tc>
        <w:tc>
          <w:tcPr>
            <w:tcW w:w="1587" w:type="dxa"/>
          </w:tcPr>
          <w:p>
            <w:pPr>
              <w:pStyle w:val="0"/>
              <w:jc w:val="center"/>
            </w:pPr>
            <w:r>
              <w:rPr>
                <w:sz w:val="20"/>
              </w:rPr>
              <w:t xml:space="preserve">25 483,36</w:t>
            </w:r>
          </w:p>
        </w:tc>
        <w:tc>
          <w:tcPr>
            <w:tcW w:w="1871" w:type="dxa"/>
          </w:tcPr>
          <w:p>
            <w:pPr>
              <w:pStyle w:val="0"/>
              <w:jc w:val="center"/>
            </w:pPr>
            <w:r>
              <w:rPr>
                <w:sz w:val="20"/>
              </w:rPr>
              <w:t xml:space="preserve">6 675,0</w:t>
            </w:r>
          </w:p>
        </w:tc>
      </w:tr>
      <w:tr>
        <w:tc>
          <w:tcPr>
            <w:tcBorders>
              <w:bottom w:val="nil"/>
            </w:tcBorders>
            <w:vMerge w:val="continue"/>
          </w:tcPr>
          <w:p/>
        </w:tc>
        <w:tc>
          <w:tcPr>
            <w:tcW w:w="1191" w:type="dxa"/>
          </w:tcPr>
          <w:p>
            <w:pPr>
              <w:pStyle w:val="0"/>
              <w:jc w:val="center"/>
            </w:pPr>
            <w:r>
              <w:rPr>
                <w:sz w:val="20"/>
              </w:rPr>
              <w:t xml:space="preserve">2019</w:t>
            </w:r>
          </w:p>
        </w:tc>
        <w:tc>
          <w:tcPr>
            <w:tcW w:w="1531" w:type="dxa"/>
          </w:tcPr>
          <w:p>
            <w:pPr>
              <w:pStyle w:val="0"/>
              <w:jc w:val="center"/>
            </w:pPr>
            <w:r>
              <w:rPr>
                <w:sz w:val="20"/>
              </w:rPr>
              <w:t xml:space="preserve">22 498,36</w:t>
            </w:r>
          </w:p>
        </w:tc>
        <w:tc>
          <w:tcPr>
            <w:tcW w:w="1587" w:type="dxa"/>
          </w:tcPr>
          <w:p>
            <w:pPr>
              <w:pStyle w:val="0"/>
              <w:jc w:val="center"/>
            </w:pPr>
            <w:r>
              <w:rPr>
                <w:sz w:val="20"/>
              </w:rPr>
              <w:t xml:space="preserve">15 823,36</w:t>
            </w:r>
          </w:p>
        </w:tc>
        <w:tc>
          <w:tcPr>
            <w:tcW w:w="1871" w:type="dxa"/>
          </w:tcPr>
          <w:p>
            <w:pPr>
              <w:pStyle w:val="0"/>
              <w:jc w:val="center"/>
            </w:pPr>
            <w:r>
              <w:rPr>
                <w:sz w:val="20"/>
              </w:rPr>
              <w:t xml:space="preserve">6 675,0</w:t>
            </w:r>
          </w:p>
        </w:tc>
      </w:tr>
      <w:tr>
        <w:tc>
          <w:tcPr>
            <w:tcBorders>
              <w:bottom w:val="nil"/>
            </w:tcBorders>
            <w:vMerge w:val="continue"/>
          </w:tcPr>
          <w:p/>
        </w:tc>
        <w:tc>
          <w:tcPr>
            <w:tcW w:w="1191" w:type="dxa"/>
          </w:tcPr>
          <w:p>
            <w:pPr>
              <w:pStyle w:val="0"/>
              <w:jc w:val="center"/>
            </w:pPr>
            <w:r>
              <w:rPr>
                <w:sz w:val="20"/>
              </w:rPr>
              <w:t xml:space="preserve">2020</w:t>
            </w:r>
          </w:p>
        </w:tc>
        <w:tc>
          <w:tcPr>
            <w:tcW w:w="1531" w:type="dxa"/>
          </w:tcPr>
          <w:p>
            <w:pPr>
              <w:pStyle w:val="0"/>
              <w:jc w:val="center"/>
            </w:pPr>
            <w:r>
              <w:rPr>
                <w:sz w:val="20"/>
              </w:rPr>
              <w:t xml:space="preserve">18 304,06</w:t>
            </w:r>
          </w:p>
        </w:tc>
        <w:tc>
          <w:tcPr>
            <w:tcW w:w="1587" w:type="dxa"/>
          </w:tcPr>
          <w:p>
            <w:pPr>
              <w:pStyle w:val="0"/>
              <w:jc w:val="center"/>
            </w:pPr>
            <w:r>
              <w:rPr>
                <w:sz w:val="20"/>
              </w:rPr>
              <w:t xml:space="preserve">15 823,36</w:t>
            </w:r>
          </w:p>
        </w:tc>
        <w:tc>
          <w:tcPr>
            <w:tcW w:w="1871" w:type="dxa"/>
          </w:tcPr>
          <w:p>
            <w:pPr>
              <w:pStyle w:val="0"/>
              <w:jc w:val="center"/>
            </w:pPr>
            <w:r>
              <w:rPr>
                <w:sz w:val="20"/>
              </w:rPr>
              <w:t xml:space="preserve">2 480,7</w:t>
            </w:r>
          </w:p>
        </w:tc>
      </w:tr>
      <w:tr>
        <w:tc>
          <w:tcPr>
            <w:tcBorders>
              <w:bottom w:val="nil"/>
            </w:tcBorders>
            <w:vMerge w:val="continue"/>
          </w:tcPr>
          <w:p/>
        </w:tc>
        <w:tc>
          <w:tcPr>
            <w:tcW w:w="1191" w:type="dxa"/>
          </w:tcPr>
          <w:p>
            <w:pPr>
              <w:pStyle w:val="0"/>
              <w:jc w:val="center"/>
            </w:pPr>
            <w:r>
              <w:rPr>
                <w:sz w:val="20"/>
              </w:rPr>
              <w:t xml:space="preserve">2021</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W w:w="1191" w:type="dxa"/>
          </w:tcPr>
          <w:p>
            <w:pPr>
              <w:pStyle w:val="0"/>
              <w:jc w:val="center"/>
            </w:pPr>
            <w:r>
              <w:rPr>
                <w:sz w:val="20"/>
              </w:rPr>
              <w:t xml:space="preserve">2022</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191" w:type="dxa"/>
            <w:tcBorders>
              <w:bottom w:val="nil"/>
            </w:tcBorders>
          </w:tcPr>
          <w:p>
            <w:pPr>
              <w:pStyle w:val="0"/>
              <w:jc w:val="center"/>
            </w:pPr>
            <w:r>
              <w:rPr>
                <w:sz w:val="20"/>
              </w:rPr>
              <w:t xml:space="preserve">Всего</w:t>
            </w:r>
          </w:p>
        </w:tc>
        <w:tc>
          <w:tcPr>
            <w:tcW w:w="1531" w:type="dxa"/>
            <w:tcBorders>
              <w:bottom w:val="nil"/>
            </w:tcBorders>
          </w:tcPr>
          <w:p>
            <w:pPr>
              <w:pStyle w:val="0"/>
              <w:jc w:val="center"/>
            </w:pPr>
            <w:r>
              <w:rPr>
                <w:sz w:val="20"/>
              </w:rPr>
              <w:t xml:space="preserve">113 172,532</w:t>
            </w:r>
          </w:p>
        </w:tc>
        <w:tc>
          <w:tcPr>
            <w:tcW w:w="1587" w:type="dxa"/>
            <w:tcBorders>
              <w:bottom w:val="nil"/>
            </w:tcBorders>
          </w:tcPr>
          <w:p>
            <w:pPr>
              <w:pStyle w:val="0"/>
              <w:jc w:val="center"/>
            </w:pPr>
            <w:r>
              <w:rPr>
                <w:sz w:val="20"/>
              </w:rPr>
              <w:t xml:space="preserve">65 416,832</w:t>
            </w:r>
          </w:p>
        </w:tc>
        <w:tc>
          <w:tcPr>
            <w:tcW w:w="1871" w:type="dxa"/>
            <w:tcBorders>
              <w:bottom w:val="nil"/>
            </w:tcBorders>
          </w:tcPr>
          <w:p>
            <w:pPr>
              <w:pStyle w:val="0"/>
              <w:jc w:val="center"/>
            </w:pPr>
            <w:r>
              <w:rPr>
                <w:sz w:val="20"/>
              </w:rPr>
              <w:t xml:space="preserve">47 755,7</w:t>
            </w:r>
          </w:p>
        </w:tc>
      </w:tr>
      <w:tr>
        <w:tblPrEx>
          <w:tblBorders>
            <w:insideH w:val="nil"/>
          </w:tblBorders>
        </w:tblPrEx>
        <w:tc>
          <w:tcPr>
            <w:gridSpan w:val="5"/>
            <w:tcW w:w="8958" w:type="dxa"/>
            <w:tcBorders>
              <w:top w:val="nil"/>
            </w:tcBorders>
          </w:tcPr>
          <w:p>
            <w:pPr>
              <w:pStyle w:val="0"/>
              <w:jc w:val="both"/>
            </w:pPr>
            <w:r>
              <w:rPr>
                <w:sz w:val="20"/>
              </w:rPr>
              <w:t xml:space="preserve">(в ред. </w:t>
            </w:r>
            <w:hyperlink w:history="0" r:id="rId877"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blPrEx>
          <w:tblBorders>
            <w:insideH w:val="nil"/>
          </w:tblBorders>
        </w:tblPrEx>
        <w:tc>
          <w:tcPr>
            <w:tcW w:w="2778" w:type="dxa"/>
            <w:tcBorders>
              <w:bottom w:val="nil"/>
            </w:tcBorders>
          </w:tcPr>
          <w:p>
            <w:pPr>
              <w:pStyle w:val="0"/>
              <w:jc w:val="both"/>
            </w:pPr>
            <w:r>
              <w:rPr>
                <w:sz w:val="20"/>
              </w:rPr>
              <w:t xml:space="preserve">Ожидаемые конечные результаты реализации целей и задач Подпрограммы (индикаторы оценки результатов) с распределением по годам и показатели бюджетной эффективности Подпрограммы</w:t>
            </w:r>
          </w:p>
        </w:tc>
        <w:tc>
          <w:tcPr>
            <w:gridSpan w:val="4"/>
            <w:tcW w:w="6180" w:type="dxa"/>
            <w:tcBorders>
              <w:bottom w:val="nil"/>
            </w:tcBorders>
          </w:tcPr>
          <w:p>
            <w:pPr>
              <w:pStyle w:val="0"/>
              <w:jc w:val="both"/>
            </w:pPr>
            <w:r>
              <w:rPr>
                <w:sz w:val="20"/>
              </w:rPr>
              <w:t xml:space="preserve">Реализация подпрограммных мероприятий позволит к концу 2022 года достичь следующих результатов:</w:t>
            </w:r>
          </w:p>
          <w:p>
            <w:pPr>
              <w:pStyle w:val="0"/>
              <w:jc w:val="both"/>
            </w:pPr>
            <w:r>
              <w:rPr>
                <w:sz w:val="20"/>
              </w:rPr>
              <w:t xml:space="preserve">создание нормативной правовой базы Республики Татарстан в сфере интеллектуальной собственности;</w:t>
            </w:r>
          </w:p>
          <w:p>
            <w:pPr>
              <w:pStyle w:val="0"/>
              <w:jc w:val="both"/>
            </w:pPr>
            <w:r>
              <w:rPr>
                <w:sz w:val="20"/>
              </w:rPr>
              <w:t xml:space="preserve">развитие функциональных направлений в сфере интеллектуальной собственности (создание интеллектуальной собственности, ее охрана, оценка, защита и поддержание прав на нее);</w:t>
            </w:r>
          </w:p>
          <w:p>
            <w:pPr>
              <w:pStyle w:val="0"/>
              <w:jc w:val="both"/>
            </w:pPr>
            <w:r>
              <w:rPr>
                <w:sz w:val="20"/>
              </w:rPr>
              <w:t xml:space="preserve">совершенствование работы в области управления интеллектуальной собственностью на ведомственном (отраслевом) уровне, в учреждениях науки и образования, организациях творческой, производственной и торговой сфер;</w:t>
            </w:r>
          </w:p>
          <w:p>
            <w:pPr>
              <w:pStyle w:val="0"/>
              <w:jc w:val="both"/>
            </w:pPr>
            <w:r>
              <w:rPr>
                <w:sz w:val="20"/>
              </w:rPr>
              <w:t xml:space="preserve">повышение уровня значимости интеллектуальной собственности, деятельности творческих работников (новаторов), а также субъектов хозяйствования, использующих интеллектуальную собственность для создания новых рабочих мест и выпуска конкурентоспособной продукции;</w:t>
            </w:r>
          </w:p>
          <w:p>
            <w:pPr>
              <w:pStyle w:val="0"/>
              <w:jc w:val="both"/>
            </w:pPr>
            <w:r>
              <w:rPr>
                <w:sz w:val="20"/>
              </w:rPr>
              <w:t xml:space="preserve">повышение изобретательской активности предприятий и стимулирование научно-технологического развития отраслей экономики Республики Татарстан;</w:t>
            </w:r>
          </w:p>
          <w:p>
            <w:pPr>
              <w:pStyle w:val="0"/>
              <w:jc w:val="both"/>
            </w:pPr>
            <w:r>
              <w:rPr>
                <w:sz w:val="20"/>
              </w:rPr>
              <w:t xml:space="preserve">увеличение налоговых поступлений во все уровни бюджета за счет продвижения инновационных проектов на рынки сбыта и внедрения инноваций в производственную сферу;</w:t>
            </w:r>
          </w:p>
          <w:p>
            <w:pPr>
              <w:pStyle w:val="0"/>
              <w:jc w:val="both"/>
            </w:pPr>
            <w:r>
              <w:rPr>
                <w:sz w:val="20"/>
              </w:rPr>
              <w:t xml:space="preserve">повышение эффективности использования бюджетных средств при практическом применении результатов интеллектуальной деятельности, созданных в ходе выполнения научно-исследовательских и опытно-конструкторских работ;</w:t>
            </w:r>
          </w:p>
          <w:p>
            <w:pPr>
              <w:pStyle w:val="0"/>
              <w:jc w:val="both"/>
            </w:pPr>
            <w:r>
              <w:rPr>
                <w:sz w:val="20"/>
              </w:rPr>
              <w:t xml:space="preserve">повышение международной конкурентоспособности республиканских товаропроизводителей и защиты технологий на внешних рынках;</w:t>
            </w:r>
          </w:p>
          <w:p>
            <w:pPr>
              <w:pStyle w:val="0"/>
              <w:jc w:val="both"/>
            </w:pPr>
            <w:r>
              <w:rPr>
                <w:sz w:val="20"/>
              </w:rPr>
              <w:t xml:space="preserve">увеличение доли экспорта несырьевой продукции в общем объеме производства Республики Татарстан;</w:t>
            </w:r>
          </w:p>
          <w:p>
            <w:pPr>
              <w:pStyle w:val="0"/>
              <w:jc w:val="both"/>
            </w:pPr>
            <w:r>
              <w:rPr>
                <w:sz w:val="20"/>
              </w:rPr>
              <w:t xml:space="preserve">повышение инвестиционной привлекательности Республики Татарстан на мировом рынке</w:t>
            </w:r>
          </w:p>
        </w:tc>
      </w:tr>
      <w:tr>
        <w:tblPrEx>
          <w:tblBorders>
            <w:insideH w:val="nil"/>
          </w:tblBorders>
        </w:tblPrEx>
        <w:tc>
          <w:tcPr>
            <w:gridSpan w:val="5"/>
            <w:tcW w:w="8958" w:type="dxa"/>
            <w:tcBorders>
              <w:top w:val="nil"/>
            </w:tcBorders>
          </w:tcPr>
          <w:p>
            <w:pPr>
              <w:pStyle w:val="0"/>
              <w:jc w:val="both"/>
            </w:pPr>
            <w:r>
              <w:rPr>
                <w:sz w:val="20"/>
              </w:rPr>
              <w:t xml:space="preserve">(в ред. Постановлений КМ РТ от 08.09.2020 </w:t>
            </w:r>
            <w:hyperlink w:history="0" r:id="rId878"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807</w:t>
              </w:r>
            </w:hyperlink>
            <w:r>
              <w:rPr>
                <w:sz w:val="20"/>
              </w:rPr>
              <w:t xml:space="preserve">, от 20.10.2022 </w:t>
            </w:r>
            <w:hyperlink w:history="0" r:id="rId87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tc>
      </w:tr>
    </w:tbl>
    <w:p>
      <w:pPr>
        <w:pStyle w:val="0"/>
        <w:jc w:val="both"/>
      </w:pPr>
      <w:r>
        <w:rPr>
          <w:sz w:val="20"/>
        </w:rPr>
      </w:r>
    </w:p>
    <w:p>
      <w:pPr>
        <w:pStyle w:val="2"/>
        <w:outlineLvl w:val="2"/>
        <w:jc w:val="center"/>
      </w:pPr>
      <w:r>
        <w:rPr>
          <w:sz w:val="20"/>
        </w:rPr>
        <w:t xml:space="preserve">I. Общая характеристика сферы реализации Подпрограммы,</w:t>
      </w:r>
    </w:p>
    <w:p>
      <w:pPr>
        <w:pStyle w:val="2"/>
        <w:jc w:val="center"/>
      </w:pPr>
      <w:r>
        <w:rPr>
          <w:sz w:val="20"/>
        </w:rPr>
        <w:t xml:space="preserve">проблемы и пути их решения</w:t>
      </w:r>
    </w:p>
    <w:p>
      <w:pPr>
        <w:pStyle w:val="0"/>
        <w:jc w:val="both"/>
      </w:pPr>
      <w:r>
        <w:rPr>
          <w:sz w:val="20"/>
        </w:rPr>
      </w:r>
    </w:p>
    <w:p>
      <w:pPr>
        <w:pStyle w:val="0"/>
        <w:ind w:firstLine="540"/>
        <w:jc w:val="both"/>
      </w:pPr>
      <w:r>
        <w:rPr>
          <w:sz w:val="20"/>
        </w:rPr>
        <w:t xml:space="preserve">Подпрограмма является неотъемлемой частью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и направлена на реализацию приоритетов развития республики, установленных в </w:t>
      </w:r>
      <w:hyperlink w:history="0" r:id="rId880"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Стратегии</w:t>
        </w:r>
      </w:hyperlink>
      <w:r>
        <w:rPr>
          <w:sz w:val="20"/>
        </w:rPr>
        <w:t xml:space="preserve"> социально-экономического развития Республики Татарстан до 2030 года, утвержденной Законом Республики Татарстан от 17 июня 2015 года N 40-ЗРТ "Об утверждении Стратегии социально-экономического развития Республики Татарстан до 2030 года".</w:t>
      </w:r>
    </w:p>
    <w:p>
      <w:pPr>
        <w:pStyle w:val="0"/>
        <w:spacing w:before="200" w:line-rule="auto"/>
        <w:ind w:firstLine="540"/>
        <w:jc w:val="both"/>
      </w:pPr>
      <w:r>
        <w:rPr>
          <w:sz w:val="20"/>
        </w:rPr>
        <w:t xml:space="preserve">Мероприятия по реализации Подпрограммы могут быть скорректированы с учетом промежуточных результатов и новых приоритетов социально-экономического развития Российской Федерации и Республики Татарстан, а также с учетом изменений законодательства.</w:t>
      </w:r>
    </w:p>
    <w:p>
      <w:pPr>
        <w:pStyle w:val="0"/>
        <w:spacing w:before="200" w:line-rule="auto"/>
        <w:ind w:firstLine="540"/>
        <w:jc w:val="both"/>
      </w:pPr>
      <w:r>
        <w:rPr>
          <w:sz w:val="20"/>
        </w:rPr>
        <w:t xml:space="preserve">Подпрограмма включает блок мероприятий, связанных с развитием рынка интеллектуальной собственности в Республике Татарстан.</w:t>
      </w:r>
    </w:p>
    <w:p>
      <w:pPr>
        <w:pStyle w:val="0"/>
        <w:spacing w:before="200" w:line-rule="auto"/>
        <w:ind w:firstLine="540"/>
        <w:jc w:val="both"/>
      </w:pPr>
      <w:r>
        <w:rPr>
          <w:sz w:val="20"/>
        </w:rPr>
        <w:t xml:space="preserve">Несмотря на наличие развитой инновационной инфраструктуры, законодательства и активное взаимодействие с федеральными институтами развития, в республике отсутствует ключевое звено формирования инновационной экономики - рынок интеллектуальной собственности, под которым понимается не только сфера обращения интеллектуальных прав (где есть спрос и предложение интеллектуального товара), но и формирование и реализация государственной научно-технической политики Республики Татарстан в сфере управления интеллектуальной собственностью, основанной на мировом опыте. Создать рынок инноваций, рынок интеллектуальной собственности - основная задача Подпрограммы.</w:t>
      </w:r>
    </w:p>
    <w:p>
      <w:pPr>
        <w:pStyle w:val="0"/>
        <w:spacing w:before="200" w:line-rule="auto"/>
        <w:ind w:firstLine="540"/>
        <w:jc w:val="both"/>
      </w:pPr>
      <w:r>
        <w:rPr>
          <w:sz w:val="20"/>
        </w:rPr>
        <w:t xml:space="preserve">Нельзя рассматривать Республику Татарстан в отрыве от регионов Российской Федерации и федерального центра. Региональный рынок интеллектуальной собственности не замыкается в отдельно взятом регионе, это глубоко интегрированная как в межрегиональное, так и в международное сообщество система.</w:t>
      </w:r>
    </w:p>
    <w:p>
      <w:pPr>
        <w:pStyle w:val="0"/>
        <w:spacing w:before="200" w:line-rule="auto"/>
        <w:ind w:firstLine="540"/>
        <w:jc w:val="both"/>
      </w:pPr>
      <w:r>
        <w:rPr>
          <w:sz w:val="20"/>
        </w:rPr>
        <w:t xml:space="preserve">Подпрограмма основывается на результатах всесторонней оценки инновационного потенциала и долгосрочного научно-технологического прогноза развития Российской Федерации и Республики Татарстан.</w:t>
      </w:r>
    </w:p>
    <w:p>
      <w:pPr>
        <w:pStyle w:val="0"/>
        <w:spacing w:before="200" w:line-rule="auto"/>
        <w:ind w:firstLine="540"/>
        <w:jc w:val="both"/>
      </w:pPr>
      <w:r>
        <w:rPr>
          <w:sz w:val="20"/>
        </w:rPr>
        <w:t xml:space="preserve">Наиболее важным приоритетом на начальном этапе реализации Подпрограммы является формирование нормативной правовой базы Республики Татарстан в пределах ее компетенций, неразрывно связанной с законодательством Российской Федерации в сфере интеллектуальной собственности.</w:t>
      </w:r>
    </w:p>
    <w:p>
      <w:pPr>
        <w:pStyle w:val="0"/>
        <w:spacing w:before="200" w:line-rule="auto"/>
        <w:ind w:firstLine="540"/>
        <w:jc w:val="both"/>
      </w:pPr>
      <w:r>
        <w:rPr>
          <w:sz w:val="20"/>
        </w:rPr>
        <w:t xml:space="preserve">Законодательство Российской Федерации в сфере интеллектуальной собственности представляет собой многоуровневую систему, соответствующую современным международным стандартам и регулирующую отношения в области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(изобретений, промышленных образцов, полезных моделей, программ для ЭВМ, баз данных, селекционных достижений, секретов производства (ноу-хау), товарных знаков, произведений науки, литературы и искусства и других объектов интеллектуальной собственности).</w:t>
      </w:r>
    </w:p>
    <w:p>
      <w:pPr>
        <w:pStyle w:val="0"/>
        <w:spacing w:before="200" w:line-rule="auto"/>
        <w:ind w:firstLine="540"/>
        <w:jc w:val="both"/>
      </w:pPr>
      <w:r>
        <w:rPr>
          <w:sz w:val="20"/>
        </w:rPr>
        <w:t xml:space="preserve">Российская Федерация является участницей международных договоров, функционирующих под эгидой Всемирной организации интеллектуальной собственности, а также членом Евразийской патентной организации. Законодательство Российской Федерации позволяет отечественным и зарубежным субъектам обеспечивать надежную охрану и эффективное использование результатов интеллектуальной деятельности, получать дополнительную прибыль, конкурентные преимущества и гарантирует устойчивое и защищенное присутствие товаров и услуг на внутреннем и внешних рынках. Завершен процесс гармонизации законодательных норм Российской Федерации с нормами Соглашения Всемирной торговой организации по торговым аспектам прав интеллектуальной собственности, которое является одним из наиболее важных международных соглашений.</w:t>
      </w:r>
    </w:p>
    <w:p>
      <w:pPr>
        <w:pStyle w:val="0"/>
        <w:spacing w:before="200" w:line-rule="auto"/>
        <w:ind w:firstLine="540"/>
        <w:jc w:val="both"/>
      </w:pPr>
      <w:r>
        <w:rPr>
          <w:sz w:val="20"/>
        </w:rPr>
        <w:t xml:space="preserve">Приняты модельные законы государств - участников Содружества Независимых Государств об авторском праве и смежных правах, об охране прав на научное открытие, Модельный </w:t>
      </w:r>
      <w:hyperlink w:history="0" r:id="rId881" w:tooltip="Ссылка на КонсультантПлюс">
        <w:r>
          <w:rPr>
            <w:sz w:val="20"/>
            <w:color w:val="0000ff"/>
          </w:rPr>
          <w:t xml:space="preserve">кодекс</w:t>
        </w:r>
      </w:hyperlink>
      <w:r>
        <w:rPr>
          <w:sz w:val="20"/>
        </w:rPr>
        <w:t xml:space="preserve"> интеллектуальной собственности для государств - участников Содружества Независимых Государств, некоторые другие акты.</w:t>
      </w:r>
    </w:p>
    <w:p>
      <w:pPr>
        <w:pStyle w:val="0"/>
        <w:spacing w:before="200" w:line-rule="auto"/>
        <w:ind w:firstLine="540"/>
        <w:jc w:val="both"/>
      </w:pPr>
      <w:r>
        <w:rPr>
          <w:sz w:val="20"/>
        </w:rPr>
        <w:t xml:space="preserve">Несмотря на сформировавшуюся нормативную правовую базу Российской Федерации, имеется несовершенство российского патентного права, фактически отсутствуют эффективные механизмы правовой охраны и коммерческого использования результатов интеллектуальной деятельности, полученных российскими юридическими лицами и гражданами, отсутствуют региональные стратегии и программы субъектов Российской Федерации в сфере развития рынка интеллектуальной собственности.</w:t>
      </w:r>
    </w:p>
    <w:p>
      <w:pPr>
        <w:pStyle w:val="0"/>
        <w:spacing w:before="200" w:line-rule="auto"/>
        <w:ind w:firstLine="540"/>
        <w:jc w:val="both"/>
      </w:pPr>
      <w:r>
        <w:rPr>
          <w:sz w:val="20"/>
        </w:rPr>
        <w:t xml:space="preserve">В пределах полномочий Республики Татарстан как субъекта Российской Федерации совершенствование нормативной правовой базы в сфере интеллектуальной собственности должно быть сосредоточено на следующих направлениях:</w:t>
      </w:r>
    </w:p>
    <w:p>
      <w:pPr>
        <w:pStyle w:val="0"/>
        <w:spacing w:before="200" w:line-rule="auto"/>
        <w:ind w:firstLine="540"/>
        <w:jc w:val="both"/>
      </w:pPr>
      <w:r>
        <w:rPr>
          <w:sz w:val="20"/>
        </w:rPr>
        <w:t xml:space="preserve">разработка и принятие нормативных документов стратегического планирования, определяющих государственную политику Республики Татарстан в сфере науки и инноваций, основанную на интеллектуальной собственности, и направленных на повышение конкурентоспособности перспективных секторов экономики Республики Татарстан;</w:t>
      </w:r>
    </w:p>
    <w:p>
      <w:pPr>
        <w:pStyle w:val="0"/>
        <w:spacing w:before="200" w:line-rule="auto"/>
        <w:ind w:firstLine="540"/>
        <w:jc w:val="both"/>
      </w:pPr>
      <w:r>
        <w:rPr>
          <w:sz w:val="20"/>
        </w:rPr>
        <w:t xml:space="preserve">разработка нормативных правовых документов, определяющих формы и механизмы государственной поддержки мероприятий в инновационной сфере, целью которых является создание стимулов для роста предложения инноваций и спроса на них со стороны предприятий, организаций, физических лиц;</w:t>
      </w:r>
    </w:p>
    <w:p>
      <w:pPr>
        <w:pStyle w:val="0"/>
        <w:spacing w:before="200" w:line-rule="auto"/>
        <w:ind w:firstLine="540"/>
        <w:jc w:val="both"/>
      </w:pPr>
      <w:r>
        <w:rPr>
          <w:sz w:val="20"/>
        </w:rPr>
        <w:t xml:space="preserve">разработка и принятие нормативных правовых актов о развитии инфраструктуры в сфере интеллектуальной собственности и подготовке квалифицированных специалистов в сфере управления интеллектуальной собственностью;</w:t>
      </w:r>
    </w:p>
    <w:p>
      <w:pPr>
        <w:pStyle w:val="0"/>
        <w:spacing w:before="200" w:line-rule="auto"/>
        <w:ind w:firstLine="540"/>
        <w:jc w:val="both"/>
      </w:pPr>
      <w:r>
        <w:rPr>
          <w:sz w:val="20"/>
        </w:rPr>
        <w:t xml:space="preserve">заключение и развитие действующих соглашений межрегионального и международного сотрудничества Республики Татарстан в области интеллектуальной собственности.</w:t>
      </w:r>
    </w:p>
    <w:p>
      <w:pPr>
        <w:pStyle w:val="0"/>
        <w:spacing w:before="200" w:line-rule="auto"/>
        <w:ind w:firstLine="540"/>
        <w:jc w:val="both"/>
      </w:pPr>
      <w:r>
        <w:rPr>
          <w:sz w:val="20"/>
        </w:rPr>
        <w:t xml:space="preserve">Инфраструктура системы интеллектуальной собственности на территории Республики Татарстан представлена следующими основными элементами:</w:t>
      </w:r>
    </w:p>
    <w:p>
      <w:pPr>
        <w:pStyle w:val="0"/>
        <w:spacing w:before="200" w:line-rule="auto"/>
        <w:ind w:firstLine="540"/>
        <w:jc w:val="both"/>
      </w:pPr>
      <w:r>
        <w:rPr>
          <w:sz w:val="20"/>
        </w:rPr>
        <w:t xml:space="preserve">Федеральная служба по интеллектуальной собственности (далее - Роспатент), реализующая на территории Республики Татарстан следующие функции: контроль и надзор в сфере правовой охраны и использования результатов интеллектуальной деятельности гражданского, военного, специального и двойного назначения, созданных за счет бюджетных ассигнований федерального бюджета, а также контроль и надзор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федеральное государственное бюджетное учреждение "Федеральный институт промышленной собственности", подведомственное учреждение Роспатента, осуществляет совместно с опорной организацией Роспатента в Республике Татарстан (государственное унитарное предприятие Республики Татарстан "Татарстанский центр научно-технической информации"):</w:t>
      </w:r>
    </w:p>
    <w:p>
      <w:pPr>
        <w:pStyle w:val="0"/>
        <w:spacing w:before="200" w:line-rule="auto"/>
        <w:ind w:firstLine="540"/>
        <w:jc w:val="both"/>
      </w:pPr>
      <w:r>
        <w:rPr>
          <w:sz w:val="20"/>
        </w:rPr>
        <w:t xml:space="preserve">а) комплекс мероприятий, предусмотренных Соглашением о сотрудничестве между Роспатентом и Республикой Татарстан в целях содействия созданию благоприятных экономических, правовых и организационных условий для развития изобретательской, патентно-лицензионной и инновационной деятельности хозяйствующих субъектов региона, повышению эффективности реализации федеральных и региональных целевых программ и проектов по развитию науки, инноваций и коммерциализации интеллектуальной собственности, а также предусмотренных Соглашением между Министерством экономического развития Российской Федерации, Роспатентом и Республикой Татарстан о взаимодействии в рамках поддержки развития сферы интеллектуальной собственности в Республике Татарстан в рамках внедрения Рекомендаций по управлению правами на результаты интеллектуальной деятельности и средства индивидуализации в Республике Татарстан;</w:t>
      </w:r>
    </w:p>
    <w:p>
      <w:pPr>
        <w:pStyle w:val="0"/>
        <w:jc w:val="both"/>
      </w:pPr>
      <w:r>
        <w:rPr>
          <w:sz w:val="20"/>
        </w:rPr>
        <w:t xml:space="preserve">(в ред. </w:t>
      </w:r>
      <w:hyperlink w:history="0" r:id="rId882"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б) совместное проведение комплекса мероприятий в области информационного обеспечения изобретательской и патентно-лицензионной деятельности;</w:t>
      </w:r>
    </w:p>
    <w:p>
      <w:pPr>
        <w:pStyle w:val="0"/>
        <w:spacing w:before="200" w:line-rule="auto"/>
        <w:ind w:firstLine="540"/>
        <w:jc w:val="both"/>
      </w:pPr>
      <w:r>
        <w:rPr>
          <w:sz w:val="20"/>
        </w:rPr>
        <w:t xml:space="preserve">в) сотрудничество в области подготовки, переподготовки и повышения квалификации государственных служащих;</w:t>
      </w:r>
    </w:p>
    <w:p>
      <w:pPr>
        <w:pStyle w:val="0"/>
        <w:spacing w:before="200" w:line-rule="auto"/>
        <w:ind w:firstLine="540"/>
        <w:jc w:val="both"/>
      </w:pPr>
      <w:r>
        <w:rPr>
          <w:sz w:val="20"/>
        </w:rPr>
        <w:t xml:space="preserve">г) научно-исследовательские и опытно-конструкторские работы по защите интеллектуальной собственности;</w:t>
      </w:r>
    </w:p>
    <w:p>
      <w:pPr>
        <w:pStyle w:val="0"/>
        <w:spacing w:before="200" w:line-rule="auto"/>
        <w:ind w:firstLine="540"/>
        <w:jc w:val="both"/>
      </w:pPr>
      <w:r>
        <w:rPr>
          <w:sz w:val="20"/>
        </w:rPr>
        <w:t xml:space="preserve">другие организационные федеральные структуры, реализующие, в частности, функции в сфере интеллектуальной собственности на территории Республики Татарстан: федеральные территориальные органы Управления Федеральной службы по надзору в сфере защиты прав потребителей и благополучия человека, Федеральной таможенной службы, Федеральной службы государственной статистики, Федеральной службы по надзору в сфере здравоохранения, Федеральной службы по регулированию алкогольного рынка, правоохранительные и судебные органы и другие;</w:t>
      </w:r>
    </w:p>
    <w:p>
      <w:pPr>
        <w:pStyle w:val="0"/>
        <w:spacing w:before="200" w:line-rule="auto"/>
        <w:ind w:firstLine="540"/>
        <w:jc w:val="both"/>
      </w:pPr>
      <w:r>
        <w:rPr>
          <w:sz w:val="20"/>
        </w:rPr>
        <w:t xml:space="preserve">организационные структуры, реализующие функции государственного управления Республики Татарстан в сфере инновационной деятельности и интеллектуальной собственности: Министерство экономики Республики Татарстан и государственное унитарное предприятие Республики Татарстан "Татарстанский центр научно-технической информации";</w:t>
      </w:r>
    </w:p>
    <w:p>
      <w:pPr>
        <w:pStyle w:val="0"/>
        <w:spacing w:before="200" w:line-rule="auto"/>
        <w:ind w:firstLine="540"/>
        <w:jc w:val="both"/>
      </w:pPr>
      <w:r>
        <w:rPr>
          <w:sz w:val="20"/>
        </w:rPr>
        <w:t xml:space="preserve">организационные структуры, реализующие функции управления интеллектуальной собственностью на уровне организаций: службы интеллектуальной собственности, центры коммерциализации и трансфера технологий;</w:t>
      </w:r>
    </w:p>
    <w:p>
      <w:pPr>
        <w:pStyle w:val="0"/>
        <w:spacing w:before="200" w:line-rule="auto"/>
        <w:ind w:firstLine="540"/>
        <w:jc w:val="both"/>
      </w:pPr>
      <w:r>
        <w:rPr>
          <w:sz w:val="20"/>
        </w:rPr>
        <w:t xml:space="preserve">образовательные организации высшего образования, осуществляющие как подготовку специалистов в сфере интеллектуальной собственности, так и преподавание учебных дисциплин в сфере управления интеллектуальной собственностью для профильных направлений учреждений высшего профессионального образования;</w:t>
      </w:r>
    </w:p>
    <w:p>
      <w:pPr>
        <w:pStyle w:val="0"/>
        <w:spacing w:before="200" w:line-rule="auto"/>
        <w:ind w:firstLine="540"/>
        <w:jc w:val="both"/>
      </w:pPr>
      <w:r>
        <w:rPr>
          <w:sz w:val="20"/>
        </w:rPr>
        <w:t xml:space="preserve">специальные институты Республики Татарстан, обеспечивающие выполнение отдельных функций в сфере интеллектуальной собственности: Национальная библиотека Республики Татарстан, научно-технические библиотеки, Республиканский совет общественной организации "Общество изобретателей и рационализаторов Республики Татарстан", патентные поверенные и другие;</w:t>
      </w:r>
    </w:p>
    <w:p>
      <w:pPr>
        <w:pStyle w:val="0"/>
        <w:spacing w:before="200" w:line-rule="auto"/>
        <w:ind w:firstLine="540"/>
        <w:jc w:val="both"/>
      </w:pPr>
      <w:r>
        <w:rPr>
          <w:sz w:val="20"/>
        </w:rPr>
        <w:t xml:space="preserve">региональные финансовые институты развития, обеспечивающие финансирование инновационной, научной и научно-технической деятельности Республики Татарстан: некоммерческая организация "Инвестиционно-венчурный фонд Республики Татарстан", Фонд региональных инновационных проектов Ассоциации инновационных регионов России.</w:t>
      </w:r>
    </w:p>
    <w:p>
      <w:pPr>
        <w:pStyle w:val="0"/>
        <w:spacing w:before="200" w:line-rule="auto"/>
        <w:ind w:firstLine="540"/>
        <w:jc w:val="both"/>
      </w:pPr>
      <w:r>
        <w:rPr>
          <w:sz w:val="20"/>
        </w:rPr>
        <w:t xml:space="preserve">Одним из важнейших элементов инновационного развития экономики является создание интеллектуальной собственности и капитализация результатов научных исследований и разработок.</w:t>
      </w:r>
    </w:p>
    <w:p>
      <w:pPr>
        <w:pStyle w:val="0"/>
        <w:spacing w:before="200" w:line-rule="auto"/>
        <w:ind w:firstLine="540"/>
        <w:jc w:val="both"/>
      </w:pPr>
      <w:r>
        <w:rPr>
          <w:sz w:val="20"/>
        </w:rPr>
        <w:t xml:space="preserve">Состояние охраны прав на результаты интеллектуальной деятельности юридических и физических лиц в Республике Татарстан и использование интеллектуальной собственности при формировании корпоративных производств и товаропроводящих сетей является удовлетворительным.</w:t>
      </w:r>
    </w:p>
    <w:p>
      <w:pPr>
        <w:pStyle w:val="0"/>
        <w:spacing w:before="200" w:line-rule="auto"/>
        <w:ind w:firstLine="540"/>
        <w:jc w:val="both"/>
      </w:pPr>
      <w:r>
        <w:rPr>
          <w:sz w:val="20"/>
        </w:rPr>
        <w:t xml:space="preserve">Необходимо отметить, что и в республике, и по всей стране имеет место неэффективное вложение бюджетных средств в научно-исследовательские, опытно-конструкторские и технологические работы (далее - НИОКР) (из общего числа НИОКР, получивших государственную поддержку, доля НИОКР, результаты которых обеспечены патентной охраной, составляет 6,4 процента), доля нематериальных активов в общей сумме активов республиканских предприятий - менее 3 процентов и т.д.</w:t>
      </w:r>
    </w:p>
    <w:p>
      <w:pPr>
        <w:pStyle w:val="0"/>
        <w:spacing w:before="200" w:line-rule="auto"/>
        <w:ind w:firstLine="540"/>
        <w:jc w:val="both"/>
      </w:pPr>
      <w:r>
        <w:rPr>
          <w:sz w:val="20"/>
        </w:rPr>
        <w:t xml:space="preserve">Причиной низкой результативности научно-технической деятельности в ряде случаев являются проблемы, связанные с недостатками применяемой системы планирования научно-технической деятельности, размещения и исполнения НИОКР, включая отбор исполнителей, организацию финансирования и контроля за исполнением НИОКР, своевременное выявление патентоспособных результатов интеллектуальной деятельности, закрепление прав на них и их коммерциализация.</w:t>
      </w:r>
    </w:p>
    <w:p>
      <w:pPr>
        <w:pStyle w:val="0"/>
        <w:spacing w:before="200" w:line-rule="auto"/>
        <w:ind w:firstLine="540"/>
        <w:jc w:val="both"/>
      </w:pPr>
      <w:r>
        <w:rPr>
          <w:sz w:val="20"/>
        </w:rPr>
        <w:t xml:space="preserve">Так, из выданных патентов Российской Федерации поддерживаются менее 50 процентов, что является следствием проблем как общей восприимчивости реального сектора к инновациям, отсутствия развитой инфраструктуры, так и готовности каждого конкретного изобретения к промышленному использованию.</w:t>
      </w:r>
    </w:p>
    <w:p>
      <w:pPr>
        <w:pStyle w:val="0"/>
        <w:spacing w:before="200" w:line-rule="auto"/>
        <w:ind w:firstLine="540"/>
        <w:jc w:val="both"/>
      </w:pPr>
      <w:r>
        <w:rPr>
          <w:sz w:val="20"/>
        </w:rPr>
        <w:t xml:space="preserve">Сложившееся положение в сфере инновационной деятельности не обеспечивает технологического прорыва и, соответственно, кардинального ускорения экономического развития Республики Татарстан.</w:t>
      </w:r>
    </w:p>
    <w:p>
      <w:pPr>
        <w:pStyle w:val="0"/>
        <w:spacing w:before="200" w:line-rule="auto"/>
        <w:ind w:firstLine="540"/>
        <w:jc w:val="both"/>
      </w:pPr>
      <w:r>
        <w:rPr>
          <w:sz w:val="20"/>
        </w:rPr>
        <w:t xml:space="preserve">Это объясняется целым комплексом проблем, среди которых особо следует выделить:</w:t>
      </w:r>
    </w:p>
    <w:p>
      <w:pPr>
        <w:pStyle w:val="0"/>
        <w:spacing w:before="200" w:line-rule="auto"/>
        <w:ind w:firstLine="540"/>
        <w:jc w:val="both"/>
      </w:pPr>
      <w:r>
        <w:rPr>
          <w:sz w:val="20"/>
        </w:rPr>
        <w:t xml:space="preserve">отсутствие налаженной системы взаимосвязей участников научной, инновационной и производственной деятельности;</w:t>
      </w:r>
    </w:p>
    <w:p>
      <w:pPr>
        <w:pStyle w:val="0"/>
        <w:spacing w:before="200" w:line-rule="auto"/>
        <w:ind w:firstLine="540"/>
        <w:jc w:val="both"/>
      </w:pPr>
      <w:r>
        <w:rPr>
          <w:sz w:val="20"/>
        </w:rPr>
        <w:t xml:space="preserve">отсутствие надежной информации о реальном потенциале и результативности исполнителей НИОКР в существующей системе государственного заказа;</w:t>
      </w:r>
    </w:p>
    <w:p>
      <w:pPr>
        <w:pStyle w:val="0"/>
        <w:spacing w:before="200" w:line-rule="auto"/>
        <w:ind w:firstLine="540"/>
        <w:jc w:val="both"/>
      </w:pPr>
      <w:r>
        <w:rPr>
          <w:sz w:val="20"/>
        </w:rPr>
        <w:t xml:space="preserve">отсутствие четкой системы финансирования НИОКР, фундаментальной науки за счет средств Республики Татарстан, в том числе через механизм федеральных государственных программ и государственные фонды финансирования науки на условиях софинансирования;</w:t>
      </w:r>
    </w:p>
    <w:p>
      <w:pPr>
        <w:pStyle w:val="0"/>
        <w:jc w:val="both"/>
      </w:pPr>
      <w:r>
        <w:rPr>
          <w:sz w:val="20"/>
        </w:rPr>
        <w:t xml:space="preserve">(в ред. </w:t>
      </w:r>
      <w:hyperlink w:history="0" r:id="rId883"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низкая доля прямых расходов на инновационное развитие в валовом региональном продукте;</w:t>
      </w:r>
    </w:p>
    <w:p>
      <w:pPr>
        <w:pStyle w:val="0"/>
        <w:spacing w:before="200" w:line-rule="auto"/>
        <w:ind w:firstLine="540"/>
        <w:jc w:val="both"/>
      </w:pPr>
      <w:r>
        <w:rPr>
          <w:sz w:val="20"/>
        </w:rPr>
        <w:t xml:space="preserve">недостаточное стимулирование исследовательской деятельности, в результате чего проявляется незаинтересованность предпринимательского сектора экономики в финансировании рискованных и дорогостоящих инновационных и инвестиционных проектов, имеющих длительные сроки окупаемости, уровень инновационной активности предприятий значительно уступает показателям стран - лидеров в этой сфере;</w:t>
      </w:r>
    </w:p>
    <w:p>
      <w:pPr>
        <w:pStyle w:val="0"/>
        <w:spacing w:before="200" w:line-rule="auto"/>
        <w:ind w:firstLine="540"/>
        <w:jc w:val="both"/>
      </w:pPr>
      <w:r>
        <w:rPr>
          <w:sz w:val="20"/>
        </w:rPr>
        <w:t xml:space="preserve">неразвитость оценочного бизнеса в сфере инноваций, завышение научными и образовательными учреждениями оценочной стоимости прав на результаты интеллектуальной деятельности, вносимых в уставный капитал малого инновационного предприятия, что может привести к дефициту реальных материальных средств предприятия, необходимых для его деятельности;</w:t>
      </w:r>
    </w:p>
    <w:p>
      <w:pPr>
        <w:pStyle w:val="0"/>
        <w:spacing w:before="200" w:line-rule="auto"/>
        <w:ind w:firstLine="540"/>
        <w:jc w:val="both"/>
      </w:pPr>
      <w:r>
        <w:rPr>
          <w:sz w:val="20"/>
        </w:rPr>
        <w:t xml:space="preserve">недостаточная развитость системы государственно-частного партнерства в реализации инновационных проектов (доля организаций, получающих финансирование из бюджета Российской Федерации на эти цели, составляет 0,8 процента);</w:t>
      </w:r>
    </w:p>
    <w:p>
      <w:pPr>
        <w:pStyle w:val="0"/>
        <w:spacing w:before="200" w:line-rule="auto"/>
        <w:ind w:firstLine="540"/>
        <w:jc w:val="both"/>
      </w:pPr>
      <w:r>
        <w:rPr>
          <w:sz w:val="20"/>
        </w:rPr>
        <w:t xml:space="preserve">неспособствование системы государственных закупок доступу инновационной продукции в систему государственного заказа;</w:t>
      </w:r>
    </w:p>
    <w:p>
      <w:pPr>
        <w:pStyle w:val="0"/>
        <w:spacing w:before="200" w:line-rule="auto"/>
        <w:ind w:firstLine="540"/>
        <w:jc w:val="both"/>
      </w:pPr>
      <w:r>
        <w:rPr>
          <w:sz w:val="20"/>
        </w:rPr>
        <w:t xml:space="preserve">превалирование фискальной составляющей налогового и таможенного регулирования и администрирования по отношению к инновационному бизнесу над стимулирующей;</w:t>
      </w:r>
    </w:p>
    <w:p>
      <w:pPr>
        <w:pStyle w:val="0"/>
        <w:spacing w:before="200" w:line-rule="auto"/>
        <w:ind w:firstLine="540"/>
        <w:jc w:val="both"/>
      </w:pPr>
      <w:r>
        <w:rPr>
          <w:sz w:val="20"/>
        </w:rPr>
        <w:t xml:space="preserve">недостаток квалифицированных кадров в сфере инновационного бизнеса, в том числе и в сфере управления интеллектуальной собственностью, неразвитость институтов поддержки инноваций (офисы коммерциализации, центры трансфера технологий и прочее), старение научных кадров.</w:t>
      </w:r>
    </w:p>
    <w:p>
      <w:pPr>
        <w:pStyle w:val="0"/>
        <w:spacing w:before="200" w:line-rule="auto"/>
        <w:ind w:firstLine="540"/>
        <w:jc w:val="both"/>
      </w:pPr>
      <w:r>
        <w:rPr>
          <w:sz w:val="20"/>
        </w:rPr>
        <w:t xml:space="preserve">Таким образом, в рассматриваемой сфере деятельности существуют проблемы законодательного, методологического, экономического, финансового, организационного плана, без решения которых задача перехода к экономике, основанной на знаниях, не сможет реализоваться на практике.</w:t>
      </w:r>
    </w:p>
    <w:p>
      <w:pPr>
        <w:pStyle w:val="0"/>
        <w:spacing w:before="200" w:line-rule="auto"/>
        <w:ind w:firstLine="540"/>
        <w:jc w:val="both"/>
      </w:pPr>
      <w:r>
        <w:rPr>
          <w:sz w:val="20"/>
        </w:rPr>
        <w:t xml:space="preserve">Необходим системный подход к решению приоритетных задач инновационного развития Российской Федерации и ее регионов, необходима консолидация усилий федеральных и региональных органов государственной власти, органов местного самоуправления, предприятий, организаций и физических лиц.</w:t>
      </w:r>
    </w:p>
    <w:p>
      <w:pPr>
        <w:pStyle w:val="0"/>
        <w:jc w:val="both"/>
      </w:pPr>
      <w:r>
        <w:rPr>
          <w:sz w:val="20"/>
        </w:rPr>
        <w:t xml:space="preserve">(в ред. </w:t>
      </w:r>
      <w:hyperlink w:history="0" r:id="rId884"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Для решения этих проблем необходимо создание регионального интегрированного комплекса охраны и управления интеллектуальной собственностью, элементами которого будут созданные на базе государственного унитарного предприятия Республики Татарстан "Татарстанский центр научно-технической информации" Республиканский центр трансфера технологий и Центр компетенций Республики Татарстан в сфере интеллектуальной собственности.</w:t>
      </w:r>
    </w:p>
    <w:p>
      <w:pPr>
        <w:pStyle w:val="0"/>
        <w:jc w:val="both"/>
      </w:pPr>
      <w:r>
        <w:rPr>
          <w:sz w:val="20"/>
        </w:rPr>
        <w:t xml:space="preserve">(в ред. </w:t>
      </w:r>
      <w:hyperlink w:history="0" r:id="rId885"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Республиканский центр трансфера технологий станет одним из ключевых элементов в формировании региональной инновационной системы Республики Татарстан и ее интеграции в национальную инновационную систему России.</w:t>
      </w:r>
    </w:p>
    <w:p>
      <w:pPr>
        <w:pStyle w:val="0"/>
        <w:jc w:val="both"/>
      </w:pPr>
      <w:r>
        <w:rPr>
          <w:sz w:val="20"/>
        </w:rPr>
        <w:t xml:space="preserve">(в ред. </w:t>
      </w:r>
      <w:hyperlink w:history="0" r:id="rId886"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Центр компетенций, оказывающий сопутствующие трансферу технологий услуги в сфере интеллектуальной собственности, объединит следующие функциональные направления:</w:t>
      </w:r>
    </w:p>
    <w:p>
      <w:pPr>
        <w:pStyle w:val="0"/>
        <w:jc w:val="both"/>
      </w:pPr>
      <w:r>
        <w:rPr>
          <w:sz w:val="20"/>
        </w:rPr>
        <w:t xml:space="preserve">(в ред. </w:t>
      </w:r>
      <w:hyperlink w:history="0" r:id="rId887"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охрана интеллектуальной собственности;</w:t>
      </w:r>
    </w:p>
    <w:p>
      <w:pPr>
        <w:pStyle w:val="0"/>
        <w:jc w:val="both"/>
      </w:pPr>
      <w:r>
        <w:rPr>
          <w:sz w:val="20"/>
        </w:rPr>
        <w:t xml:space="preserve">(в ред. </w:t>
      </w:r>
      <w:hyperlink w:history="0" r:id="rId888"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оценка и учет интеллектуальной собственности;</w:t>
      </w:r>
    </w:p>
    <w:p>
      <w:pPr>
        <w:pStyle w:val="0"/>
        <w:jc w:val="both"/>
      </w:pPr>
      <w:r>
        <w:rPr>
          <w:sz w:val="20"/>
        </w:rPr>
        <w:t xml:space="preserve">(в ред. </w:t>
      </w:r>
      <w:hyperlink w:history="0" r:id="rId889"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управление правами на результаты интеллектуальной деятельности;</w:t>
      </w:r>
    </w:p>
    <w:p>
      <w:pPr>
        <w:pStyle w:val="0"/>
        <w:jc w:val="both"/>
      </w:pPr>
      <w:r>
        <w:rPr>
          <w:sz w:val="20"/>
        </w:rPr>
        <w:t xml:space="preserve">(в ред. </w:t>
      </w:r>
      <w:hyperlink w:history="0" r:id="rId890"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мониторинг использования интеллектуальной собственности и соблюдение законодательства;</w:t>
      </w:r>
    </w:p>
    <w:p>
      <w:pPr>
        <w:pStyle w:val="0"/>
        <w:jc w:val="both"/>
      </w:pPr>
      <w:r>
        <w:rPr>
          <w:sz w:val="20"/>
        </w:rPr>
        <w:t xml:space="preserve">(в ред. </w:t>
      </w:r>
      <w:hyperlink w:history="0" r:id="rId891"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формирование интегрированной площадки информационного обмена в сфере интеллектуальной собственности - автоматизированной информационно-аналитической системы "Банк данных "Интеллектуальный потенциал Республики Татарстан";</w:t>
      </w:r>
    </w:p>
    <w:p>
      <w:pPr>
        <w:pStyle w:val="0"/>
        <w:jc w:val="both"/>
      </w:pPr>
      <w:r>
        <w:rPr>
          <w:sz w:val="20"/>
        </w:rPr>
        <w:t xml:space="preserve">(в ред. </w:t>
      </w:r>
      <w:hyperlink w:history="0" r:id="rId892"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патентно-информационные, консультационные и юридические услуги;</w:t>
      </w:r>
    </w:p>
    <w:p>
      <w:pPr>
        <w:pStyle w:val="0"/>
        <w:jc w:val="both"/>
      </w:pPr>
      <w:r>
        <w:rPr>
          <w:sz w:val="20"/>
        </w:rPr>
        <w:t xml:space="preserve">(в ред. </w:t>
      </w:r>
      <w:hyperlink w:history="0" r:id="rId893"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дополнительное образование в сфере интеллектуальной собственности.</w:t>
      </w:r>
    </w:p>
    <w:p>
      <w:pPr>
        <w:pStyle w:val="0"/>
        <w:jc w:val="both"/>
      </w:pPr>
      <w:r>
        <w:rPr>
          <w:sz w:val="20"/>
        </w:rPr>
        <w:t xml:space="preserve">(в ред. </w:t>
      </w:r>
      <w:hyperlink w:history="0" r:id="rId894"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Помимо решения основной задачи - содействия установлению технологического сотрудничества между организациями научно-образовательной сферы, компаниями и предприятиями, это позволит перейти к конкретным мероприятиям по реализации научно-технической и инновационной политики Республики Татарстан, создать возможности для распространения опыта от районов с высоким инновационным потенциалом (г. Казань, г. Набережные Челны, г. Иннополис) на другие муниципальные образования Республики Татарстан, развивать кадровый потенциал инновационной инфраструктуры республики.</w:t>
      </w:r>
    </w:p>
    <w:p>
      <w:pPr>
        <w:pStyle w:val="0"/>
        <w:jc w:val="both"/>
      </w:pPr>
      <w:r>
        <w:rPr>
          <w:sz w:val="20"/>
        </w:rPr>
        <w:t xml:space="preserve">(в ред. </w:t>
      </w:r>
      <w:hyperlink w:history="0" r:id="rId895"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Важной составляющей развития рынка интеллектуальной собственности является формирование регионального бренда.</w:t>
      </w:r>
    </w:p>
    <w:p>
      <w:pPr>
        <w:pStyle w:val="0"/>
        <w:jc w:val="both"/>
      </w:pPr>
      <w:r>
        <w:rPr>
          <w:sz w:val="20"/>
        </w:rPr>
        <w:t xml:space="preserve">(в ред. </w:t>
      </w:r>
      <w:hyperlink w:history="0" r:id="rId896"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По данным Роспатента, на сегодняшний день в республике зарегистрировано лишь два наименования места происхождения товара. Заинтересованность в использовании наименования места происхождения товара должна проявляться и со стороны администрации муниципальных образований Республики Татарстан. Это связано с тем, что наименование места происхождения товара, сопровождающее товар, указывает на конкретную территорию, географическая среда которой определяет особые свойства товара. Эффективное использование средств индивидуализации может обеспечить существенный вклад в развитие республиканской экономики, станет залогом повышения известности и привлекательности республики, что создаст благоприятные условия для вложения инвестиций в ее развитие. Такие инвестиции могут быть направлены на развитие предпринимательства, малого и среднего бизнеса, организацию новых рабочих мест, развитие туризма, особенно агротуризма, сохранение сельских поселений.</w:t>
      </w:r>
    </w:p>
    <w:p>
      <w:pPr>
        <w:pStyle w:val="0"/>
        <w:jc w:val="both"/>
      </w:pPr>
      <w:r>
        <w:rPr>
          <w:sz w:val="20"/>
        </w:rPr>
        <w:t xml:space="preserve">(в ред. </w:t>
      </w:r>
      <w:hyperlink w:history="0" r:id="rId897"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Необходимо стимулировать предпринимательские сообщества регистрировать наименования места происхождения товара и содействовать выведению на зарубежные рынки продукции с соответствующей маркировкой, содействовать созданию и регистрации коллективных товарных знаков, реализовывать мероприятия, направленные на популяризацию продукции и товаропроизводителей Республики Татарстан.</w:t>
      </w:r>
    </w:p>
    <w:p>
      <w:pPr>
        <w:pStyle w:val="0"/>
        <w:jc w:val="both"/>
      </w:pPr>
      <w:r>
        <w:rPr>
          <w:sz w:val="20"/>
        </w:rPr>
        <w:t xml:space="preserve">(в ред. </w:t>
      </w:r>
      <w:hyperlink w:history="0" r:id="rId898"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Указанные задачи по развитию рынка интеллектуальной собственности могут быть решены в рамках реализации настоящей Подпрограммы.</w:t>
      </w:r>
    </w:p>
    <w:p>
      <w:pPr>
        <w:pStyle w:val="0"/>
        <w:jc w:val="both"/>
      </w:pPr>
      <w:r>
        <w:rPr>
          <w:sz w:val="20"/>
        </w:rPr>
        <w:t xml:space="preserve">(в ред. </w:t>
      </w:r>
      <w:hyperlink w:history="0" r:id="rId899"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jc w:val="both"/>
      </w:pPr>
      <w:r>
        <w:rPr>
          <w:sz w:val="20"/>
        </w:rPr>
      </w:r>
    </w:p>
    <w:p>
      <w:pPr>
        <w:pStyle w:val="2"/>
        <w:outlineLvl w:val="2"/>
        <w:jc w:val="center"/>
      </w:pPr>
      <w:r>
        <w:rPr>
          <w:sz w:val="20"/>
        </w:rPr>
        <w:t xml:space="preserve">II. Цель, задачи, описание основных ожидаемых конечных</w:t>
      </w:r>
    </w:p>
    <w:p>
      <w:pPr>
        <w:pStyle w:val="2"/>
        <w:jc w:val="center"/>
      </w:pPr>
      <w:r>
        <w:rPr>
          <w:sz w:val="20"/>
        </w:rPr>
        <w:t xml:space="preserve">результатов Подпрограммы, сроки и этапы ее реализации</w:t>
      </w:r>
    </w:p>
    <w:p>
      <w:pPr>
        <w:pStyle w:val="0"/>
        <w:jc w:val="both"/>
      </w:pPr>
      <w:r>
        <w:rPr>
          <w:sz w:val="20"/>
        </w:rPr>
      </w:r>
    </w:p>
    <w:p>
      <w:pPr>
        <w:pStyle w:val="0"/>
        <w:ind w:firstLine="540"/>
        <w:jc w:val="both"/>
      </w:pPr>
      <w:r>
        <w:rPr>
          <w:sz w:val="20"/>
        </w:rPr>
        <w:t xml:space="preserve">Подпрограмма направлена на реализацию государственной научно-технической политики Республики Татарстан в сфере интеллектуальной собственности и развитие благоприятных условий для создания конкурентоспособной экономики республики, эффективное использование научно-технических результатов и решение задач социально-экономического развития Республики Татарстан, а также на повышение эффективности деятельности региональной инновационной инфраструктуры.</w:t>
      </w:r>
    </w:p>
    <w:p>
      <w:pPr>
        <w:pStyle w:val="0"/>
        <w:jc w:val="both"/>
      </w:pPr>
      <w:r>
        <w:rPr>
          <w:sz w:val="20"/>
        </w:rPr>
        <w:t xml:space="preserve">(в ред. </w:t>
      </w:r>
      <w:hyperlink w:history="0" r:id="rId900"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Постановления</w:t>
        </w:r>
      </w:hyperlink>
      <w:r>
        <w:rPr>
          <w:sz w:val="20"/>
        </w:rPr>
        <w:t xml:space="preserve"> КМ РТ от 08.09.2020 N 807)</w:t>
      </w:r>
    </w:p>
    <w:p>
      <w:pPr>
        <w:pStyle w:val="0"/>
        <w:spacing w:before="200" w:line-rule="auto"/>
        <w:ind w:firstLine="540"/>
        <w:jc w:val="both"/>
      </w:pPr>
      <w:r>
        <w:rPr>
          <w:sz w:val="20"/>
        </w:rPr>
        <w:t xml:space="preserve">Цель Подпрограммы - 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w:t>
      </w:r>
    </w:p>
    <w:p>
      <w:pPr>
        <w:pStyle w:val="0"/>
        <w:spacing w:before="200" w:line-rule="auto"/>
        <w:ind w:firstLine="540"/>
        <w:jc w:val="both"/>
      </w:pPr>
      <w:r>
        <w:rPr>
          <w:sz w:val="20"/>
        </w:rPr>
        <w:t xml:space="preserve">Основными задачами Подпрограммы являются:</w:t>
      </w:r>
    </w:p>
    <w:p>
      <w:pPr>
        <w:pStyle w:val="0"/>
        <w:spacing w:before="200" w:line-rule="auto"/>
        <w:ind w:firstLine="540"/>
        <w:jc w:val="both"/>
      </w:pPr>
      <w:r>
        <w:rPr>
          <w:sz w:val="20"/>
        </w:rPr>
        <w:t xml:space="preserve">1. Формирование условий для создания интеллектуальной собственности, обеспечения ее охраны, поддержания и защиты прав на нее.</w:t>
      </w:r>
    </w:p>
    <w:p>
      <w:pPr>
        <w:pStyle w:val="0"/>
        <w:spacing w:before="200" w:line-rule="auto"/>
        <w:ind w:firstLine="540"/>
        <w:jc w:val="both"/>
      </w:pPr>
      <w:r>
        <w:rPr>
          <w:sz w:val="20"/>
        </w:rPr>
        <w:t xml:space="preserve">2. Формирование механизма вовлечения в хозяйственный оборот прав на результаты интеллектуальной деятельности.</w:t>
      </w:r>
    </w:p>
    <w:p>
      <w:pPr>
        <w:pStyle w:val="0"/>
        <w:spacing w:before="200" w:line-rule="auto"/>
        <w:ind w:firstLine="540"/>
        <w:jc w:val="both"/>
      </w:pPr>
      <w:r>
        <w:rPr>
          <w:sz w:val="20"/>
        </w:rPr>
        <w:t xml:space="preserve">Подробное описание ожидаемых результатов реализации цели и задач Подпрограммы, а также финансирование мероприятий Подпрограммы представлены в </w:t>
      </w:r>
      <w:hyperlink w:history="0" w:anchor="P29756" w:tooltip="ЦЕЛИ, ЗАДАЧИ, ИНДИКАТОРЫ">
        <w:r>
          <w:rPr>
            <w:sz w:val="20"/>
            <w:color w:val="0000ff"/>
          </w:rPr>
          <w:t xml:space="preserve">приложении</w:t>
        </w:r>
      </w:hyperlink>
      <w:r>
        <w:rPr>
          <w:sz w:val="20"/>
        </w:rPr>
        <w:t xml:space="preserve"> к Подпрограмме.</w:t>
      </w:r>
    </w:p>
    <w:p>
      <w:pPr>
        <w:pStyle w:val="0"/>
        <w:spacing w:before="200" w:line-rule="auto"/>
        <w:ind w:firstLine="540"/>
        <w:jc w:val="both"/>
      </w:pPr>
      <w:r>
        <w:rPr>
          <w:sz w:val="20"/>
        </w:rPr>
        <w:t xml:space="preserve">Срок реализации Подпрограммы: 2016 - 2022 годы.</w:t>
      </w:r>
    </w:p>
    <w:p>
      <w:pPr>
        <w:pStyle w:val="0"/>
        <w:jc w:val="both"/>
      </w:pPr>
      <w:r>
        <w:rPr>
          <w:sz w:val="20"/>
        </w:rPr>
        <w:t xml:space="preserve">(в ред. Постановлений КМ РТ от 20.12.2018 </w:t>
      </w:r>
      <w:hyperlink w:history="0" r:id="rId901"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rPr>
        <w:t xml:space="preserve">, от 20.10.2022 </w:t>
      </w:r>
      <w:hyperlink w:history="0" r:id="rId90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p>
      <w:pPr>
        <w:pStyle w:val="0"/>
        <w:jc w:val="both"/>
      </w:pPr>
      <w:r>
        <w:rPr>
          <w:sz w:val="20"/>
        </w:rPr>
      </w:r>
    </w:p>
    <w:p>
      <w:pPr>
        <w:pStyle w:val="2"/>
        <w:outlineLvl w:val="2"/>
        <w:jc w:val="center"/>
      </w:pPr>
      <w:r>
        <w:rPr>
          <w:sz w:val="20"/>
        </w:rPr>
        <w:t xml:space="preserve">III. Обоснование ресурсного обеспечения Подпрограммы</w:t>
      </w:r>
    </w:p>
    <w:p>
      <w:pPr>
        <w:pStyle w:val="0"/>
        <w:jc w:val="center"/>
      </w:pPr>
      <w:r>
        <w:rPr>
          <w:sz w:val="20"/>
        </w:rPr>
        <w:t xml:space="preserve">(в ред. </w:t>
      </w:r>
      <w:hyperlink w:history="0" r:id="rId903"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p>
      <w:pPr>
        <w:pStyle w:val="0"/>
        <w:jc w:val="both"/>
      </w:pPr>
      <w:r>
        <w:rPr>
          <w:sz w:val="20"/>
        </w:rPr>
      </w:r>
    </w:p>
    <w:p>
      <w:pPr>
        <w:pStyle w:val="0"/>
        <w:ind w:firstLine="540"/>
        <w:jc w:val="both"/>
      </w:pPr>
      <w:r>
        <w:rPr>
          <w:sz w:val="20"/>
        </w:rPr>
        <w:t xml:space="preserve">Общий объем финансирования Подпрограммы составляет 113 172,532 тыс. рублей, в том числе за счет средств бюджета Республики Татарстан - 65 416,832 тыс. рублей, внебюджетных источников, планируемых к привлечению, - 47 755,7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928"/>
        <w:gridCol w:w="2438"/>
        <w:gridCol w:w="3193"/>
      </w:tblGrid>
      <w:tr>
        <w:tc>
          <w:tcPr>
            <w:tcW w:w="1474" w:type="dxa"/>
            <w:vMerge w:val="restart"/>
          </w:tcPr>
          <w:p>
            <w:pPr>
              <w:pStyle w:val="0"/>
              <w:jc w:val="center"/>
            </w:pPr>
            <w:r>
              <w:rPr>
                <w:sz w:val="20"/>
              </w:rPr>
              <w:t xml:space="preserve">Год</w:t>
            </w:r>
          </w:p>
        </w:tc>
        <w:tc>
          <w:tcPr>
            <w:gridSpan w:val="3"/>
            <w:tcW w:w="7559" w:type="dxa"/>
          </w:tcPr>
          <w:p>
            <w:pPr>
              <w:pStyle w:val="0"/>
              <w:jc w:val="center"/>
            </w:pPr>
            <w:r>
              <w:rPr>
                <w:sz w:val="20"/>
              </w:rPr>
              <w:t xml:space="preserve">Объем средств, тыс. рублей</w:t>
            </w:r>
          </w:p>
        </w:tc>
      </w:tr>
      <w:tr>
        <w:tc>
          <w:tcPr>
            <w:vMerge w:val="continue"/>
          </w:tcPr>
          <w:p/>
        </w:tc>
        <w:tc>
          <w:tcPr>
            <w:tcW w:w="1928" w:type="dxa"/>
          </w:tcPr>
          <w:p>
            <w:pPr>
              <w:pStyle w:val="0"/>
              <w:jc w:val="center"/>
            </w:pPr>
            <w:r>
              <w:rPr>
                <w:sz w:val="20"/>
              </w:rPr>
              <w:t xml:space="preserve">итого</w:t>
            </w:r>
          </w:p>
        </w:tc>
        <w:tc>
          <w:tcPr>
            <w:tcW w:w="2438" w:type="dxa"/>
          </w:tcPr>
          <w:p>
            <w:pPr>
              <w:pStyle w:val="0"/>
              <w:jc w:val="center"/>
            </w:pPr>
            <w:r>
              <w:rPr>
                <w:sz w:val="20"/>
              </w:rPr>
              <w:t xml:space="preserve">бюджет Республики Татарстан</w:t>
            </w:r>
          </w:p>
        </w:tc>
        <w:tc>
          <w:tcPr>
            <w:tcW w:w="3193" w:type="dxa"/>
          </w:tcPr>
          <w:p>
            <w:pPr>
              <w:pStyle w:val="0"/>
              <w:jc w:val="center"/>
            </w:pPr>
            <w:r>
              <w:rPr>
                <w:sz w:val="20"/>
              </w:rPr>
              <w:t xml:space="preserve">внебюджетные источники, планируемые к привлечению</w:t>
            </w:r>
          </w:p>
        </w:tc>
      </w:tr>
      <w:tr>
        <w:tc>
          <w:tcPr>
            <w:tcW w:w="1474" w:type="dxa"/>
          </w:tcPr>
          <w:p>
            <w:pPr>
              <w:pStyle w:val="0"/>
              <w:jc w:val="center"/>
            </w:pPr>
            <w:r>
              <w:rPr>
                <w:sz w:val="20"/>
              </w:rPr>
              <w:t xml:space="preserve">2016</w:t>
            </w:r>
          </w:p>
        </w:tc>
        <w:tc>
          <w:tcPr>
            <w:tcW w:w="1928" w:type="dxa"/>
          </w:tcPr>
          <w:p>
            <w:pPr>
              <w:pStyle w:val="0"/>
              <w:jc w:val="center"/>
            </w:pPr>
            <w:r>
              <w:rPr>
                <w:sz w:val="20"/>
              </w:rPr>
              <w:t xml:space="preserve">1 000,0</w:t>
            </w:r>
          </w:p>
        </w:tc>
        <w:tc>
          <w:tcPr>
            <w:tcW w:w="2438" w:type="dxa"/>
          </w:tcPr>
          <w:p>
            <w:pPr>
              <w:pStyle w:val="0"/>
              <w:jc w:val="center"/>
            </w:pPr>
            <w:r>
              <w:rPr>
                <w:sz w:val="20"/>
              </w:rPr>
              <w:t xml:space="preserve">-</w:t>
            </w:r>
          </w:p>
        </w:tc>
        <w:tc>
          <w:tcPr>
            <w:tcW w:w="3193" w:type="dxa"/>
          </w:tcPr>
          <w:p>
            <w:pPr>
              <w:pStyle w:val="0"/>
              <w:jc w:val="center"/>
            </w:pPr>
            <w:r>
              <w:rPr>
                <w:sz w:val="20"/>
              </w:rPr>
              <w:t xml:space="preserve">1 000,0</w:t>
            </w:r>
          </w:p>
        </w:tc>
      </w:tr>
      <w:tr>
        <w:tc>
          <w:tcPr>
            <w:tcW w:w="1474" w:type="dxa"/>
          </w:tcPr>
          <w:p>
            <w:pPr>
              <w:pStyle w:val="0"/>
              <w:jc w:val="center"/>
            </w:pPr>
            <w:r>
              <w:rPr>
                <w:sz w:val="20"/>
              </w:rPr>
              <w:t xml:space="preserve">2017</w:t>
            </w:r>
          </w:p>
        </w:tc>
        <w:tc>
          <w:tcPr>
            <w:tcW w:w="1928" w:type="dxa"/>
          </w:tcPr>
          <w:p>
            <w:pPr>
              <w:pStyle w:val="0"/>
              <w:jc w:val="center"/>
            </w:pPr>
            <w:r>
              <w:rPr>
                <w:sz w:val="20"/>
              </w:rPr>
              <w:t xml:space="preserve">39 211,752</w:t>
            </w:r>
          </w:p>
        </w:tc>
        <w:tc>
          <w:tcPr>
            <w:tcW w:w="2438" w:type="dxa"/>
          </w:tcPr>
          <w:p>
            <w:pPr>
              <w:pStyle w:val="0"/>
              <w:jc w:val="center"/>
            </w:pPr>
            <w:r>
              <w:rPr>
                <w:sz w:val="20"/>
              </w:rPr>
              <w:t xml:space="preserve">8 286,752</w:t>
            </w:r>
          </w:p>
        </w:tc>
        <w:tc>
          <w:tcPr>
            <w:tcW w:w="3193" w:type="dxa"/>
          </w:tcPr>
          <w:p>
            <w:pPr>
              <w:pStyle w:val="0"/>
              <w:jc w:val="center"/>
            </w:pPr>
            <w:r>
              <w:rPr>
                <w:sz w:val="20"/>
              </w:rPr>
              <w:t xml:space="preserve">30 925,0</w:t>
            </w:r>
          </w:p>
        </w:tc>
      </w:tr>
      <w:tr>
        <w:tc>
          <w:tcPr>
            <w:tcW w:w="1474" w:type="dxa"/>
          </w:tcPr>
          <w:p>
            <w:pPr>
              <w:pStyle w:val="0"/>
              <w:jc w:val="center"/>
            </w:pPr>
            <w:r>
              <w:rPr>
                <w:sz w:val="20"/>
              </w:rPr>
              <w:t xml:space="preserve">2018</w:t>
            </w:r>
          </w:p>
        </w:tc>
        <w:tc>
          <w:tcPr>
            <w:tcW w:w="1928" w:type="dxa"/>
          </w:tcPr>
          <w:p>
            <w:pPr>
              <w:pStyle w:val="0"/>
              <w:jc w:val="center"/>
            </w:pPr>
            <w:r>
              <w:rPr>
                <w:sz w:val="20"/>
              </w:rPr>
              <w:t xml:space="preserve">32 158,36</w:t>
            </w:r>
          </w:p>
        </w:tc>
        <w:tc>
          <w:tcPr>
            <w:tcW w:w="2438" w:type="dxa"/>
          </w:tcPr>
          <w:p>
            <w:pPr>
              <w:pStyle w:val="0"/>
              <w:jc w:val="center"/>
            </w:pPr>
            <w:r>
              <w:rPr>
                <w:sz w:val="20"/>
              </w:rPr>
              <w:t xml:space="preserve">25 483,36</w:t>
            </w:r>
          </w:p>
        </w:tc>
        <w:tc>
          <w:tcPr>
            <w:tcW w:w="3193" w:type="dxa"/>
          </w:tcPr>
          <w:p>
            <w:pPr>
              <w:pStyle w:val="0"/>
              <w:jc w:val="center"/>
            </w:pPr>
            <w:r>
              <w:rPr>
                <w:sz w:val="20"/>
              </w:rPr>
              <w:t xml:space="preserve">6 675,0</w:t>
            </w:r>
          </w:p>
        </w:tc>
      </w:tr>
      <w:tr>
        <w:tc>
          <w:tcPr>
            <w:tcW w:w="1474" w:type="dxa"/>
          </w:tcPr>
          <w:p>
            <w:pPr>
              <w:pStyle w:val="0"/>
              <w:jc w:val="center"/>
            </w:pPr>
            <w:r>
              <w:rPr>
                <w:sz w:val="20"/>
              </w:rPr>
              <w:t xml:space="preserve">2019</w:t>
            </w:r>
          </w:p>
        </w:tc>
        <w:tc>
          <w:tcPr>
            <w:tcW w:w="1928" w:type="dxa"/>
          </w:tcPr>
          <w:p>
            <w:pPr>
              <w:pStyle w:val="0"/>
              <w:jc w:val="center"/>
            </w:pPr>
            <w:r>
              <w:rPr>
                <w:sz w:val="20"/>
              </w:rPr>
              <w:t xml:space="preserve">22 498,36</w:t>
            </w:r>
          </w:p>
        </w:tc>
        <w:tc>
          <w:tcPr>
            <w:tcW w:w="2438" w:type="dxa"/>
          </w:tcPr>
          <w:p>
            <w:pPr>
              <w:pStyle w:val="0"/>
              <w:jc w:val="center"/>
            </w:pPr>
            <w:r>
              <w:rPr>
                <w:sz w:val="20"/>
              </w:rPr>
              <w:t xml:space="preserve">15 823,36</w:t>
            </w:r>
          </w:p>
        </w:tc>
        <w:tc>
          <w:tcPr>
            <w:tcW w:w="3193" w:type="dxa"/>
          </w:tcPr>
          <w:p>
            <w:pPr>
              <w:pStyle w:val="0"/>
              <w:jc w:val="center"/>
            </w:pPr>
            <w:r>
              <w:rPr>
                <w:sz w:val="20"/>
              </w:rPr>
              <w:t xml:space="preserve">6 675,0</w:t>
            </w:r>
          </w:p>
        </w:tc>
      </w:tr>
      <w:tr>
        <w:tc>
          <w:tcPr>
            <w:tcW w:w="1474" w:type="dxa"/>
          </w:tcPr>
          <w:p>
            <w:pPr>
              <w:pStyle w:val="0"/>
              <w:jc w:val="center"/>
            </w:pPr>
            <w:r>
              <w:rPr>
                <w:sz w:val="20"/>
              </w:rPr>
              <w:t xml:space="preserve">2020</w:t>
            </w:r>
          </w:p>
        </w:tc>
        <w:tc>
          <w:tcPr>
            <w:tcW w:w="1928" w:type="dxa"/>
          </w:tcPr>
          <w:p>
            <w:pPr>
              <w:pStyle w:val="0"/>
              <w:jc w:val="center"/>
            </w:pPr>
            <w:r>
              <w:rPr>
                <w:sz w:val="20"/>
              </w:rPr>
              <w:t xml:space="preserve">18 304,06</w:t>
            </w:r>
          </w:p>
        </w:tc>
        <w:tc>
          <w:tcPr>
            <w:tcW w:w="2438" w:type="dxa"/>
          </w:tcPr>
          <w:p>
            <w:pPr>
              <w:pStyle w:val="0"/>
              <w:jc w:val="center"/>
            </w:pPr>
            <w:r>
              <w:rPr>
                <w:sz w:val="20"/>
              </w:rPr>
              <w:t xml:space="preserve">15 823,36</w:t>
            </w:r>
          </w:p>
        </w:tc>
        <w:tc>
          <w:tcPr>
            <w:tcW w:w="3193" w:type="dxa"/>
          </w:tcPr>
          <w:p>
            <w:pPr>
              <w:pStyle w:val="0"/>
              <w:jc w:val="center"/>
            </w:pPr>
            <w:r>
              <w:rPr>
                <w:sz w:val="20"/>
              </w:rPr>
              <w:t xml:space="preserve">2 480,7</w:t>
            </w:r>
          </w:p>
        </w:tc>
      </w:tr>
      <w:tr>
        <w:tc>
          <w:tcPr>
            <w:tcW w:w="1474" w:type="dxa"/>
          </w:tcPr>
          <w:p>
            <w:pPr>
              <w:pStyle w:val="0"/>
              <w:jc w:val="center"/>
            </w:pPr>
            <w:r>
              <w:rPr>
                <w:sz w:val="20"/>
              </w:rPr>
              <w:t xml:space="preserve">2021</w:t>
            </w:r>
          </w:p>
        </w:tc>
        <w:tc>
          <w:tcPr>
            <w:tcW w:w="1928" w:type="dxa"/>
          </w:tcPr>
          <w:p>
            <w:pPr>
              <w:pStyle w:val="0"/>
              <w:jc w:val="center"/>
            </w:pPr>
            <w:r>
              <w:rPr>
                <w:sz w:val="20"/>
              </w:rPr>
              <w:t xml:space="preserve">-</w:t>
            </w:r>
          </w:p>
        </w:tc>
        <w:tc>
          <w:tcPr>
            <w:tcW w:w="2438" w:type="dxa"/>
          </w:tcPr>
          <w:p>
            <w:pPr>
              <w:pStyle w:val="0"/>
              <w:jc w:val="center"/>
            </w:pPr>
            <w:r>
              <w:rPr>
                <w:sz w:val="20"/>
              </w:rPr>
              <w:t xml:space="preserve">-</w:t>
            </w:r>
          </w:p>
        </w:tc>
        <w:tc>
          <w:tcPr>
            <w:tcW w:w="3193" w:type="dxa"/>
          </w:tcPr>
          <w:p>
            <w:pPr>
              <w:pStyle w:val="0"/>
              <w:jc w:val="center"/>
            </w:pPr>
            <w:r>
              <w:rPr>
                <w:sz w:val="20"/>
              </w:rPr>
              <w:t xml:space="preserve">-</w:t>
            </w:r>
          </w:p>
        </w:tc>
      </w:tr>
      <w:tr>
        <w:tc>
          <w:tcPr>
            <w:tcW w:w="1474" w:type="dxa"/>
          </w:tcPr>
          <w:p>
            <w:pPr>
              <w:pStyle w:val="0"/>
              <w:jc w:val="center"/>
            </w:pPr>
            <w:r>
              <w:rPr>
                <w:sz w:val="20"/>
              </w:rPr>
              <w:t xml:space="preserve">2022</w:t>
            </w:r>
          </w:p>
        </w:tc>
        <w:tc>
          <w:tcPr>
            <w:tcW w:w="1928" w:type="dxa"/>
          </w:tcPr>
          <w:p>
            <w:pPr>
              <w:pStyle w:val="0"/>
              <w:jc w:val="center"/>
            </w:pPr>
            <w:r>
              <w:rPr>
                <w:sz w:val="20"/>
              </w:rPr>
              <w:t xml:space="preserve">-</w:t>
            </w:r>
          </w:p>
        </w:tc>
        <w:tc>
          <w:tcPr>
            <w:tcW w:w="2438" w:type="dxa"/>
          </w:tcPr>
          <w:p>
            <w:pPr>
              <w:pStyle w:val="0"/>
              <w:jc w:val="center"/>
            </w:pPr>
            <w:r>
              <w:rPr>
                <w:sz w:val="20"/>
              </w:rPr>
              <w:t xml:space="preserve">-</w:t>
            </w:r>
          </w:p>
        </w:tc>
        <w:tc>
          <w:tcPr>
            <w:tcW w:w="3193" w:type="dxa"/>
          </w:tcPr>
          <w:p>
            <w:pPr>
              <w:pStyle w:val="0"/>
              <w:jc w:val="center"/>
            </w:pPr>
            <w:r>
              <w:rPr>
                <w:sz w:val="20"/>
              </w:rPr>
              <w:t xml:space="preserve">-</w:t>
            </w:r>
          </w:p>
        </w:tc>
      </w:tr>
      <w:tr>
        <w:tc>
          <w:tcPr>
            <w:tcW w:w="1474" w:type="dxa"/>
          </w:tcPr>
          <w:p>
            <w:pPr>
              <w:pStyle w:val="0"/>
              <w:jc w:val="center"/>
            </w:pPr>
            <w:r>
              <w:rPr>
                <w:sz w:val="20"/>
              </w:rPr>
              <w:t xml:space="preserve">Всего</w:t>
            </w:r>
          </w:p>
        </w:tc>
        <w:tc>
          <w:tcPr>
            <w:tcW w:w="1928" w:type="dxa"/>
          </w:tcPr>
          <w:p>
            <w:pPr>
              <w:pStyle w:val="0"/>
              <w:jc w:val="center"/>
            </w:pPr>
            <w:r>
              <w:rPr>
                <w:sz w:val="20"/>
              </w:rPr>
              <w:t xml:space="preserve">113 172,532</w:t>
            </w:r>
          </w:p>
        </w:tc>
        <w:tc>
          <w:tcPr>
            <w:tcW w:w="2438" w:type="dxa"/>
          </w:tcPr>
          <w:p>
            <w:pPr>
              <w:pStyle w:val="0"/>
              <w:jc w:val="center"/>
            </w:pPr>
            <w:r>
              <w:rPr>
                <w:sz w:val="20"/>
              </w:rPr>
              <w:t xml:space="preserve">65 416,832</w:t>
            </w:r>
          </w:p>
        </w:tc>
        <w:tc>
          <w:tcPr>
            <w:tcW w:w="3193" w:type="dxa"/>
          </w:tcPr>
          <w:p>
            <w:pPr>
              <w:pStyle w:val="0"/>
              <w:jc w:val="center"/>
            </w:pPr>
            <w:r>
              <w:rPr>
                <w:sz w:val="20"/>
              </w:rPr>
              <w:t xml:space="preserve">47 755,7</w:t>
            </w:r>
          </w:p>
        </w:tc>
      </w:tr>
    </w:tbl>
    <w:p>
      <w:pPr>
        <w:pStyle w:val="0"/>
        <w:jc w:val="both"/>
      </w:pPr>
      <w:r>
        <w:rPr>
          <w:sz w:val="20"/>
        </w:rPr>
      </w:r>
    </w:p>
    <w:p>
      <w:pPr>
        <w:pStyle w:val="0"/>
        <w:ind w:firstLine="54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p>
      <w:pPr>
        <w:pStyle w:val="0"/>
        <w:jc w:val="both"/>
      </w:pPr>
      <w:r>
        <w:rPr>
          <w:sz w:val="20"/>
        </w:rPr>
      </w:r>
    </w:p>
    <w:p>
      <w:pPr>
        <w:pStyle w:val="2"/>
        <w:outlineLvl w:val="2"/>
        <w:jc w:val="center"/>
      </w:pPr>
      <w:r>
        <w:rPr>
          <w:sz w:val="20"/>
        </w:rPr>
        <w:t xml:space="preserve">IV. Механизм реализации Подпрограммы</w:t>
      </w:r>
    </w:p>
    <w:p>
      <w:pPr>
        <w:pStyle w:val="0"/>
        <w:jc w:val="center"/>
      </w:pPr>
      <w:r>
        <w:rPr>
          <w:sz w:val="20"/>
        </w:rPr>
        <w:t xml:space="preserve">(в ред. </w:t>
      </w:r>
      <w:hyperlink w:history="0" r:id="rId904" w:tooltip="Постановление КМ РТ от 13.07.2017 N 480 &quot;О внесении изменения в Подпрограмму &quot;Развитие рынка интеллектуальной собственности в Республике Татарстан на 2016 - 2020 годы&quot; Государственной программы &quot;Экономическое развитие и инновационная экономика Республики Татарстан на 2014 - 2020 годы&quot;, утвержденной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Постановления</w:t>
        </w:r>
      </w:hyperlink>
      <w:r>
        <w:rPr>
          <w:sz w:val="20"/>
        </w:rPr>
        <w:t xml:space="preserve"> КМ РТ от 13.07.2017 N 480)</w:t>
      </w:r>
    </w:p>
    <w:p>
      <w:pPr>
        <w:pStyle w:val="0"/>
        <w:jc w:val="both"/>
      </w:pPr>
      <w:r>
        <w:rPr>
          <w:sz w:val="20"/>
        </w:rPr>
      </w:r>
    </w:p>
    <w:p>
      <w:pPr>
        <w:pStyle w:val="0"/>
        <w:ind w:firstLine="540"/>
        <w:jc w:val="both"/>
      </w:pPr>
      <w:r>
        <w:rPr>
          <w:sz w:val="20"/>
        </w:rPr>
        <w:t xml:space="preserve">Реализация мероприятий Подпрограммы предусматривается через механизм предоставления субсидии на финансовое обеспечение затрат, связанных с развитием рынка интеллектуальной собственности в Республике Татарстан, в порядке, установленном нормативно-правовым актом Кабинета Министров Республики Татарстан.</w:t>
      </w:r>
    </w:p>
    <w:p>
      <w:pPr>
        <w:pStyle w:val="0"/>
        <w:spacing w:before="200" w:line-rule="auto"/>
        <w:ind w:firstLine="540"/>
        <w:jc w:val="both"/>
      </w:pPr>
      <w:r>
        <w:rPr>
          <w:sz w:val="20"/>
        </w:rPr>
        <w:t xml:space="preserve">Министерство экономики Республики Татарстан обеспечивает координацию деятельности государственных органов Республики Татарстан, их структурных подразделений и иных организаций, осуществляющих меры по выполнению Подпрограммы, согласованность действий по ее реализации, целевому и эффективному использованию бюджетных средств, осуществляет взаимодействие с исполнителями Подпрограммы, а также общий контроль за ее реализацией.</w:t>
      </w:r>
    </w:p>
    <w:p>
      <w:pPr>
        <w:pStyle w:val="0"/>
        <w:spacing w:before="200" w:line-rule="auto"/>
        <w:ind w:firstLine="540"/>
        <w:jc w:val="both"/>
      </w:pPr>
      <w:r>
        <w:rPr>
          <w:sz w:val="20"/>
        </w:rPr>
        <w:t xml:space="preserve">Соисполнители Подпрограммы ежеквартально, до 10 числа месяца, следующего за отчетным периодом, представляют в Министерство экономики Республики Татарстан информацию о ходе реализации мероприятий Подпрограммы.</w:t>
      </w:r>
    </w:p>
    <w:p>
      <w:pPr>
        <w:pStyle w:val="0"/>
        <w:spacing w:before="200" w:line-rule="auto"/>
        <w:ind w:firstLine="540"/>
        <w:jc w:val="both"/>
      </w:pPr>
      <w:r>
        <w:rPr>
          <w:sz w:val="20"/>
        </w:rPr>
        <w:t xml:space="preserve">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pPr>
        <w:pStyle w:val="0"/>
        <w:jc w:val="both"/>
      </w:pPr>
      <w:r>
        <w:rPr>
          <w:sz w:val="20"/>
        </w:rPr>
      </w:r>
    </w:p>
    <w:p>
      <w:pPr>
        <w:pStyle w:val="2"/>
        <w:outlineLvl w:val="2"/>
        <w:jc w:val="center"/>
      </w:pPr>
      <w:r>
        <w:rPr>
          <w:sz w:val="20"/>
        </w:rPr>
        <w:t xml:space="preserve">V. Оценка социально-экономической эффективности Подпрограммы</w:t>
      </w:r>
    </w:p>
    <w:p>
      <w:pPr>
        <w:pStyle w:val="0"/>
        <w:jc w:val="both"/>
      </w:pPr>
      <w:r>
        <w:rPr>
          <w:sz w:val="20"/>
        </w:rPr>
      </w:r>
    </w:p>
    <w:p>
      <w:pPr>
        <w:pStyle w:val="0"/>
        <w:ind w:firstLine="540"/>
        <w:jc w:val="both"/>
      </w:pPr>
      <w:r>
        <w:rPr>
          <w:sz w:val="20"/>
        </w:rPr>
        <w:t xml:space="preserve">Выполнение мероприятий Подпрограммы будет способствовать:</w:t>
      </w:r>
    </w:p>
    <w:p>
      <w:pPr>
        <w:pStyle w:val="0"/>
        <w:spacing w:before="200" w:line-rule="auto"/>
        <w:ind w:firstLine="540"/>
        <w:jc w:val="both"/>
      </w:pPr>
      <w:r>
        <w:rPr>
          <w:sz w:val="20"/>
        </w:rPr>
        <w:t xml:space="preserve">повышению доли предприятий, занимающихся инновационной деятельностью;</w:t>
      </w:r>
    </w:p>
    <w:p>
      <w:pPr>
        <w:pStyle w:val="0"/>
        <w:spacing w:before="200" w:line-rule="auto"/>
        <w:ind w:firstLine="540"/>
        <w:jc w:val="both"/>
      </w:pPr>
      <w:r>
        <w:rPr>
          <w:sz w:val="20"/>
        </w:rPr>
        <w:t xml:space="preserve">созданию нормативной правовой базы Республики Татарстан в сфере интеллектуальной собственности;</w:t>
      </w:r>
    </w:p>
    <w:p>
      <w:pPr>
        <w:pStyle w:val="0"/>
        <w:spacing w:before="200" w:line-rule="auto"/>
        <w:ind w:firstLine="540"/>
        <w:jc w:val="both"/>
      </w:pPr>
      <w:r>
        <w:rPr>
          <w:sz w:val="20"/>
        </w:rPr>
        <w:t xml:space="preserve">развитию инфраструктуры интеллектуальной собственности;</w:t>
      </w:r>
    </w:p>
    <w:p>
      <w:pPr>
        <w:pStyle w:val="0"/>
        <w:spacing w:before="200" w:line-rule="auto"/>
        <w:ind w:firstLine="540"/>
        <w:jc w:val="both"/>
      </w:pPr>
      <w:r>
        <w:rPr>
          <w:sz w:val="20"/>
        </w:rPr>
        <w:t xml:space="preserve">развитию функциональных направлений в сфере интеллектуальной собственности (создание интеллектуальной собственности, ее охрана, оценка, защита и поддержание прав на нее);</w:t>
      </w:r>
    </w:p>
    <w:p>
      <w:pPr>
        <w:pStyle w:val="0"/>
        <w:spacing w:before="200" w:line-rule="auto"/>
        <w:ind w:firstLine="540"/>
        <w:jc w:val="both"/>
      </w:pPr>
      <w:r>
        <w:rPr>
          <w:sz w:val="20"/>
        </w:rPr>
        <w:t xml:space="preserve">совершенствованию работы в области управления интеллектуальной собственностью на ведомственном (отраслевом) уровне, в учреждениях науки и образования, организациях творческой, производственной и торговой сфер;</w:t>
      </w:r>
    </w:p>
    <w:p>
      <w:pPr>
        <w:pStyle w:val="0"/>
        <w:spacing w:before="200" w:line-rule="auto"/>
        <w:ind w:firstLine="540"/>
        <w:jc w:val="both"/>
      </w:pPr>
      <w:r>
        <w:rPr>
          <w:sz w:val="20"/>
        </w:rPr>
        <w:t xml:space="preserve">повышению уровня значимости интеллектуальной собственности, деятельности творческих работников (новаторов), а также субъектов хозяйствования, использующих интеллектуальную собственность для создания новых рабочих мест и выпуска конкурентоспособной продукции;</w:t>
      </w:r>
    </w:p>
    <w:p>
      <w:pPr>
        <w:pStyle w:val="0"/>
        <w:spacing w:before="200" w:line-rule="auto"/>
        <w:ind w:firstLine="540"/>
        <w:jc w:val="both"/>
      </w:pPr>
      <w:r>
        <w:rPr>
          <w:sz w:val="20"/>
        </w:rPr>
        <w:t xml:space="preserve">повышению эффективности использования бюджетных средств при практическом применении результатов интеллектуальной деятельности, созданных в ходе выполнения научно-исследовательских и опытно-конструкторских работ;</w:t>
      </w:r>
    </w:p>
    <w:p>
      <w:pPr>
        <w:pStyle w:val="0"/>
        <w:spacing w:before="200" w:line-rule="auto"/>
        <w:ind w:firstLine="540"/>
        <w:jc w:val="both"/>
      </w:pPr>
      <w:r>
        <w:rPr>
          <w:sz w:val="20"/>
        </w:rPr>
        <w:t xml:space="preserve">увеличению доли экспорта несырьевой продукции в общем объеме производства Республики Татарстан;</w:t>
      </w:r>
    </w:p>
    <w:p>
      <w:pPr>
        <w:pStyle w:val="0"/>
        <w:jc w:val="both"/>
      </w:pPr>
      <w:r>
        <w:rPr>
          <w:sz w:val="20"/>
        </w:rPr>
        <w:t xml:space="preserve">(абзац введен </w:t>
      </w:r>
      <w:hyperlink w:history="0" r:id="rId905"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Постановлением</w:t>
        </w:r>
      </w:hyperlink>
      <w:r>
        <w:rPr>
          <w:sz w:val="20"/>
        </w:rPr>
        <w:t xml:space="preserve"> КМ РТ от 08.09.2020 N 807)</w:t>
      </w:r>
    </w:p>
    <w:p>
      <w:pPr>
        <w:pStyle w:val="0"/>
        <w:spacing w:before="200" w:line-rule="auto"/>
        <w:ind w:firstLine="540"/>
        <w:jc w:val="both"/>
      </w:pPr>
      <w:r>
        <w:rPr>
          <w:sz w:val="20"/>
        </w:rPr>
        <w:t xml:space="preserve">развитию инфраструктуры рынка интеллектуальной собственности для создания условий инновационного и технологического развития Республики Татарстан;</w:t>
      </w:r>
    </w:p>
    <w:p>
      <w:pPr>
        <w:pStyle w:val="0"/>
        <w:jc w:val="both"/>
      </w:pPr>
      <w:r>
        <w:rPr>
          <w:sz w:val="20"/>
        </w:rPr>
        <w:t xml:space="preserve">(абзац введен </w:t>
      </w:r>
      <w:hyperlink w:history="0" r:id="rId906"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Постановлением</w:t>
        </w:r>
      </w:hyperlink>
      <w:r>
        <w:rPr>
          <w:sz w:val="20"/>
        </w:rPr>
        <w:t xml:space="preserve"> КМ РТ от 08.09.2020 N 807)</w:t>
      </w:r>
    </w:p>
    <w:p>
      <w:pPr>
        <w:pStyle w:val="0"/>
        <w:spacing w:before="200" w:line-rule="auto"/>
        <w:ind w:firstLine="540"/>
        <w:jc w:val="both"/>
      </w:pPr>
      <w:r>
        <w:rPr>
          <w:sz w:val="20"/>
        </w:rPr>
        <w:t xml:space="preserve">сокращению цикла коммерциализации прав на результаты интеллектуальной деятельности;</w:t>
      </w:r>
    </w:p>
    <w:p>
      <w:pPr>
        <w:pStyle w:val="0"/>
        <w:jc w:val="both"/>
      </w:pPr>
      <w:r>
        <w:rPr>
          <w:sz w:val="20"/>
        </w:rPr>
        <w:t xml:space="preserve">(абзац введен </w:t>
      </w:r>
      <w:hyperlink w:history="0" r:id="rId907"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Постановлением</w:t>
        </w:r>
      </w:hyperlink>
      <w:r>
        <w:rPr>
          <w:sz w:val="20"/>
        </w:rPr>
        <w:t xml:space="preserve"> КМ РТ от 08.09.2020 N 807)</w:t>
      </w:r>
    </w:p>
    <w:p>
      <w:pPr>
        <w:pStyle w:val="0"/>
        <w:spacing w:before="200" w:line-rule="auto"/>
        <w:ind w:firstLine="540"/>
        <w:jc w:val="both"/>
      </w:pPr>
      <w:r>
        <w:rPr>
          <w:sz w:val="20"/>
        </w:rPr>
        <w:t xml:space="preserve">повышению изобретательской активности предприятий и стимулированию научно-технологического развития отраслей экономики Республики Татарстан;</w:t>
      </w:r>
    </w:p>
    <w:p>
      <w:pPr>
        <w:pStyle w:val="0"/>
        <w:jc w:val="both"/>
      </w:pPr>
      <w:r>
        <w:rPr>
          <w:sz w:val="20"/>
        </w:rPr>
        <w:t xml:space="preserve">(абзац введен </w:t>
      </w:r>
      <w:hyperlink w:history="0" r:id="rId908"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Постановлением</w:t>
        </w:r>
      </w:hyperlink>
      <w:r>
        <w:rPr>
          <w:sz w:val="20"/>
        </w:rPr>
        <w:t xml:space="preserve"> КМ РТ от 08.09.2020 N 807)</w:t>
      </w:r>
    </w:p>
    <w:p>
      <w:pPr>
        <w:pStyle w:val="0"/>
        <w:spacing w:before="200" w:line-rule="auto"/>
        <w:ind w:firstLine="540"/>
        <w:jc w:val="both"/>
      </w:pPr>
      <w:r>
        <w:rPr>
          <w:sz w:val="20"/>
        </w:rPr>
        <w:t xml:space="preserve">продвижению инновационных проектов на рынки сбыта и внедрения инноваций в производственную сферу, что приведет к увеличению налоговых поступлений во все уровни бюджета.</w:t>
      </w:r>
    </w:p>
    <w:p>
      <w:pPr>
        <w:pStyle w:val="0"/>
        <w:jc w:val="both"/>
      </w:pPr>
      <w:r>
        <w:rPr>
          <w:sz w:val="20"/>
        </w:rPr>
        <w:t xml:space="preserve">(абзац введен </w:t>
      </w:r>
      <w:hyperlink w:history="0" r:id="rId909"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Постановлением</w:t>
        </w:r>
      </w:hyperlink>
      <w:r>
        <w:rPr>
          <w:sz w:val="20"/>
        </w:rPr>
        <w:t xml:space="preserve"> КМ РТ от 08.09.2020 N 807)</w:t>
      </w:r>
    </w:p>
    <w:p>
      <w:pPr>
        <w:pStyle w:val="0"/>
        <w:spacing w:before="200" w:line-rule="auto"/>
        <w:ind w:firstLine="540"/>
        <w:jc w:val="both"/>
      </w:pPr>
      <w:r>
        <w:rPr>
          <w:sz w:val="20"/>
        </w:rPr>
        <w:t xml:space="preserve">Формирование государственной политики Республики Татарстан в области управления интеллектуальной собственностью в соответствии с международными нормами значительно повысит международную конкурентоспособность республиканских товаропроизводителей и инвестиционную привлекательность республики как территории с работающим механизмом охраны интеллектуальной собственности. В то же время в Республике Татарстан сформируются защитные механизмы от возможных притязаний зарубежных конкурентов.</w:t>
      </w:r>
    </w:p>
    <w:p>
      <w:pPr>
        <w:pStyle w:val="0"/>
        <w:jc w:val="both"/>
      </w:pPr>
      <w:r>
        <w:rPr>
          <w:sz w:val="20"/>
        </w:rPr>
        <w:t xml:space="preserve">(абзац введен </w:t>
      </w:r>
      <w:hyperlink w:history="0" r:id="rId910" w:tooltip="Постановление КМ РТ от 08.09.2020 N 807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Постановлением</w:t>
        </w:r>
      </w:hyperlink>
      <w:r>
        <w:rPr>
          <w:sz w:val="20"/>
        </w:rPr>
        <w:t xml:space="preserve"> КМ РТ от 08.09.2020 N 807)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"Развитие рынка</w:t>
      </w:r>
    </w:p>
    <w:p>
      <w:pPr>
        <w:pStyle w:val="0"/>
        <w:jc w:val="right"/>
      </w:pPr>
      <w:r>
        <w:rPr>
          <w:sz w:val="20"/>
        </w:rPr>
        <w:t xml:space="preserve">интеллектуальной собственности</w:t>
      </w:r>
    </w:p>
    <w:p>
      <w:pPr>
        <w:pStyle w:val="0"/>
        <w:jc w:val="right"/>
      </w:pPr>
      <w:r>
        <w:rPr>
          <w:sz w:val="20"/>
        </w:rPr>
        <w:t xml:space="preserve">в Республике Татарстан</w:t>
      </w:r>
    </w:p>
    <w:p>
      <w:pPr>
        <w:pStyle w:val="0"/>
        <w:jc w:val="right"/>
      </w:pPr>
      <w:r>
        <w:rPr>
          <w:sz w:val="20"/>
        </w:rPr>
        <w:t xml:space="preserve">на 2016 - 2022 годы"</w:t>
      </w:r>
    </w:p>
    <w:p>
      <w:pPr>
        <w:pStyle w:val="0"/>
        <w:jc w:val="both"/>
      </w:pPr>
      <w:r>
        <w:rPr>
          <w:sz w:val="20"/>
        </w:rPr>
      </w:r>
    </w:p>
    <w:bookmarkStart w:id="29756" w:name="P29756"/>
    <w:bookmarkEnd w:id="29756"/>
    <w:p>
      <w:pPr>
        <w:pStyle w:val="2"/>
        <w:jc w:val="center"/>
      </w:pPr>
      <w:r>
        <w:rPr>
          <w:sz w:val="20"/>
        </w:rPr>
        <w:t xml:space="preserve">ЦЕЛИ, ЗАДАЧИ, ИНДИКАТОРЫ</w:t>
      </w:r>
    </w:p>
    <w:p>
      <w:pPr>
        <w:pStyle w:val="2"/>
        <w:jc w:val="center"/>
      </w:pPr>
      <w:r>
        <w:rPr>
          <w:sz w:val="20"/>
        </w:rPr>
        <w:t xml:space="preserve">ОЦЕНКИ РЕЗУЛЬТАТОВ ПОДПРОГРАММЫ "РАЗВИТИЕ РЫНКА</w:t>
      </w:r>
    </w:p>
    <w:p>
      <w:pPr>
        <w:pStyle w:val="2"/>
        <w:jc w:val="center"/>
      </w:pPr>
      <w:r>
        <w:rPr>
          <w:sz w:val="20"/>
        </w:rPr>
        <w:t xml:space="preserve">ИНТЕЛЛЕКТУАЛЬНОЙ СОБСТВЕННОСТИ В РЕСПУБЛИКЕ ТАТАРСТАН</w:t>
      </w:r>
    </w:p>
    <w:p>
      <w:pPr>
        <w:pStyle w:val="2"/>
        <w:jc w:val="center"/>
      </w:pPr>
      <w:r>
        <w:rPr>
          <w:sz w:val="20"/>
        </w:rPr>
        <w:t xml:space="preserve">НА 2016 - 2022 ГОДЫ" И ФИНАНСИРОВАНИЕ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20.10.2022 </w:t>
            </w:r>
            <w:hyperlink w:history="0" r:id="rId911"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30.12.2022 </w:t>
            </w:r>
            <w:hyperlink w:history="0" r:id="rId912"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96"/>
        <w:gridCol w:w="1077"/>
        <w:gridCol w:w="992"/>
        <w:gridCol w:w="1701"/>
        <w:gridCol w:w="709"/>
        <w:gridCol w:w="709"/>
        <w:gridCol w:w="708"/>
        <w:gridCol w:w="709"/>
        <w:gridCol w:w="709"/>
        <w:gridCol w:w="709"/>
        <w:gridCol w:w="708"/>
        <w:gridCol w:w="964"/>
        <w:gridCol w:w="1361"/>
        <w:gridCol w:w="1247"/>
        <w:gridCol w:w="1247"/>
        <w:gridCol w:w="1304"/>
        <w:gridCol w:w="709"/>
        <w:gridCol w:w="1077"/>
      </w:tblGrid>
      <w:tr>
        <w:tc>
          <w:tcPr>
            <w:tcW w:w="1696" w:type="dxa"/>
            <w:vMerge w:val="restart"/>
          </w:tcPr>
          <w:p>
            <w:pPr>
              <w:pStyle w:val="0"/>
              <w:jc w:val="center"/>
            </w:pPr>
            <w:r>
              <w:rPr>
                <w:sz w:val="20"/>
              </w:rPr>
              <w:t xml:space="preserve">Наименование основных мероприятий</w:t>
            </w:r>
          </w:p>
        </w:tc>
        <w:tc>
          <w:tcPr>
            <w:tcW w:w="1077" w:type="dxa"/>
            <w:vMerge w:val="restart"/>
          </w:tcPr>
          <w:p>
            <w:pPr>
              <w:pStyle w:val="0"/>
              <w:jc w:val="center"/>
            </w:pPr>
            <w:r>
              <w:rPr>
                <w:sz w:val="20"/>
              </w:rPr>
              <w:t xml:space="preserve">Исполнители</w:t>
            </w:r>
          </w:p>
        </w:tc>
        <w:tc>
          <w:tcPr>
            <w:tcW w:w="992" w:type="dxa"/>
            <w:vMerge w:val="restart"/>
          </w:tcPr>
          <w:p>
            <w:pPr>
              <w:pStyle w:val="0"/>
              <w:jc w:val="center"/>
            </w:pPr>
            <w:r>
              <w:rPr>
                <w:sz w:val="20"/>
              </w:rPr>
              <w:t xml:space="preserve">Сроки выполнения основных мероприятий</w:t>
            </w:r>
          </w:p>
        </w:tc>
        <w:tc>
          <w:tcPr>
            <w:tcW w:w="1701" w:type="dxa"/>
            <w:vMerge w:val="restart"/>
          </w:tcPr>
          <w:p>
            <w:pPr>
              <w:pStyle w:val="0"/>
              <w:jc w:val="center"/>
            </w:pPr>
            <w:r>
              <w:rPr>
                <w:sz w:val="20"/>
              </w:rPr>
              <w:t xml:space="preserve">Индикаторы оценки конечных результатов, единица измерения</w:t>
            </w:r>
          </w:p>
        </w:tc>
        <w:tc>
          <w:tcPr>
            <w:gridSpan w:val="7"/>
            <w:tcW w:w="4961" w:type="dxa"/>
          </w:tcPr>
          <w:p>
            <w:pPr>
              <w:pStyle w:val="0"/>
              <w:jc w:val="center"/>
            </w:pPr>
            <w:r>
              <w:rPr>
                <w:sz w:val="20"/>
              </w:rPr>
              <w:t xml:space="preserve">Значения индикаторов</w:t>
            </w:r>
          </w:p>
        </w:tc>
        <w:tc>
          <w:tcPr>
            <w:gridSpan w:val="7"/>
            <w:tcW w:w="7909" w:type="dxa"/>
          </w:tcPr>
          <w:p>
            <w:pPr>
              <w:pStyle w:val="0"/>
              <w:jc w:val="center"/>
            </w:pPr>
            <w:r>
              <w:rPr>
                <w:sz w:val="20"/>
              </w:rPr>
              <w:t xml:space="preserve">Финансирование, тыс. рублей</w:t>
            </w:r>
          </w:p>
        </w:tc>
      </w:tr>
      <w:tr>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2016 год</w:t>
            </w:r>
          </w:p>
        </w:tc>
        <w:tc>
          <w:tcPr>
            <w:tcW w:w="709" w:type="dxa"/>
          </w:tcPr>
          <w:p>
            <w:pPr>
              <w:pStyle w:val="0"/>
              <w:jc w:val="center"/>
            </w:pPr>
            <w:r>
              <w:rPr>
                <w:sz w:val="20"/>
              </w:rPr>
              <w:t xml:space="preserve">2017 год</w:t>
            </w:r>
          </w:p>
        </w:tc>
        <w:tc>
          <w:tcPr>
            <w:tcW w:w="708" w:type="dxa"/>
          </w:tcPr>
          <w:p>
            <w:pPr>
              <w:pStyle w:val="0"/>
              <w:jc w:val="center"/>
            </w:pPr>
            <w:r>
              <w:rPr>
                <w:sz w:val="20"/>
              </w:rPr>
              <w:t xml:space="preserve">2018 год</w:t>
            </w:r>
          </w:p>
        </w:tc>
        <w:tc>
          <w:tcPr>
            <w:tcW w:w="709" w:type="dxa"/>
          </w:tcPr>
          <w:p>
            <w:pPr>
              <w:pStyle w:val="0"/>
              <w:jc w:val="center"/>
            </w:pPr>
            <w:r>
              <w:rPr>
                <w:sz w:val="20"/>
              </w:rPr>
              <w:t xml:space="preserve">2019 год</w:t>
            </w:r>
          </w:p>
        </w:tc>
        <w:tc>
          <w:tcPr>
            <w:tcW w:w="709" w:type="dxa"/>
          </w:tcPr>
          <w:p>
            <w:pPr>
              <w:pStyle w:val="0"/>
              <w:jc w:val="center"/>
            </w:pPr>
            <w:r>
              <w:rPr>
                <w:sz w:val="20"/>
              </w:rPr>
              <w:t xml:space="preserve">2020 год</w:t>
            </w:r>
          </w:p>
        </w:tc>
        <w:tc>
          <w:tcPr>
            <w:tcW w:w="709" w:type="dxa"/>
          </w:tcPr>
          <w:p>
            <w:pPr>
              <w:pStyle w:val="0"/>
              <w:jc w:val="center"/>
            </w:pPr>
            <w:r>
              <w:rPr>
                <w:sz w:val="20"/>
              </w:rPr>
              <w:t xml:space="preserve">2021 год</w:t>
            </w:r>
          </w:p>
        </w:tc>
        <w:tc>
          <w:tcPr>
            <w:tcW w:w="708" w:type="dxa"/>
          </w:tcPr>
          <w:p>
            <w:pPr>
              <w:pStyle w:val="0"/>
              <w:jc w:val="center"/>
            </w:pPr>
            <w:r>
              <w:rPr>
                <w:sz w:val="20"/>
              </w:rPr>
              <w:t xml:space="preserve">2022 год</w:t>
            </w:r>
          </w:p>
        </w:tc>
        <w:tc>
          <w:tcPr>
            <w:tcW w:w="964" w:type="dxa"/>
          </w:tcPr>
          <w:p>
            <w:pPr>
              <w:pStyle w:val="0"/>
              <w:jc w:val="center"/>
            </w:pPr>
            <w:r>
              <w:rPr>
                <w:sz w:val="20"/>
              </w:rPr>
              <w:t xml:space="preserve">2016 год</w:t>
            </w:r>
          </w:p>
        </w:tc>
        <w:tc>
          <w:tcPr>
            <w:tcW w:w="1361" w:type="dxa"/>
          </w:tcPr>
          <w:p>
            <w:pPr>
              <w:pStyle w:val="0"/>
              <w:jc w:val="center"/>
            </w:pPr>
            <w:r>
              <w:rPr>
                <w:sz w:val="20"/>
              </w:rPr>
              <w:t xml:space="preserve">2017 год</w:t>
            </w:r>
          </w:p>
        </w:tc>
        <w:tc>
          <w:tcPr>
            <w:tcW w:w="1247" w:type="dxa"/>
          </w:tcPr>
          <w:p>
            <w:pPr>
              <w:pStyle w:val="0"/>
              <w:jc w:val="center"/>
            </w:pPr>
            <w:r>
              <w:rPr>
                <w:sz w:val="20"/>
              </w:rPr>
              <w:t xml:space="preserve">2018 год</w:t>
            </w:r>
          </w:p>
        </w:tc>
        <w:tc>
          <w:tcPr>
            <w:tcW w:w="1247" w:type="dxa"/>
          </w:tcPr>
          <w:p>
            <w:pPr>
              <w:pStyle w:val="0"/>
              <w:jc w:val="center"/>
            </w:pPr>
            <w:r>
              <w:rPr>
                <w:sz w:val="20"/>
              </w:rPr>
              <w:t xml:space="preserve">2019 год</w:t>
            </w:r>
          </w:p>
        </w:tc>
        <w:tc>
          <w:tcPr>
            <w:tcW w:w="1304" w:type="dxa"/>
          </w:tcPr>
          <w:p>
            <w:pPr>
              <w:pStyle w:val="0"/>
              <w:jc w:val="center"/>
            </w:pPr>
            <w:r>
              <w:rPr>
                <w:sz w:val="20"/>
              </w:rPr>
              <w:t xml:space="preserve">2020 год</w:t>
            </w:r>
          </w:p>
        </w:tc>
        <w:tc>
          <w:tcPr>
            <w:tcW w:w="709" w:type="dxa"/>
          </w:tcPr>
          <w:p>
            <w:pPr>
              <w:pStyle w:val="0"/>
              <w:jc w:val="center"/>
            </w:pPr>
            <w:r>
              <w:rPr>
                <w:sz w:val="20"/>
              </w:rPr>
              <w:t xml:space="preserve">2021 год</w:t>
            </w:r>
          </w:p>
        </w:tc>
        <w:tc>
          <w:tcPr>
            <w:tcW w:w="1077" w:type="dxa"/>
          </w:tcPr>
          <w:p>
            <w:pPr>
              <w:pStyle w:val="0"/>
              <w:jc w:val="center"/>
            </w:pPr>
            <w:r>
              <w:rPr>
                <w:sz w:val="20"/>
              </w:rPr>
              <w:t xml:space="preserve">2022 год</w:t>
            </w:r>
          </w:p>
        </w:tc>
      </w:tr>
      <w:tr>
        <w:tc>
          <w:tcPr>
            <w:tcW w:w="1696" w:type="dxa"/>
          </w:tcPr>
          <w:p>
            <w:pPr>
              <w:pStyle w:val="0"/>
              <w:jc w:val="center"/>
            </w:pPr>
            <w:r>
              <w:rPr>
                <w:sz w:val="20"/>
              </w:rPr>
              <w:t xml:space="preserve">1</w:t>
            </w:r>
          </w:p>
        </w:tc>
        <w:tc>
          <w:tcPr>
            <w:tcW w:w="1077" w:type="dxa"/>
          </w:tcPr>
          <w:p>
            <w:pPr>
              <w:pStyle w:val="0"/>
              <w:jc w:val="center"/>
            </w:pPr>
            <w:r>
              <w:rPr>
                <w:sz w:val="20"/>
              </w:rPr>
              <w:t xml:space="preserve">2</w:t>
            </w:r>
          </w:p>
        </w:tc>
        <w:tc>
          <w:tcPr>
            <w:tcW w:w="992" w:type="dxa"/>
          </w:tcPr>
          <w:p>
            <w:pPr>
              <w:pStyle w:val="0"/>
              <w:jc w:val="center"/>
            </w:pPr>
            <w:r>
              <w:rPr>
                <w:sz w:val="20"/>
              </w:rPr>
              <w:t xml:space="preserve">3</w:t>
            </w:r>
          </w:p>
        </w:tc>
        <w:tc>
          <w:tcPr>
            <w:tcW w:w="1701" w:type="dxa"/>
          </w:tcPr>
          <w:p>
            <w:pPr>
              <w:pStyle w:val="0"/>
              <w:jc w:val="center"/>
            </w:pPr>
            <w:r>
              <w:rPr>
                <w:sz w:val="20"/>
              </w:rPr>
              <w:t xml:space="preserve">4</w:t>
            </w:r>
          </w:p>
        </w:tc>
        <w:tc>
          <w:tcPr>
            <w:tcW w:w="709" w:type="dxa"/>
          </w:tcPr>
          <w:p>
            <w:pPr>
              <w:pStyle w:val="0"/>
              <w:jc w:val="center"/>
            </w:pPr>
            <w:r>
              <w:rPr>
                <w:sz w:val="20"/>
              </w:rPr>
              <w:t xml:space="preserve">5</w:t>
            </w:r>
          </w:p>
        </w:tc>
        <w:tc>
          <w:tcPr>
            <w:tcW w:w="709" w:type="dxa"/>
          </w:tcPr>
          <w:p>
            <w:pPr>
              <w:pStyle w:val="0"/>
              <w:jc w:val="center"/>
            </w:pPr>
            <w:r>
              <w:rPr>
                <w:sz w:val="20"/>
              </w:rPr>
              <w:t xml:space="preserve">6</w:t>
            </w:r>
          </w:p>
        </w:tc>
        <w:tc>
          <w:tcPr>
            <w:tcW w:w="708" w:type="dxa"/>
          </w:tcPr>
          <w:p>
            <w:pPr>
              <w:pStyle w:val="0"/>
              <w:jc w:val="center"/>
            </w:pPr>
            <w:r>
              <w:rPr>
                <w:sz w:val="20"/>
              </w:rPr>
              <w:t xml:space="preserve">7</w:t>
            </w:r>
          </w:p>
        </w:tc>
        <w:tc>
          <w:tcPr>
            <w:tcW w:w="709" w:type="dxa"/>
          </w:tcPr>
          <w:p>
            <w:pPr>
              <w:pStyle w:val="0"/>
              <w:jc w:val="center"/>
            </w:pPr>
            <w:r>
              <w:rPr>
                <w:sz w:val="20"/>
              </w:rPr>
              <w:t xml:space="preserve">8</w:t>
            </w:r>
          </w:p>
        </w:tc>
        <w:tc>
          <w:tcPr>
            <w:tcW w:w="709" w:type="dxa"/>
          </w:tcPr>
          <w:p>
            <w:pPr>
              <w:pStyle w:val="0"/>
              <w:jc w:val="center"/>
            </w:pPr>
            <w:r>
              <w:rPr>
                <w:sz w:val="20"/>
              </w:rPr>
              <w:t xml:space="preserve">9</w:t>
            </w:r>
          </w:p>
        </w:tc>
        <w:tc>
          <w:tcPr>
            <w:tcW w:w="709" w:type="dxa"/>
          </w:tcPr>
          <w:p>
            <w:pPr>
              <w:pStyle w:val="0"/>
              <w:jc w:val="center"/>
            </w:pPr>
            <w:r>
              <w:rPr>
                <w:sz w:val="20"/>
              </w:rPr>
              <w:t xml:space="preserve">10</w:t>
            </w:r>
          </w:p>
        </w:tc>
        <w:tc>
          <w:tcPr>
            <w:tcW w:w="708" w:type="dxa"/>
          </w:tcPr>
          <w:p>
            <w:pPr>
              <w:pStyle w:val="0"/>
              <w:jc w:val="center"/>
            </w:pPr>
            <w:r>
              <w:rPr>
                <w:sz w:val="20"/>
              </w:rPr>
              <w:t xml:space="preserve">11</w:t>
            </w:r>
          </w:p>
        </w:tc>
        <w:tc>
          <w:tcPr>
            <w:tcW w:w="964" w:type="dxa"/>
          </w:tcPr>
          <w:p>
            <w:pPr>
              <w:pStyle w:val="0"/>
              <w:jc w:val="center"/>
            </w:pPr>
            <w:r>
              <w:rPr>
                <w:sz w:val="20"/>
              </w:rPr>
              <w:t xml:space="preserve">12</w:t>
            </w:r>
          </w:p>
        </w:tc>
        <w:tc>
          <w:tcPr>
            <w:tcW w:w="1361" w:type="dxa"/>
          </w:tcPr>
          <w:p>
            <w:pPr>
              <w:pStyle w:val="0"/>
              <w:jc w:val="center"/>
            </w:pPr>
            <w:r>
              <w:rPr>
                <w:sz w:val="20"/>
              </w:rPr>
              <w:t xml:space="preserve">13</w:t>
            </w:r>
          </w:p>
        </w:tc>
        <w:tc>
          <w:tcPr>
            <w:tcW w:w="1247" w:type="dxa"/>
          </w:tcPr>
          <w:p>
            <w:pPr>
              <w:pStyle w:val="0"/>
              <w:jc w:val="center"/>
            </w:pPr>
            <w:r>
              <w:rPr>
                <w:sz w:val="20"/>
              </w:rPr>
              <w:t xml:space="preserve">14</w:t>
            </w:r>
          </w:p>
        </w:tc>
        <w:tc>
          <w:tcPr>
            <w:tcW w:w="1247" w:type="dxa"/>
          </w:tcPr>
          <w:p>
            <w:pPr>
              <w:pStyle w:val="0"/>
              <w:jc w:val="center"/>
            </w:pPr>
            <w:r>
              <w:rPr>
                <w:sz w:val="20"/>
              </w:rPr>
              <w:t xml:space="preserve">15</w:t>
            </w:r>
          </w:p>
        </w:tc>
        <w:tc>
          <w:tcPr>
            <w:tcW w:w="1304" w:type="dxa"/>
          </w:tcPr>
          <w:p>
            <w:pPr>
              <w:pStyle w:val="0"/>
              <w:jc w:val="center"/>
            </w:pPr>
            <w:r>
              <w:rPr>
                <w:sz w:val="20"/>
              </w:rPr>
              <w:t xml:space="preserve">16</w:t>
            </w:r>
          </w:p>
        </w:tc>
        <w:tc>
          <w:tcPr>
            <w:tcW w:w="709" w:type="dxa"/>
          </w:tcPr>
          <w:p>
            <w:pPr>
              <w:pStyle w:val="0"/>
              <w:jc w:val="center"/>
            </w:pPr>
            <w:r>
              <w:rPr>
                <w:sz w:val="20"/>
              </w:rPr>
              <w:t xml:space="preserve">17</w:t>
            </w:r>
          </w:p>
        </w:tc>
        <w:tc>
          <w:tcPr>
            <w:tcW w:w="1077" w:type="dxa"/>
          </w:tcPr>
          <w:p>
            <w:pPr>
              <w:pStyle w:val="0"/>
              <w:jc w:val="center"/>
            </w:pPr>
            <w:r>
              <w:rPr>
                <w:sz w:val="20"/>
              </w:rPr>
              <w:t xml:space="preserve">18</w:t>
            </w:r>
          </w:p>
        </w:tc>
      </w:tr>
      <w:tr>
        <w:tc>
          <w:tcPr>
            <w:gridSpan w:val="18"/>
            <w:tcW w:w="18336" w:type="dxa"/>
          </w:tcPr>
          <w:p>
            <w:pPr>
              <w:pStyle w:val="0"/>
              <w:outlineLvl w:val="3"/>
              <w:jc w:val="center"/>
            </w:pPr>
            <w:r>
              <w:rPr>
                <w:sz w:val="20"/>
              </w:rPr>
              <w:t xml:space="preserve">Цель подпрограммы: 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w:t>
            </w:r>
          </w:p>
        </w:tc>
      </w:tr>
      <w:tr>
        <w:tc>
          <w:tcPr>
            <w:gridSpan w:val="18"/>
            <w:tcW w:w="18336" w:type="dxa"/>
          </w:tcPr>
          <w:p>
            <w:pPr>
              <w:pStyle w:val="0"/>
              <w:outlineLvl w:val="3"/>
              <w:jc w:val="center"/>
            </w:pPr>
            <w:r>
              <w:rPr>
                <w:sz w:val="20"/>
              </w:rPr>
              <w:t xml:space="preserve">Задача 1: Формирование условий для создания интеллектуальной собственности, обеспечения ее охраны, поддержания и защиты прав на нее</w:t>
            </w:r>
          </w:p>
        </w:tc>
      </w:tr>
      <w:tr>
        <w:tc>
          <w:tcPr>
            <w:tcW w:w="1696" w:type="dxa"/>
            <w:vMerge w:val="restart"/>
          </w:tcPr>
          <w:p>
            <w:pPr>
              <w:pStyle w:val="0"/>
              <w:jc w:val="both"/>
            </w:pPr>
            <w:r>
              <w:rPr>
                <w:sz w:val="20"/>
              </w:rPr>
              <w:t xml:space="preserve">Создание системы управления правами на интеллектуальную собственность предприятий</w:t>
            </w:r>
          </w:p>
        </w:tc>
        <w:tc>
          <w:tcPr>
            <w:tcW w:w="1077" w:type="dxa"/>
            <w:vMerge w:val="restart"/>
          </w:tcPr>
          <w:p>
            <w:pPr>
              <w:pStyle w:val="0"/>
              <w:jc w:val="center"/>
            </w:pPr>
            <w:r>
              <w:rPr>
                <w:sz w:val="20"/>
              </w:rPr>
              <w:t xml:space="preserve">МЭ РТ </w:t>
            </w:r>
            <w:hyperlink w:history="0" w:anchor="P30049" w:tooltip="&lt;1&gt; Список использованных сокращений:">
              <w:r>
                <w:rPr>
                  <w:sz w:val="20"/>
                  <w:color w:val="0000ff"/>
                </w:rPr>
                <w:t xml:space="preserve">&lt;1&gt;</w:t>
              </w:r>
            </w:hyperlink>
            <w:r>
              <w:rPr>
                <w:sz w:val="20"/>
              </w:rPr>
              <w:t xml:space="preserve">,</w:t>
            </w:r>
          </w:p>
          <w:p>
            <w:pPr>
              <w:pStyle w:val="0"/>
              <w:jc w:val="center"/>
            </w:pPr>
            <w:r>
              <w:rPr>
                <w:sz w:val="20"/>
              </w:rPr>
              <w:t xml:space="preserve">ЦНТИ</w:t>
            </w:r>
          </w:p>
        </w:tc>
        <w:tc>
          <w:tcPr>
            <w:tcW w:w="992" w:type="dxa"/>
            <w:vMerge w:val="restart"/>
          </w:tcPr>
          <w:p>
            <w:pPr>
              <w:pStyle w:val="0"/>
              <w:jc w:val="center"/>
            </w:pPr>
            <w:r>
              <w:rPr>
                <w:sz w:val="20"/>
              </w:rPr>
              <w:t xml:space="preserve">2017 - 2021 годы</w:t>
            </w:r>
          </w:p>
        </w:tc>
        <w:tc>
          <w:tcPr>
            <w:tcW w:w="1701" w:type="dxa"/>
            <w:vMerge w:val="restart"/>
          </w:tcPr>
          <w:p>
            <w:pPr>
              <w:pStyle w:val="0"/>
              <w:jc w:val="both"/>
            </w:pPr>
            <w:r>
              <w:rPr>
                <w:sz w:val="20"/>
              </w:rPr>
              <w:t xml:space="preserve">количество предприятий, участвующих в создании систем управления правами на интеллектуальную собственность предприятий, единиц</w:t>
            </w:r>
          </w:p>
        </w:tc>
        <w:tc>
          <w:tcPr>
            <w:tcW w:w="709" w:type="dxa"/>
            <w:vMerge w:val="restart"/>
          </w:tcPr>
          <w:p>
            <w:pPr>
              <w:pStyle w:val="0"/>
              <w:jc w:val="center"/>
            </w:pPr>
            <w:r>
              <w:rPr>
                <w:sz w:val="20"/>
              </w:rPr>
              <w:t xml:space="preserve">-</w:t>
            </w:r>
          </w:p>
        </w:tc>
        <w:tc>
          <w:tcPr>
            <w:tcW w:w="709" w:type="dxa"/>
            <w:vMerge w:val="restart"/>
          </w:tcPr>
          <w:p>
            <w:pPr>
              <w:pStyle w:val="0"/>
              <w:jc w:val="center"/>
            </w:pPr>
            <w:r>
              <w:rPr>
                <w:sz w:val="20"/>
              </w:rPr>
              <w:t xml:space="preserve">2</w:t>
            </w:r>
          </w:p>
        </w:tc>
        <w:tc>
          <w:tcPr>
            <w:tcW w:w="708" w:type="dxa"/>
            <w:vMerge w:val="restart"/>
          </w:tcPr>
          <w:p>
            <w:pPr>
              <w:pStyle w:val="0"/>
              <w:jc w:val="center"/>
            </w:pPr>
            <w:r>
              <w:rPr>
                <w:sz w:val="20"/>
              </w:rPr>
              <w:t xml:space="preserve">2</w:t>
            </w:r>
          </w:p>
        </w:tc>
        <w:tc>
          <w:tcPr>
            <w:tcW w:w="709" w:type="dxa"/>
            <w:vMerge w:val="restart"/>
          </w:tcPr>
          <w:p>
            <w:pPr>
              <w:pStyle w:val="0"/>
              <w:jc w:val="center"/>
            </w:pPr>
            <w:r>
              <w:rPr>
                <w:sz w:val="20"/>
              </w:rPr>
              <w:t xml:space="preserve">2</w:t>
            </w:r>
          </w:p>
        </w:tc>
        <w:tc>
          <w:tcPr>
            <w:tcW w:w="709" w:type="dxa"/>
            <w:vMerge w:val="restart"/>
          </w:tcPr>
          <w:p>
            <w:pPr>
              <w:pStyle w:val="0"/>
              <w:jc w:val="center"/>
            </w:pPr>
            <w:r>
              <w:rPr>
                <w:sz w:val="20"/>
              </w:rPr>
              <w:t xml:space="preserve">3</w:t>
            </w:r>
          </w:p>
        </w:tc>
        <w:tc>
          <w:tcPr>
            <w:tcW w:w="709" w:type="dxa"/>
            <w:vMerge w:val="restart"/>
          </w:tcPr>
          <w:p>
            <w:pPr>
              <w:pStyle w:val="0"/>
              <w:jc w:val="center"/>
            </w:pPr>
            <w:r>
              <w:rPr>
                <w:sz w:val="20"/>
              </w:rPr>
              <w:t xml:space="preserve">3</w:t>
            </w:r>
          </w:p>
        </w:tc>
        <w:tc>
          <w:tcPr>
            <w:tcW w:w="708"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1361" w:type="dxa"/>
            <w:tcBorders>
              <w:bottom w:val="nil"/>
            </w:tcBorders>
          </w:tcPr>
          <w:p>
            <w:pPr>
              <w:pStyle w:val="0"/>
              <w:jc w:val="center"/>
            </w:pPr>
            <w:r>
              <w:rPr>
                <w:sz w:val="20"/>
              </w:rPr>
              <w:t xml:space="preserve">БРТ 1 640,16</w:t>
            </w:r>
          </w:p>
        </w:tc>
        <w:tc>
          <w:tcPr>
            <w:tcW w:w="1247" w:type="dxa"/>
            <w:tcBorders>
              <w:bottom w:val="nil"/>
            </w:tcBorders>
          </w:tcPr>
          <w:p>
            <w:pPr>
              <w:pStyle w:val="0"/>
              <w:jc w:val="center"/>
            </w:pPr>
            <w:r>
              <w:rPr>
                <w:sz w:val="20"/>
              </w:rPr>
              <w:t xml:space="preserve">БРТ</w:t>
            </w:r>
          </w:p>
          <w:p>
            <w:pPr>
              <w:pStyle w:val="0"/>
              <w:jc w:val="center"/>
            </w:pPr>
            <w:r>
              <w:rPr>
                <w:sz w:val="20"/>
              </w:rPr>
              <w:t xml:space="preserve">1 640,16</w:t>
            </w:r>
          </w:p>
        </w:tc>
        <w:tc>
          <w:tcPr>
            <w:tcW w:w="1247" w:type="dxa"/>
            <w:tcBorders>
              <w:bottom w:val="nil"/>
            </w:tcBorders>
          </w:tcPr>
          <w:p>
            <w:pPr>
              <w:pStyle w:val="0"/>
              <w:jc w:val="center"/>
            </w:pPr>
            <w:r>
              <w:rPr>
                <w:sz w:val="20"/>
              </w:rPr>
              <w:t xml:space="preserve">БРТ 1 640,16</w:t>
            </w:r>
          </w:p>
        </w:tc>
        <w:tc>
          <w:tcPr>
            <w:tcW w:w="1304" w:type="dxa"/>
            <w:vMerge w:val="restart"/>
          </w:tcPr>
          <w:p>
            <w:pPr>
              <w:pStyle w:val="0"/>
              <w:jc w:val="center"/>
            </w:pPr>
            <w:r>
              <w:rPr>
                <w:sz w:val="20"/>
              </w:rPr>
              <w:t xml:space="preserve">БРТ</w:t>
            </w:r>
          </w:p>
          <w:p>
            <w:pPr>
              <w:pStyle w:val="0"/>
              <w:jc w:val="center"/>
            </w:pPr>
            <w:r>
              <w:rPr>
                <w:sz w:val="20"/>
              </w:rPr>
              <w:t xml:space="preserve">2 476,32</w:t>
            </w:r>
          </w:p>
        </w:tc>
        <w:tc>
          <w:tcPr>
            <w:tcW w:w="709" w:type="dxa"/>
            <w:vMerge w:val="restart"/>
          </w:tcPr>
          <w:p>
            <w:pPr>
              <w:pStyle w:val="0"/>
              <w:jc w:val="center"/>
            </w:pPr>
            <w:r>
              <w:rPr>
                <w:sz w:val="20"/>
              </w:rPr>
              <w:t xml:space="preserve">-</w:t>
            </w:r>
          </w:p>
        </w:tc>
        <w:tc>
          <w:tcPr>
            <w:tcW w:w="107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tcBorders>
              <w:top w:val="nil"/>
            </w:tcBorders>
          </w:tcPr>
          <w:p>
            <w:pPr>
              <w:pStyle w:val="0"/>
              <w:jc w:val="center"/>
            </w:pPr>
            <w:r>
              <w:rPr>
                <w:sz w:val="20"/>
              </w:rPr>
              <w:t xml:space="preserve">ВБ</w:t>
            </w:r>
          </w:p>
          <w:p>
            <w:pPr>
              <w:pStyle w:val="0"/>
              <w:jc w:val="center"/>
            </w:pPr>
            <w:r>
              <w:rPr>
                <w:sz w:val="20"/>
              </w:rPr>
              <w:t xml:space="preserve">10 000,0</w:t>
            </w:r>
          </w:p>
        </w:tc>
        <w:tc>
          <w:tcPr>
            <w:tcW w:w="1247" w:type="dxa"/>
            <w:tcBorders>
              <w:top w:val="nil"/>
            </w:tcBorders>
          </w:tcPr>
          <w:p>
            <w:pPr>
              <w:pStyle w:val="0"/>
              <w:jc w:val="center"/>
            </w:pPr>
            <w:r>
              <w:rPr>
                <w:sz w:val="20"/>
              </w:rPr>
              <w:t xml:space="preserve">ВБ</w:t>
            </w:r>
          </w:p>
          <w:p>
            <w:pPr>
              <w:pStyle w:val="0"/>
              <w:jc w:val="center"/>
            </w:pPr>
            <w:r>
              <w:rPr>
                <w:sz w:val="20"/>
              </w:rPr>
              <w:t xml:space="preserve">2 450,0</w:t>
            </w:r>
          </w:p>
        </w:tc>
        <w:tc>
          <w:tcPr>
            <w:tcW w:w="1247" w:type="dxa"/>
            <w:tcBorders>
              <w:top w:val="nil"/>
            </w:tcBorders>
          </w:tcPr>
          <w:p>
            <w:pPr>
              <w:pStyle w:val="0"/>
              <w:jc w:val="center"/>
            </w:pPr>
            <w:r>
              <w:rPr>
                <w:sz w:val="20"/>
              </w:rPr>
              <w:t xml:space="preserve">ВБ</w:t>
            </w:r>
          </w:p>
          <w:p>
            <w:pPr>
              <w:pStyle w:val="0"/>
              <w:jc w:val="center"/>
            </w:pPr>
            <w:r>
              <w:rPr>
                <w:sz w:val="20"/>
              </w:rPr>
              <w:t xml:space="preserve">2 450,0</w:t>
            </w:r>
          </w:p>
        </w:tc>
        <w:tc>
          <w:tcPr>
            <w:vMerge w:val="continue"/>
          </w:tcPr>
          <w:p/>
        </w:tc>
        <w:tc>
          <w:tcPr>
            <w:vMerge w:val="continue"/>
          </w:tcPr>
          <w:p/>
        </w:tc>
        <w:tc>
          <w:tcPr>
            <w:vMerge w:val="continue"/>
          </w:tcPr>
          <w:p/>
        </w:tc>
      </w:tr>
      <w:tr>
        <w:tc>
          <w:tcPr>
            <w:tcW w:w="1696" w:type="dxa"/>
          </w:tcPr>
          <w:p>
            <w:pPr>
              <w:pStyle w:val="0"/>
              <w:jc w:val="both"/>
            </w:pPr>
            <w:r>
              <w:rPr>
                <w:sz w:val="20"/>
              </w:rPr>
              <w:t xml:space="preserve">Разработка и ведение автоматизированной информационно-аналитической системы "Банк данных "Интеллектуальный потенциал Республики Татарстан" ("ТатПатент")</w:t>
            </w:r>
          </w:p>
        </w:tc>
        <w:tc>
          <w:tcPr>
            <w:tcW w:w="1077" w:type="dxa"/>
          </w:tcPr>
          <w:p>
            <w:pPr>
              <w:pStyle w:val="0"/>
              <w:jc w:val="center"/>
            </w:pPr>
            <w:r>
              <w:rPr>
                <w:sz w:val="20"/>
              </w:rPr>
              <w:t xml:space="preserve">МЭ РТ,</w:t>
            </w:r>
          </w:p>
          <w:p>
            <w:pPr>
              <w:pStyle w:val="0"/>
              <w:jc w:val="center"/>
            </w:pPr>
            <w:r>
              <w:rPr>
                <w:sz w:val="20"/>
              </w:rPr>
              <w:t xml:space="preserve">ЦНТИ</w:t>
            </w:r>
          </w:p>
        </w:tc>
        <w:tc>
          <w:tcPr>
            <w:tcW w:w="992" w:type="dxa"/>
          </w:tcPr>
          <w:p>
            <w:pPr>
              <w:pStyle w:val="0"/>
              <w:jc w:val="center"/>
            </w:pPr>
            <w:r>
              <w:rPr>
                <w:sz w:val="20"/>
              </w:rPr>
              <w:t xml:space="preserve">2018 - 2020 годы</w:t>
            </w:r>
          </w:p>
        </w:tc>
        <w:tc>
          <w:tcPr>
            <w:tcW w:w="1701" w:type="dxa"/>
          </w:tcPr>
          <w:p>
            <w:pPr>
              <w:pStyle w:val="0"/>
              <w:jc w:val="both"/>
            </w:pPr>
            <w:r>
              <w:rPr>
                <w:sz w:val="20"/>
              </w:rPr>
              <w:t xml:space="preserve">создание и развитие автоматизированной информационно-аналитической системы "Банк данных "Интеллектуальный потенциал Республики Татарстан" ("ТатПатент"), да/нет</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да</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БРТ</w:t>
            </w:r>
          </w:p>
          <w:p>
            <w:pPr>
              <w:pStyle w:val="0"/>
              <w:jc w:val="center"/>
            </w:pPr>
            <w:r>
              <w:rPr>
                <w:sz w:val="20"/>
              </w:rPr>
              <w:t xml:space="preserve">14 660,0</w:t>
            </w:r>
          </w:p>
        </w:tc>
        <w:tc>
          <w:tcPr>
            <w:tcW w:w="1247" w:type="dxa"/>
          </w:tcPr>
          <w:p>
            <w:pPr>
              <w:pStyle w:val="0"/>
              <w:jc w:val="center"/>
            </w:pPr>
            <w:r>
              <w:rPr>
                <w:sz w:val="20"/>
              </w:rPr>
              <w:t xml:space="preserve">БРТ</w:t>
            </w:r>
          </w:p>
          <w:p>
            <w:pPr>
              <w:pStyle w:val="0"/>
              <w:jc w:val="center"/>
            </w:pPr>
            <w:r>
              <w:rPr>
                <w:sz w:val="20"/>
              </w:rPr>
              <w:t xml:space="preserve">5 000,0</w:t>
            </w:r>
          </w:p>
        </w:tc>
        <w:tc>
          <w:tcPr>
            <w:tcW w:w="1304" w:type="dxa"/>
          </w:tcPr>
          <w:p>
            <w:pPr>
              <w:pStyle w:val="0"/>
              <w:jc w:val="center"/>
            </w:pPr>
            <w:r>
              <w:rPr>
                <w:sz w:val="20"/>
              </w:rPr>
              <w:t xml:space="preserve">БРТ</w:t>
            </w:r>
          </w:p>
          <w:p>
            <w:pPr>
              <w:pStyle w:val="0"/>
              <w:jc w:val="center"/>
            </w:pPr>
            <w:r>
              <w:rPr>
                <w:sz w:val="20"/>
              </w:rPr>
              <w:t xml:space="preserve">5 000,0</w:t>
            </w:r>
          </w:p>
        </w:tc>
        <w:tc>
          <w:tcPr>
            <w:tcW w:w="709" w:type="dxa"/>
          </w:tcPr>
          <w:p>
            <w:pPr>
              <w:pStyle w:val="0"/>
              <w:jc w:val="center"/>
            </w:pPr>
            <w:r>
              <w:rPr>
                <w:sz w:val="20"/>
              </w:rPr>
              <w:t xml:space="preserve">-</w:t>
            </w:r>
          </w:p>
        </w:tc>
        <w:tc>
          <w:tcPr>
            <w:tcW w:w="1077" w:type="dxa"/>
          </w:tcPr>
          <w:p>
            <w:pPr>
              <w:pStyle w:val="0"/>
              <w:jc w:val="center"/>
            </w:pPr>
            <w:r>
              <w:rPr>
                <w:sz w:val="20"/>
              </w:rPr>
              <w:t xml:space="preserve">-</w:t>
            </w:r>
          </w:p>
        </w:tc>
      </w:tr>
      <w:tr>
        <w:tblPrEx>
          <w:tblBorders>
            <w:insideH w:val="nil"/>
          </w:tblBorders>
        </w:tblPrEx>
        <w:tc>
          <w:tcPr>
            <w:gridSpan w:val="18"/>
            <w:tcW w:w="18336" w:type="dxa"/>
            <w:tcBorders>
              <w:bottom w:val="nil"/>
            </w:tcBorders>
          </w:tcPr>
          <w:p>
            <w:pPr>
              <w:pStyle w:val="0"/>
              <w:jc w:val="both"/>
            </w:pPr>
            <w:r>
              <w:rPr>
                <w:sz w:val="20"/>
              </w:rPr>
              <w:t xml:space="preserve">Позиция утратила силу. - </w:t>
            </w:r>
            <w:hyperlink w:history="0" r:id="rId913"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Постановление</w:t>
              </w:r>
            </w:hyperlink>
            <w:r>
              <w:rPr>
                <w:sz w:val="20"/>
              </w:rPr>
              <w:t xml:space="preserve"> КМ РТ от 30.12.2022 N 1514;</w:t>
            </w:r>
          </w:p>
        </w:tc>
      </w:tr>
      <w:tr>
        <w:tc>
          <w:tcPr>
            <w:tcW w:w="1696" w:type="dxa"/>
          </w:tcPr>
          <w:p>
            <w:pPr>
              <w:pStyle w:val="0"/>
              <w:jc w:val="both"/>
            </w:pPr>
            <w:r>
              <w:rPr>
                <w:sz w:val="20"/>
              </w:rPr>
              <w:t xml:space="preserve">Разработка регионального стандарта развития в сфере интеллектуальной собственности и издание сборника лучших практик в указанной сфере</w:t>
            </w:r>
          </w:p>
        </w:tc>
        <w:tc>
          <w:tcPr>
            <w:tcW w:w="1077" w:type="dxa"/>
          </w:tcPr>
          <w:p>
            <w:pPr>
              <w:pStyle w:val="0"/>
              <w:jc w:val="center"/>
            </w:pPr>
            <w:r>
              <w:rPr>
                <w:sz w:val="20"/>
              </w:rPr>
              <w:t xml:space="preserve">МЭ РТ,</w:t>
            </w:r>
          </w:p>
          <w:p>
            <w:pPr>
              <w:pStyle w:val="0"/>
              <w:jc w:val="center"/>
            </w:pPr>
            <w:r>
              <w:rPr>
                <w:sz w:val="20"/>
              </w:rPr>
              <w:t xml:space="preserve">ЦНТИ</w:t>
            </w:r>
          </w:p>
        </w:tc>
        <w:tc>
          <w:tcPr>
            <w:tcW w:w="992" w:type="dxa"/>
          </w:tcPr>
          <w:p>
            <w:pPr>
              <w:pStyle w:val="0"/>
              <w:jc w:val="center"/>
            </w:pPr>
            <w:r>
              <w:rPr>
                <w:sz w:val="20"/>
              </w:rPr>
              <w:t xml:space="preserve">2017 год</w:t>
            </w:r>
          </w:p>
        </w:tc>
        <w:tc>
          <w:tcPr>
            <w:tcW w:w="1701" w:type="dxa"/>
          </w:tcPr>
          <w:p>
            <w:pPr>
              <w:pStyle w:val="0"/>
              <w:jc w:val="both"/>
            </w:pPr>
            <w:r>
              <w:rPr>
                <w:sz w:val="20"/>
              </w:rPr>
              <w:t xml:space="preserve">наличие регионального стандарта развития в сфере интеллектуальной собственности, включая сборник лучших практик, да/нет</w:t>
            </w:r>
          </w:p>
        </w:tc>
        <w:tc>
          <w:tcPr>
            <w:tcW w:w="709" w:type="dxa"/>
          </w:tcPr>
          <w:p>
            <w:pPr>
              <w:pStyle w:val="0"/>
              <w:jc w:val="center"/>
            </w:pPr>
            <w:r>
              <w:rPr>
                <w:sz w:val="20"/>
              </w:rPr>
              <w:t xml:space="preserve">-</w:t>
            </w:r>
          </w:p>
        </w:tc>
        <w:tc>
          <w:tcPr>
            <w:tcW w:w="709" w:type="dxa"/>
          </w:tcPr>
          <w:p>
            <w:pPr>
              <w:pStyle w:val="0"/>
              <w:jc w:val="center"/>
            </w:pPr>
            <w:r>
              <w:rPr>
                <w:sz w:val="20"/>
              </w:rPr>
              <w:t xml:space="preserve">да</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964" w:type="dxa"/>
          </w:tcPr>
          <w:p>
            <w:pPr>
              <w:pStyle w:val="0"/>
              <w:jc w:val="center"/>
            </w:pPr>
            <w:r>
              <w:rPr>
                <w:sz w:val="20"/>
              </w:rPr>
              <w:t xml:space="preserve">-</w:t>
            </w:r>
          </w:p>
        </w:tc>
        <w:tc>
          <w:tcPr>
            <w:tcW w:w="1361" w:type="dxa"/>
          </w:tcPr>
          <w:p>
            <w:pPr>
              <w:pStyle w:val="0"/>
              <w:jc w:val="center"/>
            </w:pPr>
            <w:r>
              <w:rPr>
                <w:sz w:val="20"/>
              </w:rPr>
              <w:t xml:space="preserve">БРТ</w:t>
            </w:r>
          </w:p>
          <w:p>
            <w:pPr>
              <w:pStyle w:val="0"/>
              <w:jc w:val="center"/>
            </w:pPr>
            <w:r>
              <w:rPr>
                <w:sz w:val="20"/>
              </w:rPr>
              <w:t xml:space="preserve">810,432</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709" w:type="dxa"/>
          </w:tcPr>
          <w:p>
            <w:pPr>
              <w:pStyle w:val="0"/>
              <w:jc w:val="center"/>
            </w:pPr>
            <w:r>
              <w:rPr>
                <w:sz w:val="20"/>
              </w:rPr>
              <w:t xml:space="preserve">-</w:t>
            </w:r>
          </w:p>
        </w:tc>
        <w:tc>
          <w:tcPr>
            <w:tcW w:w="1077" w:type="dxa"/>
          </w:tcPr>
          <w:p>
            <w:pPr>
              <w:pStyle w:val="0"/>
              <w:jc w:val="center"/>
            </w:pPr>
            <w:r>
              <w:rPr>
                <w:sz w:val="20"/>
              </w:rPr>
              <w:t xml:space="preserve">-</w:t>
            </w:r>
          </w:p>
        </w:tc>
      </w:tr>
      <w:tr>
        <w:tc>
          <w:tcPr>
            <w:tcW w:w="1696" w:type="dxa"/>
            <w:vMerge w:val="restart"/>
          </w:tcPr>
          <w:p>
            <w:pPr>
              <w:pStyle w:val="0"/>
              <w:jc w:val="both"/>
            </w:pPr>
            <w:r>
              <w:rPr>
                <w:sz w:val="20"/>
              </w:rPr>
              <w:t xml:space="preserve">Проведение образовательных мероприятий в сфере интеллектуальной собственности</w:t>
            </w:r>
          </w:p>
        </w:tc>
        <w:tc>
          <w:tcPr>
            <w:tcW w:w="1077" w:type="dxa"/>
            <w:vMerge w:val="restart"/>
          </w:tcPr>
          <w:p>
            <w:pPr>
              <w:pStyle w:val="0"/>
              <w:jc w:val="center"/>
            </w:pPr>
            <w:r>
              <w:rPr>
                <w:sz w:val="20"/>
              </w:rPr>
              <w:t xml:space="preserve">МЭ РТ,</w:t>
            </w:r>
          </w:p>
          <w:p>
            <w:pPr>
              <w:pStyle w:val="0"/>
              <w:jc w:val="center"/>
            </w:pPr>
            <w:r>
              <w:rPr>
                <w:sz w:val="20"/>
              </w:rPr>
              <w:t xml:space="preserve">ЦНТИ</w:t>
            </w:r>
          </w:p>
        </w:tc>
        <w:tc>
          <w:tcPr>
            <w:tcW w:w="992" w:type="dxa"/>
            <w:vMerge w:val="restart"/>
          </w:tcPr>
          <w:p>
            <w:pPr>
              <w:pStyle w:val="0"/>
              <w:jc w:val="center"/>
            </w:pPr>
            <w:r>
              <w:rPr>
                <w:sz w:val="20"/>
              </w:rPr>
              <w:t xml:space="preserve">2017 - 2021 годы</w:t>
            </w:r>
          </w:p>
        </w:tc>
        <w:tc>
          <w:tcPr>
            <w:tcW w:w="1701" w:type="dxa"/>
            <w:vMerge w:val="restart"/>
          </w:tcPr>
          <w:p>
            <w:pPr>
              <w:pStyle w:val="0"/>
              <w:jc w:val="both"/>
            </w:pPr>
            <w:r>
              <w:rPr>
                <w:sz w:val="20"/>
              </w:rPr>
              <w:t xml:space="preserve">количество специалистов, прошедших обучение в сфере управления интеллектуальной собственностью, человек</w:t>
            </w:r>
          </w:p>
        </w:tc>
        <w:tc>
          <w:tcPr>
            <w:tcW w:w="709" w:type="dxa"/>
            <w:vMerge w:val="restart"/>
          </w:tcPr>
          <w:p>
            <w:pPr>
              <w:pStyle w:val="0"/>
              <w:jc w:val="center"/>
            </w:pPr>
            <w:r>
              <w:rPr>
                <w:sz w:val="20"/>
              </w:rPr>
              <w:t xml:space="preserve">-</w:t>
            </w:r>
          </w:p>
        </w:tc>
        <w:tc>
          <w:tcPr>
            <w:tcW w:w="709" w:type="dxa"/>
            <w:vMerge w:val="restart"/>
          </w:tcPr>
          <w:p>
            <w:pPr>
              <w:pStyle w:val="0"/>
              <w:jc w:val="center"/>
            </w:pPr>
            <w:r>
              <w:rPr>
                <w:sz w:val="20"/>
              </w:rPr>
              <w:t xml:space="preserve">100</w:t>
            </w:r>
          </w:p>
        </w:tc>
        <w:tc>
          <w:tcPr>
            <w:tcW w:w="708" w:type="dxa"/>
            <w:vMerge w:val="restart"/>
          </w:tcPr>
          <w:p>
            <w:pPr>
              <w:pStyle w:val="0"/>
              <w:jc w:val="center"/>
            </w:pPr>
            <w:r>
              <w:rPr>
                <w:sz w:val="20"/>
              </w:rPr>
              <w:t xml:space="preserve">100</w:t>
            </w:r>
          </w:p>
        </w:tc>
        <w:tc>
          <w:tcPr>
            <w:tcW w:w="709" w:type="dxa"/>
            <w:vMerge w:val="restart"/>
          </w:tcPr>
          <w:p>
            <w:pPr>
              <w:pStyle w:val="0"/>
              <w:jc w:val="center"/>
            </w:pPr>
            <w:r>
              <w:rPr>
                <w:sz w:val="20"/>
              </w:rPr>
              <w:t xml:space="preserve">100</w:t>
            </w:r>
          </w:p>
        </w:tc>
        <w:tc>
          <w:tcPr>
            <w:tcW w:w="709" w:type="dxa"/>
            <w:vMerge w:val="restart"/>
          </w:tcPr>
          <w:p>
            <w:pPr>
              <w:pStyle w:val="0"/>
              <w:jc w:val="center"/>
            </w:pPr>
            <w:r>
              <w:rPr>
                <w:sz w:val="20"/>
              </w:rPr>
              <w:t xml:space="preserve">100</w:t>
            </w:r>
          </w:p>
        </w:tc>
        <w:tc>
          <w:tcPr>
            <w:tcW w:w="709" w:type="dxa"/>
            <w:vMerge w:val="restart"/>
          </w:tcPr>
          <w:p>
            <w:pPr>
              <w:pStyle w:val="0"/>
              <w:jc w:val="center"/>
            </w:pPr>
            <w:r>
              <w:rPr>
                <w:sz w:val="20"/>
              </w:rPr>
              <w:t xml:space="preserve">-</w:t>
            </w:r>
          </w:p>
        </w:tc>
        <w:tc>
          <w:tcPr>
            <w:tcW w:w="708"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1361" w:type="dxa"/>
            <w:tcBorders>
              <w:bottom w:val="nil"/>
            </w:tcBorders>
          </w:tcPr>
          <w:p>
            <w:pPr>
              <w:pStyle w:val="0"/>
              <w:jc w:val="center"/>
            </w:pPr>
            <w:r>
              <w:rPr>
                <w:sz w:val="20"/>
              </w:rPr>
              <w:t xml:space="preserve">БРТ</w:t>
            </w:r>
          </w:p>
          <w:p>
            <w:pPr>
              <w:pStyle w:val="0"/>
              <w:jc w:val="center"/>
            </w:pPr>
            <w:r>
              <w:rPr>
                <w:sz w:val="20"/>
              </w:rPr>
              <w:t xml:space="preserve">5 000,0</w:t>
            </w:r>
          </w:p>
        </w:tc>
        <w:tc>
          <w:tcPr>
            <w:tcW w:w="1247" w:type="dxa"/>
            <w:tcBorders>
              <w:bottom w:val="nil"/>
            </w:tcBorders>
          </w:tcPr>
          <w:p>
            <w:pPr>
              <w:pStyle w:val="0"/>
              <w:jc w:val="center"/>
            </w:pPr>
            <w:r>
              <w:rPr>
                <w:sz w:val="20"/>
              </w:rPr>
              <w:t xml:space="preserve">БРТ</w:t>
            </w:r>
          </w:p>
          <w:p>
            <w:pPr>
              <w:pStyle w:val="0"/>
              <w:jc w:val="center"/>
            </w:pPr>
            <w:r>
              <w:rPr>
                <w:sz w:val="20"/>
              </w:rPr>
              <w:t xml:space="preserve">5 000,0</w:t>
            </w:r>
          </w:p>
        </w:tc>
        <w:tc>
          <w:tcPr>
            <w:tcW w:w="1247" w:type="dxa"/>
            <w:tcBorders>
              <w:bottom w:val="nil"/>
            </w:tcBorders>
          </w:tcPr>
          <w:p>
            <w:pPr>
              <w:pStyle w:val="0"/>
              <w:jc w:val="center"/>
            </w:pPr>
            <w:r>
              <w:rPr>
                <w:sz w:val="20"/>
              </w:rPr>
              <w:t xml:space="preserve">БРТ</w:t>
            </w:r>
          </w:p>
          <w:p>
            <w:pPr>
              <w:pStyle w:val="0"/>
              <w:jc w:val="center"/>
            </w:pPr>
            <w:r>
              <w:rPr>
                <w:sz w:val="20"/>
              </w:rPr>
              <w:t xml:space="preserve">5 000,0</w:t>
            </w:r>
          </w:p>
        </w:tc>
        <w:tc>
          <w:tcPr>
            <w:tcW w:w="1304" w:type="dxa"/>
            <w:tcBorders>
              <w:bottom w:val="nil"/>
            </w:tcBorders>
          </w:tcPr>
          <w:p>
            <w:pPr>
              <w:pStyle w:val="0"/>
              <w:jc w:val="center"/>
            </w:pPr>
            <w:r>
              <w:rPr>
                <w:sz w:val="20"/>
              </w:rPr>
              <w:t xml:space="preserve">БРТ</w:t>
            </w:r>
          </w:p>
          <w:p>
            <w:pPr>
              <w:pStyle w:val="0"/>
              <w:jc w:val="center"/>
            </w:pPr>
            <w:r>
              <w:rPr>
                <w:sz w:val="20"/>
              </w:rPr>
              <w:t xml:space="preserve">5 000,0</w:t>
            </w:r>
          </w:p>
        </w:tc>
        <w:tc>
          <w:tcPr>
            <w:tcW w:w="709" w:type="dxa"/>
            <w:vMerge w:val="restart"/>
          </w:tcPr>
          <w:p>
            <w:pPr>
              <w:pStyle w:val="0"/>
              <w:jc w:val="center"/>
            </w:pPr>
            <w:r>
              <w:rPr>
                <w:sz w:val="20"/>
              </w:rPr>
              <w:t xml:space="preserve">-</w:t>
            </w:r>
          </w:p>
        </w:tc>
        <w:tc>
          <w:tcPr>
            <w:tcW w:w="107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tcBorders>
              <w:top w:val="nil"/>
            </w:tcBorders>
          </w:tcPr>
          <w:p>
            <w:pPr>
              <w:pStyle w:val="0"/>
              <w:jc w:val="center"/>
            </w:pPr>
            <w:r>
              <w:rPr>
                <w:sz w:val="20"/>
              </w:rPr>
              <w:t xml:space="preserve">ВБ</w:t>
            </w:r>
          </w:p>
          <w:p>
            <w:pPr>
              <w:pStyle w:val="0"/>
              <w:jc w:val="center"/>
            </w:pPr>
            <w:r>
              <w:rPr>
                <w:sz w:val="20"/>
              </w:rPr>
              <w:t xml:space="preserve">525,0</w:t>
            </w:r>
          </w:p>
        </w:tc>
        <w:tc>
          <w:tcPr>
            <w:tcW w:w="1247" w:type="dxa"/>
            <w:tcBorders>
              <w:top w:val="nil"/>
            </w:tcBorders>
          </w:tcPr>
          <w:p>
            <w:pPr>
              <w:pStyle w:val="0"/>
              <w:jc w:val="center"/>
            </w:pPr>
            <w:r>
              <w:rPr>
                <w:sz w:val="20"/>
              </w:rPr>
              <w:t xml:space="preserve">ВБ</w:t>
            </w:r>
          </w:p>
          <w:p>
            <w:pPr>
              <w:pStyle w:val="0"/>
              <w:jc w:val="center"/>
            </w:pPr>
            <w:r>
              <w:rPr>
                <w:sz w:val="20"/>
              </w:rPr>
              <w:t xml:space="preserve">525,0</w:t>
            </w:r>
          </w:p>
        </w:tc>
        <w:tc>
          <w:tcPr>
            <w:tcW w:w="1247" w:type="dxa"/>
            <w:tcBorders>
              <w:top w:val="nil"/>
            </w:tcBorders>
          </w:tcPr>
          <w:p>
            <w:pPr>
              <w:pStyle w:val="0"/>
              <w:jc w:val="center"/>
            </w:pPr>
            <w:r>
              <w:rPr>
                <w:sz w:val="20"/>
              </w:rPr>
              <w:t xml:space="preserve">ВБ</w:t>
            </w:r>
          </w:p>
          <w:p>
            <w:pPr>
              <w:pStyle w:val="0"/>
              <w:jc w:val="center"/>
            </w:pPr>
            <w:r>
              <w:rPr>
                <w:sz w:val="20"/>
              </w:rPr>
              <w:t xml:space="preserve">525,0</w:t>
            </w:r>
          </w:p>
        </w:tc>
        <w:tc>
          <w:tcPr>
            <w:tcW w:w="1304" w:type="dxa"/>
            <w:tcBorders>
              <w:top w:val="nil"/>
            </w:tcBorders>
          </w:tcPr>
          <w:p>
            <w:pPr>
              <w:pStyle w:val="0"/>
              <w:jc w:val="center"/>
            </w:pPr>
            <w:r>
              <w:rPr>
                <w:sz w:val="20"/>
              </w:rPr>
              <w:t xml:space="preserve">ВБ</w:t>
            </w:r>
          </w:p>
          <w:p>
            <w:pPr>
              <w:pStyle w:val="0"/>
              <w:jc w:val="center"/>
            </w:pPr>
            <w:r>
              <w:rPr>
                <w:sz w:val="20"/>
              </w:rPr>
              <w:t xml:space="preserve">1 640,0</w:t>
            </w:r>
          </w:p>
        </w:tc>
        <w:tc>
          <w:tcPr>
            <w:vMerge w:val="continue"/>
          </w:tcPr>
          <w:p/>
        </w:tc>
        <w:tc>
          <w:tcPr>
            <w:vMerge w:val="continue"/>
          </w:tcPr>
          <w:p/>
        </w:tc>
      </w:tr>
      <w:tr>
        <w:tc>
          <w:tcPr>
            <w:tcW w:w="1696" w:type="dxa"/>
          </w:tcPr>
          <w:p>
            <w:pPr>
              <w:pStyle w:val="0"/>
              <w:jc w:val="both"/>
            </w:pPr>
            <w:r>
              <w:rPr>
                <w:sz w:val="20"/>
              </w:rPr>
              <w:t xml:space="preserve">Разработка нормативного правового акта о контроле за использованием результатов интеллектуальной деятельности в Республике Татарстан</w:t>
            </w:r>
          </w:p>
        </w:tc>
        <w:tc>
          <w:tcPr>
            <w:tcW w:w="1077" w:type="dxa"/>
          </w:tcPr>
          <w:p>
            <w:pPr>
              <w:pStyle w:val="0"/>
              <w:jc w:val="center"/>
            </w:pPr>
            <w:r>
              <w:rPr>
                <w:sz w:val="20"/>
              </w:rPr>
              <w:t xml:space="preserve">МЭ РТ,</w:t>
            </w:r>
          </w:p>
          <w:p>
            <w:pPr>
              <w:pStyle w:val="0"/>
              <w:jc w:val="center"/>
            </w:pPr>
            <w:r>
              <w:rPr>
                <w:sz w:val="20"/>
              </w:rPr>
              <w:t xml:space="preserve">ЦНТИ</w:t>
            </w:r>
          </w:p>
        </w:tc>
        <w:tc>
          <w:tcPr>
            <w:tcW w:w="992" w:type="dxa"/>
          </w:tcPr>
          <w:p>
            <w:pPr>
              <w:pStyle w:val="0"/>
              <w:jc w:val="center"/>
            </w:pPr>
            <w:r>
              <w:rPr>
                <w:sz w:val="20"/>
              </w:rPr>
              <w:t xml:space="preserve">2016 год</w:t>
            </w:r>
          </w:p>
        </w:tc>
        <w:tc>
          <w:tcPr>
            <w:tcW w:w="1701" w:type="dxa"/>
          </w:tcPr>
          <w:p>
            <w:pPr>
              <w:pStyle w:val="0"/>
              <w:jc w:val="both"/>
            </w:pPr>
            <w:r>
              <w:rPr>
                <w:sz w:val="20"/>
              </w:rPr>
              <w:t xml:space="preserve">наличие проекта нормативного правового акта, да/нет</w:t>
            </w:r>
          </w:p>
        </w:tc>
        <w:tc>
          <w:tcPr>
            <w:tcW w:w="709" w:type="dxa"/>
          </w:tcPr>
          <w:p>
            <w:pPr>
              <w:pStyle w:val="0"/>
              <w:jc w:val="center"/>
            </w:pPr>
            <w:r>
              <w:rPr>
                <w:sz w:val="20"/>
              </w:rPr>
              <w:t xml:space="preserve">да</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709" w:type="dxa"/>
          </w:tcPr>
          <w:p>
            <w:pPr>
              <w:pStyle w:val="0"/>
              <w:jc w:val="center"/>
            </w:pPr>
            <w:r>
              <w:rPr>
                <w:sz w:val="20"/>
              </w:rPr>
              <w:t xml:space="preserve">-</w:t>
            </w:r>
          </w:p>
        </w:tc>
        <w:tc>
          <w:tcPr>
            <w:tcW w:w="1077" w:type="dxa"/>
          </w:tcPr>
          <w:p>
            <w:pPr>
              <w:pStyle w:val="0"/>
              <w:jc w:val="center"/>
            </w:pPr>
            <w:r>
              <w:rPr>
                <w:sz w:val="20"/>
              </w:rPr>
              <w:t xml:space="preserve">-</w:t>
            </w:r>
          </w:p>
        </w:tc>
      </w:tr>
      <w:tr>
        <w:tc>
          <w:tcPr>
            <w:gridSpan w:val="18"/>
            <w:tcW w:w="18336" w:type="dxa"/>
          </w:tcPr>
          <w:p>
            <w:pPr>
              <w:pStyle w:val="0"/>
              <w:outlineLvl w:val="3"/>
              <w:jc w:val="center"/>
            </w:pPr>
            <w:r>
              <w:rPr>
                <w:sz w:val="20"/>
              </w:rPr>
              <w:t xml:space="preserve">Задача 2: Формирование механизма вовлечения в хозяйственный оборот прав на результаты интеллектуальной деятельности</w:t>
            </w:r>
          </w:p>
        </w:tc>
      </w:tr>
      <w:tr>
        <w:tc>
          <w:tcPr>
            <w:tcW w:w="1696" w:type="dxa"/>
            <w:vMerge w:val="restart"/>
          </w:tcPr>
          <w:p>
            <w:pPr>
              <w:pStyle w:val="0"/>
              <w:jc w:val="both"/>
            </w:pPr>
            <w:r>
              <w:rPr>
                <w:sz w:val="20"/>
              </w:rPr>
              <w:t xml:space="preserve">Проведение обследования предприятий с целью инвентаризации, экспертизы, выявления охраноспособных результатов интеллектуальной деятельности и их оценка, выявление проблем в сфере осуществления технологических инноваций, продвижение технологий на российский и международный рынки</w:t>
            </w:r>
          </w:p>
        </w:tc>
        <w:tc>
          <w:tcPr>
            <w:tcW w:w="1077" w:type="dxa"/>
            <w:vMerge w:val="restart"/>
          </w:tcPr>
          <w:p>
            <w:pPr>
              <w:pStyle w:val="0"/>
              <w:jc w:val="center"/>
            </w:pPr>
            <w:r>
              <w:rPr>
                <w:sz w:val="20"/>
              </w:rPr>
              <w:t xml:space="preserve">МЭ РТ, ЦНТИ</w:t>
            </w:r>
          </w:p>
        </w:tc>
        <w:tc>
          <w:tcPr>
            <w:tcW w:w="992" w:type="dxa"/>
            <w:vMerge w:val="restart"/>
          </w:tcPr>
          <w:p>
            <w:pPr>
              <w:pStyle w:val="0"/>
              <w:jc w:val="center"/>
            </w:pPr>
            <w:r>
              <w:rPr>
                <w:sz w:val="20"/>
              </w:rPr>
              <w:t xml:space="preserve">2017 - 2019 годы</w:t>
            </w:r>
          </w:p>
        </w:tc>
        <w:tc>
          <w:tcPr>
            <w:tcW w:w="1701" w:type="dxa"/>
            <w:vMerge w:val="restart"/>
          </w:tcPr>
          <w:p>
            <w:pPr>
              <w:pStyle w:val="0"/>
              <w:jc w:val="both"/>
            </w:pPr>
            <w:r>
              <w:rPr>
                <w:sz w:val="20"/>
              </w:rPr>
              <w:t xml:space="preserve">количество обследованных предприятий и организаций с целью инвентаризации, экспертизы, выявления охраноспособных результатов интеллектуальной деятельности и их оценки, выявления проблем в сфере осуществления технологических инноваций, продвижения технологий на российский и международный рынки, единиц</w:t>
            </w:r>
          </w:p>
        </w:tc>
        <w:tc>
          <w:tcPr>
            <w:tcW w:w="709" w:type="dxa"/>
            <w:vMerge w:val="restart"/>
          </w:tcPr>
          <w:p>
            <w:pPr>
              <w:pStyle w:val="0"/>
              <w:jc w:val="center"/>
            </w:pPr>
            <w:r>
              <w:rPr>
                <w:sz w:val="20"/>
              </w:rPr>
              <w:t xml:space="preserve">-</w:t>
            </w:r>
          </w:p>
        </w:tc>
        <w:tc>
          <w:tcPr>
            <w:tcW w:w="709" w:type="dxa"/>
            <w:vMerge w:val="restart"/>
          </w:tcPr>
          <w:p>
            <w:pPr>
              <w:pStyle w:val="0"/>
              <w:jc w:val="center"/>
            </w:pPr>
            <w:r>
              <w:rPr>
                <w:sz w:val="20"/>
              </w:rPr>
              <w:t xml:space="preserve">3</w:t>
            </w:r>
          </w:p>
        </w:tc>
        <w:tc>
          <w:tcPr>
            <w:tcW w:w="708" w:type="dxa"/>
            <w:vMerge w:val="restart"/>
          </w:tcPr>
          <w:p>
            <w:pPr>
              <w:pStyle w:val="0"/>
              <w:jc w:val="center"/>
            </w:pPr>
            <w:r>
              <w:rPr>
                <w:sz w:val="20"/>
              </w:rPr>
              <w:t xml:space="preserve">3</w:t>
            </w:r>
          </w:p>
        </w:tc>
        <w:tc>
          <w:tcPr>
            <w:tcW w:w="709" w:type="dxa"/>
            <w:vMerge w:val="restart"/>
          </w:tcPr>
          <w:p>
            <w:pPr>
              <w:pStyle w:val="0"/>
              <w:jc w:val="center"/>
            </w:pPr>
            <w:r>
              <w:rPr>
                <w:sz w:val="20"/>
              </w:rPr>
              <w:t xml:space="preserve">3</w:t>
            </w:r>
          </w:p>
        </w:tc>
        <w:tc>
          <w:tcPr>
            <w:tcW w:w="709" w:type="dxa"/>
            <w:vMerge w:val="restart"/>
          </w:tcPr>
          <w:p>
            <w:pPr>
              <w:pStyle w:val="0"/>
              <w:jc w:val="center"/>
            </w:pPr>
            <w:r>
              <w:rPr>
                <w:sz w:val="20"/>
              </w:rPr>
              <w:t xml:space="preserve">-</w:t>
            </w:r>
          </w:p>
        </w:tc>
        <w:tc>
          <w:tcPr>
            <w:tcW w:w="709" w:type="dxa"/>
            <w:vMerge w:val="restart"/>
          </w:tcPr>
          <w:p>
            <w:pPr>
              <w:pStyle w:val="0"/>
              <w:jc w:val="center"/>
            </w:pPr>
            <w:r>
              <w:rPr>
                <w:sz w:val="20"/>
              </w:rPr>
              <w:t xml:space="preserve">-</w:t>
            </w:r>
          </w:p>
        </w:tc>
        <w:tc>
          <w:tcPr>
            <w:tcW w:w="708"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1361" w:type="dxa"/>
            <w:tcBorders>
              <w:bottom w:val="nil"/>
            </w:tcBorders>
          </w:tcPr>
          <w:p>
            <w:pPr>
              <w:pStyle w:val="0"/>
              <w:jc w:val="center"/>
            </w:pPr>
            <w:r>
              <w:rPr>
                <w:sz w:val="20"/>
              </w:rPr>
              <w:t xml:space="preserve">БРТ</w:t>
            </w:r>
          </w:p>
          <w:p>
            <w:pPr>
              <w:pStyle w:val="0"/>
              <w:jc w:val="center"/>
            </w:pPr>
            <w:r>
              <w:rPr>
                <w:sz w:val="20"/>
              </w:rPr>
              <w:t xml:space="preserve">836,16</w:t>
            </w:r>
          </w:p>
        </w:tc>
        <w:tc>
          <w:tcPr>
            <w:tcW w:w="1247" w:type="dxa"/>
            <w:tcBorders>
              <w:bottom w:val="nil"/>
            </w:tcBorders>
          </w:tcPr>
          <w:p>
            <w:pPr>
              <w:pStyle w:val="0"/>
              <w:jc w:val="center"/>
            </w:pPr>
            <w:r>
              <w:rPr>
                <w:sz w:val="20"/>
              </w:rPr>
              <w:t xml:space="preserve">БРТ</w:t>
            </w:r>
          </w:p>
          <w:p>
            <w:pPr>
              <w:pStyle w:val="0"/>
              <w:jc w:val="center"/>
            </w:pPr>
            <w:r>
              <w:rPr>
                <w:sz w:val="20"/>
              </w:rPr>
              <w:t xml:space="preserve">836,16</w:t>
            </w:r>
          </w:p>
        </w:tc>
        <w:tc>
          <w:tcPr>
            <w:tcW w:w="1247" w:type="dxa"/>
            <w:tcBorders>
              <w:bottom w:val="nil"/>
            </w:tcBorders>
          </w:tcPr>
          <w:p>
            <w:pPr>
              <w:pStyle w:val="0"/>
              <w:jc w:val="center"/>
            </w:pPr>
            <w:r>
              <w:rPr>
                <w:sz w:val="20"/>
              </w:rPr>
              <w:t xml:space="preserve">БРТ</w:t>
            </w:r>
          </w:p>
          <w:p>
            <w:pPr>
              <w:pStyle w:val="0"/>
              <w:jc w:val="center"/>
            </w:pPr>
            <w:r>
              <w:rPr>
                <w:sz w:val="20"/>
              </w:rPr>
              <w:t xml:space="preserve">836,16</w:t>
            </w:r>
          </w:p>
        </w:tc>
        <w:tc>
          <w:tcPr>
            <w:tcW w:w="1304" w:type="dxa"/>
            <w:vMerge w:val="restart"/>
          </w:tcPr>
          <w:p>
            <w:pPr>
              <w:pStyle w:val="0"/>
              <w:jc w:val="center"/>
            </w:pPr>
            <w:r>
              <w:rPr>
                <w:sz w:val="20"/>
              </w:rPr>
              <w:t xml:space="preserve">-</w:t>
            </w:r>
          </w:p>
        </w:tc>
        <w:tc>
          <w:tcPr>
            <w:tcW w:w="709" w:type="dxa"/>
            <w:vMerge w:val="restart"/>
          </w:tcPr>
          <w:p>
            <w:pPr>
              <w:pStyle w:val="0"/>
              <w:jc w:val="center"/>
            </w:pPr>
            <w:r>
              <w:rPr>
                <w:sz w:val="20"/>
              </w:rPr>
              <w:t xml:space="preserve">-</w:t>
            </w:r>
          </w:p>
        </w:tc>
        <w:tc>
          <w:tcPr>
            <w:tcW w:w="107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tcBorders>
              <w:top w:val="nil"/>
            </w:tcBorders>
          </w:tcPr>
          <w:p>
            <w:pPr>
              <w:pStyle w:val="0"/>
              <w:jc w:val="center"/>
            </w:pPr>
            <w:r>
              <w:rPr>
                <w:sz w:val="20"/>
              </w:rPr>
              <w:t xml:space="preserve">ВБ</w:t>
            </w:r>
          </w:p>
          <w:p>
            <w:pPr>
              <w:pStyle w:val="0"/>
              <w:jc w:val="center"/>
            </w:pPr>
            <w:r>
              <w:rPr>
                <w:sz w:val="20"/>
              </w:rPr>
              <w:t xml:space="preserve">19 400,0</w:t>
            </w:r>
          </w:p>
        </w:tc>
        <w:tc>
          <w:tcPr>
            <w:tcW w:w="1247" w:type="dxa"/>
            <w:tcBorders>
              <w:top w:val="nil"/>
            </w:tcBorders>
          </w:tcPr>
          <w:p>
            <w:pPr>
              <w:pStyle w:val="0"/>
              <w:jc w:val="center"/>
            </w:pPr>
            <w:r>
              <w:rPr>
                <w:sz w:val="20"/>
              </w:rPr>
              <w:t xml:space="preserve">ВБ</w:t>
            </w:r>
          </w:p>
          <w:p>
            <w:pPr>
              <w:pStyle w:val="0"/>
              <w:jc w:val="center"/>
            </w:pPr>
            <w:r>
              <w:rPr>
                <w:sz w:val="20"/>
              </w:rPr>
              <w:t xml:space="preserve">2 700,0</w:t>
            </w:r>
          </w:p>
        </w:tc>
        <w:tc>
          <w:tcPr>
            <w:tcW w:w="1247" w:type="dxa"/>
            <w:tcBorders>
              <w:top w:val="nil"/>
            </w:tcBorders>
          </w:tcPr>
          <w:p>
            <w:pPr>
              <w:pStyle w:val="0"/>
              <w:jc w:val="center"/>
            </w:pPr>
            <w:r>
              <w:rPr>
                <w:sz w:val="20"/>
              </w:rPr>
              <w:t xml:space="preserve">ВБ</w:t>
            </w:r>
          </w:p>
          <w:p>
            <w:pPr>
              <w:pStyle w:val="0"/>
              <w:jc w:val="center"/>
            </w:pPr>
            <w:r>
              <w:rPr>
                <w:sz w:val="20"/>
              </w:rPr>
              <w:t xml:space="preserve">2 700,0</w:t>
            </w:r>
          </w:p>
        </w:tc>
        <w:tc>
          <w:tcPr>
            <w:vMerge w:val="continue"/>
          </w:tcPr>
          <w:p/>
        </w:tc>
        <w:tc>
          <w:tcPr>
            <w:vMerge w:val="continue"/>
          </w:tcPr>
          <w:p/>
        </w:tc>
        <w:tc>
          <w:tcPr>
            <w:vMerge w:val="continue"/>
          </w:tcPr>
          <w:p/>
        </w:tc>
      </w:tr>
      <w:tr>
        <w:tc>
          <w:tcPr>
            <w:tcW w:w="1696" w:type="dxa"/>
            <w:vMerge w:val="restart"/>
          </w:tcPr>
          <w:p>
            <w:pPr>
              <w:pStyle w:val="0"/>
              <w:jc w:val="both"/>
            </w:pPr>
            <w:r>
              <w:rPr>
                <w:sz w:val="20"/>
              </w:rPr>
              <w:t xml:space="preserve">Принятие участия и проведение научно-технических, экономических и методических мероприятий (форумов, симпозиумов, конференций, семинаров, выставок, конкурсов) по вопросам интеллектуальной собственности</w:t>
            </w:r>
          </w:p>
        </w:tc>
        <w:tc>
          <w:tcPr>
            <w:tcW w:w="1077" w:type="dxa"/>
            <w:vMerge w:val="restart"/>
          </w:tcPr>
          <w:p>
            <w:pPr>
              <w:pStyle w:val="0"/>
              <w:jc w:val="center"/>
            </w:pPr>
            <w:r>
              <w:rPr>
                <w:sz w:val="20"/>
              </w:rPr>
              <w:t xml:space="preserve">МЭ РТ,</w:t>
            </w:r>
          </w:p>
          <w:p>
            <w:pPr>
              <w:pStyle w:val="0"/>
              <w:jc w:val="center"/>
            </w:pPr>
            <w:r>
              <w:rPr>
                <w:sz w:val="20"/>
              </w:rPr>
              <w:t xml:space="preserve">ЦНТИ</w:t>
            </w:r>
          </w:p>
        </w:tc>
        <w:tc>
          <w:tcPr>
            <w:tcW w:w="992" w:type="dxa"/>
            <w:vMerge w:val="restart"/>
          </w:tcPr>
          <w:p>
            <w:pPr>
              <w:pStyle w:val="0"/>
              <w:jc w:val="center"/>
            </w:pPr>
            <w:r>
              <w:rPr>
                <w:sz w:val="20"/>
              </w:rPr>
              <w:t xml:space="preserve">2016 - 2019 годы, 2021 год</w:t>
            </w:r>
          </w:p>
        </w:tc>
        <w:tc>
          <w:tcPr>
            <w:tcW w:w="1701" w:type="dxa"/>
            <w:vMerge w:val="restart"/>
          </w:tcPr>
          <w:p>
            <w:pPr>
              <w:pStyle w:val="0"/>
              <w:jc w:val="both"/>
            </w:pPr>
            <w:r>
              <w:rPr>
                <w:sz w:val="20"/>
              </w:rPr>
              <w:t xml:space="preserve">количество научно-технических, экономических и методических мероприятий, единиц</w:t>
            </w:r>
          </w:p>
        </w:tc>
        <w:tc>
          <w:tcPr>
            <w:tcW w:w="709" w:type="dxa"/>
            <w:vMerge w:val="restart"/>
          </w:tcPr>
          <w:p>
            <w:pPr>
              <w:pStyle w:val="0"/>
              <w:jc w:val="center"/>
            </w:pPr>
            <w:r>
              <w:rPr>
                <w:sz w:val="20"/>
              </w:rPr>
              <w:t xml:space="preserve">3</w:t>
            </w:r>
          </w:p>
        </w:tc>
        <w:tc>
          <w:tcPr>
            <w:tcW w:w="709" w:type="dxa"/>
            <w:vMerge w:val="restart"/>
          </w:tcPr>
          <w:p>
            <w:pPr>
              <w:pStyle w:val="0"/>
              <w:jc w:val="center"/>
            </w:pPr>
            <w:r>
              <w:rPr>
                <w:sz w:val="20"/>
              </w:rPr>
              <w:t xml:space="preserve">3</w:t>
            </w:r>
          </w:p>
        </w:tc>
        <w:tc>
          <w:tcPr>
            <w:tcW w:w="708" w:type="dxa"/>
            <w:vMerge w:val="restart"/>
          </w:tcPr>
          <w:p>
            <w:pPr>
              <w:pStyle w:val="0"/>
              <w:jc w:val="center"/>
            </w:pPr>
            <w:r>
              <w:rPr>
                <w:sz w:val="20"/>
              </w:rPr>
              <w:t xml:space="preserve">4</w:t>
            </w:r>
          </w:p>
        </w:tc>
        <w:tc>
          <w:tcPr>
            <w:tcW w:w="709" w:type="dxa"/>
            <w:vMerge w:val="restart"/>
          </w:tcPr>
          <w:p>
            <w:pPr>
              <w:pStyle w:val="0"/>
              <w:jc w:val="center"/>
            </w:pPr>
            <w:r>
              <w:rPr>
                <w:sz w:val="20"/>
              </w:rPr>
              <w:t xml:space="preserve">4</w:t>
            </w:r>
          </w:p>
        </w:tc>
        <w:tc>
          <w:tcPr>
            <w:tcW w:w="709" w:type="dxa"/>
            <w:vMerge w:val="restart"/>
          </w:tcPr>
          <w:p>
            <w:pPr>
              <w:pStyle w:val="0"/>
              <w:jc w:val="center"/>
            </w:pPr>
            <w:r>
              <w:rPr>
                <w:sz w:val="20"/>
              </w:rPr>
              <w:t xml:space="preserve">-</w:t>
            </w:r>
          </w:p>
        </w:tc>
        <w:tc>
          <w:tcPr>
            <w:tcW w:w="709" w:type="dxa"/>
            <w:vMerge w:val="restart"/>
          </w:tcPr>
          <w:p>
            <w:pPr>
              <w:pStyle w:val="0"/>
              <w:jc w:val="center"/>
            </w:pPr>
            <w:r>
              <w:rPr>
                <w:sz w:val="20"/>
              </w:rPr>
              <w:t xml:space="preserve">4</w:t>
            </w:r>
          </w:p>
        </w:tc>
        <w:tc>
          <w:tcPr>
            <w:tcW w:w="708" w:type="dxa"/>
            <w:vMerge w:val="restart"/>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БРТ</w:t>
            </w:r>
          </w:p>
          <w:p>
            <w:pPr>
              <w:pStyle w:val="0"/>
              <w:jc w:val="center"/>
            </w:pPr>
            <w:r>
              <w:rPr>
                <w:sz w:val="20"/>
              </w:rPr>
              <w:t xml:space="preserve">3 347,04</w:t>
            </w:r>
          </w:p>
        </w:tc>
        <w:tc>
          <w:tcPr>
            <w:tcW w:w="1247" w:type="dxa"/>
            <w:tcBorders>
              <w:bottom w:val="nil"/>
            </w:tcBorders>
          </w:tcPr>
          <w:p>
            <w:pPr>
              <w:pStyle w:val="0"/>
              <w:jc w:val="center"/>
            </w:pPr>
            <w:r>
              <w:rPr>
                <w:sz w:val="20"/>
              </w:rPr>
              <w:t xml:space="preserve">БРТ</w:t>
            </w:r>
          </w:p>
          <w:p>
            <w:pPr>
              <w:pStyle w:val="0"/>
              <w:jc w:val="center"/>
            </w:pPr>
            <w:r>
              <w:rPr>
                <w:sz w:val="20"/>
              </w:rPr>
              <w:t xml:space="preserve">3 347,04</w:t>
            </w:r>
          </w:p>
        </w:tc>
        <w:tc>
          <w:tcPr>
            <w:tcW w:w="1304" w:type="dxa"/>
            <w:vMerge w:val="restart"/>
          </w:tcPr>
          <w:p>
            <w:pPr>
              <w:pStyle w:val="0"/>
              <w:jc w:val="center"/>
            </w:pPr>
            <w:r>
              <w:rPr>
                <w:sz w:val="20"/>
              </w:rPr>
              <w:t xml:space="preserve">-</w:t>
            </w:r>
          </w:p>
        </w:tc>
        <w:tc>
          <w:tcPr>
            <w:tcW w:w="709" w:type="dxa"/>
            <w:vMerge w:val="restart"/>
          </w:tcPr>
          <w:p>
            <w:pPr>
              <w:pStyle w:val="0"/>
              <w:jc w:val="center"/>
            </w:pPr>
            <w:r>
              <w:rPr>
                <w:sz w:val="20"/>
              </w:rPr>
              <w:t xml:space="preserve">-</w:t>
            </w:r>
          </w:p>
        </w:tc>
        <w:tc>
          <w:tcPr>
            <w:tcW w:w="107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Borders>
              <w:top w:val="nil"/>
            </w:tcBorders>
          </w:tcPr>
          <w:p>
            <w:pPr>
              <w:pStyle w:val="0"/>
              <w:jc w:val="center"/>
            </w:pPr>
            <w:r>
              <w:rPr>
                <w:sz w:val="20"/>
              </w:rPr>
              <w:t xml:space="preserve">ВБ</w:t>
            </w:r>
          </w:p>
          <w:p>
            <w:pPr>
              <w:pStyle w:val="0"/>
              <w:jc w:val="center"/>
            </w:pPr>
            <w:r>
              <w:rPr>
                <w:sz w:val="20"/>
              </w:rPr>
              <w:t xml:space="preserve">1 000,0</w:t>
            </w:r>
          </w:p>
        </w:tc>
        <w:tc>
          <w:tcPr>
            <w:tcW w:w="1361" w:type="dxa"/>
            <w:tcBorders>
              <w:top w:val="nil"/>
            </w:tcBorders>
          </w:tcPr>
          <w:p>
            <w:pPr>
              <w:pStyle w:val="0"/>
              <w:jc w:val="center"/>
            </w:pPr>
            <w:r>
              <w:rPr>
                <w:sz w:val="20"/>
              </w:rPr>
              <w:t xml:space="preserve">ВБ</w:t>
            </w:r>
          </w:p>
          <w:p>
            <w:pPr>
              <w:pStyle w:val="0"/>
              <w:jc w:val="center"/>
            </w:pPr>
            <w:r>
              <w:rPr>
                <w:sz w:val="20"/>
              </w:rPr>
              <w:t xml:space="preserve">1 000,0</w:t>
            </w:r>
          </w:p>
        </w:tc>
        <w:tc>
          <w:tcPr>
            <w:tcW w:w="1247" w:type="dxa"/>
            <w:tcBorders>
              <w:top w:val="nil"/>
            </w:tcBorders>
          </w:tcPr>
          <w:p>
            <w:pPr>
              <w:pStyle w:val="0"/>
              <w:jc w:val="center"/>
            </w:pPr>
            <w:r>
              <w:rPr>
                <w:sz w:val="20"/>
              </w:rPr>
              <w:t xml:space="preserve">ВБ</w:t>
            </w:r>
          </w:p>
          <w:p>
            <w:pPr>
              <w:pStyle w:val="0"/>
              <w:jc w:val="center"/>
            </w:pPr>
            <w:r>
              <w:rPr>
                <w:sz w:val="20"/>
              </w:rPr>
              <w:t xml:space="preserve">1 000,0</w:t>
            </w:r>
          </w:p>
        </w:tc>
        <w:tc>
          <w:tcPr>
            <w:tcW w:w="1247" w:type="dxa"/>
            <w:tcBorders>
              <w:top w:val="nil"/>
            </w:tcBorders>
          </w:tcPr>
          <w:p>
            <w:pPr>
              <w:pStyle w:val="0"/>
              <w:jc w:val="center"/>
            </w:pPr>
            <w:r>
              <w:rPr>
                <w:sz w:val="20"/>
              </w:rPr>
              <w:t xml:space="preserve">ВБ</w:t>
            </w:r>
          </w:p>
          <w:p>
            <w:pPr>
              <w:pStyle w:val="0"/>
              <w:jc w:val="center"/>
            </w:pPr>
            <w:r>
              <w:rPr>
                <w:sz w:val="20"/>
              </w:rPr>
              <w:t xml:space="preserve">1 000,0</w:t>
            </w:r>
          </w:p>
        </w:tc>
        <w:tc>
          <w:tcPr>
            <w:vMerge w:val="continue"/>
          </w:tcPr>
          <w:p/>
        </w:tc>
        <w:tc>
          <w:tcPr>
            <w:vMerge w:val="continue"/>
          </w:tcPr>
          <w:p/>
        </w:tc>
        <w:tc>
          <w:tcPr>
            <w:vMerge w:val="continue"/>
          </w:tcPr>
          <w:p/>
        </w:tc>
      </w:tr>
      <w:tr>
        <w:tc>
          <w:tcPr>
            <w:tcW w:w="1696" w:type="dxa"/>
            <w:vMerge w:val="restart"/>
          </w:tcPr>
          <w:p>
            <w:pPr>
              <w:pStyle w:val="0"/>
              <w:jc w:val="both"/>
            </w:pPr>
            <w:r>
              <w:rPr>
                <w:sz w:val="20"/>
              </w:rPr>
              <w:t xml:space="preserve">Оказание услуг по реализации патентных стратегий предприятий в рамках продвижения продукции Республики Татарстан за пределы Российской Федерации</w:t>
            </w:r>
          </w:p>
        </w:tc>
        <w:tc>
          <w:tcPr>
            <w:tcW w:w="1077" w:type="dxa"/>
            <w:vMerge w:val="restart"/>
          </w:tcPr>
          <w:p>
            <w:pPr>
              <w:pStyle w:val="0"/>
              <w:jc w:val="center"/>
            </w:pPr>
            <w:r>
              <w:rPr>
                <w:sz w:val="20"/>
              </w:rPr>
              <w:t xml:space="preserve">МЭ РТ,</w:t>
            </w:r>
          </w:p>
          <w:p>
            <w:pPr>
              <w:pStyle w:val="0"/>
              <w:jc w:val="center"/>
            </w:pPr>
            <w:r>
              <w:rPr>
                <w:sz w:val="20"/>
              </w:rPr>
              <w:t xml:space="preserve">ЦНТИ</w:t>
            </w:r>
          </w:p>
        </w:tc>
        <w:tc>
          <w:tcPr>
            <w:tcW w:w="992" w:type="dxa"/>
            <w:vMerge w:val="restart"/>
          </w:tcPr>
          <w:p>
            <w:pPr>
              <w:pStyle w:val="0"/>
              <w:jc w:val="center"/>
            </w:pPr>
            <w:r>
              <w:rPr>
                <w:sz w:val="20"/>
              </w:rPr>
              <w:t xml:space="preserve">2020 год</w:t>
            </w:r>
          </w:p>
        </w:tc>
        <w:tc>
          <w:tcPr>
            <w:tcW w:w="1701" w:type="dxa"/>
            <w:vMerge w:val="restart"/>
          </w:tcPr>
          <w:p>
            <w:pPr>
              <w:pStyle w:val="0"/>
              <w:jc w:val="both"/>
            </w:pPr>
            <w:r>
              <w:rPr>
                <w:sz w:val="20"/>
              </w:rPr>
              <w:t xml:space="preserve">количество предприятий и организаций, которым оказаны услуги по продвижению международных заявок по процедуре Patent Cooperation Treaty (поданных в соответствии с Договором о патентной кооперации), единиц</w:t>
            </w:r>
          </w:p>
        </w:tc>
        <w:tc>
          <w:tcPr>
            <w:tcW w:w="709" w:type="dxa"/>
            <w:vMerge w:val="restart"/>
          </w:tcPr>
          <w:p>
            <w:pPr>
              <w:pStyle w:val="0"/>
              <w:jc w:val="center"/>
            </w:pPr>
            <w:r>
              <w:rPr>
                <w:sz w:val="20"/>
              </w:rPr>
              <w:t xml:space="preserve">-</w:t>
            </w:r>
          </w:p>
        </w:tc>
        <w:tc>
          <w:tcPr>
            <w:tcW w:w="709" w:type="dxa"/>
            <w:vMerge w:val="restart"/>
          </w:tcPr>
          <w:p>
            <w:pPr>
              <w:pStyle w:val="0"/>
              <w:jc w:val="center"/>
            </w:pPr>
            <w:r>
              <w:rPr>
                <w:sz w:val="20"/>
              </w:rPr>
              <w:t xml:space="preserve">-</w:t>
            </w:r>
          </w:p>
        </w:tc>
        <w:tc>
          <w:tcPr>
            <w:tcW w:w="708" w:type="dxa"/>
            <w:vMerge w:val="restart"/>
          </w:tcPr>
          <w:p>
            <w:pPr>
              <w:pStyle w:val="0"/>
              <w:jc w:val="center"/>
            </w:pPr>
            <w:r>
              <w:rPr>
                <w:sz w:val="20"/>
              </w:rPr>
              <w:t xml:space="preserve">-</w:t>
            </w:r>
          </w:p>
        </w:tc>
        <w:tc>
          <w:tcPr>
            <w:tcW w:w="709" w:type="dxa"/>
            <w:vMerge w:val="restart"/>
          </w:tcPr>
          <w:p>
            <w:pPr>
              <w:pStyle w:val="0"/>
              <w:jc w:val="center"/>
            </w:pPr>
            <w:r>
              <w:rPr>
                <w:sz w:val="20"/>
              </w:rPr>
              <w:t xml:space="preserve">-</w:t>
            </w:r>
          </w:p>
        </w:tc>
        <w:tc>
          <w:tcPr>
            <w:tcW w:w="709" w:type="dxa"/>
            <w:vMerge w:val="restart"/>
          </w:tcPr>
          <w:p>
            <w:pPr>
              <w:pStyle w:val="0"/>
              <w:jc w:val="center"/>
            </w:pPr>
            <w:r>
              <w:rPr>
                <w:sz w:val="20"/>
              </w:rPr>
              <w:t xml:space="preserve">10</w:t>
            </w:r>
          </w:p>
        </w:tc>
        <w:tc>
          <w:tcPr>
            <w:tcW w:w="709" w:type="dxa"/>
            <w:vMerge w:val="restart"/>
          </w:tcPr>
          <w:p>
            <w:pPr>
              <w:pStyle w:val="0"/>
              <w:jc w:val="center"/>
            </w:pPr>
            <w:r>
              <w:rPr>
                <w:sz w:val="20"/>
              </w:rPr>
              <w:t xml:space="preserve">-</w:t>
            </w:r>
          </w:p>
        </w:tc>
        <w:tc>
          <w:tcPr>
            <w:tcW w:w="708"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304" w:type="dxa"/>
            <w:tcBorders>
              <w:bottom w:val="nil"/>
            </w:tcBorders>
          </w:tcPr>
          <w:p>
            <w:pPr>
              <w:pStyle w:val="0"/>
              <w:jc w:val="center"/>
            </w:pPr>
            <w:r>
              <w:rPr>
                <w:sz w:val="20"/>
              </w:rPr>
              <w:t xml:space="preserve">БРТ</w:t>
            </w:r>
          </w:p>
          <w:p>
            <w:pPr>
              <w:pStyle w:val="0"/>
              <w:jc w:val="center"/>
            </w:pPr>
            <w:r>
              <w:rPr>
                <w:sz w:val="20"/>
              </w:rPr>
              <w:t xml:space="preserve">3 347,04</w:t>
            </w:r>
          </w:p>
        </w:tc>
        <w:tc>
          <w:tcPr>
            <w:tcW w:w="709" w:type="dxa"/>
            <w:vMerge w:val="restart"/>
          </w:tcPr>
          <w:p>
            <w:pPr>
              <w:pStyle w:val="0"/>
              <w:jc w:val="center"/>
            </w:pPr>
            <w:r>
              <w:rPr>
                <w:sz w:val="20"/>
              </w:rPr>
              <w:t xml:space="preserve">-</w:t>
            </w:r>
          </w:p>
        </w:tc>
        <w:tc>
          <w:tcPr>
            <w:tcW w:w="107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4" w:type="dxa"/>
            <w:tcBorders>
              <w:top w:val="nil"/>
            </w:tcBorders>
          </w:tcPr>
          <w:p>
            <w:pPr>
              <w:pStyle w:val="0"/>
              <w:jc w:val="center"/>
            </w:pPr>
            <w:r>
              <w:rPr>
                <w:sz w:val="20"/>
              </w:rPr>
              <w:t xml:space="preserve">ВБ</w:t>
            </w:r>
          </w:p>
          <w:p>
            <w:pPr>
              <w:pStyle w:val="0"/>
              <w:jc w:val="center"/>
            </w:pPr>
            <w:r>
              <w:rPr>
                <w:sz w:val="20"/>
              </w:rPr>
              <w:t xml:space="preserve">840,7</w:t>
            </w:r>
          </w:p>
        </w:tc>
        <w:tc>
          <w:tcPr>
            <w:vMerge w:val="continue"/>
          </w:tcPr>
          <w:p/>
        </w:tc>
        <w:tc>
          <w:tcPr>
            <w:vMerge w:val="continue"/>
          </w:tcPr>
          <w:p/>
        </w:tc>
      </w:tr>
      <w:tr>
        <w:tc>
          <w:tcPr>
            <w:tcW w:w="1696" w:type="dxa"/>
          </w:tcPr>
          <w:p>
            <w:pPr>
              <w:pStyle w:val="0"/>
              <w:jc w:val="both"/>
            </w:pPr>
            <w:r>
              <w:rPr>
                <w:sz w:val="20"/>
              </w:rPr>
              <w:t xml:space="preserve">Создание и развитие патентно-лицензионных служб и региональной сети центров поддержки технологий и инноваций Республики Татарстан</w:t>
            </w:r>
          </w:p>
        </w:tc>
        <w:tc>
          <w:tcPr>
            <w:tcW w:w="1077" w:type="dxa"/>
          </w:tcPr>
          <w:p>
            <w:pPr>
              <w:pStyle w:val="0"/>
              <w:jc w:val="center"/>
            </w:pPr>
            <w:r>
              <w:rPr>
                <w:sz w:val="20"/>
              </w:rPr>
              <w:t xml:space="preserve">МЭ РТ,</w:t>
            </w:r>
          </w:p>
          <w:p>
            <w:pPr>
              <w:pStyle w:val="0"/>
              <w:jc w:val="center"/>
            </w:pPr>
            <w:r>
              <w:rPr>
                <w:sz w:val="20"/>
              </w:rPr>
              <w:t xml:space="preserve">ЦНТИ</w:t>
            </w:r>
          </w:p>
        </w:tc>
        <w:tc>
          <w:tcPr>
            <w:tcW w:w="992" w:type="dxa"/>
          </w:tcPr>
          <w:p>
            <w:pPr>
              <w:pStyle w:val="0"/>
              <w:jc w:val="center"/>
            </w:pPr>
            <w:r>
              <w:rPr>
                <w:sz w:val="20"/>
              </w:rPr>
              <w:t xml:space="preserve">2016 - 2021 годы</w:t>
            </w:r>
          </w:p>
        </w:tc>
        <w:tc>
          <w:tcPr>
            <w:tcW w:w="1701" w:type="dxa"/>
          </w:tcPr>
          <w:p>
            <w:pPr>
              <w:pStyle w:val="0"/>
              <w:jc w:val="both"/>
            </w:pPr>
            <w:r>
              <w:rPr>
                <w:sz w:val="20"/>
              </w:rPr>
              <w:t xml:space="preserve">количество созданных патентно-лицензионных служб на предприятиях и центров поддержки технологий и инноваций Республики Татарстан, единиц</w:t>
            </w:r>
          </w:p>
        </w:tc>
        <w:tc>
          <w:tcPr>
            <w:tcW w:w="709" w:type="dxa"/>
          </w:tcPr>
          <w:p>
            <w:pPr>
              <w:pStyle w:val="0"/>
              <w:jc w:val="center"/>
            </w:pPr>
            <w:r>
              <w:rPr>
                <w:sz w:val="20"/>
              </w:rPr>
              <w:t xml:space="preserve">22</w:t>
            </w:r>
          </w:p>
        </w:tc>
        <w:tc>
          <w:tcPr>
            <w:tcW w:w="709" w:type="dxa"/>
          </w:tcPr>
          <w:p>
            <w:pPr>
              <w:pStyle w:val="0"/>
              <w:jc w:val="center"/>
            </w:pPr>
            <w:r>
              <w:rPr>
                <w:sz w:val="20"/>
              </w:rPr>
              <w:t xml:space="preserve">24</w:t>
            </w:r>
          </w:p>
        </w:tc>
        <w:tc>
          <w:tcPr>
            <w:tcW w:w="708" w:type="dxa"/>
          </w:tcPr>
          <w:p>
            <w:pPr>
              <w:pStyle w:val="0"/>
              <w:jc w:val="center"/>
            </w:pPr>
            <w:r>
              <w:rPr>
                <w:sz w:val="20"/>
              </w:rPr>
              <w:t xml:space="preserve">26</w:t>
            </w:r>
          </w:p>
        </w:tc>
        <w:tc>
          <w:tcPr>
            <w:tcW w:w="709" w:type="dxa"/>
          </w:tcPr>
          <w:p>
            <w:pPr>
              <w:pStyle w:val="0"/>
              <w:jc w:val="center"/>
            </w:pPr>
            <w:r>
              <w:rPr>
                <w:sz w:val="20"/>
              </w:rPr>
              <w:t xml:space="preserve">27</w:t>
            </w:r>
          </w:p>
        </w:tc>
        <w:tc>
          <w:tcPr>
            <w:tcW w:w="709" w:type="dxa"/>
          </w:tcPr>
          <w:p>
            <w:pPr>
              <w:pStyle w:val="0"/>
              <w:jc w:val="center"/>
            </w:pPr>
            <w:r>
              <w:rPr>
                <w:sz w:val="20"/>
              </w:rPr>
              <w:t xml:space="preserve">28</w:t>
            </w:r>
          </w:p>
        </w:tc>
        <w:tc>
          <w:tcPr>
            <w:tcW w:w="709" w:type="dxa"/>
          </w:tcPr>
          <w:p>
            <w:pPr>
              <w:pStyle w:val="0"/>
              <w:jc w:val="center"/>
            </w:pPr>
            <w:r>
              <w:rPr>
                <w:sz w:val="20"/>
              </w:rPr>
              <w:t xml:space="preserve">29</w:t>
            </w:r>
          </w:p>
        </w:tc>
        <w:tc>
          <w:tcPr>
            <w:tcW w:w="708" w:type="dxa"/>
          </w:tcPr>
          <w:p>
            <w:pPr>
              <w:pStyle w:val="0"/>
              <w:jc w:val="center"/>
            </w:pPr>
            <w:r>
              <w:rPr>
                <w:sz w:val="20"/>
              </w:rPr>
              <w:t xml:space="preserve">-</w:t>
            </w:r>
          </w:p>
        </w:tc>
        <w:tc>
          <w:tcPr>
            <w:tcW w:w="964"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709" w:type="dxa"/>
          </w:tcPr>
          <w:p>
            <w:pPr>
              <w:pStyle w:val="0"/>
              <w:jc w:val="center"/>
            </w:pPr>
            <w:r>
              <w:rPr>
                <w:sz w:val="20"/>
              </w:rPr>
              <w:t xml:space="preserve">-</w:t>
            </w:r>
          </w:p>
        </w:tc>
        <w:tc>
          <w:tcPr>
            <w:tcW w:w="1077" w:type="dxa"/>
          </w:tcPr>
          <w:p>
            <w:pPr>
              <w:pStyle w:val="0"/>
              <w:jc w:val="center"/>
            </w:pPr>
            <w:r>
              <w:rPr>
                <w:sz w:val="20"/>
              </w:rPr>
              <w:t xml:space="preserve">-</w:t>
            </w:r>
          </w:p>
        </w:tc>
      </w:tr>
      <w:tr>
        <w:tblPrEx>
          <w:tblBorders>
            <w:insideH w:val="nil"/>
          </w:tblBorders>
        </w:tblPrEx>
        <w:tc>
          <w:tcPr>
            <w:gridSpan w:val="11"/>
            <w:tcW w:w="10427" w:type="dxa"/>
            <w:tcBorders>
              <w:bottom w:val="nil"/>
            </w:tcBorders>
          </w:tcPr>
          <w:p>
            <w:pPr>
              <w:pStyle w:val="0"/>
            </w:pPr>
            <w:r>
              <w:rPr>
                <w:sz w:val="20"/>
              </w:rPr>
              <w:t xml:space="preserve">Всего по подпрограмме, в том числе:</w:t>
            </w:r>
          </w:p>
        </w:tc>
        <w:tc>
          <w:tcPr>
            <w:tcW w:w="964" w:type="dxa"/>
            <w:tcBorders>
              <w:bottom w:val="nil"/>
            </w:tcBorders>
          </w:tcPr>
          <w:p>
            <w:pPr>
              <w:pStyle w:val="0"/>
              <w:jc w:val="center"/>
            </w:pPr>
            <w:r>
              <w:rPr>
                <w:sz w:val="20"/>
              </w:rPr>
              <w:t xml:space="preserve">1 000,0</w:t>
            </w:r>
          </w:p>
        </w:tc>
        <w:tc>
          <w:tcPr>
            <w:tcW w:w="1361" w:type="dxa"/>
            <w:tcBorders>
              <w:bottom w:val="nil"/>
            </w:tcBorders>
          </w:tcPr>
          <w:p>
            <w:pPr>
              <w:pStyle w:val="0"/>
              <w:jc w:val="center"/>
            </w:pPr>
            <w:r>
              <w:rPr>
                <w:sz w:val="20"/>
              </w:rPr>
              <w:t xml:space="preserve">39 211,752</w:t>
            </w:r>
          </w:p>
        </w:tc>
        <w:tc>
          <w:tcPr>
            <w:tcW w:w="1247" w:type="dxa"/>
            <w:tcBorders>
              <w:bottom w:val="nil"/>
            </w:tcBorders>
          </w:tcPr>
          <w:p>
            <w:pPr>
              <w:pStyle w:val="0"/>
              <w:jc w:val="center"/>
            </w:pPr>
            <w:r>
              <w:rPr>
                <w:sz w:val="20"/>
              </w:rPr>
              <w:t xml:space="preserve">32 158,36</w:t>
            </w:r>
          </w:p>
        </w:tc>
        <w:tc>
          <w:tcPr>
            <w:tcW w:w="1247" w:type="dxa"/>
            <w:tcBorders>
              <w:bottom w:val="nil"/>
            </w:tcBorders>
          </w:tcPr>
          <w:p>
            <w:pPr>
              <w:pStyle w:val="0"/>
              <w:jc w:val="center"/>
            </w:pPr>
            <w:r>
              <w:rPr>
                <w:sz w:val="20"/>
              </w:rPr>
              <w:t xml:space="preserve">22 498,36</w:t>
            </w:r>
          </w:p>
        </w:tc>
        <w:tc>
          <w:tcPr>
            <w:tcW w:w="1304" w:type="dxa"/>
            <w:tcBorders>
              <w:bottom w:val="nil"/>
            </w:tcBorders>
          </w:tcPr>
          <w:p>
            <w:pPr>
              <w:pStyle w:val="0"/>
              <w:jc w:val="center"/>
            </w:pPr>
            <w:r>
              <w:rPr>
                <w:sz w:val="20"/>
              </w:rPr>
              <w:t xml:space="preserve">18 304,06</w:t>
            </w:r>
          </w:p>
        </w:tc>
        <w:tc>
          <w:tcPr>
            <w:tcW w:w="709"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r>
      <w:tr>
        <w:tblPrEx>
          <w:tblBorders>
            <w:insideH w:val="nil"/>
          </w:tblBorders>
        </w:tblPrEx>
        <w:tc>
          <w:tcPr>
            <w:gridSpan w:val="18"/>
            <w:tcW w:w="18336" w:type="dxa"/>
            <w:tcBorders>
              <w:top w:val="nil"/>
            </w:tcBorders>
          </w:tcPr>
          <w:p>
            <w:pPr>
              <w:pStyle w:val="0"/>
              <w:jc w:val="both"/>
            </w:pPr>
            <w:r>
              <w:rPr>
                <w:sz w:val="20"/>
              </w:rPr>
              <w:t xml:space="preserve">(в ред. </w:t>
            </w:r>
            <w:hyperlink w:history="0" r:id="rId914"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blPrEx>
          <w:tblBorders>
            <w:insideH w:val="nil"/>
          </w:tblBorders>
        </w:tblPrEx>
        <w:tc>
          <w:tcPr>
            <w:gridSpan w:val="11"/>
            <w:tcW w:w="10427" w:type="dxa"/>
            <w:tcBorders>
              <w:bottom w:val="nil"/>
            </w:tcBorders>
          </w:tcPr>
          <w:p>
            <w:pPr>
              <w:pStyle w:val="0"/>
            </w:pPr>
            <w:r>
              <w:rPr>
                <w:sz w:val="20"/>
              </w:rPr>
              <w:t xml:space="preserve">бюджет Республики Татарстан</w:t>
            </w:r>
          </w:p>
        </w:tc>
        <w:tc>
          <w:tcPr>
            <w:tcW w:w="96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8 286,752</w:t>
            </w:r>
          </w:p>
        </w:tc>
        <w:tc>
          <w:tcPr>
            <w:tcW w:w="1247" w:type="dxa"/>
            <w:tcBorders>
              <w:bottom w:val="nil"/>
            </w:tcBorders>
          </w:tcPr>
          <w:p>
            <w:pPr>
              <w:pStyle w:val="0"/>
              <w:jc w:val="center"/>
            </w:pPr>
            <w:r>
              <w:rPr>
                <w:sz w:val="20"/>
              </w:rPr>
              <w:t xml:space="preserve">25 483,36</w:t>
            </w:r>
          </w:p>
        </w:tc>
        <w:tc>
          <w:tcPr>
            <w:tcW w:w="1247" w:type="dxa"/>
            <w:tcBorders>
              <w:bottom w:val="nil"/>
            </w:tcBorders>
          </w:tcPr>
          <w:p>
            <w:pPr>
              <w:pStyle w:val="0"/>
              <w:jc w:val="center"/>
            </w:pPr>
            <w:r>
              <w:rPr>
                <w:sz w:val="20"/>
              </w:rPr>
              <w:t xml:space="preserve">15 823,36</w:t>
            </w:r>
          </w:p>
        </w:tc>
        <w:tc>
          <w:tcPr>
            <w:tcW w:w="1304" w:type="dxa"/>
            <w:tcBorders>
              <w:bottom w:val="nil"/>
            </w:tcBorders>
          </w:tcPr>
          <w:p>
            <w:pPr>
              <w:pStyle w:val="0"/>
              <w:jc w:val="center"/>
            </w:pPr>
            <w:r>
              <w:rPr>
                <w:sz w:val="20"/>
              </w:rPr>
              <w:t xml:space="preserve">15 823,36</w:t>
            </w:r>
          </w:p>
        </w:tc>
        <w:tc>
          <w:tcPr>
            <w:tcW w:w="709"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r>
      <w:tr>
        <w:tblPrEx>
          <w:tblBorders>
            <w:insideH w:val="nil"/>
          </w:tblBorders>
        </w:tblPrEx>
        <w:tc>
          <w:tcPr>
            <w:gridSpan w:val="18"/>
            <w:tcW w:w="18336" w:type="dxa"/>
            <w:tcBorders>
              <w:top w:val="nil"/>
            </w:tcBorders>
          </w:tcPr>
          <w:p>
            <w:pPr>
              <w:pStyle w:val="0"/>
              <w:jc w:val="both"/>
            </w:pPr>
            <w:r>
              <w:rPr>
                <w:sz w:val="20"/>
              </w:rPr>
              <w:t xml:space="preserve">(в ред. </w:t>
            </w:r>
            <w:hyperlink w:history="0" r:id="rId915"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30.12.2022 N 1514)</w:t>
            </w:r>
          </w:p>
        </w:tc>
      </w:tr>
      <w:tr>
        <w:tc>
          <w:tcPr>
            <w:gridSpan w:val="11"/>
            <w:tcW w:w="10427" w:type="dxa"/>
          </w:tcPr>
          <w:p>
            <w:pPr>
              <w:pStyle w:val="0"/>
            </w:pPr>
            <w:r>
              <w:rPr>
                <w:sz w:val="20"/>
              </w:rPr>
              <w:t xml:space="preserve">внебюджетные источники</w:t>
            </w:r>
          </w:p>
        </w:tc>
        <w:tc>
          <w:tcPr>
            <w:tcW w:w="964" w:type="dxa"/>
          </w:tcPr>
          <w:p>
            <w:pPr>
              <w:pStyle w:val="0"/>
              <w:jc w:val="center"/>
            </w:pPr>
            <w:r>
              <w:rPr>
                <w:sz w:val="20"/>
              </w:rPr>
              <w:t xml:space="preserve">1 000,0</w:t>
            </w:r>
          </w:p>
        </w:tc>
        <w:tc>
          <w:tcPr>
            <w:tcW w:w="1361" w:type="dxa"/>
          </w:tcPr>
          <w:p>
            <w:pPr>
              <w:pStyle w:val="0"/>
              <w:jc w:val="center"/>
            </w:pPr>
            <w:r>
              <w:rPr>
                <w:sz w:val="20"/>
              </w:rPr>
              <w:t xml:space="preserve">30 925,0</w:t>
            </w:r>
          </w:p>
        </w:tc>
        <w:tc>
          <w:tcPr>
            <w:tcW w:w="1247" w:type="dxa"/>
          </w:tcPr>
          <w:p>
            <w:pPr>
              <w:pStyle w:val="0"/>
              <w:jc w:val="center"/>
            </w:pPr>
            <w:r>
              <w:rPr>
                <w:sz w:val="20"/>
              </w:rPr>
              <w:t xml:space="preserve">6 675,0</w:t>
            </w:r>
          </w:p>
        </w:tc>
        <w:tc>
          <w:tcPr>
            <w:tcW w:w="1247" w:type="dxa"/>
          </w:tcPr>
          <w:p>
            <w:pPr>
              <w:pStyle w:val="0"/>
              <w:jc w:val="center"/>
            </w:pPr>
            <w:r>
              <w:rPr>
                <w:sz w:val="20"/>
              </w:rPr>
              <w:t xml:space="preserve">6 675,0</w:t>
            </w:r>
          </w:p>
        </w:tc>
        <w:tc>
          <w:tcPr>
            <w:tcW w:w="1304" w:type="dxa"/>
          </w:tcPr>
          <w:p>
            <w:pPr>
              <w:pStyle w:val="0"/>
              <w:jc w:val="center"/>
            </w:pPr>
            <w:r>
              <w:rPr>
                <w:sz w:val="20"/>
              </w:rPr>
              <w:t xml:space="preserve">2 480,7</w:t>
            </w:r>
          </w:p>
        </w:tc>
        <w:tc>
          <w:tcPr>
            <w:tcW w:w="709" w:type="dxa"/>
          </w:tcPr>
          <w:p>
            <w:pPr>
              <w:pStyle w:val="0"/>
              <w:jc w:val="center"/>
            </w:pPr>
            <w:r>
              <w:rPr>
                <w:sz w:val="20"/>
              </w:rPr>
              <w:t xml:space="preserve">-</w:t>
            </w:r>
          </w:p>
        </w:tc>
        <w:tc>
          <w:tcPr>
            <w:tcW w:w="1077" w:type="dxa"/>
          </w:tcPr>
          <w:p>
            <w:pPr>
              <w:pStyle w:val="0"/>
              <w:jc w:val="center"/>
            </w:pPr>
            <w:r>
              <w:rPr>
                <w:sz w:val="20"/>
              </w:rPr>
              <w:t xml:space="preserve">-</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0049" w:name="P30049"/>
    <w:bookmarkEnd w:id="30049"/>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БРТ - бюджет Республики Татарстан;</w:t>
      </w:r>
    </w:p>
    <w:p>
      <w:pPr>
        <w:pStyle w:val="0"/>
        <w:spacing w:before="200" w:line-rule="auto"/>
        <w:ind w:firstLine="540"/>
        <w:jc w:val="both"/>
      </w:pPr>
      <w:r>
        <w:rPr>
          <w:sz w:val="20"/>
        </w:rPr>
        <w:t xml:space="preserve">ВБ - внебюджетные источники;</w:t>
      </w:r>
    </w:p>
    <w:p>
      <w:pPr>
        <w:pStyle w:val="0"/>
        <w:spacing w:before="200" w:line-rule="auto"/>
        <w:ind w:firstLine="540"/>
        <w:jc w:val="both"/>
      </w:pPr>
      <w:r>
        <w:rPr>
          <w:sz w:val="20"/>
        </w:rPr>
        <w:t xml:space="preserve">МЗиО РТ - Министерство земельных и имущественных отношений Республики Татарстан;</w:t>
      </w:r>
    </w:p>
    <w:p>
      <w:pPr>
        <w:pStyle w:val="0"/>
        <w:spacing w:before="200" w:line-rule="auto"/>
        <w:ind w:firstLine="540"/>
        <w:jc w:val="both"/>
      </w:pPr>
      <w:r>
        <w:rPr>
          <w:sz w:val="20"/>
        </w:rPr>
        <w:t xml:space="preserve">МЭ РТ - Министерство экономики Республики Татарстан;</w:t>
      </w:r>
    </w:p>
    <w:p>
      <w:pPr>
        <w:pStyle w:val="0"/>
        <w:spacing w:before="200" w:line-rule="auto"/>
        <w:ind w:firstLine="540"/>
        <w:jc w:val="both"/>
      </w:pPr>
      <w:r>
        <w:rPr>
          <w:sz w:val="20"/>
        </w:rPr>
        <w:t xml:space="preserve">ЦНТИ - государственное унитарное предприятие Республики Татарстан "Татарстанский центр научно-технической информации".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0060" w:name="P30060"/>
    <w:bookmarkEnd w:id="30060"/>
    <w:p>
      <w:pPr>
        <w:pStyle w:val="2"/>
        <w:outlineLvl w:val="1"/>
        <w:jc w:val="center"/>
      </w:pPr>
      <w:r>
        <w:rPr>
          <w:sz w:val="20"/>
        </w:rPr>
        <w:t xml:space="preserve">ПОДПРОГРАММА</w:t>
      </w:r>
    </w:p>
    <w:p>
      <w:pPr>
        <w:pStyle w:val="2"/>
        <w:jc w:val="center"/>
      </w:pPr>
      <w:r>
        <w:rPr>
          <w:sz w:val="20"/>
        </w:rPr>
        <w:t xml:space="preserve">"РАЗВИТИЕ СОЦИАЛЬНОЙ И ИНЖЕНЕРНОЙ ИНФРАСТРУКТУРЫ В РАМКАХ</w:t>
      </w:r>
    </w:p>
    <w:p>
      <w:pPr>
        <w:pStyle w:val="2"/>
        <w:jc w:val="center"/>
      </w:pPr>
      <w:r>
        <w:rPr>
          <w:sz w:val="20"/>
        </w:rPr>
        <w:t xml:space="preserve">ГОСУДАРСТВЕННОЙ ПРОГРАММЫ "ЭКОНОМИЧЕСКОЕ РАЗВИТИЕ</w:t>
      </w:r>
    </w:p>
    <w:p>
      <w:pPr>
        <w:pStyle w:val="2"/>
        <w:jc w:val="center"/>
      </w:pPr>
      <w:r>
        <w:rPr>
          <w:sz w:val="20"/>
        </w:rPr>
        <w:t xml:space="preserve">И ИННОВАЦИОННАЯ ЭКОНОМИКА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30.12.2022 </w:t>
            </w:r>
            <w:hyperlink w:history="0" r:id="rId916" w:tooltip="Постановление КМ РТ от 30.12.2022 N 1514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1514</w:t>
              </w:r>
            </w:hyperlink>
            <w:r>
              <w:rPr>
                <w:sz w:val="20"/>
                <w:color w:val="392c69"/>
              </w:rPr>
              <w:t xml:space="preserve">, от 04.04.2023 </w:t>
            </w:r>
            <w:hyperlink w:history="0" r:id="rId917"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01.08.2023 </w:t>
            </w:r>
            <w:hyperlink w:history="0" r:id="rId918" w:tooltip="Постановление КМ РТ от 01.08.2023 N 925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925</w:t>
              </w:r>
            </w:hyperlink>
            <w:r>
              <w:rPr>
                <w:sz w:val="20"/>
                <w:color w:val="392c69"/>
              </w:rPr>
              <w:t xml:space="preserve">, от 04.09.2023 </w:t>
            </w:r>
            <w:hyperlink w:history="0" r:id="rId919"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597"/>
        <w:gridCol w:w="1984"/>
        <w:gridCol w:w="3052"/>
      </w:tblGrid>
      <w:tr>
        <w:tblPrEx>
          <w:tblBorders>
            <w:insideH w:val="nil"/>
          </w:tblBorders>
        </w:tblPrEx>
        <w:tc>
          <w:tcPr>
            <w:tcW w:w="2381" w:type="dxa"/>
            <w:tcBorders>
              <w:bottom w:val="nil"/>
            </w:tcBorders>
          </w:tcPr>
          <w:p>
            <w:pPr>
              <w:pStyle w:val="0"/>
              <w:jc w:val="both"/>
            </w:pPr>
            <w:r>
              <w:rPr>
                <w:sz w:val="20"/>
              </w:rPr>
              <w:t xml:space="preserve">Наименование подпрограммы</w:t>
            </w:r>
          </w:p>
        </w:tc>
        <w:tc>
          <w:tcPr>
            <w:gridSpan w:val="3"/>
            <w:tcW w:w="6633" w:type="dxa"/>
            <w:tcBorders>
              <w:bottom w:val="nil"/>
            </w:tcBorders>
          </w:tcPr>
          <w:p>
            <w:pPr>
              <w:pStyle w:val="0"/>
              <w:jc w:val="both"/>
            </w:pPr>
            <w:r>
              <w:rPr>
                <w:sz w:val="20"/>
              </w:rPr>
              <w:t xml:space="preserve">"Развитие социальной и инженерной инфраструктуры в рамках государственной программы "Экономическое развитие и инновационная экономика Республики Татарстан" (далее - Подпрограмма)</w:t>
            </w:r>
          </w:p>
        </w:tc>
      </w:tr>
      <w:tr>
        <w:tblPrEx>
          <w:tblBorders>
            <w:insideH w:val="nil"/>
          </w:tblBorders>
        </w:tblPrEx>
        <w:tc>
          <w:tcPr>
            <w:gridSpan w:val="4"/>
            <w:tcW w:w="9014" w:type="dxa"/>
            <w:tcBorders>
              <w:top w:val="nil"/>
            </w:tcBorders>
          </w:tcPr>
          <w:p>
            <w:pPr>
              <w:pStyle w:val="0"/>
              <w:jc w:val="both"/>
            </w:pPr>
            <w:r>
              <w:rPr>
                <w:sz w:val="20"/>
              </w:rPr>
              <w:t xml:space="preserve">(в ред. </w:t>
            </w:r>
            <w:hyperlink w:history="0" r:id="rId920" w:tooltip="Постановление КМ РТ от 04.04.2023 N 409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04.04.2023 N 409)</w:t>
            </w:r>
          </w:p>
        </w:tc>
      </w:tr>
      <w:tr>
        <w:tc>
          <w:tcPr>
            <w:tcW w:w="2381" w:type="dxa"/>
          </w:tcPr>
          <w:p>
            <w:pPr>
              <w:pStyle w:val="0"/>
              <w:jc w:val="both"/>
            </w:pPr>
            <w:r>
              <w:rPr>
                <w:sz w:val="20"/>
              </w:rPr>
              <w:t xml:space="preserve">Государственный заказчик - координатор Подпрограммы</w:t>
            </w:r>
          </w:p>
        </w:tc>
        <w:tc>
          <w:tcPr>
            <w:gridSpan w:val="3"/>
            <w:tcW w:w="6633" w:type="dxa"/>
          </w:tcPr>
          <w:p>
            <w:pPr>
              <w:pStyle w:val="0"/>
              <w:jc w:val="both"/>
            </w:pPr>
            <w:r>
              <w:rPr>
                <w:sz w:val="20"/>
              </w:rPr>
              <w:t xml:space="preserve">Министерство экономики Республики Татарстан, Министерство строительства, архитектуры и жилищно-коммунального хозяйства Республики Татарстан, Министерство транспорта и дорожного хозяйства Республики Татарстан</w:t>
            </w:r>
          </w:p>
        </w:tc>
      </w:tr>
      <w:tr>
        <w:tc>
          <w:tcPr>
            <w:tcW w:w="2381" w:type="dxa"/>
          </w:tcPr>
          <w:p>
            <w:pPr>
              <w:pStyle w:val="0"/>
              <w:jc w:val="both"/>
            </w:pPr>
            <w:r>
              <w:rPr>
                <w:sz w:val="20"/>
              </w:rPr>
              <w:t xml:space="preserve">Государственный заказчик Подпрограммы</w:t>
            </w:r>
          </w:p>
        </w:tc>
        <w:tc>
          <w:tcPr>
            <w:gridSpan w:val="3"/>
            <w:tcW w:w="6633" w:type="dxa"/>
          </w:tcPr>
          <w:p>
            <w:pPr>
              <w:pStyle w:val="0"/>
              <w:jc w:val="both"/>
            </w:pPr>
            <w:r>
              <w:rPr>
                <w:sz w:val="20"/>
              </w:rPr>
              <w:t xml:space="preserve">Министерство экономики Республики Татарстан, Министерство строительства, архитектуры и жилищно-коммунального хозяйства Республики Татарстан, Министерство транспорта и дорожного хозяйства Республики Татарстан</w:t>
            </w:r>
          </w:p>
        </w:tc>
      </w:tr>
      <w:tr>
        <w:tc>
          <w:tcPr>
            <w:tcW w:w="2381" w:type="dxa"/>
          </w:tcPr>
          <w:p>
            <w:pPr>
              <w:pStyle w:val="0"/>
              <w:jc w:val="both"/>
            </w:pPr>
            <w:r>
              <w:rPr>
                <w:sz w:val="20"/>
              </w:rPr>
              <w:t xml:space="preserve">Основной разработчик Подпрограммы</w:t>
            </w:r>
          </w:p>
        </w:tc>
        <w:tc>
          <w:tcPr>
            <w:gridSpan w:val="3"/>
            <w:tcW w:w="6633" w:type="dxa"/>
          </w:tcPr>
          <w:p>
            <w:pPr>
              <w:pStyle w:val="0"/>
              <w:jc w:val="both"/>
            </w:pPr>
            <w:r>
              <w:rPr>
                <w:sz w:val="20"/>
              </w:rPr>
              <w:t xml:space="preserve">Министерство экономики Республики Татарстан</w:t>
            </w:r>
          </w:p>
        </w:tc>
      </w:tr>
      <w:tr>
        <w:tc>
          <w:tcPr>
            <w:tcW w:w="2381" w:type="dxa"/>
          </w:tcPr>
          <w:p>
            <w:pPr>
              <w:pStyle w:val="0"/>
              <w:jc w:val="both"/>
            </w:pPr>
            <w:r>
              <w:rPr>
                <w:sz w:val="20"/>
              </w:rPr>
              <w:t xml:space="preserve">Цель Подпрограммы</w:t>
            </w:r>
          </w:p>
        </w:tc>
        <w:tc>
          <w:tcPr>
            <w:gridSpan w:val="3"/>
            <w:tcW w:w="6633" w:type="dxa"/>
          </w:tcPr>
          <w:p>
            <w:pPr>
              <w:pStyle w:val="0"/>
              <w:jc w:val="both"/>
            </w:pPr>
            <w:r>
              <w:rPr>
                <w:sz w:val="20"/>
              </w:rPr>
              <w:t xml:space="preserve">Повышение инвестиционной привлекательности индустриальных (промышленных) парков Республики Татарстан и деловой активности малого и среднего бизнеса</w:t>
            </w:r>
          </w:p>
        </w:tc>
      </w:tr>
      <w:tr>
        <w:tc>
          <w:tcPr>
            <w:tcW w:w="2381" w:type="dxa"/>
          </w:tcPr>
          <w:p>
            <w:pPr>
              <w:pStyle w:val="0"/>
              <w:jc w:val="both"/>
            </w:pPr>
            <w:r>
              <w:rPr>
                <w:sz w:val="20"/>
              </w:rPr>
              <w:t xml:space="preserve">Задачи Подпрограммы</w:t>
            </w:r>
          </w:p>
        </w:tc>
        <w:tc>
          <w:tcPr>
            <w:gridSpan w:val="3"/>
            <w:tcW w:w="6633" w:type="dxa"/>
          </w:tcPr>
          <w:p>
            <w:pPr>
              <w:pStyle w:val="0"/>
              <w:jc w:val="both"/>
            </w:pPr>
            <w:r>
              <w:rPr>
                <w:sz w:val="20"/>
              </w:rPr>
              <w:t xml:space="preserve">Создание благоприятного климата для развития конкурентоспособных промышленных производств на территории Республики Татарстан</w:t>
            </w:r>
          </w:p>
        </w:tc>
      </w:tr>
      <w:tr>
        <w:tc>
          <w:tcPr>
            <w:tcW w:w="2381" w:type="dxa"/>
          </w:tcPr>
          <w:p>
            <w:pPr>
              <w:pStyle w:val="0"/>
              <w:jc w:val="both"/>
            </w:pPr>
            <w:r>
              <w:rPr>
                <w:sz w:val="20"/>
              </w:rPr>
              <w:t xml:space="preserve">Сроки и этапы реализации Подпрограммы</w:t>
            </w:r>
          </w:p>
        </w:tc>
        <w:tc>
          <w:tcPr>
            <w:gridSpan w:val="3"/>
            <w:tcW w:w="6633" w:type="dxa"/>
          </w:tcPr>
          <w:p>
            <w:pPr>
              <w:pStyle w:val="0"/>
              <w:jc w:val="both"/>
            </w:pPr>
            <w:r>
              <w:rPr>
                <w:sz w:val="20"/>
              </w:rPr>
              <w:t xml:space="preserve">2015 - 2025 годы</w:t>
            </w:r>
          </w:p>
        </w:tc>
      </w:tr>
      <w:tr>
        <w:tc>
          <w:tcPr>
            <w:tcW w:w="2381" w:type="dxa"/>
            <w:tcBorders>
              <w:bottom w:val="nil"/>
            </w:tcBorders>
            <w:vMerge w:val="restart"/>
          </w:tcPr>
          <w:p>
            <w:pPr>
              <w:pStyle w:val="0"/>
              <w:jc w:val="both"/>
            </w:pPr>
            <w:r>
              <w:rPr>
                <w:sz w:val="20"/>
              </w:rPr>
              <w:t xml:space="preserve">Объемы финансирования Подпрограммы с разбивкой по годам и источникам финансирования</w:t>
            </w:r>
          </w:p>
        </w:tc>
        <w:tc>
          <w:tcPr>
            <w:gridSpan w:val="3"/>
            <w:tcW w:w="6633" w:type="dxa"/>
          </w:tcPr>
          <w:p>
            <w:pPr>
              <w:pStyle w:val="0"/>
              <w:jc w:val="both"/>
            </w:pPr>
            <w:r>
              <w:rPr>
                <w:sz w:val="20"/>
              </w:rPr>
              <w:t xml:space="preserve">Объем финансирования Подпрограммы составляет 415 027,76458 тыс. рублей за счет средств бюджета Республики Татарстан.</w:t>
            </w:r>
          </w:p>
        </w:tc>
      </w:tr>
      <w:tr>
        <w:tc>
          <w:tcPr>
            <w:tcBorders>
              <w:bottom w:val="nil"/>
            </w:tcBorders>
            <w:vMerge w:val="continue"/>
          </w:tcPr>
          <w:p/>
        </w:tc>
        <w:tc>
          <w:tcPr>
            <w:tcW w:w="1597" w:type="dxa"/>
            <w:vMerge w:val="restart"/>
          </w:tcPr>
          <w:p>
            <w:pPr>
              <w:pStyle w:val="0"/>
              <w:jc w:val="center"/>
            </w:pPr>
            <w:r>
              <w:rPr>
                <w:sz w:val="20"/>
              </w:rPr>
              <w:t xml:space="preserve">Год</w:t>
            </w:r>
          </w:p>
        </w:tc>
        <w:tc>
          <w:tcPr>
            <w:gridSpan w:val="2"/>
            <w:tcW w:w="5036"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tcW w:w="1984" w:type="dxa"/>
          </w:tcPr>
          <w:p>
            <w:pPr>
              <w:pStyle w:val="0"/>
              <w:jc w:val="center"/>
            </w:pPr>
            <w:r>
              <w:rPr>
                <w:sz w:val="20"/>
              </w:rPr>
              <w:t xml:space="preserve">итого</w:t>
            </w:r>
          </w:p>
        </w:tc>
        <w:tc>
          <w:tcPr>
            <w:tcW w:w="3052" w:type="dxa"/>
          </w:tcPr>
          <w:p>
            <w:pPr>
              <w:pStyle w:val="0"/>
              <w:jc w:val="center"/>
            </w:pPr>
            <w:r>
              <w:rPr>
                <w:sz w:val="20"/>
              </w:rPr>
              <w:t xml:space="preserve">бюджет Республики Татарстан</w:t>
            </w:r>
          </w:p>
        </w:tc>
      </w:tr>
      <w:tr>
        <w:tc>
          <w:tcPr>
            <w:tcBorders>
              <w:bottom w:val="nil"/>
            </w:tcBorders>
            <w:vMerge w:val="continue"/>
          </w:tcPr>
          <w:p/>
        </w:tc>
        <w:tc>
          <w:tcPr>
            <w:tcW w:w="1597" w:type="dxa"/>
          </w:tcPr>
          <w:p>
            <w:pPr>
              <w:pStyle w:val="0"/>
              <w:jc w:val="center"/>
            </w:pPr>
            <w:r>
              <w:rPr>
                <w:sz w:val="20"/>
              </w:rPr>
              <w:t xml:space="preserve">2015</w:t>
            </w:r>
          </w:p>
        </w:tc>
        <w:tc>
          <w:tcPr>
            <w:tcW w:w="1984" w:type="dxa"/>
          </w:tcPr>
          <w:p>
            <w:pPr>
              <w:pStyle w:val="0"/>
              <w:jc w:val="center"/>
            </w:pPr>
            <w:r>
              <w:rPr>
                <w:sz w:val="20"/>
              </w:rPr>
              <w:t xml:space="preserve">12 826,4</w:t>
            </w:r>
          </w:p>
        </w:tc>
        <w:tc>
          <w:tcPr>
            <w:tcW w:w="3052" w:type="dxa"/>
          </w:tcPr>
          <w:p>
            <w:pPr>
              <w:pStyle w:val="0"/>
              <w:jc w:val="center"/>
            </w:pPr>
            <w:r>
              <w:rPr>
                <w:sz w:val="20"/>
              </w:rPr>
              <w:t xml:space="preserve">12 826,4</w:t>
            </w:r>
          </w:p>
        </w:tc>
      </w:tr>
      <w:tr>
        <w:tc>
          <w:tcPr>
            <w:tcBorders>
              <w:bottom w:val="nil"/>
            </w:tcBorders>
            <w:vMerge w:val="continue"/>
          </w:tcPr>
          <w:p/>
        </w:tc>
        <w:tc>
          <w:tcPr>
            <w:tcW w:w="1597" w:type="dxa"/>
          </w:tcPr>
          <w:p>
            <w:pPr>
              <w:pStyle w:val="0"/>
              <w:jc w:val="center"/>
            </w:pPr>
            <w:r>
              <w:rPr>
                <w:sz w:val="20"/>
              </w:rPr>
              <w:t xml:space="preserve">2016</w:t>
            </w:r>
          </w:p>
        </w:tc>
        <w:tc>
          <w:tcPr>
            <w:tcW w:w="1984" w:type="dxa"/>
          </w:tcPr>
          <w:p>
            <w:pPr>
              <w:pStyle w:val="0"/>
              <w:jc w:val="center"/>
            </w:pPr>
            <w:r>
              <w:rPr>
                <w:sz w:val="20"/>
              </w:rPr>
              <w:t xml:space="preserve">-</w:t>
            </w:r>
          </w:p>
        </w:tc>
        <w:tc>
          <w:tcPr>
            <w:tcW w:w="3052" w:type="dxa"/>
          </w:tcPr>
          <w:p>
            <w:pPr>
              <w:pStyle w:val="0"/>
              <w:jc w:val="center"/>
            </w:pPr>
            <w:r>
              <w:rPr>
                <w:sz w:val="20"/>
              </w:rPr>
              <w:t xml:space="preserve">-</w:t>
            </w:r>
          </w:p>
        </w:tc>
      </w:tr>
      <w:tr>
        <w:tc>
          <w:tcPr>
            <w:tcBorders>
              <w:bottom w:val="nil"/>
            </w:tcBorders>
            <w:vMerge w:val="continue"/>
          </w:tcPr>
          <w:p/>
        </w:tc>
        <w:tc>
          <w:tcPr>
            <w:tcW w:w="1597" w:type="dxa"/>
          </w:tcPr>
          <w:p>
            <w:pPr>
              <w:pStyle w:val="0"/>
              <w:jc w:val="center"/>
            </w:pPr>
            <w:r>
              <w:rPr>
                <w:sz w:val="20"/>
              </w:rPr>
              <w:t xml:space="preserve">2017</w:t>
            </w:r>
          </w:p>
        </w:tc>
        <w:tc>
          <w:tcPr>
            <w:tcW w:w="1984" w:type="dxa"/>
          </w:tcPr>
          <w:p>
            <w:pPr>
              <w:pStyle w:val="0"/>
              <w:jc w:val="center"/>
            </w:pPr>
            <w:r>
              <w:rPr>
                <w:sz w:val="20"/>
              </w:rPr>
              <w:t xml:space="preserve">-</w:t>
            </w:r>
          </w:p>
        </w:tc>
        <w:tc>
          <w:tcPr>
            <w:tcW w:w="3052" w:type="dxa"/>
          </w:tcPr>
          <w:p>
            <w:pPr>
              <w:pStyle w:val="0"/>
              <w:jc w:val="center"/>
            </w:pPr>
            <w:r>
              <w:rPr>
                <w:sz w:val="20"/>
              </w:rPr>
              <w:t xml:space="preserve">-</w:t>
            </w:r>
          </w:p>
        </w:tc>
      </w:tr>
      <w:tr>
        <w:tc>
          <w:tcPr>
            <w:tcBorders>
              <w:bottom w:val="nil"/>
            </w:tcBorders>
            <w:vMerge w:val="continue"/>
          </w:tcPr>
          <w:p/>
        </w:tc>
        <w:tc>
          <w:tcPr>
            <w:tcW w:w="1597" w:type="dxa"/>
          </w:tcPr>
          <w:p>
            <w:pPr>
              <w:pStyle w:val="0"/>
              <w:jc w:val="center"/>
            </w:pPr>
            <w:r>
              <w:rPr>
                <w:sz w:val="20"/>
              </w:rPr>
              <w:t xml:space="preserve">2018</w:t>
            </w:r>
          </w:p>
        </w:tc>
        <w:tc>
          <w:tcPr>
            <w:tcW w:w="1984" w:type="dxa"/>
          </w:tcPr>
          <w:p>
            <w:pPr>
              <w:pStyle w:val="0"/>
              <w:jc w:val="center"/>
            </w:pPr>
            <w:r>
              <w:rPr>
                <w:sz w:val="20"/>
              </w:rPr>
              <w:t xml:space="preserve">-</w:t>
            </w:r>
          </w:p>
        </w:tc>
        <w:tc>
          <w:tcPr>
            <w:tcW w:w="3052" w:type="dxa"/>
          </w:tcPr>
          <w:p>
            <w:pPr>
              <w:pStyle w:val="0"/>
              <w:jc w:val="center"/>
            </w:pPr>
            <w:r>
              <w:rPr>
                <w:sz w:val="20"/>
              </w:rPr>
              <w:t xml:space="preserve">-</w:t>
            </w:r>
          </w:p>
        </w:tc>
      </w:tr>
      <w:tr>
        <w:tc>
          <w:tcPr>
            <w:tcBorders>
              <w:bottom w:val="nil"/>
            </w:tcBorders>
            <w:vMerge w:val="continue"/>
          </w:tcPr>
          <w:p/>
        </w:tc>
        <w:tc>
          <w:tcPr>
            <w:tcW w:w="1597" w:type="dxa"/>
          </w:tcPr>
          <w:p>
            <w:pPr>
              <w:pStyle w:val="0"/>
              <w:jc w:val="center"/>
            </w:pPr>
            <w:r>
              <w:rPr>
                <w:sz w:val="20"/>
              </w:rPr>
              <w:t xml:space="preserve">2019</w:t>
            </w:r>
          </w:p>
        </w:tc>
        <w:tc>
          <w:tcPr>
            <w:tcW w:w="1984" w:type="dxa"/>
          </w:tcPr>
          <w:p>
            <w:pPr>
              <w:pStyle w:val="0"/>
              <w:jc w:val="center"/>
            </w:pPr>
            <w:r>
              <w:rPr>
                <w:sz w:val="20"/>
              </w:rPr>
              <w:t xml:space="preserve">-</w:t>
            </w:r>
          </w:p>
        </w:tc>
        <w:tc>
          <w:tcPr>
            <w:tcW w:w="3052" w:type="dxa"/>
          </w:tcPr>
          <w:p>
            <w:pPr>
              <w:pStyle w:val="0"/>
              <w:jc w:val="center"/>
            </w:pPr>
            <w:r>
              <w:rPr>
                <w:sz w:val="20"/>
              </w:rPr>
              <w:t xml:space="preserve">-</w:t>
            </w:r>
          </w:p>
        </w:tc>
      </w:tr>
      <w:tr>
        <w:tc>
          <w:tcPr>
            <w:tcBorders>
              <w:bottom w:val="nil"/>
            </w:tcBorders>
            <w:vMerge w:val="continue"/>
          </w:tcPr>
          <w:p/>
        </w:tc>
        <w:tc>
          <w:tcPr>
            <w:tcW w:w="1597" w:type="dxa"/>
          </w:tcPr>
          <w:p>
            <w:pPr>
              <w:pStyle w:val="0"/>
              <w:jc w:val="center"/>
            </w:pPr>
            <w:r>
              <w:rPr>
                <w:sz w:val="20"/>
              </w:rPr>
              <w:t xml:space="preserve">2020</w:t>
            </w:r>
          </w:p>
        </w:tc>
        <w:tc>
          <w:tcPr>
            <w:tcW w:w="1984" w:type="dxa"/>
          </w:tcPr>
          <w:p>
            <w:pPr>
              <w:pStyle w:val="0"/>
              <w:jc w:val="center"/>
            </w:pPr>
            <w:r>
              <w:rPr>
                <w:sz w:val="20"/>
              </w:rPr>
              <w:t xml:space="preserve">-</w:t>
            </w:r>
          </w:p>
        </w:tc>
        <w:tc>
          <w:tcPr>
            <w:tcW w:w="3052" w:type="dxa"/>
          </w:tcPr>
          <w:p>
            <w:pPr>
              <w:pStyle w:val="0"/>
              <w:jc w:val="center"/>
            </w:pPr>
            <w:r>
              <w:rPr>
                <w:sz w:val="20"/>
              </w:rPr>
              <w:t xml:space="preserve">-</w:t>
            </w:r>
          </w:p>
        </w:tc>
      </w:tr>
      <w:tr>
        <w:tc>
          <w:tcPr>
            <w:tcBorders>
              <w:bottom w:val="nil"/>
            </w:tcBorders>
            <w:vMerge w:val="continue"/>
          </w:tcPr>
          <w:p/>
        </w:tc>
        <w:tc>
          <w:tcPr>
            <w:tcW w:w="1597" w:type="dxa"/>
          </w:tcPr>
          <w:p>
            <w:pPr>
              <w:pStyle w:val="0"/>
              <w:jc w:val="center"/>
            </w:pPr>
            <w:r>
              <w:rPr>
                <w:sz w:val="20"/>
              </w:rPr>
              <w:t xml:space="preserve">2021</w:t>
            </w:r>
          </w:p>
        </w:tc>
        <w:tc>
          <w:tcPr>
            <w:tcW w:w="1984" w:type="dxa"/>
          </w:tcPr>
          <w:p>
            <w:pPr>
              <w:pStyle w:val="0"/>
              <w:jc w:val="center"/>
            </w:pPr>
            <w:r>
              <w:rPr>
                <w:sz w:val="20"/>
              </w:rPr>
              <w:t xml:space="preserve">-</w:t>
            </w:r>
          </w:p>
        </w:tc>
        <w:tc>
          <w:tcPr>
            <w:tcW w:w="3052" w:type="dxa"/>
          </w:tcPr>
          <w:p>
            <w:pPr>
              <w:pStyle w:val="0"/>
              <w:jc w:val="center"/>
            </w:pPr>
            <w:r>
              <w:rPr>
                <w:sz w:val="20"/>
              </w:rPr>
              <w:t xml:space="preserve">-</w:t>
            </w:r>
          </w:p>
        </w:tc>
      </w:tr>
      <w:tr>
        <w:tc>
          <w:tcPr>
            <w:tcBorders>
              <w:bottom w:val="nil"/>
            </w:tcBorders>
            <w:vMerge w:val="continue"/>
          </w:tcPr>
          <w:p/>
        </w:tc>
        <w:tc>
          <w:tcPr>
            <w:tcW w:w="1597" w:type="dxa"/>
          </w:tcPr>
          <w:p>
            <w:pPr>
              <w:pStyle w:val="0"/>
              <w:jc w:val="center"/>
            </w:pPr>
            <w:r>
              <w:rPr>
                <w:sz w:val="20"/>
              </w:rPr>
              <w:t xml:space="preserve">2022</w:t>
            </w:r>
          </w:p>
        </w:tc>
        <w:tc>
          <w:tcPr>
            <w:tcW w:w="1984" w:type="dxa"/>
          </w:tcPr>
          <w:p>
            <w:pPr>
              <w:pStyle w:val="0"/>
              <w:jc w:val="center"/>
            </w:pPr>
            <w:r>
              <w:rPr>
                <w:sz w:val="20"/>
              </w:rPr>
              <w:t xml:space="preserve">135 369,86458</w:t>
            </w:r>
          </w:p>
        </w:tc>
        <w:tc>
          <w:tcPr>
            <w:tcW w:w="3052" w:type="dxa"/>
          </w:tcPr>
          <w:p>
            <w:pPr>
              <w:pStyle w:val="0"/>
              <w:jc w:val="center"/>
            </w:pPr>
            <w:r>
              <w:rPr>
                <w:sz w:val="20"/>
              </w:rPr>
              <w:t xml:space="preserve">135 369,86458</w:t>
            </w:r>
          </w:p>
        </w:tc>
      </w:tr>
      <w:tr>
        <w:tc>
          <w:tcPr>
            <w:tcBorders>
              <w:bottom w:val="nil"/>
            </w:tcBorders>
            <w:vMerge w:val="continue"/>
          </w:tcPr>
          <w:p/>
        </w:tc>
        <w:tc>
          <w:tcPr>
            <w:tcW w:w="1597" w:type="dxa"/>
          </w:tcPr>
          <w:p>
            <w:pPr>
              <w:pStyle w:val="0"/>
              <w:jc w:val="center"/>
            </w:pPr>
            <w:r>
              <w:rPr>
                <w:sz w:val="20"/>
              </w:rPr>
              <w:t xml:space="preserve">2023</w:t>
            </w:r>
          </w:p>
        </w:tc>
        <w:tc>
          <w:tcPr>
            <w:tcW w:w="1984" w:type="dxa"/>
          </w:tcPr>
          <w:p>
            <w:pPr>
              <w:pStyle w:val="0"/>
              <w:jc w:val="center"/>
            </w:pPr>
            <w:r>
              <w:rPr>
                <w:sz w:val="20"/>
              </w:rPr>
              <w:t xml:space="preserve">266 831,52955</w:t>
            </w:r>
          </w:p>
        </w:tc>
        <w:tc>
          <w:tcPr>
            <w:tcW w:w="3052" w:type="dxa"/>
          </w:tcPr>
          <w:p>
            <w:pPr>
              <w:pStyle w:val="0"/>
              <w:jc w:val="center"/>
            </w:pPr>
            <w:r>
              <w:rPr>
                <w:sz w:val="20"/>
              </w:rPr>
              <w:t xml:space="preserve">266 831,52955</w:t>
            </w:r>
          </w:p>
        </w:tc>
      </w:tr>
      <w:tr>
        <w:tc>
          <w:tcPr>
            <w:tcBorders>
              <w:bottom w:val="nil"/>
            </w:tcBorders>
            <w:vMerge w:val="continue"/>
          </w:tcPr>
          <w:p/>
        </w:tc>
        <w:tc>
          <w:tcPr>
            <w:tcW w:w="1597" w:type="dxa"/>
          </w:tcPr>
          <w:p>
            <w:pPr>
              <w:pStyle w:val="0"/>
              <w:jc w:val="center"/>
            </w:pPr>
            <w:r>
              <w:rPr>
                <w:sz w:val="20"/>
              </w:rPr>
              <w:t xml:space="preserve">2024</w:t>
            </w:r>
          </w:p>
        </w:tc>
        <w:tc>
          <w:tcPr>
            <w:tcW w:w="1984" w:type="dxa"/>
          </w:tcPr>
          <w:p>
            <w:pPr>
              <w:pStyle w:val="0"/>
              <w:jc w:val="center"/>
            </w:pPr>
            <w:r>
              <w:rPr>
                <w:sz w:val="20"/>
              </w:rPr>
              <w:t xml:space="preserve">-</w:t>
            </w:r>
          </w:p>
        </w:tc>
        <w:tc>
          <w:tcPr>
            <w:tcW w:w="3052" w:type="dxa"/>
          </w:tcPr>
          <w:p>
            <w:pPr>
              <w:pStyle w:val="0"/>
              <w:jc w:val="center"/>
            </w:pPr>
            <w:r>
              <w:rPr>
                <w:sz w:val="20"/>
              </w:rPr>
              <w:t xml:space="preserve">-</w:t>
            </w:r>
          </w:p>
        </w:tc>
      </w:tr>
      <w:tr>
        <w:tc>
          <w:tcPr>
            <w:tcBorders>
              <w:bottom w:val="nil"/>
            </w:tcBorders>
            <w:vMerge w:val="continue"/>
          </w:tcPr>
          <w:p/>
        </w:tc>
        <w:tc>
          <w:tcPr>
            <w:tcW w:w="1597" w:type="dxa"/>
          </w:tcPr>
          <w:p>
            <w:pPr>
              <w:pStyle w:val="0"/>
              <w:jc w:val="center"/>
            </w:pPr>
            <w:r>
              <w:rPr>
                <w:sz w:val="20"/>
              </w:rPr>
              <w:t xml:space="preserve">2025</w:t>
            </w:r>
          </w:p>
        </w:tc>
        <w:tc>
          <w:tcPr>
            <w:tcW w:w="1984" w:type="dxa"/>
          </w:tcPr>
          <w:p>
            <w:pPr>
              <w:pStyle w:val="0"/>
              <w:jc w:val="center"/>
            </w:pPr>
            <w:r>
              <w:rPr>
                <w:sz w:val="20"/>
              </w:rPr>
              <w:t xml:space="preserve">-</w:t>
            </w:r>
          </w:p>
        </w:tc>
        <w:tc>
          <w:tcPr>
            <w:tcW w:w="3052"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597" w:type="dxa"/>
            <w:tcBorders>
              <w:bottom w:val="nil"/>
            </w:tcBorders>
          </w:tcPr>
          <w:p>
            <w:pPr>
              <w:pStyle w:val="0"/>
              <w:jc w:val="center"/>
            </w:pPr>
            <w:r>
              <w:rPr>
                <w:sz w:val="20"/>
              </w:rPr>
              <w:t xml:space="preserve">Всего</w:t>
            </w:r>
          </w:p>
        </w:tc>
        <w:tc>
          <w:tcPr>
            <w:tcW w:w="1984" w:type="dxa"/>
            <w:tcBorders>
              <w:bottom w:val="nil"/>
            </w:tcBorders>
          </w:tcPr>
          <w:p>
            <w:pPr>
              <w:pStyle w:val="0"/>
              <w:jc w:val="center"/>
            </w:pPr>
            <w:r>
              <w:rPr>
                <w:sz w:val="20"/>
              </w:rPr>
              <w:t xml:space="preserve">415 027,79413</w:t>
            </w:r>
          </w:p>
        </w:tc>
        <w:tc>
          <w:tcPr>
            <w:tcW w:w="3052" w:type="dxa"/>
            <w:tcBorders>
              <w:bottom w:val="nil"/>
            </w:tcBorders>
          </w:tcPr>
          <w:p>
            <w:pPr>
              <w:pStyle w:val="0"/>
              <w:jc w:val="center"/>
            </w:pPr>
            <w:r>
              <w:rPr>
                <w:sz w:val="20"/>
              </w:rPr>
              <w:t xml:space="preserve">415 027,79413</w:t>
            </w:r>
          </w:p>
        </w:tc>
      </w:tr>
      <w:tr>
        <w:tblPrEx>
          <w:tblBorders>
            <w:insideH w:val="nil"/>
          </w:tblBorders>
        </w:tblPrEx>
        <w:tc>
          <w:tcPr>
            <w:gridSpan w:val="4"/>
            <w:tcW w:w="9014" w:type="dxa"/>
            <w:tcBorders>
              <w:top w:val="nil"/>
            </w:tcBorders>
          </w:tcPr>
          <w:p>
            <w:pPr>
              <w:pStyle w:val="0"/>
              <w:jc w:val="both"/>
            </w:pPr>
            <w:r>
              <w:rPr>
                <w:sz w:val="20"/>
              </w:rPr>
              <w:t xml:space="preserve">(в ред. </w:t>
            </w:r>
            <w:hyperlink w:history="0" r:id="rId921"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c>
          <w:tcPr>
            <w:tcW w:w="2381" w:type="dxa"/>
          </w:tcPr>
          <w:p>
            <w:pPr>
              <w:pStyle w:val="0"/>
              <w:jc w:val="both"/>
            </w:pPr>
            <w:r>
              <w:rPr>
                <w:sz w:val="20"/>
              </w:rPr>
              <w:t xml:space="preserve">Ожидаемые конечные результаты реализации целей и задач Подпрограммы (индикаторы оценки результатов) и показатели бюджетной эффективности</w:t>
            </w:r>
          </w:p>
        </w:tc>
        <w:tc>
          <w:tcPr>
            <w:gridSpan w:val="3"/>
            <w:tcW w:w="6633" w:type="dxa"/>
          </w:tcPr>
          <w:p>
            <w:pPr>
              <w:pStyle w:val="0"/>
              <w:jc w:val="both"/>
            </w:pPr>
            <w:r>
              <w:rPr>
                <w:sz w:val="20"/>
              </w:rPr>
              <w:t xml:space="preserve">В результате реализации Подпрограммы предполагается:</w:t>
            </w:r>
          </w:p>
          <w:p>
            <w:pPr>
              <w:pStyle w:val="0"/>
              <w:jc w:val="both"/>
            </w:pPr>
            <w:r>
              <w:rPr>
                <w:sz w:val="20"/>
              </w:rPr>
              <w:t xml:space="preserve">повысить конкурентоспособность субъектов малого и среднего предпринимательства (далее - МСП) на внутренних и внешних рынках;</w:t>
            </w:r>
          </w:p>
          <w:p>
            <w:pPr>
              <w:pStyle w:val="0"/>
              <w:jc w:val="both"/>
            </w:pPr>
            <w:r>
              <w:rPr>
                <w:sz w:val="20"/>
              </w:rPr>
              <w:t xml:space="preserve">сохранить и развить имеющийся интеллектуальный и инновационный потенциал;</w:t>
            </w:r>
          </w:p>
          <w:p>
            <w:pPr>
              <w:pStyle w:val="0"/>
              <w:jc w:val="both"/>
            </w:pPr>
            <w:r>
              <w:rPr>
                <w:sz w:val="20"/>
              </w:rPr>
              <w:t xml:space="preserve">стимулировать новые разработки и содействовать освоению новых технологий;</w:t>
            </w:r>
          </w:p>
          <w:p>
            <w:pPr>
              <w:pStyle w:val="0"/>
              <w:jc w:val="both"/>
            </w:pPr>
            <w:r>
              <w:rPr>
                <w:sz w:val="20"/>
              </w:rPr>
              <w:t xml:space="preserve">развить инфраструктуру поддержки МСП;</w:t>
            </w:r>
          </w:p>
          <w:p>
            <w:pPr>
              <w:pStyle w:val="0"/>
              <w:jc w:val="both"/>
            </w:pPr>
            <w:r>
              <w:rPr>
                <w:sz w:val="20"/>
              </w:rPr>
              <w:t xml:space="preserve">совершенствовать механизмы, обеспечивающие доступ субъектов МСП к финансовым и материальным ресурсам;</w:t>
            </w:r>
          </w:p>
          <w:p>
            <w:pPr>
              <w:pStyle w:val="0"/>
              <w:jc w:val="both"/>
            </w:pPr>
            <w:r>
              <w:rPr>
                <w:sz w:val="20"/>
              </w:rPr>
              <w:t xml:space="preserve">совершенствовать информационно-консультационную поддержку субъектов МСП путем расширения видов и повышения качества услуг, оказываемых организациями инфраструктуры поддержки предпринимательства;</w:t>
            </w:r>
          </w:p>
          <w:p>
            <w:pPr>
              <w:pStyle w:val="0"/>
              <w:jc w:val="both"/>
            </w:pPr>
            <w:r>
              <w:rPr>
                <w:sz w:val="20"/>
              </w:rPr>
              <w:t xml:space="preserve">привлечь субъекты МСП к выполнению государственного и муниципального заказов;</w:t>
            </w:r>
          </w:p>
          <w:p>
            <w:pPr>
              <w:pStyle w:val="0"/>
              <w:jc w:val="both"/>
            </w:pPr>
            <w:r>
              <w:rPr>
                <w:sz w:val="20"/>
              </w:rPr>
              <w:t xml:space="preserve">развить механизмы, направленные на содействие в устранении административных барьеров и препятствий, сдерживающих развитие МСП.</w:t>
            </w:r>
          </w:p>
          <w:p>
            <w:pPr>
              <w:pStyle w:val="0"/>
              <w:jc w:val="both"/>
            </w:pPr>
            <w:r>
              <w:rPr>
                <w:sz w:val="20"/>
              </w:rPr>
              <w:t xml:space="preserve">В частности, в промышленном парке "Развитие" в г. Набережные Челны, технопарке в сфере высоких технологий (г. Казань, ул. Восстания, д. 100), промышленном парке "Алексеевское", промышленном парке "Нижнекамск", промышленном парке "Промзона-Мензелинск", промышленном парке "Арский" планируется разместить не менее 60 резидентов</w:t>
            </w:r>
          </w:p>
        </w:tc>
      </w:tr>
    </w:tbl>
    <w:p>
      <w:pPr>
        <w:pStyle w:val="0"/>
        <w:jc w:val="both"/>
      </w:pPr>
      <w:r>
        <w:rPr>
          <w:sz w:val="20"/>
        </w:rPr>
      </w:r>
    </w:p>
    <w:p>
      <w:pPr>
        <w:pStyle w:val="2"/>
        <w:outlineLvl w:val="2"/>
        <w:jc w:val="center"/>
      </w:pPr>
      <w:r>
        <w:rPr>
          <w:sz w:val="20"/>
        </w:rPr>
        <w:t xml:space="preserve">I. Общая характеристика сферы реализации Подпрограммы,</w:t>
      </w:r>
    </w:p>
    <w:p>
      <w:pPr>
        <w:pStyle w:val="2"/>
        <w:jc w:val="center"/>
      </w:pPr>
      <w:r>
        <w:rPr>
          <w:sz w:val="20"/>
        </w:rPr>
        <w:t xml:space="preserve">проблемы и пути их решения</w:t>
      </w:r>
    </w:p>
    <w:p>
      <w:pPr>
        <w:pStyle w:val="0"/>
        <w:jc w:val="both"/>
      </w:pPr>
      <w:r>
        <w:rPr>
          <w:sz w:val="20"/>
        </w:rPr>
      </w:r>
    </w:p>
    <w:p>
      <w:pPr>
        <w:pStyle w:val="0"/>
        <w:ind w:firstLine="540"/>
        <w:jc w:val="both"/>
      </w:pPr>
      <w:r>
        <w:rPr>
          <w:sz w:val="20"/>
        </w:rPr>
        <w:t xml:space="preserve">К числу приоритетных задач Республики Татарстан в сфере развития МСП в соответствии со Стратегией социально-экономического развития Республики Татарстан до 2030 года относится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При этом подчеркивается важность создания новых и развитие имеющихся объектов инфраструктуры поддержки предпринимателей, обеспечения их доступности; условий для продвижения продукции, производимой субъектами МСП, на региональные и зарубежные рынки.</w:t>
      </w:r>
    </w:p>
    <w:p>
      <w:pPr>
        <w:pStyle w:val="0"/>
        <w:spacing w:before="200" w:line-rule="auto"/>
        <w:ind w:firstLine="540"/>
        <w:jc w:val="both"/>
      </w:pPr>
      <w:r>
        <w:rPr>
          <w:sz w:val="20"/>
        </w:rPr>
        <w:t xml:space="preserve">Республика Татарстан является лидером среди регионов России по количеству объектов инфраструктуры для поддержки предпринимательства.</w:t>
      </w:r>
    </w:p>
    <w:p>
      <w:pPr>
        <w:pStyle w:val="0"/>
        <w:spacing w:before="200" w:line-rule="auto"/>
        <w:ind w:firstLine="540"/>
        <w:jc w:val="both"/>
      </w:pPr>
      <w:r>
        <w:rPr>
          <w:sz w:val="20"/>
        </w:rPr>
        <w:t xml:space="preserve">В 2022 году в Республике Татарстан действует 98 индустриальных (промышленных) парков, из них 71 является аккредитованным.</w:t>
      </w:r>
    </w:p>
    <w:p>
      <w:pPr>
        <w:pStyle w:val="0"/>
        <w:spacing w:before="200" w:line-rule="auto"/>
        <w:ind w:firstLine="540"/>
        <w:jc w:val="both"/>
      </w:pPr>
      <w:r>
        <w:rPr>
          <w:sz w:val="20"/>
        </w:rPr>
        <w:t xml:space="preserve">По итогам 2021 года на действующих индустриальных (промышленных) парках работают более 1 500 резидентов, создано 42 тысячи рабочих мест. Оборот предприятий-резидентов по итогам 2021 года составил более 404,7 млрд рублей.</w:t>
      </w:r>
    </w:p>
    <w:p>
      <w:pPr>
        <w:pStyle w:val="0"/>
        <w:jc w:val="both"/>
      </w:pPr>
      <w:r>
        <w:rPr>
          <w:sz w:val="20"/>
        </w:rPr>
      </w:r>
    </w:p>
    <w:p>
      <w:pPr>
        <w:pStyle w:val="2"/>
        <w:outlineLvl w:val="2"/>
        <w:jc w:val="center"/>
      </w:pPr>
      <w:r>
        <w:rPr>
          <w:sz w:val="20"/>
        </w:rPr>
        <w:t xml:space="preserve">II. Цель, задачи, описание основных ожидаемых конечных</w:t>
      </w:r>
    </w:p>
    <w:p>
      <w:pPr>
        <w:pStyle w:val="2"/>
        <w:jc w:val="center"/>
      </w:pPr>
      <w:r>
        <w:rPr>
          <w:sz w:val="20"/>
        </w:rPr>
        <w:t xml:space="preserve">результатов Подпрограммы, сроки и этапы ее реализации</w:t>
      </w:r>
    </w:p>
    <w:p>
      <w:pPr>
        <w:pStyle w:val="0"/>
        <w:jc w:val="both"/>
      </w:pPr>
      <w:r>
        <w:rPr>
          <w:sz w:val="20"/>
        </w:rPr>
      </w:r>
    </w:p>
    <w:p>
      <w:pPr>
        <w:pStyle w:val="0"/>
        <w:ind w:firstLine="540"/>
        <w:jc w:val="both"/>
      </w:pPr>
      <w:r>
        <w:rPr>
          <w:sz w:val="20"/>
        </w:rPr>
        <w:t xml:space="preserve">Основной целью Подпрограммы является повышение инвестиционной привлекательности индустриальных (промышленных) парков Республики Татарстан и деловой активности малого и среднего бизнеса.</w:t>
      </w:r>
    </w:p>
    <w:p>
      <w:pPr>
        <w:pStyle w:val="0"/>
        <w:spacing w:before="200" w:line-rule="auto"/>
        <w:ind w:firstLine="540"/>
        <w:jc w:val="both"/>
      </w:pPr>
      <w:r>
        <w:rPr>
          <w:sz w:val="20"/>
        </w:rPr>
        <w:t xml:space="preserve">Для достижения цели Подпрограммы необходимо создание благоприятного климата для развития конкурентоспособных промышленных производств на территории республики.</w:t>
      </w:r>
    </w:p>
    <w:p>
      <w:pPr>
        <w:pStyle w:val="0"/>
        <w:spacing w:before="200" w:line-rule="auto"/>
        <w:ind w:firstLine="540"/>
        <w:jc w:val="both"/>
      </w:pPr>
      <w:r>
        <w:rPr>
          <w:sz w:val="20"/>
        </w:rPr>
        <w:t xml:space="preserve">В целях обеспечения условий для размещения производств субъектов малого и среднего бизнеса создаются объекты инфраструктуры поддержки предпринимательства: промышленный парк "Развитие" в г. Набережные Челны, технопарк в сфере высоких технологий (г. Казань, ул. Восстания, д. 100), промышленный парк "Алексеевское", промышленный парк "Нижнекамск", промышленный парк "Промзона-Мензелинск", промышленный парк "Арский".</w:t>
      </w:r>
    </w:p>
    <w:p>
      <w:pPr>
        <w:pStyle w:val="0"/>
        <w:spacing w:before="200" w:line-rule="auto"/>
        <w:ind w:firstLine="540"/>
        <w:jc w:val="both"/>
      </w:pPr>
      <w:r>
        <w:rPr>
          <w:sz w:val="20"/>
        </w:rPr>
        <w:t xml:space="preserve">Срок реализации Подпрограммы: 2015 - 2025 годы.</w:t>
      </w:r>
    </w:p>
    <w:p>
      <w:pPr>
        <w:pStyle w:val="0"/>
        <w:jc w:val="both"/>
      </w:pPr>
      <w:r>
        <w:rPr>
          <w:sz w:val="20"/>
        </w:rPr>
      </w:r>
    </w:p>
    <w:p>
      <w:pPr>
        <w:pStyle w:val="2"/>
        <w:outlineLvl w:val="2"/>
        <w:jc w:val="center"/>
      </w:pPr>
      <w:r>
        <w:rPr>
          <w:sz w:val="20"/>
        </w:rPr>
        <w:t xml:space="preserve">III. Обоснование ресурсного обеспечения Подпрограммы</w:t>
      </w:r>
    </w:p>
    <w:p>
      <w:pPr>
        <w:pStyle w:val="0"/>
        <w:jc w:val="center"/>
      </w:pPr>
      <w:r>
        <w:rPr>
          <w:sz w:val="20"/>
        </w:rPr>
        <w:t xml:space="preserve">(в ред. </w:t>
      </w:r>
      <w:hyperlink w:history="0" r:id="rId922"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p>
      <w:pPr>
        <w:pStyle w:val="0"/>
        <w:jc w:val="both"/>
      </w:pPr>
      <w:r>
        <w:rPr>
          <w:sz w:val="20"/>
        </w:rPr>
      </w:r>
    </w:p>
    <w:p>
      <w:pPr>
        <w:pStyle w:val="0"/>
        <w:ind w:firstLine="540"/>
        <w:jc w:val="both"/>
      </w:pPr>
      <w:r>
        <w:rPr>
          <w:sz w:val="20"/>
        </w:rPr>
        <w:t xml:space="preserve">Объем финансирования Подпрограммы составляет 415 027,79413 тыс. рублей за счет средств бюджета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2891"/>
        <w:gridCol w:w="4195"/>
      </w:tblGrid>
      <w:tr>
        <w:tc>
          <w:tcPr>
            <w:tcW w:w="1928" w:type="dxa"/>
            <w:vMerge w:val="restart"/>
          </w:tcPr>
          <w:p>
            <w:pPr>
              <w:pStyle w:val="0"/>
              <w:jc w:val="center"/>
            </w:pPr>
            <w:r>
              <w:rPr>
                <w:sz w:val="20"/>
              </w:rPr>
              <w:t xml:space="preserve">Год</w:t>
            </w:r>
          </w:p>
        </w:tc>
        <w:tc>
          <w:tcPr>
            <w:gridSpan w:val="2"/>
            <w:tcW w:w="7086" w:type="dxa"/>
          </w:tcPr>
          <w:p>
            <w:pPr>
              <w:pStyle w:val="0"/>
              <w:jc w:val="center"/>
            </w:pPr>
            <w:r>
              <w:rPr>
                <w:sz w:val="20"/>
              </w:rPr>
              <w:t xml:space="preserve">Объем средств, тыс. рублей</w:t>
            </w:r>
          </w:p>
        </w:tc>
      </w:tr>
      <w:tr>
        <w:tc>
          <w:tcPr>
            <w:vMerge w:val="continue"/>
          </w:tcPr>
          <w:p/>
        </w:tc>
        <w:tc>
          <w:tcPr>
            <w:tcW w:w="2891" w:type="dxa"/>
          </w:tcPr>
          <w:p>
            <w:pPr>
              <w:pStyle w:val="0"/>
              <w:jc w:val="center"/>
            </w:pPr>
            <w:r>
              <w:rPr>
                <w:sz w:val="20"/>
              </w:rPr>
              <w:t xml:space="preserve">итого</w:t>
            </w:r>
          </w:p>
        </w:tc>
        <w:tc>
          <w:tcPr>
            <w:tcW w:w="4195" w:type="dxa"/>
          </w:tcPr>
          <w:p>
            <w:pPr>
              <w:pStyle w:val="0"/>
              <w:jc w:val="center"/>
            </w:pPr>
            <w:r>
              <w:rPr>
                <w:sz w:val="20"/>
              </w:rPr>
              <w:t xml:space="preserve">бюджет Республики Татарстан</w:t>
            </w:r>
          </w:p>
        </w:tc>
      </w:tr>
      <w:tr>
        <w:tc>
          <w:tcPr>
            <w:tcW w:w="1928" w:type="dxa"/>
          </w:tcPr>
          <w:p>
            <w:pPr>
              <w:pStyle w:val="0"/>
              <w:jc w:val="center"/>
            </w:pPr>
            <w:r>
              <w:rPr>
                <w:sz w:val="20"/>
              </w:rPr>
              <w:t xml:space="preserve">2015</w:t>
            </w:r>
          </w:p>
        </w:tc>
        <w:tc>
          <w:tcPr>
            <w:tcW w:w="2891" w:type="dxa"/>
          </w:tcPr>
          <w:p>
            <w:pPr>
              <w:pStyle w:val="0"/>
              <w:jc w:val="center"/>
            </w:pPr>
            <w:r>
              <w:rPr>
                <w:sz w:val="20"/>
              </w:rPr>
              <w:t xml:space="preserve">12 826,4</w:t>
            </w:r>
          </w:p>
        </w:tc>
        <w:tc>
          <w:tcPr>
            <w:tcW w:w="4195" w:type="dxa"/>
          </w:tcPr>
          <w:p>
            <w:pPr>
              <w:pStyle w:val="0"/>
              <w:jc w:val="center"/>
            </w:pPr>
            <w:r>
              <w:rPr>
                <w:sz w:val="20"/>
              </w:rPr>
              <w:t xml:space="preserve">12 826,4</w:t>
            </w:r>
          </w:p>
        </w:tc>
      </w:tr>
      <w:tr>
        <w:tc>
          <w:tcPr>
            <w:tcW w:w="1928" w:type="dxa"/>
          </w:tcPr>
          <w:p>
            <w:pPr>
              <w:pStyle w:val="0"/>
              <w:jc w:val="center"/>
            </w:pPr>
            <w:r>
              <w:rPr>
                <w:sz w:val="20"/>
              </w:rPr>
              <w:t xml:space="preserve">2016</w:t>
            </w:r>
          </w:p>
        </w:tc>
        <w:tc>
          <w:tcPr>
            <w:tcW w:w="2891" w:type="dxa"/>
          </w:tcPr>
          <w:p>
            <w:pPr>
              <w:pStyle w:val="0"/>
              <w:jc w:val="center"/>
            </w:pPr>
            <w:r>
              <w:rPr>
                <w:sz w:val="20"/>
              </w:rPr>
              <w:t xml:space="preserve">-</w:t>
            </w:r>
          </w:p>
        </w:tc>
        <w:tc>
          <w:tcPr>
            <w:tcW w:w="4195" w:type="dxa"/>
          </w:tcPr>
          <w:p>
            <w:pPr>
              <w:pStyle w:val="0"/>
              <w:jc w:val="center"/>
            </w:pPr>
            <w:r>
              <w:rPr>
                <w:sz w:val="20"/>
              </w:rPr>
              <w:t xml:space="preserve">-</w:t>
            </w:r>
          </w:p>
        </w:tc>
      </w:tr>
      <w:tr>
        <w:tc>
          <w:tcPr>
            <w:tcW w:w="1928" w:type="dxa"/>
          </w:tcPr>
          <w:p>
            <w:pPr>
              <w:pStyle w:val="0"/>
              <w:jc w:val="center"/>
            </w:pPr>
            <w:r>
              <w:rPr>
                <w:sz w:val="20"/>
              </w:rPr>
              <w:t xml:space="preserve">2017</w:t>
            </w:r>
          </w:p>
        </w:tc>
        <w:tc>
          <w:tcPr>
            <w:tcW w:w="2891" w:type="dxa"/>
          </w:tcPr>
          <w:p>
            <w:pPr>
              <w:pStyle w:val="0"/>
              <w:jc w:val="center"/>
            </w:pPr>
            <w:r>
              <w:rPr>
                <w:sz w:val="20"/>
              </w:rPr>
              <w:t xml:space="preserve">-</w:t>
            </w:r>
          </w:p>
        </w:tc>
        <w:tc>
          <w:tcPr>
            <w:tcW w:w="4195" w:type="dxa"/>
          </w:tcPr>
          <w:p>
            <w:pPr>
              <w:pStyle w:val="0"/>
              <w:jc w:val="center"/>
            </w:pPr>
            <w:r>
              <w:rPr>
                <w:sz w:val="20"/>
              </w:rPr>
              <w:t xml:space="preserve">-</w:t>
            </w:r>
          </w:p>
        </w:tc>
      </w:tr>
      <w:tr>
        <w:tc>
          <w:tcPr>
            <w:tcW w:w="1928" w:type="dxa"/>
          </w:tcPr>
          <w:p>
            <w:pPr>
              <w:pStyle w:val="0"/>
              <w:jc w:val="center"/>
            </w:pPr>
            <w:r>
              <w:rPr>
                <w:sz w:val="20"/>
              </w:rPr>
              <w:t xml:space="preserve">2018</w:t>
            </w:r>
          </w:p>
        </w:tc>
        <w:tc>
          <w:tcPr>
            <w:tcW w:w="2891" w:type="dxa"/>
          </w:tcPr>
          <w:p>
            <w:pPr>
              <w:pStyle w:val="0"/>
              <w:jc w:val="center"/>
            </w:pPr>
            <w:r>
              <w:rPr>
                <w:sz w:val="20"/>
              </w:rPr>
              <w:t xml:space="preserve">-</w:t>
            </w:r>
          </w:p>
        </w:tc>
        <w:tc>
          <w:tcPr>
            <w:tcW w:w="4195" w:type="dxa"/>
          </w:tcPr>
          <w:p>
            <w:pPr>
              <w:pStyle w:val="0"/>
              <w:jc w:val="center"/>
            </w:pPr>
            <w:r>
              <w:rPr>
                <w:sz w:val="20"/>
              </w:rPr>
              <w:t xml:space="preserve">-</w:t>
            </w:r>
          </w:p>
        </w:tc>
      </w:tr>
      <w:tr>
        <w:tc>
          <w:tcPr>
            <w:tcW w:w="1928" w:type="dxa"/>
          </w:tcPr>
          <w:p>
            <w:pPr>
              <w:pStyle w:val="0"/>
              <w:jc w:val="center"/>
            </w:pPr>
            <w:r>
              <w:rPr>
                <w:sz w:val="20"/>
              </w:rPr>
              <w:t xml:space="preserve">2019</w:t>
            </w:r>
          </w:p>
        </w:tc>
        <w:tc>
          <w:tcPr>
            <w:tcW w:w="2891" w:type="dxa"/>
          </w:tcPr>
          <w:p>
            <w:pPr>
              <w:pStyle w:val="0"/>
              <w:jc w:val="center"/>
            </w:pPr>
            <w:r>
              <w:rPr>
                <w:sz w:val="20"/>
              </w:rPr>
              <w:t xml:space="preserve">-</w:t>
            </w:r>
          </w:p>
        </w:tc>
        <w:tc>
          <w:tcPr>
            <w:tcW w:w="4195" w:type="dxa"/>
          </w:tcPr>
          <w:p>
            <w:pPr>
              <w:pStyle w:val="0"/>
              <w:jc w:val="center"/>
            </w:pPr>
            <w:r>
              <w:rPr>
                <w:sz w:val="20"/>
              </w:rPr>
              <w:t xml:space="preserve">-</w:t>
            </w:r>
          </w:p>
        </w:tc>
      </w:tr>
      <w:tr>
        <w:tc>
          <w:tcPr>
            <w:tcW w:w="1928" w:type="dxa"/>
          </w:tcPr>
          <w:p>
            <w:pPr>
              <w:pStyle w:val="0"/>
              <w:jc w:val="center"/>
            </w:pPr>
            <w:r>
              <w:rPr>
                <w:sz w:val="20"/>
              </w:rPr>
              <w:t xml:space="preserve">2020</w:t>
            </w:r>
          </w:p>
        </w:tc>
        <w:tc>
          <w:tcPr>
            <w:tcW w:w="2891" w:type="dxa"/>
          </w:tcPr>
          <w:p>
            <w:pPr>
              <w:pStyle w:val="0"/>
              <w:jc w:val="center"/>
            </w:pPr>
            <w:r>
              <w:rPr>
                <w:sz w:val="20"/>
              </w:rPr>
              <w:t xml:space="preserve">-</w:t>
            </w:r>
          </w:p>
        </w:tc>
        <w:tc>
          <w:tcPr>
            <w:tcW w:w="4195" w:type="dxa"/>
          </w:tcPr>
          <w:p>
            <w:pPr>
              <w:pStyle w:val="0"/>
              <w:jc w:val="center"/>
            </w:pPr>
            <w:r>
              <w:rPr>
                <w:sz w:val="20"/>
              </w:rPr>
              <w:t xml:space="preserve">-</w:t>
            </w:r>
          </w:p>
        </w:tc>
      </w:tr>
      <w:tr>
        <w:tc>
          <w:tcPr>
            <w:tcW w:w="1928" w:type="dxa"/>
          </w:tcPr>
          <w:p>
            <w:pPr>
              <w:pStyle w:val="0"/>
              <w:jc w:val="center"/>
            </w:pPr>
            <w:r>
              <w:rPr>
                <w:sz w:val="20"/>
              </w:rPr>
              <w:t xml:space="preserve">2021</w:t>
            </w:r>
          </w:p>
        </w:tc>
        <w:tc>
          <w:tcPr>
            <w:tcW w:w="2891" w:type="dxa"/>
          </w:tcPr>
          <w:p>
            <w:pPr>
              <w:pStyle w:val="0"/>
              <w:jc w:val="center"/>
            </w:pPr>
            <w:r>
              <w:rPr>
                <w:sz w:val="20"/>
              </w:rPr>
              <w:t xml:space="preserve">-</w:t>
            </w:r>
          </w:p>
        </w:tc>
        <w:tc>
          <w:tcPr>
            <w:tcW w:w="4195" w:type="dxa"/>
          </w:tcPr>
          <w:p>
            <w:pPr>
              <w:pStyle w:val="0"/>
              <w:jc w:val="center"/>
            </w:pPr>
            <w:r>
              <w:rPr>
                <w:sz w:val="20"/>
              </w:rPr>
              <w:t xml:space="preserve">-</w:t>
            </w:r>
          </w:p>
        </w:tc>
      </w:tr>
      <w:tr>
        <w:tc>
          <w:tcPr>
            <w:tcW w:w="1928" w:type="dxa"/>
          </w:tcPr>
          <w:p>
            <w:pPr>
              <w:pStyle w:val="0"/>
              <w:jc w:val="center"/>
            </w:pPr>
            <w:r>
              <w:rPr>
                <w:sz w:val="20"/>
              </w:rPr>
              <w:t xml:space="preserve">2022</w:t>
            </w:r>
          </w:p>
        </w:tc>
        <w:tc>
          <w:tcPr>
            <w:tcW w:w="2891" w:type="dxa"/>
          </w:tcPr>
          <w:p>
            <w:pPr>
              <w:pStyle w:val="0"/>
              <w:jc w:val="center"/>
            </w:pPr>
            <w:r>
              <w:rPr>
                <w:sz w:val="20"/>
              </w:rPr>
              <w:t xml:space="preserve">135 369,86458</w:t>
            </w:r>
          </w:p>
        </w:tc>
        <w:tc>
          <w:tcPr>
            <w:tcW w:w="4195" w:type="dxa"/>
          </w:tcPr>
          <w:p>
            <w:pPr>
              <w:pStyle w:val="0"/>
              <w:jc w:val="center"/>
            </w:pPr>
            <w:r>
              <w:rPr>
                <w:sz w:val="20"/>
              </w:rPr>
              <w:t xml:space="preserve">135 369,86458</w:t>
            </w:r>
          </w:p>
        </w:tc>
      </w:tr>
      <w:tr>
        <w:tc>
          <w:tcPr>
            <w:tcW w:w="1928" w:type="dxa"/>
          </w:tcPr>
          <w:p>
            <w:pPr>
              <w:pStyle w:val="0"/>
              <w:jc w:val="center"/>
            </w:pPr>
            <w:r>
              <w:rPr>
                <w:sz w:val="20"/>
              </w:rPr>
              <w:t xml:space="preserve">2023</w:t>
            </w:r>
          </w:p>
        </w:tc>
        <w:tc>
          <w:tcPr>
            <w:tcW w:w="2891" w:type="dxa"/>
          </w:tcPr>
          <w:p>
            <w:pPr>
              <w:pStyle w:val="0"/>
              <w:jc w:val="center"/>
            </w:pPr>
            <w:r>
              <w:rPr>
                <w:sz w:val="20"/>
              </w:rPr>
              <w:t xml:space="preserve">266 831,52955</w:t>
            </w:r>
          </w:p>
        </w:tc>
        <w:tc>
          <w:tcPr>
            <w:tcW w:w="4195" w:type="dxa"/>
          </w:tcPr>
          <w:p>
            <w:pPr>
              <w:pStyle w:val="0"/>
              <w:jc w:val="center"/>
            </w:pPr>
            <w:r>
              <w:rPr>
                <w:sz w:val="20"/>
              </w:rPr>
              <w:t xml:space="preserve">266 831,52955</w:t>
            </w:r>
          </w:p>
        </w:tc>
      </w:tr>
      <w:tr>
        <w:tc>
          <w:tcPr>
            <w:tcW w:w="1928" w:type="dxa"/>
          </w:tcPr>
          <w:p>
            <w:pPr>
              <w:pStyle w:val="0"/>
              <w:jc w:val="center"/>
            </w:pPr>
            <w:r>
              <w:rPr>
                <w:sz w:val="20"/>
              </w:rPr>
              <w:t xml:space="preserve">2024</w:t>
            </w:r>
          </w:p>
        </w:tc>
        <w:tc>
          <w:tcPr>
            <w:tcW w:w="2891" w:type="dxa"/>
          </w:tcPr>
          <w:p>
            <w:pPr>
              <w:pStyle w:val="0"/>
              <w:jc w:val="center"/>
            </w:pPr>
            <w:r>
              <w:rPr>
                <w:sz w:val="20"/>
              </w:rPr>
              <w:t xml:space="preserve">-</w:t>
            </w:r>
          </w:p>
        </w:tc>
        <w:tc>
          <w:tcPr>
            <w:tcW w:w="4195" w:type="dxa"/>
          </w:tcPr>
          <w:p>
            <w:pPr>
              <w:pStyle w:val="0"/>
              <w:jc w:val="center"/>
            </w:pPr>
            <w:r>
              <w:rPr>
                <w:sz w:val="20"/>
              </w:rPr>
              <w:t xml:space="preserve">-</w:t>
            </w:r>
          </w:p>
        </w:tc>
      </w:tr>
      <w:tr>
        <w:tc>
          <w:tcPr>
            <w:tcW w:w="1928" w:type="dxa"/>
          </w:tcPr>
          <w:p>
            <w:pPr>
              <w:pStyle w:val="0"/>
              <w:jc w:val="center"/>
            </w:pPr>
            <w:r>
              <w:rPr>
                <w:sz w:val="20"/>
              </w:rPr>
              <w:t xml:space="preserve">2025</w:t>
            </w:r>
          </w:p>
        </w:tc>
        <w:tc>
          <w:tcPr>
            <w:tcW w:w="2891" w:type="dxa"/>
          </w:tcPr>
          <w:p>
            <w:pPr>
              <w:pStyle w:val="0"/>
              <w:jc w:val="center"/>
            </w:pPr>
            <w:r>
              <w:rPr>
                <w:sz w:val="20"/>
              </w:rPr>
              <w:t xml:space="preserve">-</w:t>
            </w:r>
          </w:p>
        </w:tc>
        <w:tc>
          <w:tcPr>
            <w:tcW w:w="4195" w:type="dxa"/>
          </w:tcPr>
          <w:p>
            <w:pPr>
              <w:pStyle w:val="0"/>
              <w:jc w:val="center"/>
            </w:pPr>
            <w:r>
              <w:rPr>
                <w:sz w:val="20"/>
              </w:rPr>
              <w:t xml:space="preserve">-</w:t>
            </w:r>
          </w:p>
        </w:tc>
      </w:tr>
      <w:tr>
        <w:tc>
          <w:tcPr>
            <w:tcW w:w="1928" w:type="dxa"/>
          </w:tcPr>
          <w:p>
            <w:pPr>
              <w:pStyle w:val="0"/>
              <w:jc w:val="center"/>
            </w:pPr>
            <w:r>
              <w:rPr>
                <w:sz w:val="20"/>
              </w:rPr>
              <w:t xml:space="preserve">Всего</w:t>
            </w:r>
          </w:p>
        </w:tc>
        <w:tc>
          <w:tcPr>
            <w:tcW w:w="2891" w:type="dxa"/>
          </w:tcPr>
          <w:p>
            <w:pPr>
              <w:pStyle w:val="0"/>
              <w:jc w:val="center"/>
            </w:pPr>
            <w:r>
              <w:rPr>
                <w:sz w:val="20"/>
              </w:rPr>
              <w:t xml:space="preserve">415 027,79413</w:t>
            </w:r>
          </w:p>
        </w:tc>
        <w:tc>
          <w:tcPr>
            <w:tcW w:w="4195" w:type="dxa"/>
          </w:tcPr>
          <w:p>
            <w:pPr>
              <w:pStyle w:val="0"/>
              <w:jc w:val="center"/>
            </w:pPr>
            <w:r>
              <w:rPr>
                <w:sz w:val="20"/>
              </w:rPr>
              <w:t xml:space="preserve">415 027,79413</w:t>
            </w:r>
          </w:p>
        </w:tc>
      </w:tr>
    </w:tbl>
    <w:p>
      <w:pPr>
        <w:pStyle w:val="0"/>
        <w:jc w:val="both"/>
      </w:pPr>
      <w:r>
        <w:rPr>
          <w:sz w:val="20"/>
        </w:rPr>
      </w:r>
    </w:p>
    <w:p>
      <w:pPr>
        <w:pStyle w:val="2"/>
        <w:outlineLvl w:val="2"/>
        <w:jc w:val="center"/>
      </w:pPr>
      <w:r>
        <w:rPr>
          <w:sz w:val="20"/>
        </w:rPr>
        <w:t xml:space="preserve">IV. Механизм реализации Подпрограммы</w:t>
      </w:r>
    </w:p>
    <w:p>
      <w:pPr>
        <w:pStyle w:val="0"/>
        <w:jc w:val="both"/>
      </w:pPr>
      <w:r>
        <w:rPr>
          <w:sz w:val="20"/>
        </w:rPr>
      </w:r>
    </w:p>
    <w:p>
      <w:pPr>
        <w:pStyle w:val="0"/>
        <w:ind w:firstLine="540"/>
        <w:jc w:val="both"/>
      </w:pPr>
      <w:r>
        <w:rPr>
          <w:sz w:val="20"/>
        </w:rPr>
        <w:t xml:space="preserve">Министерство экономики Республики Татарстан обеспечивает координацию взаимодействия государственных органов Республики Татарстан, их структурных подразделений и иных организаций по выполнению мероприятий Подпрограммы, контроль за целевым и эффективным использованием бюджетных средств.</w:t>
      </w:r>
    </w:p>
    <w:p>
      <w:pPr>
        <w:pStyle w:val="0"/>
        <w:spacing w:before="200" w:line-rule="auto"/>
        <w:ind w:firstLine="540"/>
        <w:jc w:val="both"/>
      </w:pPr>
      <w:r>
        <w:rPr>
          <w:sz w:val="20"/>
        </w:rPr>
        <w:t xml:space="preserve">Государственные органы Республики Татарстан, являющиеся исполнителями мероприятий Подпрограммы, ежеквартально, до 10 числа месяца, следующего за отчетным периодом, представляют информацию о ходе ее реализации в Министерство экономики Республики Татарстан.</w:t>
      </w:r>
    </w:p>
    <w:p>
      <w:pPr>
        <w:pStyle w:val="0"/>
        <w:spacing w:before="200" w:line-rule="auto"/>
        <w:ind w:firstLine="540"/>
        <w:jc w:val="both"/>
      </w:pPr>
      <w:r>
        <w:rPr>
          <w:sz w:val="20"/>
        </w:rPr>
        <w:t xml:space="preserve">Министерство экономики Республики Татарстан ежеквартально, до 25 числа месяца, следующего за отчетным периодом, формирует сводную аналитическую информацию о ходе реализации Подпрограммы по установленной форме.</w:t>
      </w:r>
    </w:p>
    <w:p>
      <w:pPr>
        <w:pStyle w:val="0"/>
        <w:jc w:val="both"/>
      </w:pPr>
      <w:r>
        <w:rPr>
          <w:sz w:val="20"/>
        </w:rPr>
      </w:r>
    </w:p>
    <w:p>
      <w:pPr>
        <w:pStyle w:val="2"/>
        <w:outlineLvl w:val="2"/>
        <w:jc w:val="center"/>
      </w:pPr>
      <w:r>
        <w:rPr>
          <w:sz w:val="20"/>
        </w:rPr>
        <w:t xml:space="preserve">V. Оценка социально-экономической эффективности</w:t>
      </w:r>
    </w:p>
    <w:p>
      <w:pPr>
        <w:pStyle w:val="0"/>
        <w:jc w:val="both"/>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повысить конкурентоспособность субъектов МСП на внутренних и внешних рынках;</w:t>
      </w:r>
    </w:p>
    <w:p>
      <w:pPr>
        <w:pStyle w:val="0"/>
        <w:spacing w:before="200" w:line-rule="auto"/>
        <w:ind w:firstLine="540"/>
        <w:jc w:val="both"/>
      </w:pPr>
      <w:r>
        <w:rPr>
          <w:sz w:val="20"/>
        </w:rPr>
        <w:t xml:space="preserve">сохранить и развить имеющийся интеллектуальный и инновационный потенциал;</w:t>
      </w:r>
    </w:p>
    <w:p>
      <w:pPr>
        <w:pStyle w:val="0"/>
        <w:spacing w:before="200" w:line-rule="auto"/>
        <w:ind w:firstLine="540"/>
        <w:jc w:val="both"/>
      </w:pPr>
      <w:r>
        <w:rPr>
          <w:sz w:val="20"/>
        </w:rPr>
        <w:t xml:space="preserve">стимулировать новые разработки и содействовать освоению новых технологий;</w:t>
      </w:r>
    </w:p>
    <w:p>
      <w:pPr>
        <w:pStyle w:val="0"/>
        <w:spacing w:before="200" w:line-rule="auto"/>
        <w:ind w:firstLine="540"/>
        <w:jc w:val="both"/>
      </w:pPr>
      <w:r>
        <w:rPr>
          <w:sz w:val="20"/>
        </w:rPr>
        <w:t xml:space="preserve">развить инфраструктуру поддержки МСП;</w:t>
      </w:r>
    </w:p>
    <w:p>
      <w:pPr>
        <w:pStyle w:val="0"/>
        <w:spacing w:before="200" w:line-rule="auto"/>
        <w:ind w:firstLine="540"/>
        <w:jc w:val="both"/>
      </w:pPr>
      <w:r>
        <w:rPr>
          <w:sz w:val="20"/>
        </w:rPr>
        <w:t xml:space="preserve">совершенствовать механизмы, обеспечивающие доступ субъектов МСП к финансовым и материальным ресурсам;</w:t>
      </w:r>
    </w:p>
    <w:p>
      <w:pPr>
        <w:pStyle w:val="0"/>
        <w:spacing w:before="200" w:line-rule="auto"/>
        <w:ind w:firstLine="540"/>
        <w:jc w:val="both"/>
      </w:pPr>
      <w:r>
        <w:rPr>
          <w:sz w:val="20"/>
        </w:rPr>
        <w:t xml:space="preserve">совершенствовать информационно-консультационную поддержку субъектов МСП путем расширения видов и повышения качества услуг, оказываемых организациями инфраструктуры поддержки предпринимательства;</w:t>
      </w:r>
    </w:p>
    <w:p>
      <w:pPr>
        <w:pStyle w:val="0"/>
        <w:spacing w:before="200" w:line-rule="auto"/>
        <w:ind w:firstLine="540"/>
        <w:jc w:val="both"/>
      </w:pPr>
      <w:r>
        <w:rPr>
          <w:sz w:val="20"/>
        </w:rPr>
        <w:t xml:space="preserve">привлечь субъекты МСП к выполнению государственного и муниципального заказов;</w:t>
      </w:r>
    </w:p>
    <w:p>
      <w:pPr>
        <w:pStyle w:val="0"/>
        <w:spacing w:before="200" w:line-rule="auto"/>
        <w:ind w:firstLine="540"/>
        <w:jc w:val="both"/>
      </w:pPr>
      <w:r>
        <w:rPr>
          <w:sz w:val="20"/>
        </w:rPr>
        <w:t xml:space="preserve">развить механизмы, направленные на содействие в устранении административных барьеров и препятствий, сдерживающих развитие МСП.</w:t>
      </w:r>
    </w:p>
    <w:p>
      <w:pPr>
        <w:pStyle w:val="0"/>
        <w:spacing w:before="200" w:line-rule="auto"/>
        <w:ind w:firstLine="540"/>
        <w:jc w:val="both"/>
      </w:pPr>
      <w:r>
        <w:rPr>
          <w:sz w:val="20"/>
        </w:rPr>
        <w:t xml:space="preserve">В частности, в промышленном парке "Развитие" в г. Набережные Челны, технопарке в сфере высоких технологий (г. Казань, ул. Восстания, д. 100), промышленном парке "Алексеевское", промышленном парке "Нижнекамск", промышленном парке "Промзона-Мензелинск", промышленном парке "Арский" планируется разместить не менее 60 резидентов.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"Развитие</w:t>
      </w:r>
    </w:p>
    <w:p>
      <w:pPr>
        <w:pStyle w:val="0"/>
        <w:jc w:val="right"/>
      </w:pPr>
      <w:r>
        <w:rPr>
          <w:sz w:val="20"/>
        </w:rPr>
        <w:t xml:space="preserve">социальной и инженерной инфраструктуры</w:t>
      </w:r>
    </w:p>
    <w:p>
      <w:pPr>
        <w:pStyle w:val="0"/>
        <w:jc w:val="right"/>
      </w:pPr>
      <w:r>
        <w:rPr>
          <w:sz w:val="20"/>
        </w:rPr>
        <w:t xml:space="preserve">в рамках государственной программы</w:t>
      </w:r>
    </w:p>
    <w:p>
      <w:pPr>
        <w:pStyle w:val="0"/>
        <w:jc w:val="right"/>
      </w:pPr>
      <w:r>
        <w:rPr>
          <w:sz w:val="20"/>
        </w:rPr>
        <w:t xml:space="preserve">"Экономическое развитие и инновационная</w:t>
      </w:r>
    </w:p>
    <w:p>
      <w:pPr>
        <w:pStyle w:val="0"/>
        <w:jc w:val="right"/>
      </w:pPr>
      <w:r>
        <w:rPr>
          <w:sz w:val="20"/>
        </w:rPr>
        <w:t xml:space="preserve">экономика Республики Татарстан"</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ПРЕДУСМАТРИВАЮЩИХ КАПИТАЛЬНОЕ СТРОИТЕЛЬСТВО, РЕКОНСТРУКЦИЮ</w:t>
      </w:r>
    </w:p>
    <w:p>
      <w:pPr>
        <w:pStyle w:val="2"/>
        <w:jc w:val="center"/>
      </w:pPr>
      <w:r>
        <w:rPr>
          <w:sz w:val="20"/>
        </w:rPr>
        <w:t xml:space="preserve">И КАПИТАЛЬНЫЙ РЕМОНТ ОБЪЕКТОВ СОЦИАЛЬНОЙ И ИНЖЕНЕРНОЙ</w:t>
      </w:r>
    </w:p>
    <w:p>
      <w:pPr>
        <w:pStyle w:val="2"/>
        <w:jc w:val="center"/>
      </w:pPr>
      <w:r>
        <w:rPr>
          <w:sz w:val="20"/>
        </w:rPr>
        <w:t xml:space="preserve">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3"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color w:val="392c69"/>
              </w:rPr>
              <w:t xml:space="preserve"> КМ РТ от 04.09.2023 N 1072)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2494"/>
        <w:gridCol w:w="1843"/>
        <w:gridCol w:w="1843"/>
        <w:gridCol w:w="2608"/>
        <w:gridCol w:w="1701"/>
        <w:gridCol w:w="1077"/>
        <w:gridCol w:w="1757"/>
        <w:gridCol w:w="1644"/>
      </w:tblGrid>
      <w:tr>
        <w:tc>
          <w:tcPr>
            <w:tcW w:w="557"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w:t>
            </w:r>
          </w:p>
        </w:tc>
        <w:tc>
          <w:tcPr>
            <w:tcW w:w="1843" w:type="dxa"/>
            <w:vMerge w:val="restart"/>
          </w:tcPr>
          <w:p>
            <w:pPr>
              <w:pStyle w:val="0"/>
              <w:jc w:val="center"/>
            </w:pPr>
            <w:r>
              <w:rPr>
                <w:sz w:val="20"/>
              </w:rPr>
              <w:t xml:space="preserve">Наименование муниципального образования</w:t>
            </w:r>
          </w:p>
        </w:tc>
        <w:tc>
          <w:tcPr>
            <w:tcW w:w="1843" w:type="dxa"/>
            <w:vMerge w:val="restart"/>
          </w:tcPr>
          <w:p>
            <w:pPr>
              <w:pStyle w:val="0"/>
              <w:jc w:val="center"/>
            </w:pPr>
            <w:r>
              <w:rPr>
                <w:sz w:val="20"/>
              </w:rPr>
              <w:t xml:space="preserve">Адрес объекта</w:t>
            </w:r>
          </w:p>
        </w:tc>
        <w:tc>
          <w:tcPr>
            <w:tcW w:w="2608" w:type="dxa"/>
            <w:vMerge w:val="restart"/>
          </w:tcPr>
          <w:p>
            <w:pPr>
              <w:pStyle w:val="0"/>
              <w:jc w:val="center"/>
            </w:pPr>
            <w:r>
              <w:rPr>
                <w:sz w:val="20"/>
              </w:rPr>
              <w:t xml:space="preserve">Ответственное министерство, ведомство</w:t>
            </w:r>
          </w:p>
        </w:tc>
        <w:tc>
          <w:tcPr>
            <w:tcW w:w="1701" w:type="dxa"/>
            <w:vMerge w:val="restart"/>
          </w:tcPr>
          <w:p>
            <w:pPr>
              <w:pStyle w:val="0"/>
              <w:jc w:val="center"/>
            </w:pPr>
            <w:r>
              <w:rPr>
                <w:sz w:val="20"/>
              </w:rPr>
              <w:t xml:space="preserve">Источник финансирования</w:t>
            </w:r>
          </w:p>
        </w:tc>
        <w:tc>
          <w:tcPr>
            <w:gridSpan w:val="3"/>
            <w:tcW w:w="4478" w:type="dxa"/>
          </w:tcPr>
          <w:p>
            <w:pPr>
              <w:pStyle w:val="0"/>
              <w:jc w:val="center"/>
            </w:pPr>
            <w:r>
              <w:rPr>
                <w:sz w:val="20"/>
              </w:rPr>
              <w:t xml:space="preserve">Сумма,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2015 год</w:t>
            </w:r>
          </w:p>
        </w:tc>
        <w:tc>
          <w:tcPr>
            <w:tcW w:w="1757" w:type="dxa"/>
          </w:tcPr>
          <w:p>
            <w:pPr>
              <w:pStyle w:val="0"/>
              <w:jc w:val="center"/>
            </w:pPr>
            <w:r>
              <w:rPr>
                <w:sz w:val="20"/>
              </w:rPr>
              <w:t xml:space="preserve">2022 год</w:t>
            </w:r>
          </w:p>
        </w:tc>
        <w:tc>
          <w:tcPr>
            <w:tcW w:w="1644" w:type="dxa"/>
          </w:tcPr>
          <w:p>
            <w:pPr>
              <w:pStyle w:val="0"/>
              <w:jc w:val="center"/>
            </w:pPr>
            <w:r>
              <w:rPr>
                <w:sz w:val="20"/>
              </w:rPr>
              <w:t xml:space="preserve">2023 год</w:t>
            </w:r>
          </w:p>
        </w:tc>
      </w:tr>
      <w:tr>
        <w:tc>
          <w:tcPr>
            <w:tcW w:w="557" w:type="dxa"/>
          </w:tcPr>
          <w:p>
            <w:pPr>
              <w:pStyle w:val="0"/>
              <w:jc w:val="center"/>
            </w:pPr>
            <w:r>
              <w:rPr>
                <w:sz w:val="20"/>
              </w:rPr>
              <w:t xml:space="preserve">1</w:t>
            </w:r>
          </w:p>
        </w:tc>
        <w:tc>
          <w:tcPr>
            <w:tcW w:w="2494" w:type="dxa"/>
          </w:tcPr>
          <w:p>
            <w:pPr>
              <w:pStyle w:val="0"/>
              <w:jc w:val="center"/>
            </w:pPr>
            <w:r>
              <w:rPr>
                <w:sz w:val="20"/>
              </w:rPr>
              <w:t xml:space="preserve">2</w:t>
            </w:r>
          </w:p>
        </w:tc>
        <w:tc>
          <w:tcPr>
            <w:tcW w:w="1843" w:type="dxa"/>
          </w:tcPr>
          <w:p>
            <w:pPr>
              <w:pStyle w:val="0"/>
              <w:jc w:val="center"/>
            </w:pPr>
            <w:r>
              <w:rPr>
                <w:sz w:val="20"/>
              </w:rPr>
              <w:t xml:space="preserve">3</w:t>
            </w:r>
          </w:p>
        </w:tc>
        <w:tc>
          <w:tcPr>
            <w:tcW w:w="1843" w:type="dxa"/>
          </w:tcPr>
          <w:p>
            <w:pPr>
              <w:pStyle w:val="0"/>
              <w:jc w:val="center"/>
            </w:pPr>
            <w:r>
              <w:rPr>
                <w:sz w:val="20"/>
              </w:rPr>
              <w:t xml:space="preserve">4</w:t>
            </w:r>
          </w:p>
        </w:tc>
        <w:tc>
          <w:tcPr>
            <w:tcW w:w="2608" w:type="dxa"/>
          </w:tcPr>
          <w:p>
            <w:pPr>
              <w:pStyle w:val="0"/>
              <w:jc w:val="center"/>
            </w:pPr>
            <w:r>
              <w:rPr>
                <w:sz w:val="20"/>
              </w:rPr>
              <w:t xml:space="preserve">5</w:t>
            </w:r>
          </w:p>
        </w:tc>
        <w:tc>
          <w:tcPr>
            <w:tcW w:w="1701" w:type="dxa"/>
          </w:tcPr>
          <w:p>
            <w:pPr>
              <w:pStyle w:val="0"/>
              <w:jc w:val="center"/>
            </w:pPr>
            <w:r>
              <w:rPr>
                <w:sz w:val="20"/>
              </w:rPr>
              <w:t xml:space="preserve">6</w:t>
            </w:r>
          </w:p>
        </w:tc>
        <w:tc>
          <w:tcPr>
            <w:tcW w:w="1077" w:type="dxa"/>
          </w:tcPr>
          <w:p>
            <w:pPr>
              <w:pStyle w:val="0"/>
              <w:jc w:val="center"/>
            </w:pPr>
            <w:r>
              <w:rPr>
                <w:sz w:val="20"/>
              </w:rPr>
              <w:t xml:space="preserve">7</w:t>
            </w:r>
          </w:p>
        </w:tc>
        <w:tc>
          <w:tcPr>
            <w:tcW w:w="1757" w:type="dxa"/>
          </w:tcPr>
          <w:p>
            <w:pPr>
              <w:pStyle w:val="0"/>
              <w:jc w:val="center"/>
            </w:pPr>
            <w:r>
              <w:rPr>
                <w:sz w:val="20"/>
              </w:rPr>
              <w:t xml:space="preserve">8</w:t>
            </w:r>
          </w:p>
        </w:tc>
        <w:tc>
          <w:tcPr>
            <w:tcW w:w="1644" w:type="dxa"/>
          </w:tcPr>
          <w:p>
            <w:pPr>
              <w:pStyle w:val="0"/>
              <w:jc w:val="center"/>
            </w:pPr>
            <w:r>
              <w:rPr>
                <w:sz w:val="20"/>
              </w:rPr>
              <w:t xml:space="preserve">9</w:t>
            </w:r>
          </w:p>
        </w:tc>
      </w:tr>
      <w:tr>
        <w:tc>
          <w:tcPr>
            <w:tcW w:w="557" w:type="dxa"/>
          </w:tcPr>
          <w:p>
            <w:pPr>
              <w:pStyle w:val="0"/>
              <w:jc w:val="center"/>
            </w:pPr>
            <w:r>
              <w:rPr>
                <w:sz w:val="20"/>
              </w:rPr>
              <w:t xml:space="preserve">1.</w:t>
            </w:r>
          </w:p>
        </w:tc>
        <w:tc>
          <w:tcPr>
            <w:tcW w:w="2494" w:type="dxa"/>
          </w:tcPr>
          <w:p>
            <w:pPr>
              <w:pStyle w:val="0"/>
              <w:jc w:val="both"/>
            </w:pPr>
            <w:r>
              <w:rPr>
                <w:sz w:val="20"/>
              </w:rPr>
              <w:t xml:space="preserve">Развитие инфраструктуры промышленного парка "Развитие" в г. Набережные Челны</w:t>
            </w:r>
          </w:p>
        </w:tc>
        <w:tc>
          <w:tcPr>
            <w:tcW w:w="1843" w:type="dxa"/>
          </w:tcPr>
          <w:p>
            <w:pPr>
              <w:pStyle w:val="0"/>
              <w:jc w:val="center"/>
            </w:pPr>
            <w:r>
              <w:rPr>
                <w:sz w:val="20"/>
              </w:rPr>
              <w:t xml:space="preserve">г. Набережные Челны</w:t>
            </w:r>
          </w:p>
        </w:tc>
        <w:tc>
          <w:tcPr>
            <w:tcW w:w="1843" w:type="dxa"/>
          </w:tcPr>
          <w:p>
            <w:pPr>
              <w:pStyle w:val="0"/>
              <w:jc w:val="center"/>
            </w:pPr>
            <w:r>
              <w:rPr>
                <w:sz w:val="20"/>
              </w:rPr>
              <w:t xml:space="preserve">г. Набережные Челны</w:t>
            </w:r>
          </w:p>
        </w:tc>
        <w:tc>
          <w:tcPr>
            <w:tcW w:w="2608" w:type="dxa"/>
          </w:tcPr>
          <w:p>
            <w:pPr>
              <w:pStyle w:val="0"/>
              <w:jc w:val="center"/>
            </w:pPr>
            <w:r>
              <w:rPr>
                <w:sz w:val="20"/>
              </w:rPr>
              <w:t xml:space="preserve">Министерство строительства, архитектуры и жилищно-коммунального хозяйства Республики Татарстан, Министерство экономики Республики Татарстан</w:t>
            </w:r>
          </w:p>
        </w:tc>
        <w:tc>
          <w:tcPr>
            <w:tcW w:w="1701" w:type="dxa"/>
          </w:tcPr>
          <w:p>
            <w:pPr>
              <w:pStyle w:val="0"/>
              <w:jc w:val="center"/>
            </w:pPr>
            <w:r>
              <w:rPr>
                <w:sz w:val="20"/>
              </w:rPr>
              <w:t xml:space="preserve">бюджет Республики Татарстан</w:t>
            </w:r>
          </w:p>
        </w:tc>
        <w:tc>
          <w:tcPr>
            <w:tcW w:w="1077" w:type="dxa"/>
          </w:tcPr>
          <w:p>
            <w:pPr>
              <w:pStyle w:val="0"/>
              <w:jc w:val="center"/>
            </w:pPr>
            <w:r>
              <w:rPr>
                <w:sz w:val="20"/>
              </w:rPr>
              <w:t xml:space="preserve">4 320,0</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r>
      <w:tr>
        <w:tc>
          <w:tcPr>
            <w:tcW w:w="557" w:type="dxa"/>
          </w:tcPr>
          <w:p>
            <w:pPr>
              <w:pStyle w:val="0"/>
              <w:jc w:val="center"/>
            </w:pPr>
            <w:r>
              <w:rPr>
                <w:sz w:val="20"/>
              </w:rPr>
              <w:t xml:space="preserve">2.</w:t>
            </w:r>
          </w:p>
        </w:tc>
        <w:tc>
          <w:tcPr>
            <w:tcW w:w="2494" w:type="dxa"/>
          </w:tcPr>
          <w:p>
            <w:pPr>
              <w:pStyle w:val="0"/>
              <w:jc w:val="both"/>
            </w:pPr>
            <w:r>
              <w:rPr>
                <w:sz w:val="20"/>
              </w:rPr>
              <w:t xml:space="preserve">Развитие инфраструктуры технопарка в сфере высоких технологий</w:t>
            </w:r>
          </w:p>
        </w:tc>
        <w:tc>
          <w:tcPr>
            <w:tcW w:w="1843" w:type="dxa"/>
          </w:tcPr>
          <w:p>
            <w:pPr>
              <w:pStyle w:val="0"/>
              <w:jc w:val="center"/>
            </w:pPr>
            <w:r>
              <w:rPr>
                <w:sz w:val="20"/>
              </w:rPr>
              <w:t xml:space="preserve">г. Казань</w:t>
            </w:r>
          </w:p>
        </w:tc>
        <w:tc>
          <w:tcPr>
            <w:tcW w:w="1843" w:type="dxa"/>
          </w:tcPr>
          <w:p>
            <w:pPr>
              <w:pStyle w:val="0"/>
              <w:jc w:val="center"/>
            </w:pPr>
            <w:r>
              <w:rPr>
                <w:sz w:val="20"/>
              </w:rPr>
              <w:t xml:space="preserve">г. Казань, ул. Восстания, д. 100</w:t>
            </w:r>
          </w:p>
        </w:tc>
        <w:tc>
          <w:tcPr>
            <w:tcW w:w="2608" w:type="dxa"/>
          </w:tcPr>
          <w:p>
            <w:pPr>
              <w:pStyle w:val="0"/>
              <w:jc w:val="center"/>
            </w:pPr>
            <w:r>
              <w:rPr>
                <w:sz w:val="20"/>
              </w:rPr>
              <w:t xml:space="preserve">Министерство строительства, архитектуры и жилищно-коммунального хозяйства Республики Татарстан, Министерство экономики Республики Татарстан</w:t>
            </w:r>
          </w:p>
        </w:tc>
        <w:tc>
          <w:tcPr>
            <w:tcW w:w="1701" w:type="dxa"/>
          </w:tcPr>
          <w:p>
            <w:pPr>
              <w:pStyle w:val="0"/>
              <w:jc w:val="center"/>
            </w:pPr>
            <w:r>
              <w:rPr>
                <w:sz w:val="20"/>
              </w:rPr>
              <w:t xml:space="preserve">бюджет Республики Татарстан</w:t>
            </w:r>
          </w:p>
        </w:tc>
        <w:tc>
          <w:tcPr>
            <w:tcW w:w="1077" w:type="dxa"/>
          </w:tcPr>
          <w:p>
            <w:pPr>
              <w:pStyle w:val="0"/>
              <w:jc w:val="center"/>
            </w:pPr>
            <w:r>
              <w:rPr>
                <w:sz w:val="20"/>
              </w:rPr>
              <w:t xml:space="preserve">8 506,4</w:t>
            </w:r>
          </w:p>
        </w:tc>
        <w:tc>
          <w:tcPr>
            <w:tcW w:w="1757" w:type="dxa"/>
          </w:tcPr>
          <w:p>
            <w:pPr>
              <w:pStyle w:val="0"/>
              <w:jc w:val="center"/>
            </w:pPr>
            <w:r>
              <w:rPr>
                <w:sz w:val="20"/>
              </w:rPr>
              <w:t xml:space="preserve">-</w:t>
            </w:r>
          </w:p>
        </w:tc>
        <w:tc>
          <w:tcPr>
            <w:tcW w:w="1644" w:type="dxa"/>
          </w:tcPr>
          <w:p>
            <w:pPr>
              <w:pStyle w:val="0"/>
              <w:jc w:val="center"/>
            </w:pPr>
            <w:r>
              <w:rPr>
                <w:sz w:val="20"/>
              </w:rPr>
              <w:t xml:space="preserve">-</w:t>
            </w:r>
          </w:p>
        </w:tc>
      </w:tr>
      <w:tr>
        <w:tc>
          <w:tcPr>
            <w:tcW w:w="557" w:type="dxa"/>
          </w:tcPr>
          <w:p>
            <w:pPr>
              <w:pStyle w:val="0"/>
              <w:jc w:val="center"/>
            </w:pPr>
            <w:r>
              <w:rPr>
                <w:sz w:val="20"/>
              </w:rPr>
              <w:t xml:space="preserve">3.</w:t>
            </w:r>
          </w:p>
        </w:tc>
        <w:tc>
          <w:tcPr>
            <w:tcW w:w="2494" w:type="dxa"/>
          </w:tcPr>
          <w:p>
            <w:pPr>
              <w:pStyle w:val="0"/>
              <w:jc w:val="both"/>
            </w:pPr>
            <w:r>
              <w:rPr>
                <w:sz w:val="20"/>
              </w:rPr>
              <w:t xml:space="preserve">Устройство инженерных сетей и инфраструктуры промышленного парка "Алексеевское"</w:t>
            </w:r>
          </w:p>
        </w:tc>
        <w:tc>
          <w:tcPr>
            <w:tcW w:w="1843" w:type="dxa"/>
          </w:tcPr>
          <w:p>
            <w:pPr>
              <w:pStyle w:val="0"/>
              <w:jc w:val="center"/>
            </w:pPr>
            <w:r>
              <w:rPr>
                <w:sz w:val="20"/>
              </w:rPr>
              <w:t xml:space="preserve">Алексеевский муниципальный район Республики Татарстан</w:t>
            </w:r>
          </w:p>
        </w:tc>
        <w:tc>
          <w:tcPr>
            <w:tcW w:w="1843" w:type="dxa"/>
          </w:tcPr>
          <w:p>
            <w:pPr>
              <w:pStyle w:val="0"/>
              <w:jc w:val="center"/>
            </w:pPr>
            <w:r>
              <w:rPr>
                <w:sz w:val="20"/>
              </w:rPr>
              <w:t xml:space="preserve">п.г.т. Алексеевское, ул. Кирпично-Заводская, 8а</w:t>
            </w:r>
          </w:p>
        </w:tc>
        <w:tc>
          <w:tcPr>
            <w:tcW w:w="2608" w:type="dxa"/>
          </w:tcPr>
          <w:p>
            <w:pPr>
              <w:pStyle w:val="0"/>
              <w:jc w:val="center"/>
            </w:pPr>
            <w:r>
              <w:rPr>
                <w:sz w:val="20"/>
              </w:rPr>
              <w:t xml:space="preserve">Министерство строительства, архитектуры и жилищно-коммунального хозяйства Республики Татарстан, Министерство экономики Республики Татарстан</w:t>
            </w:r>
          </w:p>
        </w:tc>
        <w:tc>
          <w:tcPr>
            <w:tcW w:w="1701" w:type="dxa"/>
          </w:tcPr>
          <w:p>
            <w:pPr>
              <w:pStyle w:val="0"/>
              <w:jc w:val="center"/>
            </w:pPr>
            <w:r>
              <w:rPr>
                <w:sz w:val="20"/>
              </w:rPr>
              <w:t xml:space="preserve">бюджет Республики Татарстан</w:t>
            </w:r>
          </w:p>
        </w:tc>
        <w:tc>
          <w:tcPr>
            <w:tcW w:w="1077" w:type="dxa"/>
          </w:tcPr>
          <w:p>
            <w:pPr>
              <w:pStyle w:val="0"/>
              <w:jc w:val="center"/>
            </w:pPr>
            <w:r>
              <w:rPr>
                <w:sz w:val="20"/>
              </w:rPr>
              <w:t xml:space="preserve">-</w:t>
            </w:r>
          </w:p>
        </w:tc>
        <w:tc>
          <w:tcPr>
            <w:tcW w:w="1757" w:type="dxa"/>
          </w:tcPr>
          <w:p>
            <w:pPr>
              <w:pStyle w:val="0"/>
              <w:jc w:val="center"/>
            </w:pPr>
            <w:r>
              <w:rPr>
                <w:sz w:val="20"/>
              </w:rPr>
              <w:t xml:space="preserve">40 186,50458</w:t>
            </w:r>
          </w:p>
        </w:tc>
        <w:tc>
          <w:tcPr>
            <w:tcW w:w="1644" w:type="dxa"/>
          </w:tcPr>
          <w:p>
            <w:pPr>
              <w:pStyle w:val="0"/>
              <w:jc w:val="center"/>
            </w:pPr>
            <w:r>
              <w:rPr>
                <w:sz w:val="20"/>
              </w:rPr>
              <w:t xml:space="preserve">15 902,51009 </w:t>
            </w:r>
            <w:hyperlink w:history="0" w:anchor="P30328" w:tooltip="&lt;*&gt; Остаток неосвоенных средств бюджета Республики Татарстан, полученных в 2022 году на оплату заключенных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2 году по мероприятию &quot;Устройство инженерных сетей и инфраструктуры промышленного парка &quot;Алексеевское&quot;.">
              <w:r>
                <w:rPr>
                  <w:sz w:val="20"/>
                  <w:color w:val="0000ff"/>
                </w:rPr>
                <w:t xml:space="preserve">&lt;*&gt;</w:t>
              </w:r>
            </w:hyperlink>
          </w:p>
        </w:tc>
      </w:tr>
      <w:tr>
        <w:tc>
          <w:tcPr>
            <w:tcW w:w="557" w:type="dxa"/>
          </w:tcPr>
          <w:p>
            <w:pPr>
              <w:pStyle w:val="0"/>
              <w:jc w:val="center"/>
            </w:pPr>
            <w:r>
              <w:rPr>
                <w:sz w:val="20"/>
              </w:rPr>
              <w:t xml:space="preserve">4.</w:t>
            </w:r>
          </w:p>
        </w:tc>
        <w:tc>
          <w:tcPr>
            <w:tcW w:w="2494" w:type="dxa"/>
          </w:tcPr>
          <w:p>
            <w:pPr>
              <w:pStyle w:val="0"/>
              <w:jc w:val="both"/>
            </w:pPr>
            <w:r>
              <w:rPr>
                <w:sz w:val="20"/>
              </w:rPr>
              <w:t xml:space="preserve">Строительство инженерных сетей промышленного парка "Нижнекамск" в г. Нижнекамске</w:t>
            </w:r>
          </w:p>
        </w:tc>
        <w:tc>
          <w:tcPr>
            <w:tcW w:w="1843" w:type="dxa"/>
          </w:tcPr>
          <w:p>
            <w:pPr>
              <w:pStyle w:val="0"/>
              <w:jc w:val="center"/>
            </w:pPr>
            <w:r>
              <w:rPr>
                <w:sz w:val="20"/>
              </w:rPr>
              <w:t xml:space="preserve">Нижнекамский муниципальный район Республики Татарстан</w:t>
            </w:r>
          </w:p>
        </w:tc>
        <w:tc>
          <w:tcPr>
            <w:tcW w:w="1843" w:type="dxa"/>
          </w:tcPr>
          <w:p>
            <w:pPr>
              <w:pStyle w:val="0"/>
              <w:jc w:val="center"/>
            </w:pPr>
            <w:r>
              <w:rPr>
                <w:sz w:val="20"/>
              </w:rPr>
              <w:t xml:space="preserve">г. Нижнекамск, ул. Индустриальная, 6а</w:t>
            </w:r>
          </w:p>
        </w:tc>
        <w:tc>
          <w:tcPr>
            <w:tcW w:w="2608" w:type="dxa"/>
          </w:tcPr>
          <w:p>
            <w:pPr>
              <w:pStyle w:val="0"/>
              <w:jc w:val="center"/>
            </w:pPr>
            <w:r>
              <w:rPr>
                <w:sz w:val="20"/>
              </w:rPr>
              <w:t xml:space="preserve">Министерство транспорта и дорожного хозяйства Республики Татарстан, Министерство экономики Республики Татарстан</w:t>
            </w:r>
          </w:p>
        </w:tc>
        <w:tc>
          <w:tcPr>
            <w:tcW w:w="1701" w:type="dxa"/>
          </w:tcPr>
          <w:p>
            <w:pPr>
              <w:pStyle w:val="0"/>
              <w:jc w:val="center"/>
            </w:pPr>
            <w:r>
              <w:rPr>
                <w:sz w:val="20"/>
              </w:rPr>
              <w:t xml:space="preserve">бюджет Республики Татарстан</w:t>
            </w:r>
          </w:p>
        </w:tc>
        <w:tc>
          <w:tcPr>
            <w:tcW w:w="1077" w:type="dxa"/>
          </w:tcPr>
          <w:p>
            <w:pPr>
              <w:pStyle w:val="0"/>
              <w:jc w:val="center"/>
            </w:pPr>
            <w:r>
              <w:rPr>
                <w:sz w:val="20"/>
              </w:rPr>
              <w:t xml:space="preserve">-</w:t>
            </w:r>
          </w:p>
        </w:tc>
        <w:tc>
          <w:tcPr>
            <w:tcW w:w="1757" w:type="dxa"/>
          </w:tcPr>
          <w:p>
            <w:pPr>
              <w:pStyle w:val="0"/>
              <w:jc w:val="center"/>
            </w:pPr>
            <w:r>
              <w:rPr>
                <w:sz w:val="20"/>
              </w:rPr>
              <w:t xml:space="preserve">25 690,03</w:t>
            </w:r>
          </w:p>
        </w:tc>
        <w:tc>
          <w:tcPr>
            <w:tcW w:w="1644" w:type="dxa"/>
          </w:tcPr>
          <w:p>
            <w:pPr>
              <w:pStyle w:val="0"/>
              <w:jc w:val="center"/>
            </w:pPr>
            <w:r>
              <w:rPr>
                <w:sz w:val="20"/>
              </w:rPr>
              <w:t xml:space="preserve">25 690,030</w:t>
            </w:r>
          </w:p>
        </w:tc>
      </w:tr>
      <w:tr>
        <w:tc>
          <w:tcPr>
            <w:tcW w:w="557" w:type="dxa"/>
          </w:tcPr>
          <w:p>
            <w:pPr>
              <w:pStyle w:val="0"/>
              <w:jc w:val="center"/>
            </w:pPr>
            <w:r>
              <w:rPr>
                <w:sz w:val="20"/>
              </w:rPr>
              <w:t xml:space="preserve">5.</w:t>
            </w:r>
          </w:p>
        </w:tc>
        <w:tc>
          <w:tcPr>
            <w:tcW w:w="2494" w:type="dxa"/>
          </w:tcPr>
          <w:p>
            <w:pPr>
              <w:pStyle w:val="0"/>
              <w:jc w:val="both"/>
            </w:pPr>
            <w:r>
              <w:rPr>
                <w:sz w:val="20"/>
              </w:rPr>
              <w:t xml:space="preserve">Строительство подъездных путей к промышленному парку "Промзона-Мензелинск"</w:t>
            </w:r>
          </w:p>
        </w:tc>
        <w:tc>
          <w:tcPr>
            <w:tcW w:w="1843" w:type="dxa"/>
          </w:tcPr>
          <w:p>
            <w:pPr>
              <w:pStyle w:val="0"/>
              <w:jc w:val="center"/>
            </w:pPr>
            <w:r>
              <w:rPr>
                <w:sz w:val="20"/>
              </w:rPr>
              <w:t xml:space="preserve">Мензелинский муниципальный район Республики Татарстан</w:t>
            </w:r>
          </w:p>
        </w:tc>
        <w:tc>
          <w:tcPr>
            <w:tcW w:w="1843" w:type="dxa"/>
          </w:tcPr>
          <w:p>
            <w:pPr>
              <w:pStyle w:val="0"/>
              <w:jc w:val="center"/>
            </w:pPr>
            <w:r>
              <w:rPr>
                <w:sz w:val="20"/>
              </w:rPr>
              <w:t xml:space="preserve">г. Мензелинск, ул. Челнинский тракт, строение 37д</w:t>
            </w:r>
          </w:p>
        </w:tc>
        <w:tc>
          <w:tcPr>
            <w:tcW w:w="2608" w:type="dxa"/>
          </w:tcPr>
          <w:p>
            <w:pPr>
              <w:pStyle w:val="0"/>
              <w:jc w:val="center"/>
            </w:pPr>
            <w:r>
              <w:rPr>
                <w:sz w:val="20"/>
              </w:rPr>
              <w:t xml:space="preserve">Министерство транспорта и дорожного хозяйства Республики Татарстан, Министерство экономики Республики Татарстан</w:t>
            </w:r>
          </w:p>
        </w:tc>
        <w:tc>
          <w:tcPr>
            <w:tcW w:w="1701" w:type="dxa"/>
          </w:tcPr>
          <w:p>
            <w:pPr>
              <w:pStyle w:val="0"/>
              <w:jc w:val="center"/>
            </w:pPr>
            <w:r>
              <w:rPr>
                <w:sz w:val="20"/>
              </w:rPr>
              <w:t xml:space="preserve">бюджет Республики Татарстан</w:t>
            </w:r>
          </w:p>
        </w:tc>
        <w:tc>
          <w:tcPr>
            <w:tcW w:w="1077" w:type="dxa"/>
          </w:tcPr>
          <w:p>
            <w:pPr>
              <w:pStyle w:val="0"/>
              <w:jc w:val="center"/>
            </w:pPr>
            <w:r>
              <w:rPr>
                <w:sz w:val="20"/>
              </w:rPr>
              <w:t xml:space="preserve">-</w:t>
            </w:r>
          </w:p>
        </w:tc>
        <w:tc>
          <w:tcPr>
            <w:tcW w:w="1757" w:type="dxa"/>
          </w:tcPr>
          <w:p>
            <w:pPr>
              <w:pStyle w:val="0"/>
              <w:jc w:val="center"/>
            </w:pPr>
            <w:r>
              <w:rPr>
                <w:sz w:val="20"/>
              </w:rPr>
              <w:t xml:space="preserve">17 851,206</w:t>
            </w:r>
          </w:p>
        </w:tc>
        <w:tc>
          <w:tcPr>
            <w:tcW w:w="1644" w:type="dxa"/>
          </w:tcPr>
          <w:p>
            <w:pPr>
              <w:pStyle w:val="0"/>
              <w:jc w:val="center"/>
            </w:pPr>
            <w:r>
              <w:rPr>
                <w:sz w:val="20"/>
              </w:rPr>
              <w:t xml:space="preserve">17 851,206</w:t>
            </w:r>
          </w:p>
        </w:tc>
      </w:tr>
      <w:tr>
        <w:tc>
          <w:tcPr>
            <w:tcW w:w="557" w:type="dxa"/>
          </w:tcPr>
          <w:p>
            <w:pPr>
              <w:pStyle w:val="0"/>
              <w:jc w:val="center"/>
            </w:pPr>
            <w:r>
              <w:rPr>
                <w:sz w:val="20"/>
              </w:rPr>
              <w:t xml:space="preserve">6.</w:t>
            </w:r>
          </w:p>
        </w:tc>
        <w:tc>
          <w:tcPr>
            <w:tcW w:w="2494" w:type="dxa"/>
          </w:tcPr>
          <w:p>
            <w:pPr>
              <w:pStyle w:val="0"/>
              <w:jc w:val="both"/>
            </w:pPr>
            <w:r>
              <w:rPr>
                <w:sz w:val="20"/>
              </w:rPr>
              <w:t xml:space="preserve">Строительство автомобильной дороги на территории промышленного парка "Арский"</w:t>
            </w:r>
          </w:p>
        </w:tc>
        <w:tc>
          <w:tcPr>
            <w:tcW w:w="1843" w:type="dxa"/>
          </w:tcPr>
          <w:p>
            <w:pPr>
              <w:pStyle w:val="0"/>
              <w:jc w:val="center"/>
            </w:pPr>
            <w:r>
              <w:rPr>
                <w:sz w:val="20"/>
              </w:rPr>
              <w:t xml:space="preserve">Арский муниципальный район Республики Татарстан</w:t>
            </w:r>
          </w:p>
        </w:tc>
        <w:tc>
          <w:tcPr>
            <w:tcW w:w="1843" w:type="dxa"/>
          </w:tcPr>
          <w:p>
            <w:pPr>
              <w:pStyle w:val="0"/>
              <w:jc w:val="center"/>
            </w:pPr>
            <w:r>
              <w:rPr>
                <w:sz w:val="20"/>
              </w:rPr>
              <w:t xml:space="preserve">г. Арск, ул. Кленовая, д. 1/1</w:t>
            </w:r>
          </w:p>
        </w:tc>
        <w:tc>
          <w:tcPr>
            <w:tcW w:w="2608" w:type="dxa"/>
          </w:tcPr>
          <w:p>
            <w:pPr>
              <w:pStyle w:val="0"/>
              <w:jc w:val="center"/>
            </w:pPr>
            <w:r>
              <w:rPr>
                <w:sz w:val="20"/>
              </w:rPr>
              <w:t xml:space="preserve">Министерство транспорта и дорожного хозяйства Республики Татарстан, Министерство экономики Республики Татарстан</w:t>
            </w:r>
          </w:p>
        </w:tc>
        <w:tc>
          <w:tcPr>
            <w:tcW w:w="1701" w:type="dxa"/>
          </w:tcPr>
          <w:p>
            <w:pPr>
              <w:pStyle w:val="0"/>
              <w:jc w:val="center"/>
            </w:pPr>
            <w:r>
              <w:rPr>
                <w:sz w:val="20"/>
              </w:rPr>
              <w:t xml:space="preserve">бюджет Республики Татарстан</w:t>
            </w:r>
          </w:p>
        </w:tc>
        <w:tc>
          <w:tcPr>
            <w:tcW w:w="1077" w:type="dxa"/>
          </w:tcPr>
          <w:p>
            <w:pPr>
              <w:pStyle w:val="0"/>
              <w:jc w:val="center"/>
            </w:pPr>
            <w:r>
              <w:rPr>
                <w:sz w:val="20"/>
              </w:rPr>
              <w:t xml:space="preserve">-</w:t>
            </w:r>
          </w:p>
        </w:tc>
        <w:tc>
          <w:tcPr>
            <w:tcW w:w="1757" w:type="dxa"/>
          </w:tcPr>
          <w:p>
            <w:pPr>
              <w:pStyle w:val="0"/>
              <w:jc w:val="center"/>
            </w:pPr>
            <w:r>
              <w:rPr>
                <w:sz w:val="20"/>
              </w:rPr>
              <w:t xml:space="preserve">51 642,124</w:t>
            </w:r>
          </w:p>
        </w:tc>
        <w:tc>
          <w:tcPr>
            <w:tcW w:w="1644" w:type="dxa"/>
          </w:tcPr>
          <w:p>
            <w:pPr>
              <w:pStyle w:val="0"/>
              <w:jc w:val="center"/>
            </w:pPr>
            <w:r>
              <w:rPr>
                <w:sz w:val="20"/>
              </w:rPr>
              <w:t xml:space="preserve">36 491,23346</w:t>
            </w:r>
          </w:p>
        </w:tc>
      </w:tr>
      <w:tr>
        <w:tc>
          <w:tcPr>
            <w:tcW w:w="557" w:type="dxa"/>
          </w:tcPr>
          <w:p>
            <w:pPr>
              <w:pStyle w:val="0"/>
              <w:jc w:val="center"/>
            </w:pPr>
            <w:r>
              <w:rPr>
                <w:sz w:val="20"/>
              </w:rPr>
              <w:t xml:space="preserve">7.</w:t>
            </w:r>
          </w:p>
        </w:tc>
        <w:tc>
          <w:tcPr>
            <w:tcW w:w="2494" w:type="dxa"/>
          </w:tcPr>
          <w:p>
            <w:pPr>
              <w:pStyle w:val="0"/>
              <w:jc w:val="both"/>
            </w:pPr>
            <w:r>
              <w:rPr>
                <w:sz w:val="20"/>
              </w:rPr>
              <w:t xml:space="preserve">Строительство инженерной инфраструктуры на территории промышленной площадки "Зеленодольск"</w:t>
            </w:r>
          </w:p>
        </w:tc>
        <w:tc>
          <w:tcPr>
            <w:tcW w:w="1843" w:type="dxa"/>
          </w:tcPr>
          <w:p>
            <w:pPr>
              <w:pStyle w:val="0"/>
              <w:jc w:val="center"/>
            </w:pPr>
            <w:r>
              <w:rPr>
                <w:sz w:val="20"/>
              </w:rPr>
              <w:t xml:space="preserve">Зеленодольский муниципальный район</w:t>
            </w:r>
          </w:p>
        </w:tc>
        <w:tc>
          <w:tcPr>
            <w:tcW w:w="1843" w:type="dxa"/>
          </w:tcPr>
          <w:p>
            <w:pPr>
              <w:pStyle w:val="0"/>
              <w:jc w:val="center"/>
            </w:pPr>
            <w:r>
              <w:rPr>
                <w:sz w:val="20"/>
              </w:rPr>
              <w:t xml:space="preserve">г. Зеленодольск, промышленная площадка</w:t>
            </w:r>
          </w:p>
        </w:tc>
        <w:tc>
          <w:tcPr>
            <w:tcW w:w="2608" w:type="dxa"/>
          </w:tcPr>
          <w:p>
            <w:pPr>
              <w:pStyle w:val="0"/>
              <w:jc w:val="center"/>
            </w:pPr>
            <w:r>
              <w:rPr>
                <w:sz w:val="20"/>
              </w:rPr>
              <w:t xml:space="preserve">Министерство строительства, архитектуры и жилищно-коммунального хозяйства Республики Татарстан, Министерство экономики Республики Татарстан</w:t>
            </w:r>
          </w:p>
        </w:tc>
        <w:tc>
          <w:tcPr>
            <w:tcW w:w="1701" w:type="dxa"/>
          </w:tcPr>
          <w:p>
            <w:pPr>
              <w:pStyle w:val="0"/>
              <w:jc w:val="center"/>
            </w:pPr>
            <w:r>
              <w:rPr>
                <w:sz w:val="20"/>
              </w:rPr>
              <w:t xml:space="preserve">бюджет Республики Татарстан</w:t>
            </w:r>
          </w:p>
        </w:tc>
        <w:tc>
          <w:tcPr>
            <w:tcW w:w="1077" w:type="dxa"/>
          </w:tcPr>
          <w:p>
            <w:pPr>
              <w:pStyle w:val="0"/>
              <w:jc w:val="center"/>
            </w:pPr>
            <w:r>
              <w:rPr>
                <w:sz w:val="20"/>
              </w:rPr>
              <w:t xml:space="preserve">-</w:t>
            </w:r>
          </w:p>
        </w:tc>
        <w:tc>
          <w:tcPr>
            <w:tcW w:w="1757" w:type="dxa"/>
          </w:tcPr>
          <w:p>
            <w:pPr>
              <w:pStyle w:val="0"/>
              <w:jc w:val="center"/>
            </w:pPr>
            <w:r>
              <w:rPr>
                <w:sz w:val="20"/>
              </w:rPr>
              <w:t xml:space="preserve">-</w:t>
            </w:r>
          </w:p>
        </w:tc>
        <w:tc>
          <w:tcPr>
            <w:tcW w:w="1644" w:type="dxa"/>
          </w:tcPr>
          <w:p>
            <w:pPr>
              <w:pStyle w:val="0"/>
              <w:jc w:val="center"/>
            </w:pPr>
            <w:r>
              <w:rPr>
                <w:sz w:val="20"/>
              </w:rPr>
              <w:t xml:space="preserve">170 896,55</w:t>
            </w:r>
          </w:p>
        </w:tc>
      </w:tr>
      <w:tr>
        <w:tc>
          <w:tcPr>
            <w:gridSpan w:val="5"/>
            <w:tcW w:w="9345" w:type="dxa"/>
          </w:tcPr>
          <w:p>
            <w:pPr>
              <w:pStyle w:val="0"/>
              <w:jc w:val="both"/>
            </w:pPr>
            <w:r>
              <w:rPr>
                <w:sz w:val="20"/>
              </w:rPr>
              <w:t xml:space="preserve">Всего</w:t>
            </w:r>
          </w:p>
        </w:tc>
        <w:tc>
          <w:tcPr>
            <w:tcW w:w="1701" w:type="dxa"/>
          </w:tcPr>
          <w:p>
            <w:pPr>
              <w:pStyle w:val="0"/>
              <w:jc w:val="center"/>
            </w:pPr>
            <w:r>
              <w:rPr>
                <w:sz w:val="20"/>
              </w:rPr>
              <w:t xml:space="preserve">бюджет Республики Татарстан</w:t>
            </w:r>
          </w:p>
        </w:tc>
        <w:tc>
          <w:tcPr>
            <w:tcW w:w="1077" w:type="dxa"/>
          </w:tcPr>
          <w:p>
            <w:pPr>
              <w:pStyle w:val="0"/>
              <w:jc w:val="center"/>
            </w:pPr>
            <w:r>
              <w:rPr>
                <w:sz w:val="20"/>
              </w:rPr>
              <w:t xml:space="preserve">12 826,4</w:t>
            </w:r>
          </w:p>
        </w:tc>
        <w:tc>
          <w:tcPr>
            <w:tcW w:w="1757" w:type="dxa"/>
          </w:tcPr>
          <w:p>
            <w:pPr>
              <w:pStyle w:val="0"/>
              <w:jc w:val="center"/>
            </w:pPr>
            <w:r>
              <w:rPr>
                <w:sz w:val="20"/>
              </w:rPr>
              <w:t xml:space="preserve">135 369,86458</w:t>
            </w:r>
          </w:p>
        </w:tc>
        <w:tc>
          <w:tcPr>
            <w:tcW w:w="1644" w:type="dxa"/>
          </w:tcPr>
          <w:p>
            <w:pPr>
              <w:pStyle w:val="0"/>
              <w:jc w:val="center"/>
            </w:pPr>
            <w:r>
              <w:rPr>
                <w:sz w:val="20"/>
              </w:rPr>
              <w:t xml:space="preserve">266 831,52955</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0328" w:name="P30328"/>
    <w:bookmarkEnd w:id="30328"/>
    <w:p>
      <w:pPr>
        <w:pStyle w:val="0"/>
        <w:spacing w:before="200" w:line-rule="auto"/>
        <w:ind w:firstLine="540"/>
        <w:jc w:val="both"/>
      </w:pPr>
      <w:r>
        <w:rPr>
          <w:sz w:val="20"/>
        </w:rPr>
        <w:t xml:space="preserve">&lt;*&gt; Остаток неосвоенных средств бюджета Республики Татарстан, полученных в 2022 году на оплату заключенных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2022 году по мероприятию "Устройство инженерных сетей и инфраструктуры промышленного парка "Алексеевское".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0334" w:name="P30334"/>
    <w:bookmarkEnd w:id="30334"/>
    <w:p>
      <w:pPr>
        <w:pStyle w:val="2"/>
        <w:outlineLvl w:val="1"/>
        <w:jc w:val="center"/>
      </w:pPr>
      <w:r>
        <w:rPr>
          <w:sz w:val="20"/>
        </w:rPr>
        <w:t xml:space="preserve">ПОДПРОГРАММА "СОЗДАНИЕ И РАЗВИТИЕ ИНДУСТРИАЛЬНЫХ</w:t>
      </w:r>
    </w:p>
    <w:p>
      <w:pPr>
        <w:pStyle w:val="2"/>
        <w:jc w:val="center"/>
      </w:pPr>
      <w:r>
        <w:rPr>
          <w:sz w:val="20"/>
        </w:rPr>
        <w:t xml:space="preserve">(ПРОМЫШЛЕННЫХ) ПАРКОВ НА ТЕРРИТОРИИ РЕСПУБЛИКИ ТАТАРСТАН</w:t>
      </w:r>
    </w:p>
    <w:p>
      <w:pPr>
        <w:pStyle w:val="2"/>
        <w:jc w:val="center"/>
      </w:pPr>
      <w:r>
        <w:rPr>
          <w:sz w:val="20"/>
        </w:rPr>
        <w:t xml:space="preserve">НА 2017 - 2025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924" w:tooltip="Постановление КМ РТ от 23.06.2017 N 42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вместе с &quot;Подпрограммой &quot;Создание и развитие индустриальных (промышленных) парков и промышленных площадок  {КонсультантПлюс}">
              <w:r>
                <w:rPr>
                  <w:sz w:val="20"/>
                  <w:color w:val="0000ff"/>
                </w:rPr>
                <w:t xml:space="preserve">Постановлением</w:t>
              </w:r>
            </w:hyperlink>
            <w:r>
              <w:rPr>
                <w:sz w:val="20"/>
                <w:color w:val="392c69"/>
              </w:rPr>
              <w:t xml:space="preserve"> КМ РТ от 23.06.2017 N 423;</w:t>
            </w:r>
          </w:p>
          <w:p>
            <w:pPr>
              <w:pStyle w:val="0"/>
              <w:jc w:val="center"/>
            </w:pPr>
            <w:r>
              <w:rPr>
                <w:sz w:val="20"/>
                <w:color w:val="392c69"/>
              </w:rPr>
              <w:t xml:space="preserve">в ред. Постановлений КМ РТ от 15.12.2017 </w:t>
            </w:r>
            <w:hyperlink w:history="0" r:id="rId925" w:tooltip="Постановление КМ РТ от 15.12.2017 N 100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1002</w:t>
              </w:r>
            </w:hyperlink>
            <w:r>
              <w:rPr>
                <w:sz w:val="20"/>
                <w:color w:val="392c69"/>
              </w:rPr>
              <w:t xml:space="preserve">, от 27.06.2018 </w:t>
            </w:r>
            <w:hyperlink w:history="0" r:id="rId926" w:tooltip="Постановление КМ РТ от 27.06.2018 N 533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533</w:t>
              </w:r>
            </w:hyperlink>
            <w:r>
              <w:rPr>
                <w:sz w:val="20"/>
                <w:color w:val="392c69"/>
              </w:rPr>
              <w:t xml:space="preserve">,</w:t>
            </w:r>
          </w:p>
          <w:p>
            <w:pPr>
              <w:pStyle w:val="0"/>
              <w:jc w:val="center"/>
            </w:pPr>
            <w:r>
              <w:rPr>
                <w:sz w:val="20"/>
                <w:color w:val="392c69"/>
              </w:rPr>
              <w:t xml:space="preserve">от 20.12.2018 </w:t>
            </w:r>
            <w:hyperlink w:history="0" r:id="rId927" w:tooltip="Постановление КМ РТ от 20.12.2018 N 1192 &quot;О внесении изменений в государственную программу &quot;Экономическое развитие и инновационная экономика Республики Татарстан на 2014 - 2020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0 годы&quot; {КонсультантПлюс}">
              <w:r>
                <w:rPr>
                  <w:sz w:val="20"/>
                  <w:color w:val="0000ff"/>
                </w:rPr>
                <w:t xml:space="preserve">N 1192</w:t>
              </w:r>
            </w:hyperlink>
            <w:r>
              <w:rPr>
                <w:sz w:val="20"/>
                <w:color w:val="392c69"/>
              </w:rPr>
              <w:t xml:space="preserve">, от 11.02.2019 </w:t>
            </w:r>
            <w:hyperlink w:history="0" r:id="rId928" w:tooltip="Постановление КМ РТ от 11.02.2019 N 94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94</w:t>
              </w:r>
            </w:hyperlink>
            <w:r>
              <w:rPr>
                <w:sz w:val="20"/>
                <w:color w:val="392c69"/>
              </w:rPr>
              <w:t xml:space="preserve">, от 03.06.2019 </w:t>
            </w:r>
            <w:hyperlink w:history="0" r:id="rId929" w:tooltip="Постановление КМ РТ от 03.06.2019 N 465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465</w:t>
              </w:r>
            </w:hyperlink>
            <w:r>
              <w:rPr>
                <w:sz w:val="20"/>
                <w:color w:val="392c69"/>
              </w:rPr>
              <w:t xml:space="preserve">,</w:t>
            </w:r>
          </w:p>
          <w:p>
            <w:pPr>
              <w:pStyle w:val="0"/>
              <w:jc w:val="center"/>
            </w:pPr>
            <w:r>
              <w:rPr>
                <w:sz w:val="20"/>
                <w:color w:val="392c69"/>
              </w:rPr>
              <w:t xml:space="preserve">от 19.07.2019 </w:t>
            </w:r>
            <w:hyperlink w:history="0" r:id="rId930"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color w:val="392c69"/>
              </w:rPr>
              <w:t xml:space="preserve">, от 11.09.2019 </w:t>
            </w:r>
            <w:hyperlink w:history="0" r:id="rId931"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color w:val="392c69"/>
              </w:rPr>
              <w:t xml:space="preserve">, от 24.12.2019</w:t>
            </w:r>
          </w:p>
          <w:p>
            <w:pPr>
              <w:pStyle w:val="0"/>
              <w:jc w:val="center"/>
            </w:pPr>
            <w:hyperlink w:history="0" r:id="rId932" w:tooltip="Постановление КМ РТ от 24.12.2019 N 118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1184</w:t>
              </w:r>
            </w:hyperlink>
            <w:r>
              <w:rPr>
                <w:sz w:val="20"/>
                <w:color w:val="392c69"/>
              </w:rPr>
              <w:t xml:space="preserve">, от 02.03.2020 </w:t>
            </w:r>
            <w:hyperlink w:history="0" r:id="rId933" w:tooltip="Постановление КМ РТ от 02.03.2020 N 156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156</w:t>
              </w:r>
            </w:hyperlink>
            <w:r>
              <w:rPr>
                <w:sz w:val="20"/>
                <w:color w:val="392c69"/>
              </w:rPr>
              <w:t xml:space="preserve">, от 24.04.2020 </w:t>
            </w:r>
            <w:hyperlink w:history="0" r:id="rId934" w:tooltip="Постановление КМ РТ от 24.04.2020 N 324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324</w:t>
              </w:r>
            </w:hyperlink>
            <w:r>
              <w:rPr>
                <w:sz w:val="20"/>
                <w:color w:val="392c69"/>
              </w:rPr>
              <w:t xml:space="preserve">, от 24.03.2021 </w:t>
            </w:r>
            <w:hyperlink w:history="0" r:id="rId935" w:tooltip="Постановление КМ РТ от 24.03.2021 N 158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25.06.2021 </w:t>
            </w:r>
            <w:hyperlink w:history="0" r:id="rId936" w:tooltip="Постановление КМ РТ от 25.06.2021 N 500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500</w:t>
              </w:r>
            </w:hyperlink>
            <w:r>
              <w:rPr>
                <w:sz w:val="20"/>
                <w:color w:val="392c69"/>
              </w:rPr>
              <w:t xml:space="preserve">, от 19.04.2022 </w:t>
            </w:r>
            <w:hyperlink w:history="0" r:id="rId937" w:tooltip="Постановление КМ РТ от 19.04.2022 N 365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КонсультантПлюс}">
              <w:r>
                <w:rPr>
                  <w:sz w:val="20"/>
                  <w:color w:val="0000ff"/>
                </w:rPr>
                <w:t xml:space="preserve">N 365</w:t>
              </w:r>
            </w:hyperlink>
            <w:r>
              <w:rPr>
                <w:sz w:val="20"/>
                <w:color w:val="392c69"/>
              </w:rPr>
              <w:t xml:space="preserve">, от 13.06.2022 </w:t>
            </w:r>
            <w:hyperlink w:history="0" r:id="rId938"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color w:val="392c69"/>
              </w:rPr>
              <w:t xml:space="preserve">,</w:t>
            </w:r>
          </w:p>
          <w:p>
            <w:pPr>
              <w:pStyle w:val="0"/>
              <w:jc w:val="center"/>
            </w:pPr>
            <w:r>
              <w:rPr>
                <w:sz w:val="20"/>
                <w:color w:val="392c69"/>
              </w:rPr>
              <w:t xml:space="preserve">от 20.10.2022 </w:t>
            </w:r>
            <w:hyperlink w:history="0" r:id="rId93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 от 05.12.2022 </w:t>
            </w:r>
            <w:hyperlink w:history="0" r:id="rId940"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N 1285</w:t>
              </w:r>
            </w:hyperlink>
            <w:r>
              <w:rPr>
                <w:sz w:val="20"/>
                <w:color w:val="392c69"/>
              </w:rPr>
              <w:t xml:space="preserve">, от 04.09.2023 </w:t>
            </w:r>
            <w:hyperlink w:history="0" r:id="rId941"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N 1072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276"/>
        <w:gridCol w:w="1644"/>
        <w:gridCol w:w="2041"/>
        <w:gridCol w:w="1332"/>
      </w:tblGrid>
      <w:tr>
        <w:tblPrEx>
          <w:tblBorders>
            <w:insideH w:val="nil"/>
          </w:tblBorders>
        </w:tblPrEx>
        <w:tc>
          <w:tcPr>
            <w:tcW w:w="2665" w:type="dxa"/>
            <w:tcBorders>
              <w:bottom w:val="nil"/>
            </w:tcBorders>
          </w:tcPr>
          <w:p>
            <w:pPr>
              <w:pStyle w:val="0"/>
              <w:jc w:val="both"/>
            </w:pPr>
            <w:r>
              <w:rPr>
                <w:sz w:val="20"/>
              </w:rPr>
              <w:t xml:space="preserve">Наименование подпрограммы</w:t>
            </w:r>
          </w:p>
        </w:tc>
        <w:tc>
          <w:tcPr>
            <w:gridSpan w:val="4"/>
            <w:tcW w:w="6293" w:type="dxa"/>
            <w:tcBorders>
              <w:bottom w:val="nil"/>
            </w:tcBorders>
          </w:tcPr>
          <w:p>
            <w:pPr>
              <w:pStyle w:val="0"/>
              <w:jc w:val="both"/>
            </w:pPr>
            <w:r>
              <w:rPr>
                <w:sz w:val="20"/>
              </w:rPr>
              <w:t xml:space="preserve">"Создание и развитие индустриальных (промышленных) парков на территории Республики Татарстан на 2017 - 2025 годы" (далее - Подпрограмма)"</w:t>
            </w:r>
          </w:p>
        </w:tc>
      </w:tr>
      <w:tr>
        <w:tblPrEx>
          <w:tblBorders>
            <w:insideH w:val="nil"/>
          </w:tblBorders>
        </w:tblPrEx>
        <w:tc>
          <w:tcPr>
            <w:gridSpan w:val="5"/>
            <w:tcW w:w="8958" w:type="dxa"/>
            <w:tcBorders>
              <w:top w:val="nil"/>
            </w:tcBorders>
          </w:tcPr>
          <w:p>
            <w:pPr>
              <w:pStyle w:val="0"/>
              <w:jc w:val="both"/>
            </w:pPr>
            <w:r>
              <w:rPr>
                <w:sz w:val="20"/>
              </w:rPr>
              <w:t xml:space="preserve">(в ред. Постановлений КМ РТ от 13.06.2022 </w:t>
            </w:r>
            <w:hyperlink w:history="0" r:id="rId942"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 от 20.10.2022 </w:t>
            </w:r>
            <w:hyperlink w:history="0" r:id="rId943"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tc>
      </w:tr>
      <w:tr>
        <w:tc>
          <w:tcPr>
            <w:tcW w:w="2665" w:type="dxa"/>
          </w:tcPr>
          <w:p>
            <w:pPr>
              <w:pStyle w:val="0"/>
              <w:jc w:val="both"/>
            </w:pPr>
            <w:r>
              <w:rPr>
                <w:sz w:val="20"/>
              </w:rPr>
              <w:t xml:space="preserve">Государственный заказчик-координатор Подпрограммы</w:t>
            </w:r>
          </w:p>
        </w:tc>
        <w:tc>
          <w:tcPr>
            <w:gridSpan w:val="4"/>
            <w:tcW w:w="6293" w:type="dxa"/>
          </w:tcPr>
          <w:p>
            <w:pPr>
              <w:pStyle w:val="0"/>
              <w:jc w:val="both"/>
            </w:pPr>
            <w:r>
              <w:rPr>
                <w:sz w:val="20"/>
              </w:rPr>
              <w:t xml:space="preserve">Министерство экономики Республики Татарстан</w:t>
            </w:r>
          </w:p>
        </w:tc>
      </w:tr>
      <w:tr>
        <w:tc>
          <w:tcPr>
            <w:tcW w:w="2665" w:type="dxa"/>
          </w:tcPr>
          <w:p>
            <w:pPr>
              <w:pStyle w:val="0"/>
              <w:jc w:val="both"/>
            </w:pPr>
            <w:r>
              <w:rPr>
                <w:sz w:val="20"/>
              </w:rPr>
              <w:t xml:space="preserve">Государственный заказчик Подпрограммы</w:t>
            </w:r>
          </w:p>
        </w:tc>
        <w:tc>
          <w:tcPr>
            <w:gridSpan w:val="4"/>
            <w:tcW w:w="6293" w:type="dxa"/>
          </w:tcPr>
          <w:p>
            <w:pPr>
              <w:pStyle w:val="0"/>
              <w:jc w:val="both"/>
            </w:pPr>
            <w:r>
              <w:rPr>
                <w:sz w:val="20"/>
              </w:rPr>
              <w:t xml:space="preserve">Министерство экономики Республики Татарстан</w:t>
            </w:r>
          </w:p>
        </w:tc>
      </w:tr>
      <w:tr>
        <w:tc>
          <w:tcPr>
            <w:tcW w:w="2665" w:type="dxa"/>
          </w:tcPr>
          <w:p>
            <w:pPr>
              <w:pStyle w:val="0"/>
              <w:jc w:val="both"/>
            </w:pPr>
            <w:r>
              <w:rPr>
                <w:sz w:val="20"/>
              </w:rPr>
              <w:t xml:space="preserve">Основной разработчик Подпрограммы</w:t>
            </w:r>
          </w:p>
        </w:tc>
        <w:tc>
          <w:tcPr>
            <w:gridSpan w:val="4"/>
            <w:tcW w:w="6293" w:type="dxa"/>
          </w:tcPr>
          <w:p>
            <w:pPr>
              <w:pStyle w:val="0"/>
              <w:jc w:val="both"/>
            </w:pPr>
            <w:r>
              <w:rPr>
                <w:sz w:val="20"/>
              </w:rPr>
              <w:t xml:space="preserve">Министерство экономики Республики Татарстан</w:t>
            </w:r>
          </w:p>
        </w:tc>
      </w:tr>
      <w:tr>
        <w:tc>
          <w:tcPr>
            <w:tcW w:w="2665" w:type="dxa"/>
          </w:tcPr>
          <w:p>
            <w:pPr>
              <w:pStyle w:val="0"/>
              <w:jc w:val="both"/>
            </w:pPr>
            <w:r>
              <w:rPr>
                <w:sz w:val="20"/>
              </w:rPr>
              <w:t xml:space="preserve">Цель Подпрограммы</w:t>
            </w:r>
          </w:p>
        </w:tc>
        <w:tc>
          <w:tcPr>
            <w:gridSpan w:val="4"/>
            <w:tcW w:w="6293" w:type="dxa"/>
          </w:tcPr>
          <w:p>
            <w:pPr>
              <w:pStyle w:val="0"/>
              <w:jc w:val="both"/>
            </w:pPr>
            <w:r>
              <w:rPr>
                <w:sz w:val="20"/>
              </w:rPr>
              <w:t xml:space="preserve">Формирование благоприятных условий для развития конкурентоспособных промышленных производств на территории Республики Татарстан, повышение инвестиционной привлекательности и деловой активности малого и среднего бизнеса</w:t>
            </w:r>
          </w:p>
        </w:tc>
      </w:tr>
      <w:tr>
        <w:tblPrEx>
          <w:tblBorders>
            <w:insideH w:val="nil"/>
          </w:tblBorders>
        </w:tblPrEx>
        <w:tc>
          <w:tcPr>
            <w:tcW w:w="2665" w:type="dxa"/>
            <w:tcBorders>
              <w:bottom w:val="nil"/>
            </w:tcBorders>
          </w:tcPr>
          <w:p>
            <w:pPr>
              <w:pStyle w:val="0"/>
              <w:jc w:val="both"/>
            </w:pPr>
            <w:r>
              <w:rPr>
                <w:sz w:val="20"/>
              </w:rPr>
              <w:t xml:space="preserve">Задачи Подпрограммы</w:t>
            </w:r>
          </w:p>
        </w:tc>
        <w:tc>
          <w:tcPr>
            <w:gridSpan w:val="4"/>
            <w:tcW w:w="6293" w:type="dxa"/>
            <w:tcBorders>
              <w:bottom w:val="nil"/>
            </w:tcBorders>
          </w:tcPr>
          <w:p>
            <w:pPr>
              <w:pStyle w:val="0"/>
              <w:jc w:val="both"/>
            </w:pPr>
            <w:r>
              <w:rPr>
                <w:sz w:val="20"/>
              </w:rPr>
              <w:t xml:space="preserve">1. Снижение административных барьеров и создание максимально комфортных условий для ведения бизнеса; укрепление сотрудничества и координация в сфере поддержки предпринимательства на территориях индустриальных (промышленных) парков.</w:t>
            </w:r>
          </w:p>
          <w:p>
            <w:pPr>
              <w:pStyle w:val="0"/>
              <w:jc w:val="both"/>
            </w:pPr>
            <w:r>
              <w:rPr>
                <w:sz w:val="20"/>
              </w:rPr>
              <w:t xml:space="preserve">2. Стимулирование субъектов предпринимательства к расширению рыночной доли производимой продукции, повышению эффективности ведения бизнеса и развитию уникальных конкурентных преимуществ.</w:t>
            </w:r>
          </w:p>
          <w:p>
            <w:pPr>
              <w:pStyle w:val="0"/>
              <w:jc w:val="both"/>
            </w:pPr>
            <w:r>
              <w:rPr>
                <w:sz w:val="20"/>
              </w:rPr>
              <w:t xml:space="preserve">3. Стимулирование развития кадрового потенциала предпринимательства, рост предпринимательской инициативы в муниципальных районах Республики Татарстан и активное вовлечение в предпринимательскую деятельность интеллектуального капитала.</w:t>
            </w:r>
          </w:p>
          <w:p>
            <w:pPr>
              <w:pStyle w:val="0"/>
              <w:jc w:val="both"/>
            </w:pPr>
            <w:r>
              <w:rPr>
                <w:sz w:val="20"/>
              </w:rPr>
              <w:t xml:space="preserve">4. Обеспечение качества и доступности инфраструктуры и фондов для предпринимателей на территориях индустриальных (промышленных) парков</w:t>
            </w:r>
          </w:p>
        </w:tc>
      </w:tr>
      <w:tr>
        <w:tblPrEx>
          <w:tblBorders>
            <w:insideH w:val="nil"/>
          </w:tblBorders>
        </w:tblPrEx>
        <w:tc>
          <w:tcPr>
            <w:gridSpan w:val="5"/>
            <w:tcW w:w="8958" w:type="dxa"/>
            <w:tcBorders>
              <w:top w:val="nil"/>
            </w:tcBorders>
          </w:tcPr>
          <w:p>
            <w:pPr>
              <w:pStyle w:val="0"/>
              <w:jc w:val="both"/>
            </w:pPr>
            <w:r>
              <w:rPr>
                <w:sz w:val="20"/>
              </w:rPr>
              <w:t xml:space="preserve">(в ред. </w:t>
            </w:r>
            <w:hyperlink w:history="0" r:id="rId944"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tc>
      </w:tr>
      <w:tr>
        <w:tblPrEx>
          <w:tblBorders>
            <w:insideH w:val="nil"/>
          </w:tblBorders>
        </w:tblPrEx>
        <w:tc>
          <w:tcPr>
            <w:tcW w:w="2665" w:type="dxa"/>
            <w:tcBorders>
              <w:bottom w:val="nil"/>
            </w:tcBorders>
          </w:tcPr>
          <w:p>
            <w:pPr>
              <w:pStyle w:val="0"/>
              <w:jc w:val="both"/>
            </w:pPr>
            <w:r>
              <w:rPr>
                <w:sz w:val="20"/>
              </w:rPr>
              <w:t xml:space="preserve">Сроки и этапы реализации Подпрограммы</w:t>
            </w:r>
          </w:p>
        </w:tc>
        <w:tc>
          <w:tcPr>
            <w:gridSpan w:val="4"/>
            <w:tcW w:w="6293" w:type="dxa"/>
            <w:tcBorders>
              <w:bottom w:val="nil"/>
            </w:tcBorders>
          </w:tcPr>
          <w:p>
            <w:pPr>
              <w:pStyle w:val="0"/>
              <w:jc w:val="both"/>
            </w:pPr>
            <w:r>
              <w:rPr>
                <w:sz w:val="20"/>
              </w:rPr>
              <w:t xml:space="preserve">2017 - 2025 годы</w:t>
            </w:r>
          </w:p>
        </w:tc>
      </w:tr>
      <w:tr>
        <w:tblPrEx>
          <w:tblBorders>
            <w:insideH w:val="nil"/>
          </w:tblBorders>
        </w:tblPrEx>
        <w:tc>
          <w:tcPr>
            <w:gridSpan w:val="5"/>
            <w:tcW w:w="8958" w:type="dxa"/>
            <w:tcBorders>
              <w:top w:val="nil"/>
            </w:tcBorders>
          </w:tcPr>
          <w:p>
            <w:pPr>
              <w:pStyle w:val="0"/>
              <w:jc w:val="both"/>
            </w:pPr>
            <w:r>
              <w:rPr>
                <w:sz w:val="20"/>
              </w:rPr>
              <w:t xml:space="preserve">(в ред. Постановлений КМ РТ от 11.09.2019 </w:t>
            </w:r>
            <w:hyperlink w:history="0" r:id="rId945"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817</w:t>
              </w:r>
            </w:hyperlink>
            <w:r>
              <w:rPr>
                <w:sz w:val="20"/>
              </w:rPr>
              <w:t xml:space="preserve">, от 20.10.2022 </w:t>
            </w:r>
            <w:hyperlink w:history="0" r:id="rId946"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rPr>
              <w:t xml:space="preserve">)</w:t>
            </w:r>
          </w:p>
        </w:tc>
      </w:tr>
      <w:tr>
        <w:tc>
          <w:tcPr>
            <w:tcW w:w="2665" w:type="dxa"/>
            <w:tcBorders>
              <w:bottom w:val="nil"/>
            </w:tcBorders>
            <w:vMerge w:val="restart"/>
          </w:tcPr>
          <w:p>
            <w:pPr>
              <w:pStyle w:val="0"/>
              <w:jc w:val="both"/>
            </w:pPr>
            <w:r>
              <w:rPr>
                <w:sz w:val="20"/>
              </w:rPr>
              <w:t xml:space="preserve">Объемы финансирования Подпрограммы с разбивкой по годам и источникам</w:t>
            </w:r>
          </w:p>
        </w:tc>
        <w:tc>
          <w:tcPr>
            <w:gridSpan w:val="4"/>
            <w:tcW w:w="6293" w:type="dxa"/>
          </w:tcPr>
          <w:p>
            <w:pPr>
              <w:pStyle w:val="0"/>
              <w:jc w:val="both"/>
            </w:pPr>
            <w:r>
              <w:rPr>
                <w:sz w:val="20"/>
              </w:rPr>
              <w:t xml:space="preserve">Объем финансирования Подпрограммы составляет 125 994 874,4621 тыс. рублей за счет средств бюджета Республики Татарстан.</w:t>
            </w:r>
          </w:p>
        </w:tc>
      </w:tr>
      <w:tr>
        <w:tc>
          <w:tcPr>
            <w:tcBorders>
              <w:bottom w:val="nil"/>
            </w:tcBorders>
            <w:vMerge w:val="continue"/>
          </w:tcPr>
          <w:p/>
        </w:tc>
        <w:tc>
          <w:tcPr>
            <w:tcW w:w="1276" w:type="dxa"/>
            <w:vMerge w:val="restart"/>
          </w:tcPr>
          <w:p>
            <w:pPr>
              <w:pStyle w:val="0"/>
              <w:jc w:val="center"/>
            </w:pPr>
            <w:r>
              <w:rPr>
                <w:sz w:val="20"/>
              </w:rPr>
              <w:t xml:space="preserve">Год</w:t>
            </w:r>
          </w:p>
        </w:tc>
        <w:tc>
          <w:tcPr>
            <w:gridSpan w:val="3"/>
            <w:tcW w:w="5017" w:type="dxa"/>
          </w:tcPr>
          <w:p>
            <w:pPr>
              <w:pStyle w:val="0"/>
              <w:jc w:val="center"/>
            </w:pPr>
            <w:r>
              <w:rPr>
                <w:sz w:val="20"/>
              </w:rPr>
              <w:t xml:space="preserve">Объем средств, тыс. рублей</w:t>
            </w:r>
          </w:p>
        </w:tc>
      </w:tr>
      <w:tr>
        <w:tc>
          <w:tcPr>
            <w:tcBorders>
              <w:bottom w:val="nil"/>
            </w:tcBorders>
            <w:vMerge w:val="continue"/>
          </w:tcPr>
          <w:p/>
        </w:tc>
        <w:tc>
          <w:tcPr>
            <w:vMerge w:val="continue"/>
          </w:tcPr>
          <w:p/>
        </w:tc>
        <w:tc>
          <w:tcPr>
            <w:tcW w:w="1644" w:type="dxa"/>
          </w:tcPr>
          <w:p>
            <w:pPr>
              <w:pStyle w:val="0"/>
              <w:jc w:val="center"/>
            </w:pPr>
            <w:r>
              <w:rPr>
                <w:sz w:val="20"/>
              </w:rPr>
              <w:t xml:space="preserve">итого</w:t>
            </w:r>
          </w:p>
        </w:tc>
        <w:tc>
          <w:tcPr>
            <w:tcW w:w="2041" w:type="dxa"/>
          </w:tcPr>
          <w:p>
            <w:pPr>
              <w:pStyle w:val="0"/>
              <w:jc w:val="center"/>
            </w:pPr>
            <w:r>
              <w:rPr>
                <w:sz w:val="20"/>
              </w:rPr>
              <w:t xml:space="preserve">бюджет Республики Татарстан</w:t>
            </w:r>
          </w:p>
        </w:tc>
        <w:tc>
          <w:tcPr>
            <w:tcW w:w="1332" w:type="dxa"/>
          </w:tcPr>
          <w:p>
            <w:pPr>
              <w:pStyle w:val="0"/>
              <w:jc w:val="center"/>
            </w:pPr>
            <w:r>
              <w:rPr>
                <w:sz w:val="20"/>
              </w:rPr>
              <w:t xml:space="preserve">федеральный бюджет</w:t>
            </w:r>
          </w:p>
        </w:tc>
      </w:tr>
      <w:tr>
        <w:tc>
          <w:tcPr>
            <w:tcBorders>
              <w:bottom w:val="nil"/>
            </w:tcBorders>
            <w:vMerge w:val="continue"/>
          </w:tcPr>
          <w:p/>
        </w:tc>
        <w:tc>
          <w:tcPr>
            <w:tcW w:w="1276" w:type="dxa"/>
          </w:tcPr>
          <w:p>
            <w:pPr>
              <w:pStyle w:val="0"/>
              <w:jc w:val="center"/>
            </w:pPr>
            <w:r>
              <w:rPr>
                <w:sz w:val="20"/>
              </w:rPr>
              <w:t xml:space="preserve">2017</w:t>
            </w:r>
          </w:p>
        </w:tc>
        <w:tc>
          <w:tcPr>
            <w:tcW w:w="1644" w:type="dxa"/>
          </w:tcPr>
          <w:p>
            <w:pPr>
              <w:pStyle w:val="0"/>
              <w:jc w:val="center"/>
            </w:pPr>
            <w:r>
              <w:rPr>
                <w:sz w:val="20"/>
              </w:rPr>
              <w:t xml:space="preserve">1 150 500,0</w:t>
            </w:r>
          </w:p>
        </w:tc>
        <w:tc>
          <w:tcPr>
            <w:tcW w:w="2041" w:type="dxa"/>
          </w:tcPr>
          <w:p>
            <w:pPr>
              <w:pStyle w:val="0"/>
              <w:jc w:val="center"/>
            </w:pPr>
            <w:r>
              <w:rPr>
                <w:sz w:val="20"/>
              </w:rPr>
              <w:t xml:space="preserve">1 150 500,0</w:t>
            </w:r>
          </w:p>
        </w:tc>
        <w:tc>
          <w:tcPr>
            <w:tcW w:w="1332" w:type="dxa"/>
          </w:tcPr>
          <w:p>
            <w:pPr>
              <w:pStyle w:val="0"/>
              <w:jc w:val="center"/>
            </w:pPr>
            <w:hyperlink w:history="0" w:anchor="P30416"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1276" w:type="dxa"/>
          </w:tcPr>
          <w:p>
            <w:pPr>
              <w:pStyle w:val="0"/>
              <w:jc w:val="center"/>
            </w:pPr>
            <w:r>
              <w:rPr>
                <w:sz w:val="20"/>
              </w:rPr>
              <w:t xml:space="preserve">2018</w:t>
            </w:r>
          </w:p>
        </w:tc>
        <w:tc>
          <w:tcPr>
            <w:tcW w:w="1644" w:type="dxa"/>
          </w:tcPr>
          <w:p>
            <w:pPr>
              <w:pStyle w:val="0"/>
              <w:jc w:val="center"/>
            </w:pPr>
            <w:r>
              <w:rPr>
                <w:sz w:val="20"/>
              </w:rPr>
              <w:t xml:space="preserve">2 430 248,08</w:t>
            </w:r>
          </w:p>
        </w:tc>
        <w:tc>
          <w:tcPr>
            <w:tcW w:w="2041" w:type="dxa"/>
          </w:tcPr>
          <w:p>
            <w:pPr>
              <w:pStyle w:val="0"/>
              <w:jc w:val="center"/>
            </w:pPr>
            <w:r>
              <w:rPr>
                <w:sz w:val="20"/>
              </w:rPr>
              <w:t xml:space="preserve">2 430 248,08</w:t>
            </w:r>
          </w:p>
        </w:tc>
        <w:tc>
          <w:tcPr>
            <w:tcW w:w="1332" w:type="dxa"/>
          </w:tcPr>
          <w:p>
            <w:pPr>
              <w:pStyle w:val="0"/>
              <w:jc w:val="center"/>
            </w:pPr>
            <w:r>
              <w:rPr>
                <w:sz w:val="20"/>
              </w:rPr>
              <w:t xml:space="preserve">&lt;*&gt;</w:t>
            </w:r>
          </w:p>
        </w:tc>
      </w:tr>
      <w:tr>
        <w:tc>
          <w:tcPr>
            <w:tcBorders>
              <w:bottom w:val="nil"/>
            </w:tcBorders>
            <w:vMerge w:val="continue"/>
          </w:tcPr>
          <w:p/>
        </w:tc>
        <w:tc>
          <w:tcPr>
            <w:tcW w:w="1276" w:type="dxa"/>
          </w:tcPr>
          <w:p>
            <w:pPr>
              <w:pStyle w:val="0"/>
              <w:jc w:val="center"/>
            </w:pPr>
            <w:r>
              <w:rPr>
                <w:sz w:val="20"/>
              </w:rPr>
              <w:t xml:space="preserve">2019</w:t>
            </w:r>
          </w:p>
        </w:tc>
        <w:tc>
          <w:tcPr>
            <w:tcW w:w="1644" w:type="dxa"/>
          </w:tcPr>
          <w:p>
            <w:pPr>
              <w:pStyle w:val="0"/>
              <w:jc w:val="center"/>
            </w:pPr>
            <w:r>
              <w:rPr>
                <w:sz w:val="20"/>
              </w:rPr>
              <w:t xml:space="preserve">7 929 784,7521</w:t>
            </w:r>
          </w:p>
        </w:tc>
        <w:tc>
          <w:tcPr>
            <w:tcW w:w="2041" w:type="dxa"/>
          </w:tcPr>
          <w:p>
            <w:pPr>
              <w:pStyle w:val="0"/>
              <w:jc w:val="center"/>
            </w:pPr>
            <w:r>
              <w:rPr>
                <w:sz w:val="20"/>
              </w:rPr>
              <w:t xml:space="preserve">7 929 784,7521</w:t>
            </w:r>
          </w:p>
        </w:tc>
        <w:tc>
          <w:tcPr>
            <w:tcW w:w="1332" w:type="dxa"/>
          </w:tcPr>
          <w:p>
            <w:pPr>
              <w:pStyle w:val="0"/>
              <w:jc w:val="center"/>
            </w:pPr>
            <w:hyperlink w:history="0" w:anchor="P30416"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1276" w:type="dxa"/>
          </w:tcPr>
          <w:p>
            <w:pPr>
              <w:pStyle w:val="0"/>
              <w:jc w:val="center"/>
            </w:pPr>
            <w:r>
              <w:rPr>
                <w:sz w:val="20"/>
              </w:rPr>
              <w:t xml:space="preserve">2020</w:t>
            </w:r>
          </w:p>
        </w:tc>
        <w:tc>
          <w:tcPr>
            <w:tcW w:w="1644" w:type="dxa"/>
          </w:tcPr>
          <w:p>
            <w:pPr>
              <w:pStyle w:val="0"/>
              <w:jc w:val="center"/>
            </w:pPr>
            <w:r>
              <w:rPr>
                <w:sz w:val="20"/>
              </w:rPr>
              <w:t xml:space="preserve">8 574 891,9</w:t>
            </w:r>
          </w:p>
        </w:tc>
        <w:tc>
          <w:tcPr>
            <w:tcW w:w="2041" w:type="dxa"/>
          </w:tcPr>
          <w:p>
            <w:pPr>
              <w:pStyle w:val="0"/>
              <w:jc w:val="center"/>
            </w:pPr>
            <w:r>
              <w:rPr>
                <w:sz w:val="20"/>
              </w:rPr>
              <w:t xml:space="preserve">8 574 891,9</w:t>
            </w:r>
          </w:p>
        </w:tc>
        <w:tc>
          <w:tcPr>
            <w:tcW w:w="1332" w:type="dxa"/>
          </w:tcPr>
          <w:p>
            <w:pPr>
              <w:pStyle w:val="0"/>
              <w:jc w:val="center"/>
            </w:pPr>
            <w:r>
              <w:rPr>
                <w:sz w:val="20"/>
              </w:rPr>
              <w:t xml:space="preserve">&lt;*&gt;</w:t>
            </w:r>
          </w:p>
        </w:tc>
      </w:tr>
      <w:tr>
        <w:tc>
          <w:tcPr>
            <w:tcBorders>
              <w:bottom w:val="nil"/>
            </w:tcBorders>
            <w:vMerge w:val="continue"/>
          </w:tcPr>
          <w:p/>
        </w:tc>
        <w:tc>
          <w:tcPr>
            <w:tcW w:w="1276" w:type="dxa"/>
          </w:tcPr>
          <w:p>
            <w:pPr>
              <w:pStyle w:val="0"/>
              <w:jc w:val="center"/>
            </w:pPr>
            <w:r>
              <w:rPr>
                <w:sz w:val="20"/>
              </w:rPr>
              <w:t xml:space="preserve">2021</w:t>
            </w:r>
          </w:p>
        </w:tc>
        <w:tc>
          <w:tcPr>
            <w:tcW w:w="1644" w:type="dxa"/>
          </w:tcPr>
          <w:p>
            <w:pPr>
              <w:pStyle w:val="0"/>
              <w:jc w:val="center"/>
            </w:pPr>
            <w:r>
              <w:rPr>
                <w:sz w:val="20"/>
              </w:rPr>
              <w:t xml:space="preserve">12 131 364,23</w:t>
            </w:r>
          </w:p>
        </w:tc>
        <w:tc>
          <w:tcPr>
            <w:tcW w:w="2041" w:type="dxa"/>
          </w:tcPr>
          <w:p>
            <w:pPr>
              <w:pStyle w:val="0"/>
              <w:jc w:val="center"/>
            </w:pPr>
            <w:r>
              <w:rPr>
                <w:sz w:val="20"/>
              </w:rPr>
              <w:t xml:space="preserve">12 131 364,23</w:t>
            </w:r>
          </w:p>
        </w:tc>
        <w:tc>
          <w:tcPr>
            <w:tcW w:w="1332" w:type="dxa"/>
          </w:tcPr>
          <w:p>
            <w:pPr>
              <w:pStyle w:val="0"/>
              <w:jc w:val="center"/>
            </w:pPr>
            <w:hyperlink w:history="0" w:anchor="P30416"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1276" w:type="dxa"/>
          </w:tcPr>
          <w:p>
            <w:pPr>
              <w:pStyle w:val="0"/>
              <w:jc w:val="center"/>
            </w:pPr>
            <w:r>
              <w:rPr>
                <w:sz w:val="20"/>
              </w:rPr>
              <w:t xml:space="preserve">2022</w:t>
            </w:r>
          </w:p>
        </w:tc>
        <w:tc>
          <w:tcPr>
            <w:tcW w:w="1644" w:type="dxa"/>
          </w:tcPr>
          <w:p>
            <w:pPr>
              <w:pStyle w:val="0"/>
              <w:jc w:val="center"/>
            </w:pPr>
            <w:r>
              <w:rPr>
                <w:sz w:val="20"/>
              </w:rPr>
              <w:t xml:space="preserve">17 848 085,5</w:t>
            </w:r>
          </w:p>
        </w:tc>
        <w:tc>
          <w:tcPr>
            <w:tcW w:w="2041" w:type="dxa"/>
          </w:tcPr>
          <w:p>
            <w:pPr>
              <w:pStyle w:val="0"/>
              <w:jc w:val="center"/>
            </w:pPr>
            <w:r>
              <w:rPr>
                <w:sz w:val="20"/>
              </w:rPr>
              <w:t xml:space="preserve">17 848 085,5</w:t>
            </w:r>
          </w:p>
        </w:tc>
        <w:tc>
          <w:tcPr>
            <w:tcW w:w="1332" w:type="dxa"/>
          </w:tcPr>
          <w:p>
            <w:pPr>
              <w:pStyle w:val="0"/>
              <w:jc w:val="center"/>
            </w:pPr>
            <w:r>
              <w:rPr>
                <w:sz w:val="20"/>
              </w:rPr>
              <w:t xml:space="preserve">&lt;*&gt;</w:t>
            </w:r>
          </w:p>
        </w:tc>
      </w:tr>
      <w:tr>
        <w:tc>
          <w:tcPr>
            <w:tcBorders>
              <w:bottom w:val="nil"/>
            </w:tcBorders>
            <w:vMerge w:val="continue"/>
          </w:tcPr>
          <w:p/>
        </w:tc>
        <w:tc>
          <w:tcPr>
            <w:tcW w:w="1276" w:type="dxa"/>
          </w:tcPr>
          <w:p>
            <w:pPr>
              <w:pStyle w:val="0"/>
              <w:jc w:val="center"/>
            </w:pPr>
            <w:r>
              <w:rPr>
                <w:sz w:val="20"/>
              </w:rPr>
              <w:t xml:space="preserve">2023</w:t>
            </w:r>
          </w:p>
        </w:tc>
        <w:tc>
          <w:tcPr>
            <w:tcW w:w="1644" w:type="dxa"/>
          </w:tcPr>
          <w:p>
            <w:pPr>
              <w:pStyle w:val="0"/>
              <w:jc w:val="center"/>
            </w:pPr>
            <w:r>
              <w:rPr>
                <w:sz w:val="20"/>
              </w:rPr>
              <w:t xml:space="preserve">19 360 000,0</w:t>
            </w:r>
          </w:p>
        </w:tc>
        <w:tc>
          <w:tcPr>
            <w:tcW w:w="2041" w:type="dxa"/>
          </w:tcPr>
          <w:p>
            <w:pPr>
              <w:pStyle w:val="0"/>
              <w:jc w:val="center"/>
            </w:pPr>
            <w:r>
              <w:rPr>
                <w:sz w:val="20"/>
              </w:rPr>
              <w:t xml:space="preserve">19 360 000,0</w:t>
            </w:r>
          </w:p>
        </w:tc>
        <w:tc>
          <w:tcPr>
            <w:tcW w:w="1332" w:type="dxa"/>
          </w:tcPr>
          <w:p>
            <w:pPr>
              <w:pStyle w:val="0"/>
              <w:jc w:val="center"/>
            </w:pPr>
            <w:hyperlink w:history="0" w:anchor="P30416"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1276" w:type="dxa"/>
          </w:tcPr>
          <w:p>
            <w:pPr>
              <w:pStyle w:val="0"/>
              <w:jc w:val="center"/>
            </w:pPr>
            <w:r>
              <w:rPr>
                <w:sz w:val="20"/>
              </w:rPr>
              <w:t xml:space="preserve">2024</w:t>
            </w:r>
          </w:p>
        </w:tc>
        <w:tc>
          <w:tcPr>
            <w:tcW w:w="1644" w:type="dxa"/>
          </w:tcPr>
          <w:p>
            <w:pPr>
              <w:pStyle w:val="0"/>
              <w:jc w:val="center"/>
            </w:pPr>
            <w:r>
              <w:rPr>
                <w:sz w:val="20"/>
              </w:rPr>
              <w:t xml:space="preserve">22 190 000,0</w:t>
            </w:r>
          </w:p>
        </w:tc>
        <w:tc>
          <w:tcPr>
            <w:tcW w:w="2041" w:type="dxa"/>
          </w:tcPr>
          <w:p>
            <w:pPr>
              <w:pStyle w:val="0"/>
              <w:jc w:val="center"/>
            </w:pPr>
            <w:r>
              <w:rPr>
                <w:sz w:val="20"/>
              </w:rPr>
              <w:t xml:space="preserve">22 190 000,0</w:t>
            </w:r>
          </w:p>
        </w:tc>
        <w:tc>
          <w:tcPr>
            <w:tcW w:w="1332" w:type="dxa"/>
          </w:tcPr>
          <w:p>
            <w:pPr>
              <w:pStyle w:val="0"/>
              <w:jc w:val="center"/>
            </w:pPr>
            <w:r>
              <w:rPr>
                <w:sz w:val="20"/>
              </w:rPr>
              <w:t xml:space="preserve">&lt;*&gt;</w:t>
            </w:r>
          </w:p>
        </w:tc>
      </w:tr>
      <w:tr>
        <w:tc>
          <w:tcPr>
            <w:tcBorders>
              <w:bottom w:val="nil"/>
            </w:tcBorders>
            <w:vMerge w:val="continue"/>
          </w:tcPr>
          <w:p/>
        </w:tc>
        <w:tc>
          <w:tcPr>
            <w:tcW w:w="1276" w:type="dxa"/>
          </w:tcPr>
          <w:p>
            <w:pPr>
              <w:pStyle w:val="0"/>
              <w:jc w:val="center"/>
            </w:pPr>
            <w:r>
              <w:rPr>
                <w:sz w:val="20"/>
              </w:rPr>
              <w:t xml:space="preserve">2025</w:t>
            </w:r>
          </w:p>
        </w:tc>
        <w:tc>
          <w:tcPr>
            <w:tcW w:w="1644" w:type="dxa"/>
          </w:tcPr>
          <w:p>
            <w:pPr>
              <w:pStyle w:val="0"/>
              <w:jc w:val="center"/>
            </w:pPr>
            <w:r>
              <w:rPr>
                <w:sz w:val="20"/>
              </w:rPr>
              <w:t xml:space="preserve">34 380 000,0</w:t>
            </w:r>
          </w:p>
        </w:tc>
        <w:tc>
          <w:tcPr>
            <w:tcW w:w="2041" w:type="dxa"/>
          </w:tcPr>
          <w:p>
            <w:pPr>
              <w:pStyle w:val="0"/>
              <w:jc w:val="center"/>
            </w:pPr>
            <w:r>
              <w:rPr>
                <w:sz w:val="20"/>
              </w:rPr>
              <w:t xml:space="preserve">34 380 000,0</w:t>
            </w:r>
          </w:p>
        </w:tc>
        <w:tc>
          <w:tcPr>
            <w:tcW w:w="1332" w:type="dxa"/>
          </w:tcPr>
          <w:p>
            <w:pPr>
              <w:pStyle w:val="0"/>
              <w:jc w:val="center"/>
            </w:pPr>
            <w:hyperlink w:history="0" w:anchor="P30416"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Borders>
              <w:bottom w:val="nil"/>
            </w:tcBorders>
            <w:vMerge w:val="continue"/>
          </w:tcPr>
          <w:p/>
        </w:tc>
        <w:tc>
          <w:tcPr>
            <w:tcW w:w="1276" w:type="dxa"/>
          </w:tcPr>
          <w:p>
            <w:pPr>
              <w:pStyle w:val="0"/>
              <w:jc w:val="center"/>
            </w:pPr>
            <w:r>
              <w:rPr>
                <w:sz w:val="20"/>
              </w:rPr>
              <w:t xml:space="preserve">Всего</w:t>
            </w:r>
          </w:p>
        </w:tc>
        <w:tc>
          <w:tcPr>
            <w:tcW w:w="1644" w:type="dxa"/>
          </w:tcPr>
          <w:p>
            <w:pPr>
              <w:pStyle w:val="0"/>
              <w:jc w:val="center"/>
            </w:pPr>
            <w:r>
              <w:rPr>
                <w:sz w:val="20"/>
              </w:rPr>
              <w:t xml:space="preserve">125 994 874,4621</w:t>
            </w:r>
          </w:p>
        </w:tc>
        <w:tc>
          <w:tcPr>
            <w:tcW w:w="2041" w:type="dxa"/>
          </w:tcPr>
          <w:p>
            <w:pPr>
              <w:pStyle w:val="0"/>
              <w:jc w:val="center"/>
            </w:pPr>
            <w:r>
              <w:rPr>
                <w:sz w:val="20"/>
              </w:rPr>
              <w:t xml:space="preserve">125 994 874,4621</w:t>
            </w:r>
          </w:p>
        </w:tc>
        <w:tc>
          <w:tcPr>
            <w:tcW w:w="1332" w:type="dxa"/>
          </w:tcPr>
          <w:p>
            <w:pPr>
              <w:pStyle w:val="0"/>
              <w:jc w:val="center"/>
            </w:pPr>
            <w:r>
              <w:rPr>
                <w:sz w:val="20"/>
              </w:rPr>
              <w:t xml:space="preserve">&lt;*&gt;</w:t>
            </w:r>
          </w:p>
        </w:tc>
      </w:tr>
      <w:tr>
        <w:tblPrEx>
          <w:tblBorders>
            <w:insideH w:val="nil"/>
          </w:tblBorders>
        </w:tblPrEx>
        <w:tc>
          <w:tcPr>
            <w:tcBorders>
              <w:bottom w:val="nil"/>
            </w:tcBorders>
            <w:vMerge w:val="continue"/>
          </w:tcPr>
          <w:p/>
        </w:tc>
        <w:tc>
          <w:tcPr>
            <w:gridSpan w:val="4"/>
            <w:tcW w:w="6293" w:type="dxa"/>
            <w:tcBorders>
              <w:bottom w:val="nil"/>
            </w:tcBorders>
          </w:tcPr>
          <w:p>
            <w:pPr>
              <w:pStyle w:val="0"/>
              <w:jc w:val="both"/>
            </w:pPr>
            <w:r>
              <w:rPr>
                <w:sz w:val="20"/>
              </w:rPr>
              <w:t xml:space="preserve">--------------------------------</w:t>
            </w:r>
          </w:p>
          <w:bookmarkStart w:id="30416" w:name="P30416"/>
          <w:bookmarkEnd w:id="30416"/>
          <w:p>
            <w:pPr>
              <w:pStyle w:val="0"/>
              <w:jc w:val="both"/>
            </w:pPr>
            <w:r>
              <w:rPr>
                <w:sz w:val="20"/>
              </w:rPr>
              <w:t xml:space="preserve">&lt;*&gt;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w:t>
            </w:r>
          </w:p>
        </w:tc>
      </w:tr>
      <w:tr>
        <w:tblPrEx>
          <w:tblBorders>
            <w:insideH w:val="nil"/>
          </w:tblBorders>
        </w:tblPrEx>
        <w:tc>
          <w:tcPr>
            <w:gridSpan w:val="5"/>
            <w:tcW w:w="8958" w:type="dxa"/>
            <w:tcBorders>
              <w:top w:val="nil"/>
            </w:tcBorders>
          </w:tcPr>
          <w:p>
            <w:pPr>
              <w:pStyle w:val="0"/>
              <w:jc w:val="both"/>
            </w:pPr>
            <w:r>
              <w:rPr>
                <w:sz w:val="20"/>
              </w:rPr>
              <w:t xml:space="preserve">(в ред. </w:t>
            </w:r>
            <w:hyperlink w:history="0" r:id="rId947"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tc>
      </w:tr>
      <w:tr>
        <w:tblPrEx>
          <w:tblBorders>
            <w:insideH w:val="nil"/>
          </w:tblBorders>
        </w:tblPrEx>
        <w:tc>
          <w:tcPr>
            <w:tcW w:w="2665" w:type="dxa"/>
            <w:tcBorders>
              <w:bottom w:val="nil"/>
            </w:tcBorders>
          </w:tcPr>
          <w:p>
            <w:pPr>
              <w:pStyle w:val="0"/>
              <w:jc w:val="both"/>
            </w:pPr>
            <w:r>
              <w:rPr>
                <w:sz w:val="20"/>
              </w:rPr>
              <w:t xml:space="preserve">Ожидаемые конечные результаты реализации целей и задач Подпрограммы (индикаторы оценки результатов) и показатели бюджетной эффективности</w:t>
            </w:r>
          </w:p>
        </w:tc>
        <w:tc>
          <w:tcPr>
            <w:gridSpan w:val="4"/>
            <w:tcW w:w="6293" w:type="dxa"/>
            <w:tcBorders>
              <w:bottom w:val="nil"/>
            </w:tcBorders>
          </w:tcPr>
          <w:p>
            <w:pPr>
              <w:pStyle w:val="0"/>
              <w:jc w:val="both"/>
            </w:pPr>
            <w:r>
              <w:rPr>
                <w:sz w:val="20"/>
              </w:rPr>
              <w:t xml:space="preserve">Реализация мероприятий Подпрограммы позволит достичь к 2025 году:</w:t>
            </w:r>
          </w:p>
          <w:p>
            <w:pPr>
              <w:pStyle w:val="0"/>
              <w:jc w:val="both"/>
            </w:pPr>
            <w:r>
              <w:rPr>
                <w:sz w:val="20"/>
              </w:rPr>
              <w:t xml:space="preserve">количества резидентов индустриальных (промышленных) парков до 1 788 единиц;</w:t>
            </w:r>
          </w:p>
          <w:p>
            <w:pPr>
              <w:pStyle w:val="0"/>
              <w:jc w:val="both"/>
            </w:pPr>
            <w:r>
              <w:rPr>
                <w:sz w:val="20"/>
              </w:rPr>
              <w:t xml:space="preserve">количества созданных рабочих мест до 35 146 единиц</w:t>
            </w:r>
          </w:p>
        </w:tc>
      </w:tr>
      <w:tr>
        <w:tblPrEx>
          <w:tblBorders>
            <w:insideH w:val="nil"/>
          </w:tblBorders>
        </w:tblPrEx>
        <w:tc>
          <w:tcPr>
            <w:gridSpan w:val="5"/>
            <w:tcW w:w="8958" w:type="dxa"/>
            <w:tcBorders>
              <w:top w:val="nil"/>
            </w:tcBorders>
          </w:tcPr>
          <w:p>
            <w:pPr>
              <w:pStyle w:val="0"/>
              <w:jc w:val="both"/>
            </w:pPr>
            <w:r>
              <w:rPr>
                <w:sz w:val="20"/>
              </w:rPr>
              <w:t xml:space="preserve">(в ред. </w:t>
            </w:r>
            <w:hyperlink w:history="0" r:id="rId948"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tc>
      </w:tr>
    </w:tbl>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Настоящая Подпрограмма разработана в соответствии с Федеральным </w:t>
      </w:r>
      <w:hyperlink w:history="0" r:id="rId949"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в целях реализации мероприятий Подпрограммы "Развитие малого и среднего предпринимательства в Республике Татарстан на 2014 - 2017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Федеральным </w:t>
      </w:r>
      <w:hyperlink w:history="0" r:id="rId950"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развития в Российской Федерации", </w:t>
      </w:r>
      <w:hyperlink w:history="0" r:id="rId951"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Постановлением</w:t>
        </w:r>
      </w:hyperlink>
      <w:r>
        <w:rPr>
          <w:sz w:val="20"/>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w:t>
      </w:r>
      <w:hyperlink w:history="0" r:id="rId952"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Законом</w:t>
        </w:r>
      </w:hyperlink>
      <w:r>
        <w:rPr>
          <w:sz w:val="20"/>
        </w:rPr>
        <w:t xml:space="preserve"> Республики Татарстан от 17 июня 2015 года N 40-ЗРТ "Об утверждении Стратегии социально-экономического развития Республики Татарстан до 2030 года".</w:t>
      </w:r>
    </w:p>
    <w:p>
      <w:pPr>
        <w:pStyle w:val="0"/>
        <w:jc w:val="both"/>
      </w:pPr>
      <w:r>
        <w:rPr>
          <w:sz w:val="20"/>
        </w:rPr>
        <w:t xml:space="preserve">(в ред. </w:t>
      </w:r>
      <w:hyperlink w:history="0" r:id="rId953" w:tooltip="Постановление КМ РТ от 05.12.2022 N 1285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05.12.2022 N 1285)</w:t>
      </w:r>
    </w:p>
    <w:p>
      <w:pPr>
        <w:pStyle w:val="0"/>
        <w:spacing w:before="200" w:line-rule="auto"/>
        <w:ind w:firstLine="540"/>
        <w:jc w:val="both"/>
      </w:pPr>
      <w:r>
        <w:rPr>
          <w:sz w:val="20"/>
        </w:rPr>
        <w:t xml:space="preserve">1.2. Подпрограмма устанавливает основные положения деятельности индустриальных (промышленных) парков, меры государственной поддержки и порядок осуществления деятельности на индустриальных (промышленных) парках.</w:t>
      </w:r>
    </w:p>
    <w:p>
      <w:pPr>
        <w:pStyle w:val="0"/>
        <w:jc w:val="both"/>
      </w:pPr>
      <w:r>
        <w:rPr>
          <w:sz w:val="20"/>
        </w:rPr>
        <w:t xml:space="preserve">(п. 1.2 в ред. </w:t>
      </w:r>
      <w:hyperlink w:history="0" r:id="rId954"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1.3. Основные термины и понятия, используемые в настоящей Подпрограмме:</w:t>
      </w:r>
    </w:p>
    <w:p>
      <w:pPr>
        <w:pStyle w:val="0"/>
        <w:spacing w:before="200" w:line-rule="auto"/>
        <w:ind w:firstLine="540"/>
        <w:jc w:val="both"/>
      </w:pPr>
      <w:r>
        <w:rPr>
          <w:sz w:val="20"/>
        </w:rPr>
        <w:t xml:space="preserve">резиденты инфраструктуры имущественной поддержки малого и среднего предпринимательства (далее - резиденты) - субъекты предпринимательства, зарегистрированные в соответствии с законодательством Российской Федерации на территории Республики Татарстан и осуществляющие предпринимательскую деятельность на территории инфраструктуры имущественной поддержки малого и среднего предпринимательства в соответствии с договором (или иным законным основанием), заключенным с соответствующей управляющей компанией;</w:t>
      </w:r>
    </w:p>
    <w:p>
      <w:pPr>
        <w:pStyle w:val="0"/>
        <w:spacing w:before="200" w:line-rule="auto"/>
        <w:ind w:firstLine="540"/>
        <w:jc w:val="both"/>
      </w:pPr>
      <w:r>
        <w:rPr>
          <w:sz w:val="20"/>
        </w:rPr>
        <w:t xml:space="preserve">индустриальный (промышленный)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Республики Татарстан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объекты инженерной, и (или) энергетической, и (или) транспортной инфраструктуры, обеспечивающие деятельность парка,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Индустриальный (промышленный) парк в случае размещения на его территории специализированных агропромышленных производств является агропромышленным;</w:t>
      </w:r>
    </w:p>
    <w:p>
      <w:pPr>
        <w:pStyle w:val="0"/>
        <w:spacing w:before="200" w:line-rule="auto"/>
        <w:ind w:firstLine="540"/>
        <w:jc w:val="both"/>
      </w:pPr>
      <w:r>
        <w:rPr>
          <w:sz w:val="20"/>
        </w:rPr>
        <w:t xml:space="preserve">управляющая компания (субъект инфраструктуры имущественной поддержки субъектов малого и среднего предпринимательства) - юридическое лицо или индивидуальный предприниматель, являющийся собственником объекта инфраструктуры имущественной поддержки малого и среднего предпринимательства или уполномоченный осуществлять его управление на ином законном основании, предоставляющий резидентам во владение и (или) в пользование имущество,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на возмездной основе, безвозмездной основе или на льготных условиях.</w:t>
      </w:r>
    </w:p>
    <w:p>
      <w:pPr>
        <w:pStyle w:val="0"/>
        <w:jc w:val="both"/>
      </w:pPr>
      <w:r>
        <w:rPr>
          <w:sz w:val="20"/>
        </w:rPr>
        <w:t xml:space="preserve">(п. 1.3 в ред. </w:t>
      </w:r>
      <w:hyperlink w:history="0" r:id="rId955"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jc w:val="both"/>
      </w:pPr>
      <w:r>
        <w:rPr>
          <w:sz w:val="20"/>
        </w:rPr>
      </w:r>
    </w:p>
    <w:p>
      <w:pPr>
        <w:pStyle w:val="2"/>
        <w:outlineLvl w:val="2"/>
        <w:jc w:val="center"/>
      </w:pPr>
      <w:r>
        <w:rPr>
          <w:sz w:val="20"/>
        </w:rPr>
        <w:t xml:space="preserve">II. Общая характеристика сферы реализации Подпрограммы,</w:t>
      </w:r>
    </w:p>
    <w:p>
      <w:pPr>
        <w:pStyle w:val="2"/>
        <w:jc w:val="center"/>
      </w:pPr>
      <w:r>
        <w:rPr>
          <w:sz w:val="20"/>
        </w:rPr>
        <w:t xml:space="preserve">проблемы и пути их решения</w:t>
      </w:r>
    </w:p>
    <w:p>
      <w:pPr>
        <w:pStyle w:val="0"/>
        <w:jc w:val="both"/>
      </w:pPr>
      <w:r>
        <w:rPr>
          <w:sz w:val="20"/>
        </w:rPr>
      </w:r>
    </w:p>
    <w:p>
      <w:pPr>
        <w:pStyle w:val="0"/>
        <w:ind w:firstLine="540"/>
        <w:jc w:val="both"/>
      </w:pPr>
      <w:r>
        <w:rPr>
          <w:sz w:val="20"/>
        </w:rPr>
        <w:t xml:space="preserve">К числу приоритетных задач Республики Татарстан в сфере развития малого и среднего предпринимательства в соответствии со </w:t>
      </w:r>
      <w:hyperlink w:history="0" r:id="rId956"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Стратегией</w:t>
        </w:r>
      </w:hyperlink>
      <w:r>
        <w:rPr>
          <w:sz w:val="20"/>
        </w:rPr>
        <w:t xml:space="preserve"> социально-экономического развития Республики Татарстан до 2030 года относятся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 При этом подчеркивается важность создания новых и развитие имеющихся объектов инфраструктуры поддержки предпринимателей, обеспечения их доступности; условий для продвижения продукции, производимой субъектами малого и среднего предпринимательства (далее - СМСП), на региональные и зарубежные рынки.</w:t>
      </w:r>
    </w:p>
    <w:p>
      <w:pPr>
        <w:pStyle w:val="0"/>
        <w:spacing w:before="200" w:line-rule="auto"/>
        <w:ind w:firstLine="540"/>
        <w:jc w:val="both"/>
      </w:pPr>
      <w:r>
        <w:rPr>
          <w:sz w:val="20"/>
        </w:rPr>
        <w:t xml:space="preserve">На начало 2016 года в Республике Татарстан осуществляли деятельность 49,5 тыс. единиц экономически активных малых и средних предприятий, обеспечивающих рабочими местами 379,1 тыс. человек.</w:t>
      </w:r>
    </w:p>
    <w:p>
      <w:pPr>
        <w:pStyle w:val="0"/>
        <w:spacing w:before="200" w:line-rule="auto"/>
        <w:ind w:firstLine="540"/>
        <w:jc w:val="both"/>
      </w:pPr>
      <w:r>
        <w:rPr>
          <w:sz w:val="20"/>
        </w:rPr>
        <w:t xml:space="preserve">За 2012 - 2015 годы наблюдается положительная динамика в количестве СМСП: количество СМСП возросло на 2,3 процента. За данный период количество малых предприятий выросло на 2,3 процента и достигло 49 тыс. единиц, а количество средних - на 2 процента и составило 488 единиц.</w:t>
      </w:r>
    </w:p>
    <w:p>
      <w:pPr>
        <w:pStyle w:val="0"/>
        <w:spacing w:before="200" w:line-rule="auto"/>
        <w:ind w:firstLine="540"/>
        <w:jc w:val="both"/>
      </w:pPr>
      <w:r>
        <w:rPr>
          <w:sz w:val="20"/>
        </w:rPr>
        <w:t xml:space="preserve">В структуре оборота малых предприятий на начало 2016 года (так же, как и в структуре по численности малого и среднего бизнеса) лидируют следующие виды деятельности: оптовая и розничная торговля; ремонт автотранспортных средств, мотоциклов, бытовых изделий и предметов личного пользования - 44,3 процента; обрабатывающие производства - 23,6 процента; строительство - 9,6 процента; добыча полезных ископаемых - 6,8 процента; сельское хозяйство - 6,4 процента. Наибольшая продукция создается по видам деятельности, привлекающим большее количество СМСП.</w:t>
      </w:r>
    </w:p>
    <w:p>
      <w:pPr>
        <w:pStyle w:val="0"/>
        <w:spacing w:before="200" w:line-rule="auto"/>
        <w:ind w:firstLine="540"/>
        <w:jc w:val="both"/>
      </w:pPr>
      <w:r>
        <w:rPr>
          <w:sz w:val="20"/>
        </w:rPr>
        <w:t xml:space="preserve">Наибольшее влияние на развитие экономики района оказывают СМСП в Тюлячинском, Актанышском, Балтасинском, Атнинском, Мензелинском, Высокогорском, Пестречинском муниципальных районах, муниципальном образовании г. Казани. На начало 2016 года указанные муниципальные районы лидируют по доле СМСП в валовом территориальном продукте района. При этом значительные доли СМСП представлены в Тюлячинском (46,5 процента), Актанышском (46,4 процента), Балтасинском (42,8 процента) районах; наименьшие - в Менделеевском (9,4 процента), Альметьевском (9,3 процента), Сармановском (6,2 процента) районах.</w:t>
      </w:r>
    </w:p>
    <w:p>
      <w:pPr>
        <w:pStyle w:val="0"/>
        <w:spacing w:before="200" w:line-rule="auto"/>
        <w:ind w:firstLine="540"/>
        <w:jc w:val="both"/>
      </w:pPr>
      <w:r>
        <w:rPr>
          <w:sz w:val="20"/>
        </w:rPr>
        <w:t xml:space="preserve">По итогам 2016 года (по сравнению с 2015 годом) количество резидентов в наиболее крупных объектах инновационной инфраструктуры выросло на 8 единиц и составило 1 278. При этом наибольшее количество резидентов разместилось в следующих объектах инфраструктуры: акционерное общество "Камский индустриальный парк "Мастер"; Технополис "Химград"; государственное автономное учреждение "Технопарк в сфере высоких технологий "IT-парк"; Агропромышленный парк "Казань"; инновационно-производственный технопарк "Идея".</w:t>
      </w:r>
    </w:p>
    <w:p>
      <w:pPr>
        <w:pStyle w:val="0"/>
        <w:spacing w:before="200" w:line-rule="auto"/>
        <w:ind w:firstLine="540"/>
        <w:jc w:val="both"/>
      </w:pPr>
      <w:r>
        <w:rPr>
          <w:sz w:val="20"/>
        </w:rPr>
        <w:t xml:space="preserve">На начало 2016 года на территории Республики Татарстан действовали различные программы государственной поддержки СМСП, среди них: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"Субсидирование части затрат субъектов предпринимательства, связанных с приобретением оборудования". Кроме того, предоставлялись микрозаймы некоммерческой организации "Фонд поддержки предпринимательства Республики Татарстан" и поручительства некоммерческой организации "Гарантийный фонд Республики Татарстан".</w:t>
      </w:r>
    </w:p>
    <w:p>
      <w:pPr>
        <w:pStyle w:val="0"/>
        <w:spacing w:before="200" w:line-rule="auto"/>
        <w:ind w:firstLine="540"/>
        <w:jc w:val="both"/>
      </w:pPr>
      <w:r>
        <w:rPr>
          <w:sz w:val="20"/>
        </w:rPr>
        <w:t xml:space="preserve">По итогам 2016 года (с учетом 2015 года) количество получателей господдержки по программам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и "Субсидирование части затрат субъектов предпринимательства, связанных с приобретением оборудования" в республике составило 522 единицы с общей суммой поддержки 881,3 млн рублей.</w:t>
      </w:r>
    </w:p>
    <w:p>
      <w:pPr>
        <w:pStyle w:val="0"/>
        <w:spacing w:before="200" w:line-rule="auto"/>
        <w:ind w:firstLine="540"/>
        <w:jc w:val="both"/>
      </w:pPr>
      <w:r>
        <w:rPr>
          <w:sz w:val="20"/>
        </w:rPr>
        <w:t xml:space="preserve">Республика Татарстан является лидером среди регионов России по количеству объектов инфраструктуры поддержки предпринимательства.</w:t>
      </w:r>
    </w:p>
    <w:p>
      <w:pPr>
        <w:pStyle w:val="0"/>
        <w:spacing w:before="200" w:line-rule="auto"/>
        <w:ind w:firstLine="540"/>
        <w:jc w:val="both"/>
      </w:pPr>
      <w:r>
        <w:rPr>
          <w:sz w:val="20"/>
        </w:rPr>
        <w:t xml:space="preserve">По состоянию на начало 2017 года в Республике Татарстан действуют 73 индустриальных (промышленных) парка, из них 43 являются аккредитованными. Также на территории республики в процессе создания находятся 42 индустриальных (промышленных) парка.</w:t>
      </w:r>
    </w:p>
    <w:p>
      <w:pPr>
        <w:pStyle w:val="0"/>
        <w:jc w:val="both"/>
      </w:pPr>
      <w:r>
        <w:rPr>
          <w:sz w:val="20"/>
        </w:rPr>
        <w:t xml:space="preserve">(в ред. </w:t>
      </w:r>
      <w:hyperlink w:history="0" r:id="rId957"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По итогам 2016 года в действующих индустриальных (промышленных) парках разместились 354 резидента, из них 262 - в аккредитованных индустриальных (промышленных) парках; создано 6 678 рабочих мест, из них 4 797 - в аккредитованных индустриальных (промышленных) парках. За 2015 - 2016 годы наблюдается положительная динамика некоторых показателей: количество резидентов на действующих индустриальных (промышленных) парках увеличилось на 21 процент (на 62 единицы), также и количество созданных рабочих мест - на 17 процентов (на 967 единиц). На конец 2016 года совокупный объем выручки объектов инфраструктуры составил 13,93 млрд рублей, при этом выручка на аккредитованных индустриальных (промышленных) парках составила 10,97 млрд рублей. Совокупный объем налоговых отчислений достиг значения 828 млн рублей, из них 743,5 млн рублей приходятся на аккредитованные индустриальные (промышленные) парки.</w:t>
      </w:r>
    </w:p>
    <w:p>
      <w:pPr>
        <w:pStyle w:val="0"/>
        <w:jc w:val="both"/>
      </w:pPr>
      <w:r>
        <w:rPr>
          <w:sz w:val="20"/>
        </w:rPr>
        <w:t xml:space="preserve">(в ред. </w:t>
      </w:r>
      <w:hyperlink w:history="0" r:id="rId958"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Все индустриальные (промышленные) парки Республики Татарстан классифицированы по следующим группам:</w:t>
      </w:r>
    </w:p>
    <w:p>
      <w:pPr>
        <w:pStyle w:val="0"/>
        <w:jc w:val="both"/>
      </w:pPr>
      <w:r>
        <w:rPr>
          <w:sz w:val="20"/>
        </w:rPr>
        <w:t xml:space="preserve">(в ред. </w:t>
      </w:r>
      <w:hyperlink w:history="0" r:id="rId959"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аккредитованные индустриальные (промышленные) парки;</w:t>
      </w:r>
    </w:p>
    <w:p>
      <w:pPr>
        <w:pStyle w:val="0"/>
        <w:jc w:val="both"/>
      </w:pPr>
      <w:r>
        <w:rPr>
          <w:sz w:val="20"/>
        </w:rPr>
        <w:t xml:space="preserve">(в ред. </w:t>
      </w:r>
      <w:hyperlink w:history="0" r:id="rId960"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неаккредитованные индустриальные (промышленные) парки.</w:t>
      </w:r>
    </w:p>
    <w:p>
      <w:pPr>
        <w:pStyle w:val="0"/>
        <w:jc w:val="both"/>
      </w:pPr>
      <w:r>
        <w:rPr>
          <w:sz w:val="20"/>
        </w:rPr>
        <w:t xml:space="preserve">(в ред. </w:t>
      </w:r>
      <w:hyperlink w:history="0" r:id="rId961"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абзацы пятнадцатый и шестнадцатый утратили силу. - </w:t>
      </w:r>
      <w:hyperlink w:history="0" r:id="rId962"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Постановление</w:t>
        </w:r>
      </w:hyperlink>
      <w:r>
        <w:rPr>
          <w:sz w:val="20"/>
        </w:rPr>
        <w:t xml:space="preserve"> КМ РТ от 13.06.2022 N 552.</w:t>
      </w:r>
    </w:p>
    <w:p>
      <w:pPr>
        <w:pStyle w:val="0"/>
        <w:spacing w:before="200" w:line-rule="auto"/>
        <w:ind w:firstLine="540"/>
        <w:jc w:val="both"/>
      </w:pPr>
      <w:r>
        <w:rPr>
          <w:sz w:val="20"/>
        </w:rPr>
        <w:t xml:space="preserve">Индустриальные (промышленные) парки представляют собой парки, резиденты которых осуществляют промышленное производство и перечисляют налоговые и (или) таможенные платежи во все бюджеты бюджетной системы Российской Федерации. Аккредитованными являются индустриальные (промышленные) парки, прошедшие аккредитацию при Министерстве экономики Республики Татарстан.</w:t>
      </w:r>
    </w:p>
    <w:p>
      <w:pPr>
        <w:pStyle w:val="0"/>
        <w:jc w:val="both"/>
      </w:pPr>
      <w:r>
        <w:rPr>
          <w:sz w:val="20"/>
        </w:rPr>
        <w:t xml:space="preserve">(в ред. </w:t>
      </w:r>
      <w:hyperlink w:history="0" r:id="rId963"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На начало 2017 года действующие аккредитованные индустриальные (промышленные) парки представлены в 24 муниципальных образованиях: г. Казани (4) и г. Набережные Челны (6); Агрызском (1); Азнакаевском (1); Альметьевском (1); Арском (1); Бавлинском (1); Балтасинском (1); Дрожжановском (1); Елабужском (1); Зеленодольском (2); Камско-Устьинском (1); Лаишевском (5); Лениногорском (1); Мамадышском (1); Менделеевском (1); Новошешминском (1); Пестречинском (1); Сабинском (1); Спасском (1); Тетюшском (1); Тюлячинском (1); Чистопольском (1); Ютазинском (1) муниципальных районах. В них осуществляют свою деятельность 262 резидента, общее число созданных рабочих мест - 4 797. Совокупный объем выручки по данным индустриальным (промышленным) паркам составляет 10 975 млн рублей, объем налоговых отчислений - 743,5 млн рублей. Общая площадь их составляет 276,5 гектара.</w:t>
      </w:r>
    </w:p>
    <w:p>
      <w:pPr>
        <w:pStyle w:val="0"/>
        <w:jc w:val="both"/>
      </w:pPr>
      <w:r>
        <w:rPr>
          <w:sz w:val="20"/>
        </w:rPr>
        <w:t xml:space="preserve">(в ред. </w:t>
      </w:r>
      <w:hyperlink w:history="0" r:id="rId964"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При этом наибольшее количество резидентов расположились на индустриальных (промышленных) парках г. Набережные Челны (18,7 процента от общего количества резидентов на аккредитованных индустриальных (промышленных) парках), Лаишевского района (12,6 процента). Наименьшее количество резидентов - в Агрызском (1 процент), Бавлинском (1 процент), Камско-Устьинском (1 процент) и Менделеевском (1 процент) районах.</w:t>
      </w:r>
    </w:p>
    <w:p>
      <w:pPr>
        <w:pStyle w:val="0"/>
        <w:jc w:val="both"/>
      </w:pPr>
      <w:r>
        <w:rPr>
          <w:sz w:val="20"/>
        </w:rPr>
        <w:t xml:space="preserve">(в ред. </w:t>
      </w:r>
      <w:hyperlink w:history="0" r:id="rId965"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По количеству созданных рабочих мест также лидируют г. Набережные Челны и Лаишевский район (17 процентов и 16,5 процента от общего количества созданных рабочих мест на аккредитованных индустриальных (промышленных) парках соответственно). Наименьшее значение показателя приходится на Бавлинский район (менее 1 процента).</w:t>
      </w:r>
    </w:p>
    <w:p>
      <w:pPr>
        <w:pStyle w:val="0"/>
        <w:jc w:val="both"/>
      </w:pPr>
      <w:r>
        <w:rPr>
          <w:sz w:val="20"/>
        </w:rPr>
        <w:t xml:space="preserve">(в ред. </w:t>
      </w:r>
      <w:hyperlink w:history="0" r:id="rId966"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Наибольшая выручка создается на индустриальных (промышленных) парках г. Набережные Челны, Лаишевского и Мамадышского районов (57 процентов от суммарного значения показателя на аккредитованных индустриальных (промышленных) парках), существенно низкое значение показателя приходится на Новошешминский и Спасский районы (менее 1 процента).</w:t>
      </w:r>
    </w:p>
    <w:p>
      <w:pPr>
        <w:pStyle w:val="0"/>
        <w:jc w:val="both"/>
      </w:pPr>
      <w:r>
        <w:rPr>
          <w:sz w:val="20"/>
        </w:rPr>
        <w:t xml:space="preserve">(в ред. </w:t>
      </w:r>
      <w:hyperlink w:history="0" r:id="rId967"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Наибольшие площади индустриальных (промышленных) парков - в г. Набережные Челны (18 процентов от суммарного значения показателя по аккредитованным индустриальным (промышленным) паркам), Лаишевском (15 процентов) и Тюлячинском (13 процентов) районах.</w:t>
      </w:r>
    </w:p>
    <w:p>
      <w:pPr>
        <w:pStyle w:val="0"/>
        <w:jc w:val="both"/>
      </w:pPr>
      <w:r>
        <w:rPr>
          <w:sz w:val="20"/>
        </w:rPr>
        <w:t xml:space="preserve">(в ред. </w:t>
      </w:r>
      <w:hyperlink w:history="0" r:id="rId968"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На начало 2017 года в 14 муниципальных районах действуют 25 неаккредитованных индустриальных (промышленных) парков: в Азнакаевском (2); Актанышском (1); Алькеевском (1); Альметьевском (2); Арском (3); Бавлинском (1); Высокогорском (3); Зеленодольском (1); Кукморском (3); Лаишевском (3); Мамадышском (1); Мензелинском (1); Новошешминском (2); Сармановском (1) районах. В них созданы 1 929 рабочих мест, размещены 92 резидента. Совокупный объем выручки по данным индустриальным (промышленным) паркам составляет 2 957 млн рублей, объем налоговых отчислений - 84,5 млн рублей. Общая площадь их составляет 114,12 гектара.</w:t>
      </w:r>
    </w:p>
    <w:p>
      <w:pPr>
        <w:pStyle w:val="0"/>
        <w:jc w:val="both"/>
      </w:pPr>
      <w:r>
        <w:rPr>
          <w:sz w:val="20"/>
        </w:rPr>
        <w:t xml:space="preserve">(в ред. </w:t>
      </w:r>
      <w:hyperlink w:history="0" r:id="rId969"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Наибольшее количество резидентов действуют на индустриальных (промышленных) парках, расположенных в Альметьевском (41 процент от общего количества резидентов по данным индустриальным (промышленным) паркам), Кукморском (13 процентов) муниципальных районах; наименьшее - в Сармановском, Новошешминском и Азнакаевском районах (около 2 процентов).</w:t>
      </w:r>
    </w:p>
    <w:p>
      <w:pPr>
        <w:pStyle w:val="0"/>
        <w:jc w:val="both"/>
      </w:pPr>
      <w:r>
        <w:rPr>
          <w:sz w:val="20"/>
        </w:rPr>
        <w:t xml:space="preserve">(в ред. </w:t>
      </w:r>
      <w:hyperlink w:history="0" r:id="rId970"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Больше всего рабочих мест создано на индустриальных (промышленных) парках, расположенных в Альметьевском (19 процентов от суммарного значения показателя по неаккредитованным индустриальным (промышленным) паркам), Высокогорском (16 процентов) и Кукморском (11 процентов) районах. При этом не все индустриальные (промышленные) парки привлекают большое количество рабочей силы. Наименьшее значение указанного показателя приходится на индустриальные (промышленные) парки в Азнакаевском (менее 1 процента) районе.</w:t>
      </w:r>
    </w:p>
    <w:p>
      <w:pPr>
        <w:pStyle w:val="0"/>
        <w:jc w:val="both"/>
      </w:pPr>
      <w:r>
        <w:rPr>
          <w:sz w:val="20"/>
        </w:rPr>
        <w:t xml:space="preserve">(в ред. </w:t>
      </w:r>
      <w:hyperlink w:history="0" r:id="rId971"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Наибольшее значение совокупного объема выручки приходится на индустриальные (промышленные) парки Лаишевского (21,6 процента от суммарного значения показателя по неаккредитованным индустриальным (промышленным) паркам), Высокогорского (14 процентов) районов, наименьшее - в Азнакаевском, Новошешминском районах (менее 1 процента).</w:t>
      </w:r>
    </w:p>
    <w:p>
      <w:pPr>
        <w:pStyle w:val="0"/>
        <w:jc w:val="both"/>
      </w:pPr>
      <w:r>
        <w:rPr>
          <w:sz w:val="20"/>
        </w:rPr>
        <w:t xml:space="preserve">(в ред. </w:t>
      </w:r>
      <w:hyperlink w:history="0" r:id="rId972"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Наибольшая площадь индустриальных (промышленных) парков - в Высокогорском (20 процентов от суммарного значения показателя по неаккредитованным индустриальным (промышленным) паркам) районе, наименьшая - в Зеленодольском (2 процента) районе.</w:t>
      </w:r>
    </w:p>
    <w:p>
      <w:pPr>
        <w:pStyle w:val="0"/>
        <w:jc w:val="both"/>
      </w:pPr>
      <w:r>
        <w:rPr>
          <w:sz w:val="20"/>
        </w:rPr>
        <w:t xml:space="preserve">(в ред. </w:t>
      </w:r>
      <w:hyperlink w:history="0" r:id="rId973"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Абзац утратил силу. - </w:t>
      </w:r>
      <w:hyperlink w:history="0" r:id="rId974"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Постановление</w:t>
        </w:r>
      </w:hyperlink>
      <w:r>
        <w:rPr>
          <w:sz w:val="20"/>
        </w:rPr>
        <w:t xml:space="preserve"> КМ РТ от 13.06.2022 N 552.</w:t>
      </w:r>
    </w:p>
    <w:p>
      <w:pPr>
        <w:pStyle w:val="0"/>
        <w:spacing w:before="200" w:line-rule="auto"/>
        <w:ind w:firstLine="540"/>
        <w:jc w:val="both"/>
      </w:pPr>
      <w:r>
        <w:rPr>
          <w:sz w:val="20"/>
        </w:rPr>
        <w:t xml:space="preserve">Существенное влияние на специализацию индустриальных (промышленных) парков на территории муниципальных районов оказывает сложившаяся структура экономики территории. Многие муниципальные районы Республики Татарстан специализируются на сельскохозяйственных видах экономической деятельности. Объем производства сельскохозяйственной продукции 17 таких муниципальных районов на начало 2015 года составляет более 50 процентов от общей суммы отгруженных товаров собственного производства, выполненных работ и услуг промышленного характера и сельскохозяйственного производства. Наибольшего значения достигли Рыбно-Слободский, где доля сельскохозяйственной продукции составляет 84 процента, что в 5,25 раза выше объемов промышленного производства; Кайбицкий (71,55 процента и 2,51 раза соответственно); Тетюшский (81,43 процента и 4,39 раза соответственно); Спасский (76,71 процента и 3,29 раза соответственно); Муслюмовский (72,04 процента и 2,58 раза соответственно); Апастовский (71,92 процента и 2,56 раза соответственно) муниципальные районы.</w:t>
      </w:r>
    </w:p>
    <w:p>
      <w:pPr>
        <w:pStyle w:val="0"/>
        <w:jc w:val="both"/>
      </w:pPr>
      <w:r>
        <w:rPr>
          <w:sz w:val="20"/>
        </w:rPr>
        <w:t xml:space="preserve">(в ред. </w:t>
      </w:r>
      <w:hyperlink w:history="0" r:id="rId975"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Остальные 26 муниципальных районов ориентированы на производство промышленной продукции, в этих районах производство сельскохозяйственной продукции занимает менее 50 процентов от общей суммы отгруженных товаров собственного производства, выполненных работ и услуг промышленного характера и сельскохозяйственного производства. Менее всего ориентированы на производство продукции сельскохозяйственного назначения муниципальные районы, входящие в нефтехимический и автомобилестроительный кластеры: Альметьевский, Нижнекамский, Елабужский, Бугульминский, Лениногорский, Менделеевский районы.</w:t>
      </w:r>
    </w:p>
    <w:p>
      <w:pPr>
        <w:pStyle w:val="0"/>
        <w:spacing w:before="200" w:line-rule="auto"/>
        <w:ind w:firstLine="540"/>
        <w:jc w:val="both"/>
      </w:pPr>
      <w:r>
        <w:rPr>
          <w:sz w:val="20"/>
        </w:rPr>
        <w:t xml:space="preserve">Важную роль в определении отраслевой специализации индустриальных (промышленных) парков играет структура межрегионального ввоза-вывоза по товарным потокам.</w:t>
      </w:r>
    </w:p>
    <w:p>
      <w:pPr>
        <w:pStyle w:val="0"/>
        <w:jc w:val="both"/>
      </w:pPr>
      <w:r>
        <w:rPr>
          <w:sz w:val="20"/>
        </w:rPr>
        <w:t xml:space="preserve">(в ред. </w:t>
      </w:r>
      <w:hyperlink w:history="0" r:id="rId976"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На начало 2015 года вывоз продукции из Республики Татарстан на территории субъектов Российской Федерации составил 300 188,8 млн рублей, при этом по сравнению с 2013 годом движение товаропотока сократилось в 2014 году на 2 процента. Ввоз продукции в республику также сократился на 3 процента по сравнению с 2013 годом и составил 193 866,8 млн рублей.</w:t>
      </w:r>
    </w:p>
    <w:p>
      <w:pPr>
        <w:pStyle w:val="0"/>
        <w:spacing w:before="200" w:line-rule="auto"/>
        <w:ind w:firstLine="540"/>
        <w:jc w:val="both"/>
      </w:pPr>
      <w:r>
        <w:rPr>
          <w:sz w:val="20"/>
        </w:rPr>
        <w:t xml:space="preserve">Несмотря на положительные итоги реализации в республике мероприятий государственной поддержки малого и среднего и предпринимательства, а также инфраструктуры поддержки предпринимательства, имеется ряд нерешенных проблем:</w:t>
      </w:r>
    </w:p>
    <w:p>
      <w:pPr>
        <w:pStyle w:val="0"/>
        <w:spacing w:before="200" w:line-rule="auto"/>
        <w:ind w:firstLine="540"/>
        <w:jc w:val="both"/>
      </w:pPr>
      <w:r>
        <w:rPr>
          <w:sz w:val="20"/>
        </w:rPr>
        <w:t xml:space="preserve">наличие административных барьеров, прежде всего для развития малого и среднего бизнеса;</w:t>
      </w:r>
    </w:p>
    <w:p>
      <w:pPr>
        <w:pStyle w:val="0"/>
        <w:spacing w:before="200" w:line-rule="auto"/>
        <w:ind w:firstLine="540"/>
        <w:jc w:val="both"/>
      </w:pPr>
      <w:r>
        <w:rPr>
          <w:sz w:val="20"/>
        </w:rPr>
        <w:t xml:space="preserve">наличие рисков ведения предпринимательской деятельности;</w:t>
      </w:r>
    </w:p>
    <w:p>
      <w:pPr>
        <w:pStyle w:val="0"/>
        <w:spacing w:before="200" w:line-rule="auto"/>
        <w:ind w:firstLine="540"/>
        <w:jc w:val="both"/>
      </w:pPr>
      <w:r>
        <w:rPr>
          <w:sz w:val="20"/>
        </w:rPr>
        <w:t xml:space="preserve">недостаточный уровень информированности населения о государственной поддержке субъектов малого и среднего предпринимательства;</w:t>
      </w:r>
    </w:p>
    <w:p>
      <w:pPr>
        <w:pStyle w:val="0"/>
        <w:spacing w:before="200" w:line-rule="auto"/>
        <w:ind w:firstLine="540"/>
        <w:jc w:val="both"/>
      </w:pPr>
      <w:r>
        <w:rPr>
          <w:sz w:val="20"/>
        </w:rPr>
        <w:t xml:space="preserve">отсутствие квалифицированных кадров;</w:t>
      </w:r>
    </w:p>
    <w:p>
      <w:pPr>
        <w:pStyle w:val="0"/>
        <w:spacing w:before="200" w:line-rule="auto"/>
        <w:ind w:firstLine="540"/>
        <w:jc w:val="both"/>
      </w:pPr>
      <w:r>
        <w:rPr>
          <w:sz w:val="20"/>
        </w:rPr>
        <w:t xml:space="preserve">незаинтересованность кредитных организаций в финансировании капитального строительства;</w:t>
      </w:r>
    </w:p>
    <w:p>
      <w:pPr>
        <w:pStyle w:val="0"/>
        <w:spacing w:before="200" w:line-rule="auto"/>
        <w:ind w:firstLine="540"/>
        <w:jc w:val="both"/>
      </w:pPr>
      <w:r>
        <w:rPr>
          <w:sz w:val="20"/>
        </w:rPr>
        <w:t xml:space="preserve">недостаточный уровень содействия в реализации инвестиционных проектов в муниципальных районах республики.</w:t>
      </w:r>
    </w:p>
    <w:p>
      <w:pPr>
        <w:pStyle w:val="0"/>
        <w:spacing w:before="200" w:line-rule="auto"/>
        <w:ind w:firstLine="540"/>
        <w:jc w:val="both"/>
      </w:pPr>
      <w:r>
        <w:rPr>
          <w:sz w:val="20"/>
        </w:rPr>
        <w:t xml:space="preserve">В целях дальнейшей консолидации усилий всех заинтересованных участников и решения вышеназванных проблем разработана настоящая Подпрограмма, направленная на создание и развитие индустриальных (промышленных) парков, а также на государственную поддержку их резидентов.</w:t>
      </w:r>
    </w:p>
    <w:p>
      <w:pPr>
        <w:pStyle w:val="0"/>
        <w:jc w:val="both"/>
      </w:pPr>
      <w:r>
        <w:rPr>
          <w:sz w:val="20"/>
        </w:rPr>
        <w:t xml:space="preserve">(в ред. Постановлений КМ РТ от 19.07.2019 </w:t>
      </w:r>
      <w:hyperlink w:history="0" r:id="rId977"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N 600</w:t>
        </w:r>
      </w:hyperlink>
      <w:r>
        <w:rPr>
          <w:sz w:val="20"/>
        </w:rPr>
        <w:t xml:space="preserve">, от 13.06.2022 </w:t>
      </w:r>
      <w:hyperlink w:history="0" r:id="rId978"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rPr>
        <w:t xml:space="preserve">)</w:t>
      </w:r>
    </w:p>
    <w:p>
      <w:pPr>
        <w:pStyle w:val="0"/>
        <w:jc w:val="both"/>
      </w:pPr>
      <w:r>
        <w:rPr>
          <w:sz w:val="20"/>
        </w:rPr>
      </w:r>
    </w:p>
    <w:p>
      <w:pPr>
        <w:pStyle w:val="2"/>
        <w:outlineLvl w:val="2"/>
        <w:jc w:val="center"/>
      </w:pPr>
      <w:r>
        <w:rPr>
          <w:sz w:val="20"/>
        </w:rPr>
        <w:t xml:space="preserve">III. Основные цели, задачи, описание основных</w:t>
      </w:r>
    </w:p>
    <w:p>
      <w:pPr>
        <w:pStyle w:val="2"/>
        <w:jc w:val="center"/>
      </w:pPr>
      <w:r>
        <w:rPr>
          <w:sz w:val="20"/>
        </w:rPr>
        <w:t xml:space="preserve">ожидаемых конечных результатов Подпрограммы,</w:t>
      </w:r>
    </w:p>
    <w:p>
      <w:pPr>
        <w:pStyle w:val="2"/>
        <w:jc w:val="center"/>
      </w:pPr>
      <w:r>
        <w:rPr>
          <w:sz w:val="20"/>
        </w:rPr>
        <w:t xml:space="preserve">сроки и этапы ее реализации, краткое описание мероприятий</w:t>
      </w:r>
    </w:p>
    <w:p>
      <w:pPr>
        <w:pStyle w:val="0"/>
        <w:jc w:val="center"/>
      </w:pPr>
      <w:r>
        <w:rPr>
          <w:sz w:val="20"/>
        </w:rPr>
        <w:t xml:space="preserve">(в ред. </w:t>
      </w:r>
      <w:hyperlink w:history="0" r:id="rId979" w:tooltip="Постановление КМ РТ от 19.07.2019 N 600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19.07.2019 N 600)</w:t>
      </w:r>
    </w:p>
    <w:p>
      <w:pPr>
        <w:pStyle w:val="0"/>
        <w:jc w:val="both"/>
      </w:pPr>
      <w:r>
        <w:rPr>
          <w:sz w:val="20"/>
        </w:rPr>
      </w:r>
    </w:p>
    <w:p>
      <w:pPr>
        <w:pStyle w:val="0"/>
        <w:ind w:firstLine="540"/>
        <w:jc w:val="both"/>
      </w:pPr>
      <w:r>
        <w:rPr>
          <w:sz w:val="20"/>
        </w:rPr>
        <w:t xml:space="preserve">1. Цель Подпрограммы - формирование благоприятных условий для развития конкурентоспособных промышленных производств на территории Республики Татарстан, повышение инвестиционной привлекательности и деловой активности малого и среднего бизнеса.</w:t>
      </w:r>
    </w:p>
    <w:p>
      <w:pPr>
        <w:pStyle w:val="0"/>
        <w:spacing w:before="200" w:line-rule="auto"/>
        <w:ind w:firstLine="540"/>
        <w:jc w:val="both"/>
      </w:pPr>
      <w:r>
        <w:rPr>
          <w:sz w:val="20"/>
        </w:rPr>
        <w:t xml:space="preserve">2. Задачи Подпрограммы:</w:t>
      </w:r>
    </w:p>
    <w:p>
      <w:pPr>
        <w:pStyle w:val="0"/>
        <w:spacing w:before="200" w:line-rule="auto"/>
        <w:ind w:firstLine="540"/>
        <w:jc w:val="both"/>
      </w:pPr>
      <w:r>
        <w:rPr>
          <w:sz w:val="20"/>
        </w:rPr>
        <w:t xml:space="preserve">2.1. Снижение административных барьеров и создание максимально комфортных условий для ведения бизнеса, укрепление сотрудничества и координация в сфере поддержки предпринимательства на территориях индустриальных (промышленных) парков.</w:t>
      </w:r>
    </w:p>
    <w:p>
      <w:pPr>
        <w:pStyle w:val="0"/>
        <w:jc w:val="both"/>
      </w:pPr>
      <w:r>
        <w:rPr>
          <w:sz w:val="20"/>
        </w:rPr>
        <w:t xml:space="preserve">(в ред. </w:t>
      </w:r>
      <w:hyperlink w:history="0" r:id="rId980"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2.2. Стимулирование субъектов предпринимательства к расширению рыночной доли производимой продукции, повышению эффективности ведения бизнеса и развитию уникальных конкурентных преимуществ.</w:t>
      </w:r>
    </w:p>
    <w:p>
      <w:pPr>
        <w:pStyle w:val="0"/>
        <w:spacing w:before="200" w:line-rule="auto"/>
        <w:ind w:firstLine="540"/>
        <w:jc w:val="both"/>
      </w:pPr>
      <w:r>
        <w:rPr>
          <w:sz w:val="20"/>
        </w:rPr>
        <w:t xml:space="preserve">2.3. Стимулирование развития кадрового потенциала предпринимательства, рост предпринимательской инициативы в муниципальных районах Республики Татарстан и активное вовлечение в предпринимательскую деятельность интеллектуального капитала.</w:t>
      </w:r>
    </w:p>
    <w:p>
      <w:pPr>
        <w:pStyle w:val="0"/>
        <w:spacing w:before="200" w:line-rule="auto"/>
        <w:ind w:firstLine="540"/>
        <w:jc w:val="both"/>
      </w:pPr>
      <w:r>
        <w:rPr>
          <w:sz w:val="20"/>
        </w:rPr>
        <w:t xml:space="preserve">2.4. Обеспечение качества и доступности инфраструктуры и фондов для предпринимателей на территориях индустриальных (промышленных) парков.</w:t>
      </w:r>
    </w:p>
    <w:p>
      <w:pPr>
        <w:pStyle w:val="0"/>
        <w:jc w:val="both"/>
      </w:pPr>
      <w:r>
        <w:rPr>
          <w:sz w:val="20"/>
        </w:rPr>
        <w:t xml:space="preserve">(в ред. </w:t>
      </w:r>
      <w:hyperlink w:history="0" r:id="rId981"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3. Перечень мероприятий с указанием информации о необходимых для реализации каждого мероприятия ресурсах (в разрезе источников финансирования), а также индикаторах оценки результатов представлены в </w:t>
      </w:r>
      <w:hyperlink w:history="0" w:anchor="P30652" w:tooltip="ЦЕЛЬ, ЗАДАЧИ, ИНДИКАТОРЫ ОЦЕНКИ РЕЗУЛЬТАТОВ ПОДПРОГРАММЫ">
        <w:r>
          <w:rPr>
            <w:sz w:val="20"/>
            <w:color w:val="0000ff"/>
          </w:rPr>
          <w:t xml:space="preserve">приложении N 1</w:t>
        </w:r>
      </w:hyperlink>
      <w:r>
        <w:rPr>
          <w:sz w:val="20"/>
        </w:rPr>
        <w:t xml:space="preserve"> к Подпрограмме.</w:t>
      </w:r>
    </w:p>
    <w:p>
      <w:pPr>
        <w:pStyle w:val="0"/>
        <w:spacing w:before="200" w:line-rule="auto"/>
        <w:ind w:firstLine="540"/>
        <w:jc w:val="both"/>
      </w:pPr>
      <w:r>
        <w:rPr>
          <w:sz w:val="20"/>
        </w:rPr>
        <w:t xml:space="preserve">4. Перечень муниципальных районов и городских округов Республики Татарстан, сформированный по приоритетности создания индустриальных (промышленных) парков с 2017 по 2021 год, представлен в </w:t>
      </w:r>
      <w:hyperlink w:history="0" w:anchor="P31389" w:tooltip="ПЕРЕЧЕНЬ">
        <w:r>
          <w:rPr>
            <w:sz w:val="20"/>
            <w:color w:val="0000ff"/>
          </w:rPr>
          <w:t xml:space="preserve">приложении N 2</w:t>
        </w:r>
      </w:hyperlink>
      <w:r>
        <w:rPr>
          <w:sz w:val="20"/>
        </w:rPr>
        <w:t xml:space="preserve"> к Подпрограмме.</w:t>
      </w:r>
    </w:p>
    <w:p>
      <w:pPr>
        <w:pStyle w:val="0"/>
        <w:jc w:val="both"/>
      </w:pPr>
      <w:r>
        <w:rPr>
          <w:sz w:val="20"/>
        </w:rPr>
        <w:t xml:space="preserve">(в ред. </w:t>
      </w:r>
      <w:hyperlink w:history="0" r:id="rId982"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Срок реализации Подпрограммы: 2017 - 2024 годы.</w:t>
      </w:r>
    </w:p>
    <w:p>
      <w:pPr>
        <w:pStyle w:val="0"/>
        <w:jc w:val="both"/>
      </w:pPr>
      <w:r>
        <w:rPr>
          <w:sz w:val="20"/>
        </w:rPr>
        <w:t xml:space="preserve">(в ред. </w:t>
      </w:r>
      <w:hyperlink w:history="0" r:id="rId983"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spacing w:before="200" w:line-rule="auto"/>
        <w:ind w:firstLine="540"/>
        <w:jc w:val="both"/>
      </w:pPr>
      <w:r>
        <w:rPr>
          <w:sz w:val="20"/>
        </w:rPr>
        <w:t xml:space="preserve">6. Аккредитованный индустриальный парк - индустриальный парк, который соответствует требованиям, установленным </w:t>
      </w:r>
      <w:hyperlink w:history="0" r:id="rId984" w:tooltip="Постановление КМ РТ от 27.08.2014 N 616 (ред. от 13.05.2022) &quot;Об аккредитации субъектов инфраструктуры имущественной поддержки малого и среднего предпринимательства Республики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и по которому уполномоченным органом (аккредитационной комиссией) вынесено решение о предоставлении аккредитации.</w:t>
      </w:r>
    </w:p>
    <w:p>
      <w:pPr>
        <w:pStyle w:val="0"/>
        <w:jc w:val="both"/>
      </w:pPr>
      <w:r>
        <w:rPr>
          <w:sz w:val="20"/>
        </w:rPr>
        <w:t xml:space="preserve">(п. 6 в ред. </w:t>
      </w:r>
      <w:hyperlink w:history="0" r:id="rId985"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7. Условия создания индустриальных (промышленных) парков:</w:t>
      </w:r>
    </w:p>
    <w:p>
      <w:pPr>
        <w:pStyle w:val="0"/>
        <w:spacing w:before="200" w:line-rule="auto"/>
        <w:ind w:firstLine="540"/>
        <w:jc w:val="both"/>
      </w:pPr>
      <w:r>
        <w:rPr>
          <w:sz w:val="20"/>
        </w:rPr>
        <w:t xml:space="preserve">а) управление комплексом объектов недвижимости индустриального (промышленного) парка, а также его организационная деятельность осуществляются управляющей компанией;</w:t>
      </w:r>
    </w:p>
    <w:p>
      <w:pPr>
        <w:pStyle w:val="0"/>
        <w:spacing w:before="200" w:line-rule="auto"/>
        <w:ind w:firstLine="540"/>
        <w:jc w:val="both"/>
      </w:pPr>
      <w:r>
        <w:rPr>
          <w:sz w:val="20"/>
        </w:rPr>
        <w:t xml:space="preserve">б) земельный участок индустриального (промышленного) парка должен соответствовать следующим обязательным требованиям:</w:t>
      </w:r>
    </w:p>
    <w:p>
      <w:pPr>
        <w:pStyle w:val="0"/>
        <w:spacing w:before="200" w:line-rule="auto"/>
        <w:ind w:firstLine="540"/>
        <w:jc w:val="both"/>
      </w:pPr>
      <w:r>
        <w:rPr>
          <w:sz w:val="20"/>
        </w:rPr>
        <w:t xml:space="preserve">земельный участок определен, имеет границы;</w:t>
      </w:r>
    </w:p>
    <w:p>
      <w:pPr>
        <w:pStyle w:val="0"/>
        <w:spacing w:before="200" w:line-rule="auto"/>
        <w:ind w:firstLine="540"/>
        <w:jc w:val="both"/>
      </w:pPr>
      <w:r>
        <w:rPr>
          <w:sz w:val="20"/>
        </w:rPr>
        <w:t xml:space="preserve">не менее 50 процентов территории парка предназначено для размещения и ведения промышленного производства резидентов или потенциальных резидентов индустриального (промышленного) парка;</w:t>
      </w:r>
    </w:p>
    <w:p>
      <w:pPr>
        <w:pStyle w:val="0"/>
        <w:spacing w:before="200" w:line-rule="auto"/>
        <w:ind w:firstLine="540"/>
        <w:jc w:val="both"/>
      </w:pPr>
      <w:r>
        <w:rPr>
          <w:sz w:val="20"/>
        </w:rPr>
        <w:t xml:space="preserve">территория представляет совокупность земельных участков, находящихся на расстоянии не более двух километров друг от друга, в границах которых размещены и (или) планируется разместить объекты индустриального (промышленного) парка;</w:t>
      </w:r>
    </w:p>
    <w:p>
      <w:pPr>
        <w:pStyle w:val="0"/>
        <w:spacing w:before="200" w:line-rule="auto"/>
        <w:ind w:firstLine="540"/>
        <w:jc w:val="both"/>
      </w:pPr>
      <w:r>
        <w:rPr>
          <w:sz w:val="20"/>
        </w:rPr>
        <w:t xml:space="preserve">общая территория индустриального (промышленного) парка составляет не менее 20 тыс. кв. метров;</w:t>
      </w:r>
    </w:p>
    <w:p>
      <w:pPr>
        <w:pStyle w:val="0"/>
        <w:spacing w:before="200" w:line-rule="auto"/>
        <w:ind w:firstLine="540"/>
        <w:jc w:val="both"/>
      </w:pPr>
      <w:r>
        <w:rPr>
          <w:sz w:val="20"/>
        </w:rPr>
        <w:t xml:space="preserve">в) правовой статус объектов недвижимости индустриального (промышленного) парка должен соответствовать следующим обязательным критериям:</w:t>
      </w:r>
    </w:p>
    <w:p>
      <w:pPr>
        <w:pStyle w:val="0"/>
        <w:spacing w:before="200" w:line-rule="auto"/>
        <w:ind w:firstLine="540"/>
        <w:jc w:val="both"/>
      </w:pPr>
      <w:r>
        <w:rPr>
          <w:sz w:val="20"/>
        </w:rPr>
        <w:t xml:space="preserve">оформлены имущественные права управляющей компании и (или) резидентов на земельный участок и объекты капитального строительства;</w:t>
      </w:r>
    </w:p>
    <w:p>
      <w:pPr>
        <w:pStyle w:val="0"/>
        <w:spacing w:before="200" w:line-rule="auto"/>
        <w:ind w:firstLine="540"/>
        <w:jc w:val="both"/>
      </w:pPr>
      <w:r>
        <w:rPr>
          <w:sz w:val="20"/>
        </w:rPr>
        <w:t xml:space="preserve">в состав территории индустриального (промышленного) парка входят земельные участки, относящиеся к категории земель промышленности и (или) земель поселений, на которых допускается размещение промышленной инфраструктуры;</w:t>
      </w:r>
    </w:p>
    <w:p>
      <w:pPr>
        <w:pStyle w:val="0"/>
        <w:spacing w:before="200" w:line-rule="auto"/>
        <w:ind w:firstLine="540"/>
        <w:jc w:val="both"/>
      </w:pPr>
      <w:r>
        <w:rPr>
          <w:sz w:val="20"/>
        </w:rPr>
        <w:t xml:space="preserve">отсутствуют зоны отчуждения и другие обременения, препятствующие размещению промышленных объектов;</w:t>
      </w:r>
    </w:p>
    <w:p>
      <w:pPr>
        <w:pStyle w:val="0"/>
        <w:spacing w:before="200" w:line-rule="auto"/>
        <w:ind w:firstLine="540"/>
        <w:jc w:val="both"/>
      </w:pPr>
      <w:r>
        <w:rPr>
          <w:sz w:val="20"/>
        </w:rPr>
        <w:t xml:space="preserve">г) обязательные требования к транспортной доступности индустриального (промышленного) парка:</w:t>
      </w:r>
    </w:p>
    <w:p>
      <w:pPr>
        <w:pStyle w:val="0"/>
        <w:spacing w:before="200" w:line-rule="auto"/>
        <w:ind w:firstLine="540"/>
        <w:jc w:val="both"/>
      </w:pPr>
      <w:r>
        <w:rPr>
          <w:sz w:val="20"/>
        </w:rPr>
        <w:t xml:space="preserve">наличие автомобильной дороги до границы земельного участка;</w:t>
      </w:r>
    </w:p>
    <w:p>
      <w:pPr>
        <w:pStyle w:val="0"/>
        <w:spacing w:before="200" w:line-rule="auto"/>
        <w:ind w:firstLine="540"/>
        <w:jc w:val="both"/>
      </w:pPr>
      <w:r>
        <w:rPr>
          <w:sz w:val="20"/>
        </w:rPr>
        <w:t xml:space="preserve">наличие существующего присоединения к автомобильной дороге федерального, регионального или местного значения;</w:t>
      </w:r>
    </w:p>
    <w:p>
      <w:pPr>
        <w:pStyle w:val="0"/>
        <w:spacing w:before="200" w:line-rule="auto"/>
        <w:ind w:firstLine="540"/>
        <w:jc w:val="both"/>
      </w:pPr>
      <w:r>
        <w:rPr>
          <w:sz w:val="20"/>
        </w:rPr>
        <w:t xml:space="preserve">д) обязательные критерии инженерной инфраструктуры индустриального (промышленного) парка:</w:t>
      </w:r>
    </w:p>
    <w:p>
      <w:pPr>
        <w:pStyle w:val="0"/>
        <w:spacing w:before="200" w:line-rule="auto"/>
        <w:ind w:firstLine="540"/>
        <w:jc w:val="both"/>
      </w:pPr>
      <w:r>
        <w:rPr>
          <w:sz w:val="20"/>
        </w:rPr>
        <w:t xml:space="preserve">наличие на территории парка точки присоединения потребителей к электрической энергии, или наличие действующих технических условий на технологическое присоединение потребителей к электрической энергии, или наличие собственных объектов по производству электрической энергии, или наличие согласованного в установленном порядке проекта создания собственных объектов по производству электрической энергии и технических условий на технологическое присоединение потребителей к электрической энергии;</w:t>
      </w:r>
    </w:p>
    <w:p>
      <w:pPr>
        <w:pStyle w:val="0"/>
        <w:spacing w:before="200" w:line-rule="auto"/>
        <w:ind w:firstLine="540"/>
        <w:jc w:val="both"/>
      </w:pPr>
      <w:r>
        <w:rPr>
          <w:sz w:val="20"/>
        </w:rPr>
        <w:t xml:space="preserve">наличие существующего подключения потребителей к сетям газоснабжения и (или) к сетям теплоснабжения, или наличие действующих технических условий на подключение потребителей к сетям газоснабжения и (или) к сетям теплоснабжения, или наличие собственных объектов газоснабжения и (или) теплоснабжения,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 (или) к сетям теплоснабжения;</w:t>
      </w:r>
    </w:p>
    <w:p>
      <w:pPr>
        <w:pStyle w:val="0"/>
        <w:spacing w:before="200" w:line-rule="auto"/>
        <w:ind w:firstLine="540"/>
        <w:jc w:val="both"/>
      </w:pPr>
      <w:r>
        <w:rPr>
          <w:sz w:val="20"/>
        </w:rPr>
        <w:t xml:space="preserve">наличие существующего подключения потребителей к системе водоснабжения и водоотведения, или наличие технических условий на подключение потребителей к системе водоснабжения и водоотведения, или наличие собственных объектов водоснабжения и водоотведения,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
    <w:p>
      <w:pPr>
        <w:pStyle w:val="0"/>
        <w:jc w:val="both"/>
      </w:pPr>
      <w:r>
        <w:rPr>
          <w:sz w:val="20"/>
        </w:rPr>
        <w:t xml:space="preserve">(п. 7 в ред. </w:t>
      </w:r>
      <w:hyperlink w:history="0" r:id="rId986"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8. Процесс создания индустриальных (промышленных) парков.</w:t>
      </w:r>
    </w:p>
    <w:p>
      <w:pPr>
        <w:pStyle w:val="0"/>
        <w:spacing w:before="200" w:line-rule="auto"/>
        <w:ind w:firstLine="540"/>
        <w:jc w:val="both"/>
      </w:pPr>
      <w:r>
        <w:rPr>
          <w:sz w:val="20"/>
        </w:rPr>
        <w:t xml:space="preserve">8.1. Создание индустриального (промышленного) парка может осуществляться по инициативе:</w:t>
      </w:r>
    </w:p>
    <w:p>
      <w:pPr>
        <w:pStyle w:val="0"/>
        <w:spacing w:before="200" w:line-rule="auto"/>
        <w:ind w:firstLine="540"/>
        <w:jc w:val="both"/>
      </w:pPr>
      <w:r>
        <w:rPr>
          <w:sz w:val="20"/>
        </w:rPr>
        <w:t xml:space="preserve">правообладателей земельных участков, на которых возможно размещение индустриального (промышленного) парка (органов государственной и муниципальной власти);</w:t>
      </w:r>
    </w:p>
    <w:p>
      <w:pPr>
        <w:pStyle w:val="0"/>
        <w:spacing w:before="200" w:line-rule="auto"/>
        <w:ind w:firstLine="540"/>
        <w:jc w:val="both"/>
      </w:pPr>
      <w:r>
        <w:rPr>
          <w:sz w:val="20"/>
        </w:rPr>
        <w:t xml:space="preserve">потенциальных управляющих компаний индустриального (промышленного) парка и (или) группы лиц, претендующих на роль резидентов индустриального (промышленного) парка;</w:t>
      </w:r>
    </w:p>
    <w:p>
      <w:pPr>
        <w:pStyle w:val="0"/>
        <w:spacing w:before="200" w:line-rule="auto"/>
        <w:ind w:firstLine="540"/>
        <w:jc w:val="both"/>
      </w:pPr>
      <w:r>
        <w:rPr>
          <w:sz w:val="20"/>
        </w:rPr>
        <w:t xml:space="preserve">правообладателей - частных собственников земельных участков, на которых уже созданы и функционируют индустриальные (промышленные) парки.</w:t>
      </w:r>
    </w:p>
    <w:p>
      <w:pPr>
        <w:pStyle w:val="0"/>
        <w:spacing w:before="200" w:line-rule="auto"/>
        <w:ind w:firstLine="540"/>
        <w:jc w:val="both"/>
      </w:pPr>
      <w:r>
        <w:rPr>
          <w:sz w:val="20"/>
        </w:rPr>
        <w:t xml:space="preserve">8.2. Лицо, претендующее на роль управляющей компании индустриального (промышленного) парка, формирует перечень критериев выбора объекта недвижимости, необходимого для создания индустриального (промышленного) парка, и определяет их целевые значения.</w:t>
      </w:r>
    </w:p>
    <w:p>
      <w:pPr>
        <w:pStyle w:val="0"/>
        <w:spacing w:before="200" w:line-rule="auto"/>
        <w:ind w:firstLine="540"/>
        <w:jc w:val="both"/>
      </w:pPr>
      <w:r>
        <w:rPr>
          <w:sz w:val="20"/>
        </w:rPr>
        <w:t xml:space="preserve">8.3. В качестве объекта недвижимости, необходимого для создания индустриального (промышленного) парка, может выступать земельный участок или иной объект недвижимости.</w:t>
      </w:r>
    </w:p>
    <w:p>
      <w:pPr>
        <w:pStyle w:val="0"/>
        <w:spacing w:before="200" w:line-rule="auto"/>
        <w:ind w:firstLine="540"/>
        <w:jc w:val="both"/>
      </w:pPr>
      <w:r>
        <w:rPr>
          <w:sz w:val="20"/>
        </w:rPr>
        <w:t xml:space="preserve">В случае если для создания индустриального (промышленного) парка необходим земельный участок, инициатор осуществляет предусмотренные земельным законодательством Российской Федерации, законодательством Республики Татарстан, нормативными правовыми актами органов местного самоуправления действия по выбору земельного участка для строительства и размещения объекта.</w:t>
      </w:r>
    </w:p>
    <w:p>
      <w:pPr>
        <w:pStyle w:val="0"/>
        <w:spacing w:before="200" w:line-rule="auto"/>
        <w:ind w:firstLine="540"/>
        <w:jc w:val="both"/>
      </w:pPr>
      <w:r>
        <w:rPr>
          <w:sz w:val="20"/>
        </w:rPr>
        <w:t xml:space="preserve">В случае если для создания индустриального (промышленного) парка необходим иной объект недвижимости, инициатор осуществляет предусмотренные законодательством Республики Татарстан или нормативными правовыми актами органов местного самоуправления действия, необходимые для решения вопроса о возможности предоставления объекта недвижимости на инвестиционных условиях, и получает уведомление о возможности предоставления объекта недвижимости.</w:t>
      </w:r>
    </w:p>
    <w:p>
      <w:pPr>
        <w:pStyle w:val="0"/>
        <w:jc w:val="both"/>
      </w:pPr>
      <w:r>
        <w:rPr>
          <w:sz w:val="20"/>
        </w:rPr>
        <w:t xml:space="preserve">(п. 8 в ред. </w:t>
      </w:r>
      <w:hyperlink w:history="0" r:id="rId987"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9. Система управления индустриальными (промышленными) парками.</w:t>
      </w:r>
    </w:p>
    <w:p>
      <w:pPr>
        <w:pStyle w:val="0"/>
        <w:jc w:val="both"/>
      </w:pPr>
      <w:r>
        <w:rPr>
          <w:sz w:val="20"/>
        </w:rPr>
        <w:t xml:space="preserve">(в ред. </w:t>
      </w:r>
      <w:hyperlink w:history="0" r:id="rId988"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9.1. Основным органом управления индустриальным (промышленным) парком является управляющая компания.</w:t>
      </w:r>
    </w:p>
    <w:p>
      <w:pPr>
        <w:pStyle w:val="0"/>
        <w:jc w:val="both"/>
      </w:pPr>
      <w:r>
        <w:rPr>
          <w:sz w:val="20"/>
        </w:rPr>
        <w:t xml:space="preserve">(в ред. </w:t>
      </w:r>
      <w:hyperlink w:history="0" r:id="rId989"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9.2. Управляющая компания индустриального (промышленного) парка осуществляет свою деятельность при условии наличия правовых оснований, позволяющих управляющей компании распоряжаться имущественным комплексом и объектами инженерной и (или) технологической и (или) транспортной инфраструктуры индустриального (промышленного) парка.</w:t>
      </w:r>
    </w:p>
    <w:p>
      <w:pPr>
        <w:pStyle w:val="0"/>
        <w:jc w:val="both"/>
      </w:pPr>
      <w:r>
        <w:rPr>
          <w:sz w:val="20"/>
        </w:rPr>
        <w:t xml:space="preserve">(в ред. </w:t>
      </w:r>
      <w:hyperlink w:history="0" r:id="rId990"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9.3. - 9.5. Утратили силу. - </w:t>
      </w:r>
      <w:hyperlink w:history="0" r:id="rId991"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Постановление</w:t>
        </w:r>
      </w:hyperlink>
      <w:r>
        <w:rPr>
          <w:sz w:val="20"/>
        </w:rPr>
        <w:t xml:space="preserve"> КМ РТ от 13.06.2022 N 552.</w:t>
      </w:r>
    </w:p>
    <w:p>
      <w:pPr>
        <w:pStyle w:val="0"/>
        <w:spacing w:before="200" w:line-rule="auto"/>
        <w:ind w:firstLine="540"/>
        <w:jc w:val="both"/>
      </w:pPr>
      <w:r>
        <w:rPr>
          <w:sz w:val="20"/>
        </w:rPr>
        <w:t xml:space="preserve">10. Полномочия органов управления индустриальными (промышленными) парками.</w:t>
      </w:r>
    </w:p>
    <w:p>
      <w:pPr>
        <w:pStyle w:val="0"/>
        <w:spacing w:before="200" w:line-rule="auto"/>
        <w:ind w:firstLine="540"/>
        <w:jc w:val="both"/>
      </w:pPr>
      <w:r>
        <w:rPr>
          <w:sz w:val="20"/>
        </w:rPr>
        <w:t xml:space="preserve">Управляющая компания индустриального (промышленного) парка распоряжается на праве собственности объектами инфраструктуры имущественной поддержки малого и среднего предпринимательства или уполномочена осуществлять его управление на ином законном основании, а также предоставляет резидентам во владение и (или) в пользование имущество,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на возмездной основе, безвозмездной основе или на льготных условиях.</w:t>
      </w:r>
    </w:p>
    <w:p>
      <w:pPr>
        <w:pStyle w:val="0"/>
        <w:jc w:val="both"/>
      </w:pPr>
      <w:r>
        <w:rPr>
          <w:sz w:val="20"/>
        </w:rPr>
        <w:t xml:space="preserve">(п. 10 в ред. </w:t>
      </w:r>
      <w:hyperlink w:history="0" r:id="rId992"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11. Описание резидента индустриального (промышленного) парка.</w:t>
      </w:r>
    </w:p>
    <w:p>
      <w:pPr>
        <w:pStyle w:val="0"/>
        <w:spacing w:before="200" w:line-rule="auto"/>
        <w:ind w:firstLine="540"/>
        <w:jc w:val="both"/>
      </w:pPr>
      <w:r>
        <w:rPr>
          <w:sz w:val="20"/>
        </w:rPr>
        <w:t xml:space="preserve">Субъект предпринимательства, зарегистрированный в соответствии с законодательством Российской Федерации на территории Республики Татарстан и осуществляющий предпринимательскую деятельность на территории индустриального (промышленного) парка в соответствии с договором (или иным законным основанием), заключенным с соответствующей управляющей компанией.</w:t>
      </w:r>
    </w:p>
    <w:p>
      <w:pPr>
        <w:pStyle w:val="0"/>
        <w:jc w:val="both"/>
      </w:pPr>
      <w:r>
        <w:rPr>
          <w:sz w:val="20"/>
        </w:rPr>
        <w:t xml:space="preserve">(п. 11 в ред. </w:t>
      </w:r>
      <w:hyperlink w:history="0" r:id="rId993"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12. Утратил силу. - </w:t>
      </w:r>
      <w:hyperlink w:history="0" r:id="rId994"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Постановление</w:t>
        </w:r>
      </w:hyperlink>
      <w:r>
        <w:rPr>
          <w:sz w:val="20"/>
        </w:rPr>
        <w:t xml:space="preserve"> КМ РТ от 13.06.2022 N 552.</w:t>
      </w:r>
    </w:p>
    <w:p>
      <w:pPr>
        <w:pStyle w:val="0"/>
        <w:jc w:val="both"/>
      </w:pPr>
      <w:r>
        <w:rPr>
          <w:sz w:val="20"/>
        </w:rPr>
      </w:r>
    </w:p>
    <w:p>
      <w:pPr>
        <w:pStyle w:val="2"/>
        <w:outlineLvl w:val="2"/>
        <w:jc w:val="center"/>
      </w:pPr>
      <w:r>
        <w:rPr>
          <w:sz w:val="20"/>
        </w:rPr>
        <w:t xml:space="preserve">IV. Обоснование ресурсного обеспечения Подпрограммы</w:t>
      </w:r>
    </w:p>
    <w:p>
      <w:pPr>
        <w:pStyle w:val="0"/>
        <w:jc w:val="center"/>
      </w:pPr>
      <w:r>
        <w:rPr>
          <w:sz w:val="20"/>
        </w:rPr>
        <w:t xml:space="preserve">(в ред. </w:t>
      </w:r>
      <w:hyperlink w:history="0" r:id="rId995"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rPr>
        <w:t xml:space="preserve"> КМ РТ от 04.09.2023 N 1072)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7"/>
        <w:gridCol w:w="2248"/>
        <w:gridCol w:w="3458"/>
        <w:gridCol w:w="2211"/>
      </w:tblGrid>
      <w:tr>
        <w:tc>
          <w:tcPr>
            <w:tcW w:w="1127" w:type="dxa"/>
            <w:vMerge w:val="restart"/>
          </w:tcPr>
          <w:p>
            <w:pPr>
              <w:pStyle w:val="0"/>
              <w:jc w:val="center"/>
            </w:pPr>
            <w:r>
              <w:rPr>
                <w:sz w:val="20"/>
              </w:rPr>
              <w:t xml:space="preserve">Год</w:t>
            </w:r>
          </w:p>
        </w:tc>
        <w:tc>
          <w:tcPr>
            <w:gridSpan w:val="3"/>
            <w:tcW w:w="7917" w:type="dxa"/>
          </w:tcPr>
          <w:p>
            <w:pPr>
              <w:pStyle w:val="0"/>
              <w:jc w:val="center"/>
            </w:pPr>
            <w:r>
              <w:rPr>
                <w:sz w:val="20"/>
              </w:rPr>
              <w:t xml:space="preserve">Объем средств, тыс. рублей</w:t>
            </w:r>
          </w:p>
        </w:tc>
      </w:tr>
      <w:tr>
        <w:tc>
          <w:tcPr>
            <w:vMerge w:val="continue"/>
          </w:tcPr>
          <w:p/>
        </w:tc>
        <w:tc>
          <w:tcPr>
            <w:tcW w:w="2248" w:type="dxa"/>
            <w:vMerge w:val="restart"/>
          </w:tcPr>
          <w:p>
            <w:pPr>
              <w:pStyle w:val="0"/>
              <w:jc w:val="center"/>
            </w:pPr>
            <w:r>
              <w:rPr>
                <w:sz w:val="20"/>
              </w:rPr>
              <w:t xml:space="preserve">всего</w:t>
            </w:r>
          </w:p>
        </w:tc>
        <w:tc>
          <w:tcPr>
            <w:gridSpan w:val="2"/>
            <w:tcW w:w="5669" w:type="dxa"/>
          </w:tcPr>
          <w:p>
            <w:pPr>
              <w:pStyle w:val="0"/>
              <w:jc w:val="center"/>
            </w:pPr>
            <w:r>
              <w:rPr>
                <w:sz w:val="20"/>
              </w:rPr>
              <w:t xml:space="preserve">в том числе</w:t>
            </w:r>
          </w:p>
        </w:tc>
      </w:tr>
      <w:tr>
        <w:tc>
          <w:tcPr>
            <w:vMerge w:val="continue"/>
          </w:tcPr>
          <w:p/>
        </w:tc>
        <w:tc>
          <w:tcPr>
            <w:vMerge w:val="continue"/>
          </w:tcPr>
          <w:p/>
        </w:tc>
        <w:tc>
          <w:tcPr>
            <w:tcW w:w="3458" w:type="dxa"/>
            <w:vAlign w:val="center"/>
          </w:tcPr>
          <w:p>
            <w:pPr>
              <w:pStyle w:val="0"/>
              <w:jc w:val="center"/>
            </w:pPr>
            <w:r>
              <w:rPr>
                <w:sz w:val="20"/>
              </w:rPr>
              <w:t xml:space="preserve">из бюджета Республики Татарстан</w:t>
            </w:r>
          </w:p>
        </w:tc>
        <w:tc>
          <w:tcPr>
            <w:tcW w:w="2211" w:type="dxa"/>
            <w:vAlign w:val="center"/>
          </w:tcPr>
          <w:p>
            <w:pPr>
              <w:pStyle w:val="0"/>
              <w:jc w:val="center"/>
            </w:pPr>
            <w:r>
              <w:rPr>
                <w:sz w:val="20"/>
              </w:rPr>
              <w:t xml:space="preserve">из федерального бюджета</w:t>
            </w:r>
          </w:p>
        </w:tc>
      </w:tr>
      <w:tr>
        <w:tc>
          <w:tcPr>
            <w:tcW w:w="1127" w:type="dxa"/>
          </w:tcPr>
          <w:p>
            <w:pPr>
              <w:pStyle w:val="0"/>
              <w:jc w:val="center"/>
            </w:pPr>
            <w:r>
              <w:rPr>
                <w:sz w:val="20"/>
              </w:rPr>
              <w:t xml:space="preserve">2017</w:t>
            </w:r>
          </w:p>
        </w:tc>
        <w:tc>
          <w:tcPr>
            <w:tcW w:w="2248" w:type="dxa"/>
          </w:tcPr>
          <w:p>
            <w:pPr>
              <w:pStyle w:val="0"/>
              <w:jc w:val="center"/>
            </w:pPr>
            <w:r>
              <w:rPr>
                <w:sz w:val="20"/>
              </w:rPr>
              <w:t xml:space="preserve">1 150 500,0</w:t>
            </w:r>
          </w:p>
        </w:tc>
        <w:tc>
          <w:tcPr>
            <w:tcW w:w="3458" w:type="dxa"/>
          </w:tcPr>
          <w:p>
            <w:pPr>
              <w:pStyle w:val="0"/>
              <w:jc w:val="center"/>
            </w:pPr>
            <w:r>
              <w:rPr>
                <w:sz w:val="20"/>
              </w:rPr>
              <w:t xml:space="preserve">1 150 500,0</w:t>
            </w:r>
          </w:p>
        </w:tc>
        <w:tc>
          <w:tcPr>
            <w:tcW w:w="2211" w:type="dxa"/>
            <w:vAlign w:val="center"/>
          </w:tcPr>
          <w:p>
            <w:pPr>
              <w:pStyle w:val="0"/>
              <w:jc w:val="center"/>
            </w:pPr>
            <w:hyperlink w:history="0" w:anchor="P30613"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W w:w="1127" w:type="dxa"/>
          </w:tcPr>
          <w:p>
            <w:pPr>
              <w:pStyle w:val="0"/>
              <w:jc w:val="center"/>
            </w:pPr>
            <w:r>
              <w:rPr>
                <w:sz w:val="20"/>
              </w:rPr>
              <w:t xml:space="preserve">2018</w:t>
            </w:r>
          </w:p>
        </w:tc>
        <w:tc>
          <w:tcPr>
            <w:tcW w:w="2248" w:type="dxa"/>
          </w:tcPr>
          <w:p>
            <w:pPr>
              <w:pStyle w:val="0"/>
              <w:jc w:val="center"/>
            </w:pPr>
            <w:r>
              <w:rPr>
                <w:sz w:val="20"/>
              </w:rPr>
              <w:t xml:space="preserve">2 430 248,08</w:t>
            </w:r>
          </w:p>
        </w:tc>
        <w:tc>
          <w:tcPr>
            <w:tcW w:w="3458" w:type="dxa"/>
          </w:tcPr>
          <w:p>
            <w:pPr>
              <w:pStyle w:val="0"/>
              <w:jc w:val="center"/>
            </w:pPr>
            <w:r>
              <w:rPr>
                <w:sz w:val="20"/>
              </w:rPr>
              <w:t xml:space="preserve">2 430 248,08</w:t>
            </w:r>
          </w:p>
        </w:tc>
        <w:tc>
          <w:tcPr>
            <w:tcW w:w="2211" w:type="dxa"/>
            <w:vAlign w:val="center"/>
          </w:tcPr>
          <w:p>
            <w:pPr>
              <w:pStyle w:val="0"/>
              <w:jc w:val="center"/>
            </w:pPr>
            <w:r>
              <w:rPr>
                <w:sz w:val="20"/>
              </w:rPr>
              <w:t xml:space="preserve">&lt;*&gt;</w:t>
            </w:r>
          </w:p>
        </w:tc>
      </w:tr>
      <w:tr>
        <w:tc>
          <w:tcPr>
            <w:tcW w:w="1127" w:type="dxa"/>
          </w:tcPr>
          <w:p>
            <w:pPr>
              <w:pStyle w:val="0"/>
              <w:jc w:val="center"/>
            </w:pPr>
            <w:r>
              <w:rPr>
                <w:sz w:val="20"/>
              </w:rPr>
              <w:t xml:space="preserve">2019</w:t>
            </w:r>
          </w:p>
        </w:tc>
        <w:tc>
          <w:tcPr>
            <w:tcW w:w="2248" w:type="dxa"/>
          </w:tcPr>
          <w:p>
            <w:pPr>
              <w:pStyle w:val="0"/>
              <w:jc w:val="center"/>
            </w:pPr>
            <w:r>
              <w:rPr>
                <w:sz w:val="20"/>
              </w:rPr>
              <w:t xml:space="preserve">7 929 784,7521</w:t>
            </w:r>
          </w:p>
        </w:tc>
        <w:tc>
          <w:tcPr>
            <w:tcW w:w="3458" w:type="dxa"/>
          </w:tcPr>
          <w:p>
            <w:pPr>
              <w:pStyle w:val="0"/>
              <w:jc w:val="center"/>
            </w:pPr>
            <w:r>
              <w:rPr>
                <w:sz w:val="20"/>
              </w:rPr>
              <w:t xml:space="preserve">7 929 784,7521</w:t>
            </w:r>
          </w:p>
        </w:tc>
        <w:tc>
          <w:tcPr>
            <w:tcW w:w="2211" w:type="dxa"/>
            <w:vAlign w:val="center"/>
          </w:tcPr>
          <w:p>
            <w:pPr>
              <w:pStyle w:val="0"/>
              <w:jc w:val="center"/>
            </w:pPr>
            <w:hyperlink w:history="0" w:anchor="P30613"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W w:w="1127" w:type="dxa"/>
          </w:tcPr>
          <w:p>
            <w:pPr>
              <w:pStyle w:val="0"/>
              <w:jc w:val="center"/>
            </w:pPr>
            <w:r>
              <w:rPr>
                <w:sz w:val="20"/>
              </w:rPr>
              <w:t xml:space="preserve">2020</w:t>
            </w:r>
          </w:p>
        </w:tc>
        <w:tc>
          <w:tcPr>
            <w:tcW w:w="2248" w:type="dxa"/>
          </w:tcPr>
          <w:p>
            <w:pPr>
              <w:pStyle w:val="0"/>
              <w:jc w:val="center"/>
            </w:pPr>
            <w:r>
              <w:rPr>
                <w:sz w:val="20"/>
              </w:rPr>
              <w:t xml:space="preserve">8 574 891,9</w:t>
            </w:r>
          </w:p>
        </w:tc>
        <w:tc>
          <w:tcPr>
            <w:tcW w:w="3458" w:type="dxa"/>
          </w:tcPr>
          <w:p>
            <w:pPr>
              <w:pStyle w:val="0"/>
              <w:jc w:val="center"/>
            </w:pPr>
            <w:r>
              <w:rPr>
                <w:sz w:val="20"/>
              </w:rPr>
              <w:t xml:space="preserve">8 574 891,9</w:t>
            </w:r>
          </w:p>
        </w:tc>
        <w:tc>
          <w:tcPr>
            <w:tcW w:w="2211" w:type="dxa"/>
            <w:vAlign w:val="center"/>
          </w:tcPr>
          <w:p>
            <w:pPr>
              <w:pStyle w:val="0"/>
              <w:jc w:val="center"/>
            </w:pPr>
            <w:r>
              <w:rPr>
                <w:sz w:val="20"/>
              </w:rPr>
              <w:t xml:space="preserve">&lt;*&gt;</w:t>
            </w:r>
          </w:p>
        </w:tc>
      </w:tr>
      <w:tr>
        <w:tc>
          <w:tcPr>
            <w:tcW w:w="1127" w:type="dxa"/>
          </w:tcPr>
          <w:p>
            <w:pPr>
              <w:pStyle w:val="0"/>
              <w:jc w:val="center"/>
            </w:pPr>
            <w:r>
              <w:rPr>
                <w:sz w:val="20"/>
              </w:rPr>
              <w:t xml:space="preserve">2021</w:t>
            </w:r>
          </w:p>
        </w:tc>
        <w:tc>
          <w:tcPr>
            <w:tcW w:w="2248" w:type="dxa"/>
          </w:tcPr>
          <w:p>
            <w:pPr>
              <w:pStyle w:val="0"/>
              <w:jc w:val="center"/>
            </w:pPr>
            <w:r>
              <w:rPr>
                <w:sz w:val="20"/>
              </w:rPr>
              <w:t xml:space="preserve">12 131 364,23</w:t>
            </w:r>
          </w:p>
        </w:tc>
        <w:tc>
          <w:tcPr>
            <w:tcW w:w="3458" w:type="dxa"/>
          </w:tcPr>
          <w:p>
            <w:pPr>
              <w:pStyle w:val="0"/>
              <w:jc w:val="center"/>
            </w:pPr>
            <w:r>
              <w:rPr>
                <w:sz w:val="20"/>
              </w:rPr>
              <w:t xml:space="preserve">12 131 364,23</w:t>
            </w:r>
          </w:p>
        </w:tc>
        <w:tc>
          <w:tcPr>
            <w:tcW w:w="2211" w:type="dxa"/>
            <w:vAlign w:val="center"/>
          </w:tcPr>
          <w:p>
            <w:pPr>
              <w:pStyle w:val="0"/>
              <w:jc w:val="center"/>
            </w:pPr>
            <w:hyperlink w:history="0" w:anchor="P30613"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W w:w="1127" w:type="dxa"/>
          </w:tcPr>
          <w:p>
            <w:pPr>
              <w:pStyle w:val="0"/>
              <w:jc w:val="center"/>
            </w:pPr>
            <w:r>
              <w:rPr>
                <w:sz w:val="20"/>
              </w:rPr>
              <w:t xml:space="preserve">2022</w:t>
            </w:r>
          </w:p>
        </w:tc>
        <w:tc>
          <w:tcPr>
            <w:tcW w:w="2248" w:type="dxa"/>
          </w:tcPr>
          <w:p>
            <w:pPr>
              <w:pStyle w:val="0"/>
              <w:jc w:val="center"/>
            </w:pPr>
            <w:r>
              <w:rPr>
                <w:sz w:val="20"/>
              </w:rPr>
              <w:t xml:space="preserve">17 848 085,5</w:t>
            </w:r>
          </w:p>
        </w:tc>
        <w:tc>
          <w:tcPr>
            <w:tcW w:w="3458" w:type="dxa"/>
          </w:tcPr>
          <w:p>
            <w:pPr>
              <w:pStyle w:val="0"/>
              <w:jc w:val="center"/>
            </w:pPr>
            <w:r>
              <w:rPr>
                <w:sz w:val="20"/>
              </w:rPr>
              <w:t xml:space="preserve">17 848 085,5</w:t>
            </w:r>
          </w:p>
        </w:tc>
        <w:tc>
          <w:tcPr>
            <w:tcW w:w="2211" w:type="dxa"/>
            <w:vAlign w:val="center"/>
          </w:tcPr>
          <w:p>
            <w:pPr>
              <w:pStyle w:val="0"/>
              <w:jc w:val="center"/>
            </w:pPr>
            <w:r>
              <w:rPr>
                <w:sz w:val="20"/>
              </w:rPr>
              <w:t xml:space="preserve">&lt;*&gt;</w:t>
            </w:r>
          </w:p>
        </w:tc>
      </w:tr>
      <w:tr>
        <w:tc>
          <w:tcPr>
            <w:tcW w:w="1127" w:type="dxa"/>
          </w:tcPr>
          <w:p>
            <w:pPr>
              <w:pStyle w:val="0"/>
              <w:jc w:val="center"/>
            </w:pPr>
            <w:r>
              <w:rPr>
                <w:sz w:val="20"/>
              </w:rPr>
              <w:t xml:space="preserve">2023</w:t>
            </w:r>
          </w:p>
        </w:tc>
        <w:tc>
          <w:tcPr>
            <w:tcW w:w="2248" w:type="dxa"/>
          </w:tcPr>
          <w:p>
            <w:pPr>
              <w:pStyle w:val="0"/>
              <w:jc w:val="center"/>
            </w:pPr>
            <w:r>
              <w:rPr>
                <w:sz w:val="20"/>
              </w:rPr>
              <w:t xml:space="preserve">19 360 000,0</w:t>
            </w:r>
          </w:p>
        </w:tc>
        <w:tc>
          <w:tcPr>
            <w:tcW w:w="3458" w:type="dxa"/>
          </w:tcPr>
          <w:p>
            <w:pPr>
              <w:pStyle w:val="0"/>
              <w:jc w:val="center"/>
            </w:pPr>
            <w:r>
              <w:rPr>
                <w:sz w:val="20"/>
              </w:rPr>
              <w:t xml:space="preserve">19 360 000,0</w:t>
            </w:r>
          </w:p>
        </w:tc>
        <w:tc>
          <w:tcPr>
            <w:tcW w:w="2211" w:type="dxa"/>
            <w:vAlign w:val="center"/>
          </w:tcPr>
          <w:p>
            <w:pPr>
              <w:pStyle w:val="0"/>
              <w:jc w:val="center"/>
            </w:pPr>
            <w:hyperlink w:history="0" w:anchor="P30613"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W w:w="1127" w:type="dxa"/>
          </w:tcPr>
          <w:p>
            <w:pPr>
              <w:pStyle w:val="0"/>
              <w:jc w:val="center"/>
            </w:pPr>
            <w:r>
              <w:rPr>
                <w:sz w:val="20"/>
              </w:rPr>
              <w:t xml:space="preserve">2024</w:t>
            </w:r>
          </w:p>
        </w:tc>
        <w:tc>
          <w:tcPr>
            <w:tcW w:w="2248" w:type="dxa"/>
          </w:tcPr>
          <w:p>
            <w:pPr>
              <w:pStyle w:val="0"/>
              <w:jc w:val="center"/>
            </w:pPr>
            <w:r>
              <w:rPr>
                <w:sz w:val="20"/>
              </w:rPr>
              <w:t xml:space="preserve">22 190 000,0</w:t>
            </w:r>
          </w:p>
        </w:tc>
        <w:tc>
          <w:tcPr>
            <w:tcW w:w="3458" w:type="dxa"/>
          </w:tcPr>
          <w:p>
            <w:pPr>
              <w:pStyle w:val="0"/>
              <w:jc w:val="center"/>
            </w:pPr>
            <w:r>
              <w:rPr>
                <w:sz w:val="20"/>
              </w:rPr>
              <w:t xml:space="preserve">22 190 000,0</w:t>
            </w:r>
          </w:p>
        </w:tc>
        <w:tc>
          <w:tcPr>
            <w:tcW w:w="2211" w:type="dxa"/>
            <w:vAlign w:val="center"/>
          </w:tcPr>
          <w:p>
            <w:pPr>
              <w:pStyle w:val="0"/>
              <w:jc w:val="center"/>
            </w:pPr>
            <w:r>
              <w:rPr>
                <w:sz w:val="20"/>
              </w:rPr>
              <w:t xml:space="preserve">&lt;*&gt;</w:t>
            </w:r>
          </w:p>
        </w:tc>
      </w:tr>
      <w:tr>
        <w:tc>
          <w:tcPr>
            <w:tcW w:w="1127" w:type="dxa"/>
          </w:tcPr>
          <w:p>
            <w:pPr>
              <w:pStyle w:val="0"/>
              <w:jc w:val="center"/>
            </w:pPr>
            <w:r>
              <w:rPr>
                <w:sz w:val="20"/>
              </w:rPr>
              <w:t xml:space="preserve">2025</w:t>
            </w:r>
          </w:p>
        </w:tc>
        <w:tc>
          <w:tcPr>
            <w:tcW w:w="2248" w:type="dxa"/>
          </w:tcPr>
          <w:p>
            <w:pPr>
              <w:pStyle w:val="0"/>
              <w:jc w:val="center"/>
            </w:pPr>
            <w:r>
              <w:rPr>
                <w:sz w:val="20"/>
              </w:rPr>
              <w:t xml:space="preserve">34 380 000,0</w:t>
            </w:r>
          </w:p>
        </w:tc>
        <w:tc>
          <w:tcPr>
            <w:tcW w:w="3458" w:type="dxa"/>
          </w:tcPr>
          <w:p>
            <w:pPr>
              <w:pStyle w:val="0"/>
              <w:jc w:val="center"/>
            </w:pPr>
            <w:r>
              <w:rPr>
                <w:sz w:val="20"/>
              </w:rPr>
              <w:t xml:space="preserve">34 380 000,0</w:t>
            </w:r>
          </w:p>
        </w:tc>
        <w:tc>
          <w:tcPr>
            <w:tcW w:w="2211" w:type="dxa"/>
            <w:vAlign w:val="center"/>
          </w:tcPr>
          <w:p>
            <w:pPr>
              <w:pStyle w:val="0"/>
              <w:jc w:val="center"/>
            </w:pPr>
            <w:hyperlink w:history="0" w:anchor="P30613" w:tooltip="&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
              <w:r>
                <w:rPr>
                  <w:sz w:val="20"/>
                  <w:color w:val="0000ff"/>
                </w:rPr>
                <w:t xml:space="preserve">&lt;*&gt;</w:t>
              </w:r>
            </w:hyperlink>
          </w:p>
        </w:tc>
      </w:tr>
      <w:tr>
        <w:tc>
          <w:tcPr>
            <w:tcW w:w="1127" w:type="dxa"/>
          </w:tcPr>
          <w:p>
            <w:pPr>
              <w:pStyle w:val="0"/>
              <w:jc w:val="center"/>
            </w:pPr>
            <w:r>
              <w:rPr>
                <w:sz w:val="20"/>
              </w:rPr>
              <w:t xml:space="preserve">Всего</w:t>
            </w:r>
          </w:p>
        </w:tc>
        <w:tc>
          <w:tcPr>
            <w:tcW w:w="2248" w:type="dxa"/>
          </w:tcPr>
          <w:p>
            <w:pPr>
              <w:pStyle w:val="0"/>
              <w:jc w:val="center"/>
            </w:pPr>
            <w:r>
              <w:rPr>
                <w:sz w:val="20"/>
              </w:rPr>
              <w:t xml:space="preserve">125 994 874,4621</w:t>
            </w:r>
          </w:p>
        </w:tc>
        <w:tc>
          <w:tcPr>
            <w:tcW w:w="3458" w:type="dxa"/>
          </w:tcPr>
          <w:p>
            <w:pPr>
              <w:pStyle w:val="0"/>
              <w:jc w:val="center"/>
            </w:pPr>
            <w:r>
              <w:rPr>
                <w:sz w:val="20"/>
              </w:rPr>
              <w:t xml:space="preserve">125 994 874,4621</w:t>
            </w:r>
          </w:p>
        </w:tc>
        <w:tc>
          <w:tcPr>
            <w:tcW w:w="2211" w:type="dxa"/>
            <w:vAlign w:val="center"/>
          </w:tcPr>
          <w:p>
            <w:pPr>
              <w:pStyle w:val="0"/>
              <w:jc w:val="center"/>
            </w:pPr>
            <w:r>
              <w:rPr>
                <w:sz w:val="20"/>
              </w:rPr>
              <w:t xml:space="preserve">&lt;*&gt;</w:t>
            </w:r>
          </w:p>
        </w:tc>
      </w:tr>
    </w:tbl>
    <w:p>
      <w:pPr>
        <w:pStyle w:val="0"/>
        <w:jc w:val="both"/>
      </w:pPr>
      <w:r>
        <w:rPr>
          <w:sz w:val="20"/>
        </w:rPr>
      </w:r>
    </w:p>
    <w:p>
      <w:pPr>
        <w:pStyle w:val="0"/>
        <w:ind w:firstLine="540"/>
        <w:jc w:val="both"/>
      </w:pPr>
      <w:r>
        <w:rPr>
          <w:sz w:val="20"/>
        </w:rPr>
        <w:t xml:space="preserve">--------------------------------</w:t>
      </w:r>
    </w:p>
    <w:bookmarkStart w:id="30613" w:name="P30613"/>
    <w:bookmarkEnd w:id="30613"/>
    <w:p>
      <w:pPr>
        <w:pStyle w:val="0"/>
        <w:spacing w:before="200" w:line-rule="auto"/>
        <w:ind w:firstLine="540"/>
        <w:jc w:val="both"/>
      </w:pPr>
      <w:r>
        <w:rPr>
          <w:sz w:val="20"/>
        </w:rPr>
        <w:t xml:space="preserve">&lt;*&gt; Объем ресурсного обеспечения Подпрограммы за счет средств федерального бюджета определяется ежегодно по итогам отбора субъектов Российской Федерации, бюджетам которых предоставляются субсидии из федерального бюджета.</w:t>
      </w:r>
    </w:p>
    <w:p>
      <w:pPr>
        <w:pStyle w:val="0"/>
        <w:jc w:val="both"/>
      </w:pPr>
      <w:r>
        <w:rPr>
          <w:sz w:val="20"/>
        </w:rPr>
      </w:r>
    </w:p>
    <w:p>
      <w:pPr>
        <w:pStyle w:val="2"/>
        <w:outlineLvl w:val="2"/>
        <w:jc w:val="center"/>
      </w:pPr>
      <w:r>
        <w:rPr>
          <w:sz w:val="20"/>
        </w:rPr>
        <w:t xml:space="preserve">V. Механизм реализации Подпрограммы</w:t>
      </w:r>
    </w:p>
    <w:p>
      <w:pPr>
        <w:pStyle w:val="0"/>
        <w:jc w:val="both"/>
      </w:pPr>
      <w:r>
        <w:rPr>
          <w:sz w:val="20"/>
        </w:rPr>
      </w:r>
    </w:p>
    <w:p>
      <w:pPr>
        <w:pStyle w:val="0"/>
        <w:ind w:firstLine="540"/>
        <w:jc w:val="both"/>
      </w:pPr>
      <w:r>
        <w:rPr>
          <w:sz w:val="20"/>
        </w:rPr>
        <w:t xml:space="preserve">Мониторинг хода реализации Подпрограммы, являющийся существенной частью системы программного управления, предполагает мониторинг каждого мероприятия и оценку влияния степени его выполнения на взаимосвязанные с ним другие мероприятия Подпрограммы. Ответственным за реализацию Подпрограммы и основным ее исполнителем является Министерство экономики Республики Татарстан.</w:t>
      </w:r>
    </w:p>
    <w:p>
      <w:pPr>
        <w:pStyle w:val="0"/>
        <w:spacing w:before="200" w:line-rule="auto"/>
        <w:ind w:firstLine="540"/>
        <w:jc w:val="both"/>
      </w:pPr>
      <w:r>
        <w:rPr>
          <w:sz w:val="20"/>
        </w:rPr>
        <w:t xml:space="preserve">Министерство экономики Республики Татарстан в ходе реализации Подпрограммы обеспечивает координацию деятельности основных исполнителей, контролирует своевременность выполнения мероприятий и целенаправленное использование ассигнований, формирует совместно с основными исполнителями перечень перспективных индустриальных (промышленных) парков, предусматривая ассигнования на поэтапную реализацию Подпрограммы. Министерство экономики Республики Татарстан определяет кураторов индустриальных (промышленных) парков.</w:t>
      </w:r>
    </w:p>
    <w:p>
      <w:pPr>
        <w:pStyle w:val="0"/>
        <w:jc w:val="both"/>
      </w:pPr>
      <w:r>
        <w:rPr>
          <w:sz w:val="20"/>
        </w:rPr>
        <w:t xml:space="preserve">(в ред. </w:t>
      </w:r>
      <w:hyperlink w:history="0" r:id="rId996"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Постановления</w:t>
        </w:r>
      </w:hyperlink>
      <w:r>
        <w:rPr>
          <w:sz w:val="20"/>
        </w:rPr>
        <w:t xml:space="preserve"> КМ РТ от 13.06.2022 N 552)</w:t>
      </w:r>
    </w:p>
    <w:p>
      <w:pPr>
        <w:pStyle w:val="0"/>
        <w:spacing w:before="200" w:line-rule="auto"/>
        <w:ind w:firstLine="540"/>
        <w:jc w:val="both"/>
      </w:pPr>
      <w:r>
        <w:rPr>
          <w:sz w:val="20"/>
        </w:rPr>
        <w:t xml:space="preserve">Органы местного самоуправления муниципальных образований Республики Татарстан разрабатывают ежегодные этапы работы по выполнению соответствующих мероприятий, осуществляют организацию и контроль выполнения этих мероприятий, подготавливают и направляют в Министерство экономики Республики Татарстан предложения о финансировании конкретных мероприятий с подробными обоснованиями.</w:t>
      </w:r>
    </w:p>
    <w:p>
      <w:pPr>
        <w:pStyle w:val="0"/>
        <w:jc w:val="both"/>
      </w:pPr>
      <w:r>
        <w:rPr>
          <w:sz w:val="20"/>
        </w:rPr>
      </w:r>
    </w:p>
    <w:p>
      <w:pPr>
        <w:pStyle w:val="2"/>
        <w:outlineLvl w:val="2"/>
        <w:jc w:val="center"/>
      </w:pPr>
      <w:r>
        <w:rPr>
          <w:sz w:val="20"/>
        </w:rPr>
        <w:t xml:space="preserve">VI. Оценка экономической, социальной</w:t>
      </w:r>
    </w:p>
    <w:p>
      <w:pPr>
        <w:pStyle w:val="2"/>
        <w:jc w:val="center"/>
      </w:pPr>
      <w:r>
        <w:rPr>
          <w:sz w:val="20"/>
        </w:rPr>
        <w:t xml:space="preserve">и экологической эффективности Подпрограммы</w:t>
      </w:r>
    </w:p>
    <w:p>
      <w:pPr>
        <w:pStyle w:val="0"/>
        <w:jc w:val="center"/>
      </w:pPr>
      <w:r>
        <w:rPr>
          <w:sz w:val="20"/>
        </w:rPr>
        <w:t xml:space="preserve">(в ред. </w:t>
      </w:r>
      <w:hyperlink w:history="0" r:id="rId997" w:tooltip="Постановление КМ РТ от 11.09.2019 N 817 &quot;О внесении изменений в государственную программу &quot;Экономическое развитие и инновационная экономика Республики Татарстан на 2014 - 2021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1 годы&quot; {КонсультантПлюс}">
        <w:r>
          <w:rPr>
            <w:sz w:val="20"/>
            <w:color w:val="0000ff"/>
          </w:rPr>
          <w:t xml:space="preserve">Постановления</w:t>
        </w:r>
      </w:hyperlink>
      <w:r>
        <w:rPr>
          <w:sz w:val="20"/>
        </w:rPr>
        <w:t xml:space="preserve"> КМ РТ от 11.09.2019 N 817)</w:t>
      </w:r>
    </w:p>
    <w:p>
      <w:pPr>
        <w:pStyle w:val="0"/>
        <w:jc w:val="both"/>
      </w:pPr>
      <w:r>
        <w:rPr>
          <w:sz w:val="20"/>
        </w:rPr>
      </w:r>
    </w:p>
    <w:p>
      <w:pPr>
        <w:pStyle w:val="0"/>
        <w:ind w:firstLine="540"/>
        <w:jc w:val="both"/>
      </w:pPr>
      <w:r>
        <w:rPr>
          <w:sz w:val="20"/>
        </w:rPr>
        <w:t xml:space="preserve">Эффективность Подпрограммы оценивается по степени достижения основных показателей социально-экономического развития муниципального образования Республики Татарстан.</w:t>
      </w:r>
    </w:p>
    <w:p>
      <w:pPr>
        <w:pStyle w:val="0"/>
        <w:spacing w:before="200" w:line-rule="auto"/>
        <w:ind w:firstLine="540"/>
        <w:jc w:val="both"/>
      </w:pPr>
      <w:r>
        <w:rPr>
          <w:sz w:val="20"/>
        </w:rPr>
        <w:t xml:space="preserve">Достижение следующих целевых индикаторов к 2025 году направлено на достижение целевых приоритетов, отмеченных в </w:t>
      </w:r>
      <w:hyperlink w:history="0" r:id="rId998" w:tooltip="Закон РТ от 17.06.2015 N 40-ЗРТ (ред. от 25.12.2019) &quot;Об утверждении Стратегии социально-экономического развития Республики Татарстан до 2030 года&quot; (принят ГС РТ 10.06.2015) {КонсультантПлюс}">
        <w:r>
          <w:rPr>
            <w:sz w:val="20"/>
            <w:color w:val="0000ff"/>
          </w:rPr>
          <w:t xml:space="preserve">Стратегии</w:t>
        </w:r>
      </w:hyperlink>
      <w:r>
        <w:rPr>
          <w:sz w:val="20"/>
        </w:rPr>
        <w:t xml:space="preserve"> социально-экономического развития Республики Татарстан до 2030 года, утвержденной Законом Республики Татарстан от 17 июня 2015 года N 40-ЗРТ "Об утверждении Стратегии социально-экономического развития Республики Татарстан до 2030 года":</w:t>
      </w:r>
    </w:p>
    <w:p>
      <w:pPr>
        <w:pStyle w:val="0"/>
        <w:jc w:val="both"/>
      </w:pPr>
      <w:r>
        <w:rPr>
          <w:sz w:val="20"/>
        </w:rPr>
        <w:t xml:space="preserve">(в ред. </w:t>
      </w:r>
      <w:hyperlink w:history="0" r:id="rId999"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20.10.2022 N 1116)</w:t>
      </w:r>
    </w:p>
    <w:p>
      <w:pPr>
        <w:pStyle w:val="0"/>
        <w:spacing w:before="200" w:line-rule="auto"/>
        <w:ind w:firstLine="540"/>
        <w:jc w:val="both"/>
      </w:pPr>
      <w:r>
        <w:rPr>
          <w:sz w:val="20"/>
        </w:rPr>
        <w:t xml:space="preserve">1. Количество резидентов - 1 785 единиц;</w:t>
      </w:r>
    </w:p>
    <w:p>
      <w:pPr>
        <w:pStyle w:val="0"/>
        <w:spacing w:before="200" w:line-rule="auto"/>
        <w:ind w:firstLine="540"/>
        <w:jc w:val="both"/>
      </w:pPr>
      <w:r>
        <w:rPr>
          <w:sz w:val="20"/>
        </w:rPr>
        <w:t xml:space="preserve">2. Количество созданных рабочих мест - 34 291 единица;</w:t>
      </w:r>
    </w:p>
    <w:p>
      <w:pPr>
        <w:pStyle w:val="0"/>
        <w:spacing w:before="200" w:line-rule="auto"/>
        <w:ind w:firstLine="540"/>
        <w:jc w:val="both"/>
      </w:pPr>
      <w:r>
        <w:rPr>
          <w:sz w:val="20"/>
        </w:rPr>
        <w:t xml:space="preserve">3. Совокупный объем выручки - 143 818,8 млн рублей;</w:t>
      </w:r>
    </w:p>
    <w:p>
      <w:pPr>
        <w:pStyle w:val="0"/>
        <w:spacing w:before="200" w:line-rule="auto"/>
        <w:ind w:firstLine="540"/>
        <w:jc w:val="both"/>
      </w:pPr>
      <w:r>
        <w:rPr>
          <w:sz w:val="20"/>
        </w:rPr>
        <w:t xml:space="preserve">4. Объем налоговых отчислений - 13 938,4 млн рублей.</w:t>
      </w:r>
    </w:p>
    <w:p>
      <w:pPr>
        <w:pStyle w:val="0"/>
        <w:jc w:val="both"/>
      </w:pPr>
      <w:r>
        <w:rPr>
          <w:sz w:val="20"/>
        </w:rPr>
      </w:r>
    </w:p>
    <w:p>
      <w:pPr>
        <w:pStyle w:val="2"/>
        <w:outlineLvl w:val="2"/>
        <w:jc w:val="center"/>
      </w:pPr>
      <w:r>
        <w:rPr>
          <w:sz w:val="20"/>
        </w:rPr>
        <w:t xml:space="preserve">VII. Оценка бюджетной эффективности Подпрограммы</w:t>
      </w:r>
    </w:p>
    <w:p>
      <w:pPr>
        <w:pStyle w:val="0"/>
        <w:jc w:val="both"/>
      </w:pPr>
      <w:r>
        <w:rPr>
          <w:sz w:val="20"/>
        </w:rPr>
      </w:r>
    </w:p>
    <w:p>
      <w:pPr>
        <w:pStyle w:val="0"/>
        <w:ind w:firstLine="540"/>
        <w:jc w:val="both"/>
      </w:pPr>
      <w:r>
        <w:rPr>
          <w:sz w:val="20"/>
        </w:rPr>
        <w:t xml:space="preserve">Количественно эффект для бюджета оценивается как:</w:t>
      </w:r>
    </w:p>
    <w:p>
      <w:pPr>
        <w:pStyle w:val="0"/>
        <w:spacing w:before="200" w:line-rule="auto"/>
        <w:ind w:firstLine="540"/>
        <w:jc w:val="both"/>
      </w:pPr>
      <w:r>
        <w:rPr>
          <w:sz w:val="20"/>
        </w:rPr>
        <w:t xml:space="preserve">увеличение доходной базы бюджета за счет роста поступлений от налогов и платежей, в частности, в результате уточнения налоговой базы, а также активизации предпринимательской деятельности;</w:t>
      </w:r>
    </w:p>
    <w:p>
      <w:pPr>
        <w:pStyle w:val="0"/>
        <w:spacing w:before="200" w:line-rule="auto"/>
        <w:ind w:firstLine="540"/>
        <w:jc w:val="both"/>
      </w:pPr>
      <w:r>
        <w:rPr>
          <w:sz w:val="20"/>
        </w:rPr>
        <w:t xml:space="preserve">относительная экономия расходов бюджета по конкретной статье и повышение эффективности расходов.</w:t>
      </w:r>
    </w:p>
    <w:p>
      <w:pPr>
        <w:pStyle w:val="0"/>
        <w:spacing w:before="200" w:line-rule="auto"/>
        <w:ind w:firstLine="540"/>
        <w:jc w:val="both"/>
      </w:pPr>
      <w:r>
        <w:rPr>
          <w:sz w:val="20"/>
        </w:rPr>
        <w:t xml:space="preserve">Ряд мероприятий, предлагаемых в Подпрограмме, не направлен напрямую на получение бюджетного эффекта. Они формируют необходимые условия для развития рынка земли и недвижимости и активизации инвестиционной деятельности. Их реализация приведет к росту предпринимательства и притоку инвестиций, увеличив в конечном итоге в несколько раз эффект для бюджета.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"Создание</w:t>
      </w:r>
    </w:p>
    <w:p>
      <w:pPr>
        <w:pStyle w:val="0"/>
        <w:jc w:val="right"/>
      </w:pPr>
      <w:r>
        <w:rPr>
          <w:sz w:val="20"/>
        </w:rPr>
        <w:t xml:space="preserve">и развитие индустриальных</w:t>
      </w:r>
    </w:p>
    <w:p>
      <w:pPr>
        <w:pStyle w:val="0"/>
        <w:jc w:val="right"/>
      </w:pPr>
      <w:r>
        <w:rPr>
          <w:sz w:val="20"/>
        </w:rPr>
        <w:t xml:space="preserve">(промышленных) парков на территории</w:t>
      </w:r>
    </w:p>
    <w:p>
      <w:pPr>
        <w:pStyle w:val="0"/>
        <w:jc w:val="right"/>
      </w:pPr>
      <w:r>
        <w:rPr>
          <w:sz w:val="20"/>
        </w:rPr>
        <w:t xml:space="preserve">Республики Татарстан</w:t>
      </w:r>
    </w:p>
    <w:p>
      <w:pPr>
        <w:pStyle w:val="0"/>
        <w:jc w:val="right"/>
      </w:pPr>
      <w:r>
        <w:rPr>
          <w:sz w:val="20"/>
        </w:rPr>
        <w:t xml:space="preserve">на 2017 - 2025 годы"</w:t>
      </w:r>
    </w:p>
    <w:p>
      <w:pPr>
        <w:pStyle w:val="0"/>
        <w:jc w:val="both"/>
      </w:pPr>
      <w:r>
        <w:rPr>
          <w:sz w:val="20"/>
        </w:rPr>
      </w:r>
    </w:p>
    <w:bookmarkStart w:id="30652" w:name="P30652"/>
    <w:bookmarkEnd w:id="30652"/>
    <w:p>
      <w:pPr>
        <w:pStyle w:val="2"/>
        <w:jc w:val="center"/>
      </w:pPr>
      <w:r>
        <w:rPr>
          <w:sz w:val="20"/>
        </w:rPr>
        <w:t xml:space="preserve">ЦЕЛЬ, ЗАДАЧИ, ИНДИКАТОРЫ ОЦЕНКИ РЕЗУЛЬТАТОВ ПОДПРОГРАММЫ</w:t>
      </w:r>
    </w:p>
    <w:p>
      <w:pPr>
        <w:pStyle w:val="2"/>
        <w:jc w:val="center"/>
      </w:pPr>
      <w:r>
        <w:rPr>
          <w:sz w:val="20"/>
        </w:rPr>
        <w:t xml:space="preserve">"СОЗДАНИЕ И РАЗВИТИЕ ИНДУСТРИАЛЬНЫХ (ПРОМЫШЛЕННЫХ) ПАРКОВ</w:t>
      </w:r>
    </w:p>
    <w:p>
      <w:pPr>
        <w:pStyle w:val="2"/>
        <w:jc w:val="center"/>
      </w:pPr>
      <w:r>
        <w:rPr>
          <w:sz w:val="20"/>
        </w:rPr>
        <w:t xml:space="preserve">НА ТЕРРИТОРИИ РЕСПУБЛИКИ ТАТАРСТАН НА 2017 - 2025 ГОДЫ"</w:t>
      </w:r>
    </w:p>
    <w:p>
      <w:pPr>
        <w:pStyle w:val="2"/>
        <w:jc w:val="center"/>
      </w:pPr>
      <w:r>
        <w:rPr>
          <w:sz w:val="20"/>
        </w:rPr>
        <w:t xml:space="preserve">И ФИНАНСИРОВАНИЕ МЕРОПРИЯТИЯ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00" w:tooltip="Постановление КМ РТ от 04.09.2023 N 1072 &quot;О внесении изменений в государственную программу &quot;Экономическое развитие и инновационная экономика Республики Татарстан&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Постановления</w:t>
              </w:r>
            </w:hyperlink>
            <w:r>
              <w:rPr>
                <w:sz w:val="20"/>
                <w:color w:val="392c69"/>
              </w:rPr>
              <w:t xml:space="preserve"> КМ РТ от 04.09.2023 N 1072)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191"/>
        <w:gridCol w:w="850"/>
        <w:gridCol w:w="1417"/>
        <w:gridCol w:w="907"/>
        <w:gridCol w:w="907"/>
        <w:gridCol w:w="964"/>
        <w:gridCol w:w="964"/>
        <w:gridCol w:w="907"/>
        <w:gridCol w:w="907"/>
        <w:gridCol w:w="907"/>
        <w:gridCol w:w="964"/>
        <w:gridCol w:w="1134"/>
        <w:gridCol w:w="964"/>
        <w:gridCol w:w="850"/>
        <w:gridCol w:w="1361"/>
        <w:gridCol w:w="1474"/>
        <w:gridCol w:w="1644"/>
        <w:gridCol w:w="1247"/>
        <w:gridCol w:w="1644"/>
        <w:gridCol w:w="1474"/>
        <w:gridCol w:w="1474"/>
        <w:gridCol w:w="1417"/>
        <w:gridCol w:w="1417"/>
      </w:tblGrid>
      <w:tr>
        <w:tc>
          <w:tcPr>
            <w:tcW w:w="1531" w:type="dxa"/>
            <w:vMerge w:val="restart"/>
          </w:tcPr>
          <w:p>
            <w:pPr>
              <w:pStyle w:val="0"/>
              <w:jc w:val="center"/>
            </w:pPr>
            <w:r>
              <w:rPr>
                <w:sz w:val="20"/>
              </w:rPr>
              <w:t xml:space="preserve">Наименование основного мероприятия</w:t>
            </w:r>
          </w:p>
        </w:tc>
        <w:tc>
          <w:tcPr>
            <w:tcW w:w="1191" w:type="dxa"/>
            <w:vMerge w:val="restart"/>
          </w:tcPr>
          <w:p>
            <w:pPr>
              <w:pStyle w:val="0"/>
              <w:jc w:val="center"/>
            </w:pPr>
            <w:r>
              <w:rPr>
                <w:sz w:val="20"/>
              </w:rPr>
              <w:t xml:space="preserve">Исполнитель</w:t>
            </w:r>
          </w:p>
        </w:tc>
        <w:tc>
          <w:tcPr>
            <w:tcW w:w="850" w:type="dxa"/>
            <w:vMerge w:val="restart"/>
          </w:tcPr>
          <w:p>
            <w:pPr>
              <w:pStyle w:val="0"/>
              <w:jc w:val="center"/>
            </w:pPr>
            <w:r>
              <w:rPr>
                <w:sz w:val="20"/>
              </w:rPr>
              <w:t xml:space="preserve">Срок выполнения</w:t>
            </w:r>
          </w:p>
        </w:tc>
        <w:tc>
          <w:tcPr>
            <w:tcW w:w="1417" w:type="dxa"/>
            <w:vMerge w:val="restart"/>
          </w:tcPr>
          <w:p>
            <w:pPr>
              <w:pStyle w:val="0"/>
              <w:jc w:val="center"/>
            </w:pPr>
            <w:r>
              <w:rPr>
                <w:sz w:val="20"/>
              </w:rPr>
              <w:t xml:space="preserve">Индикатор оценки конечных результатов, единица измерения</w:t>
            </w:r>
          </w:p>
        </w:tc>
        <w:tc>
          <w:tcPr>
            <w:gridSpan w:val="10"/>
            <w:tcW w:w="9525" w:type="dxa"/>
          </w:tcPr>
          <w:p>
            <w:pPr>
              <w:pStyle w:val="0"/>
              <w:jc w:val="center"/>
            </w:pPr>
            <w:r>
              <w:rPr>
                <w:sz w:val="20"/>
              </w:rPr>
              <w:t xml:space="preserve">Значение индикатора</w:t>
            </w:r>
          </w:p>
        </w:tc>
        <w:tc>
          <w:tcPr>
            <w:tcW w:w="850" w:type="dxa"/>
            <w:vMerge w:val="restart"/>
          </w:tcPr>
          <w:p>
            <w:pPr>
              <w:pStyle w:val="0"/>
              <w:jc w:val="center"/>
            </w:pPr>
            <w:r>
              <w:rPr>
                <w:sz w:val="20"/>
              </w:rPr>
              <w:t xml:space="preserve">Источник финансирования</w:t>
            </w:r>
          </w:p>
        </w:tc>
        <w:tc>
          <w:tcPr>
            <w:gridSpan w:val="9"/>
            <w:tcW w:w="13152" w:type="dxa"/>
          </w:tcPr>
          <w:p>
            <w:pPr>
              <w:pStyle w:val="0"/>
              <w:jc w:val="center"/>
            </w:pPr>
            <w:r>
              <w:rPr>
                <w:sz w:val="20"/>
              </w:rPr>
              <w:t xml:space="preserve">Финансирование, тыс. рублей</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2016 год (базовый</w:t>
            </w:r>
          </w:p>
        </w:tc>
        <w:tc>
          <w:tcPr>
            <w:tcW w:w="907" w:type="dxa"/>
          </w:tcPr>
          <w:p>
            <w:pPr>
              <w:pStyle w:val="0"/>
              <w:jc w:val="center"/>
            </w:pPr>
            <w:r>
              <w:rPr>
                <w:sz w:val="20"/>
              </w:rPr>
              <w:t xml:space="preserve">2017 год</w:t>
            </w:r>
          </w:p>
        </w:tc>
        <w:tc>
          <w:tcPr>
            <w:tcW w:w="964" w:type="dxa"/>
          </w:tcPr>
          <w:p>
            <w:pPr>
              <w:pStyle w:val="0"/>
              <w:jc w:val="center"/>
            </w:pPr>
            <w:r>
              <w:rPr>
                <w:sz w:val="20"/>
              </w:rPr>
              <w:t xml:space="preserve">2018 год</w:t>
            </w:r>
          </w:p>
        </w:tc>
        <w:tc>
          <w:tcPr>
            <w:tcW w:w="964" w:type="dxa"/>
          </w:tcPr>
          <w:p>
            <w:pPr>
              <w:pStyle w:val="0"/>
              <w:jc w:val="center"/>
            </w:pPr>
            <w:r>
              <w:rPr>
                <w:sz w:val="20"/>
              </w:rPr>
              <w:t xml:space="preserve">2019 год</w:t>
            </w:r>
          </w:p>
        </w:tc>
        <w:tc>
          <w:tcPr>
            <w:tcW w:w="907" w:type="dxa"/>
          </w:tcPr>
          <w:p>
            <w:pPr>
              <w:pStyle w:val="0"/>
              <w:jc w:val="center"/>
            </w:pPr>
            <w:r>
              <w:rPr>
                <w:sz w:val="20"/>
              </w:rPr>
              <w:t xml:space="preserve">2020 год</w:t>
            </w:r>
          </w:p>
        </w:tc>
        <w:tc>
          <w:tcPr>
            <w:tcW w:w="907" w:type="dxa"/>
          </w:tcPr>
          <w:p>
            <w:pPr>
              <w:pStyle w:val="0"/>
              <w:jc w:val="center"/>
            </w:pPr>
            <w:r>
              <w:rPr>
                <w:sz w:val="20"/>
              </w:rPr>
              <w:t xml:space="preserve">2021 год</w:t>
            </w:r>
          </w:p>
        </w:tc>
        <w:tc>
          <w:tcPr>
            <w:tcW w:w="907" w:type="dxa"/>
          </w:tcPr>
          <w:p>
            <w:pPr>
              <w:pStyle w:val="0"/>
              <w:jc w:val="center"/>
            </w:pPr>
            <w:r>
              <w:rPr>
                <w:sz w:val="20"/>
              </w:rPr>
              <w:t xml:space="preserve">2022 год</w:t>
            </w:r>
          </w:p>
        </w:tc>
        <w:tc>
          <w:tcPr>
            <w:tcW w:w="96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964" w:type="dxa"/>
          </w:tcPr>
          <w:p>
            <w:pPr>
              <w:pStyle w:val="0"/>
              <w:jc w:val="center"/>
            </w:pPr>
            <w:r>
              <w:rPr>
                <w:sz w:val="20"/>
              </w:rPr>
              <w:t xml:space="preserve">2025 год</w:t>
            </w:r>
          </w:p>
        </w:tc>
        <w:tc>
          <w:tcPr>
            <w:vMerge w:val="continue"/>
          </w:tcPr>
          <w:p/>
        </w:tc>
        <w:tc>
          <w:tcPr>
            <w:tcW w:w="1361" w:type="dxa"/>
          </w:tcPr>
          <w:p>
            <w:pPr>
              <w:pStyle w:val="0"/>
              <w:jc w:val="center"/>
            </w:pPr>
            <w:r>
              <w:rPr>
                <w:sz w:val="20"/>
              </w:rPr>
              <w:t xml:space="preserve">2017 год</w:t>
            </w:r>
          </w:p>
        </w:tc>
        <w:tc>
          <w:tcPr>
            <w:tcW w:w="1474" w:type="dxa"/>
          </w:tcPr>
          <w:p>
            <w:pPr>
              <w:pStyle w:val="0"/>
              <w:jc w:val="center"/>
            </w:pPr>
            <w:r>
              <w:rPr>
                <w:sz w:val="20"/>
              </w:rPr>
              <w:t xml:space="preserve">2018 год</w:t>
            </w:r>
          </w:p>
        </w:tc>
        <w:tc>
          <w:tcPr>
            <w:tcW w:w="1644" w:type="dxa"/>
          </w:tcPr>
          <w:p>
            <w:pPr>
              <w:pStyle w:val="0"/>
              <w:jc w:val="center"/>
            </w:pPr>
            <w:r>
              <w:rPr>
                <w:sz w:val="20"/>
              </w:rPr>
              <w:t xml:space="preserve">2019 год</w:t>
            </w:r>
          </w:p>
        </w:tc>
        <w:tc>
          <w:tcPr>
            <w:tcW w:w="1247" w:type="dxa"/>
          </w:tcPr>
          <w:p>
            <w:pPr>
              <w:pStyle w:val="0"/>
              <w:jc w:val="center"/>
            </w:pPr>
            <w:r>
              <w:rPr>
                <w:sz w:val="20"/>
              </w:rPr>
              <w:t xml:space="preserve">2020 год</w:t>
            </w:r>
          </w:p>
        </w:tc>
        <w:tc>
          <w:tcPr>
            <w:tcW w:w="1644" w:type="dxa"/>
          </w:tcPr>
          <w:p>
            <w:pPr>
              <w:pStyle w:val="0"/>
              <w:jc w:val="center"/>
            </w:pPr>
            <w:r>
              <w:rPr>
                <w:sz w:val="20"/>
              </w:rPr>
              <w:t xml:space="preserve">2021 год</w:t>
            </w:r>
          </w:p>
        </w:tc>
        <w:tc>
          <w:tcPr>
            <w:tcW w:w="1474" w:type="dxa"/>
          </w:tcPr>
          <w:p>
            <w:pPr>
              <w:pStyle w:val="0"/>
              <w:jc w:val="center"/>
            </w:pPr>
            <w:r>
              <w:rPr>
                <w:sz w:val="20"/>
              </w:rPr>
              <w:t xml:space="preserve">2022 год</w:t>
            </w:r>
          </w:p>
        </w:tc>
        <w:tc>
          <w:tcPr>
            <w:tcW w:w="1474"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r>
      <w:tr>
        <w:tc>
          <w:tcPr>
            <w:tcW w:w="1531" w:type="dxa"/>
          </w:tcPr>
          <w:p>
            <w:pPr>
              <w:pStyle w:val="0"/>
              <w:jc w:val="center"/>
            </w:pPr>
            <w:r>
              <w:rPr>
                <w:sz w:val="20"/>
              </w:rPr>
              <w:t xml:space="preserve">1</w:t>
            </w:r>
          </w:p>
        </w:tc>
        <w:tc>
          <w:tcPr>
            <w:tcW w:w="1191" w:type="dxa"/>
          </w:tcPr>
          <w:p>
            <w:pPr>
              <w:pStyle w:val="0"/>
              <w:jc w:val="center"/>
            </w:pPr>
            <w:r>
              <w:rPr>
                <w:sz w:val="20"/>
              </w:rPr>
              <w:t xml:space="preserve">2</w:t>
            </w:r>
          </w:p>
        </w:tc>
        <w:tc>
          <w:tcPr>
            <w:tcW w:w="850" w:type="dxa"/>
          </w:tcPr>
          <w:p>
            <w:pPr>
              <w:pStyle w:val="0"/>
              <w:jc w:val="center"/>
            </w:pPr>
            <w:r>
              <w:rPr>
                <w:sz w:val="20"/>
              </w:rPr>
              <w:t xml:space="preserve">3</w:t>
            </w:r>
          </w:p>
        </w:tc>
        <w:tc>
          <w:tcPr>
            <w:tcW w:w="141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964" w:type="dxa"/>
          </w:tcPr>
          <w:p>
            <w:pPr>
              <w:pStyle w:val="0"/>
              <w:jc w:val="center"/>
            </w:pPr>
            <w:r>
              <w:rPr>
                <w:sz w:val="20"/>
              </w:rPr>
              <w:t xml:space="preserve">12</w:t>
            </w:r>
          </w:p>
        </w:tc>
        <w:tc>
          <w:tcPr>
            <w:tcW w:w="1134" w:type="dxa"/>
          </w:tcPr>
          <w:p>
            <w:pPr>
              <w:pStyle w:val="0"/>
              <w:jc w:val="center"/>
            </w:pPr>
            <w:r>
              <w:rPr>
                <w:sz w:val="20"/>
              </w:rPr>
              <w:t xml:space="preserve">13</w:t>
            </w:r>
          </w:p>
        </w:tc>
        <w:tc>
          <w:tcPr>
            <w:tcW w:w="964" w:type="dxa"/>
          </w:tcPr>
          <w:p>
            <w:pPr>
              <w:pStyle w:val="0"/>
              <w:jc w:val="center"/>
            </w:pPr>
            <w:r>
              <w:rPr>
                <w:sz w:val="20"/>
              </w:rPr>
              <w:t xml:space="preserve">14</w:t>
            </w:r>
          </w:p>
        </w:tc>
        <w:tc>
          <w:tcPr>
            <w:tcW w:w="850" w:type="dxa"/>
          </w:tcPr>
          <w:p>
            <w:pPr>
              <w:pStyle w:val="0"/>
              <w:jc w:val="center"/>
            </w:pPr>
            <w:r>
              <w:rPr>
                <w:sz w:val="20"/>
              </w:rPr>
              <w:t xml:space="preserve">15</w:t>
            </w:r>
          </w:p>
        </w:tc>
        <w:tc>
          <w:tcPr>
            <w:tcW w:w="1361" w:type="dxa"/>
          </w:tcPr>
          <w:p>
            <w:pPr>
              <w:pStyle w:val="0"/>
              <w:jc w:val="center"/>
            </w:pPr>
            <w:r>
              <w:rPr>
                <w:sz w:val="20"/>
              </w:rPr>
              <w:t xml:space="preserve">16</w:t>
            </w:r>
          </w:p>
        </w:tc>
        <w:tc>
          <w:tcPr>
            <w:tcW w:w="1474" w:type="dxa"/>
          </w:tcPr>
          <w:p>
            <w:pPr>
              <w:pStyle w:val="0"/>
              <w:jc w:val="center"/>
            </w:pPr>
            <w:r>
              <w:rPr>
                <w:sz w:val="20"/>
              </w:rPr>
              <w:t xml:space="preserve">17</w:t>
            </w:r>
          </w:p>
        </w:tc>
        <w:tc>
          <w:tcPr>
            <w:tcW w:w="1644" w:type="dxa"/>
          </w:tcPr>
          <w:p>
            <w:pPr>
              <w:pStyle w:val="0"/>
              <w:jc w:val="center"/>
            </w:pPr>
            <w:r>
              <w:rPr>
                <w:sz w:val="20"/>
              </w:rPr>
              <w:t xml:space="preserve">18</w:t>
            </w:r>
          </w:p>
        </w:tc>
        <w:tc>
          <w:tcPr>
            <w:tcW w:w="1247" w:type="dxa"/>
          </w:tcPr>
          <w:p>
            <w:pPr>
              <w:pStyle w:val="0"/>
              <w:jc w:val="center"/>
            </w:pPr>
            <w:r>
              <w:rPr>
                <w:sz w:val="20"/>
              </w:rPr>
              <w:t xml:space="preserve">19</w:t>
            </w:r>
          </w:p>
        </w:tc>
        <w:tc>
          <w:tcPr>
            <w:tcW w:w="1644" w:type="dxa"/>
          </w:tcPr>
          <w:p>
            <w:pPr>
              <w:pStyle w:val="0"/>
              <w:jc w:val="center"/>
            </w:pPr>
            <w:r>
              <w:rPr>
                <w:sz w:val="20"/>
              </w:rPr>
              <w:t xml:space="preserve">20</w:t>
            </w:r>
          </w:p>
        </w:tc>
        <w:tc>
          <w:tcPr>
            <w:tcW w:w="1474" w:type="dxa"/>
          </w:tcPr>
          <w:p>
            <w:pPr>
              <w:pStyle w:val="0"/>
              <w:jc w:val="center"/>
            </w:pPr>
            <w:r>
              <w:rPr>
                <w:sz w:val="20"/>
              </w:rPr>
              <w:t xml:space="preserve">21</w:t>
            </w:r>
          </w:p>
        </w:tc>
        <w:tc>
          <w:tcPr>
            <w:tcW w:w="1474" w:type="dxa"/>
          </w:tcPr>
          <w:p>
            <w:pPr>
              <w:pStyle w:val="0"/>
              <w:jc w:val="center"/>
            </w:pPr>
            <w:r>
              <w:rPr>
                <w:sz w:val="20"/>
              </w:rPr>
              <w:t xml:space="preserve">22</w:t>
            </w:r>
          </w:p>
        </w:tc>
        <w:tc>
          <w:tcPr>
            <w:tcW w:w="1417" w:type="dxa"/>
          </w:tcPr>
          <w:p>
            <w:pPr>
              <w:pStyle w:val="0"/>
              <w:jc w:val="center"/>
            </w:pPr>
            <w:r>
              <w:rPr>
                <w:sz w:val="20"/>
              </w:rPr>
              <w:t xml:space="preserve">23</w:t>
            </w:r>
          </w:p>
        </w:tc>
        <w:tc>
          <w:tcPr>
            <w:tcW w:w="1417" w:type="dxa"/>
          </w:tcPr>
          <w:p>
            <w:pPr>
              <w:pStyle w:val="0"/>
              <w:jc w:val="center"/>
            </w:pPr>
            <w:r>
              <w:rPr>
                <w:sz w:val="20"/>
              </w:rPr>
              <w:t xml:space="preserve">24</w:t>
            </w:r>
          </w:p>
        </w:tc>
      </w:tr>
      <w:tr>
        <w:tc>
          <w:tcPr>
            <w:gridSpan w:val="24"/>
            <w:tcW w:w="28516" w:type="dxa"/>
            <w:vAlign w:val="center"/>
          </w:tcPr>
          <w:p>
            <w:pPr>
              <w:pStyle w:val="0"/>
              <w:outlineLvl w:val="1"/>
              <w:jc w:val="center"/>
            </w:pPr>
            <w:r>
              <w:rPr>
                <w:sz w:val="20"/>
              </w:rPr>
              <w:t xml:space="preserve">Наименование цели: Формирование благоприятных условий для развития конкурентоспособных промышленных производств на территории Республики Татарстан, повышение инвестиционной привлекательности и деловой активности малого и среднего бизнеса</w:t>
            </w:r>
          </w:p>
        </w:tc>
      </w:tr>
      <w:tr>
        <w:tc>
          <w:tcPr>
            <w:tcW w:w="1531" w:type="dxa"/>
          </w:tcPr>
          <w:p>
            <w:pPr>
              <w:pStyle w:val="0"/>
            </w:pPr>
            <w:r>
              <w:rPr>
                <w:sz w:val="20"/>
              </w:rPr>
            </w:r>
          </w:p>
        </w:tc>
        <w:tc>
          <w:tcPr>
            <w:tcW w:w="1191" w:type="dxa"/>
          </w:tcPr>
          <w:p>
            <w:pPr>
              <w:pStyle w:val="0"/>
              <w:jc w:val="center"/>
            </w:pPr>
            <w:r>
              <w:rPr>
                <w:sz w:val="20"/>
              </w:rPr>
              <w:t xml:space="preserve">МЭ РТ </w:t>
            </w:r>
            <w:hyperlink w:history="0" w:anchor="P31364" w:tooltip="&lt;1&gt; Список использованных сокращений:">
              <w:r>
                <w:rPr>
                  <w:sz w:val="20"/>
                  <w:color w:val="0000ff"/>
                </w:rPr>
                <w:t xml:space="preserve">&lt;1&gt;</w:t>
              </w:r>
            </w:hyperlink>
          </w:p>
        </w:tc>
        <w:tc>
          <w:tcPr>
            <w:tcW w:w="850" w:type="dxa"/>
          </w:tcPr>
          <w:p>
            <w:pPr>
              <w:pStyle w:val="0"/>
            </w:pPr>
            <w:r>
              <w:rPr>
                <w:sz w:val="20"/>
              </w:rPr>
            </w:r>
          </w:p>
        </w:tc>
        <w:tc>
          <w:tcPr>
            <w:tcW w:w="1417" w:type="dxa"/>
          </w:tcPr>
          <w:p>
            <w:pPr>
              <w:pStyle w:val="0"/>
            </w:pPr>
            <w:r>
              <w:rPr>
                <w:sz w:val="20"/>
              </w:rPr>
              <w:t xml:space="preserve">Количество резидентов, единиц</w:t>
            </w:r>
          </w:p>
        </w:tc>
        <w:tc>
          <w:tcPr>
            <w:tcW w:w="907" w:type="dxa"/>
          </w:tcPr>
          <w:p>
            <w:pPr>
              <w:pStyle w:val="0"/>
              <w:jc w:val="center"/>
            </w:pPr>
            <w:r>
              <w:rPr>
                <w:sz w:val="20"/>
              </w:rPr>
              <w:t xml:space="preserve">1 632</w:t>
            </w:r>
          </w:p>
        </w:tc>
        <w:tc>
          <w:tcPr>
            <w:tcW w:w="907" w:type="dxa"/>
          </w:tcPr>
          <w:p>
            <w:pPr>
              <w:pStyle w:val="0"/>
              <w:jc w:val="center"/>
            </w:pPr>
            <w:r>
              <w:rPr>
                <w:sz w:val="20"/>
              </w:rPr>
              <w:t xml:space="preserve">1 669</w:t>
            </w:r>
          </w:p>
        </w:tc>
        <w:tc>
          <w:tcPr>
            <w:tcW w:w="964" w:type="dxa"/>
          </w:tcPr>
          <w:p>
            <w:pPr>
              <w:pStyle w:val="0"/>
              <w:jc w:val="center"/>
            </w:pPr>
            <w:r>
              <w:rPr>
                <w:sz w:val="20"/>
              </w:rPr>
              <w:t xml:space="preserve">1 706</w:t>
            </w:r>
          </w:p>
        </w:tc>
        <w:tc>
          <w:tcPr>
            <w:tcW w:w="964" w:type="dxa"/>
          </w:tcPr>
          <w:p>
            <w:pPr>
              <w:pStyle w:val="0"/>
              <w:jc w:val="center"/>
            </w:pPr>
            <w:r>
              <w:rPr>
                <w:sz w:val="20"/>
              </w:rPr>
              <w:t xml:space="preserve">1 710</w:t>
            </w:r>
          </w:p>
        </w:tc>
        <w:tc>
          <w:tcPr>
            <w:tcW w:w="907" w:type="dxa"/>
          </w:tcPr>
          <w:p>
            <w:pPr>
              <w:pStyle w:val="0"/>
              <w:jc w:val="center"/>
            </w:pPr>
            <w:r>
              <w:rPr>
                <w:sz w:val="20"/>
              </w:rPr>
              <w:t xml:space="preserve">1 725</w:t>
            </w:r>
          </w:p>
        </w:tc>
        <w:tc>
          <w:tcPr>
            <w:tcW w:w="907" w:type="dxa"/>
          </w:tcPr>
          <w:p>
            <w:pPr>
              <w:pStyle w:val="0"/>
              <w:jc w:val="center"/>
            </w:pPr>
            <w:r>
              <w:rPr>
                <w:sz w:val="20"/>
              </w:rPr>
              <w:t xml:space="preserve">1 740</w:t>
            </w:r>
          </w:p>
        </w:tc>
        <w:tc>
          <w:tcPr>
            <w:tcW w:w="907" w:type="dxa"/>
          </w:tcPr>
          <w:p>
            <w:pPr>
              <w:pStyle w:val="0"/>
              <w:jc w:val="center"/>
            </w:pPr>
            <w:r>
              <w:rPr>
                <w:sz w:val="20"/>
              </w:rPr>
              <w:t xml:space="preserve">1 755</w:t>
            </w:r>
          </w:p>
        </w:tc>
        <w:tc>
          <w:tcPr>
            <w:tcW w:w="964" w:type="dxa"/>
          </w:tcPr>
          <w:p>
            <w:pPr>
              <w:pStyle w:val="0"/>
              <w:jc w:val="center"/>
            </w:pPr>
            <w:r>
              <w:rPr>
                <w:sz w:val="20"/>
              </w:rPr>
              <w:t xml:space="preserve">1 770</w:t>
            </w:r>
          </w:p>
        </w:tc>
        <w:tc>
          <w:tcPr>
            <w:tcW w:w="1134" w:type="dxa"/>
          </w:tcPr>
          <w:p>
            <w:pPr>
              <w:pStyle w:val="0"/>
              <w:jc w:val="center"/>
            </w:pPr>
            <w:r>
              <w:rPr>
                <w:sz w:val="20"/>
              </w:rPr>
              <w:t xml:space="preserve">1 785</w:t>
            </w:r>
          </w:p>
        </w:tc>
        <w:tc>
          <w:tcPr>
            <w:tcW w:w="964" w:type="dxa"/>
          </w:tcPr>
          <w:p>
            <w:pPr>
              <w:pStyle w:val="0"/>
              <w:jc w:val="center"/>
            </w:pPr>
            <w:r>
              <w:rPr>
                <w:sz w:val="20"/>
              </w:rPr>
              <w:t xml:space="preserve">-</w:t>
            </w:r>
          </w:p>
        </w:tc>
        <w:tc>
          <w:tcPr>
            <w:gridSpan w:val="10"/>
            <w:tcW w:w="14002" w:type="dxa"/>
          </w:tcPr>
          <w:p>
            <w:pPr>
              <w:pStyle w:val="0"/>
            </w:pPr>
            <w:r>
              <w:rPr>
                <w:sz w:val="20"/>
              </w:rPr>
            </w:r>
          </w:p>
        </w:tc>
      </w:tr>
      <w:tr>
        <w:tc>
          <w:tcPr>
            <w:tcW w:w="1531" w:type="dxa"/>
          </w:tcPr>
          <w:p>
            <w:pPr>
              <w:pStyle w:val="0"/>
            </w:pPr>
            <w:r>
              <w:rPr>
                <w:sz w:val="20"/>
              </w:rPr>
            </w:r>
          </w:p>
        </w:tc>
        <w:tc>
          <w:tcPr>
            <w:tcW w:w="1191" w:type="dxa"/>
          </w:tcPr>
          <w:p>
            <w:pPr>
              <w:pStyle w:val="0"/>
              <w:jc w:val="center"/>
            </w:pPr>
            <w:r>
              <w:rPr>
                <w:sz w:val="20"/>
              </w:rPr>
              <w:t xml:space="preserve">МЭ РТ</w:t>
            </w:r>
          </w:p>
        </w:tc>
        <w:tc>
          <w:tcPr>
            <w:tcW w:w="850" w:type="dxa"/>
          </w:tcPr>
          <w:p>
            <w:pPr>
              <w:pStyle w:val="0"/>
            </w:pPr>
            <w:r>
              <w:rPr>
                <w:sz w:val="20"/>
              </w:rPr>
            </w:r>
          </w:p>
        </w:tc>
        <w:tc>
          <w:tcPr>
            <w:tcW w:w="1417" w:type="dxa"/>
          </w:tcPr>
          <w:p>
            <w:pPr>
              <w:pStyle w:val="0"/>
              <w:jc w:val="both"/>
            </w:pPr>
            <w:r>
              <w:rPr>
                <w:sz w:val="20"/>
              </w:rPr>
              <w:t xml:space="preserve">Количество созданных рабочих мест, единиц</w:t>
            </w:r>
          </w:p>
        </w:tc>
        <w:tc>
          <w:tcPr>
            <w:tcW w:w="907" w:type="dxa"/>
          </w:tcPr>
          <w:p>
            <w:pPr>
              <w:pStyle w:val="0"/>
              <w:jc w:val="center"/>
            </w:pPr>
            <w:r>
              <w:rPr>
                <w:sz w:val="20"/>
              </w:rPr>
              <w:t xml:space="preserve">33 072</w:t>
            </w:r>
          </w:p>
        </w:tc>
        <w:tc>
          <w:tcPr>
            <w:tcW w:w="907" w:type="dxa"/>
          </w:tcPr>
          <w:p>
            <w:pPr>
              <w:pStyle w:val="0"/>
              <w:jc w:val="center"/>
            </w:pPr>
            <w:r>
              <w:rPr>
                <w:sz w:val="20"/>
              </w:rPr>
              <w:t xml:space="preserve">33 642</w:t>
            </w:r>
          </w:p>
        </w:tc>
        <w:tc>
          <w:tcPr>
            <w:tcW w:w="964" w:type="dxa"/>
          </w:tcPr>
          <w:p>
            <w:pPr>
              <w:pStyle w:val="0"/>
              <w:jc w:val="center"/>
            </w:pPr>
            <w:r>
              <w:rPr>
                <w:sz w:val="20"/>
              </w:rPr>
              <w:t xml:space="preserve">34 211</w:t>
            </w:r>
          </w:p>
        </w:tc>
        <w:tc>
          <w:tcPr>
            <w:tcW w:w="964" w:type="dxa"/>
          </w:tcPr>
          <w:p>
            <w:pPr>
              <w:pStyle w:val="0"/>
              <w:jc w:val="center"/>
            </w:pPr>
            <w:r>
              <w:rPr>
                <w:sz w:val="20"/>
              </w:rPr>
              <w:t xml:space="preserve">34 221</w:t>
            </w:r>
          </w:p>
        </w:tc>
        <w:tc>
          <w:tcPr>
            <w:tcW w:w="907" w:type="dxa"/>
          </w:tcPr>
          <w:p>
            <w:pPr>
              <w:pStyle w:val="0"/>
              <w:jc w:val="center"/>
            </w:pPr>
            <w:r>
              <w:rPr>
                <w:sz w:val="20"/>
              </w:rPr>
              <w:t xml:space="preserve">34 241</w:t>
            </w:r>
          </w:p>
        </w:tc>
        <w:tc>
          <w:tcPr>
            <w:tcW w:w="907" w:type="dxa"/>
          </w:tcPr>
          <w:p>
            <w:pPr>
              <w:pStyle w:val="0"/>
              <w:jc w:val="center"/>
            </w:pPr>
            <w:r>
              <w:rPr>
                <w:sz w:val="20"/>
              </w:rPr>
              <w:t xml:space="preserve">34 261</w:t>
            </w:r>
          </w:p>
        </w:tc>
        <w:tc>
          <w:tcPr>
            <w:tcW w:w="907" w:type="dxa"/>
          </w:tcPr>
          <w:p>
            <w:pPr>
              <w:pStyle w:val="0"/>
              <w:jc w:val="center"/>
            </w:pPr>
            <w:r>
              <w:rPr>
                <w:sz w:val="20"/>
              </w:rPr>
              <w:t xml:space="preserve">34 271</w:t>
            </w:r>
          </w:p>
        </w:tc>
        <w:tc>
          <w:tcPr>
            <w:tcW w:w="964" w:type="dxa"/>
          </w:tcPr>
          <w:p>
            <w:pPr>
              <w:pStyle w:val="0"/>
              <w:jc w:val="center"/>
            </w:pPr>
            <w:r>
              <w:rPr>
                <w:sz w:val="20"/>
              </w:rPr>
              <w:t xml:space="preserve">34 281</w:t>
            </w:r>
          </w:p>
        </w:tc>
        <w:tc>
          <w:tcPr>
            <w:tcW w:w="1134" w:type="dxa"/>
          </w:tcPr>
          <w:p>
            <w:pPr>
              <w:pStyle w:val="0"/>
              <w:jc w:val="center"/>
            </w:pPr>
            <w:r>
              <w:rPr>
                <w:sz w:val="20"/>
              </w:rPr>
              <w:t xml:space="preserve">34 291</w:t>
            </w:r>
          </w:p>
        </w:tc>
        <w:tc>
          <w:tcPr>
            <w:tcW w:w="964" w:type="dxa"/>
          </w:tcPr>
          <w:p>
            <w:pPr>
              <w:pStyle w:val="0"/>
              <w:jc w:val="center"/>
            </w:pPr>
            <w:r>
              <w:rPr>
                <w:sz w:val="20"/>
              </w:rPr>
              <w:t xml:space="preserve">34 291</w:t>
            </w:r>
          </w:p>
        </w:tc>
        <w:tc>
          <w:tcPr>
            <w:gridSpan w:val="10"/>
            <w:tcW w:w="14002" w:type="dxa"/>
          </w:tcPr>
          <w:p>
            <w:pPr>
              <w:pStyle w:val="0"/>
            </w:pPr>
            <w:r>
              <w:rPr>
                <w:sz w:val="20"/>
              </w:rPr>
            </w:r>
          </w:p>
        </w:tc>
      </w:tr>
      <w:tr>
        <w:tc>
          <w:tcPr>
            <w:gridSpan w:val="24"/>
            <w:tcW w:w="28516" w:type="dxa"/>
          </w:tcPr>
          <w:p>
            <w:pPr>
              <w:pStyle w:val="0"/>
              <w:outlineLvl w:val="1"/>
              <w:jc w:val="center"/>
            </w:pPr>
            <w:r>
              <w:rPr>
                <w:sz w:val="20"/>
              </w:rPr>
              <w:t xml:space="preserve">Наименование задачи: 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tc>
          <w:tcPr>
            <w:tcW w:w="1531" w:type="dxa"/>
          </w:tcPr>
          <w:p>
            <w:pPr>
              <w:pStyle w:val="0"/>
              <w:jc w:val="both"/>
            </w:pPr>
            <w:r>
              <w:rPr>
                <w:sz w:val="20"/>
              </w:rPr>
              <w:t xml:space="preserve">Субсидирование затрат, связанных с уплатой процентов по кредитам, привлеченным в российских кредитных организациях</w:t>
            </w:r>
          </w:p>
        </w:tc>
        <w:tc>
          <w:tcPr>
            <w:tcW w:w="1191" w:type="dxa"/>
          </w:tcPr>
          <w:p>
            <w:pPr>
              <w:pStyle w:val="0"/>
              <w:jc w:val="center"/>
            </w:pPr>
            <w:r>
              <w:rPr>
                <w:sz w:val="20"/>
              </w:rPr>
              <w:t xml:space="preserve">МЭ РТ, ЦРПП МСП РТ</w:t>
            </w:r>
          </w:p>
        </w:tc>
        <w:tc>
          <w:tcPr>
            <w:tcW w:w="850" w:type="dxa"/>
          </w:tcPr>
          <w:p>
            <w:pPr>
              <w:pStyle w:val="0"/>
              <w:jc w:val="center"/>
            </w:pPr>
            <w:r>
              <w:rPr>
                <w:sz w:val="20"/>
              </w:rPr>
              <w:t xml:space="preserve">2017 - 2019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4</w:t>
            </w:r>
          </w:p>
        </w:tc>
        <w:tc>
          <w:tcPr>
            <w:tcW w:w="964" w:type="dxa"/>
          </w:tcPr>
          <w:p>
            <w:pPr>
              <w:pStyle w:val="0"/>
              <w:jc w:val="center"/>
            </w:pPr>
            <w:r>
              <w:rPr>
                <w:sz w:val="20"/>
              </w:rPr>
              <w:t xml:space="preserve">7</w:t>
            </w:r>
          </w:p>
        </w:tc>
        <w:tc>
          <w:tcPr>
            <w:tcW w:w="964" w:type="dxa"/>
          </w:tcPr>
          <w:p>
            <w:pPr>
              <w:pStyle w:val="0"/>
              <w:jc w:val="center"/>
            </w:pPr>
            <w:r>
              <w:rPr>
                <w:sz w:val="20"/>
              </w:rPr>
              <w:t xml:space="preserve">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БРТ</w:t>
            </w:r>
          </w:p>
        </w:tc>
        <w:tc>
          <w:tcPr>
            <w:tcW w:w="1361" w:type="dxa"/>
          </w:tcPr>
          <w:p>
            <w:pPr>
              <w:pStyle w:val="0"/>
              <w:jc w:val="center"/>
            </w:pPr>
            <w:r>
              <w:rPr>
                <w:sz w:val="20"/>
              </w:rPr>
              <w:t xml:space="preserve">38 500</w:t>
            </w:r>
          </w:p>
        </w:tc>
        <w:tc>
          <w:tcPr>
            <w:tcW w:w="1474" w:type="dxa"/>
          </w:tcPr>
          <w:p>
            <w:pPr>
              <w:pStyle w:val="0"/>
              <w:jc w:val="center"/>
            </w:pPr>
            <w:r>
              <w:rPr>
                <w:sz w:val="20"/>
              </w:rPr>
              <w:t xml:space="preserve">35 000</w:t>
            </w:r>
          </w:p>
        </w:tc>
        <w:tc>
          <w:tcPr>
            <w:tcW w:w="1644" w:type="dxa"/>
          </w:tcPr>
          <w:p>
            <w:pPr>
              <w:pStyle w:val="0"/>
              <w:jc w:val="center"/>
            </w:pPr>
            <w:r>
              <w:rPr>
                <w:sz w:val="20"/>
              </w:rPr>
              <w:t xml:space="preserve">4 530,5521</w:t>
            </w:r>
          </w:p>
        </w:tc>
        <w:tc>
          <w:tcPr>
            <w:tcW w:w="1247" w:type="dxa"/>
          </w:tcPr>
          <w:p>
            <w:pPr>
              <w:pStyle w:val="0"/>
              <w:jc w:val="center"/>
            </w:pPr>
            <w:r>
              <w:rPr>
                <w:sz w:val="20"/>
              </w:rPr>
              <w:t xml:space="preserve">-</w:t>
            </w:r>
          </w:p>
        </w:tc>
        <w:tc>
          <w:tcPr>
            <w:tcW w:w="164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r>
      <w:tr>
        <w:tc>
          <w:tcPr>
            <w:tcW w:w="1531" w:type="dxa"/>
          </w:tcPr>
          <w:p>
            <w:pPr>
              <w:pStyle w:val="0"/>
              <w:jc w:val="both"/>
            </w:pPr>
            <w:r>
              <w:rPr>
                <w:sz w:val="20"/>
              </w:rPr>
              <w:t xml:space="preserve">Создание индустриальных (промышленных) парков</w:t>
            </w:r>
          </w:p>
        </w:tc>
        <w:tc>
          <w:tcPr>
            <w:tcW w:w="1191" w:type="dxa"/>
          </w:tcPr>
          <w:p>
            <w:pPr>
              <w:pStyle w:val="0"/>
              <w:jc w:val="center"/>
            </w:pPr>
            <w:r>
              <w:rPr>
                <w:sz w:val="20"/>
              </w:rPr>
              <w:t xml:space="preserve">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созданных объектов, единиц</w:t>
            </w:r>
          </w:p>
        </w:tc>
        <w:tc>
          <w:tcPr>
            <w:tcW w:w="907" w:type="dxa"/>
          </w:tcPr>
          <w:p>
            <w:pPr>
              <w:pStyle w:val="0"/>
              <w:jc w:val="center"/>
            </w:pPr>
            <w:r>
              <w:rPr>
                <w:sz w:val="20"/>
              </w:rPr>
              <w:t xml:space="preserve">-</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БРТ</w:t>
            </w:r>
          </w:p>
        </w:tc>
        <w:tc>
          <w:tcPr>
            <w:tcW w:w="1361" w:type="dxa"/>
          </w:tcPr>
          <w:p>
            <w:pPr>
              <w:pStyle w:val="0"/>
              <w:jc w:val="center"/>
            </w:pPr>
            <w:r>
              <w:rPr>
                <w:sz w:val="20"/>
              </w:rPr>
              <w:t xml:space="preserve">-</w:t>
            </w:r>
          </w:p>
        </w:tc>
        <w:tc>
          <w:tcPr>
            <w:tcW w:w="1474" w:type="dxa"/>
          </w:tcPr>
          <w:p>
            <w:pPr>
              <w:pStyle w:val="0"/>
              <w:jc w:val="center"/>
            </w:pPr>
            <w:r>
              <w:rPr>
                <w:sz w:val="20"/>
              </w:rPr>
              <w:t xml:space="preserve">0</w:t>
            </w:r>
          </w:p>
        </w:tc>
        <w:tc>
          <w:tcPr>
            <w:tcW w:w="1644" w:type="dxa"/>
          </w:tcPr>
          <w:p>
            <w:pPr>
              <w:pStyle w:val="0"/>
              <w:jc w:val="center"/>
            </w:pPr>
            <w:r>
              <w:rPr>
                <w:sz w:val="20"/>
              </w:rPr>
              <w:t xml:space="preserve">0</w:t>
            </w:r>
          </w:p>
        </w:tc>
        <w:tc>
          <w:tcPr>
            <w:tcW w:w="1247" w:type="dxa"/>
          </w:tcPr>
          <w:p>
            <w:pPr>
              <w:pStyle w:val="0"/>
              <w:jc w:val="center"/>
            </w:pPr>
            <w:r>
              <w:rPr>
                <w:sz w:val="20"/>
              </w:rPr>
              <w:t xml:space="preserve">0</w:t>
            </w:r>
          </w:p>
        </w:tc>
        <w:tc>
          <w:tcPr>
            <w:tcW w:w="164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w:t>
            </w:r>
          </w:p>
        </w:tc>
      </w:tr>
      <w:tr>
        <w:tc>
          <w:tcPr>
            <w:tcW w:w="1531" w:type="dxa"/>
          </w:tcPr>
          <w:p>
            <w:pPr>
              <w:pStyle w:val="0"/>
              <w:jc w:val="both"/>
            </w:pPr>
            <w:r>
              <w:rPr>
                <w:sz w:val="20"/>
              </w:rPr>
              <w:t xml:space="preserve">Инициирование, стимулирование и поддержка научных исследований и опытно-конструкторских разработок, осуществляемых резидентами индустриальных (промышленных) парков</w:t>
            </w:r>
          </w:p>
        </w:tc>
        <w:tc>
          <w:tcPr>
            <w:tcW w:w="1191" w:type="dxa"/>
          </w:tcPr>
          <w:p>
            <w:pPr>
              <w:pStyle w:val="0"/>
              <w:jc w:val="center"/>
            </w:pPr>
            <w:r>
              <w:rPr>
                <w:sz w:val="20"/>
              </w:rPr>
              <w:t xml:space="preserve">МЭ РТ, МПиТ РТ, МСХиП РТ, ФГБУ "Фонд содействия развитию малых форм предприятий в научно-технической сфере" (по согласованию)</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научных исследований и опытно-конструкторских разработок,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361"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247"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47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17" w:type="dxa"/>
          </w:tcPr>
          <w:p>
            <w:pPr>
              <w:pStyle w:val="0"/>
              <w:jc w:val="center"/>
            </w:pPr>
            <w:r>
              <w:rPr>
                <w:sz w:val="20"/>
              </w:rPr>
              <w:t xml:space="preserve">&lt;*&gt;</w:t>
            </w:r>
          </w:p>
        </w:tc>
        <w:tc>
          <w:tcPr>
            <w:tcW w:w="1417" w:type="dxa"/>
          </w:tcPr>
          <w:p>
            <w:pPr>
              <w:pStyle w:val="0"/>
              <w:jc w:val="center"/>
            </w:pPr>
            <w:r>
              <w:rPr>
                <w:sz w:val="20"/>
              </w:rPr>
              <w:t xml:space="preserve">-</w:t>
            </w:r>
          </w:p>
        </w:tc>
      </w:tr>
      <w:tr>
        <w:tc>
          <w:tcPr>
            <w:tcW w:w="1531" w:type="dxa"/>
          </w:tcPr>
          <w:p>
            <w:pPr>
              <w:pStyle w:val="0"/>
              <w:jc w:val="both"/>
            </w:pPr>
            <w:r>
              <w:rPr>
                <w:sz w:val="20"/>
              </w:rPr>
              <w:t xml:space="preserve">Финансирование разработки проектно-сметной документации по территориальному планированию и развитию инфраструктуры промышленных парков</w:t>
            </w:r>
          </w:p>
        </w:tc>
        <w:tc>
          <w:tcPr>
            <w:tcW w:w="1191" w:type="dxa"/>
          </w:tcPr>
          <w:p>
            <w:pPr>
              <w:pStyle w:val="0"/>
              <w:jc w:val="center"/>
            </w:pPr>
            <w:r>
              <w:rPr>
                <w:sz w:val="20"/>
              </w:rPr>
              <w:t xml:space="preserve">МСАиЖКХ РТ, 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tcPr>
          <w:p>
            <w:pPr>
              <w:pStyle w:val="0"/>
              <w:jc w:val="center"/>
            </w:pPr>
            <w:r>
              <w:rPr>
                <w:sz w:val="20"/>
              </w:rPr>
              <w:t xml:space="preserve">-</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361" w:type="dxa"/>
          </w:tcPr>
          <w:p>
            <w:pPr>
              <w:pStyle w:val="0"/>
              <w:jc w:val="center"/>
            </w:pPr>
            <w:r>
              <w:rPr>
                <w:sz w:val="20"/>
              </w:rPr>
              <w:t xml:space="preserve">&lt;*&gt;</w:t>
            </w:r>
          </w:p>
        </w:tc>
        <w:tc>
          <w:tcPr>
            <w:tcW w:w="1474" w:type="dxa"/>
          </w:tcPr>
          <w:p>
            <w:pPr>
              <w:pStyle w:val="0"/>
              <w:jc w:val="center"/>
            </w:pPr>
            <w:r>
              <w:rPr>
                <w:sz w:val="20"/>
              </w:rPr>
              <w:t xml:space="preserve">&lt;*&gt;</w:t>
            </w:r>
          </w:p>
        </w:tc>
        <w:tc>
          <w:tcPr>
            <w:tcW w:w="1644" w:type="dxa"/>
          </w:tcPr>
          <w:p>
            <w:pPr>
              <w:pStyle w:val="0"/>
              <w:jc w:val="center"/>
            </w:pPr>
            <w:r>
              <w:rPr>
                <w:sz w:val="20"/>
              </w:rPr>
              <w:t xml:space="preserve">&lt;*&gt;</w:t>
            </w:r>
          </w:p>
        </w:tc>
        <w:tc>
          <w:tcPr>
            <w:tcW w:w="1247" w:type="dxa"/>
          </w:tcPr>
          <w:p>
            <w:pPr>
              <w:pStyle w:val="0"/>
              <w:jc w:val="center"/>
            </w:pPr>
            <w:r>
              <w:rPr>
                <w:sz w:val="20"/>
              </w:rPr>
              <w:t xml:space="preserve">&lt;*&gt;</w:t>
            </w:r>
          </w:p>
        </w:tc>
        <w:tc>
          <w:tcPr>
            <w:tcW w:w="1644" w:type="dxa"/>
          </w:tcPr>
          <w:p>
            <w:pPr>
              <w:pStyle w:val="0"/>
              <w:jc w:val="center"/>
            </w:pPr>
            <w:r>
              <w:rPr>
                <w:sz w:val="20"/>
              </w:rPr>
              <w:t xml:space="preserve">&lt;*&gt;</w:t>
            </w:r>
          </w:p>
        </w:tc>
        <w:tc>
          <w:tcPr>
            <w:tcW w:w="1474" w:type="dxa"/>
          </w:tcPr>
          <w:p>
            <w:pPr>
              <w:pStyle w:val="0"/>
              <w:jc w:val="center"/>
            </w:pPr>
            <w:r>
              <w:rPr>
                <w:sz w:val="20"/>
              </w:rPr>
              <w:t xml:space="preserve">&lt;*&gt;</w:t>
            </w:r>
          </w:p>
        </w:tc>
        <w:tc>
          <w:tcPr>
            <w:tcW w:w="1474" w:type="dxa"/>
          </w:tcPr>
          <w:p>
            <w:pPr>
              <w:pStyle w:val="0"/>
              <w:jc w:val="center"/>
            </w:pPr>
            <w:r>
              <w:rPr>
                <w:sz w:val="20"/>
              </w:rPr>
              <w:t xml:space="preserve">&lt;*&gt;</w:t>
            </w:r>
          </w:p>
        </w:tc>
        <w:tc>
          <w:tcPr>
            <w:tcW w:w="1417" w:type="dxa"/>
          </w:tcPr>
          <w:p>
            <w:pPr>
              <w:pStyle w:val="0"/>
              <w:jc w:val="center"/>
            </w:pPr>
            <w:r>
              <w:rPr>
                <w:sz w:val="20"/>
              </w:rPr>
              <w:t xml:space="preserve">&lt;*&gt;</w:t>
            </w:r>
          </w:p>
        </w:tc>
        <w:tc>
          <w:tcPr>
            <w:tcW w:w="1417" w:type="dxa"/>
          </w:tcPr>
          <w:p>
            <w:pPr>
              <w:pStyle w:val="0"/>
              <w:jc w:val="center"/>
            </w:pPr>
            <w:r>
              <w:rPr>
                <w:sz w:val="20"/>
              </w:rPr>
              <w:t xml:space="preserve">-</w:t>
            </w:r>
          </w:p>
        </w:tc>
      </w:tr>
      <w:tr>
        <w:tc>
          <w:tcPr>
            <w:tcW w:w="1531" w:type="dxa"/>
          </w:tcPr>
          <w:p>
            <w:pPr>
              <w:pStyle w:val="0"/>
              <w:jc w:val="both"/>
            </w:pPr>
            <w:r>
              <w:rPr>
                <w:sz w:val="20"/>
              </w:rPr>
              <w:t xml:space="preserve">Субсидирование части затрат резидентов индустриальных (промышленных) парков, связанных с получением сертификатов; поддержка деятельности резидентов по охране авторских прав и интеллектуальной собственности</w:t>
            </w:r>
          </w:p>
        </w:tc>
        <w:tc>
          <w:tcPr>
            <w:tcW w:w="1191" w:type="dxa"/>
          </w:tcPr>
          <w:p>
            <w:pPr>
              <w:pStyle w:val="0"/>
              <w:jc w:val="center"/>
            </w:pPr>
            <w:r>
              <w:rPr>
                <w:sz w:val="20"/>
              </w:rPr>
              <w:t xml:space="preserve">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361"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247"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47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17" w:type="dxa"/>
          </w:tcPr>
          <w:p>
            <w:pPr>
              <w:pStyle w:val="0"/>
              <w:jc w:val="center"/>
            </w:pPr>
            <w:r>
              <w:rPr>
                <w:sz w:val="20"/>
              </w:rPr>
              <w:t xml:space="preserve">&lt;*&gt;</w:t>
            </w:r>
          </w:p>
        </w:tc>
        <w:tc>
          <w:tcPr>
            <w:tcW w:w="1417" w:type="dxa"/>
          </w:tcPr>
          <w:p>
            <w:pPr>
              <w:pStyle w:val="0"/>
              <w:jc w:val="center"/>
            </w:pPr>
            <w:r>
              <w:rPr>
                <w:sz w:val="20"/>
              </w:rPr>
              <w:t xml:space="preserve">-</w:t>
            </w:r>
          </w:p>
        </w:tc>
      </w:tr>
      <w:tr>
        <w:tc>
          <w:tcPr>
            <w:tcW w:w="1531" w:type="dxa"/>
          </w:tcPr>
          <w:p>
            <w:pPr>
              <w:pStyle w:val="0"/>
              <w:jc w:val="both"/>
            </w:pPr>
            <w:r>
              <w:rPr>
                <w:sz w:val="20"/>
              </w:rPr>
              <w:t xml:space="preserve">Информационное сопровождение деятельности управляющих компаний и резидентов индустриальных (промышленных) парков в муниципальных средствах массовой информации</w:t>
            </w:r>
          </w:p>
        </w:tc>
        <w:tc>
          <w:tcPr>
            <w:tcW w:w="1191" w:type="dxa"/>
          </w:tcPr>
          <w:p>
            <w:pPr>
              <w:pStyle w:val="0"/>
              <w:jc w:val="center"/>
            </w:pPr>
            <w:r>
              <w:rPr>
                <w:sz w:val="20"/>
              </w:rPr>
              <w:t xml:space="preserve">Республиканское агентство по печати и массовым коммуникациям "Татмедиа", 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tcPr>
          <w:p>
            <w:pPr>
              <w:pStyle w:val="0"/>
              <w:jc w:val="center"/>
            </w:pPr>
            <w:r>
              <w:rPr>
                <w:sz w:val="20"/>
              </w:rPr>
              <w:t xml:space="preserve">-</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361" w:type="dxa"/>
          </w:tcPr>
          <w:p>
            <w:pPr>
              <w:pStyle w:val="0"/>
              <w:jc w:val="center"/>
            </w:pPr>
            <w:r>
              <w:rPr>
                <w:sz w:val="20"/>
              </w:rPr>
              <w:t xml:space="preserve">&lt;*&gt;</w:t>
            </w:r>
          </w:p>
        </w:tc>
        <w:tc>
          <w:tcPr>
            <w:tcW w:w="1474" w:type="dxa"/>
          </w:tcPr>
          <w:p>
            <w:pPr>
              <w:pStyle w:val="0"/>
              <w:jc w:val="center"/>
            </w:pPr>
            <w:r>
              <w:rPr>
                <w:sz w:val="20"/>
              </w:rPr>
              <w:t xml:space="preserve">&lt;*&gt;</w:t>
            </w:r>
          </w:p>
        </w:tc>
        <w:tc>
          <w:tcPr>
            <w:tcW w:w="1644" w:type="dxa"/>
          </w:tcPr>
          <w:p>
            <w:pPr>
              <w:pStyle w:val="0"/>
              <w:jc w:val="center"/>
            </w:pPr>
            <w:r>
              <w:rPr>
                <w:sz w:val="20"/>
              </w:rPr>
              <w:t xml:space="preserve">&lt;*&gt;</w:t>
            </w:r>
          </w:p>
        </w:tc>
        <w:tc>
          <w:tcPr>
            <w:tcW w:w="1247" w:type="dxa"/>
          </w:tcPr>
          <w:p>
            <w:pPr>
              <w:pStyle w:val="0"/>
              <w:jc w:val="center"/>
            </w:pPr>
            <w:r>
              <w:rPr>
                <w:sz w:val="20"/>
              </w:rPr>
              <w:t xml:space="preserve">&lt;*&gt;</w:t>
            </w:r>
          </w:p>
        </w:tc>
        <w:tc>
          <w:tcPr>
            <w:tcW w:w="1644" w:type="dxa"/>
          </w:tcPr>
          <w:p>
            <w:pPr>
              <w:pStyle w:val="0"/>
              <w:jc w:val="center"/>
            </w:pPr>
            <w:r>
              <w:rPr>
                <w:sz w:val="20"/>
              </w:rPr>
              <w:t xml:space="preserve">&lt;*&gt;</w:t>
            </w:r>
          </w:p>
        </w:tc>
        <w:tc>
          <w:tcPr>
            <w:tcW w:w="1474" w:type="dxa"/>
          </w:tcPr>
          <w:p>
            <w:pPr>
              <w:pStyle w:val="0"/>
              <w:jc w:val="center"/>
            </w:pPr>
            <w:r>
              <w:rPr>
                <w:sz w:val="20"/>
              </w:rPr>
              <w:t xml:space="preserve">&lt;*&gt;</w:t>
            </w:r>
          </w:p>
        </w:tc>
        <w:tc>
          <w:tcPr>
            <w:tcW w:w="1474" w:type="dxa"/>
          </w:tcPr>
          <w:p>
            <w:pPr>
              <w:pStyle w:val="0"/>
              <w:jc w:val="center"/>
            </w:pPr>
            <w:r>
              <w:rPr>
                <w:sz w:val="20"/>
              </w:rPr>
              <w:t xml:space="preserve">&lt;*&gt;</w:t>
            </w:r>
          </w:p>
        </w:tc>
        <w:tc>
          <w:tcPr>
            <w:tcW w:w="1417" w:type="dxa"/>
          </w:tcPr>
          <w:p>
            <w:pPr>
              <w:pStyle w:val="0"/>
              <w:jc w:val="center"/>
            </w:pPr>
            <w:r>
              <w:rPr>
                <w:sz w:val="20"/>
              </w:rPr>
              <w:t xml:space="preserve">&lt;*&gt;</w:t>
            </w:r>
          </w:p>
        </w:tc>
        <w:tc>
          <w:tcPr>
            <w:tcW w:w="1417" w:type="dxa"/>
          </w:tcPr>
          <w:p>
            <w:pPr>
              <w:pStyle w:val="0"/>
              <w:jc w:val="center"/>
            </w:pPr>
            <w:r>
              <w:rPr>
                <w:sz w:val="20"/>
              </w:rPr>
              <w:t xml:space="preserve">-</w:t>
            </w:r>
          </w:p>
        </w:tc>
      </w:tr>
      <w:tr>
        <w:tc>
          <w:tcPr>
            <w:tcW w:w="1531" w:type="dxa"/>
          </w:tcPr>
          <w:p>
            <w:pPr>
              <w:pStyle w:val="0"/>
              <w:jc w:val="both"/>
            </w:pPr>
            <w:r>
              <w:rPr>
                <w:sz w:val="20"/>
              </w:rPr>
              <w:t xml:space="preserve">Поддержка выставочно-ярмарочной деятельности резидентов индустриальных (промышленных) парков, обеспечение участия субъектов малого предпринимательства в международных и межрегиональных программах</w:t>
            </w:r>
          </w:p>
        </w:tc>
        <w:tc>
          <w:tcPr>
            <w:tcW w:w="1191" w:type="dxa"/>
          </w:tcPr>
          <w:p>
            <w:pPr>
              <w:pStyle w:val="0"/>
              <w:jc w:val="center"/>
            </w:pPr>
            <w:r>
              <w:rPr>
                <w:sz w:val="20"/>
              </w:rPr>
              <w:t xml:space="preserve">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361"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247"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47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17" w:type="dxa"/>
          </w:tcPr>
          <w:p>
            <w:pPr>
              <w:pStyle w:val="0"/>
              <w:jc w:val="center"/>
            </w:pPr>
            <w:r>
              <w:rPr>
                <w:sz w:val="20"/>
              </w:rPr>
              <w:t xml:space="preserve">&lt;*&gt;</w:t>
            </w:r>
          </w:p>
        </w:tc>
        <w:tc>
          <w:tcPr>
            <w:tcW w:w="1417" w:type="dxa"/>
          </w:tcPr>
          <w:p>
            <w:pPr>
              <w:pStyle w:val="0"/>
              <w:jc w:val="center"/>
            </w:pPr>
            <w:r>
              <w:rPr>
                <w:sz w:val="20"/>
              </w:rPr>
              <w:t xml:space="preserve">-</w:t>
            </w:r>
          </w:p>
        </w:tc>
      </w:tr>
      <w:tr>
        <w:tc>
          <w:tcPr>
            <w:tcW w:w="1531" w:type="dxa"/>
            <w:vMerge w:val="restart"/>
          </w:tcPr>
          <w:p>
            <w:pPr>
              <w:pStyle w:val="0"/>
              <w:jc w:val="both"/>
            </w:pPr>
            <w:r>
              <w:rPr>
                <w:sz w:val="20"/>
              </w:rPr>
              <w:t xml:space="preserve">Создание, модернизация и (или) реконструкция объектов инфраструктуры индустриального парка "Особая экономическая зона промышленно-производственного типа "Алабуга" (индустриальный парк "Алабуга-2")</w:t>
            </w:r>
          </w:p>
        </w:tc>
        <w:tc>
          <w:tcPr>
            <w:tcW w:w="1191" w:type="dxa"/>
            <w:vMerge w:val="restart"/>
          </w:tcPr>
          <w:p>
            <w:pPr>
              <w:pStyle w:val="0"/>
              <w:jc w:val="center"/>
            </w:pPr>
            <w:r>
              <w:rPr>
                <w:sz w:val="20"/>
              </w:rPr>
              <w:t xml:space="preserve">МЭ РТ, АО "ОЭЗ ППТ "Алабуга" (по согласованию)</w:t>
            </w:r>
          </w:p>
        </w:tc>
        <w:tc>
          <w:tcPr>
            <w:tcW w:w="850" w:type="dxa"/>
            <w:vMerge w:val="restart"/>
          </w:tcPr>
          <w:p>
            <w:pPr>
              <w:pStyle w:val="0"/>
              <w:jc w:val="center"/>
            </w:pPr>
            <w:r>
              <w:rPr>
                <w:sz w:val="20"/>
              </w:rPr>
              <w:t xml:space="preserve">2017 - 2025 годы</w:t>
            </w:r>
          </w:p>
        </w:tc>
        <w:tc>
          <w:tcPr>
            <w:tcW w:w="1417" w:type="dxa"/>
          </w:tcPr>
          <w:p>
            <w:pPr>
              <w:pStyle w:val="0"/>
              <w:jc w:val="both"/>
            </w:pPr>
            <w:r>
              <w:rPr>
                <w:sz w:val="20"/>
              </w:rPr>
              <w:t xml:space="preserve">Совокупная выручка резидентов, млн рублей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500</w:t>
            </w:r>
          </w:p>
        </w:tc>
        <w:tc>
          <w:tcPr>
            <w:tcW w:w="907" w:type="dxa"/>
          </w:tcPr>
          <w:p>
            <w:pPr>
              <w:pStyle w:val="0"/>
              <w:jc w:val="center"/>
            </w:pPr>
            <w:r>
              <w:rPr>
                <w:sz w:val="20"/>
              </w:rPr>
              <w:t xml:space="preserve">1 000</w:t>
            </w:r>
          </w:p>
        </w:tc>
        <w:tc>
          <w:tcPr>
            <w:tcW w:w="907" w:type="dxa"/>
          </w:tcPr>
          <w:p>
            <w:pPr>
              <w:pStyle w:val="0"/>
              <w:jc w:val="center"/>
            </w:pPr>
            <w:r>
              <w:rPr>
                <w:sz w:val="20"/>
              </w:rPr>
              <w:t xml:space="preserve">2 000</w:t>
            </w:r>
          </w:p>
        </w:tc>
        <w:tc>
          <w:tcPr>
            <w:tcW w:w="907" w:type="dxa"/>
          </w:tcPr>
          <w:p>
            <w:pPr>
              <w:pStyle w:val="0"/>
              <w:jc w:val="center"/>
            </w:pPr>
            <w:r>
              <w:rPr>
                <w:sz w:val="20"/>
              </w:rPr>
              <w:t xml:space="preserve">23500</w:t>
            </w:r>
          </w:p>
        </w:tc>
        <w:tc>
          <w:tcPr>
            <w:tcW w:w="964" w:type="dxa"/>
          </w:tcPr>
          <w:p>
            <w:pPr>
              <w:pStyle w:val="0"/>
              <w:jc w:val="center"/>
            </w:pPr>
            <w:r>
              <w:rPr>
                <w:sz w:val="20"/>
              </w:rPr>
              <w:t xml:space="preserve">29 700</w:t>
            </w:r>
          </w:p>
        </w:tc>
        <w:tc>
          <w:tcPr>
            <w:tcW w:w="1134" w:type="dxa"/>
          </w:tcPr>
          <w:p>
            <w:pPr>
              <w:pStyle w:val="0"/>
              <w:jc w:val="center"/>
            </w:pPr>
            <w:r>
              <w:rPr>
                <w:sz w:val="20"/>
              </w:rPr>
              <w:t xml:space="preserve">35 5 000</w:t>
            </w:r>
          </w:p>
        </w:tc>
        <w:tc>
          <w:tcPr>
            <w:tcW w:w="964" w:type="dxa"/>
          </w:tcPr>
          <w:p>
            <w:pPr>
              <w:pStyle w:val="0"/>
              <w:jc w:val="center"/>
            </w:pPr>
            <w:r>
              <w:rPr>
                <w:sz w:val="20"/>
              </w:rPr>
              <w:t xml:space="preserve">41 700</w:t>
            </w:r>
          </w:p>
        </w:tc>
        <w:tc>
          <w:tcPr>
            <w:tcW w:w="850" w:type="dxa"/>
            <w:vMerge w:val="restart"/>
          </w:tcPr>
          <w:p>
            <w:pPr>
              <w:pStyle w:val="0"/>
              <w:jc w:val="center"/>
            </w:pPr>
            <w:r>
              <w:rPr>
                <w:sz w:val="20"/>
              </w:rPr>
              <w:t xml:space="preserve">БРТ</w:t>
            </w:r>
          </w:p>
        </w:tc>
        <w:tc>
          <w:tcPr>
            <w:tcW w:w="1361" w:type="dxa"/>
            <w:vMerge w:val="restart"/>
          </w:tcPr>
          <w:p>
            <w:pPr>
              <w:pStyle w:val="0"/>
              <w:jc w:val="center"/>
            </w:pPr>
            <w:r>
              <w:rPr>
                <w:sz w:val="20"/>
              </w:rPr>
              <w:t xml:space="preserve">1 112 000</w:t>
            </w:r>
          </w:p>
        </w:tc>
        <w:tc>
          <w:tcPr>
            <w:tcW w:w="1474" w:type="dxa"/>
            <w:vMerge w:val="restart"/>
          </w:tcPr>
          <w:p>
            <w:pPr>
              <w:pStyle w:val="0"/>
              <w:jc w:val="center"/>
            </w:pPr>
            <w:r>
              <w:rPr>
                <w:sz w:val="20"/>
              </w:rPr>
              <w:t xml:space="preserve">2 340 000</w:t>
            </w:r>
          </w:p>
        </w:tc>
        <w:tc>
          <w:tcPr>
            <w:tcW w:w="1644" w:type="dxa"/>
            <w:vMerge w:val="restart"/>
          </w:tcPr>
          <w:p>
            <w:pPr>
              <w:pStyle w:val="0"/>
              <w:jc w:val="center"/>
            </w:pPr>
            <w:r>
              <w:rPr>
                <w:sz w:val="20"/>
              </w:rPr>
              <w:t xml:space="preserve">2 180 000</w:t>
            </w:r>
          </w:p>
        </w:tc>
        <w:tc>
          <w:tcPr>
            <w:tcW w:w="1247" w:type="dxa"/>
            <w:vMerge w:val="restart"/>
          </w:tcPr>
          <w:p>
            <w:pPr>
              <w:pStyle w:val="0"/>
              <w:jc w:val="center"/>
            </w:pPr>
            <w:r>
              <w:rPr>
                <w:sz w:val="20"/>
              </w:rPr>
              <w:t xml:space="preserve">2 063 000</w:t>
            </w:r>
          </w:p>
        </w:tc>
        <w:tc>
          <w:tcPr>
            <w:tcW w:w="1644" w:type="dxa"/>
            <w:vMerge w:val="restart"/>
          </w:tcPr>
          <w:p>
            <w:pPr>
              <w:pStyle w:val="0"/>
              <w:jc w:val="center"/>
            </w:pPr>
            <w:r>
              <w:rPr>
                <w:sz w:val="20"/>
              </w:rPr>
              <w:t xml:space="preserve">5 363 000</w:t>
            </w:r>
          </w:p>
        </w:tc>
        <w:tc>
          <w:tcPr>
            <w:tcW w:w="1474" w:type="dxa"/>
            <w:vMerge w:val="restart"/>
          </w:tcPr>
          <w:p>
            <w:pPr>
              <w:pStyle w:val="0"/>
              <w:jc w:val="center"/>
            </w:pPr>
            <w:r>
              <w:rPr>
                <w:sz w:val="20"/>
              </w:rPr>
              <w:t xml:space="preserve">3 000 000</w:t>
            </w:r>
          </w:p>
        </w:tc>
        <w:tc>
          <w:tcPr>
            <w:tcW w:w="1474" w:type="dxa"/>
            <w:vMerge w:val="restart"/>
          </w:tcPr>
          <w:p>
            <w:pPr>
              <w:pStyle w:val="0"/>
              <w:jc w:val="center"/>
            </w:pPr>
            <w:r>
              <w:rPr>
                <w:sz w:val="20"/>
              </w:rPr>
              <w:t xml:space="preserve">3 230 000</w:t>
            </w:r>
          </w:p>
        </w:tc>
        <w:tc>
          <w:tcPr>
            <w:tcW w:w="1417" w:type="dxa"/>
            <w:vMerge w:val="restart"/>
          </w:tcPr>
          <w:p>
            <w:pPr>
              <w:pStyle w:val="0"/>
              <w:jc w:val="center"/>
            </w:pPr>
            <w:r>
              <w:rPr>
                <w:sz w:val="20"/>
              </w:rPr>
              <w:t xml:space="preserve">3 480 000</w:t>
            </w:r>
          </w:p>
        </w:tc>
        <w:tc>
          <w:tcPr>
            <w:tcW w:w="1417" w:type="dxa"/>
            <w:vMerge w:val="restart"/>
          </w:tcPr>
          <w:p>
            <w:pPr>
              <w:pStyle w:val="0"/>
              <w:jc w:val="center"/>
            </w:pPr>
            <w:r>
              <w:rPr>
                <w:sz w:val="20"/>
              </w:rPr>
              <w:t xml:space="preserve">3 650 000</w:t>
            </w:r>
          </w:p>
        </w:tc>
      </w:tr>
      <w:tr>
        <w:tc>
          <w:tcPr>
            <w:vMerge w:val="continue"/>
          </w:tcPr>
          <w:p/>
        </w:tc>
        <w:tc>
          <w:tcPr>
            <w:vMerge w:val="continue"/>
          </w:tcPr>
          <w:p/>
        </w:tc>
        <w:tc>
          <w:tcPr>
            <w:vMerge w:val="continue"/>
          </w:tcPr>
          <w:p/>
        </w:tc>
        <w:tc>
          <w:tcPr>
            <w:tcW w:w="1417" w:type="dxa"/>
            <w:vMerge w:val="restart"/>
          </w:tcPr>
          <w:p>
            <w:pPr>
              <w:pStyle w:val="0"/>
              <w:jc w:val="both"/>
            </w:pPr>
            <w:r>
              <w:rPr>
                <w:sz w:val="20"/>
              </w:rPr>
              <w:t xml:space="preserve">Количество рабочих мест (нарастающим итогом), единиц</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64" w:type="dxa"/>
            <w:vMerge w:val="restart"/>
          </w:tcPr>
          <w:p>
            <w:pPr>
              <w:pStyle w:val="0"/>
              <w:jc w:val="center"/>
            </w:pPr>
            <w:r>
              <w:rPr>
                <w:sz w:val="20"/>
              </w:rPr>
              <w:t xml:space="preserve">100</w:t>
            </w:r>
          </w:p>
        </w:tc>
        <w:tc>
          <w:tcPr>
            <w:tcW w:w="907" w:type="dxa"/>
            <w:vMerge w:val="restart"/>
          </w:tcPr>
          <w:p>
            <w:pPr>
              <w:pStyle w:val="0"/>
              <w:jc w:val="center"/>
            </w:pPr>
            <w:r>
              <w:rPr>
                <w:sz w:val="20"/>
              </w:rPr>
              <w:t xml:space="preserve">200</w:t>
            </w:r>
          </w:p>
        </w:tc>
        <w:tc>
          <w:tcPr>
            <w:tcW w:w="907" w:type="dxa"/>
            <w:vMerge w:val="restart"/>
          </w:tcPr>
          <w:p>
            <w:pPr>
              <w:pStyle w:val="0"/>
              <w:jc w:val="center"/>
            </w:pPr>
            <w:r>
              <w:rPr>
                <w:sz w:val="20"/>
              </w:rPr>
              <w:t xml:space="preserve">400</w:t>
            </w:r>
          </w:p>
        </w:tc>
        <w:tc>
          <w:tcPr>
            <w:tcW w:w="907" w:type="dxa"/>
            <w:vMerge w:val="restart"/>
          </w:tcPr>
          <w:p>
            <w:pPr>
              <w:pStyle w:val="0"/>
              <w:jc w:val="center"/>
            </w:pPr>
            <w:r>
              <w:rPr>
                <w:sz w:val="20"/>
              </w:rPr>
              <w:t xml:space="preserve">940</w:t>
            </w:r>
          </w:p>
        </w:tc>
        <w:tc>
          <w:tcPr>
            <w:tcW w:w="964" w:type="dxa"/>
            <w:vMerge w:val="restart"/>
          </w:tcPr>
          <w:p>
            <w:pPr>
              <w:pStyle w:val="0"/>
              <w:jc w:val="center"/>
            </w:pPr>
            <w:r>
              <w:rPr>
                <w:sz w:val="20"/>
              </w:rPr>
              <w:t xml:space="preserve">1 144</w:t>
            </w:r>
          </w:p>
        </w:tc>
        <w:tc>
          <w:tcPr>
            <w:tcW w:w="1134" w:type="dxa"/>
            <w:vMerge w:val="restart"/>
          </w:tcPr>
          <w:p>
            <w:pPr>
              <w:pStyle w:val="0"/>
              <w:jc w:val="center"/>
            </w:pPr>
            <w:r>
              <w:rPr>
                <w:sz w:val="20"/>
              </w:rPr>
              <w:t xml:space="preserve">1 554</w:t>
            </w:r>
          </w:p>
        </w:tc>
        <w:tc>
          <w:tcPr>
            <w:tcW w:w="964" w:type="dxa"/>
            <w:vMerge w:val="restart"/>
          </w:tcPr>
          <w:p>
            <w:pPr>
              <w:pStyle w:val="0"/>
              <w:jc w:val="center"/>
            </w:pPr>
            <w:r>
              <w:rPr>
                <w:sz w:val="20"/>
              </w:rPr>
              <w:t xml:space="preserve">2 184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Merge w:val="restart"/>
          </w:tcPr>
          <w:p>
            <w:pPr>
              <w:pStyle w:val="0"/>
              <w:jc w:val="center"/>
            </w:pPr>
            <w:r>
              <w:rPr>
                <w:sz w:val="20"/>
              </w:rPr>
              <w:t xml:space="preserve">-</w:t>
            </w:r>
          </w:p>
        </w:tc>
        <w:tc>
          <w:tcPr>
            <w:tcW w:w="1474"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474" w:type="dxa"/>
            <w:vMerge w:val="restart"/>
          </w:tcPr>
          <w:p>
            <w:pPr>
              <w:pStyle w:val="0"/>
              <w:jc w:val="center"/>
            </w:pPr>
            <w:r>
              <w:rPr>
                <w:sz w:val="20"/>
              </w:rPr>
              <w:t xml:space="preserve">9 000 000</w:t>
            </w:r>
          </w:p>
        </w:tc>
        <w:tc>
          <w:tcPr>
            <w:tcW w:w="1474" w:type="dxa"/>
            <w:vMerge w:val="restart"/>
          </w:tcPr>
          <w:p>
            <w:pPr>
              <w:pStyle w:val="0"/>
              <w:jc w:val="center"/>
            </w:pPr>
            <w:r>
              <w:rPr>
                <w:sz w:val="20"/>
              </w:rPr>
              <w:t xml:space="preserve">9 680 000</w:t>
            </w:r>
          </w:p>
        </w:tc>
        <w:tc>
          <w:tcPr>
            <w:tcW w:w="1417" w:type="dxa"/>
            <w:vMerge w:val="restart"/>
          </w:tcPr>
          <w:p>
            <w:pPr>
              <w:pStyle w:val="0"/>
              <w:jc w:val="center"/>
            </w:pPr>
            <w:r>
              <w:rPr>
                <w:sz w:val="20"/>
              </w:rPr>
              <w:t xml:space="preserve">10 430 000</w:t>
            </w:r>
          </w:p>
        </w:tc>
        <w:tc>
          <w:tcPr>
            <w:tcW w:w="1417" w:type="dxa"/>
            <w:vMerge w:val="restart"/>
          </w:tcPr>
          <w:p>
            <w:pPr>
              <w:pStyle w:val="0"/>
              <w:jc w:val="center"/>
            </w:pPr>
            <w:r>
              <w:rPr>
                <w:sz w:val="20"/>
              </w:rPr>
              <w:t xml:space="preserve">10 950 000</w:t>
            </w:r>
          </w:p>
        </w:tc>
      </w:tr>
      <w:tr>
        <w:tc>
          <w:tcPr>
            <w:tcW w:w="1531" w:type="dxa"/>
            <w:vMerge w:val="restart"/>
          </w:tcPr>
          <w:p>
            <w:pPr>
              <w:pStyle w:val="0"/>
              <w:jc w:val="both"/>
            </w:pPr>
            <w:r>
              <w:rPr>
                <w:sz w:val="20"/>
              </w:rPr>
              <w:t xml:space="preserve">Предоставление субсидий управляющей компании индустриального парка "Особая экономическая зона промышленно-производственного типа "Алабуга"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vMerge w:val="continue"/>
          </w:tcPr>
          <w:p/>
        </w:tc>
        <w:tc>
          <w:tcPr>
            <w:vMerge w:val="continue"/>
          </w:tcPr>
          <w:p/>
        </w:tc>
        <w:tc>
          <w:tcPr>
            <w:tcW w:w="1417" w:type="dxa"/>
          </w:tcPr>
          <w:p>
            <w:pPr>
              <w:pStyle w:val="0"/>
              <w:jc w:val="both"/>
            </w:pPr>
            <w:r>
              <w:rPr>
                <w:sz w:val="20"/>
              </w:rPr>
              <w:t xml:space="preserve">Количество резидентов (нарастающим итогом),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6</w:t>
            </w:r>
          </w:p>
        </w:tc>
        <w:tc>
          <w:tcPr>
            <w:tcW w:w="907" w:type="dxa"/>
          </w:tcPr>
          <w:p>
            <w:pPr>
              <w:pStyle w:val="0"/>
              <w:jc w:val="center"/>
            </w:pPr>
            <w:r>
              <w:rPr>
                <w:sz w:val="20"/>
              </w:rPr>
              <w:t xml:space="preserve">11</w:t>
            </w:r>
          </w:p>
        </w:tc>
        <w:tc>
          <w:tcPr>
            <w:tcW w:w="964" w:type="dxa"/>
          </w:tcPr>
          <w:p>
            <w:pPr>
              <w:pStyle w:val="0"/>
              <w:jc w:val="center"/>
            </w:pPr>
            <w:r>
              <w:rPr>
                <w:sz w:val="20"/>
              </w:rPr>
              <w:t xml:space="preserve">13</w:t>
            </w:r>
          </w:p>
        </w:tc>
        <w:tc>
          <w:tcPr>
            <w:tcW w:w="1134" w:type="dxa"/>
          </w:tcPr>
          <w:p>
            <w:pPr>
              <w:pStyle w:val="0"/>
              <w:jc w:val="center"/>
            </w:pPr>
            <w:r>
              <w:rPr>
                <w:sz w:val="20"/>
              </w:rPr>
              <w:t xml:space="preserve">15</w:t>
            </w:r>
          </w:p>
        </w:tc>
        <w:tc>
          <w:tcPr>
            <w:tcW w:w="964" w:type="dxa"/>
          </w:tcPr>
          <w:p>
            <w:pPr>
              <w:pStyle w:val="0"/>
              <w:jc w:val="center"/>
            </w:pPr>
            <w:r>
              <w:rPr>
                <w:sz w:val="20"/>
              </w:rPr>
              <w:t xml:space="preserve">17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417" w:type="dxa"/>
          </w:tcPr>
          <w:p>
            <w:pPr>
              <w:pStyle w:val="0"/>
              <w:jc w:val="both"/>
            </w:pPr>
            <w:r>
              <w:rPr>
                <w:sz w:val="20"/>
              </w:rPr>
              <w:t xml:space="preserve">Совокупная добавленная стоимость, млн рублей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10</w:t>
            </w:r>
          </w:p>
        </w:tc>
        <w:tc>
          <w:tcPr>
            <w:tcW w:w="907" w:type="dxa"/>
          </w:tcPr>
          <w:p>
            <w:pPr>
              <w:pStyle w:val="0"/>
              <w:jc w:val="center"/>
            </w:pPr>
            <w:r>
              <w:rPr>
                <w:sz w:val="20"/>
              </w:rPr>
              <w:t xml:space="preserve">75</w:t>
            </w:r>
          </w:p>
        </w:tc>
        <w:tc>
          <w:tcPr>
            <w:tcW w:w="907" w:type="dxa"/>
          </w:tcPr>
          <w:p>
            <w:pPr>
              <w:pStyle w:val="0"/>
              <w:jc w:val="center"/>
            </w:pPr>
            <w:r>
              <w:rPr>
                <w:sz w:val="20"/>
              </w:rPr>
              <w:t xml:space="preserve">100</w:t>
            </w:r>
          </w:p>
        </w:tc>
        <w:tc>
          <w:tcPr>
            <w:tcW w:w="907" w:type="dxa"/>
          </w:tcPr>
          <w:p>
            <w:pPr>
              <w:pStyle w:val="0"/>
              <w:jc w:val="center"/>
            </w:pPr>
            <w:r>
              <w:rPr>
                <w:sz w:val="20"/>
              </w:rPr>
              <w:t xml:space="preserve">1 935</w:t>
            </w:r>
          </w:p>
        </w:tc>
        <w:tc>
          <w:tcPr>
            <w:tcW w:w="964" w:type="dxa"/>
          </w:tcPr>
          <w:p>
            <w:pPr>
              <w:pStyle w:val="0"/>
              <w:jc w:val="center"/>
            </w:pPr>
            <w:r>
              <w:rPr>
                <w:sz w:val="20"/>
              </w:rPr>
              <w:t xml:space="preserve">2 425</w:t>
            </w:r>
          </w:p>
        </w:tc>
        <w:tc>
          <w:tcPr>
            <w:tcW w:w="1134" w:type="dxa"/>
          </w:tcPr>
          <w:p>
            <w:pPr>
              <w:pStyle w:val="0"/>
              <w:jc w:val="center"/>
            </w:pPr>
            <w:r>
              <w:rPr>
                <w:sz w:val="20"/>
              </w:rPr>
              <w:t xml:space="preserve">2 865</w:t>
            </w:r>
          </w:p>
        </w:tc>
        <w:tc>
          <w:tcPr>
            <w:tcW w:w="964" w:type="dxa"/>
          </w:tcPr>
          <w:p>
            <w:pPr>
              <w:pStyle w:val="0"/>
              <w:jc w:val="center"/>
            </w:pPr>
            <w:r>
              <w:rPr>
                <w:sz w:val="20"/>
              </w:rPr>
              <w:t xml:space="preserve">3 285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31" w:type="dxa"/>
            <w:vMerge w:val="restart"/>
          </w:tcPr>
          <w:p>
            <w:pPr>
              <w:pStyle w:val="0"/>
              <w:jc w:val="both"/>
            </w:pPr>
            <w:r>
              <w:rPr>
                <w:sz w:val="20"/>
              </w:rPr>
              <w:t xml:space="preserve">Создание, модернизация и (или) реконструкция объектов инфраструктуры индустриального парка "Алабуга-2. Нефтехимия"</w:t>
            </w:r>
          </w:p>
        </w:tc>
        <w:tc>
          <w:tcPr>
            <w:tcW w:w="1191" w:type="dxa"/>
            <w:vMerge w:val="restart"/>
          </w:tcPr>
          <w:p>
            <w:pPr>
              <w:pStyle w:val="0"/>
              <w:jc w:val="center"/>
            </w:pPr>
            <w:r>
              <w:rPr>
                <w:sz w:val="20"/>
              </w:rPr>
              <w:t xml:space="preserve">МЭ РТ, ООО "УК "Алабуга-2. Нефтехимия" (по согласованию</w:t>
            </w:r>
          </w:p>
        </w:tc>
        <w:tc>
          <w:tcPr>
            <w:tcW w:w="850" w:type="dxa"/>
            <w:vMerge w:val="restart"/>
          </w:tcPr>
          <w:p>
            <w:pPr>
              <w:pStyle w:val="0"/>
              <w:jc w:val="center"/>
            </w:pPr>
            <w:r>
              <w:rPr>
                <w:sz w:val="20"/>
              </w:rPr>
              <w:t xml:space="preserve">2019 - 2025 годы</w:t>
            </w:r>
          </w:p>
        </w:tc>
        <w:tc>
          <w:tcPr>
            <w:tcW w:w="1417" w:type="dxa"/>
          </w:tcPr>
          <w:p>
            <w:pPr>
              <w:pStyle w:val="0"/>
              <w:jc w:val="both"/>
            </w:pPr>
            <w:r>
              <w:rPr>
                <w:sz w:val="20"/>
              </w:rPr>
              <w:t xml:space="preserve">Совокупная выручка резидентов, млн рублей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109 300</w:t>
            </w:r>
          </w:p>
        </w:tc>
        <w:tc>
          <w:tcPr>
            <w:tcW w:w="907" w:type="dxa"/>
          </w:tcPr>
          <w:p>
            <w:pPr>
              <w:pStyle w:val="0"/>
              <w:jc w:val="center"/>
            </w:pPr>
            <w:r>
              <w:rPr>
                <w:sz w:val="20"/>
              </w:rPr>
              <w:t xml:space="preserve">114 110</w:t>
            </w:r>
          </w:p>
        </w:tc>
        <w:tc>
          <w:tcPr>
            <w:tcW w:w="907" w:type="dxa"/>
          </w:tcPr>
          <w:p>
            <w:pPr>
              <w:pStyle w:val="0"/>
              <w:jc w:val="center"/>
            </w:pPr>
            <w:r>
              <w:rPr>
                <w:sz w:val="20"/>
              </w:rPr>
              <w:t xml:space="preserve">80 720</w:t>
            </w:r>
          </w:p>
        </w:tc>
        <w:tc>
          <w:tcPr>
            <w:tcW w:w="907" w:type="dxa"/>
          </w:tcPr>
          <w:p>
            <w:pPr>
              <w:pStyle w:val="0"/>
              <w:jc w:val="center"/>
            </w:pPr>
            <w:r>
              <w:rPr>
                <w:sz w:val="20"/>
              </w:rPr>
              <w:t xml:space="preserve">86 670</w:t>
            </w:r>
          </w:p>
        </w:tc>
        <w:tc>
          <w:tcPr>
            <w:tcW w:w="964" w:type="dxa"/>
          </w:tcPr>
          <w:p>
            <w:pPr>
              <w:pStyle w:val="0"/>
              <w:jc w:val="center"/>
            </w:pPr>
            <w:r>
              <w:rPr>
                <w:sz w:val="20"/>
              </w:rPr>
              <w:t xml:space="preserve">106 310</w:t>
            </w:r>
          </w:p>
        </w:tc>
        <w:tc>
          <w:tcPr>
            <w:tcW w:w="1134" w:type="dxa"/>
          </w:tcPr>
          <w:p>
            <w:pPr>
              <w:pStyle w:val="0"/>
              <w:jc w:val="center"/>
            </w:pPr>
            <w:r>
              <w:rPr>
                <w:sz w:val="20"/>
              </w:rPr>
              <w:t xml:space="preserve">124 700</w:t>
            </w:r>
          </w:p>
        </w:tc>
        <w:tc>
          <w:tcPr>
            <w:tcW w:w="964" w:type="dxa"/>
          </w:tcPr>
          <w:p>
            <w:pPr>
              <w:pStyle w:val="0"/>
              <w:jc w:val="center"/>
            </w:pPr>
            <w:r>
              <w:rPr>
                <w:sz w:val="20"/>
              </w:rPr>
              <w:t xml:space="preserve">142 250</w:t>
            </w:r>
          </w:p>
        </w:tc>
        <w:tc>
          <w:tcPr>
            <w:tcW w:w="850" w:type="dxa"/>
            <w:vMerge w:val="restart"/>
          </w:tcPr>
          <w:p>
            <w:pPr>
              <w:pStyle w:val="0"/>
              <w:jc w:val="center"/>
            </w:pPr>
            <w:r>
              <w:rPr>
                <w:sz w:val="20"/>
              </w:rPr>
              <w:t xml:space="preserve">БРТ</w:t>
            </w:r>
          </w:p>
        </w:tc>
        <w:tc>
          <w:tcPr>
            <w:tcW w:w="1361" w:type="dxa"/>
            <w:vMerge w:val="restart"/>
          </w:tcPr>
          <w:p>
            <w:pPr>
              <w:pStyle w:val="0"/>
              <w:jc w:val="center"/>
            </w:pPr>
            <w:r>
              <w:rPr>
                <w:sz w:val="20"/>
              </w:rPr>
              <w:t xml:space="preserve">-</w:t>
            </w:r>
          </w:p>
        </w:tc>
        <w:tc>
          <w:tcPr>
            <w:tcW w:w="1474" w:type="dxa"/>
            <w:vMerge w:val="restart"/>
          </w:tcPr>
          <w:p>
            <w:pPr>
              <w:pStyle w:val="0"/>
              <w:jc w:val="center"/>
            </w:pPr>
            <w:r>
              <w:rPr>
                <w:sz w:val="20"/>
              </w:rPr>
              <w:t xml:space="preserve">-</w:t>
            </w:r>
          </w:p>
        </w:tc>
        <w:tc>
          <w:tcPr>
            <w:tcW w:w="1644" w:type="dxa"/>
            <w:vMerge w:val="restart"/>
          </w:tcPr>
          <w:p>
            <w:pPr>
              <w:pStyle w:val="0"/>
              <w:jc w:val="center"/>
            </w:pPr>
            <w:r>
              <w:rPr>
                <w:sz w:val="20"/>
              </w:rPr>
              <w:t xml:space="preserve">5 729 000</w:t>
            </w:r>
          </w:p>
        </w:tc>
        <w:tc>
          <w:tcPr>
            <w:tcW w:w="1247" w:type="dxa"/>
            <w:vMerge w:val="restart"/>
          </w:tcPr>
          <w:p>
            <w:pPr>
              <w:pStyle w:val="0"/>
              <w:jc w:val="center"/>
            </w:pPr>
            <w:r>
              <w:rPr>
                <w:sz w:val="20"/>
              </w:rPr>
              <w:t xml:space="preserve">6 500 000</w:t>
            </w:r>
          </w:p>
        </w:tc>
        <w:tc>
          <w:tcPr>
            <w:tcW w:w="1644" w:type="dxa"/>
            <w:vMerge w:val="restart"/>
          </w:tcPr>
          <w:p>
            <w:pPr>
              <w:pStyle w:val="0"/>
              <w:jc w:val="center"/>
            </w:pPr>
            <w:r>
              <w:rPr>
                <w:sz w:val="20"/>
              </w:rPr>
              <w:t xml:space="preserve">6 756 001,5</w:t>
            </w:r>
          </w:p>
        </w:tc>
        <w:tc>
          <w:tcPr>
            <w:tcW w:w="1474" w:type="dxa"/>
            <w:vMerge w:val="restart"/>
          </w:tcPr>
          <w:p>
            <w:pPr>
              <w:pStyle w:val="0"/>
              <w:jc w:val="center"/>
            </w:pPr>
            <w:r>
              <w:rPr>
                <w:sz w:val="20"/>
              </w:rPr>
              <w:t xml:space="preserve">5 835 568</w:t>
            </w:r>
          </w:p>
        </w:tc>
        <w:tc>
          <w:tcPr>
            <w:tcW w:w="1474" w:type="dxa"/>
            <w:vMerge w:val="restart"/>
          </w:tcPr>
          <w:p>
            <w:pPr>
              <w:pStyle w:val="0"/>
              <w:jc w:val="center"/>
            </w:pPr>
            <w:r>
              <w:rPr>
                <w:sz w:val="20"/>
              </w:rPr>
              <w:t xml:space="preserve">1 000 000</w:t>
            </w:r>
          </w:p>
        </w:tc>
        <w:tc>
          <w:tcPr>
            <w:tcW w:w="1417" w:type="dxa"/>
            <w:vMerge w:val="restart"/>
          </w:tcPr>
          <w:p>
            <w:pPr>
              <w:pStyle w:val="0"/>
              <w:jc w:val="center"/>
            </w:pPr>
            <w:r>
              <w:rPr>
                <w:sz w:val="20"/>
              </w:rPr>
              <w:t xml:space="preserve">-</w:t>
            </w:r>
          </w:p>
        </w:tc>
        <w:tc>
          <w:tcPr>
            <w:tcW w:w="141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1417" w:type="dxa"/>
          </w:tcPr>
          <w:p>
            <w:pPr>
              <w:pStyle w:val="0"/>
              <w:jc w:val="both"/>
            </w:pPr>
            <w:r>
              <w:rPr>
                <w:sz w:val="20"/>
              </w:rPr>
              <w:t xml:space="preserve">Количество рабочих мест (накопительным итогом),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6 691</w:t>
            </w:r>
          </w:p>
        </w:tc>
        <w:tc>
          <w:tcPr>
            <w:tcW w:w="907" w:type="dxa"/>
          </w:tcPr>
          <w:p>
            <w:pPr>
              <w:pStyle w:val="0"/>
              <w:jc w:val="center"/>
            </w:pPr>
            <w:r>
              <w:rPr>
                <w:sz w:val="20"/>
              </w:rPr>
              <w:t xml:space="preserve">6 734</w:t>
            </w:r>
          </w:p>
        </w:tc>
        <w:tc>
          <w:tcPr>
            <w:tcW w:w="907" w:type="dxa"/>
          </w:tcPr>
          <w:p>
            <w:pPr>
              <w:pStyle w:val="0"/>
              <w:jc w:val="center"/>
            </w:pPr>
            <w:r>
              <w:rPr>
                <w:sz w:val="20"/>
              </w:rPr>
              <w:t xml:space="preserve">9 651</w:t>
            </w:r>
          </w:p>
        </w:tc>
        <w:tc>
          <w:tcPr>
            <w:tcW w:w="907" w:type="dxa"/>
          </w:tcPr>
          <w:p>
            <w:pPr>
              <w:pStyle w:val="0"/>
              <w:jc w:val="center"/>
            </w:pPr>
            <w:r>
              <w:rPr>
                <w:sz w:val="20"/>
              </w:rPr>
              <w:t xml:space="preserve">9 736</w:t>
            </w:r>
          </w:p>
        </w:tc>
        <w:tc>
          <w:tcPr>
            <w:tcW w:w="964" w:type="dxa"/>
          </w:tcPr>
          <w:p>
            <w:pPr>
              <w:pStyle w:val="0"/>
              <w:jc w:val="center"/>
            </w:pPr>
            <w:r>
              <w:rPr>
                <w:sz w:val="20"/>
              </w:rPr>
              <w:t xml:space="preserve">9 973</w:t>
            </w:r>
          </w:p>
        </w:tc>
        <w:tc>
          <w:tcPr>
            <w:tcW w:w="1134" w:type="dxa"/>
          </w:tcPr>
          <w:p>
            <w:pPr>
              <w:pStyle w:val="0"/>
              <w:jc w:val="center"/>
            </w:pPr>
            <w:r>
              <w:rPr>
                <w:sz w:val="20"/>
              </w:rPr>
              <w:t xml:space="preserve">10 542</w:t>
            </w:r>
          </w:p>
        </w:tc>
        <w:tc>
          <w:tcPr>
            <w:tcW w:w="964" w:type="dxa"/>
          </w:tcPr>
          <w:p>
            <w:pPr>
              <w:pStyle w:val="0"/>
              <w:jc w:val="center"/>
            </w:pPr>
            <w:r>
              <w:rPr>
                <w:sz w:val="20"/>
              </w:rPr>
              <w:t xml:space="preserve">10 354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417" w:type="dxa"/>
          </w:tcPr>
          <w:p>
            <w:pPr>
              <w:pStyle w:val="0"/>
              <w:jc w:val="both"/>
            </w:pPr>
            <w:r>
              <w:rPr>
                <w:sz w:val="20"/>
              </w:rPr>
              <w:t xml:space="preserve">Количество резидентов (нарастающим итогом),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5</w:t>
            </w:r>
          </w:p>
        </w:tc>
        <w:tc>
          <w:tcPr>
            <w:tcW w:w="907" w:type="dxa"/>
          </w:tcPr>
          <w:p>
            <w:pPr>
              <w:pStyle w:val="0"/>
              <w:jc w:val="center"/>
            </w:pPr>
            <w:r>
              <w:rPr>
                <w:sz w:val="20"/>
              </w:rPr>
              <w:t xml:space="preserve">5</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64" w:type="dxa"/>
          </w:tcPr>
          <w:p>
            <w:pPr>
              <w:pStyle w:val="0"/>
              <w:jc w:val="center"/>
            </w:pPr>
            <w:r>
              <w:rPr>
                <w:sz w:val="20"/>
              </w:rPr>
              <w:t xml:space="preserve">9</w:t>
            </w:r>
          </w:p>
        </w:tc>
        <w:tc>
          <w:tcPr>
            <w:tcW w:w="1134" w:type="dxa"/>
          </w:tcPr>
          <w:p>
            <w:pPr>
              <w:pStyle w:val="0"/>
              <w:jc w:val="center"/>
            </w:pPr>
            <w:r>
              <w:rPr>
                <w:sz w:val="20"/>
              </w:rPr>
              <w:t xml:space="preserve">10</w:t>
            </w:r>
          </w:p>
        </w:tc>
        <w:tc>
          <w:tcPr>
            <w:tcW w:w="964" w:type="dxa"/>
          </w:tcPr>
          <w:p>
            <w:pPr>
              <w:pStyle w:val="0"/>
              <w:jc w:val="center"/>
            </w:pPr>
            <w:r>
              <w:rPr>
                <w:sz w:val="20"/>
              </w:rPr>
              <w:t xml:space="preserve">11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417" w:type="dxa"/>
          </w:tcPr>
          <w:p>
            <w:pPr>
              <w:pStyle w:val="0"/>
              <w:jc w:val="both"/>
            </w:pPr>
            <w:r>
              <w:rPr>
                <w:sz w:val="20"/>
              </w:rPr>
              <w:t xml:space="preserve">Совокупная добавленная стоимость, млрд рублей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36,53</w:t>
            </w:r>
          </w:p>
        </w:tc>
        <w:tc>
          <w:tcPr>
            <w:tcW w:w="907" w:type="dxa"/>
          </w:tcPr>
          <w:p>
            <w:pPr>
              <w:pStyle w:val="0"/>
              <w:jc w:val="center"/>
            </w:pPr>
            <w:r>
              <w:rPr>
                <w:sz w:val="20"/>
              </w:rPr>
              <w:t xml:space="preserve">38,80</w:t>
            </w:r>
          </w:p>
        </w:tc>
        <w:tc>
          <w:tcPr>
            <w:tcW w:w="907" w:type="dxa"/>
          </w:tcPr>
          <w:p>
            <w:pPr>
              <w:pStyle w:val="0"/>
              <w:jc w:val="center"/>
            </w:pPr>
            <w:r>
              <w:rPr>
                <w:sz w:val="20"/>
              </w:rPr>
              <w:t xml:space="preserve">85,78</w:t>
            </w:r>
          </w:p>
        </w:tc>
        <w:tc>
          <w:tcPr>
            <w:tcW w:w="907" w:type="dxa"/>
          </w:tcPr>
          <w:p>
            <w:pPr>
              <w:pStyle w:val="0"/>
              <w:jc w:val="center"/>
            </w:pPr>
            <w:r>
              <w:rPr>
                <w:sz w:val="20"/>
              </w:rPr>
              <w:t xml:space="preserve">102,56</w:t>
            </w:r>
          </w:p>
        </w:tc>
        <w:tc>
          <w:tcPr>
            <w:tcW w:w="964" w:type="dxa"/>
          </w:tcPr>
          <w:p>
            <w:pPr>
              <w:pStyle w:val="0"/>
              <w:jc w:val="center"/>
            </w:pPr>
            <w:r>
              <w:rPr>
                <w:sz w:val="20"/>
              </w:rPr>
              <w:t xml:space="preserve">99,38</w:t>
            </w:r>
          </w:p>
        </w:tc>
        <w:tc>
          <w:tcPr>
            <w:tcW w:w="1134" w:type="dxa"/>
          </w:tcPr>
          <w:p>
            <w:pPr>
              <w:pStyle w:val="0"/>
              <w:jc w:val="center"/>
            </w:pPr>
            <w:r>
              <w:rPr>
                <w:sz w:val="20"/>
              </w:rPr>
              <w:t xml:space="preserve">100,91</w:t>
            </w:r>
          </w:p>
        </w:tc>
        <w:tc>
          <w:tcPr>
            <w:tcW w:w="964" w:type="dxa"/>
          </w:tcPr>
          <w:p>
            <w:pPr>
              <w:pStyle w:val="0"/>
              <w:jc w:val="center"/>
            </w:pPr>
            <w:r>
              <w:rPr>
                <w:sz w:val="20"/>
              </w:rPr>
              <w:t xml:space="preserve">80,97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31" w:type="dxa"/>
          </w:tcPr>
          <w:p>
            <w:pPr>
              <w:pStyle w:val="0"/>
              <w:jc w:val="both"/>
            </w:pPr>
            <w:r>
              <w:rPr>
                <w:sz w:val="20"/>
              </w:rPr>
              <w:t xml:space="preserve">Предоставление субсидий юридическим лицам на возмещение затрат, связанных с выносом существующих линий электропередач напряжением 110 кВ с территории индустриального парка "Хайер РУС"</w:t>
            </w:r>
          </w:p>
        </w:tc>
        <w:tc>
          <w:tcPr>
            <w:tcW w:w="1191" w:type="dxa"/>
          </w:tcPr>
          <w:p>
            <w:pPr>
              <w:pStyle w:val="0"/>
              <w:jc w:val="center"/>
            </w:pPr>
            <w:r>
              <w:rPr>
                <w:sz w:val="20"/>
              </w:rPr>
              <w:t xml:space="preserve">МЭ РТ</w:t>
            </w:r>
          </w:p>
        </w:tc>
        <w:tc>
          <w:tcPr>
            <w:tcW w:w="850" w:type="dxa"/>
          </w:tcPr>
          <w:p>
            <w:pPr>
              <w:pStyle w:val="0"/>
              <w:jc w:val="center"/>
            </w:pPr>
            <w:r>
              <w:rPr>
                <w:sz w:val="20"/>
              </w:rPr>
              <w:t xml:space="preserve">2018 год</w:t>
            </w:r>
          </w:p>
        </w:tc>
        <w:tc>
          <w:tcPr>
            <w:tcW w:w="1417" w:type="dxa"/>
          </w:tcPr>
          <w:p>
            <w:pPr>
              <w:pStyle w:val="0"/>
              <w:jc w:val="both"/>
            </w:pPr>
            <w:r>
              <w:rPr>
                <w:sz w:val="20"/>
              </w:rPr>
              <w:t xml:space="preserve">Количество юридических лиц, получивших субсидию,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pPr>
            <w:r>
              <w:rPr>
                <w:sz w:val="20"/>
              </w:rPr>
            </w:r>
          </w:p>
        </w:tc>
        <w:tc>
          <w:tcPr>
            <w:tcW w:w="850" w:type="dxa"/>
          </w:tcPr>
          <w:p>
            <w:pPr>
              <w:pStyle w:val="0"/>
              <w:jc w:val="center"/>
            </w:pPr>
            <w:r>
              <w:rPr>
                <w:sz w:val="20"/>
              </w:rPr>
              <w:t xml:space="preserve">БРТ</w:t>
            </w:r>
          </w:p>
        </w:tc>
        <w:tc>
          <w:tcPr>
            <w:tcW w:w="1361" w:type="dxa"/>
          </w:tcPr>
          <w:p>
            <w:pPr>
              <w:pStyle w:val="0"/>
              <w:jc w:val="center"/>
            </w:pPr>
            <w:r>
              <w:rPr>
                <w:sz w:val="20"/>
              </w:rPr>
              <w:t xml:space="preserve">-</w:t>
            </w:r>
          </w:p>
        </w:tc>
        <w:tc>
          <w:tcPr>
            <w:tcW w:w="1474" w:type="dxa"/>
          </w:tcPr>
          <w:p>
            <w:pPr>
              <w:pStyle w:val="0"/>
              <w:jc w:val="center"/>
            </w:pPr>
            <w:r>
              <w:rPr>
                <w:sz w:val="20"/>
              </w:rPr>
              <w:t xml:space="preserve">47 941,88</w:t>
            </w:r>
          </w:p>
        </w:tc>
        <w:tc>
          <w:tcPr>
            <w:tcW w:w="1644" w:type="dxa"/>
          </w:tcPr>
          <w:p>
            <w:pPr>
              <w:pStyle w:val="0"/>
              <w:jc w:val="center"/>
            </w:pPr>
            <w:r>
              <w:rPr>
                <w:sz w:val="20"/>
              </w:rPr>
              <w:t xml:space="preserve">-</w:t>
            </w:r>
          </w:p>
        </w:tc>
        <w:tc>
          <w:tcPr>
            <w:tcW w:w="1247" w:type="dxa"/>
          </w:tcPr>
          <w:p>
            <w:pPr>
              <w:pStyle w:val="0"/>
              <w:jc w:val="center"/>
            </w:pPr>
            <w:r>
              <w:rPr>
                <w:sz w:val="20"/>
              </w:rPr>
              <w:t xml:space="preserve">-</w:t>
            </w:r>
          </w:p>
        </w:tc>
        <w:tc>
          <w:tcPr>
            <w:tcW w:w="164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pPr>
            <w:r>
              <w:rPr>
                <w:sz w:val="20"/>
              </w:rPr>
            </w:r>
          </w:p>
        </w:tc>
      </w:tr>
      <w:tr>
        <w:tc>
          <w:tcPr>
            <w:tcW w:w="1531" w:type="dxa"/>
          </w:tcPr>
          <w:p>
            <w:pPr>
              <w:pStyle w:val="0"/>
              <w:jc w:val="both"/>
            </w:pPr>
            <w:r>
              <w:rPr>
                <w:sz w:val="20"/>
              </w:rPr>
              <w:t xml:space="preserve">Строительный надзор для целевого расходования средств за ходом создания, модернизации и (или) реконструкции объектов инфраструктуры индустриального парка "Особая экономическая зона промышленно-производственного типа "Алабуга" (индустриальный парк "Алабуга-2")</w:t>
            </w:r>
          </w:p>
        </w:tc>
        <w:tc>
          <w:tcPr>
            <w:tcW w:w="1191" w:type="dxa"/>
          </w:tcPr>
          <w:p>
            <w:pPr>
              <w:pStyle w:val="0"/>
              <w:jc w:val="center"/>
            </w:pPr>
            <w:r>
              <w:rPr>
                <w:sz w:val="20"/>
              </w:rPr>
              <w:t xml:space="preserve">МЭ РТ</w:t>
            </w:r>
          </w:p>
        </w:tc>
        <w:tc>
          <w:tcPr>
            <w:tcW w:w="850" w:type="dxa"/>
          </w:tcPr>
          <w:p>
            <w:pPr>
              <w:pStyle w:val="0"/>
            </w:pPr>
            <w:r>
              <w:rPr>
                <w:sz w:val="20"/>
              </w:rPr>
              <w:t xml:space="preserve">2019 - 2021 годы</w:t>
            </w:r>
          </w:p>
        </w:tc>
        <w:tc>
          <w:tcPr>
            <w:tcW w:w="1417" w:type="dxa"/>
          </w:tcPr>
          <w:p>
            <w:pPr>
              <w:pStyle w:val="0"/>
              <w:jc w:val="both"/>
            </w:pPr>
            <w:r>
              <w:rPr>
                <w:sz w:val="20"/>
              </w:rPr>
              <w:t xml:space="preserve">Количество осуществленных выездных проверок строительного надзора в рамках создания, модернизации и (или) реконструкции объектов инфраструктуры индустриального парка "Особая экономическая зона промышленно-производственного типа "Алабуга" (индустриальный парк "Алабуга-2"),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850" w:type="dxa"/>
          </w:tcPr>
          <w:p>
            <w:pPr>
              <w:pStyle w:val="0"/>
              <w:jc w:val="center"/>
            </w:pPr>
            <w:r>
              <w:rPr>
                <w:sz w:val="20"/>
              </w:rPr>
              <w:t xml:space="preserve">БРТ</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644" w:type="dxa"/>
          </w:tcPr>
          <w:p>
            <w:pPr>
              <w:pStyle w:val="0"/>
              <w:jc w:val="center"/>
            </w:pPr>
            <w:r>
              <w:rPr>
                <w:sz w:val="20"/>
              </w:rPr>
              <w:t xml:space="preserve">205,0</w:t>
            </w:r>
          </w:p>
        </w:tc>
        <w:tc>
          <w:tcPr>
            <w:tcW w:w="1247" w:type="dxa"/>
          </w:tcPr>
          <w:p>
            <w:pPr>
              <w:pStyle w:val="0"/>
              <w:jc w:val="center"/>
            </w:pPr>
            <w:r>
              <w:rPr>
                <w:sz w:val="20"/>
              </w:rPr>
              <w:t xml:space="preserve">260,0</w:t>
            </w:r>
          </w:p>
        </w:tc>
        <w:tc>
          <w:tcPr>
            <w:tcW w:w="1644" w:type="dxa"/>
          </w:tcPr>
          <w:p>
            <w:pPr>
              <w:pStyle w:val="0"/>
              <w:jc w:val="center"/>
            </w:pPr>
            <w:r>
              <w:rPr>
                <w:sz w:val="20"/>
              </w:rPr>
              <w:t xml:space="preserve">205,0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r>
      <w:tr>
        <w:tc>
          <w:tcPr>
            <w:tcW w:w="1531" w:type="dxa"/>
            <w:vMerge w:val="restart"/>
          </w:tcPr>
          <w:p>
            <w:pPr>
              <w:pStyle w:val="0"/>
              <w:jc w:val="both"/>
            </w:pPr>
            <w:r>
              <w:rPr>
                <w:sz w:val="20"/>
              </w:rPr>
              <w:t xml:space="preserve">Предоставление субсидий управляющей компании АО "Особая экономическая зона промышленно-производственного типа "Алабуга"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"Этилен-600"</w:t>
            </w:r>
          </w:p>
        </w:tc>
        <w:tc>
          <w:tcPr>
            <w:tcW w:w="1191" w:type="dxa"/>
            <w:vMerge w:val="restart"/>
          </w:tcPr>
          <w:p>
            <w:pPr>
              <w:pStyle w:val="0"/>
              <w:jc w:val="center"/>
            </w:pPr>
            <w:r>
              <w:rPr>
                <w:sz w:val="20"/>
              </w:rPr>
              <w:t xml:space="preserve">МЭ РТ, АО "ОЭЗ ППТ "Алабуга" (по согласованию)</w:t>
            </w:r>
          </w:p>
        </w:tc>
        <w:tc>
          <w:tcPr>
            <w:tcW w:w="850" w:type="dxa"/>
            <w:vMerge w:val="restart"/>
          </w:tcPr>
          <w:p>
            <w:pPr>
              <w:pStyle w:val="0"/>
              <w:jc w:val="center"/>
            </w:pPr>
            <w:r>
              <w:rPr>
                <w:sz w:val="20"/>
              </w:rPr>
              <w:t xml:space="preserve">2017 - 2025 годы</w:t>
            </w:r>
          </w:p>
        </w:tc>
        <w:tc>
          <w:tcPr>
            <w:tcW w:w="1417" w:type="dxa"/>
          </w:tcPr>
          <w:p>
            <w:pPr>
              <w:pStyle w:val="0"/>
              <w:jc w:val="both"/>
            </w:pPr>
            <w:r>
              <w:rPr>
                <w:sz w:val="20"/>
              </w:rPr>
              <w:t xml:space="preserve">Совокупная выручка резидентов, млн рублей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187697</w:t>
            </w:r>
          </w:p>
        </w:tc>
        <w:tc>
          <w:tcPr>
            <w:tcW w:w="1134" w:type="dxa"/>
          </w:tcPr>
          <w:p>
            <w:pPr>
              <w:pStyle w:val="0"/>
              <w:jc w:val="center"/>
            </w:pPr>
            <w:r>
              <w:rPr>
                <w:sz w:val="20"/>
              </w:rPr>
              <w:t xml:space="preserve">206 530</w:t>
            </w:r>
          </w:p>
        </w:tc>
        <w:tc>
          <w:tcPr>
            <w:tcW w:w="964" w:type="dxa"/>
          </w:tcPr>
          <w:p>
            <w:pPr>
              <w:pStyle w:val="0"/>
              <w:jc w:val="center"/>
            </w:pPr>
            <w:r>
              <w:rPr>
                <w:sz w:val="20"/>
              </w:rPr>
              <w:t xml:space="preserve">249 782</w:t>
            </w:r>
          </w:p>
        </w:tc>
        <w:tc>
          <w:tcPr>
            <w:tcW w:w="850" w:type="dxa"/>
            <w:vMerge w:val="restart"/>
          </w:tcPr>
          <w:p>
            <w:pPr>
              <w:pStyle w:val="0"/>
              <w:jc w:val="center"/>
            </w:pPr>
            <w:r>
              <w:rPr>
                <w:sz w:val="20"/>
              </w:rPr>
              <w:t xml:space="preserve">БРТ</w:t>
            </w:r>
          </w:p>
        </w:tc>
        <w:tc>
          <w:tcPr>
            <w:tcW w:w="1361" w:type="dxa"/>
            <w:vMerge w:val="restart"/>
          </w:tcPr>
          <w:p>
            <w:pPr>
              <w:pStyle w:val="0"/>
              <w:jc w:val="center"/>
            </w:pPr>
            <w:r>
              <w:rPr>
                <w:sz w:val="20"/>
              </w:rPr>
              <w:t xml:space="preserve">-</w:t>
            </w:r>
          </w:p>
        </w:tc>
        <w:tc>
          <w:tcPr>
            <w:tcW w:w="1474"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644" w:type="dxa"/>
            <w:vMerge w:val="restart"/>
          </w:tcPr>
          <w:p>
            <w:pPr>
              <w:pStyle w:val="0"/>
              <w:jc w:val="center"/>
            </w:pPr>
            <w:r>
              <w:rPr>
                <w:sz w:val="20"/>
              </w:rPr>
              <w:t xml:space="preserve">-</w:t>
            </w:r>
          </w:p>
        </w:tc>
        <w:tc>
          <w:tcPr>
            <w:tcW w:w="1474" w:type="dxa"/>
            <w:vMerge w:val="restart"/>
          </w:tcPr>
          <w:p>
            <w:pPr>
              <w:pStyle w:val="0"/>
              <w:jc w:val="center"/>
            </w:pPr>
            <w:r>
              <w:rPr>
                <w:sz w:val="20"/>
              </w:rPr>
              <w:t xml:space="preserve">-</w:t>
            </w:r>
          </w:p>
        </w:tc>
        <w:tc>
          <w:tcPr>
            <w:tcW w:w="1474" w:type="dxa"/>
            <w:vMerge w:val="restart"/>
          </w:tcPr>
          <w:p>
            <w:pPr>
              <w:pStyle w:val="0"/>
              <w:jc w:val="center"/>
            </w:pPr>
            <w:r>
              <w:rPr>
                <w:sz w:val="20"/>
              </w:rPr>
              <w:t xml:space="preserve">1 090 000</w:t>
            </w:r>
          </w:p>
        </w:tc>
        <w:tc>
          <w:tcPr>
            <w:tcW w:w="1417" w:type="dxa"/>
            <w:vMerge w:val="restart"/>
          </w:tcPr>
          <w:p>
            <w:pPr>
              <w:pStyle w:val="0"/>
              <w:jc w:val="center"/>
            </w:pPr>
            <w:r>
              <w:rPr>
                <w:sz w:val="20"/>
              </w:rPr>
              <w:t xml:space="preserve">1 660 000</w:t>
            </w:r>
          </w:p>
        </w:tc>
        <w:tc>
          <w:tcPr>
            <w:tcW w:w="1417" w:type="dxa"/>
            <w:vMerge w:val="restart"/>
          </w:tcPr>
          <w:p>
            <w:pPr>
              <w:pStyle w:val="0"/>
              <w:jc w:val="center"/>
            </w:pPr>
            <w:r>
              <w:rPr>
                <w:sz w:val="20"/>
              </w:rPr>
              <w:t xml:space="preserve">3 960 000</w:t>
            </w:r>
          </w:p>
        </w:tc>
      </w:tr>
      <w:tr>
        <w:tc>
          <w:tcPr>
            <w:vMerge w:val="continue"/>
          </w:tcPr>
          <w:p/>
        </w:tc>
        <w:tc>
          <w:tcPr>
            <w:vMerge w:val="continue"/>
          </w:tcPr>
          <w:p/>
        </w:tc>
        <w:tc>
          <w:tcPr>
            <w:vMerge w:val="continue"/>
          </w:tcPr>
          <w:p/>
        </w:tc>
        <w:tc>
          <w:tcPr>
            <w:tcW w:w="1417" w:type="dxa"/>
          </w:tcPr>
          <w:p>
            <w:pPr>
              <w:pStyle w:val="0"/>
              <w:jc w:val="both"/>
            </w:pPr>
            <w:r>
              <w:rPr>
                <w:sz w:val="20"/>
              </w:rPr>
              <w:t xml:space="preserve">Количество рабочих мест (накопительным итогом),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3 129</w:t>
            </w:r>
          </w:p>
        </w:tc>
        <w:tc>
          <w:tcPr>
            <w:tcW w:w="1134" w:type="dxa"/>
          </w:tcPr>
          <w:p>
            <w:pPr>
              <w:pStyle w:val="0"/>
              <w:jc w:val="center"/>
            </w:pPr>
            <w:r>
              <w:rPr>
                <w:sz w:val="20"/>
              </w:rPr>
              <w:t xml:space="preserve">3 443</w:t>
            </w:r>
          </w:p>
        </w:tc>
        <w:tc>
          <w:tcPr>
            <w:tcW w:w="964" w:type="dxa"/>
          </w:tcPr>
          <w:p>
            <w:pPr>
              <w:pStyle w:val="0"/>
              <w:jc w:val="center"/>
            </w:pPr>
            <w:r>
              <w:rPr>
                <w:sz w:val="20"/>
              </w:rPr>
              <w:t xml:space="preserve">4 164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417" w:type="dxa"/>
          </w:tcPr>
          <w:p>
            <w:pPr>
              <w:pStyle w:val="0"/>
            </w:pPr>
            <w:r>
              <w:rPr>
                <w:sz w:val="20"/>
              </w:rPr>
              <w:t xml:space="preserve">Количество резидентов (нарастающим итогом),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1</w:t>
            </w:r>
          </w:p>
        </w:tc>
        <w:tc>
          <w:tcPr>
            <w:tcW w:w="1134" w:type="dxa"/>
          </w:tcPr>
          <w:p>
            <w:pPr>
              <w:pStyle w:val="0"/>
              <w:jc w:val="center"/>
            </w:pPr>
            <w:r>
              <w:rPr>
                <w:sz w:val="20"/>
              </w:rPr>
              <w:t xml:space="preserve">2</w:t>
            </w:r>
          </w:p>
        </w:tc>
        <w:tc>
          <w:tcPr>
            <w:tcW w:w="964" w:type="dxa"/>
          </w:tcPr>
          <w:p>
            <w:pPr>
              <w:pStyle w:val="0"/>
              <w:jc w:val="center"/>
            </w:pPr>
            <w:r>
              <w:rPr>
                <w:sz w:val="20"/>
              </w:rPr>
              <w:t xml:space="preserve">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417" w:type="dxa"/>
          </w:tcPr>
          <w:p>
            <w:pPr>
              <w:pStyle w:val="0"/>
            </w:pPr>
            <w:r>
              <w:rPr>
                <w:sz w:val="20"/>
              </w:rPr>
              <w:t xml:space="preserve">Совокупная добавленная стоимость, млрд рублей</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6 185</w:t>
            </w:r>
          </w:p>
        </w:tc>
        <w:tc>
          <w:tcPr>
            <w:tcW w:w="1134" w:type="dxa"/>
          </w:tcPr>
          <w:p>
            <w:pPr>
              <w:pStyle w:val="0"/>
              <w:jc w:val="center"/>
            </w:pPr>
            <w:r>
              <w:rPr>
                <w:sz w:val="20"/>
              </w:rPr>
              <w:t xml:space="preserve">5 356</w:t>
            </w:r>
          </w:p>
        </w:tc>
        <w:tc>
          <w:tcPr>
            <w:tcW w:w="964" w:type="dxa"/>
          </w:tcPr>
          <w:p>
            <w:pPr>
              <w:pStyle w:val="0"/>
              <w:jc w:val="center"/>
            </w:pPr>
            <w:r>
              <w:rPr>
                <w:sz w:val="20"/>
              </w:rPr>
              <w:t xml:space="preserve">57 404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31" w:type="dxa"/>
          </w:tcPr>
          <w:p>
            <w:pPr>
              <w:pStyle w:val="0"/>
              <w:jc w:val="both"/>
            </w:pPr>
            <w:r>
              <w:rPr>
                <w:sz w:val="20"/>
              </w:rPr>
              <w:t xml:space="preserve">Предоставление субсидий управляющей компании индустриального парка "Этилен-600" - АО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vMerge w:val="continue"/>
          </w:tcPr>
          <w:p/>
        </w:tc>
        <w:tc>
          <w:tcPr>
            <w:vMerge w:val="continue"/>
          </w:tcPr>
          <w:p/>
        </w:tc>
        <w:tc>
          <w:tcPr>
            <w:tcW w:w="141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vMerge w:val="continue"/>
          </w:tcP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c>
          <w:tcPr>
            <w:tcW w:w="1247" w:type="dxa"/>
          </w:tcPr>
          <w:p>
            <w:pPr>
              <w:pStyle w:val="0"/>
              <w:jc w:val="center"/>
            </w:pPr>
            <w:r>
              <w:rPr>
                <w:sz w:val="20"/>
              </w:rPr>
              <w:t xml:space="preserve">-</w:t>
            </w:r>
          </w:p>
        </w:tc>
        <w:tc>
          <w:tcPr>
            <w:tcW w:w="164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3 920 000</w:t>
            </w:r>
          </w:p>
        </w:tc>
        <w:tc>
          <w:tcPr>
            <w:tcW w:w="1417" w:type="dxa"/>
          </w:tcPr>
          <w:p>
            <w:pPr>
              <w:pStyle w:val="0"/>
              <w:jc w:val="center"/>
            </w:pPr>
            <w:r>
              <w:rPr>
                <w:sz w:val="20"/>
              </w:rPr>
              <w:t xml:space="preserve">5 960 000</w:t>
            </w:r>
          </w:p>
        </w:tc>
        <w:tc>
          <w:tcPr>
            <w:tcW w:w="1417" w:type="dxa"/>
          </w:tcPr>
          <w:p>
            <w:pPr>
              <w:pStyle w:val="0"/>
              <w:jc w:val="center"/>
            </w:pPr>
            <w:r>
              <w:rPr>
                <w:sz w:val="20"/>
              </w:rPr>
              <w:t xml:space="preserve">14 240 000</w:t>
            </w:r>
          </w:p>
        </w:tc>
      </w:tr>
      <w:tr>
        <w:tc>
          <w:tcPr>
            <w:tcW w:w="1531" w:type="dxa"/>
          </w:tcPr>
          <w:p>
            <w:pPr>
              <w:pStyle w:val="0"/>
              <w:jc w:val="both"/>
            </w:pPr>
            <w:r>
              <w:rPr>
                <w:sz w:val="20"/>
              </w:rPr>
              <w:t xml:space="preserve">Предоставление субсидий управляющей компании индустриального парка "Этилен-600" - АО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vMerge w:val="continue"/>
          </w:tcPr>
          <w:p/>
        </w:tc>
        <w:tc>
          <w:tcPr>
            <w:vMerge w:val="continue"/>
          </w:tcPr>
          <w:p/>
        </w:tc>
        <w:tc>
          <w:tcPr>
            <w:tcW w:w="141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c>
          <w:tcPr>
            <w:tcW w:w="1247" w:type="dxa"/>
          </w:tcPr>
          <w:p>
            <w:pPr>
              <w:pStyle w:val="0"/>
              <w:jc w:val="center"/>
            </w:pPr>
            <w:r>
              <w:rPr>
                <w:sz w:val="20"/>
              </w:rPr>
              <w:t xml:space="preserve">-</w:t>
            </w:r>
          </w:p>
        </w:tc>
        <w:tc>
          <w:tcPr>
            <w:tcW w:w="164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440 000</w:t>
            </w:r>
          </w:p>
        </w:tc>
        <w:tc>
          <w:tcPr>
            <w:tcW w:w="1417" w:type="dxa"/>
          </w:tcPr>
          <w:p>
            <w:pPr>
              <w:pStyle w:val="0"/>
              <w:jc w:val="center"/>
            </w:pPr>
            <w:r>
              <w:rPr>
                <w:sz w:val="20"/>
              </w:rPr>
              <w:t xml:space="preserve">660 000</w:t>
            </w:r>
          </w:p>
        </w:tc>
        <w:tc>
          <w:tcPr>
            <w:tcW w:w="1417" w:type="dxa"/>
          </w:tcPr>
          <w:p>
            <w:pPr>
              <w:pStyle w:val="0"/>
              <w:jc w:val="center"/>
            </w:pPr>
            <w:r>
              <w:rPr>
                <w:sz w:val="20"/>
              </w:rPr>
              <w:t xml:space="preserve">1 580 000</w:t>
            </w:r>
          </w:p>
        </w:tc>
      </w:tr>
      <w:tr>
        <w:tc>
          <w:tcPr>
            <w:gridSpan w:val="24"/>
            <w:tcW w:w="28516" w:type="dxa"/>
            <w:vAlign w:val="center"/>
          </w:tcPr>
          <w:p>
            <w:pPr>
              <w:pStyle w:val="0"/>
              <w:outlineLvl w:val="1"/>
              <w:jc w:val="center"/>
            </w:pPr>
            <w:r>
              <w:rPr>
                <w:sz w:val="20"/>
              </w:rPr>
              <w:t xml:space="preserve">Наименование задачи: Стимулирование субъектов предпринимательства к расширению рыночной доли, повышению эффективности бизнеса и развитию уникальных конкурентных преимуществ</w:t>
            </w:r>
          </w:p>
        </w:tc>
      </w:tr>
      <w:tr>
        <w:tc>
          <w:tcPr>
            <w:tcW w:w="1531" w:type="dxa"/>
          </w:tcPr>
          <w:p>
            <w:pPr>
              <w:pStyle w:val="0"/>
              <w:jc w:val="both"/>
            </w:pPr>
            <w:r>
              <w:rPr>
                <w:sz w:val="20"/>
              </w:rPr>
              <w:t xml:space="preserve">Субсидирование части затрат резидентов индустриальных (промышленных) парков по уплате арендной платы и затрат на выкуп земельных участков (объектов недвижимости) промышленных парков</w:t>
            </w:r>
          </w:p>
        </w:tc>
        <w:tc>
          <w:tcPr>
            <w:tcW w:w="1191" w:type="dxa"/>
          </w:tcPr>
          <w:p>
            <w:pPr>
              <w:pStyle w:val="0"/>
              <w:jc w:val="center"/>
            </w:pPr>
            <w:r>
              <w:rPr>
                <w:sz w:val="20"/>
              </w:rPr>
              <w:t xml:space="preserve">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tcPr>
          <w:p>
            <w:pPr>
              <w:pStyle w:val="0"/>
              <w:jc w:val="center"/>
            </w:pPr>
            <w:r>
              <w:rPr>
                <w:sz w:val="20"/>
              </w:rPr>
              <w:t xml:space="preserve">-</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361"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247"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47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17" w:type="dxa"/>
          </w:tcPr>
          <w:p>
            <w:pPr>
              <w:pStyle w:val="0"/>
              <w:jc w:val="center"/>
            </w:pPr>
            <w:r>
              <w:rPr>
                <w:sz w:val="20"/>
              </w:rPr>
              <w:t xml:space="preserve">&lt;*&gt;</w:t>
            </w:r>
          </w:p>
        </w:tc>
        <w:tc>
          <w:tcPr>
            <w:tcW w:w="1417" w:type="dxa"/>
          </w:tcPr>
          <w:p>
            <w:pPr>
              <w:pStyle w:val="0"/>
              <w:jc w:val="center"/>
            </w:pPr>
            <w:r>
              <w:rPr>
                <w:sz w:val="20"/>
              </w:rPr>
              <w:t xml:space="preserve">-</w:t>
            </w:r>
          </w:p>
        </w:tc>
      </w:tr>
      <w:tr>
        <w:tc>
          <w:tcPr>
            <w:gridSpan w:val="24"/>
            <w:tcW w:w="28516" w:type="dxa"/>
            <w:vAlign w:val="center"/>
          </w:tcPr>
          <w:p>
            <w:pPr>
              <w:pStyle w:val="0"/>
              <w:outlineLvl w:val="1"/>
              <w:jc w:val="center"/>
            </w:pPr>
            <w:r>
              <w:rPr>
                <w:sz w:val="20"/>
              </w:rPr>
              <w:t xml:space="preserve">Наименование задачи: Стимулирование развития кадрового потенциала предпринимательства, рост предпринимательской инициативы в муниципальных районах Республики Татарстан и активное вовлечение в предпринимательскую деятельность интеллектуального капитала</w:t>
            </w:r>
          </w:p>
        </w:tc>
      </w:tr>
      <w:tr>
        <w:tc>
          <w:tcPr>
            <w:tcW w:w="1531" w:type="dxa"/>
          </w:tcPr>
          <w:p>
            <w:pPr>
              <w:pStyle w:val="0"/>
              <w:jc w:val="both"/>
            </w:pPr>
            <w:r>
              <w:rPr>
                <w:sz w:val="20"/>
              </w:rPr>
              <w:t xml:space="preserve">Разработка программ и организация подготовки кадров и повышения квалификации специализированных управляющих компаний индустриальных (промышленных) парков</w:t>
            </w:r>
          </w:p>
        </w:tc>
        <w:tc>
          <w:tcPr>
            <w:tcW w:w="1191" w:type="dxa"/>
          </w:tcPr>
          <w:p>
            <w:pPr>
              <w:pStyle w:val="0"/>
              <w:jc w:val="center"/>
            </w:pPr>
            <w:r>
              <w:rPr>
                <w:sz w:val="20"/>
              </w:rPr>
              <w:t xml:space="preserve">К(П)ФУ (по согласованию), 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созданных рабочих мест, человек</w:t>
            </w:r>
          </w:p>
        </w:tc>
        <w:tc>
          <w:tcPr>
            <w:tcW w:w="907" w:type="dxa"/>
          </w:tcPr>
          <w:p>
            <w:pPr>
              <w:pStyle w:val="0"/>
              <w:jc w:val="center"/>
            </w:pPr>
            <w:r>
              <w:rPr>
                <w:sz w:val="20"/>
              </w:rPr>
              <w:t xml:space="preserve">-</w:t>
            </w:r>
          </w:p>
        </w:tc>
        <w:tc>
          <w:tcPr>
            <w:tcW w:w="907"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361" w:type="dxa"/>
          </w:tcPr>
          <w:p>
            <w:pPr>
              <w:pStyle w:val="0"/>
              <w:jc w:val="center"/>
            </w:pPr>
            <w:r>
              <w:rPr>
                <w:sz w:val="20"/>
              </w:rPr>
              <w:t xml:space="preserve">&lt;*&gt;</w:t>
            </w:r>
          </w:p>
        </w:tc>
        <w:tc>
          <w:tcPr>
            <w:tcW w:w="1474" w:type="dxa"/>
          </w:tcPr>
          <w:p>
            <w:pPr>
              <w:pStyle w:val="0"/>
              <w:jc w:val="center"/>
            </w:pPr>
            <w:r>
              <w:rPr>
                <w:sz w:val="20"/>
              </w:rPr>
              <w:t xml:space="preserve">&lt;*&gt;</w:t>
            </w:r>
          </w:p>
        </w:tc>
        <w:tc>
          <w:tcPr>
            <w:tcW w:w="1644" w:type="dxa"/>
          </w:tcPr>
          <w:p>
            <w:pPr>
              <w:pStyle w:val="0"/>
              <w:jc w:val="center"/>
            </w:pPr>
            <w:r>
              <w:rPr>
                <w:sz w:val="20"/>
              </w:rPr>
              <w:t xml:space="preserve">&lt;*&gt;</w:t>
            </w:r>
          </w:p>
        </w:tc>
        <w:tc>
          <w:tcPr>
            <w:tcW w:w="1247" w:type="dxa"/>
          </w:tcPr>
          <w:p>
            <w:pPr>
              <w:pStyle w:val="0"/>
              <w:jc w:val="center"/>
            </w:pPr>
            <w:r>
              <w:rPr>
                <w:sz w:val="20"/>
              </w:rPr>
              <w:t xml:space="preserve">&lt;*&gt;</w:t>
            </w:r>
          </w:p>
        </w:tc>
        <w:tc>
          <w:tcPr>
            <w:tcW w:w="1644" w:type="dxa"/>
          </w:tcPr>
          <w:p>
            <w:pPr>
              <w:pStyle w:val="0"/>
              <w:jc w:val="center"/>
            </w:pPr>
            <w:r>
              <w:rPr>
                <w:sz w:val="20"/>
              </w:rPr>
              <w:t xml:space="preserve">&lt;*&gt;</w:t>
            </w:r>
          </w:p>
        </w:tc>
        <w:tc>
          <w:tcPr>
            <w:tcW w:w="1474" w:type="dxa"/>
          </w:tcPr>
          <w:p>
            <w:pPr>
              <w:pStyle w:val="0"/>
              <w:jc w:val="center"/>
            </w:pPr>
            <w:r>
              <w:rPr>
                <w:sz w:val="20"/>
              </w:rPr>
              <w:t xml:space="preserve">&lt;*&gt;</w:t>
            </w:r>
          </w:p>
        </w:tc>
        <w:tc>
          <w:tcPr>
            <w:tcW w:w="1474" w:type="dxa"/>
          </w:tcPr>
          <w:p>
            <w:pPr>
              <w:pStyle w:val="0"/>
              <w:jc w:val="center"/>
            </w:pPr>
            <w:r>
              <w:rPr>
                <w:sz w:val="20"/>
              </w:rPr>
              <w:t xml:space="preserve">&lt;*&gt;</w:t>
            </w:r>
          </w:p>
        </w:tc>
        <w:tc>
          <w:tcPr>
            <w:tcW w:w="1417" w:type="dxa"/>
          </w:tcPr>
          <w:p>
            <w:pPr>
              <w:pStyle w:val="0"/>
              <w:jc w:val="center"/>
            </w:pPr>
            <w:r>
              <w:rPr>
                <w:sz w:val="20"/>
              </w:rPr>
              <w:t xml:space="preserve">&lt;*&gt;</w:t>
            </w:r>
          </w:p>
        </w:tc>
        <w:tc>
          <w:tcPr>
            <w:tcW w:w="1417" w:type="dxa"/>
          </w:tcPr>
          <w:p>
            <w:pPr>
              <w:pStyle w:val="0"/>
              <w:jc w:val="center"/>
            </w:pPr>
            <w:r>
              <w:rPr>
                <w:sz w:val="20"/>
              </w:rPr>
              <w:t xml:space="preserve">-</w:t>
            </w:r>
          </w:p>
        </w:tc>
      </w:tr>
      <w:tr>
        <w:tc>
          <w:tcPr>
            <w:gridSpan w:val="24"/>
            <w:tcW w:w="28516" w:type="dxa"/>
            <w:vAlign w:val="center"/>
          </w:tcPr>
          <w:p>
            <w:pPr>
              <w:pStyle w:val="0"/>
              <w:outlineLvl w:val="1"/>
              <w:jc w:val="center"/>
            </w:pPr>
            <w:r>
              <w:rPr>
                <w:sz w:val="20"/>
              </w:rPr>
              <w:t xml:space="preserve">Наименование задачи: Обеспечение качества и доступности инфраструктуры и фондов для предпринимателей на территориях индустриальных (промышленных) парков</w:t>
            </w:r>
          </w:p>
        </w:tc>
      </w:tr>
      <w:tr>
        <w:tc>
          <w:tcPr>
            <w:tcW w:w="1531" w:type="dxa"/>
          </w:tcPr>
          <w:p>
            <w:pPr>
              <w:pStyle w:val="0"/>
              <w:jc w:val="both"/>
            </w:pPr>
            <w:r>
              <w:rPr>
                <w:sz w:val="20"/>
              </w:rPr>
              <w:t xml:space="preserve">Субсидирование затрат на энергосбережение и присоединение к сетям энергоснабжения управляющих компаний и резидентов индустриальных (промышленных) парков</w:t>
            </w:r>
          </w:p>
        </w:tc>
        <w:tc>
          <w:tcPr>
            <w:tcW w:w="1191" w:type="dxa"/>
          </w:tcPr>
          <w:p>
            <w:pPr>
              <w:pStyle w:val="0"/>
              <w:jc w:val="center"/>
            </w:pPr>
            <w:r>
              <w:rPr>
                <w:sz w:val="20"/>
              </w:rPr>
              <w:t xml:space="preserve">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tcPr>
          <w:p>
            <w:pPr>
              <w:pStyle w:val="0"/>
              <w:jc w:val="center"/>
            </w:pPr>
            <w:r>
              <w:rPr>
                <w:sz w:val="20"/>
              </w:rPr>
              <w:t xml:space="preserve">-</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361"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247"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47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17" w:type="dxa"/>
          </w:tcPr>
          <w:p>
            <w:pPr>
              <w:pStyle w:val="0"/>
              <w:jc w:val="center"/>
            </w:pPr>
            <w:r>
              <w:rPr>
                <w:sz w:val="20"/>
              </w:rPr>
              <w:t xml:space="preserve">&lt;*&gt;</w:t>
            </w:r>
          </w:p>
        </w:tc>
        <w:tc>
          <w:tcPr>
            <w:tcW w:w="1417" w:type="dxa"/>
          </w:tcPr>
          <w:p>
            <w:pPr>
              <w:pStyle w:val="0"/>
              <w:jc w:val="center"/>
            </w:pPr>
            <w:r>
              <w:rPr>
                <w:sz w:val="20"/>
              </w:rPr>
              <w:t xml:space="preserve">-</w:t>
            </w:r>
          </w:p>
        </w:tc>
      </w:tr>
      <w:tr>
        <w:tc>
          <w:tcPr>
            <w:tcW w:w="1531" w:type="dxa"/>
          </w:tcPr>
          <w:p>
            <w:pPr>
              <w:pStyle w:val="0"/>
              <w:jc w:val="both"/>
            </w:pPr>
            <w:r>
              <w:rPr>
                <w:sz w:val="20"/>
              </w:rPr>
              <w:t xml:space="preserve">Субсидирование</w:t>
            </w:r>
          </w:p>
          <w:p>
            <w:pPr>
              <w:pStyle w:val="0"/>
              <w:jc w:val="both"/>
            </w:pPr>
            <w:r>
              <w:rPr>
                <w:sz w:val="20"/>
              </w:rPr>
              <w:t xml:space="preserve">затрат на присоединение к сетям газоснабжения управляющих компаний и резидентов индустриальных (промышленных) парков</w:t>
            </w:r>
          </w:p>
        </w:tc>
        <w:tc>
          <w:tcPr>
            <w:tcW w:w="1191" w:type="dxa"/>
          </w:tcPr>
          <w:p>
            <w:pPr>
              <w:pStyle w:val="0"/>
              <w:jc w:val="center"/>
            </w:pPr>
            <w:r>
              <w:rPr>
                <w:sz w:val="20"/>
              </w:rPr>
              <w:t xml:space="preserve">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tcPr>
          <w:p>
            <w:pPr>
              <w:pStyle w:val="0"/>
              <w:jc w:val="center"/>
            </w:pPr>
            <w:r>
              <w:rPr>
                <w:sz w:val="20"/>
              </w:rPr>
              <w:t xml:space="preserve">-</w:t>
            </w:r>
          </w:p>
        </w:tc>
        <w:tc>
          <w:tcPr>
            <w:tcW w:w="907"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pPr>
            <w:r>
              <w:rPr>
                <w:sz w:val="20"/>
              </w:rPr>
            </w:r>
          </w:p>
        </w:tc>
        <w:tc>
          <w:tcPr>
            <w:tcW w:w="850" w:type="dxa"/>
          </w:tcPr>
          <w:p>
            <w:pPr>
              <w:pStyle w:val="0"/>
              <w:jc w:val="center"/>
            </w:pPr>
            <w:r>
              <w:rPr>
                <w:sz w:val="20"/>
              </w:rPr>
              <w:t xml:space="preserve">-</w:t>
            </w:r>
          </w:p>
        </w:tc>
        <w:tc>
          <w:tcPr>
            <w:tcW w:w="1361" w:type="dxa"/>
          </w:tcPr>
          <w:p>
            <w:pPr>
              <w:pStyle w:val="0"/>
              <w:jc w:val="center"/>
            </w:pPr>
            <w:r>
              <w:rPr>
                <w:sz w:val="20"/>
              </w:rPr>
              <w:t xml:space="preserve">&lt;*&gt;</w:t>
            </w:r>
          </w:p>
        </w:tc>
        <w:tc>
          <w:tcPr>
            <w:tcW w:w="1474" w:type="dxa"/>
          </w:tcPr>
          <w:p>
            <w:pPr>
              <w:pStyle w:val="0"/>
              <w:jc w:val="center"/>
            </w:pPr>
            <w:r>
              <w:rPr>
                <w:sz w:val="20"/>
              </w:rPr>
              <w:t xml:space="preserve">&lt;*&gt;</w:t>
            </w:r>
          </w:p>
        </w:tc>
        <w:tc>
          <w:tcPr>
            <w:tcW w:w="1644" w:type="dxa"/>
          </w:tcPr>
          <w:p>
            <w:pPr>
              <w:pStyle w:val="0"/>
              <w:jc w:val="center"/>
            </w:pPr>
            <w:r>
              <w:rPr>
                <w:sz w:val="20"/>
              </w:rPr>
              <w:t xml:space="preserve">&lt;*&gt;</w:t>
            </w:r>
          </w:p>
        </w:tc>
        <w:tc>
          <w:tcPr>
            <w:tcW w:w="1247" w:type="dxa"/>
          </w:tcPr>
          <w:p>
            <w:pPr>
              <w:pStyle w:val="0"/>
              <w:jc w:val="center"/>
            </w:pPr>
            <w:r>
              <w:rPr>
                <w:sz w:val="20"/>
              </w:rPr>
              <w:t xml:space="preserve">&lt;*&gt;</w:t>
            </w:r>
          </w:p>
        </w:tc>
        <w:tc>
          <w:tcPr>
            <w:tcW w:w="1644" w:type="dxa"/>
          </w:tcPr>
          <w:p>
            <w:pPr>
              <w:pStyle w:val="0"/>
              <w:jc w:val="center"/>
            </w:pPr>
            <w:r>
              <w:rPr>
                <w:sz w:val="20"/>
              </w:rPr>
              <w:t xml:space="preserve">&lt;*&gt;</w:t>
            </w:r>
          </w:p>
        </w:tc>
        <w:tc>
          <w:tcPr>
            <w:tcW w:w="1474" w:type="dxa"/>
          </w:tcPr>
          <w:p>
            <w:pPr>
              <w:pStyle w:val="0"/>
              <w:jc w:val="center"/>
            </w:pPr>
            <w:r>
              <w:rPr>
                <w:sz w:val="20"/>
              </w:rPr>
              <w:t xml:space="preserve">&lt;*&gt;</w:t>
            </w:r>
          </w:p>
        </w:tc>
        <w:tc>
          <w:tcPr>
            <w:tcW w:w="1474" w:type="dxa"/>
          </w:tcPr>
          <w:p>
            <w:pPr>
              <w:pStyle w:val="0"/>
              <w:jc w:val="center"/>
            </w:pPr>
            <w:r>
              <w:rPr>
                <w:sz w:val="20"/>
              </w:rPr>
              <w:t xml:space="preserve">&lt;*&gt;</w:t>
            </w:r>
          </w:p>
        </w:tc>
        <w:tc>
          <w:tcPr>
            <w:tcW w:w="1417" w:type="dxa"/>
          </w:tcPr>
          <w:p>
            <w:pPr>
              <w:pStyle w:val="0"/>
              <w:jc w:val="center"/>
            </w:pPr>
            <w:r>
              <w:rPr>
                <w:sz w:val="20"/>
              </w:rPr>
              <w:t xml:space="preserve">&lt;*&gt;</w:t>
            </w:r>
          </w:p>
        </w:tc>
        <w:tc>
          <w:tcPr>
            <w:tcW w:w="1417" w:type="dxa"/>
          </w:tcPr>
          <w:p>
            <w:pPr>
              <w:pStyle w:val="0"/>
              <w:jc w:val="center"/>
            </w:pPr>
            <w:r>
              <w:rPr>
                <w:sz w:val="20"/>
              </w:rPr>
              <w:t xml:space="preserve">-</w:t>
            </w:r>
          </w:p>
        </w:tc>
      </w:tr>
      <w:tr>
        <w:tc>
          <w:tcPr>
            <w:tcW w:w="1531" w:type="dxa"/>
          </w:tcPr>
          <w:p>
            <w:pPr>
              <w:pStyle w:val="0"/>
              <w:jc w:val="both"/>
            </w:pPr>
            <w:r>
              <w:rPr>
                <w:sz w:val="20"/>
              </w:rPr>
              <w:t xml:space="preserve">Субсидирование затрат на строительство новых производственных помещений индустриального (промышленного) парка</w:t>
            </w:r>
          </w:p>
        </w:tc>
        <w:tc>
          <w:tcPr>
            <w:tcW w:w="1191" w:type="dxa"/>
          </w:tcPr>
          <w:p>
            <w:pPr>
              <w:pStyle w:val="0"/>
              <w:jc w:val="center"/>
            </w:pPr>
            <w:r>
              <w:rPr>
                <w:sz w:val="20"/>
              </w:rPr>
              <w:t xml:space="preserve">МЭ РТ</w:t>
            </w:r>
          </w:p>
        </w:tc>
        <w:tc>
          <w:tcPr>
            <w:tcW w:w="850" w:type="dxa"/>
          </w:tcPr>
          <w:p>
            <w:pPr>
              <w:pStyle w:val="0"/>
              <w:jc w:val="center"/>
            </w:pPr>
            <w:r>
              <w:rPr>
                <w:sz w:val="20"/>
              </w:rPr>
              <w:t xml:space="preserve">2017 - 2025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tcPr>
          <w:p>
            <w:pPr>
              <w:pStyle w:val="0"/>
              <w:jc w:val="center"/>
            </w:pPr>
            <w:r>
              <w:rPr>
                <w:sz w:val="20"/>
              </w:rPr>
              <w:t xml:space="preserve">-</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96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07" w:type="dxa"/>
          </w:tcPr>
          <w:p>
            <w:pPr>
              <w:pStyle w:val="0"/>
              <w:jc w:val="center"/>
            </w:pPr>
            <w:r>
              <w:rPr>
                <w:sz w:val="20"/>
              </w:rPr>
              <w:t xml:space="preserve">&lt;**&gt;</w:t>
            </w:r>
          </w:p>
        </w:tc>
        <w:tc>
          <w:tcPr>
            <w:tcW w:w="907" w:type="dxa"/>
          </w:tcPr>
          <w:p>
            <w:pPr>
              <w:pStyle w:val="0"/>
              <w:jc w:val="center"/>
            </w:pPr>
            <w:r>
              <w:rPr>
                <w:sz w:val="20"/>
              </w:rPr>
              <w:t xml:space="preserve">&lt;**&gt;</w:t>
            </w:r>
          </w:p>
        </w:tc>
        <w:tc>
          <w:tcPr>
            <w:tcW w:w="907"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&lt;**&gt;</w:t>
            </w:r>
          </w:p>
        </w:tc>
        <w:tc>
          <w:tcPr>
            <w:tcW w:w="1134" w:type="dxa"/>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pPr>
            <w:r>
              <w:rPr>
                <w:sz w:val="20"/>
              </w:rPr>
            </w:r>
          </w:p>
        </w:tc>
        <w:tc>
          <w:tcPr>
            <w:tcW w:w="850" w:type="dxa"/>
          </w:tcPr>
          <w:p>
            <w:pPr>
              <w:pStyle w:val="0"/>
              <w:jc w:val="center"/>
            </w:pPr>
            <w:r>
              <w:rPr>
                <w:sz w:val="20"/>
              </w:rPr>
              <w:t xml:space="preserve">-</w:t>
            </w:r>
          </w:p>
        </w:tc>
        <w:tc>
          <w:tcPr>
            <w:tcW w:w="1361"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247" w:type="dxa"/>
          </w:tcPr>
          <w:p>
            <w:pPr>
              <w:pStyle w:val="0"/>
              <w:jc w:val="center"/>
            </w:pPr>
            <w:r>
              <w:rPr>
                <w:sz w:val="20"/>
              </w:rPr>
              <w:t xml:space="preserve">&lt;*&gt;</w:t>
            </w:r>
          </w:p>
        </w:tc>
        <w:tc>
          <w:tcPr>
            <w:tcW w:w="164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74" w:type="dxa"/>
          </w:tcPr>
          <w:p>
            <w:pPr>
              <w:pStyle w:val="0"/>
              <w:jc w:val="center"/>
            </w:pPr>
            <w:r>
              <w:rPr>
                <w:sz w:val="20"/>
              </w:rPr>
              <w:t xml:space="preserve">&lt;*&gt;</w:t>
            </w:r>
          </w:p>
        </w:tc>
        <w:tc>
          <w:tcPr>
            <w:tcW w:w="1474" w:type="dxa"/>
          </w:tcPr>
          <w:p>
            <w:pPr>
              <w:pStyle w:val="0"/>
              <w:jc w:val="center"/>
            </w:pPr>
            <w:hyperlink w:history="0" w:anchor="P31361" w:tooltip="&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
              <w:r>
                <w:rPr>
                  <w:sz w:val="20"/>
                  <w:color w:val="0000ff"/>
                </w:rPr>
                <w:t xml:space="preserve">&lt;*&gt;</w:t>
              </w:r>
            </w:hyperlink>
          </w:p>
        </w:tc>
        <w:tc>
          <w:tcPr>
            <w:tcW w:w="1417" w:type="dxa"/>
          </w:tcPr>
          <w:p>
            <w:pPr>
              <w:pStyle w:val="0"/>
              <w:jc w:val="center"/>
            </w:pPr>
            <w:r>
              <w:rPr>
                <w:sz w:val="20"/>
              </w:rPr>
              <w:t xml:space="preserve">&lt;*&gt;</w:t>
            </w:r>
          </w:p>
        </w:tc>
        <w:tc>
          <w:tcPr>
            <w:tcW w:w="1417" w:type="dxa"/>
          </w:tcPr>
          <w:p>
            <w:pPr>
              <w:pStyle w:val="0"/>
              <w:jc w:val="center"/>
            </w:pPr>
            <w:r>
              <w:rPr>
                <w:sz w:val="20"/>
              </w:rPr>
              <w:t xml:space="preserve">&lt;*&gt;</w:t>
            </w:r>
          </w:p>
        </w:tc>
      </w:tr>
      <w:tr>
        <w:tc>
          <w:tcPr>
            <w:tcW w:w="1531" w:type="dxa"/>
            <w:vMerge w:val="restart"/>
          </w:tcPr>
          <w:p>
            <w:pPr>
              <w:pStyle w:val="0"/>
              <w:jc w:val="both"/>
            </w:pPr>
            <w:r>
              <w:rPr>
                <w:sz w:val="20"/>
              </w:rPr>
              <w:t xml:space="preserve">Межбюджетные трансферты муниципальному образованию Республики Татарстан на софинансирование расходов, связанных с содержанием индустриальных (промышленных) парков</w:t>
            </w:r>
          </w:p>
        </w:tc>
        <w:tc>
          <w:tcPr>
            <w:tcW w:w="1191" w:type="dxa"/>
            <w:vMerge w:val="restart"/>
          </w:tcPr>
          <w:p>
            <w:pPr>
              <w:pStyle w:val="0"/>
              <w:jc w:val="center"/>
            </w:pPr>
            <w:r>
              <w:rPr>
                <w:sz w:val="20"/>
              </w:rPr>
              <w:t xml:space="preserve">МЭ РТ,</w:t>
            </w:r>
          </w:p>
          <w:p>
            <w:pPr>
              <w:pStyle w:val="0"/>
              <w:jc w:val="center"/>
            </w:pPr>
            <w:r>
              <w:rPr>
                <w:sz w:val="20"/>
              </w:rPr>
              <w:t xml:space="preserve">Минфин РТ, МСАиЖКХ РТ, ОМС РТ (по согласованию)</w:t>
            </w:r>
          </w:p>
        </w:tc>
        <w:tc>
          <w:tcPr>
            <w:tcW w:w="850" w:type="dxa"/>
            <w:vMerge w:val="restart"/>
          </w:tcPr>
          <w:p>
            <w:pPr>
              <w:pStyle w:val="0"/>
              <w:jc w:val="center"/>
            </w:pPr>
            <w:r>
              <w:rPr>
                <w:sz w:val="20"/>
              </w:rPr>
              <w:t xml:space="preserve">2018 - 2021 годы</w:t>
            </w:r>
          </w:p>
        </w:tc>
        <w:tc>
          <w:tcPr>
            <w:tcW w:w="1417" w:type="dxa"/>
          </w:tcPr>
          <w:p>
            <w:pPr>
              <w:pStyle w:val="0"/>
              <w:jc w:val="both"/>
            </w:pPr>
            <w:r>
              <w:rPr>
                <w:sz w:val="20"/>
              </w:rPr>
              <w:t xml:space="preserve">Количество получателей государственной поддержки, единиц</w:t>
            </w:r>
          </w:p>
        </w:tc>
        <w:tc>
          <w:tcPr>
            <w:tcW w:w="907" w:type="dxa"/>
            <w:vMerge w:val="restart"/>
          </w:tcPr>
          <w:p>
            <w:pPr>
              <w:pStyle w:val="0"/>
              <w:jc w:val="center"/>
            </w:pPr>
            <w:r>
              <w:rPr>
                <w:sz w:val="20"/>
              </w:rPr>
              <w:t xml:space="preserve">-</w:t>
            </w:r>
          </w:p>
        </w:tc>
        <w:tc>
          <w:tcPr>
            <w:tcW w:w="907" w:type="dxa"/>
            <w:vMerge w:val="restart"/>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vMerge w:val="restart"/>
          </w:tcPr>
          <w:p>
            <w:pPr>
              <w:pStyle w:val="0"/>
              <w:jc w:val="center"/>
            </w:pPr>
            <w:r>
              <w:rPr>
                <w:sz w:val="20"/>
              </w:rPr>
              <w:t xml:space="preserve">&lt;**&gt;</w:t>
            </w:r>
          </w:p>
        </w:tc>
        <w:tc>
          <w:tcPr>
            <w:tcW w:w="964" w:type="dxa"/>
            <w:vMerge w:val="restart"/>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1134" w:type="dxa"/>
            <w:vMerge w:val="restart"/>
          </w:tcPr>
          <w:p>
            <w:pPr>
              <w:pStyle w:val="0"/>
              <w:jc w:val="center"/>
            </w:pPr>
            <w:r>
              <w:rPr>
                <w:sz w:val="20"/>
              </w:rPr>
              <w:t xml:space="preserve">&lt;**&gt;</w:t>
            </w:r>
          </w:p>
        </w:tc>
        <w:tc>
          <w:tcPr>
            <w:tcW w:w="964" w:type="dxa"/>
            <w:vMerge w:val="restart"/>
          </w:tcPr>
          <w:p>
            <w:pPr>
              <w:pStyle w:val="0"/>
            </w:pPr>
            <w:r>
              <w:rPr>
                <w:sz w:val="20"/>
              </w:rPr>
            </w:r>
          </w:p>
        </w:tc>
        <w:tc>
          <w:tcPr>
            <w:tcW w:w="850" w:type="dxa"/>
            <w:vMerge w:val="restart"/>
          </w:tcPr>
          <w:p>
            <w:pPr>
              <w:pStyle w:val="0"/>
              <w:jc w:val="center"/>
            </w:pPr>
            <w:r>
              <w:rPr>
                <w:sz w:val="20"/>
              </w:rPr>
              <w:t xml:space="preserve">БРТ</w:t>
            </w:r>
          </w:p>
        </w:tc>
        <w:tc>
          <w:tcPr>
            <w:tcW w:w="1361" w:type="dxa"/>
            <w:vMerge w:val="restart"/>
          </w:tcPr>
          <w:p>
            <w:pPr>
              <w:pStyle w:val="0"/>
              <w:jc w:val="center"/>
            </w:pPr>
            <w:r>
              <w:rPr>
                <w:sz w:val="20"/>
              </w:rPr>
              <w:t xml:space="preserve">-</w:t>
            </w:r>
          </w:p>
        </w:tc>
        <w:tc>
          <w:tcPr>
            <w:tcW w:w="1474" w:type="dxa"/>
            <w:vMerge w:val="restart"/>
          </w:tcPr>
          <w:p>
            <w:pPr>
              <w:pStyle w:val="0"/>
              <w:jc w:val="center"/>
            </w:pPr>
            <w:r>
              <w:rPr>
                <w:sz w:val="20"/>
              </w:rPr>
              <w:t xml:space="preserve">7 306,2</w:t>
            </w:r>
          </w:p>
        </w:tc>
        <w:tc>
          <w:tcPr>
            <w:tcW w:w="1644" w:type="dxa"/>
            <w:vMerge w:val="restart"/>
          </w:tcPr>
          <w:p>
            <w:pPr>
              <w:pStyle w:val="0"/>
              <w:jc w:val="center"/>
            </w:pPr>
            <w:r>
              <w:rPr>
                <w:sz w:val="20"/>
              </w:rPr>
              <w:t xml:space="preserve">16 049,2</w:t>
            </w:r>
          </w:p>
        </w:tc>
        <w:tc>
          <w:tcPr>
            <w:tcW w:w="1247" w:type="dxa"/>
            <w:vMerge w:val="restart"/>
          </w:tcPr>
          <w:p>
            <w:pPr>
              <w:pStyle w:val="0"/>
              <w:jc w:val="center"/>
            </w:pPr>
            <w:r>
              <w:rPr>
                <w:sz w:val="20"/>
              </w:rPr>
              <w:t xml:space="preserve">11 631,9</w:t>
            </w:r>
          </w:p>
        </w:tc>
        <w:tc>
          <w:tcPr>
            <w:tcW w:w="1644" w:type="dxa"/>
            <w:vMerge w:val="restart"/>
          </w:tcPr>
          <w:p>
            <w:pPr>
              <w:pStyle w:val="0"/>
              <w:jc w:val="center"/>
            </w:pPr>
            <w:r>
              <w:rPr>
                <w:sz w:val="20"/>
              </w:rPr>
              <w:t xml:space="preserve">12 157,73</w:t>
            </w:r>
          </w:p>
        </w:tc>
        <w:tc>
          <w:tcPr>
            <w:tcW w:w="1474" w:type="dxa"/>
            <w:vMerge w:val="restart"/>
          </w:tcPr>
          <w:p>
            <w:pPr>
              <w:pStyle w:val="0"/>
              <w:jc w:val="center"/>
            </w:pPr>
            <w:r>
              <w:rPr>
                <w:sz w:val="20"/>
              </w:rPr>
              <w:t xml:space="preserve">12 517,5</w:t>
            </w:r>
          </w:p>
        </w:tc>
        <w:tc>
          <w:tcPr>
            <w:tcW w:w="1474" w:type="dxa"/>
            <w:vMerge w:val="restart"/>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c>
          <w:tcPr>
            <w:tcW w:w="1417" w:type="dxa"/>
            <w:vMerge w:val="restart"/>
          </w:tcPr>
          <w:p>
            <w:pPr>
              <w:pStyle w:val="0"/>
              <w:jc w:val="center"/>
            </w:pPr>
            <w:r>
              <w:rPr>
                <w:sz w:val="20"/>
              </w:rPr>
              <w:t xml:space="preserve">&lt;**&gt;</w:t>
            </w:r>
          </w:p>
        </w:tc>
        <w:tc>
          <w:tcPr>
            <w:tcW w:w="1417" w:type="dxa"/>
            <w:vMerge w:val="restart"/>
          </w:tcPr>
          <w:p>
            <w:pPr>
              <w:pStyle w:val="0"/>
              <w:jc w:val="center"/>
            </w:pPr>
            <w:hyperlink w:history="0" w:anchor="P31362" w:tooltip="&lt;**&gt; Индикаторы оценки конечных результатов будут определены после утверждения объемов финансирования мероприятий подпрограммы.">
              <w:r>
                <w:rPr>
                  <w:sz w:val="20"/>
                  <w:color w:val="0000ff"/>
                </w:rPr>
                <w:t xml:space="preserve">&lt;**&gt;</w:t>
              </w:r>
            </w:hyperlink>
          </w:p>
        </w:tc>
      </w:tr>
      <w:tr>
        <w:tc>
          <w:tcPr>
            <w:vMerge w:val="continue"/>
          </w:tcPr>
          <w:p/>
        </w:tc>
        <w:tc>
          <w:tcPr>
            <w:vMerge w:val="continue"/>
          </w:tcPr>
          <w:p/>
        </w:tc>
        <w:tc>
          <w:tcPr>
            <w:vMerge w:val="continue"/>
          </w:tcPr>
          <w:p/>
        </w:tc>
        <w:tc>
          <w:tcPr>
            <w:tcW w:w="1417" w:type="dxa"/>
          </w:tcPr>
          <w:p>
            <w:pPr>
              <w:pStyle w:val="0"/>
              <w:jc w:val="both"/>
            </w:pPr>
            <w:r>
              <w:rPr>
                <w:sz w:val="20"/>
              </w:rPr>
              <w:t xml:space="preserve">Количество зарегистрированных резидентов на территории индустриальных (промышленных) парков и (или) промышленных площадок, единиц</w:t>
            </w:r>
          </w:p>
        </w:tc>
        <w:tc>
          <w:tcPr>
            <w:vMerge w:val="continue"/>
          </w:tcPr>
          <w:p/>
        </w:tc>
        <w:tc>
          <w:tcPr>
            <w:vMerge w:val="continue"/>
          </w:tcP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31" w:type="dxa"/>
          </w:tcPr>
          <w:p>
            <w:pPr>
              <w:pStyle w:val="0"/>
            </w:pPr>
            <w:r>
              <w:rPr>
                <w:sz w:val="20"/>
              </w:rPr>
              <w:t xml:space="preserve">Итого по подпрограмме</w:t>
            </w:r>
          </w:p>
        </w:tc>
        <w:tc>
          <w:tcPr>
            <w:tcW w:w="1191"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850" w:type="dxa"/>
          </w:tcPr>
          <w:p>
            <w:pPr>
              <w:pStyle w:val="0"/>
              <w:jc w:val="center"/>
            </w:pPr>
            <w:r>
              <w:rPr>
                <w:sz w:val="20"/>
              </w:rPr>
              <w:t xml:space="preserve">БРТ</w:t>
            </w:r>
          </w:p>
        </w:tc>
        <w:tc>
          <w:tcPr>
            <w:tcW w:w="1361" w:type="dxa"/>
          </w:tcPr>
          <w:p>
            <w:pPr>
              <w:pStyle w:val="0"/>
              <w:jc w:val="center"/>
            </w:pPr>
            <w:r>
              <w:rPr>
                <w:sz w:val="20"/>
              </w:rPr>
              <w:t xml:space="preserve">1 150 500,0</w:t>
            </w:r>
          </w:p>
        </w:tc>
        <w:tc>
          <w:tcPr>
            <w:tcW w:w="1474" w:type="dxa"/>
          </w:tcPr>
          <w:p>
            <w:pPr>
              <w:pStyle w:val="0"/>
              <w:jc w:val="center"/>
            </w:pPr>
            <w:r>
              <w:rPr>
                <w:sz w:val="20"/>
              </w:rPr>
              <w:t xml:space="preserve">2 430 248,08</w:t>
            </w:r>
          </w:p>
        </w:tc>
        <w:tc>
          <w:tcPr>
            <w:tcW w:w="1644" w:type="dxa"/>
          </w:tcPr>
          <w:p>
            <w:pPr>
              <w:pStyle w:val="0"/>
              <w:jc w:val="center"/>
            </w:pPr>
            <w:r>
              <w:rPr>
                <w:sz w:val="20"/>
              </w:rPr>
              <w:t xml:space="preserve">7 929 784,7521</w:t>
            </w:r>
          </w:p>
        </w:tc>
        <w:tc>
          <w:tcPr>
            <w:tcW w:w="1247" w:type="dxa"/>
          </w:tcPr>
          <w:p>
            <w:pPr>
              <w:pStyle w:val="0"/>
              <w:jc w:val="center"/>
            </w:pPr>
            <w:r>
              <w:rPr>
                <w:sz w:val="20"/>
              </w:rPr>
              <w:t xml:space="preserve">8 574 891,9</w:t>
            </w:r>
          </w:p>
        </w:tc>
        <w:tc>
          <w:tcPr>
            <w:tcW w:w="1644" w:type="dxa"/>
          </w:tcPr>
          <w:p>
            <w:pPr>
              <w:pStyle w:val="0"/>
              <w:jc w:val="center"/>
            </w:pPr>
            <w:r>
              <w:rPr>
                <w:sz w:val="20"/>
              </w:rPr>
              <w:t xml:space="preserve">12 131 364,23</w:t>
            </w:r>
          </w:p>
        </w:tc>
        <w:tc>
          <w:tcPr>
            <w:tcW w:w="1474" w:type="dxa"/>
          </w:tcPr>
          <w:p>
            <w:pPr>
              <w:pStyle w:val="0"/>
              <w:jc w:val="center"/>
            </w:pPr>
            <w:r>
              <w:rPr>
                <w:sz w:val="20"/>
              </w:rPr>
              <w:t xml:space="preserve">17 848 085,5</w:t>
            </w:r>
          </w:p>
        </w:tc>
        <w:tc>
          <w:tcPr>
            <w:tcW w:w="1474" w:type="dxa"/>
          </w:tcPr>
          <w:p>
            <w:pPr>
              <w:pStyle w:val="0"/>
              <w:jc w:val="center"/>
            </w:pPr>
            <w:r>
              <w:rPr>
                <w:sz w:val="20"/>
              </w:rPr>
              <w:t xml:space="preserve">19 360 000,0</w:t>
            </w:r>
          </w:p>
        </w:tc>
        <w:tc>
          <w:tcPr>
            <w:tcW w:w="1417" w:type="dxa"/>
          </w:tcPr>
          <w:p>
            <w:pPr>
              <w:pStyle w:val="0"/>
              <w:jc w:val="center"/>
            </w:pPr>
            <w:r>
              <w:rPr>
                <w:sz w:val="20"/>
              </w:rPr>
              <w:t xml:space="preserve">22 190 000,0</w:t>
            </w:r>
          </w:p>
        </w:tc>
        <w:tc>
          <w:tcPr>
            <w:tcW w:w="1417" w:type="dxa"/>
          </w:tcPr>
          <w:p>
            <w:pPr>
              <w:pStyle w:val="0"/>
              <w:jc w:val="center"/>
            </w:pPr>
            <w:r>
              <w:rPr>
                <w:sz w:val="20"/>
              </w:rPr>
              <w:t xml:space="preserve">34 380 000,0</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1361" w:name="P31361"/>
    <w:bookmarkEnd w:id="31361"/>
    <w:p>
      <w:pPr>
        <w:pStyle w:val="0"/>
        <w:spacing w:before="200" w:line-rule="auto"/>
        <w:ind w:firstLine="540"/>
        <w:jc w:val="both"/>
      </w:pPr>
      <w:r>
        <w:rPr>
          <w:sz w:val="20"/>
        </w:rPr>
        <w:t xml:space="preserve">&lt;*&gt; Объем ресурсного обеспечения подпрограммы определяется после заключения соглашений с Министерством экономического развития Российской Федерации и Министерством промышленности и торговли Российской Федерации по итогам отбора субъектов Российской Федерации.</w:t>
      </w:r>
    </w:p>
    <w:bookmarkStart w:id="31362" w:name="P31362"/>
    <w:bookmarkEnd w:id="31362"/>
    <w:p>
      <w:pPr>
        <w:pStyle w:val="0"/>
        <w:spacing w:before="200" w:line-rule="auto"/>
        <w:ind w:firstLine="540"/>
        <w:jc w:val="both"/>
      </w:pPr>
      <w:r>
        <w:rPr>
          <w:sz w:val="20"/>
        </w:rPr>
        <w:t xml:space="preserve">&lt;**&gt; Индикаторы оценки конечных результатов будут определены после утверждения объемов финансирования мероприятий подпрограммы.</w:t>
      </w:r>
    </w:p>
    <w:p>
      <w:pPr>
        <w:pStyle w:val="0"/>
        <w:spacing w:before="200" w:line-rule="auto"/>
        <w:ind w:firstLine="540"/>
        <w:jc w:val="both"/>
      </w:pPr>
      <w:r>
        <w:rPr>
          <w:sz w:val="20"/>
        </w:rPr>
        <w:t xml:space="preserve">&lt;***&gt; Объем ресурсного обеспечения подпрограммы определяется после заключения соглашений с Министерством экономики Республики Татарстан и муниципальными районами Республики Татарстан.</w:t>
      </w:r>
    </w:p>
    <w:bookmarkStart w:id="31364" w:name="P31364"/>
    <w:bookmarkEnd w:id="31364"/>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АО "ОЭЗ ППТ "Алабуга" - акционерное общество "Особая экономическая зона промышленно-производственного типа "Алабуга";</w:t>
      </w:r>
    </w:p>
    <w:p>
      <w:pPr>
        <w:pStyle w:val="0"/>
        <w:spacing w:before="200" w:line-rule="auto"/>
        <w:ind w:firstLine="540"/>
        <w:jc w:val="both"/>
      </w:pPr>
      <w:r>
        <w:rPr>
          <w:sz w:val="20"/>
        </w:rPr>
        <w:t xml:space="preserve">БРТ - бюджет Республики Татарстан;</w:t>
      </w:r>
    </w:p>
    <w:p>
      <w:pPr>
        <w:pStyle w:val="0"/>
        <w:spacing w:before="200" w:line-rule="auto"/>
        <w:ind w:firstLine="540"/>
        <w:jc w:val="both"/>
      </w:pPr>
      <w:r>
        <w:rPr>
          <w:sz w:val="20"/>
        </w:rPr>
        <w:t xml:space="preserve">К(П)ФУ - федеральное государственное автономное образовательное учреждение высшего образования "Казанский (Приволжский) федеральный университет";</w:t>
      </w:r>
    </w:p>
    <w:p>
      <w:pPr>
        <w:pStyle w:val="0"/>
        <w:spacing w:before="200" w:line-rule="auto"/>
        <w:ind w:firstLine="540"/>
        <w:jc w:val="both"/>
      </w:pPr>
      <w:r>
        <w:rPr>
          <w:sz w:val="20"/>
        </w:rPr>
        <w:t xml:space="preserve">Минфин РТ - Министерство финансов Республики Татарстан;</w:t>
      </w:r>
    </w:p>
    <w:p>
      <w:pPr>
        <w:pStyle w:val="0"/>
        <w:spacing w:before="200" w:line-rule="auto"/>
        <w:ind w:firstLine="540"/>
        <w:jc w:val="both"/>
      </w:pPr>
      <w:r>
        <w:rPr>
          <w:sz w:val="20"/>
        </w:rPr>
        <w:t xml:space="preserve">МПиТ РТ - Министерство промышленности и торговли Республики Татарстан;</w:t>
      </w:r>
    </w:p>
    <w:p>
      <w:pPr>
        <w:pStyle w:val="0"/>
        <w:spacing w:before="200" w:line-rule="auto"/>
        <w:ind w:firstLine="540"/>
        <w:jc w:val="both"/>
      </w:pPr>
      <w:r>
        <w:rPr>
          <w:sz w:val="20"/>
        </w:rPr>
        <w:t xml:space="preserve">МСАиЖКХ РТ - Министерство строительства, архитектуры и жилищно-коммунального хозяйства Республики Татарстан;</w:t>
      </w:r>
    </w:p>
    <w:p>
      <w:pPr>
        <w:pStyle w:val="0"/>
        <w:spacing w:before="200" w:line-rule="auto"/>
        <w:ind w:firstLine="540"/>
        <w:jc w:val="both"/>
      </w:pPr>
      <w:r>
        <w:rPr>
          <w:sz w:val="20"/>
        </w:rPr>
        <w:t xml:space="preserve">МСХиП РТ - Министерство сельского хозяйства и продовольствия Республики Татарстан;</w:t>
      </w:r>
    </w:p>
    <w:p>
      <w:pPr>
        <w:pStyle w:val="0"/>
        <w:spacing w:before="200" w:line-rule="auto"/>
        <w:ind w:firstLine="540"/>
        <w:jc w:val="both"/>
      </w:pPr>
      <w:r>
        <w:rPr>
          <w:sz w:val="20"/>
        </w:rPr>
        <w:t xml:space="preserve">МЭ РТ - Министерство экономики Республики Татарстан;</w:t>
      </w:r>
    </w:p>
    <w:p>
      <w:pPr>
        <w:pStyle w:val="0"/>
        <w:spacing w:before="200" w:line-rule="auto"/>
        <w:ind w:firstLine="540"/>
        <w:jc w:val="both"/>
      </w:pPr>
      <w:r>
        <w:rPr>
          <w:sz w:val="20"/>
        </w:rPr>
        <w:t xml:space="preserve">ОМС РТ - органы местного самоуправления муниципальных образований Республики Татарстан;</w:t>
      </w:r>
    </w:p>
    <w:p>
      <w:pPr>
        <w:pStyle w:val="0"/>
        <w:spacing w:before="200" w:line-rule="auto"/>
        <w:ind w:firstLine="540"/>
        <w:jc w:val="both"/>
      </w:pPr>
      <w:r>
        <w:rPr>
          <w:sz w:val="20"/>
        </w:rPr>
        <w:t xml:space="preserve">ООО "УК "Алабуга-2. Нефтехимия" - общество с ограниченной ответственностью "Управляющая компания "Алабуга-2. Нефтехимия";</w:t>
      </w:r>
    </w:p>
    <w:p>
      <w:pPr>
        <w:pStyle w:val="0"/>
        <w:spacing w:before="200" w:line-rule="auto"/>
        <w:ind w:firstLine="540"/>
        <w:jc w:val="both"/>
      </w:pPr>
      <w:r>
        <w:rPr>
          <w:sz w:val="20"/>
        </w:rPr>
        <w:t xml:space="preserve">ФГБУ "Фонд содействия развитию малых форм предприятий в научно-технической сфере" - федеральное государственное бюджетное учреждение "Фонд содействия развитию малых форм предприятий в научно-технической сфере";</w:t>
      </w:r>
    </w:p>
    <w:p>
      <w:pPr>
        <w:pStyle w:val="0"/>
        <w:spacing w:before="200" w:line-rule="auto"/>
        <w:ind w:firstLine="540"/>
        <w:jc w:val="both"/>
      </w:pPr>
      <w:r>
        <w:rPr>
          <w:sz w:val="20"/>
        </w:rPr>
        <w:t xml:space="preserve">ЦРПП МСП РТ - государственное казенное учреждение "Центр реализации программ поддержки и развития малого и среднего предпринимательства Республики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"Создание</w:t>
      </w:r>
    </w:p>
    <w:p>
      <w:pPr>
        <w:pStyle w:val="0"/>
        <w:jc w:val="right"/>
      </w:pPr>
      <w:r>
        <w:rPr>
          <w:sz w:val="20"/>
        </w:rPr>
        <w:t xml:space="preserve">и развитие индустриальных</w:t>
      </w:r>
    </w:p>
    <w:p>
      <w:pPr>
        <w:pStyle w:val="0"/>
        <w:jc w:val="right"/>
      </w:pPr>
      <w:r>
        <w:rPr>
          <w:sz w:val="20"/>
        </w:rPr>
        <w:t xml:space="preserve">(промышленных) парков</w:t>
      </w:r>
    </w:p>
    <w:p>
      <w:pPr>
        <w:pStyle w:val="0"/>
        <w:jc w:val="right"/>
      </w:pPr>
      <w:r>
        <w:rPr>
          <w:sz w:val="20"/>
        </w:rPr>
        <w:t xml:space="preserve">на территории Республики Татарстан</w:t>
      </w:r>
    </w:p>
    <w:p>
      <w:pPr>
        <w:pStyle w:val="0"/>
        <w:jc w:val="right"/>
      </w:pPr>
      <w:r>
        <w:rPr>
          <w:sz w:val="20"/>
        </w:rPr>
        <w:t xml:space="preserve">на 2017 - 2025 годы"</w:t>
      </w:r>
    </w:p>
    <w:p>
      <w:pPr>
        <w:pStyle w:val="0"/>
        <w:jc w:val="both"/>
      </w:pPr>
      <w:r>
        <w:rPr>
          <w:sz w:val="20"/>
        </w:rPr>
      </w:r>
    </w:p>
    <w:bookmarkStart w:id="31389" w:name="P31389"/>
    <w:bookmarkEnd w:id="31389"/>
    <w:p>
      <w:pPr>
        <w:pStyle w:val="2"/>
        <w:jc w:val="center"/>
      </w:pPr>
      <w:r>
        <w:rPr>
          <w:sz w:val="20"/>
        </w:rPr>
        <w:t xml:space="preserve">ПЕРЕЧЕНЬ</w:t>
      </w:r>
    </w:p>
    <w:p>
      <w:pPr>
        <w:pStyle w:val="2"/>
        <w:jc w:val="center"/>
      </w:pPr>
      <w:r>
        <w:rPr>
          <w:sz w:val="20"/>
        </w:rPr>
        <w:t xml:space="preserve">МУНИЦИПАЛЬНЫХ РАЙОНОВ И ГОРОДСКИХ ОКРУГОВ</w:t>
      </w:r>
    </w:p>
    <w:p>
      <w:pPr>
        <w:pStyle w:val="2"/>
        <w:jc w:val="center"/>
      </w:pPr>
      <w:r>
        <w:rPr>
          <w:sz w:val="20"/>
        </w:rPr>
        <w:t xml:space="preserve">РЕСПУБЛИКИ ТАТАРСТАН, СФОРМИРОВАННЫЙ ПО ПРИОРИТЕТНОСТИ</w:t>
      </w:r>
    </w:p>
    <w:p>
      <w:pPr>
        <w:pStyle w:val="2"/>
        <w:jc w:val="center"/>
      </w:pPr>
      <w:r>
        <w:rPr>
          <w:sz w:val="20"/>
        </w:rPr>
        <w:t xml:space="preserve">СОЗДАНИЯ ИНДУСТРИАЛЬНЫХ (ПРОМЫШЛЕННЫХ) ПАРКОВ</w:t>
      </w:r>
    </w:p>
    <w:p>
      <w:pPr>
        <w:pStyle w:val="2"/>
        <w:jc w:val="center"/>
      </w:pPr>
      <w:r>
        <w:rPr>
          <w:sz w:val="20"/>
        </w:rPr>
        <w:t xml:space="preserve">НА 2016 - 2020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13.06.2022 </w:t>
            </w:r>
            <w:hyperlink w:history="0" r:id="rId1001" w:tooltip="Постановление КМ РТ от 13.06.2022 N 552 &quot;О внесении изменений в государственную программу &quot;Экономическое развитие и инновационная экономика Республики Татарстан на 2014 - 2024 годы&quot;, утвержденную постановлением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вместе с &quot;Перечнем муниципальных районов и городских округов республики Татарстан, сформированный по приор {КонсультантПлюс}">
              <w:r>
                <w:rPr>
                  <w:sz w:val="20"/>
                  <w:color w:val="0000ff"/>
                </w:rPr>
                <w:t xml:space="preserve">N 552</w:t>
              </w:r>
            </w:hyperlink>
            <w:r>
              <w:rPr>
                <w:sz w:val="20"/>
                <w:color w:val="392c69"/>
              </w:rPr>
              <w:t xml:space="preserve">, от 20.10.2022 </w:t>
            </w:r>
            <w:hyperlink w:history="0" r:id="rId1002" w:tooltip="Постановление КМ РТ от 20.10.2022 N 1116 (ред. от 30.12.2022) &quot;О внесении изменений в постановление Кабинета Министров Республики Татарстан от 31.10.2013 N 823 &quot;Об утверждении государственной программы &quot;Экономическое развитие и инновационная экономика Республики Татарстан на 2014 - 2024 годы&quot; и в отдельные постановления Кабинета Министров Республики Татарстан&quot; {КонсультантПлюс}">
              <w:r>
                <w:rPr>
                  <w:sz w:val="20"/>
                  <w:color w:val="0000ff"/>
                </w:rPr>
                <w:t xml:space="preserve">N 1116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5"/>
        <w:gridCol w:w="1972"/>
        <w:gridCol w:w="1020"/>
        <w:gridCol w:w="1134"/>
        <w:gridCol w:w="1559"/>
        <w:gridCol w:w="907"/>
        <w:gridCol w:w="1134"/>
        <w:gridCol w:w="1134"/>
        <w:gridCol w:w="1304"/>
        <w:gridCol w:w="1417"/>
      </w:tblGrid>
      <w:tr>
        <w:tc>
          <w:tcPr>
            <w:tcW w:w="575" w:type="dxa"/>
          </w:tcPr>
          <w:p>
            <w:pPr>
              <w:pStyle w:val="0"/>
              <w:jc w:val="center"/>
            </w:pPr>
            <w:r>
              <w:rPr>
                <w:sz w:val="20"/>
              </w:rPr>
              <w:t xml:space="preserve">N п/п</w:t>
            </w:r>
          </w:p>
        </w:tc>
        <w:tc>
          <w:tcPr>
            <w:tcW w:w="1972" w:type="dxa"/>
          </w:tcPr>
          <w:p>
            <w:pPr>
              <w:pStyle w:val="0"/>
              <w:jc w:val="center"/>
            </w:pPr>
            <w:r>
              <w:rPr>
                <w:sz w:val="20"/>
              </w:rPr>
              <w:t xml:space="preserve">Муниципальный район, городской округ</w:t>
            </w:r>
          </w:p>
        </w:tc>
        <w:tc>
          <w:tcPr>
            <w:tcW w:w="1020" w:type="dxa"/>
          </w:tcPr>
          <w:p>
            <w:pPr>
              <w:pStyle w:val="0"/>
              <w:jc w:val="center"/>
            </w:pPr>
            <w:r>
              <w:rPr>
                <w:sz w:val="20"/>
              </w:rPr>
              <w:t xml:space="preserve">Предполагаемый год создания/финансирования</w:t>
            </w:r>
          </w:p>
        </w:tc>
        <w:tc>
          <w:tcPr>
            <w:tcW w:w="1134" w:type="dxa"/>
          </w:tcPr>
          <w:p>
            <w:pPr>
              <w:pStyle w:val="0"/>
              <w:jc w:val="center"/>
            </w:pPr>
            <w:r>
              <w:rPr>
                <w:sz w:val="20"/>
              </w:rPr>
              <w:t xml:space="preserve">Площадь создаваемых индустриальных (промышленных) парков</w:t>
            </w:r>
          </w:p>
        </w:tc>
        <w:tc>
          <w:tcPr>
            <w:tcW w:w="1559" w:type="dxa"/>
          </w:tcPr>
          <w:p>
            <w:pPr>
              <w:pStyle w:val="0"/>
              <w:jc w:val="center"/>
            </w:pPr>
            <w:r>
              <w:rPr>
                <w:sz w:val="20"/>
              </w:rPr>
              <w:t xml:space="preserve">Требуемые объемы финансирования создаваемых индустриальных (промышленных) парков, тыс. рублей</w:t>
            </w:r>
          </w:p>
        </w:tc>
        <w:tc>
          <w:tcPr>
            <w:tcW w:w="907" w:type="dxa"/>
          </w:tcPr>
          <w:p>
            <w:pPr>
              <w:pStyle w:val="0"/>
              <w:jc w:val="center"/>
            </w:pPr>
            <w:r>
              <w:rPr>
                <w:sz w:val="20"/>
              </w:rPr>
              <w:t xml:space="preserve">Количество резидентов создаваемых индустриальных (промышленных) парков </w:t>
            </w:r>
            <w:hyperlink w:history="0" w:anchor="P31929" w:tooltip="&lt;*&gt; Прогнозные показатели по индустриальным (промышленным) паркам при выходе на проектную мощность, сформированные на основании данных, представленных муниципальными районами и городскими округами Республики Татарстан.">
              <w:r>
                <w:rPr>
                  <w:sz w:val="20"/>
                  <w:color w:val="0000ff"/>
                </w:rPr>
                <w:t xml:space="preserve">&lt;*&gt;</w:t>
              </w:r>
            </w:hyperlink>
          </w:p>
        </w:tc>
        <w:tc>
          <w:tcPr>
            <w:tcW w:w="1134" w:type="dxa"/>
          </w:tcPr>
          <w:p>
            <w:pPr>
              <w:pStyle w:val="0"/>
              <w:jc w:val="center"/>
            </w:pPr>
            <w:r>
              <w:rPr>
                <w:sz w:val="20"/>
              </w:rPr>
              <w:t xml:space="preserve">Количество созданных рабочих мест создаваемых индустриальных (промышленных) парков </w:t>
            </w:r>
            <w:hyperlink w:history="0" w:anchor="P31929" w:tooltip="&lt;*&gt; Прогнозные показатели по индустриальным (промышленным) паркам при выходе на проектную мощность, сформированные на основании данных, представленных муниципальными районами и городскими округами Республики Татарстан.">
              <w:r>
                <w:rPr>
                  <w:sz w:val="20"/>
                  <w:color w:val="0000ff"/>
                </w:rPr>
                <w:t xml:space="preserve">&lt;*&gt;</w:t>
              </w:r>
            </w:hyperlink>
          </w:p>
        </w:tc>
        <w:tc>
          <w:tcPr>
            <w:tcW w:w="1134" w:type="dxa"/>
          </w:tcPr>
          <w:p>
            <w:pPr>
              <w:pStyle w:val="0"/>
              <w:jc w:val="center"/>
            </w:pPr>
            <w:r>
              <w:rPr>
                <w:sz w:val="20"/>
              </w:rPr>
              <w:t xml:space="preserve">Совокупный объем выручки создаваемых индустриальных (промышленных) парков и площадок, млн. рублей </w:t>
            </w:r>
            <w:hyperlink w:history="0" w:anchor="P31929" w:tooltip="&lt;*&gt; Прогнозные показатели по индустриальным (промышленным) паркам при выходе на проектную мощность, сформированные на основании данных, представленных муниципальными районами и городскими округами Республики Татарстан.">
              <w:r>
                <w:rPr>
                  <w:sz w:val="20"/>
                  <w:color w:val="0000ff"/>
                </w:rPr>
                <w:t xml:space="preserve">&lt;*&gt;</w:t>
              </w:r>
            </w:hyperlink>
          </w:p>
        </w:tc>
        <w:tc>
          <w:tcPr>
            <w:tcW w:w="1304" w:type="dxa"/>
          </w:tcPr>
          <w:p>
            <w:pPr>
              <w:pStyle w:val="0"/>
              <w:jc w:val="center"/>
            </w:pPr>
            <w:r>
              <w:rPr>
                <w:sz w:val="20"/>
              </w:rPr>
              <w:t xml:space="preserve">Объем налоговых отчислений создаваемых индустриальных (промышленных) парков и площадок, млн. рублей </w:t>
            </w:r>
            <w:hyperlink w:history="0" w:anchor="P31929" w:tooltip="&lt;*&gt; Прогнозные показатели по индустриальным (промышленным) паркам при выходе на проектную мощность, сформированные на основании данных, представленных муниципальными районами и городскими округами Республики Татарстан.">
              <w:r>
                <w:rPr>
                  <w:sz w:val="20"/>
                  <w:color w:val="0000ff"/>
                </w:rPr>
                <w:t xml:space="preserve">&lt;*&gt;</w:t>
              </w:r>
            </w:hyperlink>
          </w:p>
        </w:tc>
        <w:tc>
          <w:tcPr>
            <w:tcW w:w="1417" w:type="dxa"/>
          </w:tcPr>
          <w:p>
            <w:pPr>
              <w:pStyle w:val="0"/>
              <w:jc w:val="center"/>
            </w:pPr>
            <w:r>
              <w:rPr>
                <w:sz w:val="20"/>
              </w:rPr>
              <w:t xml:space="preserve">Общая площадь существующих индустриальных (промышленных) парков и площадок, га</w:t>
            </w:r>
          </w:p>
        </w:tc>
      </w:tr>
      <w:tr>
        <w:tc>
          <w:tcPr>
            <w:tcW w:w="575" w:type="dxa"/>
          </w:tcPr>
          <w:p>
            <w:pPr>
              <w:pStyle w:val="0"/>
              <w:jc w:val="center"/>
            </w:pPr>
            <w:r>
              <w:rPr>
                <w:sz w:val="20"/>
              </w:rPr>
              <w:t xml:space="preserve">1</w:t>
            </w:r>
          </w:p>
        </w:tc>
        <w:tc>
          <w:tcPr>
            <w:tcW w:w="1972" w:type="dxa"/>
          </w:tcPr>
          <w:p>
            <w:pPr>
              <w:pStyle w:val="0"/>
              <w:jc w:val="center"/>
            </w:pPr>
            <w:r>
              <w:rPr>
                <w:sz w:val="20"/>
              </w:rPr>
              <w:t xml:space="preserve">2</w:t>
            </w:r>
          </w:p>
        </w:tc>
        <w:tc>
          <w:tcPr>
            <w:tcW w:w="1020" w:type="dxa"/>
          </w:tcPr>
          <w:p>
            <w:pPr>
              <w:pStyle w:val="0"/>
              <w:jc w:val="center"/>
            </w:pPr>
            <w:r>
              <w:rPr>
                <w:sz w:val="20"/>
              </w:rPr>
              <w:t xml:space="preserve">3</w:t>
            </w:r>
          </w:p>
        </w:tc>
        <w:tc>
          <w:tcPr>
            <w:tcW w:w="1134" w:type="dxa"/>
          </w:tcPr>
          <w:p>
            <w:pPr>
              <w:pStyle w:val="0"/>
              <w:jc w:val="center"/>
            </w:pPr>
            <w:r>
              <w:rPr>
                <w:sz w:val="20"/>
              </w:rPr>
              <w:t xml:space="preserve">4</w:t>
            </w:r>
          </w:p>
        </w:tc>
        <w:tc>
          <w:tcPr>
            <w:tcW w:w="1559" w:type="dxa"/>
          </w:tcPr>
          <w:p>
            <w:pPr>
              <w:pStyle w:val="0"/>
              <w:jc w:val="center"/>
            </w:pPr>
            <w:r>
              <w:rPr>
                <w:sz w:val="20"/>
              </w:rPr>
              <w:t xml:space="preserve">5</w:t>
            </w:r>
          </w:p>
        </w:tc>
        <w:tc>
          <w:tcPr>
            <w:tcW w:w="907"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304" w:type="dxa"/>
          </w:tcPr>
          <w:p>
            <w:pPr>
              <w:pStyle w:val="0"/>
              <w:jc w:val="center"/>
            </w:pPr>
            <w:r>
              <w:rPr>
                <w:sz w:val="20"/>
              </w:rPr>
              <w:t xml:space="preserve">9</w:t>
            </w:r>
          </w:p>
        </w:tc>
        <w:tc>
          <w:tcPr>
            <w:tcW w:w="1417" w:type="dxa"/>
          </w:tcPr>
          <w:p>
            <w:pPr>
              <w:pStyle w:val="0"/>
              <w:jc w:val="center"/>
            </w:pPr>
            <w:r>
              <w:rPr>
                <w:sz w:val="20"/>
              </w:rPr>
              <w:t xml:space="preserve">10</w:t>
            </w:r>
          </w:p>
        </w:tc>
      </w:tr>
      <w:tr>
        <w:tc>
          <w:tcPr>
            <w:tcW w:w="575" w:type="dxa"/>
          </w:tcPr>
          <w:p>
            <w:pPr>
              <w:pStyle w:val="0"/>
              <w:jc w:val="center"/>
            </w:pPr>
            <w:r>
              <w:rPr>
                <w:sz w:val="20"/>
              </w:rPr>
              <w:t xml:space="preserve">1.</w:t>
            </w:r>
          </w:p>
        </w:tc>
        <w:tc>
          <w:tcPr>
            <w:tcW w:w="1972" w:type="dxa"/>
          </w:tcPr>
          <w:p>
            <w:pPr>
              <w:pStyle w:val="0"/>
            </w:pPr>
            <w:r>
              <w:rPr>
                <w:sz w:val="20"/>
              </w:rPr>
              <w:t xml:space="preserve">Зеленодольский</w:t>
            </w:r>
          </w:p>
        </w:tc>
        <w:tc>
          <w:tcPr>
            <w:tcW w:w="1020" w:type="dxa"/>
          </w:tcPr>
          <w:p>
            <w:pPr>
              <w:pStyle w:val="0"/>
              <w:jc w:val="center"/>
            </w:pPr>
            <w:r>
              <w:rPr>
                <w:sz w:val="20"/>
              </w:rPr>
              <w:t xml:space="preserve">2016</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25</w:t>
            </w:r>
          </w:p>
        </w:tc>
        <w:tc>
          <w:tcPr>
            <w:tcW w:w="1134" w:type="dxa"/>
          </w:tcPr>
          <w:p>
            <w:pPr>
              <w:pStyle w:val="0"/>
              <w:jc w:val="center"/>
            </w:pPr>
            <w:r>
              <w:rPr>
                <w:sz w:val="20"/>
              </w:rPr>
              <w:t xml:space="preserve">1 375</w:t>
            </w:r>
          </w:p>
        </w:tc>
        <w:tc>
          <w:tcPr>
            <w:tcW w:w="1134" w:type="dxa"/>
          </w:tcPr>
          <w:p>
            <w:pPr>
              <w:pStyle w:val="0"/>
              <w:jc w:val="center"/>
            </w:pPr>
            <w:r>
              <w:rPr>
                <w:sz w:val="20"/>
              </w:rPr>
              <w:t xml:space="preserve">1 406,86</w:t>
            </w:r>
          </w:p>
        </w:tc>
        <w:tc>
          <w:tcPr>
            <w:tcW w:w="1304" w:type="dxa"/>
          </w:tcPr>
          <w:p>
            <w:pPr>
              <w:pStyle w:val="0"/>
              <w:jc w:val="center"/>
            </w:pPr>
            <w:r>
              <w:rPr>
                <w:sz w:val="20"/>
              </w:rPr>
              <w:t xml:space="preserve">68,13</w:t>
            </w:r>
          </w:p>
        </w:tc>
        <w:tc>
          <w:tcPr>
            <w:tcW w:w="1417" w:type="dxa"/>
          </w:tcPr>
          <w:p>
            <w:pPr>
              <w:pStyle w:val="0"/>
              <w:jc w:val="center"/>
            </w:pPr>
            <w:r>
              <w:rPr>
                <w:sz w:val="20"/>
              </w:rPr>
              <w:t xml:space="preserve">18,33</w:t>
            </w:r>
          </w:p>
        </w:tc>
      </w:tr>
      <w:tr>
        <w:tc>
          <w:tcPr>
            <w:tcW w:w="575" w:type="dxa"/>
          </w:tcPr>
          <w:p>
            <w:pPr>
              <w:pStyle w:val="0"/>
              <w:jc w:val="center"/>
            </w:pPr>
            <w:r>
              <w:rPr>
                <w:sz w:val="20"/>
              </w:rPr>
              <w:t xml:space="preserve">2.</w:t>
            </w:r>
          </w:p>
        </w:tc>
        <w:tc>
          <w:tcPr>
            <w:tcW w:w="1972" w:type="dxa"/>
          </w:tcPr>
          <w:p>
            <w:pPr>
              <w:pStyle w:val="0"/>
            </w:pPr>
            <w:r>
              <w:rPr>
                <w:sz w:val="20"/>
              </w:rPr>
              <w:t xml:space="preserve">Актанышский</w:t>
            </w:r>
          </w:p>
        </w:tc>
        <w:tc>
          <w:tcPr>
            <w:tcW w:w="1020" w:type="dxa"/>
          </w:tcPr>
          <w:p>
            <w:pPr>
              <w:pStyle w:val="0"/>
              <w:jc w:val="center"/>
            </w:pPr>
            <w:r>
              <w:rPr>
                <w:sz w:val="20"/>
              </w:rPr>
              <w:t xml:space="preserve">2016</w:t>
            </w:r>
          </w:p>
        </w:tc>
        <w:tc>
          <w:tcPr>
            <w:tcW w:w="1134" w:type="dxa"/>
          </w:tcPr>
          <w:p>
            <w:pPr>
              <w:pStyle w:val="0"/>
              <w:jc w:val="center"/>
            </w:pPr>
            <w:r>
              <w:rPr>
                <w:sz w:val="20"/>
              </w:rPr>
              <w:t xml:space="preserve">15</w:t>
            </w:r>
          </w:p>
        </w:tc>
        <w:tc>
          <w:tcPr>
            <w:tcW w:w="1559" w:type="dxa"/>
          </w:tcPr>
          <w:p>
            <w:pPr>
              <w:pStyle w:val="0"/>
              <w:jc w:val="center"/>
            </w:pPr>
            <w:r>
              <w:rPr>
                <w:sz w:val="20"/>
              </w:rPr>
              <w:t xml:space="preserve">225 000</w:t>
            </w:r>
          </w:p>
        </w:tc>
        <w:tc>
          <w:tcPr>
            <w:tcW w:w="907" w:type="dxa"/>
          </w:tcPr>
          <w:p>
            <w:pPr>
              <w:pStyle w:val="0"/>
              <w:jc w:val="center"/>
            </w:pPr>
            <w:r>
              <w:rPr>
                <w:sz w:val="20"/>
              </w:rPr>
              <w:t xml:space="preserve">17</w:t>
            </w:r>
          </w:p>
        </w:tc>
        <w:tc>
          <w:tcPr>
            <w:tcW w:w="1134" w:type="dxa"/>
          </w:tcPr>
          <w:p>
            <w:pPr>
              <w:pStyle w:val="0"/>
              <w:jc w:val="center"/>
            </w:pPr>
            <w:r>
              <w:rPr>
                <w:sz w:val="20"/>
              </w:rPr>
              <w:t xml:space="preserve">46</w:t>
            </w:r>
          </w:p>
        </w:tc>
        <w:tc>
          <w:tcPr>
            <w:tcW w:w="1134" w:type="dxa"/>
          </w:tcPr>
          <w:p>
            <w:pPr>
              <w:pStyle w:val="0"/>
              <w:jc w:val="center"/>
            </w:pPr>
            <w:r>
              <w:rPr>
                <w:sz w:val="20"/>
              </w:rPr>
              <w:t xml:space="preserve">5,67</w:t>
            </w:r>
          </w:p>
        </w:tc>
        <w:tc>
          <w:tcPr>
            <w:tcW w:w="1304" w:type="dxa"/>
          </w:tcPr>
          <w:p>
            <w:pPr>
              <w:pStyle w:val="0"/>
              <w:jc w:val="center"/>
            </w:pPr>
            <w:r>
              <w:rPr>
                <w:sz w:val="20"/>
              </w:rPr>
              <w:t xml:space="preserve">0,38</w:t>
            </w:r>
          </w:p>
        </w:tc>
        <w:tc>
          <w:tcPr>
            <w:tcW w:w="1417" w:type="dxa"/>
          </w:tcPr>
          <w:p>
            <w:pPr>
              <w:pStyle w:val="0"/>
              <w:jc w:val="center"/>
            </w:pPr>
            <w:r>
              <w:rPr>
                <w:sz w:val="20"/>
              </w:rPr>
              <w:t xml:space="preserve">23,8</w:t>
            </w:r>
          </w:p>
        </w:tc>
      </w:tr>
      <w:tr>
        <w:tc>
          <w:tcPr>
            <w:tcW w:w="575" w:type="dxa"/>
          </w:tcPr>
          <w:p>
            <w:pPr>
              <w:pStyle w:val="0"/>
              <w:jc w:val="center"/>
            </w:pPr>
            <w:r>
              <w:rPr>
                <w:sz w:val="20"/>
              </w:rPr>
              <w:t xml:space="preserve">3.</w:t>
            </w:r>
          </w:p>
        </w:tc>
        <w:tc>
          <w:tcPr>
            <w:tcW w:w="1972" w:type="dxa"/>
          </w:tcPr>
          <w:p>
            <w:pPr>
              <w:pStyle w:val="0"/>
            </w:pPr>
            <w:r>
              <w:rPr>
                <w:sz w:val="20"/>
              </w:rPr>
              <w:t xml:space="preserve">Лаишевский</w:t>
            </w:r>
          </w:p>
        </w:tc>
        <w:tc>
          <w:tcPr>
            <w:tcW w:w="1020" w:type="dxa"/>
          </w:tcPr>
          <w:p>
            <w:pPr>
              <w:pStyle w:val="0"/>
              <w:jc w:val="center"/>
            </w:pPr>
            <w:r>
              <w:rPr>
                <w:sz w:val="20"/>
              </w:rPr>
              <w:t xml:space="preserve">2016</w:t>
            </w:r>
          </w:p>
        </w:tc>
        <w:tc>
          <w:tcPr>
            <w:tcW w:w="1134" w:type="dxa"/>
          </w:tcPr>
          <w:p>
            <w:pPr>
              <w:pStyle w:val="0"/>
              <w:jc w:val="center"/>
            </w:pPr>
            <w:r>
              <w:rPr>
                <w:sz w:val="20"/>
              </w:rPr>
              <w:t xml:space="preserve">20</w:t>
            </w:r>
          </w:p>
        </w:tc>
        <w:tc>
          <w:tcPr>
            <w:tcW w:w="1559" w:type="dxa"/>
          </w:tcPr>
          <w:p>
            <w:pPr>
              <w:pStyle w:val="0"/>
              <w:jc w:val="center"/>
            </w:pPr>
            <w:r>
              <w:rPr>
                <w:sz w:val="20"/>
              </w:rPr>
              <w:t xml:space="preserve">200 000</w:t>
            </w:r>
          </w:p>
        </w:tc>
        <w:tc>
          <w:tcPr>
            <w:tcW w:w="907" w:type="dxa"/>
          </w:tcPr>
          <w:p>
            <w:pPr>
              <w:pStyle w:val="0"/>
              <w:jc w:val="center"/>
            </w:pPr>
            <w:r>
              <w:rPr>
                <w:sz w:val="20"/>
              </w:rPr>
              <w:t xml:space="preserve">27</w:t>
            </w:r>
          </w:p>
        </w:tc>
        <w:tc>
          <w:tcPr>
            <w:tcW w:w="1134" w:type="dxa"/>
          </w:tcPr>
          <w:p>
            <w:pPr>
              <w:pStyle w:val="0"/>
              <w:jc w:val="center"/>
            </w:pPr>
            <w:r>
              <w:rPr>
                <w:sz w:val="20"/>
              </w:rPr>
              <w:t xml:space="preserve">478</w:t>
            </w:r>
          </w:p>
        </w:tc>
        <w:tc>
          <w:tcPr>
            <w:tcW w:w="1134" w:type="dxa"/>
          </w:tcPr>
          <w:p>
            <w:pPr>
              <w:pStyle w:val="0"/>
              <w:jc w:val="center"/>
            </w:pPr>
            <w:r>
              <w:rPr>
                <w:sz w:val="20"/>
              </w:rPr>
              <w:t xml:space="preserve">708,74</w:t>
            </w:r>
          </w:p>
        </w:tc>
        <w:tc>
          <w:tcPr>
            <w:tcW w:w="1304" w:type="dxa"/>
          </w:tcPr>
          <w:p>
            <w:pPr>
              <w:pStyle w:val="0"/>
              <w:jc w:val="center"/>
            </w:pPr>
            <w:r>
              <w:rPr>
                <w:sz w:val="20"/>
              </w:rPr>
              <w:t xml:space="preserve">11,70</w:t>
            </w:r>
          </w:p>
        </w:tc>
        <w:tc>
          <w:tcPr>
            <w:tcW w:w="1417" w:type="dxa"/>
          </w:tcPr>
          <w:p>
            <w:pPr>
              <w:pStyle w:val="0"/>
              <w:jc w:val="center"/>
            </w:pPr>
            <w:r>
              <w:rPr>
                <w:sz w:val="20"/>
              </w:rPr>
              <w:t xml:space="preserve">32,3</w:t>
            </w:r>
          </w:p>
        </w:tc>
      </w:tr>
      <w:tr>
        <w:tc>
          <w:tcPr>
            <w:tcW w:w="575" w:type="dxa"/>
          </w:tcPr>
          <w:p>
            <w:pPr>
              <w:pStyle w:val="0"/>
              <w:jc w:val="center"/>
            </w:pPr>
            <w:r>
              <w:rPr>
                <w:sz w:val="20"/>
              </w:rPr>
              <w:t xml:space="preserve">4.</w:t>
            </w:r>
          </w:p>
        </w:tc>
        <w:tc>
          <w:tcPr>
            <w:tcW w:w="1972" w:type="dxa"/>
          </w:tcPr>
          <w:p>
            <w:pPr>
              <w:pStyle w:val="0"/>
            </w:pPr>
            <w:r>
              <w:rPr>
                <w:sz w:val="20"/>
              </w:rPr>
              <w:t xml:space="preserve">Кукморский</w:t>
            </w:r>
          </w:p>
        </w:tc>
        <w:tc>
          <w:tcPr>
            <w:tcW w:w="1020" w:type="dxa"/>
          </w:tcPr>
          <w:p>
            <w:pPr>
              <w:pStyle w:val="0"/>
              <w:jc w:val="center"/>
            </w:pPr>
            <w:r>
              <w:rPr>
                <w:sz w:val="20"/>
              </w:rPr>
              <w:t xml:space="preserve">2016</w:t>
            </w:r>
          </w:p>
        </w:tc>
        <w:tc>
          <w:tcPr>
            <w:tcW w:w="1134" w:type="dxa"/>
          </w:tcPr>
          <w:p>
            <w:pPr>
              <w:pStyle w:val="0"/>
              <w:jc w:val="center"/>
            </w:pPr>
            <w:r>
              <w:rPr>
                <w:sz w:val="20"/>
              </w:rPr>
              <w:t xml:space="preserve">20</w:t>
            </w:r>
          </w:p>
        </w:tc>
        <w:tc>
          <w:tcPr>
            <w:tcW w:w="1559" w:type="dxa"/>
          </w:tcPr>
          <w:p>
            <w:pPr>
              <w:pStyle w:val="0"/>
              <w:jc w:val="center"/>
            </w:pPr>
            <w:r>
              <w:rPr>
                <w:sz w:val="20"/>
              </w:rPr>
              <w:t xml:space="preserve">243 636</w:t>
            </w:r>
          </w:p>
        </w:tc>
        <w:tc>
          <w:tcPr>
            <w:tcW w:w="907" w:type="dxa"/>
          </w:tcPr>
          <w:p>
            <w:pPr>
              <w:pStyle w:val="0"/>
              <w:jc w:val="center"/>
            </w:pPr>
            <w:r>
              <w:rPr>
                <w:sz w:val="20"/>
              </w:rPr>
              <w:t xml:space="preserve">39</w:t>
            </w:r>
          </w:p>
        </w:tc>
        <w:tc>
          <w:tcPr>
            <w:tcW w:w="1134" w:type="dxa"/>
          </w:tcPr>
          <w:p>
            <w:pPr>
              <w:pStyle w:val="0"/>
              <w:jc w:val="center"/>
            </w:pPr>
            <w:r>
              <w:rPr>
                <w:sz w:val="20"/>
              </w:rPr>
              <w:t xml:space="preserve">225</w:t>
            </w:r>
          </w:p>
        </w:tc>
        <w:tc>
          <w:tcPr>
            <w:tcW w:w="1134" w:type="dxa"/>
          </w:tcPr>
          <w:p>
            <w:pPr>
              <w:pStyle w:val="0"/>
              <w:jc w:val="center"/>
            </w:pPr>
            <w:r>
              <w:rPr>
                <w:sz w:val="20"/>
              </w:rPr>
              <w:t xml:space="preserve">355,88</w:t>
            </w:r>
          </w:p>
        </w:tc>
        <w:tc>
          <w:tcPr>
            <w:tcW w:w="1304" w:type="dxa"/>
          </w:tcPr>
          <w:p>
            <w:pPr>
              <w:pStyle w:val="0"/>
              <w:jc w:val="center"/>
            </w:pPr>
            <w:r>
              <w:rPr>
                <w:sz w:val="20"/>
              </w:rPr>
              <w:t xml:space="preserve">1,80</w:t>
            </w:r>
          </w:p>
        </w:tc>
        <w:tc>
          <w:tcPr>
            <w:tcW w:w="1417" w:type="dxa"/>
          </w:tcPr>
          <w:p>
            <w:pPr>
              <w:pStyle w:val="0"/>
              <w:jc w:val="center"/>
            </w:pPr>
            <w:r>
              <w:rPr>
                <w:sz w:val="20"/>
              </w:rPr>
              <w:t xml:space="preserve">22,3</w:t>
            </w:r>
          </w:p>
        </w:tc>
      </w:tr>
      <w:tr>
        <w:tc>
          <w:tcPr>
            <w:tcW w:w="575" w:type="dxa"/>
          </w:tcPr>
          <w:p>
            <w:pPr>
              <w:pStyle w:val="0"/>
              <w:jc w:val="center"/>
            </w:pPr>
            <w:r>
              <w:rPr>
                <w:sz w:val="20"/>
              </w:rPr>
              <w:t xml:space="preserve">5.</w:t>
            </w:r>
          </w:p>
        </w:tc>
        <w:tc>
          <w:tcPr>
            <w:tcW w:w="1972" w:type="dxa"/>
          </w:tcPr>
          <w:p>
            <w:pPr>
              <w:pStyle w:val="0"/>
            </w:pPr>
            <w:r>
              <w:rPr>
                <w:sz w:val="20"/>
              </w:rPr>
              <w:t xml:space="preserve">Мамадышский</w:t>
            </w:r>
          </w:p>
        </w:tc>
        <w:tc>
          <w:tcPr>
            <w:tcW w:w="1020" w:type="dxa"/>
          </w:tcPr>
          <w:p>
            <w:pPr>
              <w:pStyle w:val="0"/>
              <w:jc w:val="center"/>
            </w:pPr>
            <w:r>
              <w:rPr>
                <w:sz w:val="20"/>
              </w:rPr>
              <w:t xml:space="preserve">2016</w:t>
            </w:r>
          </w:p>
        </w:tc>
        <w:tc>
          <w:tcPr>
            <w:tcW w:w="1134" w:type="dxa"/>
          </w:tcPr>
          <w:p>
            <w:pPr>
              <w:pStyle w:val="0"/>
              <w:jc w:val="center"/>
            </w:pPr>
            <w:r>
              <w:rPr>
                <w:sz w:val="20"/>
              </w:rPr>
              <w:t xml:space="preserve">25</w:t>
            </w:r>
          </w:p>
        </w:tc>
        <w:tc>
          <w:tcPr>
            <w:tcW w:w="1559" w:type="dxa"/>
          </w:tcPr>
          <w:p>
            <w:pPr>
              <w:pStyle w:val="0"/>
              <w:jc w:val="center"/>
            </w:pPr>
            <w:r>
              <w:rPr>
                <w:sz w:val="20"/>
              </w:rPr>
              <w:t xml:space="preserve">146 640</w:t>
            </w:r>
          </w:p>
        </w:tc>
        <w:tc>
          <w:tcPr>
            <w:tcW w:w="907" w:type="dxa"/>
          </w:tcPr>
          <w:p>
            <w:pPr>
              <w:pStyle w:val="0"/>
              <w:jc w:val="center"/>
            </w:pPr>
            <w:r>
              <w:rPr>
                <w:sz w:val="20"/>
              </w:rPr>
              <w:t xml:space="preserve">42</w:t>
            </w:r>
          </w:p>
        </w:tc>
        <w:tc>
          <w:tcPr>
            <w:tcW w:w="1134" w:type="dxa"/>
          </w:tcPr>
          <w:p>
            <w:pPr>
              <w:pStyle w:val="0"/>
              <w:jc w:val="center"/>
            </w:pPr>
            <w:r>
              <w:rPr>
                <w:sz w:val="20"/>
              </w:rPr>
              <w:t xml:space="preserve">1 144</w:t>
            </w:r>
          </w:p>
        </w:tc>
        <w:tc>
          <w:tcPr>
            <w:tcW w:w="1134" w:type="dxa"/>
          </w:tcPr>
          <w:p>
            <w:pPr>
              <w:pStyle w:val="0"/>
              <w:jc w:val="center"/>
            </w:pPr>
            <w:r>
              <w:rPr>
                <w:sz w:val="20"/>
              </w:rPr>
              <w:t xml:space="preserve">479,50</w:t>
            </w:r>
          </w:p>
        </w:tc>
        <w:tc>
          <w:tcPr>
            <w:tcW w:w="1304" w:type="dxa"/>
          </w:tcPr>
          <w:p>
            <w:pPr>
              <w:pStyle w:val="0"/>
              <w:jc w:val="center"/>
            </w:pPr>
            <w:r>
              <w:rPr>
                <w:sz w:val="20"/>
              </w:rPr>
              <w:t xml:space="preserve">41,46</w:t>
            </w:r>
          </w:p>
        </w:tc>
        <w:tc>
          <w:tcPr>
            <w:tcW w:w="1417" w:type="dxa"/>
          </w:tcPr>
          <w:p>
            <w:pPr>
              <w:pStyle w:val="0"/>
              <w:jc w:val="center"/>
            </w:pPr>
            <w:r>
              <w:rPr>
                <w:sz w:val="20"/>
              </w:rPr>
              <w:t xml:space="preserve">50,7</w:t>
            </w:r>
          </w:p>
        </w:tc>
      </w:tr>
      <w:tr>
        <w:tc>
          <w:tcPr>
            <w:tcW w:w="575" w:type="dxa"/>
          </w:tcPr>
          <w:p>
            <w:pPr>
              <w:pStyle w:val="0"/>
              <w:jc w:val="center"/>
            </w:pPr>
            <w:r>
              <w:rPr>
                <w:sz w:val="20"/>
              </w:rPr>
              <w:t xml:space="preserve">6.</w:t>
            </w:r>
          </w:p>
        </w:tc>
        <w:tc>
          <w:tcPr>
            <w:tcW w:w="1972" w:type="dxa"/>
          </w:tcPr>
          <w:p>
            <w:pPr>
              <w:pStyle w:val="0"/>
            </w:pPr>
            <w:r>
              <w:rPr>
                <w:sz w:val="20"/>
              </w:rPr>
              <w:t xml:space="preserve">Дрожжановский</w:t>
            </w:r>
          </w:p>
        </w:tc>
        <w:tc>
          <w:tcPr>
            <w:tcW w:w="1020" w:type="dxa"/>
          </w:tcPr>
          <w:p>
            <w:pPr>
              <w:pStyle w:val="0"/>
              <w:jc w:val="center"/>
            </w:pPr>
            <w:r>
              <w:rPr>
                <w:sz w:val="20"/>
              </w:rPr>
              <w:t xml:space="preserve">2016</w:t>
            </w:r>
          </w:p>
        </w:tc>
        <w:tc>
          <w:tcPr>
            <w:tcW w:w="1134" w:type="dxa"/>
          </w:tcPr>
          <w:p>
            <w:pPr>
              <w:pStyle w:val="0"/>
              <w:jc w:val="center"/>
            </w:pPr>
            <w:r>
              <w:rPr>
                <w:sz w:val="20"/>
              </w:rPr>
              <w:t xml:space="preserve">19</w:t>
            </w:r>
          </w:p>
        </w:tc>
        <w:tc>
          <w:tcPr>
            <w:tcW w:w="1559" w:type="dxa"/>
          </w:tcPr>
          <w:p>
            <w:pPr>
              <w:pStyle w:val="0"/>
              <w:jc w:val="center"/>
            </w:pPr>
            <w:r>
              <w:rPr>
                <w:sz w:val="20"/>
              </w:rPr>
              <w:t xml:space="preserve">121 650</w:t>
            </w:r>
          </w:p>
        </w:tc>
        <w:tc>
          <w:tcPr>
            <w:tcW w:w="907" w:type="dxa"/>
          </w:tcPr>
          <w:p>
            <w:pPr>
              <w:pStyle w:val="0"/>
              <w:jc w:val="center"/>
            </w:pPr>
            <w:r>
              <w:rPr>
                <w:sz w:val="20"/>
              </w:rPr>
              <w:t xml:space="preserve">6</w:t>
            </w:r>
          </w:p>
        </w:tc>
        <w:tc>
          <w:tcPr>
            <w:tcW w:w="1134" w:type="dxa"/>
          </w:tcPr>
          <w:p>
            <w:pPr>
              <w:pStyle w:val="0"/>
              <w:jc w:val="center"/>
            </w:pPr>
            <w:r>
              <w:rPr>
                <w:sz w:val="20"/>
              </w:rPr>
              <w:t xml:space="preserve">105</w:t>
            </w:r>
          </w:p>
        </w:tc>
        <w:tc>
          <w:tcPr>
            <w:tcW w:w="1134" w:type="dxa"/>
          </w:tcPr>
          <w:p>
            <w:pPr>
              <w:pStyle w:val="0"/>
              <w:jc w:val="center"/>
            </w:pPr>
            <w:r>
              <w:rPr>
                <w:sz w:val="20"/>
              </w:rPr>
              <w:t xml:space="preserve">77,40</w:t>
            </w:r>
          </w:p>
        </w:tc>
        <w:tc>
          <w:tcPr>
            <w:tcW w:w="1304" w:type="dxa"/>
          </w:tcPr>
          <w:p>
            <w:pPr>
              <w:pStyle w:val="0"/>
              <w:jc w:val="center"/>
            </w:pPr>
            <w:r>
              <w:rPr>
                <w:sz w:val="20"/>
              </w:rPr>
              <w:t xml:space="preserve">0,00</w:t>
            </w:r>
          </w:p>
        </w:tc>
        <w:tc>
          <w:tcPr>
            <w:tcW w:w="1417" w:type="dxa"/>
          </w:tcPr>
          <w:p>
            <w:pPr>
              <w:pStyle w:val="0"/>
              <w:jc w:val="center"/>
            </w:pPr>
            <w:r>
              <w:rPr>
                <w:sz w:val="20"/>
              </w:rPr>
              <w:t xml:space="preserve">29,8</w:t>
            </w:r>
          </w:p>
        </w:tc>
      </w:tr>
      <w:tr>
        <w:tc>
          <w:tcPr>
            <w:tcW w:w="575" w:type="dxa"/>
          </w:tcPr>
          <w:p>
            <w:pPr>
              <w:pStyle w:val="0"/>
              <w:jc w:val="center"/>
            </w:pPr>
            <w:r>
              <w:rPr>
                <w:sz w:val="20"/>
              </w:rPr>
              <w:t xml:space="preserve">7.</w:t>
            </w:r>
          </w:p>
        </w:tc>
        <w:tc>
          <w:tcPr>
            <w:tcW w:w="1972" w:type="dxa"/>
          </w:tcPr>
          <w:p>
            <w:pPr>
              <w:pStyle w:val="0"/>
            </w:pPr>
            <w:r>
              <w:rPr>
                <w:sz w:val="20"/>
              </w:rPr>
              <w:t xml:space="preserve">г. Казань</w:t>
            </w:r>
          </w:p>
        </w:tc>
        <w:tc>
          <w:tcPr>
            <w:tcW w:w="1020" w:type="dxa"/>
          </w:tcPr>
          <w:p>
            <w:pPr>
              <w:pStyle w:val="0"/>
              <w:jc w:val="center"/>
            </w:pPr>
            <w:r>
              <w:rPr>
                <w:sz w:val="20"/>
              </w:rPr>
              <w:t xml:space="preserve">2016</w:t>
            </w:r>
          </w:p>
        </w:tc>
        <w:tc>
          <w:tcPr>
            <w:tcW w:w="1134" w:type="dxa"/>
          </w:tcPr>
          <w:p>
            <w:pPr>
              <w:pStyle w:val="0"/>
              <w:jc w:val="center"/>
            </w:pPr>
            <w:r>
              <w:rPr>
                <w:sz w:val="20"/>
              </w:rPr>
              <w:t xml:space="preserve">77,2</w:t>
            </w:r>
          </w:p>
        </w:tc>
        <w:tc>
          <w:tcPr>
            <w:tcW w:w="1559" w:type="dxa"/>
          </w:tcPr>
          <w:p>
            <w:pPr>
              <w:pStyle w:val="0"/>
              <w:jc w:val="center"/>
            </w:pPr>
            <w:r>
              <w:rPr>
                <w:sz w:val="20"/>
              </w:rPr>
              <w:t xml:space="preserve">200 000</w:t>
            </w:r>
          </w:p>
        </w:tc>
        <w:tc>
          <w:tcPr>
            <w:tcW w:w="907" w:type="dxa"/>
          </w:tcPr>
          <w:p>
            <w:pPr>
              <w:pStyle w:val="0"/>
              <w:jc w:val="center"/>
            </w:pPr>
            <w:r>
              <w:rPr>
                <w:sz w:val="20"/>
              </w:rPr>
              <w:t xml:space="preserve">130</w:t>
            </w:r>
          </w:p>
        </w:tc>
        <w:tc>
          <w:tcPr>
            <w:tcW w:w="1134" w:type="dxa"/>
          </w:tcPr>
          <w:p>
            <w:pPr>
              <w:pStyle w:val="0"/>
              <w:jc w:val="center"/>
            </w:pPr>
            <w:r>
              <w:rPr>
                <w:sz w:val="20"/>
              </w:rPr>
              <w:t xml:space="preserve">2 300</w:t>
            </w:r>
          </w:p>
        </w:tc>
        <w:tc>
          <w:tcPr>
            <w:tcW w:w="1134" w:type="dxa"/>
          </w:tcPr>
          <w:p>
            <w:pPr>
              <w:pStyle w:val="0"/>
              <w:jc w:val="center"/>
            </w:pPr>
            <w:r>
              <w:rPr>
                <w:sz w:val="20"/>
              </w:rPr>
              <w:t xml:space="preserve">5 592,15</w:t>
            </w:r>
          </w:p>
        </w:tc>
        <w:tc>
          <w:tcPr>
            <w:tcW w:w="1304" w:type="dxa"/>
          </w:tcPr>
          <w:p>
            <w:pPr>
              <w:pStyle w:val="0"/>
              <w:jc w:val="center"/>
            </w:pPr>
            <w:r>
              <w:rPr>
                <w:sz w:val="20"/>
              </w:rPr>
              <w:t xml:space="preserve">112,69</w:t>
            </w:r>
          </w:p>
        </w:tc>
        <w:tc>
          <w:tcPr>
            <w:tcW w:w="1417" w:type="dxa"/>
          </w:tcPr>
          <w:p>
            <w:pPr>
              <w:pStyle w:val="0"/>
              <w:jc w:val="center"/>
            </w:pPr>
            <w:r>
              <w:rPr>
                <w:sz w:val="20"/>
              </w:rPr>
              <w:t xml:space="preserve">85,79</w:t>
            </w:r>
          </w:p>
        </w:tc>
      </w:tr>
      <w:tr>
        <w:tc>
          <w:tcPr>
            <w:tcW w:w="575" w:type="dxa"/>
          </w:tcPr>
          <w:p>
            <w:pPr>
              <w:pStyle w:val="0"/>
              <w:jc w:val="center"/>
            </w:pPr>
            <w:r>
              <w:rPr>
                <w:sz w:val="20"/>
              </w:rPr>
              <w:t xml:space="preserve">8.</w:t>
            </w:r>
          </w:p>
        </w:tc>
        <w:tc>
          <w:tcPr>
            <w:tcW w:w="1972" w:type="dxa"/>
          </w:tcPr>
          <w:p>
            <w:pPr>
              <w:pStyle w:val="0"/>
            </w:pPr>
            <w:r>
              <w:rPr>
                <w:sz w:val="20"/>
              </w:rPr>
              <w:t xml:space="preserve">г. Набережные Челны</w:t>
            </w:r>
          </w:p>
        </w:tc>
        <w:tc>
          <w:tcPr>
            <w:tcW w:w="1020" w:type="dxa"/>
          </w:tcPr>
          <w:p>
            <w:pPr>
              <w:pStyle w:val="0"/>
              <w:jc w:val="center"/>
            </w:pPr>
            <w:r>
              <w:rPr>
                <w:sz w:val="20"/>
              </w:rPr>
              <w:t xml:space="preserve">2016</w:t>
            </w:r>
          </w:p>
        </w:tc>
        <w:tc>
          <w:tcPr>
            <w:tcW w:w="1134" w:type="dxa"/>
          </w:tcPr>
          <w:p>
            <w:pPr>
              <w:pStyle w:val="0"/>
              <w:jc w:val="center"/>
            </w:pPr>
            <w:r>
              <w:rPr>
                <w:sz w:val="20"/>
              </w:rPr>
              <w:t xml:space="preserve">190,17</w:t>
            </w:r>
          </w:p>
        </w:tc>
        <w:tc>
          <w:tcPr>
            <w:tcW w:w="1559" w:type="dxa"/>
          </w:tcPr>
          <w:p>
            <w:pPr>
              <w:pStyle w:val="0"/>
              <w:jc w:val="center"/>
            </w:pPr>
            <w:r>
              <w:rPr>
                <w:sz w:val="20"/>
              </w:rPr>
              <w:t xml:space="preserve">358 100</w:t>
            </w:r>
          </w:p>
        </w:tc>
        <w:tc>
          <w:tcPr>
            <w:tcW w:w="907" w:type="dxa"/>
          </w:tcPr>
          <w:p>
            <w:pPr>
              <w:pStyle w:val="0"/>
              <w:jc w:val="center"/>
            </w:pPr>
            <w:r>
              <w:rPr>
                <w:sz w:val="20"/>
              </w:rPr>
              <w:t xml:space="preserve">539</w:t>
            </w:r>
          </w:p>
        </w:tc>
        <w:tc>
          <w:tcPr>
            <w:tcW w:w="1134" w:type="dxa"/>
          </w:tcPr>
          <w:p>
            <w:pPr>
              <w:pStyle w:val="0"/>
              <w:jc w:val="center"/>
            </w:pPr>
            <w:r>
              <w:rPr>
                <w:sz w:val="20"/>
              </w:rPr>
              <w:t xml:space="preserve">8 498</w:t>
            </w:r>
          </w:p>
        </w:tc>
        <w:tc>
          <w:tcPr>
            <w:tcW w:w="1134" w:type="dxa"/>
          </w:tcPr>
          <w:p>
            <w:pPr>
              <w:pStyle w:val="0"/>
              <w:jc w:val="center"/>
            </w:pPr>
            <w:r>
              <w:rPr>
                <w:sz w:val="20"/>
              </w:rPr>
              <w:t xml:space="preserve">8 100,85</w:t>
            </w:r>
          </w:p>
        </w:tc>
        <w:tc>
          <w:tcPr>
            <w:tcW w:w="1304" w:type="dxa"/>
          </w:tcPr>
          <w:p>
            <w:pPr>
              <w:pStyle w:val="0"/>
              <w:jc w:val="center"/>
            </w:pPr>
            <w:r>
              <w:rPr>
                <w:sz w:val="20"/>
              </w:rPr>
              <w:t xml:space="preserve">1 158,53</w:t>
            </w:r>
          </w:p>
        </w:tc>
        <w:tc>
          <w:tcPr>
            <w:tcW w:w="1417" w:type="dxa"/>
          </w:tcPr>
          <w:p>
            <w:pPr>
              <w:pStyle w:val="0"/>
              <w:jc w:val="center"/>
            </w:pPr>
            <w:r>
              <w:rPr>
                <w:sz w:val="20"/>
              </w:rPr>
              <w:t xml:space="preserve">196,37</w:t>
            </w:r>
          </w:p>
        </w:tc>
      </w:tr>
      <w:tr>
        <w:tc>
          <w:tcPr>
            <w:tcW w:w="575" w:type="dxa"/>
          </w:tcPr>
          <w:p>
            <w:pPr>
              <w:pStyle w:val="0"/>
              <w:jc w:val="center"/>
            </w:pPr>
            <w:r>
              <w:rPr>
                <w:sz w:val="20"/>
              </w:rPr>
              <w:t xml:space="preserve">9.</w:t>
            </w:r>
          </w:p>
        </w:tc>
        <w:tc>
          <w:tcPr>
            <w:tcW w:w="1972" w:type="dxa"/>
          </w:tcPr>
          <w:p>
            <w:pPr>
              <w:pStyle w:val="0"/>
            </w:pPr>
            <w:r>
              <w:rPr>
                <w:sz w:val="20"/>
              </w:rPr>
              <w:t xml:space="preserve">Новошешминский</w:t>
            </w:r>
          </w:p>
        </w:tc>
        <w:tc>
          <w:tcPr>
            <w:tcW w:w="1020" w:type="dxa"/>
          </w:tcPr>
          <w:p>
            <w:pPr>
              <w:pStyle w:val="0"/>
              <w:jc w:val="center"/>
            </w:pPr>
            <w:r>
              <w:rPr>
                <w:sz w:val="20"/>
              </w:rPr>
              <w:t xml:space="preserve">2016</w:t>
            </w:r>
          </w:p>
        </w:tc>
        <w:tc>
          <w:tcPr>
            <w:tcW w:w="1134" w:type="dxa"/>
          </w:tcPr>
          <w:p>
            <w:pPr>
              <w:pStyle w:val="0"/>
              <w:jc w:val="center"/>
            </w:pPr>
            <w:r>
              <w:rPr>
                <w:sz w:val="20"/>
              </w:rPr>
              <w:t xml:space="preserve">8</w:t>
            </w:r>
          </w:p>
        </w:tc>
        <w:tc>
          <w:tcPr>
            <w:tcW w:w="1559" w:type="dxa"/>
          </w:tcPr>
          <w:p>
            <w:pPr>
              <w:pStyle w:val="0"/>
              <w:jc w:val="center"/>
            </w:pPr>
            <w:r>
              <w:rPr>
                <w:sz w:val="20"/>
              </w:rPr>
              <w:t xml:space="preserve">45 000</w:t>
            </w:r>
          </w:p>
        </w:tc>
        <w:tc>
          <w:tcPr>
            <w:tcW w:w="907" w:type="dxa"/>
          </w:tcPr>
          <w:p>
            <w:pPr>
              <w:pStyle w:val="0"/>
              <w:jc w:val="center"/>
            </w:pPr>
            <w:r>
              <w:rPr>
                <w:sz w:val="20"/>
              </w:rPr>
              <w:t xml:space="preserve">11</w:t>
            </w:r>
          </w:p>
        </w:tc>
        <w:tc>
          <w:tcPr>
            <w:tcW w:w="1134" w:type="dxa"/>
          </w:tcPr>
          <w:p>
            <w:pPr>
              <w:pStyle w:val="0"/>
              <w:jc w:val="center"/>
            </w:pPr>
            <w:r>
              <w:rPr>
                <w:sz w:val="20"/>
              </w:rPr>
              <w:t xml:space="preserve">44</w:t>
            </w:r>
          </w:p>
        </w:tc>
        <w:tc>
          <w:tcPr>
            <w:tcW w:w="1134" w:type="dxa"/>
          </w:tcPr>
          <w:p>
            <w:pPr>
              <w:pStyle w:val="0"/>
              <w:jc w:val="center"/>
            </w:pPr>
            <w:r>
              <w:rPr>
                <w:sz w:val="20"/>
              </w:rPr>
              <w:t xml:space="preserve">35,35</w:t>
            </w:r>
          </w:p>
        </w:tc>
        <w:tc>
          <w:tcPr>
            <w:tcW w:w="1304" w:type="dxa"/>
          </w:tcPr>
          <w:p>
            <w:pPr>
              <w:pStyle w:val="0"/>
              <w:jc w:val="center"/>
            </w:pPr>
            <w:r>
              <w:rPr>
                <w:sz w:val="20"/>
              </w:rPr>
              <w:t xml:space="preserve">0,13</w:t>
            </w:r>
          </w:p>
        </w:tc>
        <w:tc>
          <w:tcPr>
            <w:tcW w:w="1417" w:type="dxa"/>
          </w:tcPr>
          <w:p>
            <w:pPr>
              <w:pStyle w:val="0"/>
              <w:jc w:val="center"/>
            </w:pPr>
            <w:r>
              <w:rPr>
                <w:sz w:val="20"/>
              </w:rPr>
              <w:t xml:space="preserve">17,82</w:t>
            </w:r>
          </w:p>
        </w:tc>
      </w:tr>
      <w:tr>
        <w:tc>
          <w:tcPr>
            <w:tcW w:w="575" w:type="dxa"/>
          </w:tcPr>
          <w:p>
            <w:pPr>
              <w:pStyle w:val="0"/>
            </w:pPr>
            <w:r>
              <w:rPr>
                <w:sz w:val="20"/>
              </w:rPr>
            </w:r>
          </w:p>
        </w:tc>
        <w:tc>
          <w:tcPr>
            <w:tcW w:w="1972" w:type="dxa"/>
          </w:tcPr>
          <w:p>
            <w:pPr>
              <w:pStyle w:val="0"/>
            </w:pPr>
            <w:r>
              <w:rPr>
                <w:sz w:val="20"/>
              </w:rPr>
              <w:t xml:space="preserve">Итого</w:t>
            </w:r>
          </w:p>
        </w:tc>
        <w:tc>
          <w:tcPr>
            <w:tcW w:w="1020" w:type="dxa"/>
          </w:tcPr>
          <w:p>
            <w:pPr>
              <w:pStyle w:val="0"/>
            </w:pPr>
            <w:r>
              <w:rPr>
                <w:sz w:val="20"/>
              </w:rPr>
            </w:r>
          </w:p>
        </w:tc>
        <w:tc>
          <w:tcPr>
            <w:tcW w:w="1134" w:type="dxa"/>
          </w:tcPr>
          <w:p>
            <w:pPr>
              <w:pStyle w:val="0"/>
              <w:jc w:val="center"/>
            </w:pPr>
            <w:r>
              <w:rPr>
                <w:sz w:val="20"/>
              </w:rPr>
              <w:t xml:space="preserve">384,37</w:t>
            </w:r>
          </w:p>
        </w:tc>
        <w:tc>
          <w:tcPr>
            <w:tcW w:w="1559" w:type="dxa"/>
          </w:tcPr>
          <w:p>
            <w:pPr>
              <w:pStyle w:val="0"/>
              <w:jc w:val="center"/>
            </w:pPr>
            <w:r>
              <w:rPr>
                <w:sz w:val="20"/>
              </w:rPr>
              <w:t xml:space="preserve">1 690 026</w:t>
            </w:r>
          </w:p>
        </w:tc>
        <w:tc>
          <w:tcPr>
            <w:tcW w:w="907" w:type="dxa"/>
          </w:tcPr>
          <w:p>
            <w:pPr>
              <w:pStyle w:val="0"/>
              <w:jc w:val="center"/>
            </w:pPr>
            <w:r>
              <w:rPr>
                <w:sz w:val="20"/>
              </w:rPr>
              <w:t xml:space="preserve">836</w:t>
            </w:r>
          </w:p>
        </w:tc>
        <w:tc>
          <w:tcPr>
            <w:tcW w:w="1134" w:type="dxa"/>
          </w:tcPr>
          <w:p>
            <w:pPr>
              <w:pStyle w:val="0"/>
              <w:jc w:val="center"/>
            </w:pPr>
            <w:r>
              <w:rPr>
                <w:sz w:val="20"/>
              </w:rPr>
              <w:t xml:space="preserve">14 215</w:t>
            </w:r>
          </w:p>
        </w:tc>
        <w:tc>
          <w:tcPr>
            <w:tcW w:w="1134" w:type="dxa"/>
          </w:tcPr>
          <w:p>
            <w:pPr>
              <w:pStyle w:val="0"/>
              <w:jc w:val="center"/>
            </w:pPr>
            <w:r>
              <w:rPr>
                <w:sz w:val="20"/>
              </w:rPr>
              <w:t xml:space="preserve">16 762,4</w:t>
            </w:r>
          </w:p>
        </w:tc>
        <w:tc>
          <w:tcPr>
            <w:tcW w:w="1304" w:type="dxa"/>
          </w:tcPr>
          <w:p>
            <w:pPr>
              <w:pStyle w:val="0"/>
              <w:jc w:val="center"/>
            </w:pPr>
            <w:r>
              <w:rPr>
                <w:sz w:val="20"/>
              </w:rPr>
              <w:t xml:space="preserve">1 394,82</w:t>
            </w:r>
          </w:p>
        </w:tc>
        <w:tc>
          <w:tcPr>
            <w:tcW w:w="1417" w:type="dxa"/>
          </w:tcPr>
          <w:p>
            <w:pPr>
              <w:pStyle w:val="0"/>
              <w:jc w:val="center"/>
            </w:pPr>
            <w:r>
              <w:rPr>
                <w:sz w:val="20"/>
              </w:rPr>
              <w:t xml:space="preserve">477,21</w:t>
            </w:r>
          </w:p>
        </w:tc>
      </w:tr>
      <w:tr>
        <w:tc>
          <w:tcPr>
            <w:tcW w:w="575" w:type="dxa"/>
          </w:tcPr>
          <w:p>
            <w:pPr>
              <w:pStyle w:val="0"/>
              <w:jc w:val="center"/>
            </w:pPr>
            <w:r>
              <w:rPr>
                <w:sz w:val="20"/>
              </w:rPr>
              <w:t xml:space="preserve">10.</w:t>
            </w:r>
          </w:p>
        </w:tc>
        <w:tc>
          <w:tcPr>
            <w:tcW w:w="1972" w:type="dxa"/>
          </w:tcPr>
          <w:p>
            <w:pPr>
              <w:pStyle w:val="0"/>
            </w:pPr>
            <w:r>
              <w:rPr>
                <w:sz w:val="20"/>
              </w:rPr>
              <w:t xml:space="preserve">Чистопольский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292</w:t>
            </w:r>
          </w:p>
        </w:tc>
        <w:tc>
          <w:tcPr>
            <w:tcW w:w="1559" w:type="dxa"/>
          </w:tcPr>
          <w:p>
            <w:pPr>
              <w:pStyle w:val="0"/>
              <w:jc w:val="center"/>
            </w:pPr>
            <w:r>
              <w:rPr>
                <w:sz w:val="20"/>
              </w:rPr>
              <w:t xml:space="preserve">4 380 000</w:t>
            </w:r>
          </w:p>
        </w:tc>
        <w:tc>
          <w:tcPr>
            <w:tcW w:w="907" w:type="dxa"/>
          </w:tcPr>
          <w:p>
            <w:pPr>
              <w:pStyle w:val="0"/>
              <w:jc w:val="center"/>
            </w:pPr>
            <w:r>
              <w:rPr>
                <w:sz w:val="20"/>
              </w:rPr>
              <w:t xml:space="preserve">328</w:t>
            </w:r>
          </w:p>
        </w:tc>
        <w:tc>
          <w:tcPr>
            <w:tcW w:w="1134" w:type="dxa"/>
          </w:tcPr>
          <w:p>
            <w:pPr>
              <w:pStyle w:val="0"/>
              <w:jc w:val="center"/>
            </w:pPr>
            <w:r>
              <w:rPr>
                <w:sz w:val="20"/>
              </w:rPr>
              <w:t xml:space="preserve">3 936</w:t>
            </w:r>
          </w:p>
        </w:tc>
        <w:tc>
          <w:tcPr>
            <w:tcW w:w="1134" w:type="dxa"/>
          </w:tcPr>
          <w:p>
            <w:pPr>
              <w:pStyle w:val="0"/>
              <w:jc w:val="center"/>
            </w:pPr>
            <w:r>
              <w:rPr>
                <w:sz w:val="20"/>
              </w:rPr>
              <w:t xml:space="preserve">984,00</w:t>
            </w:r>
          </w:p>
        </w:tc>
        <w:tc>
          <w:tcPr>
            <w:tcW w:w="1304" w:type="dxa"/>
          </w:tcPr>
          <w:p>
            <w:pPr>
              <w:pStyle w:val="0"/>
              <w:jc w:val="center"/>
            </w:pPr>
            <w:r>
              <w:rPr>
                <w:sz w:val="20"/>
              </w:rPr>
              <w:t xml:space="preserve">1,60</w:t>
            </w:r>
          </w:p>
        </w:tc>
        <w:tc>
          <w:tcPr>
            <w:tcW w:w="1417" w:type="dxa"/>
          </w:tcPr>
          <w:p>
            <w:pPr>
              <w:pStyle w:val="0"/>
              <w:jc w:val="center"/>
            </w:pPr>
            <w:r>
              <w:rPr>
                <w:sz w:val="20"/>
              </w:rPr>
              <w:t xml:space="preserve">294,7</w:t>
            </w:r>
          </w:p>
        </w:tc>
      </w:tr>
      <w:tr>
        <w:tc>
          <w:tcPr>
            <w:tcW w:w="575" w:type="dxa"/>
          </w:tcPr>
          <w:p>
            <w:pPr>
              <w:pStyle w:val="0"/>
              <w:jc w:val="center"/>
            </w:pPr>
            <w:r>
              <w:rPr>
                <w:sz w:val="20"/>
              </w:rPr>
              <w:t xml:space="preserve">11.</w:t>
            </w:r>
          </w:p>
        </w:tc>
        <w:tc>
          <w:tcPr>
            <w:tcW w:w="1972" w:type="dxa"/>
          </w:tcPr>
          <w:p>
            <w:pPr>
              <w:pStyle w:val="0"/>
            </w:pPr>
            <w:r>
              <w:rPr>
                <w:sz w:val="20"/>
              </w:rPr>
              <w:t xml:space="preserve">Тюлячинский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16</w:t>
            </w:r>
          </w:p>
        </w:tc>
        <w:tc>
          <w:tcPr>
            <w:tcW w:w="1134" w:type="dxa"/>
          </w:tcPr>
          <w:p>
            <w:pPr>
              <w:pStyle w:val="0"/>
              <w:jc w:val="center"/>
            </w:pPr>
            <w:r>
              <w:rPr>
                <w:sz w:val="20"/>
              </w:rPr>
              <w:t xml:space="preserve">338</w:t>
            </w:r>
          </w:p>
        </w:tc>
        <w:tc>
          <w:tcPr>
            <w:tcW w:w="1134" w:type="dxa"/>
          </w:tcPr>
          <w:p>
            <w:pPr>
              <w:pStyle w:val="0"/>
              <w:jc w:val="center"/>
            </w:pPr>
            <w:r>
              <w:rPr>
                <w:sz w:val="20"/>
              </w:rPr>
              <w:t xml:space="preserve">86,00</w:t>
            </w:r>
          </w:p>
        </w:tc>
        <w:tc>
          <w:tcPr>
            <w:tcW w:w="1304" w:type="dxa"/>
          </w:tcPr>
          <w:p>
            <w:pPr>
              <w:pStyle w:val="0"/>
              <w:jc w:val="center"/>
            </w:pPr>
            <w:r>
              <w:rPr>
                <w:sz w:val="20"/>
              </w:rPr>
              <w:t xml:space="preserve">4,50</w:t>
            </w:r>
          </w:p>
        </w:tc>
        <w:tc>
          <w:tcPr>
            <w:tcW w:w="1417" w:type="dxa"/>
          </w:tcPr>
          <w:p>
            <w:pPr>
              <w:pStyle w:val="0"/>
              <w:jc w:val="center"/>
            </w:pPr>
            <w:r>
              <w:rPr>
                <w:sz w:val="20"/>
              </w:rPr>
              <w:t xml:space="preserve">20</w:t>
            </w:r>
          </w:p>
        </w:tc>
      </w:tr>
      <w:tr>
        <w:tc>
          <w:tcPr>
            <w:tcW w:w="575" w:type="dxa"/>
          </w:tcPr>
          <w:p>
            <w:pPr>
              <w:pStyle w:val="0"/>
              <w:jc w:val="center"/>
            </w:pPr>
            <w:r>
              <w:rPr>
                <w:sz w:val="20"/>
              </w:rPr>
              <w:t xml:space="preserve">12.</w:t>
            </w:r>
          </w:p>
        </w:tc>
        <w:tc>
          <w:tcPr>
            <w:tcW w:w="1972" w:type="dxa"/>
          </w:tcPr>
          <w:p>
            <w:pPr>
              <w:pStyle w:val="0"/>
            </w:pPr>
            <w:r>
              <w:rPr>
                <w:sz w:val="20"/>
              </w:rPr>
              <w:t xml:space="preserve">Высокогорский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12</w:t>
            </w:r>
          </w:p>
        </w:tc>
        <w:tc>
          <w:tcPr>
            <w:tcW w:w="1134" w:type="dxa"/>
          </w:tcPr>
          <w:p>
            <w:pPr>
              <w:pStyle w:val="0"/>
              <w:jc w:val="center"/>
            </w:pPr>
            <w:r>
              <w:rPr>
                <w:sz w:val="20"/>
              </w:rPr>
              <w:t xml:space="preserve">1 391</w:t>
            </w:r>
          </w:p>
        </w:tc>
        <w:tc>
          <w:tcPr>
            <w:tcW w:w="1134" w:type="dxa"/>
          </w:tcPr>
          <w:p>
            <w:pPr>
              <w:pStyle w:val="0"/>
              <w:jc w:val="center"/>
            </w:pPr>
            <w:r>
              <w:rPr>
                <w:sz w:val="20"/>
              </w:rPr>
              <w:t xml:space="preserve">8 840,28</w:t>
            </w:r>
          </w:p>
        </w:tc>
        <w:tc>
          <w:tcPr>
            <w:tcW w:w="1304" w:type="dxa"/>
          </w:tcPr>
          <w:p>
            <w:pPr>
              <w:pStyle w:val="0"/>
              <w:jc w:val="center"/>
            </w:pPr>
            <w:r>
              <w:rPr>
                <w:sz w:val="20"/>
              </w:rPr>
              <w:t xml:space="preserve">1 112,07</w:t>
            </w:r>
          </w:p>
        </w:tc>
        <w:tc>
          <w:tcPr>
            <w:tcW w:w="1417" w:type="dxa"/>
          </w:tcPr>
          <w:p>
            <w:pPr>
              <w:pStyle w:val="0"/>
              <w:jc w:val="center"/>
            </w:pPr>
            <w:r>
              <w:rPr>
                <w:sz w:val="20"/>
              </w:rPr>
              <w:t xml:space="preserve">49,05</w:t>
            </w:r>
          </w:p>
        </w:tc>
      </w:tr>
      <w:tr>
        <w:tc>
          <w:tcPr>
            <w:tcW w:w="575" w:type="dxa"/>
          </w:tcPr>
          <w:p>
            <w:pPr>
              <w:pStyle w:val="0"/>
              <w:jc w:val="center"/>
            </w:pPr>
            <w:r>
              <w:rPr>
                <w:sz w:val="20"/>
              </w:rPr>
              <w:t xml:space="preserve">13.</w:t>
            </w:r>
          </w:p>
        </w:tc>
        <w:tc>
          <w:tcPr>
            <w:tcW w:w="1972" w:type="dxa"/>
          </w:tcPr>
          <w:p>
            <w:pPr>
              <w:pStyle w:val="0"/>
            </w:pPr>
            <w:r>
              <w:rPr>
                <w:sz w:val="20"/>
              </w:rPr>
              <w:t xml:space="preserve">Сабинский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13</w:t>
            </w:r>
          </w:p>
        </w:tc>
        <w:tc>
          <w:tcPr>
            <w:tcW w:w="1559" w:type="dxa"/>
          </w:tcPr>
          <w:p>
            <w:pPr>
              <w:pStyle w:val="0"/>
              <w:jc w:val="center"/>
            </w:pPr>
            <w:r>
              <w:rPr>
                <w:sz w:val="20"/>
              </w:rPr>
              <w:t xml:space="preserve">195 000</w:t>
            </w:r>
          </w:p>
        </w:tc>
        <w:tc>
          <w:tcPr>
            <w:tcW w:w="907" w:type="dxa"/>
          </w:tcPr>
          <w:p>
            <w:pPr>
              <w:pStyle w:val="0"/>
              <w:jc w:val="center"/>
            </w:pPr>
            <w:r>
              <w:rPr>
                <w:sz w:val="20"/>
              </w:rPr>
              <w:t xml:space="preserve">12</w:t>
            </w:r>
          </w:p>
        </w:tc>
        <w:tc>
          <w:tcPr>
            <w:tcW w:w="1134" w:type="dxa"/>
          </w:tcPr>
          <w:p>
            <w:pPr>
              <w:pStyle w:val="0"/>
              <w:jc w:val="center"/>
            </w:pPr>
            <w:r>
              <w:rPr>
                <w:sz w:val="20"/>
              </w:rPr>
              <w:t xml:space="preserve">690</w:t>
            </w:r>
          </w:p>
        </w:tc>
        <w:tc>
          <w:tcPr>
            <w:tcW w:w="1134" w:type="dxa"/>
          </w:tcPr>
          <w:p>
            <w:pPr>
              <w:pStyle w:val="0"/>
              <w:jc w:val="center"/>
            </w:pPr>
            <w:r>
              <w:rPr>
                <w:sz w:val="20"/>
              </w:rPr>
              <w:t xml:space="preserve">241,80</w:t>
            </w:r>
          </w:p>
        </w:tc>
        <w:tc>
          <w:tcPr>
            <w:tcW w:w="1304" w:type="dxa"/>
          </w:tcPr>
          <w:p>
            <w:pPr>
              <w:pStyle w:val="0"/>
              <w:jc w:val="center"/>
            </w:pPr>
            <w:r>
              <w:rPr>
                <w:sz w:val="20"/>
              </w:rPr>
              <w:t xml:space="preserve">41,93</w:t>
            </w:r>
          </w:p>
        </w:tc>
        <w:tc>
          <w:tcPr>
            <w:tcW w:w="1417" w:type="dxa"/>
          </w:tcPr>
          <w:p>
            <w:pPr>
              <w:pStyle w:val="0"/>
              <w:jc w:val="center"/>
            </w:pPr>
            <w:r>
              <w:rPr>
                <w:sz w:val="20"/>
              </w:rPr>
              <w:t xml:space="preserve">20</w:t>
            </w:r>
          </w:p>
        </w:tc>
      </w:tr>
      <w:tr>
        <w:tc>
          <w:tcPr>
            <w:tcW w:w="575" w:type="dxa"/>
          </w:tcPr>
          <w:p>
            <w:pPr>
              <w:pStyle w:val="0"/>
              <w:jc w:val="center"/>
            </w:pPr>
            <w:r>
              <w:rPr>
                <w:sz w:val="20"/>
              </w:rPr>
              <w:t xml:space="preserve">14.</w:t>
            </w:r>
          </w:p>
        </w:tc>
        <w:tc>
          <w:tcPr>
            <w:tcW w:w="1972" w:type="dxa"/>
          </w:tcPr>
          <w:p>
            <w:pPr>
              <w:pStyle w:val="0"/>
            </w:pPr>
            <w:r>
              <w:rPr>
                <w:sz w:val="20"/>
              </w:rPr>
              <w:t xml:space="preserve">Елабужский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2,45</w:t>
            </w:r>
          </w:p>
        </w:tc>
        <w:tc>
          <w:tcPr>
            <w:tcW w:w="1559" w:type="dxa"/>
          </w:tcPr>
          <w:p>
            <w:pPr>
              <w:pStyle w:val="0"/>
              <w:jc w:val="center"/>
            </w:pPr>
            <w:r>
              <w:rPr>
                <w:sz w:val="20"/>
              </w:rPr>
              <w:t xml:space="preserve">36 750</w:t>
            </w:r>
          </w:p>
        </w:tc>
        <w:tc>
          <w:tcPr>
            <w:tcW w:w="907" w:type="dxa"/>
          </w:tcPr>
          <w:p>
            <w:pPr>
              <w:pStyle w:val="0"/>
              <w:jc w:val="center"/>
            </w:pPr>
            <w:r>
              <w:rPr>
                <w:sz w:val="20"/>
              </w:rPr>
              <w:t xml:space="preserve">2</w:t>
            </w:r>
          </w:p>
        </w:tc>
        <w:tc>
          <w:tcPr>
            <w:tcW w:w="1134" w:type="dxa"/>
          </w:tcPr>
          <w:p>
            <w:pPr>
              <w:pStyle w:val="0"/>
              <w:jc w:val="center"/>
            </w:pPr>
            <w:r>
              <w:rPr>
                <w:sz w:val="20"/>
              </w:rPr>
              <w:t xml:space="preserve">23</w:t>
            </w:r>
          </w:p>
        </w:tc>
        <w:tc>
          <w:tcPr>
            <w:tcW w:w="1134" w:type="dxa"/>
          </w:tcPr>
          <w:p>
            <w:pPr>
              <w:pStyle w:val="0"/>
              <w:jc w:val="center"/>
            </w:pPr>
            <w:r>
              <w:rPr>
                <w:sz w:val="20"/>
              </w:rPr>
              <w:t xml:space="preserve">6,09</w:t>
            </w:r>
          </w:p>
        </w:tc>
        <w:tc>
          <w:tcPr>
            <w:tcW w:w="1304" w:type="dxa"/>
          </w:tcPr>
          <w:p>
            <w:pPr>
              <w:pStyle w:val="0"/>
              <w:jc w:val="center"/>
            </w:pPr>
            <w:r>
              <w:rPr>
                <w:sz w:val="20"/>
              </w:rPr>
              <w:t xml:space="preserve">0,41</w:t>
            </w:r>
          </w:p>
        </w:tc>
        <w:tc>
          <w:tcPr>
            <w:tcW w:w="1417" w:type="dxa"/>
          </w:tcPr>
          <w:p>
            <w:pPr>
              <w:pStyle w:val="0"/>
              <w:jc w:val="center"/>
            </w:pPr>
            <w:r>
              <w:rPr>
                <w:sz w:val="20"/>
              </w:rPr>
              <w:t xml:space="preserve">2,45</w:t>
            </w:r>
          </w:p>
        </w:tc>
      </w:tr>
      <w:tr>
        <w:tc>
          <w:tcPr>
            <w:tcW w:w="575" w:type="dxa"/>
          </w:tcPr>
          <w:p>
            <w:pPr>
              <w:pStyle w:val="0"/>
              <w:jc w:val="center"/>
            </w:pPr>
            <w:r>
              <w:rPr>
                <w:sz w:val="20"/>
              </w:rPr>
              <w:t xml:space="preserve">15.</w:t>
            </w:r>
          </w:p>
        </w:tc>
        <w:tc>
          <w:tcPr>
            <w:tcW w:w="1972" w:type="dxa"/>
          </w:tcPr>
          <w:p>
            <w:pPr>
              <w:pStyle w:val="0"/>
            </w:pPr>
            <w:r>
              <w:rPr>
                <w:sz w:val="20"/>
              </w:rPr>
              <w:t xml:space="preserve">Тукаевский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43</w:t>
            </w:r>
          </w:p>
        </w:tc>
        <w:tc>
          <w:tcPr>
            <w:tcW w:w="1559" w:type="dxa"/>
          </w:tcPr>
          <w:p>
            <w:pPr>
              <w:pStyle w:val="0"/>
              <w:jc w:val="center"/>
            </w:pPr>
            <w:r>
              <w:rPr>
                <w:sz w:val="20"/>
              </w:rPr>
              <w:t xml:space="preserve">645 000</w:t>
            </w:r>
          </w:p>
        </w:tc>
        <w:tc>
          <w:tcPr>
            <w:tcW w:w="907" w:type="dxa"/>
          </w:tcPr>
          <w:p>
            <w:pPr>
              <w:pStyle w:val="0"/>
              <w:jc w:val="center"/>
            </w:pPr>
            <w:r>
              <w:rPr>
                <w:sz w:val="20"/>
              </w:rPr>
              <w:t xml:space="preserve">32</w:t>
            </w:r>
          </w:p>
        </w:tc>
        <w:tc>
          <w:tcPr>
            <w:tcW w:w="1134" w:type="dxa"/>
          </w:tcPr>
          <w:p>
            <w:pPr>
              <w:pStyle w:val="0"/>
              <w:jc w:val="center"/>
            </w:pPr>
            <w:r>
              <w:rPr>
                <w:sz w:val="20"/>
              </w:rPr>
              <w:t xml:space="preserve">368</w:t>
            </w:r>
          </w:p>
        </w:tc>
        <w:tc>
          <w:tcPr>
            <w:tcW w:w="1134" w:type="dxa"/>
          </w:tcPr>
          <w:p>
            <w:pPr>
              <w:pStyle w:val="0"/>
              <w:jc w:val="center"/>
            </w:pPr>
            <w:r>
              <w:rPr>
                <w:sz w:val="20"/>
              </w:rPr>
              <w:t xml:space="preserve">97,41</w:t>
            </w:r>
          </w:p>
        </w:tc>
        <w:tc>
          <w:tcPr>
            <w:tcW w:w="1304" w:type="dxa"/>
          </w:tcPr>
          <w:p>
            <w:pPr>
              <w:pStyle w:val="0"/>
              <w:jc w:val="center"/>
            </w:pPr>
            <w:r>
              <w:rPr>
                <w:sz w:val="20"/>
              </w:rPr>
              <w:t xml:space="preserve">1,76</w:t>
            </w:r>
          </w:p>
        </w:tc>
        <w:tc>
          <w:tcPr>
            <w:tcW w:w="1417" w:type="dxa"/>
          </w:tcPr>
          <w:p>
            <w:pPr>
              <w:pStyle w:val="0"/>
              <w:jc w:val="center"/>
            </w:pPr>
            <w:r>
              <w:rPr>
                <w:sz w:val="20"/>
              </w:rPr>
              <w:t xml:space="preserve">43</w:t>
            </w:r>
          </w:p>
        </w:tc>
      </w:tr>
      <w:tr>
        <w:tc>
          <w:tcPr>
            <w:tcW w:w="575" w:type="dxa"/>
          </w:tcPr>
          <w:p>
            <w:pPr>
              <w:pStyle w:val="0"/>
              <w:jc w:val="center"/>
            </w:pPr>
            <w:r>
              <w:rPr>
                <w:sz w:val="20"/>
              </w:rPr>
              <w:t xml:space="preserve">16.</w:t>
            </w:r>
          </w:p>
        </w:tc>
        <w:tc>
          <w:tcPr>
            <w:tcW w:w="1972" w:type="dxa"/>
          </w:tcPr>
          <w:p>
            <w:pPr>
              <w:pStyle w:val="0"/>
            </w:pPr>
            <w:r>
              <w:rPr>
                <w:sz w:val="20"/>
              </w:rPr>
              <w:t xml:space="preserve">Лениногорский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17</w:t>
            </w:r>
          </w:p>
        </w:tc>
        <w:tc>
          <w:tcPr>
            <w:tcW w:w="1134" w:type="dxa"/>
          </w:tcPr>
          <w:p>
            <w:pPr>
              <w:pStyle w:val="0"/>
              <w:jc w:val="center"/>
            </w:pPr>
            <w:r>
              <w:rPr>
                <w:sz w:val="20"/>
              </w:rPr>
              <w:t xml:space="preserve">102</w:t>
            </w:r>
          </w:p>
        </w:tc>
        <w:tc>
          <w:tcPr>
            <w:tcW w:w="1134" w:type="dxa"/>
          </w:tcPr>
          <w:p>
            <w:pPr>
              <w:pStyle w:val="0"/>
              <w:jc w:val="center"/>
            </w:pPr>
            <w:r>
              <w:rPr>
                <w:sz w:val="20"/>
              </w:rPr>
              <w:t xml:space="preserve">68,85</w:t>
            </w:r>
          </w:p>
        </w:tc>
        <w:tc>
          <w:tcPr>
            <w:tcW w:w="1304" w:type="dxa"/>
          </w:tcPr>
          <w:p>
            <w:pPr>
              <w:pStyle w:val="0"/>
              <w:jc w:val="center"/>
            </w:pPr>
            <w:r>
              <w:rPr>
                <w:sz w:val="20"/>
              </w:rPr>
              <w:t xml:space="preserve">3,08</w:t>
            </w:r>
          </w:p>
        </w:tc>
        <w:tc>
          <w:tcPr>
            <w:tcW w:w="1417" w:type="dxa"/>
          </w:tcPr>
          <w:p>
            <w:pPr>
              <w:pStyle w:val="0"/>
              <w:jc w:val="center"/>
            </w:pPr>
            <w:r>
              <w:rPr>
                <w:sz w:val="20"/>
              </w:rPr>
              <w:t xml:space="preserve">13,2</w:t>
            </w:r>
          </w:p>
        </w:tc>
      </w:tr>
      <w:tr>
        <w:tc>
          <w:tcPr>
            <w:tcW w:w="575" w:type="dxa"/>
          </w:tcPr>
          <w:p>
            <w:pPr>
              <w:pStyle w:val="0"/>
              <w:jc w:val="center"/>
            </w:pPr>
            <w:r>
              <w:rPr>
                <w:sz w:val="20"/>
              </w:rPr>
              <w:t xml:space="preserve">17.</w:t>
            </w:r>
          </w:p>
        </w:tc>
        <w:tc>
          <w:tcPr>
            <w:tcW w:w="1972" w:type="dxa"/>
          </w:tcPr>
          <w:p>
            <w:pPr>
              <w:pStyle w:val="0"/>
            </w:pPr>
            <w:r>
              <w:rPr>
                <w:sz w:val="20"/>
              </w:rPr>
              <w:t xml:space="preserve">Ютазинский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4</w:t>
            </w:r>
          </w:p>
        </w:tc>
        <w:tc>
          <w:tcPr>
            <w:tcW w:w="1134" w:type="dxa"/>
          </w:tcPr>
          <w:p>
            <w:pPr>
              <w:pStyle w:val="0"/>
              <w:jc w:val="center"/>
            </w:pPr>
            <w:r>
              <w:rPr>
                <w:sz w:val="20"/>
              </w:rPr>
              <w:t xml:space="preserve">20</w:t>
            </w:r>
          </w:p>
        </w:tc>
        <w:tc>
          <w:tcPr>
            <w:tcW w:w="1134" w:type="dxa"/>
          </w:tcPr>
          <w:p>
            <w:pPr>
              <w:pStyle w:val="0"/>
              <w:jc w:val="center"/>
            </w:pPr>
            <w:r>
              <w:rPr>
                <w:sz w:val="20"/>
              </w:rPr>
              <w:t xml:space="preserve">0,00</w:t>
            </w:r>
          </w:p>
        </w:tc>
        <w:tc>
          <w:tcPr>
            <w:tcW w:w="1304" w:type="dxa"/>
          </w:tcPr>
          <w:p>
            <w:pPr>
              <w:pStyle w:val="0"/>
              <w:jc w:val="center"/>
            </w:pPr>
            <w:r>
              <w:rPr>
                <w:sz w:val="20"/>
              </w:rPr>
              <w:t xml:space="preserve">1,31</w:t>
            </w:r>
          </w:p>
        </w:tc>
        <w:tc>
          <w:tcPr>
            <w:tcW w:w="1417" w:type="dxa"/>
          </w:tcPr>
          <w:p>
            <w:pPr>
              <w:pStyle w:val="0"/>
              <w:jc w:val="center"/>
            </w:pPr>
            <w:r>
              <w:rPr>
                <w:sz w:val="20"/>
              </w:rPr>
              <w:t xml:space="preserve">29</w:t>
            </w:r>
          </w:p>
        </w:tc>
      </w:tr>
      <w:tr>
        <w:tc>
          <w:tcPr>
            <w:tcW w:w="575" w:type="dxa"/>
          </w:tcPr>
          <w:p>
            <w:pPr>
              <w:pStyle w:val="0"/>
              <w:jc w:val="center"/>
            </w:pPr>
            <w:r>
              <w:rPr>
                <w:sz w:val="20"/>
              </w:rPr>
              <w:t xml:space="preserve">18.</w:t>
            </w:r>
          </w:p>
        </w:tc>
        <w:tc>
          <w:tcPr>
            <w:tcW w:w="1972" w:type="dxa"/>
          </w:tcPr>
          <w:p>
            <w:pPr>
              <w:pStyle w:val="0"/>
            </w:pPr>
            <w:r>
              <w:rPr>
                <w:sz w:val="20"/>
              </w:rPr>
              <w:t xml:space="preserve">Арский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2,1</w:t>
            </w:r>
          </w:p>
        </w:tc>
        <w:tc>
          <w:tcPr>
            <w:tcW w:w="1559" w:type="dxa"/>
          </w:tcPr>
          <w:p>
            <w:pPr>
              <w:pStyle w:val="0"/>
              <w:jc w:val="center"/>
            </w:pPr>
            <w:r>
              <w:rPr>
                <w:sz w:val="20"/>
              </w:rPr>
              <w:t xml:space="preserve">31 500</w:t>
            </w:r>
          </w:p>
        </w:tc>
        <w:tc>
          <w:tcPr>
            <w:tcW w:w="907" w:type="dxa"/>
          </w:tcPr>
          <w:p>
            <w:pPr>
              <w:pStyle w:val="0"/>
              <w:jc w:val="center"/>
            </w:pPr>
            <w:r>
              <w:rPr>
                <w:sz w:val="20"/>
              </w:rPr>
              <w:t xml:space="preserve">10</w:t>
            </w:r>
          </w:p>
        </w:tc>
        <w:tc>
          <w:tcPr>
            <w:tcW w:w="1134" w:type="dxa"/>
          </w:tcPr>
          <w:p>
            <w:pPr>
              <w:pStyle w:val="0"/>
              <w:jc w:val="center"/>
            </w:pPr>
            <w:r>
              <w:rPr>
                <w:sz w:val="20"/>
              </w:rPr>
              <w:t xml:space="preserve">326</w:t>
            </w:r>
          </w:p>
        </w:tc>
        <w:tc>
          <w:tcPr>
            <w:tcW w:w="1134" w:type="dxa"/>
          </w:tcPr>
          <w:p>
            <w:pPr>
              <w:pStyle w:val="0"/>
              <w:jc w:val="center"/>
            </w:pPr>
            <w:r>
              <w:rPr>
                <w:sz w:val="20"/>
              </w:rPr>
              <w:t xml:space="preserve">531,11</w:t>
            </w:r>
          </w:p>
        </w:tc>
        <w:tc>
          <w:tcPr>
            <w:tcW w:w="1304" w:type="dxa"/>
          </w:tcPr>
          <w:p>
            <w:pPr>
              <w:pStyle w:val="0"/>
              <w:jc w:val="center"/>
            </w:pPr>
            <w:r>
              <w:rPr>
                <w:sz w:val="20"/>
              </w:rPr>
              <w:t xml:space="preserve">11,18</w:t>
            </w:r>
          </w:p>
        </w:tc>
        <w:tc>
          <w:tcPr>
            <w:tcW w:w="1417" w:type="dxa"/>
          </w:tcPr>
          <w:p>
            <w:pPr>
              <w:pStyle w:val="0"/>
              <w:jc w:val="center"/>
            </w:pPr>
            <w:r>
              <w:rPr>
                <w:sz w:val="20"/>
              </w:rPr>
              <w:t xml:space="preserve">8,35</w:t>
            </w:r>
          </w:p>
        </w:tc>
      </w:tr>
      <w:tr>
        <w:tc>
          <w:tcPr>
            <w:tcW w:w="575" w:type="dxa"/>
          </w:tcPr>
          <w:p>
            <w:pPr>
              <w:pStyle w:val="0"/>
              <w:jc w:val="center"/>
            </w:pPr>
            <w:r>
              <w:rPr>
                <w:sz w:val="20"/>
              </w:rPr>
              <w:t xml:space="preserve">19.</w:t>
            </w:r>
          </w:p>
        </w:tc>
        <w:tc>
          <w:tcPr>
            <w:tcW w:w="1972" w:type="dxa"/>
          </w:tcPr>
          <w:p>
            <w:pPr>
              <w:pStyle w:val="0"/>
            </w:pPr>
            <w:r>
              <w:rPr>
                <w:sz w:val="20"/>
              </w:rPr>
              <w:t xml:space="preserve">Спасский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12</w:t>
            </w:r>
          </w:p>
        </w:tc>
        <w:tc>
          <w:tcPr>
            <w:tcW w:w="1134" w:type="dxa"/>
          </w:tcPr>
          <w:p>
            <w:pPr>
              <w:pStyle w:val="0"/>
              <w:jc w:val="center"/>
            </w:pPr>
            <w:r>
              <w:rPr>
                <w:sz w:val="20"/>
              </w:rPr>
              <w:t xml:space="preserve">168</w:t>
            </w:r>
          </w:p>
        </w:tc>
        <w:tc>
          <w:tcPr>
            <w:tcW w:w="1134" w:type="dxa"/>
          </w:tcPr>
          <w:p>
            <w:pPr>
              <w:pStyle w:val="0"/>
              <w:jc w:val="center"/>
            </w:pPr>
            <w:r>
              <w:rPr>
                <w:sz w:val="20"/>
              </w:rPr>
              <w:t xml:space="preserve">173,40</w:t>
            </w:r>
          </w:p>
        </w:tc>
        <w:tc>
          <w:tcPr>
            <w:tcW w:w="1304" w:type="dxa"/>
          </w:tcPr>
          <w:p>
            <w:pPr>
              <w:pStyle w:val="0"/>
              <w:jc w:val="center"/>
            </w:pPr>
            <w:r>
              <w:rPr>
                <w:sz w:val="20"/>
              </w:rPr>
              <w:t xml:space="preserve">1,02</w:t>
            </w:r>
          </w:p>
        </w:tc>
        <w:tc>
          <w:tcPr>
            <w:tcW w:w="1417" w:type="dxa"/>
          </w:tcPr>
          <w:p>
            <w:pPr>
              <w:pStyle w:val="0"/>
              <w:jc w:val="center"/>
            </w:pPr>
            <w:r>
              <w:rPr>
                <w:sz w:val="20"/>
              </w:rPr>
              <w:t xml:space="preserve">12</w:t>
            </w:r>
          </w:p>
        </w:tc>
      </w:tr>
      <w:tr>
        <w:tc>
          <w:tcPr>
            <w:tcW w:w="575" w:type="dxa"/>
          </w:tcPr>
          <w:p>
            <w:pPr>
              <w:pStyle w:val="0"/>
              <w:jc w:val="center"/>
            </w:pPr>
            <w:r>
              <w:rPr>
                <w:sz w:val="20"/>
              </w:rPr>
              <w:t xml:space="preserve">20.</w:t>
            </w:r>
          </w:p>
        </w:tc>
        <w:tc>
          <w:tcPr>
            <w:tcW w:w="1972" w:type="dxa"/>
          </w:tcPr>
          <w:p>
            <w:pPr>
              <w:pStyle w:val="0"/>
            </w:pPr>
            <w:r>
              <w:rPr>
                <w:sz w:val="20"/>
              </w:rPr>
              <w:t xml:space="preserve">Азнакаевский</w:t>
            </w:r>
          </w:p>
        </w:tc>
        <w:tc>
          <w:tcPr>
            <w:tcW w:w="1020" w:type="dxa"/>
          </w:tcPr>
          <w:p>
            <w:pPr>
              <w:pStyle w:val="0"/>
              <w:jc w:val="center"/>
            </w:pPr>
            <w:r>
              <w:rPr>
                <w:sz w:val="20"/>
              </w:rPr>
              <w:t xml:space="preserve">2017</w:t>
            </w:r>
          </w:p>
        </w:tc>
        <w:tc>
          <w:tcPr>
            <w:tcW w:w="1134" w:type="dxa"/>
          </w:tcPr>
          <w:p>
            <w:pPr>
              <w:pStyle w:val="0"/>
              <w:jc w:val="center"/>
            </w:pPr>
            <w:r>
              <w:rPr>
                <w:sz w:val="20"/>
              </w:rPr>
              <w:t xml:space="preserve">8</w:t>
            </w:r>
          </w:p>
        </w:tc>
        <w:tc>
          <w:tcPr>
            <w:tcW w:w="1559" w:type="dxa"/>
          </w:tcPr>
          <w:p>
            <w:pPr>
              <w:pStyle w:val="0"/>
              <w:jc w:val="center"/>
            </w:pPr>
            <w:r>
              <w:rPr>
                <w:sz w:val="20"/>
              </w:rPr>
              <w:t xml:space="preserve">80 000</w:t>
            </w:r>
          </w:p>
        </w:tc>
        <w:tc>
          <w:tcPr>
            <w:tcW w:w="907" w:type="dxa"/>
          </w:tcPr>
          <w:p>
            <w:pPr>
              <w:pStyle w:val="0"/>
              <w:jc w:val="center"/>
            </w:pPr>
            <w:r>
              <w:rPr>
                <w:sz w:val="20"/>
              </w:rPr>
              <w:t xml:space="preserve">16</w:t>
            </w:r>
          </w:p>
        </w:tc>
        <w:tc>
          <w:tcPr>
            <w:tcW w:w="1134" w:type="dxa"/>
          </w:tcPr>
          <w:p>
            <w:pPr>
              <w:pStyle w:val="0"/>
              <w:jc w:val="center"/>
            </w:pPr>
            <w:r>
              <w:rPr>
                <w:sz w:val="20"/>
              </w:rPr>
              <w:t xml:space="preserve">270</w:t>
            </w:r>
          </w:p>
        </w:tc>
        <w:tc>
          <w:tcPr>
            <w:tcW w:w="1134" w:type="dxa"/>
          </w:tcPr>
          <w:p>
            <w:pPr>
              <w:pStyle w:val="0"/>
              <w:jc w:val="center"/>
            </w:pPr>
            <w:r>
              <w:rPr>
                <w:sz w:val="20"/>
              </w:rPr>
              <w:t xml:space="preserve">99,09</w:t>
            </w:r>
          </w:p>
        </w:tc>
        <w:tc>
          <w:tcPr>
            <w:tcW w:w="1304" w:type="dxa"/>
          </w:tcPr>
          <w:p>
            <w:pPr>
              <w:pStyle w:val="0"/>
              <w:jc w:val="center"/>
            </w:pPr>
            <w:r>
              <w:rPr>
                <w:sz w:val="20"/>
              </w:rPr>
              <w:t xml:space="preserve">5,20</w:t>
            </w:r>
          </w:p>
        </w:tc>
        <w:tc>
          <w:tcPr>
            <w:tcW w:w="1417" w:type="dxa"/>
          </w:tcPr>
          <w:p>
            <w:pPr>
              <w:pStyle w:val="0"/>
              <w:jc w:val="center"/>
            </w:pPr>
            <w:r>
              <w:rPr>
                <w:sz w:val="20"/>
              </w:rPr>
              <w:t xml:space="preserve">13,3</w:t>
            </w:r>
          </w:p>
        </w:tc>
      </w:tr>
      <w:tr>
        <w:tc>
          <w:tcPr>
            <w:tcW w:w="575" w:type="dxa"/>
          </w:tcPr>
          <w:p>
            <w:pPr>
              <w:pStyle w:val="0"/>
            </w:pPr>
            <w:r>
              <w:rPr>
                <w:sz w:val="20"/>
              </w:rPr>
            </w:r>
          </w:p>
        </w:tc>
        <w:tc>
          <w:tcPr>
            <w:tcW w:w="1972" w:type="dxa"/>
          </w:tcPr>
          <w:p>
            <w:pPr>
              <w:pStyle w:val="0"/>
            </w:pPr>
            <w:r>
              <w:rPr>
                <w:sz w:val="20"/>
              </w:rPr>
              <w:t xml:space="preserve">Итого</w:t>
            </w:r>
          </w:p>
        </w:tc>
        <w:tc>
          <w:tcPr>
            <w:tcW w:w="1020" w:type="dxa"/>
          </w:tcPr>
          <w:p>
            <w:pPr>
              <w:pStyle w:val="0"/>
            </w:pPr>
            <w:r>
              <w:rPr>
                <w:sz w:val="20"/>
              </w:rPr>
            </w:r>
          </w:p>
        </w:tc>
        <w:tc>
          <w:tcPr>
            <w:tcW w:w="1134" w:type="dxa"/>
          </w:tcPr>
          <w:p>
            <w:pPr>
              <w:pStyle w:val="0"/>
              <w:jc w:val="center"/>
            </w:pPr>
            <w:r>
              <w:rPr>
                <w:sz w:val="20"/>
              </w:rPr>
              <w:t xml:space="preserve">410,55</w:t>
            </w:r>
          </w:p>
        </w:tc>
        <w:tc>
          <w:tcPr>
            <w:tcW w:w="1559" w:type="dxa"/>
          </w:tcPr>
          <w:p>
            <w:pPr>
              <w:pStyle w:val="0"/>
              <w:jc w:val="center"/>
            </w:pPr>
            <w:r>
              <w:rPr>
                <w:sz w:val="20"/>
              </w:rPr>
              <w:t xml:space="preserve">6 118 250</w:t>
            </w:r>
          </w:p>
        </w:tc>
        <w:tc>
          <w:tcPr>
            <w:tcW w:w="907" w:type="dxa"/>
          </w:tcPr>
          <w:p>
            <w:pPr>
              <w:pStyle w:val="0"/>
              <w:jc w:val="center"/>
            </w:pPr>
            <w:r>
              <w:rPr>
                <w:sz w:val="20"/>
              </w:rPr>
              <w:t xml:space="preserve">461</w:t>
            </w:r>
          </w:p>
        </w:tc>
        <w:tc>
          <w:tcPr>
            <w:tcW w:w="1134" w:type="dxa"/>
          </w:tcPr>
          <w:p>
            <w:pPr>
              <w:pStyle w:val="0"/>
              <w:jc w:val="center"/>
            </w:pPr>
            <w:r>
              <w:rPr>
                <w:sz w:val="20"/>
              </w:rPr>
              <w:t xml:space="preserve">7 632</w:t>
            </w:r>
          </w:p>
        </w:tc>
        <w:tc>
          <w:tcPr>
            <w:tcW w:w="1134" w:type="dxa"/>
          </w:tcPr>
          <w:p>
            <w:pPr>
              <w:pStyle w:val="0"/>
              <w:jc w:val="center"/>
            </w:pPr>
            <w:r>
              <w:rPr>
                <w:sz w:val="20"/>
              </w:rPr>
              <w:t xml:space="preserve">11 128,03</w:t>
            </w:r>
          </w:p>
        </w:tc>
        <w:tc>
          <w:tcPr>
            <w:tcW w:w="1304" w:type="dxa"/>
          </w:tcPr>
          <w:p>
            <w:pPr>
              <w:pStyle w:val="0"/>
              <w:jc w:val="center"/>
            </w:pPr>
            <w:r>
              <w:rPr>
                <w:sz w:val="20"/>
              </w:rPr>
              <w:t xml:space="preserve">1 184,06</w:t>
            </w:r>
          </w:p>
        </w:tc>
        <w:tc>
          <w:tcPr>
            <w:tcW w:w="1417" w:type="dxa"/>
          </w:tcPr>
          <w:p>
            <w:pPr>
              <w:pStyle w:val="0"/>
              <w:jc w:val="center"/>
            </w:pPr>
            <w:r>
              <w:rPr>
                <w:sz w:val="20"/>
              </w:rPr>
              <w:t xml:space="preserve">505,05</w:t>
            </w:r>
          </w:p>
        </w:tc>
      </w:tr>
      <w:tr>
        <w:tc>
          <w:tcPr>
            <w:tcW w:w="575" w:type="dxa"/>
          </w:tcPr>
          <w:p>
            <w:pPr>
              <w:pStyle w:val="0"/>
              <w:jc w:val="center"/>
            </w:pPr>
            <w:r>
              <w:rPr>
                <w:sz w:val="20"/>
              </w:rPr>
              <w:t xml:space="preserve">21.</w:t>
            </w:r>
          </w:p>
        </w:tc>
        <w:tc>
          <w:tcPr>
            <w:tcW w:w="1972" w:type="dxa"/>
          </w:tcPr>
          <w:p>
            <w:pPr>
              <w:pStyle w:val="0"/>
            </w:pPr>
            <w:r>
              <w:rPr>
                <w:sz w:val="20"/>
              </w:rPr>
              <w:t xml:space="preserve">Пестречинский</w:t>
            </w:r>
          </w:p>
        </w:tc>
        <w:tc>
          <w:tcPr>
            <w:tcW w:w="1020" w:type="dxa"/>
          </w:tcPr>
          <w:p>
            <w:pPr>
              <w:pStyle w:val="0"/>
              <w:jc w:val="center"/>
            </w:pPr>
            <w:r>
              <w:rPr>
                <w:sz w:val="20"/>
              </w:rPr>
              <w:t xml:space="preserve">2018</w:t>
            </w:r>
          </w:p>
        </w:tc>
        <w:tc>
          <w:tcPr>
            <w:tcW w:w="1134" w:type="dxa"/>
          </w:tcPr>
          <w:p>
            <w:pPr>
              <w:pStyle w:val="0"/>
              <w:jc w:val="center"/>
            </w:pPr>
            <w:r>
              <w:rPr>
                <w:sz w:val="20"/>
              </w:rPr>
              <w:t xml:space="preserve">40,5</w:t>
            </w:r>
          </w:p>
        </w:tc>
        <w:tc>
          <w:tcPr>
            <w:tcW w:w="1559" w:type="dxa"/>
          </w:tcPr>
          <w:p>
            <w:pPr>
              <w:pStyle w:val="0"/>
              <w:jc w:val="center"/>
            </w:pPr>
            <w:r>
              <w:rPr>
                <w:sz w:val="20"/>
              </w:rPr>
              <w:t xml:space="preserve">607 500</w:t>
            </w:r>
          </w:p>
        </w:tc>
        <w:tc>
          <w:tcPr>
            <w:tcW w:w="907" w:type="dxa"/>
          </w:tcPr>
          <w:p>
            <w:pPr>
              <w:pStyle w:val="0"/>
              <w:jc w:val="center"/>
            </w:pPr>
            <w:r>
              <w:rPr>
                <w:sz w:val="20"/>
              </w:rPr>
              <w:t xml:space="preserve">9</w:t>
            </w:r>
          </w:p>
        </w:tc>
        <w:tc>
          <w:tcPr>
            <w:tcW w:w="1134" w:type="dxa"/>
          </w:tcPr>
          <w:p>
            <w:pPr>
              <w:pStyle w:val="0"/>
              <w:jc w:val="center"/>
            </w:pPr>
            <w:r>
              <w:rPr>
                <w:sz w:val="20"/>
              </w:rPr>
              <w:t xml:space="preserve">78</w:t>
            </w:r>
          </w:p>
        </w:tc>
        <w:tc>
          <w:tcPr>
            <w:tcW w:w="1134" w:type="dxa"/>
          </w:tcPr>
          <w:p>
            <w:pPr>
              <w:pStyle w:val="0"/>
              <w:jc w:val="center"/>
            </w:pPr>
            <w:r>
              <w:rPr>
                <w:sz w:val="20"/>
              </w:rPr>
              <w:t xml:space="preserve">67,80</w:t>
            </w:r>
          </w:p>
        </w:tc>
        <w:tc>
          <w:tcPr>
            <w:tcW w:w="1304" w:type="dxa"/>
          </w:tcPr>
          <w:p>
            <w:pPr>
              <w:pStyle w:val="0"/>
              <w:jc w:val="center"/>
            </w:pPr>
            <w:r>
              <w:rPr>
                <w:sz w:val="20"/>
              </w:rPr>
              <w:t xml:space="preserve">13,60</w:t>
            </w:r>
          </w:p>
        </w:tc>
        <w:tc>
          <w:tcPr>
            <w:tcW w:w="1417" w:type="dxa"/>
          </w:tcPr>
          <w:p>
            <w:pPr>
              <w:pStyle w:val="0"/>
              <w:jc w:val="center"/>
            </w:pPr>
            <w:r>
              <w:rPr>
                <w:sz w:val="20"/>
              </w:rPr>
              <w:t xml:space="preserve">61,7</w:t>
            </w:r>
          </w:p>
        </w:tc>
      </w:tr>
      <w:tr>
        <w:tc>
          <w:tcPr>
            <w:tcW w:w="575" w:type="dxa"/>
          </w:tcPr>
          <w:p>
            <w:pPr>
              <w:pStyle w:val="0"/>
              <w:jc w:val="center"/>
            </w:pPr>
            <w:r>
              <w:rPr>
                <w:sz w:val="20"/>
              </w:rPr>
              <w:t xml:space="preserve">22.</w:t>
            </w:r>
          </w:p>
        </w:tc>
        <w:tc>
          <w:tcPr>
            <w:tcW w:w="1972" w:type="dxa"/>
          </w:tcPr>
          <w:p>
            <w:pPr>
              <w:pStyle w:val="0"/>
            </w:pPr>
            <w:r>
              <w:rPr>
                <w:sz w:val="20"/>
              </w:rPr>
              <w:t xml:space="preserve">Альметьевский</w:t>
            </w:r>
          </w:p>
        </w:tc>
        <w:tc>
          <w:tcPr>
            <w:tcW w:w="1020" w:type="dxa"/>
          </w:tcPr>
          <w:p>
            <w:pPr>
              <w:pStyle w:val="0"/>
              <w:jc w:val="center"/>
            </w:pPr>
            <w:r>
              <w:rPr>
                <w:sz w:val="20"/>
              </w:rPr>
              <w:t xml:space="preserve">2018</w:t>
            </w:r>
          </w:p>
        </w:tc>
        <w:tc>
          <w:tcPr>
            <w:tcW w:w="1134" w:type="dxa"/>
          </w:tcPr>
          <w:p>
            <w:pPr>
              <w:pStyle w:val="0"/>
              <w:jc w:val="center"/>
            </w:pPr>
            <w:r>
              <w:rPr>
                <w:sz w:val="20"/>
              </w:rPr>
              <w:t xml:space="preserve">4</w:t>
            </w:r>
          </w:p>
        </w:tc>
        <w:tc>
          <w:tcPr>
            <w:tcW w:w="1559" w:type="dxa"/>
          </w:tcPr>
          <w:p>
            <w:pPr>
              <w:pStyle w:val="0"/>
              <w:jc w:val="center"/>
            </w:pPr>
            <w:r>
              <w:rPr>
                <w:sz w:val="20"/>
              </w:rPr>
              <w:t xml:space="preserve">60 000</w:t>
            </w:r>
          </w:p>
        </w:tc>
        <w:tc>
          <w:tcPr>
            <w:tcW w:w="907" w:type="dxa"/>
          </w:tcPr>
          <w:p>
            <w:pPr>
              <w:pStyle w:val="0"/>
              <w:jc w:val="center"/>
            </w:pPr>
            <w:r>
              <w:rPr>
                <w:sz w:val="20"/>
              </w:rPr>
              <w:t xml:space="preserve">93</w:t>
            </w:r>
          </w:p>
        </w:tc>
        <w:tc>
          <w:tcPr>
            <w:tcW w:w="1134" w:type="dxa"/>
          </w:tcPr>
          <w:p>
            <w:pPr>
              <w:pStyle w:val="0"/>
              <w:jc w:val="center"/>
            </w:pPr>
            <w:r>
              <w:rPr>
                <w:sz w:val="20"/>
              </w:rPr>
              <w:t xml:space="preserve">742</w:t>
            </w:r>
          </w:p>
        </w:tc>
        <w:tc>
          <w:tcPr>
            <w:tcW w:w="1134" w:type="dxa"/>
          </w:tcPr>
          <w:p>
            <w:pPr>
              <w:pStyle w:val="0"/>
              <w:jc w:val="center"/>
            </w:pPr>
            <w:r>
              <w:rPr>
                <w:sz w:val="20"/>
              </w:rPr>
              <w:t xml:space="preserve">100,52</w:t>
            </w:r>
          </w:p>
        </w:tc>
        <w:tc>
          <w:tcPr>
            <w:tcW w:w="1304" w:type="dxa"/>
          </w:tcPr>
          <w:p>
            <w:pPr>
              <w:pStyle w:val="0"/>
              <w:jc w:val="center"/>
            </w:pPr>
            <w:r>
              <w:rPr>
                <w:sz w:val="20"/>
              </w:rPr>
              <w:t xml:space="preserve">0,35</w:t>
            </w:r>
          </w:p>
        </w:tc>
        <w:tc>
          <w:tcPr>
            <w:tcW w:w="1417" w:type="dxa"/>
          </w:tcPr>
          <w:p>
            <w:pPr>
              <w:pStyle w:val="0"/>
              <w:jc w:val="center"/>
            </w:pPr>
            <w:r>
              <w:rPr>
                <w:sz w:val="20"/>
              </w:rPr>
              <w:t xml:space="preserve">16,3</w:t>
            </w:r>
          </w:p>
        </w:tc>
      </w:tr>
      <w:tr>
        <w:tc>
          <w:tcPr>
            <w:tcW w:w="575" w:type="dxa"/>
          </w:tcPr>
          <w:p>
            <w:pPr>
              <w:pStyle w:val="0"/>
              <w:jc w:val="center"/>
            </w:pPr>
            <w:r>
              <w:rPr>
                <w:sz w:val="20"/>
              </w:rPr>
              <w:t xml:space="preserve">23.</w:t>
            </w:r>
          </w:p>
        </w:tc>
        <w:tc>
          <w:tcPr>
            <w:tcW w:w="1972" w:type="dxa"/>
          </w:tcPr>
          <w:p>
            <w:pPr>
              <w:pStyle w:val="0"/>
            </w:pPr>
            <w:r>
              <w:rPr>
                <w:sz w:val="20"/>
              </w:rPr>
              <w:t xml:space="preserve">Аксубаевский</w:t>
            </w:r>
          </w:p>
        </w:tc>
        <w:tc>
          <w:tcPr>
            <w:tcW w:w="1020" w:type="dxa"/>
          </w:tcPr>
          <w:p>
            <w:pPr>
              <w:pStyle w:val="0"/>
              <w:jc w:val="center"/>
            </w:pPr>
            <w:r>
              <w:rPr>
                <w:sz w:val="20"/>
              </w:rPr>
              <w:t xml:space="preserve">2018</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24</w:t>
            </w:r>
          </w:p>
        </w:tc>
        <w:tc>
          <w:tcPr>
            <w:tcW w:w="1134" w:type="dxa"/>
          </w:tcPr>
          <w:p>
            <w:pPr>
              <w:pStyle w:val="0"/>
              <w:jc w:val="center"/>
            </w:pPr>
            <w:r>
              <w:rPr>
                <w:sz w:val="20"/>
              </w:rPr>
              <w:t xml:space="preserve">158</w:t>
            </w:r>
          </w:p>
        </w:tc>
        <w:tc>
          <w:tcPr>
            <w:tcW w:w="1134" w:type="dxa"/>
          </w:tcPr>
          <w:p>
            <w:pPr>
              <w:pStyle w:val="0"/>
              <w:jc w:val="center"/>
            </w:pPr>
            <w:r>
              <w:rPr>
                <w:sz w:val="20"/>
              </w:rPr>
              <w:t xml:space="preserve">35,66</w:t>
            </w:r>
          </w:p>
        </w:tc>
        <w:tc>
          <w:tcPr>
            <w:tcW w:w="1304" w:type="dxa"/>
          </w:tcPr>
          <w:p>
            <w:pPr>
              <w:pStyle w:val="0"/>
              <w:jc w:val="center"/>
            </w:pPr>
            <w:r>
              <w:rPr>
                <w:sz w:val="20"/>
              </w:rPr>
              <w:t xml:space="preserve">2,18</w:t>
            </w:r>
          </w:p>
        </w:tc>
        <w:tc>
          <w:tcPr>
            <w:tcW w:w="1417" w:type="dxa"/>
          </w:tcPr>
          <w:p>
            <w:pPr>
              <w:pStyle w:val="0"/>
              <w:jc w:val="center"/>
            </w:pPr>
            <w:r>
              <w:rPr>
                <w:sz w:val="20"/>
              </w:rPr>
              <w:t xml:space="preserve">14,2</w:t>
            </w:r>
          </w:p>
        </w:tc>
      </w:tr>
      <w:tr>
        <w:tc>
          <w:tcPr>
            <w:tcW w:w="575" w:type="dxa"/>
          </w:tcPr>
          <w:p>
            <w:pPr>
              <w:pStyle w:val="0"/>
              <w:jc w:val="center"/>
            </w:pPr>
            <w:r>
              <w:rPr>
                <w:sz w:val="20"/>
              </w:rPr>
              <w:t xml:space="preserve">24.</w:t>
            </w:r>
          </w:p>
        </w:tc>
        <w:tc>
          <w:tcPr>
            <w:tcW w:w="1972" w:type="dxa"/>
          </w:tcPr>
          <w:p>
            <w:pPr>
              <w:pStyle w:val="0"/>
            </w:pPr>
            <w:r>
              <w:rPr>
                <w:sz w:val="20"/>
              </w:rPr>
              <w:t xml:space="preserve">Буинский</w:t>
            </w:r>
          </w:p>
        </w:tc>
        <w:tc>
          <w:tcPr>
            <w:tcW w:w="1020" w:type="dxa"/>
          </w:tcPr>
          <w:p>
            <w:pPr>
              <w:pStyle w:val="0"/>
              <w:jc w:val="center"/>
            </w:pPr>
            <w:r>
              <w:rPr>
                <w:sz w:val="20"/>
              </w:rPr>
              <w:t xml:space="preserve">2018</w:t>
            </w:r>
          </w:p>
        </w:tc>
        <w:tc>
          <w:tcPr>
            <w:tcW w:w="1134" w:type="dxa"/>
          </w:tcPr>
          <w:p>
            <w:pPr>
              <w:pStyle w:val="0"/>
              <w:jc w:val="center"/>
            </w:pPr>
            <w:r>
              <w:rPr>
                <w:sz w:val="20"/>
              </w:rPr>
              <w:t xml:space="preserve">25,2</w:t>
            </w:r>
          </w:p>
        </w:tc>
        <w:tc>
          <w:tcPr>
            <w:tcW w:w="1559" w:type="dxa"/>
          </w:tcPr>
          <w:p>
            <w:pPr>
              <w:pStyle w:val="0"/>
              <w:jc w:val="center"/>
            </w:pPr>
            <w:r>
              <w:rPr>
                <w:sz w:val="20"/>
              </w:rPr>
              <w:t xml:space="preserve">378 000</w:t>
            </w:r>
          </w:p>
        </w:tc>
        <w:tc>
          <w:tcPr>
            <w:tcW w:w="907" w:type="dxa"/>
          </w:tcPr>
          <w:p>
            <w:pPr>
              <w:pStyle w:val="0"/>
              <w:jc w:val="center"/>
            </w:pPr>
            <w:r>
              <w:rPr>
                <w:sz w:val="20"/>
              </w:rPr>
              <w:t xml:space="preserve">19</w:t>
            </w:r>
          </w:p>
        </w:tc>
        <w:tc>
          <w:tcPr>
            <w:tcW w:w="1134" w:type="dxa"/>
          </w:tcPr>
          <w:p>
            <w:pPr>
              <w:pStyle w:val="0"/>
              <w:jc w:val="center"/>
            </w:pPr>
            <w:r>
              <w:rPr>
                <w:sz w:val="20"/>
              </w:rPr>
              <w:t xml:space="preserve">219</w:t>
            </w:r>
          </w:p>
        </w:tc>
        <w:tc>
          <w:tcPr>
            <w:tcW w:w="1134" w:type="dxa"/>
          </w:tcPr>
          <w:p>
            <w:pPr>
              <w:pStyle w:val="0"/>
              <w:jc w:val="center"/>
            </w:pPr>
            <w:r>
              <w:rPr>
                <w:sz w:val="20"/>
              </w:rPr>
              <w:t xml:space="preserve">57,84</w:t>
            </w:r>
          </w:p>
        </w:tc>
        <w:tc>
          <w:tcPr>
            <w:tcW w:w="1304" w:type="dxa"/>
          </w:tcPr>
          <w:p>
            <w:pPr>
              <w:pStyle w:val="0"/>
              <w:jc w:val="center"/>
            </w:pPr>
            <w:r>
              <w:rPr>
                <w:sz w:val="20"/>
              </w:rPr>
              <w:t xml:space="preserve">1,76</w:t>
            </w:r>
          </w:p>
        </w:tc>
        <w:tc>
          <w:tcPr>
            <w:tcW w:w="1417" w:type="dxa"/>
          </w:tcPr>
          <w:p>
            <w:pPr>
              <w:pStyle w:val="0"/>
              <w:jc w:val="center"/>
            </w:pPr>
            <w:r>
              <w:rPr>
                <w:sz w:val="20"/>
              </w:rPr>
              <w:t xml:space="preserve">25,2</w:t>
            </w:r>
          </w:p>
        </w:tc>
      </w:tr>
      <w:tr>
        <w:tc>
          <w:tcPr>
            <w:tcW w:w="575" w:type="dxa"/>
          </w:tcPr>
          <w:p>
            <w:pPr>
              <w:pStyle w:val="0"/>
              <w:jc w:val="center"/>
            </w:pPr>
            <w:r>
              <w:rPr>
                <w:sz w:val="20"/>
              </w:rPr>
              <w:t xml:space="preserve">25.</w:t>
            </w:r>
          </w:p>
        </w:tc>
        <w:tc>
          <w:tcPr>
            <w:tcW w:w="1972" w:type="dxa"/>
          </w:tcPr>
          <w:p>
            <w:pPr>
              <w:pStyle w:val="0"/>
            </w:pPr>
            <w:r>
              <w:rPr>
                <w:sz w:val="20"/>
              </w:rPr>
              <w:t xml:space="preserve">Атнинский</w:t>
            </w:r>
          </w:p>
        </w:tc>
        <w:tc>
          <w:tcPr>
            <w:tcW w:w="1020" w:type="dxa"/>
          </w:tcPr>
          <w:p>
            <w:pPr>
              <w:pStyle w:val="0"/>
              <w:jc w:val="center"/>
            </w:pPr>
            <w:r>
              <w:rPr>
                <w:sz w:val="20"/>
              </w:rPr>
              <w:t xml:space="preserve">2018</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8</w:t>
            </w:r>
          </w:p>
        </w:tc>
        <w:tc>
          <w:tcPr>
            <w:tcW w:w="1134" w:type="dxa"/>
          </w:tcPr>
          <w:p>
            <w:pPr>
              <w:pStyle w:val="0"/>
              <w:jc w:val="center"/>
            </w:pPr>
            <w:r>
              <w:rPr>
                <w:sz w:val="20"/>
              </w:rPr>
              <w:t xml:space="preserve">92</w:t>
            </w:r>
          </w:p>
        </w:tc>
        <w:tc>
          <w:tcPr>
            <w:tcW w:w="1134" w:type="dxa"/>
          </w:tcPr>
          <w:p>
            <w:pPr>
              <w:pStyle w:val="0"/>
              <w:jc w:val="center"/>
            </w:pPr>
            <w:r>
              <w:rPr>
                <w:sz w:val="20"/>
              </w:rPr>
              <w:t xml:space="preserve">24,35</w:t>
            </w:r>
          </w:p>
        </w:tc>
        <w:tc>
          <w:tcPr>
            <w:tcW w:w="1304" w:type="dxa"/>
          </w:tcPr>
          <w:p>
            <w:pPr>
              <w:pStyle w:val="0"/>
              <w:jc w:val="center"/>
            </w:pPr>
            <w:r>
              <w:rPr>
                <w:sz w:val="20"/>
              </w:rPr>
              <w:t xml:space="preserve">1,08</w:t>
            </w:r>
          </w:p>
        </w:tc>
        <w:tc>
          <w:tcPr>
            <w:tcW w:w="1417" w:type="dxa"/>
          </w:tcPr>
          <w:p>
            <w:pPr>
              <w:pStyle w:val="0"/>
              <w:jc w:val="center"/>
            </w:pPr>
            <w:r>
              <w:rPr>
                <w:sz w:val="20"/>
              </w:rPr>
              <w:t xml:space="preserve">10</w:t>
            </w:r>
          </w:p>
        </w:tc>
      </w:tr>
      <w:tr>
        <w:tc>
          <w:tcPr>
            <w:tcW w:w="575" w:type="dxa"/>
          </w:tcPr>
          <w:p>
            <w:pPr>
              <w:pStyle w:val="0"/>
              <w:jc w:val="center"/>
            </w:pPr>
            <w:r>
              <w:rPr>
                <w:sz w:val="20"/>
              </w:rPr>
              <w:t xml:space="preserve">26.</w:t>
            </w:r>
          </w:p>
        </w:tc>
        <w:tc>
          <w:tcPr>
            <w:tcW w:w="1972" w:type="dxa"/>
          </w:tcPr>
          <w:p>
            <w:pPr>
              <w:pStyle w:val="0"/>
            </w:pPr>
            <w:r>
              <w:rPr>
                <w:sz w:val="20"/>
              </w:rPr>
              <w:t xml:space="preserve">Муслюмовский</w:t>
            </w:r>
          </w:p>
        </w:tc>
        <w:tc>
          <w:tcPr>
            <w:tcW w:w="1020" w:type="dxa"/>
          </w:tcPr>
          <w:p>
            <w:pPr>
              <w:pStyle w:val="0"/>
              <w:jc w:val="center"/>
            </w:pPr>
            <w:r>
              <w:rPr>
                <w:sz w:val="20"/>
              </w:rPr>
              <w:t xml:space="preserve">2018</w:t>
            </w:r>
          </w:p>
        </w:tc>
        <w:tc>
          <w:tcPr>
            <w:tcW w:w="1134" w:type="dxa"/>
          </w:tcPr>
          <w:p>
            <w:pPr>
              <w:pStyle w:val="0"/>
              <w:jc w:val="center"/>
            </w:pPr>
            <w:r>
              <w:rPr>
                <w:sz w:val="20"/>
              </w:rPr>
              <w:t xml:space="preserve">4,7</w:t>
            </w:r>
          </w:p>
        </w:tc>
        <w:tc>
          <w:tcPr>
            <w:tcW w:w="1559" w:type="dxa"/>
          </w:tcPr>
          <w:p>
            <w:pPr>
              <w:pStyle w:val="0"/>
              <w:jc w:val="center"/>
            </w:pPr>
            <w:r>
              <w:rPr>
                <w:sz w:val="20"/>
              </w:rPr>
              <w:t xml:space="preserve">70 500</w:t>
            </w:r>
          </w:p>
        </w:tc>
        <w:tc>
          <w:tcPr>
            <w:tcW w:w="907" w:type="dxa"/>
          </w:tcPr>
          <w:p>
            <w:pPr>
              <w:pStyle w:val="0"/>
              <w:jc w:val="center"/>
            </w:pPr>
            <w:r>
              <w:rPr>
                <w:sz w:val="20"/>
              </w:rPr>
              <w:t xml:space="preserve">4</w:t>
            </w:r>
          </w:p>
        </w:tc>
        <w:tc>
          <w:tcPr>
            <w:tcW w:w="1134" w:type="dxa"/>
          </w:tcPr>
          <w:p>
            <w:pPr>
              <w:pStyle w:val="0"/>
              <w:jc w:val="center"/>
            </w:pPr>
            <w:r>
              <w:rPr>
                <w:sz w:val="20"/>
              </w:rPr>
              <w:t xml:space="preserve">46</w:t>
            </w:r>
          </w:p>
        </w:tc>
        <w:tc>
          <w:tcPr>
            <w:tcW w:w="1134" w:type="dxa"/>
          </w:tcPr>
          <w:p>
            <w:pPr>
              <w:pStyle w:val="0"/>
              <w:jc w:val="center"/>
            </w:pPr>
            <w:r>
              <w:rPr>
                <w:sz w:val="20"/>
              </w:rPr>
              <w:t xml:space="preserve">12,18</w:t>
            </w:r>
          </w:p>
        </w:tc>
        <w:tc>
          <w:tcPr>
            <w:tcW w:w="1304" w:type="dxa"/>
          </w:tcPr>
          <w:p>
            <w:pPr>
              <w:pStyle w:val="0"/>
              <w:jc w:val="center"/>
            </w:pPr>
            <w:r>
              <w:rPr>
                <w:sz w:val="20"/>
              </w:rPr>
              <w:t xml:space="preserve">0,77</w:t>
            </w:r>
          </w:p>
        </w:tc>
        <w:tc>
          <w:tcPr>
            <w:tcW w:w="1417" w:type="dxa"/>
          </w:tcPr>
          <w:p>
            <w:pPr>
              <w:pStyle w:val="0"/>
              <w:jc w:val="center"/>
            </w:pPr>
            <w:r>
              <w:rPr>
                <w:sz w:val="20"/>
              </w:rPr>
              <w:t xml:space="preserve">4,7</w:t>
            </w:r>
          </w:p>
        </w:tc>
      </w:tr>
      <w:tr>
        <w:tc>
          <w:tcPr>
            <w:tcW w:w="575" w:type="dxa"/>
          </w:tcPr>
          <w:p>
            <w:pPr>
              <w:pStyle w:val="0"/>
              <w:jc w:val="center"/>
            </w:pPr>
            <w:r>
              <w:rPr>
                <w:sz w:val="20"/>
              </w:rPr>
              <w:t xml:space="preserve">27.</w:t>
            </w:r>
          </w:p>
        </w:tc>
        <w:tc>
          <w:tcPr>
            <w:tcW w:w="1972" w:type="dxa"/>
          </w:tcPr>
          <w:p>
            <w:pPr>
              <w:pStyle w:val="0"/>
            </w:pPr>
            <w:r>
              <w:rPr>
                <w:sz w:val="20"/>
              </w:rPr>
              <w:t xml:space="preserve">Тетюшский</w:t>
            </w:r>
          </w:p>
        </w:tc>
        <w:tc>
          <w:tcPr>
            <w:tcW w:w="1020" w:type="dxa"/>
          </w:tcPr>
          <w:p>
            <w:pPr>
              <w:pStyle w:val="0"/>
              <w:jc w:val="center"/>
            </w:pPr>
            <w:r>
              <w:rPr>
                <w:sz w:val="20"/>
              </w:rPr>
              <w:t xml:space="preserve">2018</w:t>
            </w:r>
          </w:p>
        </w:tc>
        <w:tc>
          <w:tcPr>
            <w:tcW w:w="1134" w:type="dxa"/>
          </w:tcPr>
          <w:p>
            <w:pPr>
              <w:pStyle w:val="0"/>
              <w:jc w:val="center"/>
            </w:pPr>
            <w:r>
              <w:rPr>
                <w:sz w:val="20"/>
              </w:rPr>
              <w:t xml:space="preserve">16,8</w:t>
            </w:r>
          </w:p>
        </w:tc>
        <w:tc>
          <w:tcPr>
            <w:tcW w:w="1559" w:type="dxa"/>
          </w:tcPr>
          <w:p>
            <w:pPr>
              <w:pStyle w:val="0"/>
              <w:jc w:val="center"/>
            </w:pPr>
            <w:r>
              <w:rPr>
                <w:sz w:val="20"/>
              </w:rPr>
              <w:t xml:space="preserve">252 000</w:t>
            </w:r>
          </w:p>
        </w:tc>
        <w:tc>
          <w:tcPr>
            <w:tcW w:w="907" w:type="dxa"/>
          </w:tcPr>
          <w:p>
            <w:pPr>
              <w:pStyle w:val="0"/>
              <w:jc w:val="center"/>
            </w:pPr>
            <w:r>
              <w:rPr>
                <w:sz w:val="20"/>
              </w:rPr>
              <w:t xml:space="preserve">13</w:t>
            </w:r>
          </w:p>
        </w:tc>
        <w:tc>
          <w:tcPr>
            <w:tcW w:w="1134" w:type="dxa"/>
          </w:tcPr>
          <w:p>
            <w:pPr>
              <w:pStyle w:val="0"/>
              <w:jc w:val="center"/>
            </w:pPr>
            <w:r>
              <w:rPr>
                <w:sz w:val="20"/>
              </w:rPr>
              <w:t xml:space="preserve">150</w:t>
            </w:r>
          </w:p>
        </w:tc>
        <w:tc>
          <w:tcPr>
            <w:tcW w:w="1134" w:type="dxa"/>
          </w:tcPr>
          <w:p>
            <w:pPr>
              <w:pStyle w:val="0"/>
              <w:jc w:val="center"/>
            </w:pPr>
            <w:r>
              <w:rPr>
                <w:sz w:val="20"/>
              </w:rPr>
              <w:t xml:space="preserve">39,57</w:t>
            </w:r>
          </w:p>
        </w:tc>
        <w:tc>
          <w:tcPr>
            <w:tcW w:w="1304" w:type="dxa"/>
          </w:tcPr>
          <w:p>
            <w:pPr>
              <w:pStyle w:val="0"/>
              <w:jc w:val="center"/>
            </w:pPr>
            <w:r>
              <w:rPr>
                <w:sz w:val="20"/>
              </w:rPr>
              <w:t xml:space="preserve">0,72</w:t>
            </w:r>
          </w:p>
        </w:tc>
        <w:tc>
          <w:tcPr>
            <w:tcW w:w="1417" w:type="dxa"/>
          </w:tcPr>
          <w:p>
            <w:pPr>
              <w:pStyle w:val="0"/>
              <w:jc w:val="center"/>
            </w:pPr>
            <w:r>
              <w:rPr>
                <w:sz w:val="20"/>
              </w:rPr>
              <w:t xml:space="preserve">16,8</w:t>
            </w:r>
          </w:p>
        </w:tc>
      </w:tr>
      <w:tr>
        <w:tc>
          <w:tcPr>
            <w:tcW w:w="575" w:type="dxa"/>
          </w:tcPr>
          <w:p>
            <w:pPr>
              <w:pStyle w:val="0"/>
              <w:jc w:val="center"/>
            </w:pPr>
            <w:r>
              <w:rPr>
                <w:sz w:val="20"/>
              </w:rPr>
              <w:t xml:space="preserve">28.</w:t>
            </w:r>
          </w:p>
        </w:tc>
        <w:tc>
          <w:tcPr>
            <w:tcW w:w="1972" w:type="dxa"/>
          </w:tcPr>
          <w:p>
            <w:pPr>
              <w:pStyle w:val="0"/>
            </w:pPr>
            <w:r>
              <w:rPr>
                <w:sz w:val="20"/>
              </w:rPr>
              <w:t xml:space="preserve">Алексеевский</w:t>
            </w:r>
          </w:p>
        </w:tc>
        <w:tc>
          <w:tcPr>
            <w:tcW w:w="1020" w:type="dxa"/>
          </w:tcPr>
          <w:p>
            <w:pPr>
              <w:pStyle w:val="0"/>
              <w:jc w:val="center"/>
            </w:pPr>
            <w:r>
              <w:rPr>
                <w:sz w:val="20"/>
              </w:rPr>
              <w:t xml:space="preserve">2018</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8</w:t>
            </w:r>
          </w:p>
        </w:tc>
        <w:tc>
          <w:tcPr>
            <w:tcW w:w="1134" w:type="dxa"/>
          </w:tcPr>
          <w:p>
            <w:pPr>
              <w:pStyle w:val="0"/>
              <w:jc w:val="center"/>
            </w:pPr>
            <w:r>
              <w:rPr>
                <w:sz w:val="20"/>
              </w:rPr>
              <w:t xml:space="preserve">92</w:t>
            </w:r>
          </w:p>
        </w:tc>
        <w:tc>
          <w:tcPr>
            <w:tcW w:w="1134" w:type="dxa"/>
          </w:tcPr>
          <w:p>
            <w:pPr>
              <w:pStyle w:val="0"/>
              <w:jc w:val="center"/>
            </w:pPr>
            <w:r>
              <w:rPr>
                <w:sz w:val="20"/>
              </w:rPr>
              <w:t xml:space="preserve">24,35</w:t>
            </w:r>
          </w:p>
        </w:tc>
        <w:tc>
          <w:tcPr>
            <w:tcW w:w="1304" w:type="dxa"/>
          </w:tcPr>
          <w:p>
            <w:pPr>
              <w:pStyle w:val="0"/>
              <w:jc w:val="center"/>
            </w:pPr>
            <w:r>
              <w:rPr>
                <w:sz w:val="20"/>
              </w:rPr>
              <w:t xml:space="preserve">1,22</w:t>
            </w:r>
          </w:p>
        </w:tc>
        <w:tc>
          <w:tcPr>
            <w:tcW w:w="1417" w:type="dxa"/>
          </w:tcPr>
          <w:p>
            <w:pPr>
              <w:pStyle w:val="0"/>
              <w:jc w:val="center"/>
            </w:pPr>
            <w:r>
              <w:rPr>
                <w:sz w:val="20"/>
              </w:rPr>
              <w:t xml:space="preserve">10</w:t>
            </w:r>
          </w:p>
        </w:tc>
      </w:tr>
      <w:tr>
        <w:tc>
          <w:tcPr>
            <w:tcW w:w="575" w:type="dxa"/>
          </w:tcPr>
          <w:p>
            <w:pPr>
              <w:pStyle w:val="0"/>
              <w:jc w:val="center"/>
            </w:pPr>
            <w:r>
              <w:rPr>
                <w:sz w:val="20"/>
              </w:rPr>
              <w:t xml:space="preserve">29.</w:t>
            </w:r>
          </w:p>
        </w:tc>
        <w:tc>
          <w:tcPr>
            <w:tcW w:w="1972" w:type="dxa"/>
          </w:tcPr>
          <w:p>
            <w:pPr>
              <w:pStyle w:val="0"/>
            </w:pPr>
            <w:r>
              <w:rPr>
                <w:sz w:val="20"/>
              </w:rPr>
              <w:t xml:space="preserve">Верхнеуслонский</w:t>
            </w:r>
          </w:p>
        </w:tc>
        <w:tc>
          <w:tcPr>
            <w:tcW w:w="1020" w:type="dxa"/>
          </w:tcPr>
          <w:p>
            <w:pPr>
              <w:pStyle w:val="0"/>
              <w:jc w:val="center"/>
            </w:pPr>
            <w:r>
              <w:rPr>
                <w:sz w:val="20"/>
              </w:rPr>
              <w:t xml:space="preserve">2018</w:t>
            </w:r>
          </w:p>
        </w:tc>
        <w:tc>
          <w:tcPr>
            <w:tcW w:w="1134" w:type="dxa"/>
          </w:tcPr>
          <w:p>
            <w:pPr>
              <w:pStyle w:val="0"/>
              <w:jc w:val="center"/>
            </w:pPr>
            <w:r>
              <w:rPr>
                <w:sz w:val="20"/>
              </w:rPr>
              <w:t xml:space="preserve">19,5</w:t>
            </w:r>
          </w:p>
        </w:tc>
        <w:tc>
          <w:tcPr>
            <w:tcW w:w="1559" w:type="dxa"/>
          </w:tcPr>
          <w:p>
            <w:pPr>
              <w:pStyle w:val="0"/>
              <w:jc w:val="center"/>
            </w:pPr>
            <w:r>
              <w:rPr>
                <w:sz w:val="20"/>
              </w:rPr>
              <w:t xml:space="preserve">292 500</w:t>
            </w:r>
          </w:p>
        </w:tc>
        <w:tc>
          <w:tcPr>
            <w:tcW w:w="907" w:type="dxa"/>
          </w:tcPr>
          <w:p>
            <w:pPr>
              <w:pStyle w:val="0"/>
              <w:jc w:val="center"/>
            </w:pPr>
            <w:r>
              <w:rPr>
                <w:sz w:val="20"/>
              </w:rPr>
              <w:t xml:space="preserve">15</w:t>
            </w:r>
          </w:p>
        </w:tc>
        <w:tc>
          <w:tcPr>
            <w:tcW w:w="1134" w:type="dxa"/>
          </w:tcPr>
          <w:p>
            <w:pPr>
              <w:pStyle w:val="0"/>
              <w:jc w:val="center"/>
            </w:pPr>
            <w:r>
              <w:rPr>
                <w:sz w:val="20"/>
              </w:rPr>
              <w:t xml:space="preserve">173</w:t>
            </w:r>
          </w:p>
        </w:tc>
        <w:tc>
          <w:tcPr>
            <w:tcW w:w="1134" w:type="dxa"/>
          </w:tcPr>
          <w:p>
            <w:pPr>
              <w:pStyle w:val="0"/>
              <w:jc w:val="center"/>
            </w:pPr>
            <w:r>
              <w:rPr>
                <w:sz w:val="20"/>
              </w:rPr>
              <w:t xml:space="preserve">45,66</w:t>
            </w:r>
          </w:p>
        </w:tc>
        <w:tc>
          <w:tcPr>
            <w:tcW w:w="1304" w:type="dxa"/>
          </w:tcPr>
          <w:p>
            <w:pPr>
              <w:pStyle w:val="0"/>
              <w:jc w:val="center"/>
            </w:pPr>
            <w:r>
              <w:rPr>
                <w:sz w:val="20"/>
              </w:rPr>
              <w:t xml:space="preserve">0,77</w:t>
            </w:r>
          </w:p>
        </w:tc>
        <w:tc>
          <w:tcPr>
            <w:tcW w:w="1417" w:type="dxa"/>
          </w:tcPr>
          <w:p>
            <w:pPr>
              <w:pStyle w:val="0"/>
              <w:jc w:val="center"/>
            </w:pPr>
            <w:r>
              <w:rPr>
                <w:sz w:val="20"/>
              </w:rPr>
              <w:t xml:space="preserve">19,5</w:t>
            </w:r>
          </w:p>
        </w:tc>
      </w:tr>
      <w:tr>
        <w:tc>
          <w:tcPr>
            <w:tcW w:w="575" w:type="dxa"/>
          </w:tcPr>
          <w:p>
            <w:pPr>
              <w:pStyle w:val="0"/>
            </w:pPr>
            <w:r>
              <w:rPr>
                <w:sz w:val="20"/>
              </w:rPr>
            </w:r>
          </w:p>
        </w:tc>
        <w:tc>
          <w:tcPr>
            <w:tcW w:w="1972" w:type="dxa"/>
          </w:tcPr>
          <w:p>
            <w:pPr>
              <w:pStyle w:val="0"/>
            </w:pPr>
            <w:r>
              <w:rPr>
                <w:sz w:val="20"/>
              </w:rPr>
              <w:t xml:space="preserve">Итого</w:t>
            </w:r>
          </w:p>
        </w:tc>
        <w:tc>
          <w:tcPr>
            <w:tcW w:w="1020" w:type="dxa"/>
          </w:tcPr>
          <w:p>
            <w:pPr>
              <w:pStyle w:val="0"/>
            </w:pPr>
            <w:r>
              <w:rPr>
                <w:sz w:val="20"/>
              </w:rPr>
            </w:r>
          </w:p>
        </w:tc>
        <w:tc>
          <w:tcPr>
            <w:tcW w:w="1134" w:type="dxa"/>
          </w:tcPr>
          <w:p>
            <w:pPr>
              <w:pStyle w:val="0"/>
              <w:jc w:val="center"/>
            </w:pPr>
            <w:r>
              <w:rPr>
                <w:sz w:val="20"/>
              </w:rPr>
              <w:t xml:space="preserve">140,7</w:t>
            </w:r>
          </w:p>
        </w:tc>
        <w:tc>
          <w:tcPr>
            <w:tcW w:w="1559" w:type="dxa"/>
          </w:tcPr>
          <w:p>
            <w:pPr>
              <w:pStyle w:val="0"/>
              <w:jc w:val="center"/>
            </w:pPr>
            <w:r>
              <w:rPr>
                <w:sz w:val="20"/>
              </w:rPr>
              <w:t xml:space="preserve">2 110 500</w:t>
            </w:r>
          </w:p>
        </w:tc>
        <w:tc>
          <w:tcPr>
            <w:tcW w:w="907" w:type="dxa"/>
          </w:tcPr>
          <w:p>
            <w:pPr>
              <w:pStyle w:val="0"/>
              <w:jc w:val="center"/>
            </w:pPr>
            <w:r>
              <w:rPr>
                <w:sz w:val="20"/>
              </w:rPr>
              <w:t xml:space="preserve">193</w:t>
            </w:r>
          </w:p>
        </w:tc>
        <w:tc>
          <w:tcPr>
            <w:tcW w:w="1134" w:type="dxa"/>
          </w:tcPr>
          <w:p>
            <w:pPr>
              <w:pStyle w:val="0"/>
              <w:jc w:val="center"/>
            </w:pPr>
            <w:r>
              <w:rPr>
                <w:sz w:val="20"/>
              </w:rPr>
              <w:t xml:space="preserve">1 750</w:t>
            </w:r>
          </w:p>
        </w:tc>
        <w:tc>
          <w:tcPr>
            <w:tcW w:w="1134" w:type="dxa"/>
          </w:tcPr>
          <w:p>
            <w:pPr>
              <w:pStyle w:val="0"/>
              <w:jc w:val="center"/>
            </w:pPr>
            <w:r>
              <w:rPr>
                <w:sz w:val="20"/>
              </w:rPr>
              <w:t xml:space="preserve">407,93</w:t>
            </w:r>
          </w:p>
        </w:tc>
        <w:tc>
          <w:tcPr>
            <w:tcW w:w="1304" w:type="dxa"/>
          </w:tcPr>
          <w:p>
            <w:pPr>
              <w:pStyle w:val="0"/>
              <w:jc w:val="center"/>
            </w:pPr>
            <w:r>
              <w:rPr>
                <w:sz w:val="20"/>
              </w:rPr>
              <w:t xml:space="preserve">22,45</w:t>
            </w:r>
          </w:p>
        </w:tc>
        <w:tc>
          <w:tcPr>
            <w:tcW w:w="1417" w:type="dxa"/>
          </w:tcPr>
          <w:p>
            <w:pPr>
              <w:pStyle w:val="0"/>
              <w:jc w:val="center"/>
            </w:pPr>
            <w:r>
              <w:rPr>
                <w:sz w:val="20"/>
              </w:rPr>
              <w:t xml:space="preserve">178,4</w:t>
            </w:r>
          </w:p>
        </w:tc>
      </w:tr>
      <w:tr>
        <w:tc>
          <w:tcPr>
            <w:tcW w:w="575" w:type="dxa"/>
          </w:tcPr>
          <w:p>
            <w:pPr>
              <w:pStyle w:val="0"/>
              <w:jc w:val="center"/>
            </w:pPr>
            <w:r>
              <w:rPr>
                <w:sz w:val="20"/>
              </w:rPr>
              <w:t xml:space="preserve">30.</w:t>
            </w:r>
          </w:p>
        </w:tc>
        <w:tc>
          <w:tcPr>
            <w:tcW w:w="1972" w:type="dxa"/>
          </w:tcPr>
          <w:p>
            <w:pPr>
              <w:pStyle w:val="0"/>
            </w:pPr>
            <w:r>
              <w:rPr>
                <w:sz w:val="20"/>
              </w:rPr>
              <w:t xml:space="preserve">Балтасинский</w:t>
            </w:r>
          </w:p>
        </w:tc>
        <w:tc>
          <w:tcPr>
            <w:tcW w:w="1020" w:type="dxa"/>
          </w:tcPr>
          <w:p>
            <w:pPr>
              <w:pStyle w:val="0"/>
              <w:jc w:val="center"/>
            </w:pPr>
            <w:r>
              <w:rPr>
                <w:sz w:val="20"/>
              </w:rPr>
              <w:t xml:space="preserve">2019</w:t>
            </w:r>
          </w:p>
        </w:tc>
        <w:tc>
          <w:tcPr>
            <w:tcW w:w="1134" w:type="dxa"/>
          </w:tcPr>
          <w:p>
            <w:pPr>
              <w:pStyle w:val="0"/>
              <w:jc w:val="center"/>
            </w:pPr>
            <w:r>
              <w:rPr>
                <w:sz w:val="20"/>
              </w:rPr>
              <w:t xml:space="preserve">49,44</w:t>
            </w:r>
          </w:p>
        </w:tc>
        <w:tc>
          <w:tcPr>
            <w:tcW w:w="1559" w:type="dxa"/>
          </w:tcPr>
          <w:p>
            <w:pPr>
              <w:pStyle w:val="0"/>
              <w:jc w:val="center"/>
            </w:pPr>
            <w:r>
              <w:rPr>
                <w:sz w:val="20"/>
              </w:rPr>
              <w:t xml:space="preserve">741 600</w:t>
            </w:r>
          </w:p>
        </w:tc>
        <w:tc>
          <w:tcPr>
            <w:tcW w:w="907" w:type="dxa"/>
          </w:tcPr>
          <w:p>
            <w:pPr>
              <w:pStyle w:val="0"/>
              <w:jc w:val="center"/>
            </w:pPr>
            <w:r>
              <w:rPr>
                <w:sz w:val="20"/>
              </w:rPr>
              <w:t xml:space="preserve">19</w:t>
            </w:r>
          </w:p>
        </w:tc>
        <w:tc>
          <w:tcPr>
            <w:tcW w:w="1134" w:type="dxa"/>
          </w:tcPr>
          <w:p>
            <w:pPr>
              <w:pStyle w:val="0"/>
              <w:jc w:val="center"/>
            </w:pPr>
            <w:r>
              <w:rPr>
                <w:sz w:val="20"/>
              </w:rPr>
              <w:t xml:space="preserve">162</w:t>
            </w:r>
          </w:p>
        </w:tc>
        <w:tc>
          <w:tcPr>
            <w:tcW w:w="1134" w:type="dxa"/>
          </w:tcPr>
          <w:p>
            <w:pPr>
              <w:pStyle w:val="0"/>
              <w:jc w:val="center"/>
            </w:pPr>
            <w:r>
              <w:rPr>
                <w:sz w:val="20"/>
              </w:rPr>
              <w:t xml:space="preserve">145,67</w:t>
            </w:r>
          </w:p>
        </w:tc>
        <w:tc>
          <w:tcPr>
            <w:tcW w:w="1304" w:type="dxa"/>
          </w:tcPr>
          <w:p>
            <w:pPr>
              <w:pStyle w:val="0"/>
              <w:jc w:val="center"/>
            </w:pPr>
            <w:r>
              <w:rPr>
                <w:sz w:val="20"/>
              </w:rPr>
              <w:t xml:space="preserve">2,94</w:t>
            </w:r>
          </w:p>
        </w:tc>
        <w:tc>
          <w:tcPr>
            <w:tcW w:w="1417" w:type="dxa"/>
          </w:tcPr>
          <w:p>
            <w:pPr>
              <w:pStyle w:val="0"/>
              <w:jc w:val="center"/>
            </w:pPr>
            <w:r>
              <w:rPr>
                <w:sz w:val="20"/>
              </w:rPr>
              <w:t xml:space="preserve">73,44</w:t>
            </w:r>
          </w:p>
        </w:tc>
      </w:tr>
      <w:tr>
        <w:tc>
          <w:tcPr>
            <w:tcW w:w="575" w:type="dxa"/>
          </w:tcPr>
          <w:p>
            <w:pPr>
              <w:pStyle w:val="0"/>
              <w:jc w:val="center"/>
            </w:pPr>
            <w:r>
              <w:rPr>
                <w:sz w:val="20"/>
              </w:rPr>
              <w:t xml:space="preserve">31.</w:t>
            </w:r>
          </w:p>
        </w:tc>
        <w:tc>
          <w:tcPr>
            <w:tcW w:w="1972" w:type="dxa"/>
          </w:tcPr>
          <w:p>
            <w:pPr>
              <w:pStyle w:val="0"/>
            </w:pPr>
            <w:r>
              <w:rPr>
                <w:sz w:val="20"/>
              </w:rPr>
              <w:t xml:space="preserve">Мензелинский</w:t>
            </w:r>
          </w:p>
        </w:tc>
        <w:tc>
          <w:tcPr>
            <w:tcW w:w="1020" w:type="dxa"/>
          </w:tcPr>
          <w:p>
            <w:pPr>
              <w:pStyle w:val="0"/>
              <w:jc w:val="center"/>
            </w:pPr>
            <w:r>
              <w:rPr>
                <w:sz w:val="20"/>
              </w:rPr>
              <w:t xml:space="preserve">2019</w:t>
            </w:r>
          </w:p>
        </w:tc>
        <w:tc>
          <w:tcPr>
            <w:tcW w:w="1134" w:type="dxa"/>
          </w:tcPr>
          <w:p>
            <w:pPr>
              <w:pStyle w:val="0"/>
              <w:jc w:val="center"/>
            </w:pPr>
            <w:r>
              <w:rPr>
                <w:sz w:val="20"/>
              </w:rPr>
              <w:t xml:space="preserve">23</w:t>
            </w:r>
          </w:p>
        </w:tc>
        <w:tc>
          <w:tcPr>
            <w:tcW w:w="1559" w:type="dxa"/>
          </w:tcPr>
          <w:p>
            <w:pPr>
              <w:pStyle w:val="0"/>
              <w:jc w:val="center"/>
            </w:pPr>
            <w:r>
              <w:rPr>
                <w:sz w:val="20"/>
              </w:rPr>
              <w:t xml:space="preserve">345 000</w:t>
            </w:r>
          </w:p>
        </w:tc>
        <w:tc>
          <w:tcPr>
            <w:tcW w:w="907" w:type="dxa"/>
          </w:tcPr>
          <w:p>
            <w:pPr>
              <w:pStyle w:val="0"/>
              <w:jc w:val="center"/>
            </w:pPr>
            <w:r>
              <w:rPr>
                <w:sz w:val="20"/>
              </w:rPr>
              <w:t xml:space="preserve">18</w:t>
            </w:r>
          </w:p>
        </w:tc>
        <w:tc>
          <w:tcPr>
            <w:tcW w:w="1134" w:type="dxa"/>
          </w:tcPr>
          <w:p>
            <w:pPr>
              <w:pStyle w:val="0"/>
              <w:jc w:val="center"/>
            </w:pPr>
            <w:r>
              <w:rPr>
                <w:sz w:val="20"/>
              </w:rPr>
              <w:t xml:space="preserve">207</w:t>
            </w:r>
          </w:p>
        </w:tc>
        <w:tc>
          <w:tcPr>
            <w:tcW w:w="1134" w:type="dxa"/>
          </w:tcPr>
          <w:p>
            <w:pPr>
              <w:pStyle w:val="0"/>
              <w:jc w:val="center"/>
            </w:pPr>
            <w:r>
              <w:rPr>
                <w:sz w:val="20"/>
              </w:rPr>
              <w:t xml:space="preserve">54,79</w:t>
            </w:r>
          </w:p>
        </w:tc>
        <w:tc>
          <w:tcPr>
            <w:tcW w:w="1304" w:type="dxa"/>
          </w:tcPr>
          <w:p>
            <w:pPr>
              <w:pStyle w:val="0"/>
              <w:jc w:val="center"/>
            </w:pPr>
            <w:r>
              <w:rPr>
                <w:sz w:val="20"/>
              </w:rPr>
              <w:t xml:space="preserve">0,36</w:t>
            </w:r>
          </w:p>
        </w:tc>
        <w:tc>
          <w:tcPr>
            <w:tcW w:w="1417" w:type="dxa"/>
          </w:tcPr>
          <w:p>
            <w:pPr>
              <w:pStyle w:val="0"/>
              <w:jc w:val="center"/>
            </w:pPr>
            <w:r>
              <w:rPr>
                <w:sz w:val="20"/>
              </w:rPr>
              <w:t xml:space="preserve">23</w:t>
            </w:r>
          </w:p>
        </w:tc>
      </w:tr>
      <w:tr>
        <w:tc>
          <w:tcPr>
            <w:tcW w:w="575" w:type="dxa"/>
          </w:tcPr>
          <w:p>
            <w:pPr>
              <w:pStyle w:val="0"/>
              <w:jc w:val="center"/>
            </w:pPr>
            <w:r>
              <w:rPr>
                <w:sz w:val="20"/>
              </w:rPr>
              <w:t xml:space="preserve">32.</w:t>
            </w:r>
          </w:p>
        </w:tc>
        <w:tc>
          <w:tcPr>
            <w:tcW w:w="1972" w:type="dxa"/>
          </w:tcPr>
          <w:p>
            <w:pPr>
              <w:pStyle w:val="0"/>
            </w:pPr>
            <w:r>
              <w:rPr>
                <w:sz w:val="20"/>
              </w:rPr>
              <w:t xml:space="preserve">Нижнекамский</w:t>
            </w:r>
          </w:p>
        </w:tc>
        <w:tc>
          <w:tcPr>
            <w:tcW w:w="1020" w:type="dxa"/>
          </w:tcPr>
          <w:p>
            <w:pPr>
              <w:pStyle w:val="0"/>
              <w:jc w:val="center"/>
            </w:pPr>
            <w:r>
              <w:rPr>
                <w:sz w:val="20"/>
              </w:rPr>
              <w:t xml:space="preserve">2019</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8</w:t>
            </w:r>
          </w:p>
        </w:tc>
        <w:tc>
          <w:tcPr>
            <w:tcW w:w="1134" w:type="dxa"/>
          </w:tcPr>
          <w:p>
            <w:pPr>
              <w:pStyle w:val="0"/>
              <w:jc w:val="center"/>
            </w:pPr>
            <w:r>
              <w:rPr>
                <w:sz w:val="20"/>
              </w:rPr>
              <w:t xml:space="preserve">92</w:t>
            </w:r>
          </w:p>
        </w:tc>
        <w:tc>
          <w:tcPr>
            <w:tcW w:w="1134" w:type="dxa"/>
          </w:tcPr>
          <w:p>
            <w:pPr>
              <w:pStyle w:val="0"/>
              <w:jc w:val="center"/>
            </w:pPr>
            <w:r>
              <w:rPr>
                <w:sz w:val="20"/>
              </w:rPr>
              <w:t xml:space="preserve">24,35</w:t>
            </w:r>
          </w:p>
        </w:tc>
        <w:tc>
          <w:tcPr>
            <w:tcW w:w="1304" w:type="dxa"/>
          </w:tcPr>
          <w:p>
            <w:pPr>
              <w:pStyle w:val="0"/>
              <w:jc w:val="center"/>
            </w:pPr>
            <w:r>
              <w:rPr>
                <w:sz w:val="20"/>
              </w:rPr>
              <w:t xml:space="preserve">0,59</w:t>
            </w:r>
          </w:p>
        </w:tc>
        <w:tc>
          <w:tcPr>
            <w:tcW w:w="1417" w:type="dxa"/>
          </w:tcPr>
          <w:p>
            <w:pPr>
              <w:pStyle w:val="0"/>
              <w:jc w:val="center"/>
            </w:pPr>
            <w:r>
              <w:rPr>
                <w:sz w:val="20"/>
              </w:rPr>
              <w:t xml:space="preserve">10</w:t>
            </w:r>
          </w:p>
        </w:tc>
      </w:tr>
      <w:tr>
        <w:tc>
          <w:tcPr>
            <w:tcW w:w="575" w:type="dxa"/>
          </w:tcPr>
          <w:p>
            <w:pPr>
              <w:pStyle w:val="0"/>
              <w:jc w:val="center"/>
            </w:pPr>
            <w:r>
              <w:rPr>
                <w:sz w:val="20"/>
              </w:rPr>
              <w:t xml:space="preserve">33.</w:t>
            </w:r>
          </w:p>
        </w:tc>
        <w:tc>
          <w:tcPr>
            <w:tcW w:w="1972" w:type="dxa"/>
          </w:tcPr>
          <w:p>
            <w:pPr>
              <w:pStyle w:val="0"/>
            </w:pPr>
            <w:r>
              <w:rPr>
                <w:sz w:val="20"/>
              </w:rPr>
              <w:t xml:space="preserve">Рыбно-Слободский</w:t>
            </w:r>
          </w:p>
        </w:tc>
        <w:tc>
          <w:tcPr>
            <w:tcW w:w="1020" w:type="dxa"/>
          </w:tcPr>
          <w:p>
            <w:pPr>
              <w:pStyle w:val="0"/>
              <w:jc w:val="center"/>
            </w:pPr>
            <w:r>
              <w:rPr>
                <w:sz w:val="20"/>
              </w:rPr>
              <w:t xml:space="preserve">2019</w:t>
            </w:r>
          </w:p>
        </w:tc>
        <w:tc>
          <w:tcPr>
            <w:tcW w:w="1134" w:type="dxa"/>
          </w:tcPr>
          <w:p>
            <w:pPr>
              <w:pStyle w:val="0"/>
              <w:jc w:val="center"/>
            </w:pPr>
            <w:r>
              <w:rPr>
                <w:sz w:val="20"/>
              </w:rPr>
              <w:t xml:space="preserve">21,7</w:t>
            </w:r>
          </w:p>
        </w:tc>
        <w:tc>
          <w:tcPr>
            <w:tcW w:w="1559" w:type="dxa"/>
          </w:tcPr>
          <w:p>
            <w:pPr>
              <w:pStyle w:val="0"/>
              <w:jc w:val="center"/>
            </w:pPr>
            <w:r>
              <w:rPr>
                <w:sz w:val="20"/>
              </w:rPr>
              <w:t xml:space="preserve">200 000</w:t>
            </w:r>
          </w:p>
        </w:tc>
        <w:tc>
          <w:tcPr>
            <w:tcW w:w="907" w:type="dxa"/>
          </w:tcPr>
          <w:p>
            <w:pPr>
              <w:pStyle w:val="0"/>
              <w:jc w:val="center"/>
            </w:pPr>
            <w:r>
              <w:rPr>
                <w:sz w:val="20"/>
              </w:rPr>
              <w:t xml:space="preserve">17</w:t>
            </w:r>
          </w:p>
        </w:tc>
        <w:tc>
          <w:tcPr>
            <w:tcW w:w="1134" w:type="dxa"/>
          </w:tcPr>
          <w:p>
            <w:pPr>
              <w:pStyle w:val="0"/>
              <w:jc w:val="center"/>
            </w:pPr>
            <w:r>
              <w:rPr>
                <w:sz w:val="20"/>
              </w:rPr>
              <w:t xml:space="preserve">196</w:t>
            </w:r>
          </w:p>
        </w:tc>
        <w:tc>
          <w:tcPr>
            <w:tcW w:w="1134" w:type="dxa"/>
          </w:tcPr>
          <w:p>
            <w:pPr>
              <w:pStyle w:val="0"/>
              <w:jc w:val="center"/>
            </w:pPr>
            <w:r>
              <w:rPr>
                <w:sz w:val="20"/>
              </w:rPr>
              <w:t xml:space="preserve">51,75</w:t>
            </w:r>
          </w:p>
        </w:tc>
        <w:tc>
          <w:tcPr>
            <w:tcW w:w="1304" w:type="dxa"/>
          </w:tcPr>
          <w:p>
            <w:pPr>
              <w:pStyle w:val="0"/>
              <w:jc w:val="center"/>
            </w:pPr>
            <w:r>
              <w:rPr>
                <w:sz w:val="20"/>
              </w:rPr>
              <w:t xml:space="preserve">0,63</w:t>
            </w:r>
          </w:p>
        </w:tc>
        <w:tc>
          <w:tcPr>
            <w:tcW w:w="1417" w:type="dxa"/>
          </w:tcPr>
          <w:p>
            <w:pPr>
              <w:pStyle w:val="0"/>
              <w:jc w:val="center"/>
            </w:pPr>
            <w:r>
              <w:rPr>
                <w:sz w:val="20"/>
              </w:rPr>
              <w:t xml:space="preserve">21,7</w:t>
            </w:r>
          </w:p>
        </w:tc>
      </w:tr>
      <w:tr>
        <w:tc>
          <w:tcPr>
            <w:tcW w:w="575" w:type="dxa"/>
          </w:tcPr>
          <w:p>
            <w:pPr>
              <w:pStyle w:val="0"/>
              <w:jc w:val="center"/>
            </w:pPr>
            <w:r>
              <w:rPr>
                <w:sz w:val="20"/>
              </w:rPr>
              <w:t xml:space="preserve">34.</w:t>
            </w:r>
          </w:p>
        </w:tc>
        <w:tc>
          <w:tcPr>
            <w:tcW w:w="1972" w:type="dxa"/>
          </w:tcPr>
          <w:p>
            <w:pPr>
              <w:pStyle w:val="0"/>
            </w:pPr>
            <w:r>
              <w:rPr>
                <w:sz w:val="20"/>
              </w:rPr>
              <w:t xml:space="preserve">Агрызский</w:t>
            </w:r>
          </w:p>
        </w:tc>
        <w:tc>
          <w:tcPr>
            <w:tcW w:w="1020" w:type="dxa"/>
          </w:tcPr>
          <w:p>
            <w:pPr>
              <w:pStyle w:val="0"/>
              <w:jc w:val="center"/>
            </w:pPr>
            <w:r>
              <w:rPr>
                <w:sz w:val="20"/>
              </w:rPr>
              <w:t xml:space="preserve">2019</w:t>
            </w:r>
          </w:p>
        </w:tc>
        <w:tc>
          <w:tcPr>
            <w:tcW w:w="1134" w:type="dxa"/>
          </w:tcPr>
          <w:p>
            <w:pPr>
              <w:pStyle w:val="0"/>
              <w:jc w:val="center"/>
            </w:pPr>
            <w:r>
              <w:rPr>
                <w:sz w:val="20"/>
              </w:rPr>
              <w:t xml:space="preserve">3</w:t>
            </w:r>
          </w:p>
        </w:tc>
        <w:tc>
          <w:tcPr>
            <w:tcW w:w="1559" w:type="dxa"/>
          </w:tcPr>
          <w:p>
            <w:pPr>
              <w:pStyle w:val="0"/>
              <w:jc w:val="center"/>
            </w:pPr>
            <w:r>
              <w:rPr>
                <w:sz w:val="20"/>
              </w:rPr>
              <w:t xml:space="preserve">45 000</w:t>
            </w:r>
          </w:p>
        </w:tc>
        <w:tc>
          <w:tcPr>
            <w:tcW w:w="907" w:type="dxa"/>
          </w:tcPr>
          <w:p>
            <w:pPr>
              <w:pStyle w:val="0"/>
              <w:jc w:val="center"/>
            </w:pPr>
            <w:r>
              <w:rPr>
                <w:sz w:val="20"/>
              </w:rPr>
              <w:t xml:space="preserve">5</w:t>
            </w:r>
          </w:p>
        </w:tc>
        <w:tc>
          <w:tcPr>
            <w:tcW w:w="1134" w:type="dxa"/>
          </w:tcPr>
          <w:p>
            <w:pPr>
              <w:pStyle w:val="0"/>
              <w:jc w:val="center"/>
            </w:pPr>
            <w:r>
              <w:rPr>
                <w:sz w:val="20"/>
              </w:rPr>
              <w:t xml:space="preserve">34</w:t>
            </w:r>
          </w:p>
        </w:tc>
        <w:tc>
          <w:tcPr>
            <w:tcW w:w="1134" w:type="dxa"/>
          </w:tcPr>
          <w:p>
            <w:pPr>
              <w:pStyle w:val="0"/>
              <w:jc w:val="center"/>
            </w:pPr>
            <w:r>
              <w:rPr>
                <w:sz w:val="20"/>
              </w:rPr>
              <w:t xml:space="preserve">10,15</w:t>
            </w:r>
          </w:p>
        </w:tc>
        <w:tc>
          <w:tcPr>
            <w:tcW w:w="1304" w:type="dxa"/>
          </w:tcPr>
          <w:p>
            <w:pPr>
              <w:pStyle w:val="0"/>
              <w:jc w:val="center"/>
            </w:pPr>
            <w:r>
              <w:rPr>
                <w:sz w:val="20"/>
              </w:rPr>
              <w:t xml:space="preserve">4,01</w:t>
            </w:r>
          </w:p>
        </w:tc>
        <w:tc>
          <w:tcPr>
            <w:tcW w:w="1417" w:type="dxa"/>
          </w:tcPr>
          <w:p>
            <w:pPr>
              <w:pStyle w:val="0"/>
              <w:jc w:val="center"/>
            </w:pPr>
            <w:r>
              <w:rPr>
                <w:sz w:val="20"/>
              </w:rPr>
              <w:t xml:space="preserve">8</w:t>
            </w:r>
          </w:p>
        </w:tc>
      </w:tr>
      <w:tr>
        <w:tc>
          <w:tcPr>
            <w:tcW w:w="575" w:type="dxa"/>
          </w:tcPr>
          <w:p>
            <w:pPr>
              <w:pStyle w:val="0"/>
              <w:jc w:val="center"/>
            </w:pPr>
            <w:r>
              <w:rPr>
                <w:sz w:val="20"/>
              </w:rPr>
              <w:t xml:space="preserve">35.</w:t>
            </w:r>
          </w:p>
        </w:tc>
        <w:tc>
          <w:tcPr>
            <w:tcW w:w="1972" w:type="dxa"/>
          </w:tcPr>
          <w:p>
            <w:pPr>
              <w:pStyle w:val="0"/>
            </w:pPr>
            <w:r>
              <w:rPr>
                <w:sz w:val="20"/>
              </w:rPr>
              <w:t xml:space="preserve">Алькеевский</w:t>
            </w:r>
          </w:p>
        </w:tc>
        <w:tc>
          <w:tcPr>
            <w:tcW w:w="1020" w:type="dxa"/>
          </w:tcPr>
          <w:p>
            <w:pPr>
              <w:pStyle w:val="0"/>
              <w:jc w:val="center"/>
            </w:pPr>
            <w:r>
              <w:rPr>
                <w:sz w:val="20"/>
              </w:rPr>
              <w:t xml:space="preserve">2019</w:t>
            </w:r>
          </w:p>
        </w:tc>
        <w:tc>
          <w:tcPr>
            <w:tcW w:w="1134" w:type="dxa"/>
          </w:tcPr>
          <w:p>
            <w:pPr>
              <w:pStyle w:val="0"/>
              <w:jc w:val="center"/>
            </w:pPr>
            <w:r>
              <w:rPr>
                <w:sz w:val="20"/>
              </w:rPr>
              <w:t xml:space="preserve">35,9</w:t>
            </w:r>
          </w:p>
        </w:tc>
        <w:tc>
          <w:tcPr>
            <w:tcW w:w="1559" w:type="dxa"/>
          </w:tcPr>
          <w:p>
            <w:pPr>
              <w:pStyle w:val="0"/>
              <w:jc w:val="center"/>
            </w:pPr>
            <w:r>
              <w:rPr>
                <w:sz w:val="20"/>
              </w:rPr>
              <w:t xml:space="preserve">538 500</w:t>
            </w:r>
          </w:p>
        </w:tc>
        <w:tc>
          <w:tcPr>
            <w:tcW w:w="907" w:type="dxa"/>
          </w:tcPr>
          <w:p>
            <w:pPr>
              <w:pStyle w:val="0"/>
              <w:jc w:val="center"/>
            </w:pPr>
            <w:r>
              <w:rPr>
                <w:sz w:val="20"/>
              </w:rPr>
              <w:t xml:space="preserve">29</w:t>
            </w:r>
          </w:p>
        </w:tc>
        <w:tc>
          <w:tcPr>
            <w:tcW w:w="1134" w:type="dxa"/>
          </w:tcPr>
          <w:p>
            <w:pPr>
              <w:pStyle w:val="0"/>
              <w:jc w:val="center"/>
            </w:pPr>
            <w:r>
              <w:rPr>
                <w:sz w:val="20"/>
              </w:rPr>
              <w:t xml:space="preserve">503</w:t>
            </w:r>
          </w:p>
        </w:tc>
        <w:tc>
          <w:tcPr>
            <w:tcW w:w="1134" w:type="dxa"/>
          </w:tcPr>
          <w:p>
            <w:pPr>
              <w:pStyle w:val="0"/>
              <w:jc w:val="center"/>
            </w:pPr>
            <w:r>
              <w:rPr>
                <w:sz w:val="20"/>
              </w:rPr>
              <w:t xml:space="preserve">1 261,50</w:t>
            </w:r>
          </w:p>
        </w:tc>
        <w:tc>
          <w:tcPr>
            <w:tcW w:w="1304" w:type="dxa"/>
          </w:tcPr>
          <w:p>
            <w:pPr>
              <w:pStyle w:val="0"/>
              <w:jc w:val="center"/>
            </w:pPr>
            <w:r>
              <w:rPr>
                <w:sz w:val="20"/>
              </w:rPr>
              <w:t xml:space="preserve">0,00</w:t>
            </w:r>
          </w:p>
        </w:tc>
        <w:tc>
          <w:tcPr>
            <w:tcW w:w="1417" w:type="dxa"/>
          </w:tcPr>
          <w:p>
            <w:pPr>
              <w:pStyle w:val="0"/>
              <w:jc w:val="center"/>
            </w:pPr>
            <w:r>
              <w:rPr>
                <w:sz w:val="20"/>
              </w:rPr>
              <w:t xml:space="preserve">40,1</w:t>
            </w:r>
          </w:p>
        </w:tc>
      </w:tr>
      <w:tr>
        <w:tc>
          <w:tcPr>
            <w:tcW w:w="575" w:type="dxa"/>
          </w:tcPr>
          <w:p>
            <w:pPr>
              <w:pStyle w:val="0"/>
              <w:jc w:val="center"/>
            </w:pPr>
            <w:r>
              <w:rPr>
                <w:sz w:val="20"/>
              </w:rPr>
              <w:t xml:space="preserve">36.</w:t>
            </w:r>
          </w:p>
        </w:tc>
        <w:tc>
          <w:tcPr>
            <w:tcW w:w="1972" w:type="dxa"/>
          </w:tcPr>
          <w:p>
            <w:pPr>
              <w:pStyle w:val="0"/>
            </w:pPr>
            <w:r>
              <w:rPr>
                <w:sz w:val="20"/>
              </w:rPr>
              <w:t xml:space="preserve">Сармановский</w:t>
            </w:r>
          </w:p>
        </w:tc>
        <w:tc>
          <w:tcPr>
            <w:tcW w:w="1020" w:type="dxa"/>
          </w:tcPr>
          <w:p>
            <w:pPr>
              <w:pStyle w:val="0"/>
              <w:jc w:val="center"/>
            </w:pPr>
            <w:r>
              <w:rPr>
                <w:sz w:val="20"/>
              </w:rPr>
              <w:t xml:space="preserve">2019</w:t>
            </w:r>
          </w:p>
        </w:tc>
        <w:tc>
          <w:tcPr>
            <w:tcW w:w="1134" w:type="dxa"/>
          </w:tcPr>
          <w:p>
            <w:pPr>
              <w:pStyle w:val="0"/>
              <w:jc w:val="center"/>
            </w:pPr>
            <w:r>
              <w:rPr>
                <w:sz w:val="20"/>
              </w:rPr>
              <w:t xml:space="preserve">10</w:t>
            </w:r>
          </w:p>
        </w:tc>
        <w:tc>
          <w:tcPr>
            <w:tcW w:w="1559" w:type="dxa"/>
          </w:tcPr>
          <w:p>
            <w:pPr>
              <w:pStyle w:val="0"/>
              <w:jc w:val="center"/>
            </w:pPr>
            <w:r>
              <w:rPr>
                <w:sz w:val="20"/>
              </w:rPr>
              <w:t xml:space="preserve">150 000</w:t>
            </w:r>
          </w:p>
        </w:tc>
        <w:tc>
          <w:tcPr>
            <w:tcW w:w="907" w:type="dxa"/>
          </w:tcPr>
          <w:p>
            <w:pPr>
              <w:pStyle w:val="0"/>
              <w:jc w:val="center"/>
            </w:pPr>
            <w:r>
              <w:rPr>
                <w:sz w:val="20"/>
              </w:rPr>
              <w:t xml:space="preserve">13</w:t>
            </w:r>
          </w:p>
        </w:tc>
        <w:tc>
          <w:tcPr>
            <w:tcW w:w="1134" w:type="dxa"/>
          </w:tcPr>
          <w:p>
            <w:pPr>
              <w:pStyle w:val="0"/>
              <w:jc w:val="center"/>
            </w:pPr>
            <w:r>
              <w:rPr>
                <w:sz w:val="20"/>
              </w:rPr>
              <w:t xml:space="preserve">403</w:t>
            </w:r>
          </w:p>
        </w:tc>
        <w:tc>
          <w:tcPr>
            <w:tcW w:w="1134" w:type="dxa"/>
          </w:tcPr>
          <w:p>
            <w:pPr>
              <w:pStyle w:val="0"/>
              <w:jc w:val="center"/>
            </w:pPr>
            <w:r>
              <w:rPr>
                <w:sz w:val="20"/>
              </w:rPr>
              <w:t xml:space="preserve">855,83</w:t>
            </w:r>
          </w:p>
        </w:tc>
        <w:tc>
          <w:tcPr>
            <w:tcW w:w="1304" w:type="dxa"/>
          </w:tcPr>
          <w:p>
            <w:pPr>
              <w:pStyle w:val="0"/>
              <w:jc w:val="center"/>
            </w:pPr>
            <w:r>
              <w:rPr>
                <w:sz w:val="20"/>
              </w:rPr>
              <w:t xml:space="preserve">64,83</w:t>
            </w:r>
          </w:p>
        </w:tc>
        <w:tc>
          <w:tcPr>
            <w:tcW w:w="1417" w:type="dxa"/>
          </w:tcPr>
          <w:p>
            <w:pPr>
              <w:pStyle w:val="0"/>
              <w:jc w:val="center"/>
            </w:pPr>
            <w:r>
              <w:rPr>
                <w:sz w:val="20"/>
              </w:rPr>
              <w:t xml:space="preserve">13,18</w:t>
            </w:r>
          </w:p>
        </w:tc>
      </w:tr>
      <w:tr>
        <w:tc>
          <w:tcPr>
            <w:tcW w:w="575" w:type="dxa"/>
          </w:tcPr>
          <w:p>
            <w:pPr>
              <w:pStyle w:val="0"/>
              <w:jc w:val="center"/>
            </w:pPr>
            <w:r>
              <w:rPr>
                <w:sz w:val="20"/>
              </w:rPr>
              <w:t xml:space="preserve">37.</w:t>
            </w:r>
          </w:p>
        </w:tc>
        <w:tc>
          <w:tcPr>
            <w:tcW w:w="1972" w:type="dxa"/>
          </w:tcPr>
          <w:p>
            <w:pPr>
              <w:pStyle w:val="0"/>
            </w:pPr>
            <w:r>
              <w:rPr>
                <w:sz w:val="20"/>
              </w:rPr>
              <w:t xml:space="preserve">Заинский</w:t>
            </w:r>
          </w:p>
        </w:tc>
        <w:tc>
          <w:tcPr>
            <w:tcW w:w="1020" w:type="dxa"/>
          </w:tcPr>
          <w:p>
            <w:pPr>
              <w:pStyle w:val="0"/>
              <w:jc w:val="center"/>
            </w:pPr>
            <w:r>
              <w:rPr>
                <w:sz w:val="20"/>
              </w:rPr>
              <w:t xml:space="preserve">2019</w:t>
            </w:r>
          </w:p>
        </w:tc>
        <w:tc>
          <w:tcPr>
            <w:tcW w:w="1134" w:type="dxa"/>
          </w:tcPr>
          <w:p>
            <w:pPr>
              <w:pStyle w:val="0"/>
              <w:jc w:val="center"/>
            </w:pPr>
            <w:r>
              <w:rPr>
                <w:sz w:val="20"/>
              </w:rPr>
              <w:t xml:space="preserve">27,5</w:t>
            </w:r>
          </w:p>
        </w:tc>
        <w:tc>
          <w:tcPr>
            <w:tcW w:w="1559" w:type="dxa"/>
          </w:tcPr>
          <w:p>
            <w:pPr>
              <w:pStyle w:val="0"/>
              <w:jc w:val="center"/>
            </w:pPr>
            <w:r>
              <w:rPr>
                <w:sz w:val="20"/>
              </w:rPr>
              <w:t xml:space="preserve">200 000</w:t>
            </w:r>
          </w:p>
        </w:tc>
        <w:tc>
          <w:tcPr>
            <w:tcW w:w="907" w:type="dxa"/>
          </w:tcPr>
          <w:p>
            <w:pPr>
              <w:pStyle w:val="0"/>
              <w:jc w:val="center"/>
            </w:pPr>
            <w:r>
              <w:rPr>
                <w:sz w:val="20"/>
              </w:rPr>
              <w:t xml:space="preserve">14</w:t>
            </w:r>
          </w:p>
        </w:tc>
        <w:tc>
          <w:tcPr>
            <w:tcW w:w="1134" w:type="dxa"/>
          </w:tcPr>
          <w:p>
            <w:pPr>
              <w:pStyle w:val="0"/>
              <w:jc w:val="center"/>
            </w:pPr>
            <w:r>
              <w:rPr>
                <w:sz w:val="20"/>
              </w:rPr>
              <w:t xml:space="preserve">588</w:t>
            </w:r>
          </w:p>
        </w:tc>
        <w:tc>
          <w:tcPr>
            <w:tcW w:w="1134" w:type="dxa"/>
          </w:tcPr>
          <w:p>
            <w:pPr>
              <w:pStyle w:val="0"/>
              <w:jc w:val="center"/>
            </w:pPr>
            <w:r>
              <w:rPr>
                <w:sz w:val="20"/>
              </w:rPr>
              <w:t xml:space="preserve">11,84</w:t>
            </w:r>
          </w:p>
        </w:tc>
        <w:tc>
          <w:tcPr>
            <w:tcW w:w="1304" w:type="dxa"/>
          </w:tcPr>
          <w:p>
            <w:pPr>
              <w:pStyle w:val="0"/>
              <w:jc w:val="center"/>
            </w:pPr>
            <w:r>
              <w:rPr>
                <w:sz w:val="20"/>
              </w:rPr>
              <w:t xml:space="preserve">0,84</w:t>
            </w:r>
          </w:p>
        </w:tc>
        <w:tc>
          <w:tcPr>
            <w:tcW w:w="1417" w:type="dxa"/>
          </w:tcPr>
          <w:p>
            <w:pPr>
              <w:pStyle w:val="0"/>
              <w:jc w:val="center"/>
            </w:pPr>
            <w:r>
              <w:rPr>
                <w:sz w:val="20"/>
              </w:rPr>
              <w:t xml:space="preserve">29,7</w:t>
            </w:r>
          </w:p>
        </w:tc>
      </w:tr>
      <w:tr>
        <w:tc>
          <w:tcPr>
            <w:tcW w:w="575" w:type="dxa"/>
          </w:tcPr>
          <w:p>
            <w:pPr>
              <w:pStyle w:val="0"/>
            </w:pPr>
            <w:r>
              <w:rPr>
                <w:sz w:val="20"/>
              </w:rPr>
            </w:r>
          </w:p>
        </w:tc>
        <w:tc>
          <w:tcPr>
            <w:tcW w:w="1972" w:type="dxa"/>
          </w:tcPr>
          <w:p>
            <w:pPr>
              <w:pStyle w:val="0"/>
            </w:pPr>
            <w:r>
              <w:rPr>
                <w:sz w:val="20"/>
              </w:rPr>
              <w:t xml:space="preserve">Итого</w:t>
            </w:r>
          </w:p>
        </w:tc>
        <w:tc>
          <w:tcPr>
            <w:tcW w:w="1020" w:type="dxa"/>
          </w:tcPr>
          <w:p>
            <w:pPr>
              <w:pStyle w:val="0"/>
            </w:pPr>
            <w:r>
              <w:rPr>
                <w:sz w:val="20"/>
              </w:rPr>
            </w:r>
          </w:p>
        </w:tc>
        <w:tc>
          <w:tcPr>
            <w:tcW w:w="1134" w:type="dxa"/>
          </w:tcPr>
          <w:p>
            <w:pPr>
              <w:pStyle w:val="0"/>
              <w:jc w:val="center"/>
            </w:pPr>
            <w:r>
              <w:rPr>
                <w:sz w:val="20"/>
              </w:rPr>
              <w:t xml:space="preserve">180,54</w:t>
            </w:r>
          </w:p>
        </w:tc>
        <w:tc>
          <w:tcPr>
            <w:tcW w:w="1559" w:type="dxa"/>
          </w:tcPr>
          <w:p>
            <w:pPr>
              <w:pStyle w:val="0"/>
              <w:jc w:val="center"/>
            </w:pPr>
            <w:r>
              <w:rPr>
                <w:sz w:val="20"/>
              </w:rPr>
              <w:t xml:space="preserve">2 370 100</w:t>
            </w:r>
          </w:p>
        </w:tc>
        <w:tc>
          <w:tcPr>
            <w:tcW w:w="907" w:type="dxa"/>
          </w:tcPr>
          <w:p>
            <w:pPr>
              <w:pStyle w:val="0"/>
              <w:jc w:val="center"/>
            </w:pPr>
            <w:r>
              <w:rPr>
                <w:sz w:val="20"/>
              </w:rPr>
              <w:t xml:space="preserve">123</w:t>
            </w:r>
          </w:p>
        </w:tc>
        <w:tc>
          <w:tcPr>
            <w:tcW w:w="1134" w:type="dxa"/>
          </w:tcPr>
          <w:p>
            <w:pPr>
              <w:pStyle w:val="0"/>
              <w:jc w:val="center"/>
            </w:pPr>
            <w:r>
              <w:rPr>
                <w:sz w:val="20"/>
              </w:rPr>
              <w:t xml:space="preserve">2 185</w:t>
            </w:r>
          </w:p>
        </w:tc>
        <w:tc>
          <w:tcPr>
            <w:tcW w:w="1134" w:type="dxa"/>
          </w:tcPr>
          <w:p>
            <w:pPr>
              <w:pStyle w:val="0"/>
              <w:jc w:val="center"/>
            </w:pPr>
            <w:r>
              <w:rPr>
                <w:sz w:val="20"/>
              </w:rPr>
              <w:t xml:space="preserve">2 415,88</w:t>
            </w:r>
          </w:p>
        </w:tc>
        <w:tc>
          <w:tcPr>
            <w:tcW w:w="1304" w:type="dxa"/>
          </w:tcPr>
          <w:p>
            <w:pPr>
              <w:pStyle w:val="0"/>
              <w:jc w:val="center"/>
            </w:pPr>
            <w:r>
              <w:rPr>
                <w:sz w:val="20"/>
              </w:rPr>
              <w:t xml:space="preserve">74,2</w:t>
            </w:r>
          </w:p>
        </w:tc>
        <w:tc>
          <w:tcPr>
            <w:tcW w:w="1417" w:type="dxa"/>
          </w:tcPr>
          <w:p>
            <w:pPr>
              <w:pStyle w:val="0"/>
              <w:jc w:val="center"/>
            </w:pPr>
            <w:r>
              <w:rPr>
                <w:sz w:val="20"/>
              </w:rPr>
              <w:t xml:space="preserve">219,12</w:t>
            </w:r>
          </w:p>
        </w:tc>
      </w:tr>
      <w:tr>
        <w:tc>
          <w:tcPr>
            <w:tcW w:w="575" w:type="dxa"/>
          </w:tcPr>
          <w:p>
            <w:pPr>
              <w:pStyle w:val="0"/>
              <w:jc w:val="center"/>
            </w:pPr>
            <w:r>
              <w:rPr>
                <w:sz w:val="20"/>
              </w:rPr>
              <w:t xml:space="preserve">38.</w:t>
            </w:r>
          </w:p>
        </w:tc>
        <w:tc>
          <w:tcPr>
            <w:tcW w:w="1972" w:type="dxa"/>
          </w:tcPr>
          <w:p>
            <w:pPr>
              <w:pStyle w:val="0"/>
            </w:pPr>
            <w:r>
              <w:rPr>
                <w:sz w:val="20"/>
              </w:rPr>
              <w:t xml:space="preserve">Бавлинский</w:t>
            </w:r>
          </w:p>
        </w:tc>
        <w:tc>
          <w:tcPr>
            <w:tcW w:w="1020" w:type="dxa"/>
          </w:tcPr>
          <w:p>
            <w:pPr>
              <w:pStyle w:val="0"/>
              <w:jc w:val="center"/>
            </w:pPr>
            <w:r>
              <w:rPr>
                <w:sz w:val="20"/>
              </w:rPr>
              <w:t xml:space="preserve">2020</w:t>
            </w:r>
          </w:p>
        </w:tc>
        <w:tc>
          <w:tcPr>
            <w:tcW w:w="1134" w:type="dxa"/>
          </w:tcPr>
          <w:p>
            <w:pPr>
              <w:pStyle w:val="0"/>
              <w:jc w:val="center"/>
            </w:pPr>
            <w:r>
              <w:rPr>
                <w:sz w:val="20"/>
              </w:rPr>
              <w:t xml:space="preserve">2,6</w:t>
            </w:r>
          </w:p>
        </w:tc>
        <w:tc>
          <w:tcPr>
            <w:tcW w:w="1559" w:type="dxa"/>
          </w:tcPr>
          <w:p>
            <w:pPr>
              <w:pStyle w:val="0"/>
              <w:jc w:val="center"/>
            </w:pPr>
            <w:r>
              <w:rPr>
                <w:sz w:val="20"/>
              </w:rPr>
              <w:t xml:space="preserve">39 000</w:t>
            </w:r>
          </w:p>
        </w:tc>
        <w:tc>
          <w:tcPr>
            <w:tcW w:w="907" w:type="dxa"/>
          </w:tcPr>
          <w:p>
            <w:pPr>
              <w:pStyle w:val="0"/>
              <w:jc w:val="center"/>
            </w:pPr>
            <w:r>
              <w:rPr>
                <w:sz w:val="20"/>
              </w:rPr>
              <w:t xml:space="preserve">2</w:t>
            </w:r>
          </w:p>
        </w:tc>
        <w:tc>
          <w:tcPr>
            <w:tcW w:w="1134" w:type="dxa"/>
          </w:tcPr>
          <w:p>
            <w:pPr>
              <w:pStyle w:val="0"/>
              <w:jc w:val="center"/>
            </w:pPr>
            <w:r>
              <w:rPr>
                <w:sz w:val="20"/>
              </w:rPr>
              <w:t xml:space="preserve">23</w:t>
            </w:r>
          </w:p>
        </w:tc>
        <w:tc>
          <w:tcPr>
            <w:tcW w:w="1134" w:type="dxa"/>
          </w:tcPr>
          <w:p>
            <w:pPr>
              <w:pStyle w:val="0"/>
              <w:jc w:val="center"/>
            </w:pPr>
            <w:r>
              <w:rPr>
                <w:sz w:val="20"/>
              </w:rPr>
              <w:t xml:space="preserve">6,09</w:t>
            </w:r>
          </w:p>
        </w:tc>
        <w:tc>
          <w:tcPr>
            <w:tcW w:w="1304" w:type="dxa"/>
          </w:tcPr>
          <w:p>
            <w:pPr>
              <w:pStyle w:val="0"/>
              <w:jc w:val="center"/>
            </w:pPr>
            <w:r>
              <w:rPr>
                <w:sz w:val="20"/>
              </w:rPr>
              <w:t xml:space="preserve">4,19</w:t>
            </w:r>
          </w:p>
        </w:tc>
        <w:tc>
          <w:tcPr>
            <w:tcW w:w="1417" w:type="dxa"/>
          </w:tcPr>
          <w:p>
            <w:pPr>
              <w:pStyle w:val="0"/>
              <w:jc w:val="center"/>
            </w:pPr>
            <w:r>
              <w:rPr>
                <w:sz w:val="20"/>
              </w:rPr>
              <w:t xml:space="preserve">2,6</w:t>
            </w:r>
          </w:p>
        </w:tc>
      </w:tr>
      <w:tr>
        <w:tc>
          <w:tcPr>
            <w:tcW w:w="575" w:type="dxa"/>
          </w:tcPr>
          <w:p>
            <w:pPr>
              <w:pStyle w:val="0"/>
              <w:jc w:val="center"/>
            </w:pPr>
            <w:r>
              <w:rPr>
                <w:sz w:val="20"/>
              </w:rPr>
              <w:t xml:space="preserve">39.</w:t>
            </w:r>
          </w:p>
        </w:tc>
        <w:tc>
          <w:tcPr>
            <w:tcW w:w="1972" w:type="dxa"/>
          </w:tcPr>
          <w:p>
            <w:pPr>
              <w:pStyle w:val="0"/>
            </w:pPr>
            <w:r>
              <w:rPr>
                <w:sz w:val="20"/>
              </w:rPr>
              <w:t xml:space="preserve">Менделеевский</w:t>
            </w:r>
          </w:p>
        </w:tc>
        <w:tc>
          <w:tcPr>
            <w:tcW w:w="1020" w:type="dxa"/>
          </w:tcPr>
          <w:p>
            <w:pPr>
              <w:pStyle w:val="0"/>
              <w:jc w:val="center"/>
            </w:pPr>
            <w:r>
              <w:rPr>
                <w:sz w:val="20"/>
              </w:rPr>
              <w:t xml:space="preserve">2020</w:t>
            </w:r>
          </w:p>
        </w:tc>
        <w:tc>
          <w:tcPr>
            <w:tcW w:w="1134" w:type="dxa"/>
          </w:tcPr>
          <w:p>
            <w:pPr>
              <w:pStyle w:val="0"/>
              <w:jc w:val="center"/>
            </w:pPr>
            <w:r>
              <w:rPr>
                <w:sz w:val="20"/>
              </w:rPr>
              <w:t xml:space="preserve">175</w:t>
            </w:r>
          </w:p>
        </w:tc>
        <w:tc>
          <w:tcPr>
            <w:tcW w:w="1559" w:type="dxa"/>
          </w:tcPr>
          <w:p>
            <w:pPr>
              <w:pStyle w:val="0"/>
              <w:jc w:val="center"/>
            </w:pPr>
            <w:r>
              <w:rPr>
                <w:sz w:val="20"/>
              </w:rPr>
              <w:t xml:space="preserve">2 625 000</w:t>
            </w:r>
          </w:p>
        </w:tc>
        <w:tc>
          <w:tcPr>
            <w:tcW w:w="907" w:type="dxa"/>
          </w:tcPr>
          <w:p>
            <w:pPr>
              <w:pStyle w:val="0"/>
              <w:jc w:val="center"/>
            </w:pPr>
            <w:r>
              <w:rPr>
                <w:sz w:val="20"/>
              </w:rPr>
              <w:t xml:space="preserve">130</w:t>
            </w:r>
          </w:p>
        </w:tc>
        <w:tc>
          <w:tcPr>
            <w:tcW w:w="1134" w:type="dxa"/>
          </w:tcPr>
          <w:p>
            <w:pPr>
              <w:pStyle w:val="0"/>
              <w:jc w:val="center"/>
            </w:pPr>
            <w:r>
              <w:rPr>
                <w:sz w:val="20"/>
              </w:rPr>
              <w:t xml:space="preserve">1495</w:t>
            </w:r>
          </w:p>
        </w:tc>
        <w:tc>
          <w:tcPr>
            <w:tcW w:w="1134" w:type="dxa"/>
          </w:tcPr>
          <w:p>
            <w:pPr>
              <w:pStyle w:val="0"/>
              <w:jc w:val="center"/>
            </w:pPr>
            <w:r>
              <w:rPr>
                <w:sz w:val="20"/>
              </w:rPr>
              <w:t xml:space="preserve">395,72</w:t>
            </w:r>
          </w:p>
        </w:tc>
        <w:tc>
          <w:tcPr>
            <w:tcW w:w="1304" w:type="dxa"/>
          </w:tcPr>
          <w:p>
            <w:pPr>
              <w:pStyle w:val="0"/>
              <w:jc w:val="center"/>
            </w:pPr>
            <w:r>
              <w:rPr>
                <w:sz w:val="20"/>
              </w:rPr>
              <w:t xml:space="preserve">0,18</w:t>
            </w:r>
          </w:p>
        </w:tc>
        <w:tc>
          <w:tcPr>
            <w:tcW w:w="1417" w:type="dxa"/>
          </w:tcPr>
          <w:p>
            <w:pPr>
              <w:pStyle w:val="0"/>
              <w:jc w:val="center"/>
            </w:pPr>
            <w:r>
              <w:rPr>
                <w:sz w:val="20"/>
              </w:rPr>
              <w:t xml:space="preserve">175</w:t>
            </w:r>
          </w:p>
        </w:tc>
      </w:tr>
      <w:tr>
        <w:tc>
          <w:tcPr>
            <w:tcW w:w="575" w:type="dxa"/>
          </w:tcPr>
          <w:p>
            <w:pPr>
              <w:pStyle w:val="0"/>
              <w:jc w:val="center"/>
            </w:pPr>
            <w:r>
              <w:rPr>
                <w:sz w:val="20"/>
              </w:rPr>
              <w:t xml:space="preserve">40.</w:t>
            </w:r>
          </w:p>
        </w:tc>
        <w:tc>
          <w:tcPr>
            <w:tcW w:w="1972" w:type="dxa"/>
          </w:tcPr>
          <w:p>
            <w:pPr>
              <w:pStyle w:val="0"/>
            </w:pPr>
            <w:r>
              <w:rPr>
                <w:sz w:val="20"/>
              </w:rPr>
              <w:t xml:space="preserve">Бугульминский</w:t>
            </w:r>
          </w:p>
        </w:tc>
        <w:tc>
          <w:tcPr>
            <w:tcW w:w="1020" w:type="dxa"/>
          </w:tcPr>
          <w:p>
            <w:pPr>
              <w:pStyle w:val="0"/>
              <w:jc w:val="center"/>
            </w:pPr>
            <w:r>
              <w:rPr>
                <w:sz w:val="20"/>
              </w:rPr>
              <w:t xml:space="preserve">2020</w:t>
            </w:r>
          </w:p>
        </w:tc>
        <w:tc>
          <w:tcPr>
            <w:tcW w:w="1134" w:type="dxa"/>
          </w:tcPr>
          <w:p>
            <w:pPr>
              <w:pStyle w:val="0"/>
              <w:jc w:val="center"/>
            </w:pPr>
            <w:r>
              <w:rPr>
                <w:sz w:val="20"/>
              </w:rPr>
              <w:t xml:space="preserve">21</w:t>
            </w:r>
          </w:p>
        </w:tc>
        <w:tc>
          <w:tcPr>
            <w:tcW w:w="1559" w:type="dxa"/>
          </w:tcPr>
          <w:p>
            <w:pPr>
              <w:pStyle w:val="0"/>
              <w:jc w:val="center"/>
            </w:pPr>
            <w:r>
              <w:rPr>
                <w:sz w:val="20"/>
              </w:rPr>
              <w:t xml:space="preserve">315 000</w:t>
            </w:r>
          </w:p>
        </w:tc>
        <w:tc>
          <w:tcPr>
            <w:tcW w:w="907" w:type="dxa"/>
          </w:tcPr>
          <w:p>
            <w:pPr>
              <w:pStyle w:val="0"/>
              <w:jc w:val="center"/>
            </w:pPr>
            <w:r>
              <w:rPr>
                <w:sz w:val="20"/>
              </w:rPr>
              <w:t xml:space="preserve">16</w:t>
            </w:r>
          </w:p>
        </w:tc>
        <w:tc>
          <w:tcPr>
            <w:tcW w:w="1134" w:type="dxa"/>
          </w:tcPr>
          <w:p>
            <w:pPr>
              <w:pStyle w:val="0"/>
              <w:jc w:val="center"/>
            </w:pPr>
            <w:r>
              <w:rPr>
                <w:sz w:val="20"/>
              </w:rPr>
              <w:t xml:space="preserve">184</w:t>
            </w:r>
          </w:p>
        </w:tc>
        <w:tc>
          <w:tcPr>
            <w:tcW w:w="1134" w:type="dxa"/>
          </w:tcPr>
          <w:p>
            <w:pPr>
              <w:pStyle w:val="0"/>
              <w:jc w:val="center"/>
            </w:pPr>
            <w:r>
              <w:rPr>
                <w:sz w:val="20"/>
              </w:rPr>
              <w:t xml:space="preserve">48,70</w:t>
            </w:r>
          </w:p>
        </w:tc>
        <w:tc>
          <w:tcPr>
            <w:tcW w:w="1304" w:type="dxa"/>
          </w:tcPr>
          <w:p>
            <w:pPr>
              <w:pStyle w:val="0"/>
              <w:jc w:val="center"/>
            </w:pPr>
            <w:r>
              <w:rPr>
                <w:sz w:val="20"/>
              </w:rPr>
              <w:t xml:space="preserve">0,09</w:t>
            </w:r>
          </w:p>
        </w:tc>
        <w:tc>
          <w:tcPr>
            <w:tcW w:w="1417" w:type="dxa"/>
          </w:tcPr>
          <w:p>
            <w:pPr>
              <w:pStyle w:val="0"/>
              <w:jc w:val="center"/>
            </w:pPr>
            <w:r>
              <w:rPr>
                <w:sz w:val="20"/>
              </w:rPr>
              <w:t xml:space="preserve">21</w:t>
            </w:r>
          </w:p>
        </w:tc>
      </w:tr>
      <w:tr>
        <w:tc>
          <w:tcPr>
            <w:tcW w:w="575" w:type="dxa"/>
          </w:tcPr>
          <w:p>
            <w:pPr>
              <w:pStyle w:val="0"/>
              <w:jc w:val="center"/>
            </w:pPr>
            <w:r>
              <w:rPr>
                <w:sz w:val="20"/>
              </w:rPr>
              <w:t xml:space="preserve">41.</w:t>
            </w:r>
          </w:p>
        </w:tc>
        <w:tc>
          <w:tcPr>
            <w:tcW w:w="1972" w:type="dxa"/>
          </w:tcPr>
          <w:p>
            <w:pPr>
              <w:pStyle w:val="0"/>
            </w:pPr>
            <w:r>
              <w:rPr>
                <w:sz w:val="20"/>
              </w:rPr>
              <w:t xml:space="preserve">Апастовский</w:t>
            </w:r>
          </w:p>
        </w:tc>
        <w:tc>
          <w:tcPr>
            <w:tcW w:w="1020" w:type="dxa"/>
          </w:tcPr>
          <w:p>
            <w:pPr>
              <w:pStyle w:val="0"/>
              <w:jc w:val="center"/>
            </w:pPr>
            <w:r>
              <w:rPr>
                <w:sz w:val="20"/>
              </w:rPr>
              <w:t xml:space="preserve">2020</w:t>
            </w:r>
          </w:p>
        </w:tc>
        <w:tc>
          <w:tcPr>
            <w:tcW w:w="1134" w:type="dxa"/>
          </w:tcPr>
          <w:p>
            <w:pPr>
              <w:pStyle w:val="0"/>
              <w:jc w:val="center"/>
            </w:pPr>
            <w:r>
              <w:rPr>
                <w:sz w:val="20"/>
              </w:rPr>
              <w:t xml:space="preserve">6</w:t>
            </w:r>
          </w:p>
        </w:tc>
        <w:tc>
          <w:tcPr>
            <w:tcW w:w="1559" w:type="dxa"/>
          </w:tcPr>
          <w:p>
            <w:pPr>
              <w:pStyle w:val="0"/>
              <w:jc w:val="center"/>
            </w:pPr>
            <w:r>
              <w:rPr>
                <w:sz w:val="20"/>
              </w:rPr>
              <w:t xml:space="preserve">50 000</w:t>
            </w:r>
          </w:p>
        </w:tc>
        <w:tc>
          <w:tcPr>
            <w:tcW w:w="907" w:type="dxa"/>
          </w:tcPr>
          <w:p>
            <w:pPr>
              <w:pStyle w:val="0"/>
              <w:jc w:val="center"/>
            </w:pPr>
            <w:r>
              <w:rPr>
                <w:sz w:val="20"/>
              </w:rPr>
              <w:t xml:space="preserve">5</w:t>
            </w:r>
          </w:p>
        </w:tc>
        <w:tc>
          <w:tcPr>
            <w:tcW w:w="1134" w:type="dxa"/>
          </w:tcPr>
          <w:p>
            <w:pPr>
              <w:pStyle w:val="0"/>
              <w:jc w:val="center"/>
            </w:pPr>
            <w:r>
              <w:rPr>
                <w:sz w:val="20"/>
              </w:rPr>
              <w:t xml:space="preserve">58</w:t>
            </w:r>
          </w:p>
        </w:tc>
        <w:tc>
          <w:tcPr>
            <w:tcW w:w="1134" w:type="dxa"/>
          </w:tcPr>
          <w:p>
            <w:pPr>
              <w:pStyle w:val="0"/>
              <w:jc w:val="center"/>
            </w:pPr>
            <w:r>
              <w:rPr>
                <w:sz w:val="20"/>
              </w:rPr>
              <w:t xml:space="preserve">15,22</w:t>
            </w:r>
          </w:p>
        </w:tc>
        <w:tc>
          <w:tcPr>
            <w:tcW w:w="1304" w:type="dxa"/>
          </w:tcPr>
          <w:p>
            <w:pPr>
              <w:pStyle w:val="0"/>
              <w:jc w:val="center"/>
            </w:pPr>
            <w:r>
              <w:rPr>
                <w:sz w:val="20"/>
              </w:rPr>
              <w:t xml:space="preserve">14,76</w:t>
            </w:r>
          </w:p>
        </w:tc>
        <w:tc>
          <w:tcPr>
            <w:tcW w:w="1417" w:type="dxa"/>
          </w:tcPr>
          <w:p>
            <w:pPr>
              <w:pStyle w:val="0"/>
              <w:jc w:val="center"/>
            </w:pPr>
            <w:r>
              <w:rPr>
                <w:sz w:val="20"/>
              </w:rPr>
              <w:t xml:space="preserve">6</w:t>
            </w:r>
          </w:p>
        </w:tc>
      </w:tr>
      <w:tr>
        <w:tc>
          <w:tcPr>
            <w:tcW w:w="575" w:type="dxa"/>
          </w:tcPr>
          <w:p>
            <w:pPr>
              <w:pStyle w:val="0"/>
              <w:jc w:val="center"/>
            </w:pPr>
            <w:r>
              <w:rPr>
                <w:sz w:val="20"/>
              </w:rPr>
              <w:t xml:space="preserve">42.</w:t>
            </w:r>
          </w:p>
        </w:tc>
        <w:tc>
          <w:tcPr>
            <w:tcW w:w="1972" w:type="dxa"/>
          </w:tcPr>
          <w:p>
            <w:pPr>
              <w:pStyle w:val="0"/>
            </w:pPr>
            <w:r>
              <w:rPr>
                <w:sz w:val="20"/>
              </w:rPr>
              <w:t xml:space="preserve">Нурлатский</w:t>
            </w:r>
          </w:p>
        </w:tc>
        <w:tc>
          <w:tcPr>
            <w:tcW w:w="1020" w:type="dxa"/>
          </w:tcPr>
          <w:p>
            <w:pPr>
              <w:pStyle w:val="0"/>
              <w:jc w:val="center"/>
            </w:pPr>
            <w:r>
              <w:rPr>
                <w:sz w:val="20"/>
              </w:rPr>
              <w:t xml:space="preserve">2020</w:t>
            </w:r>
          </w:p>
        </w:tc>
        <w:tc>
          <w:tcPr>
            <w:tcW w:w="1134" w:type="dxa"/>
          </w:tcPr>
          <w:p>
            <w:pPr>
              <w:pStyle w:val="0"/>
              <w:jc w:val="center"/>
            </w:pPr>
            <w:r>
              <w:rPr>
                <w:sz w:val="20"/>
              </w:rPr>
              <w:t xml:space="preserve">7,2</w:t>
            </w:r>
          </w:p>
        </w:tc>
        <w:tc>
          <w:tcPr>
            <w:tcW w:w="1559" w:type="dxa"/>
          </w:tcPr>
          <w:p>
            <w:pPr>
              <w:pStyle w:val="0"/>
              <w:jc w:val="center"/>
            </w:pPr>
            <w:r>
              <w:rPr>
                <w:sz w:val="20"/>
              </w:rPr>
              <w:t xml:space="preserve">108 000</w:t>
            </w:r>
          </w:p>
        </w:tc>
        <w:tc>
          <w:tcPr>
            <w:tcW w:w="907" w:type="dxa"/>
          </w:tcPr>
          <w:p>
            <w:pPr>
              <w:pStyle w:val="0"/>
              <w:jc w:val="center"/>
            </w:pPr>
            <w:r>
              <w:rPr>
                <w:sz w:val="20"/>
              </w:rPr>
              <w:t xml:space="preserve">6</w:t>
            </w:r>
          </w:p>
        </w:tc>
        <w:tc>
          <w:tcPr>
            <w:tcW w:w="1134" w:type="dxa"/>
          </w:tcPr>
          <w:p>
            <w:pPr>
              <w:pStyle w:val="0"/>
              <w:jc w:val="center"/>
            </w:pPr>
            <w:r>
              <w:rPr>
                <w:sz w:val="20"/>
              </w:rPr>
              <w:t xml:space="preserve">69</w:t>
            </w:r>
          </w:p>
        </w:tc>
        <w:tc>
          <w:tcPr>
            <w:tcW w:w="1134" w:type="dxa"/>
          </w:tcPr>
          <w:p>
            <w:pPr>
              <w:pStyle w:val="0"/>
              <w:jc w:val="center"/>
            </w:pPr>
            <w:r>
              <w:rPr>
                <w:sz w:val="20"/>
              </w:rPr>
              <w:t xml:space="preserve">18,26</w:t>
            </w:r>
          </w:p>
        </w:tc>
        <w:tc>
          <w:tcPr>
            <w:tcW w:w="1304" w:type="dxa"/>
          </w:tcPr>
          <w:p>
            <w:pPr>
              <w:pStyle w:val="0"/>
              <w:jc w:val="center"/>
            </w:pPr>
            <w:r>
              <w:rPr>
                <w:sz w:val="20"/>
              </w:rPr>
              <w:t xml:space="preserve">1,31</w:t>
            </w:r>
          </w:p>
        </w:tc>
        <w:tc>
          <w:tcPr>
            <w:tcW w:w="1417" w:type="dxa"/>
          </w:tcPr>
          <w:p>
            <w:pPr>
              <w:pStyle w:val="0"/>
              <w:jc w:val="center"/>
            </w:pPr>
            <w:r>
              <w:rPr>
                <w:sz w:val="20"/>
              </w:rPr>
              <w:t xml:space="preserve">7,2</w:t>
            </w:r>
          </w:p>
        </w:tc>
      </w:tr>
      <w:tr>
        <w:tc>
          <w:tcPr>
            <w:tcW w:w="575" w:type="dxa"/>
          </w:tcPr>
          <w:p>
            <w:pPr>
              <w:pStyle w:val="0"/>
              <w:jc w:val="center"/>
            </w:pPr>
            <w:r>
              <w:rPr>
                <w:sz w:val="20"/>
              </w:rPr>
              <w:t xml:space="preserve">43.</w:t>
            </w:r>
          </w:p>
        </w:tc>
        <w:tc>
          <w:tcPr>
            <w:tcW w:w="1972" w:type="dxa"/>
          </w:tcPr>
          <w:p>
            <w:pPr>
              <w:pStyle w:val="0"/>
            </w:pPr>
            <w:r>
              <w:rPr>
                <w:sz w:val="20"/>
              </w:rPr>
              <w:t xml:space="preserve">Черемшанский</w:t>
            </w:r>
          </w:p>
        </w:tc>
        <w:tc>
          <w:tcPr>
            <w:tcW w:w="1020" w:type="dxa"/>
          </w:tcPr>
          <w:p>
            <w:pPr>
              <w:pStyle w:val="0"/>
              <w:jc w:val="center"/>
            </w:pPr>
            <w:r>
              <w:rPr>
                <w:sz w:val="20"/>
              </w:rPr>
              <w:t xml:space="preserve">2020</w:t>
            </w:r>
          </w:p>
        </w:tc>
        <w:tc>
          <w:tcPr>
            <w:tcW w:w="1134" w:type="dxa"/>
          </w:tcPr>
          <w:p>
            <w:pPr>
              <w:pStyle w:val="0"/>
              <w:jc w:val="center"/>
            </w:pPr>
            <w:r>
              <w:rPr>
                <w:sz w:val="20"/>
              </w:rPr>
              <w:t xml:space="preserve">4,5</w:t>
            </w:r>
          </w:p>
        </w:tc>
        <w:tc>
          <w:tcPr>
            <w:tcW w:w="1559" w:type="dxa"/>
          </w:tcPr>
          <w:p>
            <w:pPr>
              <w:pStyle w:val="0"/>
              <w:jc w:val="center"/>
            </w:pPr>
            <w:r>
              <w:rPr>
                <w:sz w:val="20"/>
              </w:rPr>
              <w:t xml:space="preserve">67 500</w:t>
            </w:r>
          </w:p>
        </w:tc>
        <w:tc>
          <w:tcPr>
            <w:tcW w:w="907" w:type="dxa"/>
          </w:tcPr>
          <w:p>
            <w:pPr>
              <w:pStyle w:val="0"/>
              <w:jc w:val="center"/>
            </w:pPr>
            <w:r>
              <w:rPr>
                <w:sz w:val="20"/>
              </w:rPr>
              <w:t xml:space="preserve">4</w:t>
            </w:r>
          </w:p>
        </w:tc>
        <w:tc>
          <w:tcPr>
            <w:tcW w:w="1134" w:type="dxa"/>
          </w:tcPr>
          <w:p>
            <w:pPr>
              <w:pStyle w:val="0"/>
              <w:jc w:val="center"/>
            </w:pPr>
            <w:r>
              <w:rPr>
                <w:sz w:val="20"/>
              </w:rPr>
              <w:t xml:space="preserve">46</w:t>
            </w:r>
          </w:p>
        </w:tc>
        <w:tc>
          <w:tcPr>
            <w:tcW w:w="1134" w:type="dxa"/>
          </w:tcPr>
          <w:p>
            <w:pPr>
              <w:pStyle w:val="0"/>
              <w:jc w:val="center"/>
            </w:pPr>
            <w:r>
              <w:rPr>
                <w:sz w:val="20"/>
              </w:rPr>
              <w:t xml:space="preserve">12,18</w:t>
            </w:r>
          </w:p>
        </w:tc>
        <w:tc>
          <w:tcPr>
            <w:tcW w:w="1304" w:type="dxa"/>
          </w:tcPr>
          <w:p>
            <w:pPr>
              <w:pStyle w:val="0"/>
              <w:jc w:val="center"/>
            </w:pPr>
            <w:r>
              <w:rPr>
                <w:sz w:val="20"/>
              </w:rPr>
              <w:t xml:space="preserve">5,85</w:t>
            </w:r>
          </w:p>
        </w:tc>
        <w:tc>
          <w:tcPr>
            <w:tcW w:w="1417" w:type="dxa"/>
          </w:tcPr>
          <w:p>
            <w:pPr>
              <w:pStyle w:val="0"/>
              <w:jc w:val="center"/>
            </w:pPr>
            <w:r>
              <w:rPr>
                <w:sz w:val="20"/>
              </w:rPr>
              <w:t xml:space="preserve">4,5</w:t>
            </w:r>
          </w:p>
        </w:tc>
      </w:tr>
      <w:tr>
        <w:tc>
          <w:tcPr>
            <w:tcW w:w="575" w:type="dxa"/>
          </w:tcPr>
          <w:p>
            <w:pPr>
              <w:pStyle w:val="0"/>
              <w:jc w:val="center"/>
            </w:pPr>
            <w:r>
              <w:rPr>
                <w:sz w:val="20"/>
              </w:rPr>
              <w:t xml:space="preserve">44.</w:t>
            </w:r>
          </w:p>
        </w:tc>
        <w:tc>
          <w:tcPr>
            <w:tcW w:w="1972" w:type="dxa"/>
          </w:tcPr>
          <w:p>
            <w:pPr>
              <w:pStyle w:val="0"/>
            </w:pPr>
            <w:r>
              <w:rPr>
                <w:sz w:val="20"/>
              </w:rPr>
              <w:t xml:space="preserve">Кайбицкий</w:t>
            </w:r>
          </w:p>
        </w:tc>
        <w:tc>
          <w:tcPr>
            <w:tcW w:w="1020" w:type="dxa"/>
          </w:tcPr>
          <w:p>
            <w:pPr>
              <w:pStyle w:val="0"/>
              <w:jc w:val="center"/>
            </w:pPr>
            <w:r>
              <w:rPr>
                <w:sz w:val="20"/>
              </w:rPr>
              <w:t xml:space="preserve">2020</w:t>
            </w:r>
          </w:p>
        </w:tc>
        <w:tc>
          <w:tcPr>
            <w:tcW w:w="1134" w:type="dxa"/>
          </w:tcPr>
          <w:p>
            <w:pPr>
              <w:pStyle w:val="0"/>
              <w:jc w:val="center"/>
            </w:pPr>
            <w:r>
              <w:rPr>
                <w:sz w:val="20"/>
              </w:rPr>
              <w:t xml:space="preserve">52,25</w:t>
            </w:r>
          </w:p>
        </w:tc>
        <w:tc>
          <w:tcPr>
            <w:tcW w:w="1559" w:type="dxa"/>
          </w:tcPr>
          <w:p>
            <w:pPr>
              <w:pStyle w:val="0"/>
              <w:jc w:val="center"/>
            </w:pPr>
            <w:r>
              <w:rPr>
                <w:sz w:val="20"/>
              </w:rPr>
              <w:t xml:space="preserve">783 750</w:t>
            </w:r>
          </w:p>
        </w:tc>
        <w:tc>
          <w:tcPr>
            <w:tcW w:w="907" w:type="dxa"/>
          </w:tcPr>
          <w:p>
            <w:pPr>
              <w:pStyle w:val="0"/>
              <w:jc w:val="center"/>
            </w:pPr>
            <w:r>
              <w:rPr>
                <w:sz w:val="20"/>
              </w:rPr>
              <w:t xml:space="preserve">39</w:t>
            </w:r>
          </w:p>
        </w:tc>
        <w:tc>
          <w:tcPr>
            <w:tcW w:w="1134" w:type="dxa"/>
          </w:tcPr>
          <w:p>
            <w:pPr>
              <w:pStyle w:val="0"/>
              <w:jc w:val="center"/>
            </w:pPr>
            <w:r>
              <w:rPr>
                <w:sz w:val="20"/>
              </w:rPr>
              <w:t xml:space="preserve">449</w:t>
            </w:r>
          </w:p>
        </w:tc>
        <w:tc>
          <w:tcPr>
            <w:tcW w:w="1134" w:type="dxa"/>
          </w:tcPr>
          <w:p>
            <w:pPr>
              <w:pStyle w:val="0"/>
              <w:jc w:val="center"/>
            </w:pPr>
            <w:r>
              <w:rPr>
                <w:sz w:val="20"/>
              </w:rPr>
              <w:t xml:space="preserve">118,72</w:t>
            </w:r>
          </w:p>
        </w:tc>
        <w:tc>
          <w:tcPr>
            <w:tcW w:w="1304" w:type="dxa"/>
          </w:tcPr>
          <w:p>
            <w:pPr>
              <w:pStyle w:val="0"/>
              <w:jc w:val="center"/>
            </w:pPr>
            <w:r>
              <w:rPr>
                <w:sz w:val="20"/>
              </w:rPr>
              <w:t xml:space="preserve">0,18</w:t>
            </w:r>
          </w:p>
        </w:tc>
        <w:tc>
          <w:tcPr>
            <w:tcW w:w="1417" w:type="dxa"/>
          </w:tcPr>
          <w:p>
            <w:pPr>
              <w:pStyle w:val="0"/>
              <w:jc w:val="center"/>
            </w:pPr>
            <w:r>
              <w:rPr>
                <w:sz w:val="20"/>
              </w:rPr>
              <w:t xml:space="preserve">52,25</w:t>
            </w:r>
          </w:p>
        </w:tc>
      </w:tr>
      <w:tr>
        <w:tc>
          <w:tcPr>
            <w:tcW w:w="575" w:type="dxa"/>
          </w:tcPr>
          <w:p>
            <w:pPr>
              <w:pStyle w:val="0"/>
              <w:jc w:val="center"/>
            </w:pPr>
            <w:r>
              <w:rPr>
                <w:sz w:val="20"/>
              </w:rPr>
              <w:t xml:space="preserve">45.</w:t>
            </w:r>
          </w:p>
        </w:tc>
        <w:tc>
          <w:tcPr>
            <w:tcW w:w="1972" w:type="dxa"/>
          </w:tcPr>
          <w:p>
            <w:pPr>
              <w:pStyle w:val="0"/>
            </w:pPr>
            <w:r>
              <w:rPr>
                <w:sz w:val="20"/>
              </w:rPr>
              <w:t xml:space="preserve">Камско-Устьинский</w:t>
            </w:r>
          </w:p>
        </w:tc>
        <w:tc>
          <w:tcPr>
            <w:tcW w:w="1020" w:type="dxa"/>
          </w:tcPr>
          <w:p>
            <w:pPr>
              <w:pStyle w:val="0"/>
              <w:jc w:val="center"/>
            </w:pPr>
            <w:r>
              <w:rPr>
                <w:sz w:val="20"/>
              </w:rPr>
              <w:t xml:space="preserve">2020</w:t>
            </w:r>
          </w:p>
        </w:tc>
        <w:tc>
          <w:tcPr>
            <w:tcW w:w="1134" w:type="dxa"/>
          </w:tcPr>
          <w:p>
            <w:pPr>
              <w:pStyle w:val="0"/>
              <w:jc w:val="center"/>
            </w:pPr>
            <w:r>
              <w:rPr>
                <w:sz w:val="20"/>
              </w:rPr>
              <w:t xml:space="preserve">1,5</w:t>
            </w:r>
          </w:p>
        </w:tc>
        <w:tc>
          <w:tcPr>
            <w:tcW w:w="1559" w:type="dxa"/>
          </w:tcPr>
          <w:p>
            <w:pPr>
              <w:pStyle w:val="0"/>
              <w:jc w:val="center"/>
            </w:pPr>
            <w:r>
              <w:rPr>
                <w:sz w:val="20"/>
              </w:rPr>
              <w:t xml:space="preserve">22 500</w:t>
            </w:r>
          </w:p>
        </w:tc>
        <w:tc>
          <w:tcPr>
            <w:tcW w:w="907" w:type="dxa"/>
          </w:tcPr>
          <w:p>
            <w:pPr>
              <w:pStyle w:val="0"/>
              <w:jc w:val="center"/>
            </w:pPr>
            <w:r>
              <w:rPr>
                <w:sz w:val="20"/>
              </w:rPr>
              <w:t xml:space="preserve">2</w:t>
            </w:r>
          </w:p>
        </w:tc>
        <w:tc>
          <w:tcPr>
            <w:tcW w:w="1134" w:type="dxa"/>
          </w:tcPr>
          <w:p>
            <w:pPr>
              <w:pStyle w:val="0"/>
              <w:jc w:val="center"/>
            </w:pPr>
            <w:r>
              <w:rPr>
                <w:sz w:val="20"/>
              </w:rPr>
              <w:t xml:space="preserve">23</w:t>
            </w:r>
          </w:p>
        </w:tc>
        <w:tc>
          <w:tcPr>
            <w:tcW w:w="1134" w:type="dxa"/>
          </w:tcPr>
          <w:p>
            <w:pPr>
              <w:pStyle w:val="0"/>
              <w:jc w:val="center"/>
            </w:pPr>
            <w:r>
              <w:rPr>
                <w:sz w:val="20"/>
              </w:rPr>
              <w:t xml:space="preserve">6,09</w:t>
            </w:r>
          </w:p>
        </w:tc>
        <w:tc>
          <w:tcPr>
            <w:tcW w:w="1304" w:type="dxa"/>
          </w:tcPr>
          <w:p>
            <w:pPr>
              <w:pStyle w:val="0"/>
              <w:jc w:val="center"/>
            </w:pPr>
            <w:r>
              <w:rPr>
                <w:sz w:val="20"/>
              </w:rPr>
              <w:t xml:space="preserve">0,36</w:t>
            </w:r>
          </w:p>
        </w:tc>
        <w:tc>
          <w:tcPr>
            <w:tcW w:w="1417" w:type="dxa"/>
          </w:tcPr>
          <w:p>
            <w:pPr>
              <w:pStyle w:val="0"/>
              <w:jc w:val="center"/>
            </w:pPr>
            <w:r>
              <w:rPr>
                <w:sz w:val="20"/>
              </w:rPr>
              <w:t xml:space="preserve">1,5</w:t>
            </w:r>
          </w:p>
        </w:tc>
      </w:tr>
      <w:tr>
        <w:tc>
          <w:tcPr>
            <w:tcW w:w="575" w:type="dxa"/>
          </w:tcPr>
          <w:p>
            <w:pPr>
              <w:pStyle w:val="0"/>
            </w:pPr>
            <w:r>
              <w:rPr>
                <w:sz w:val="20"/>
              </w:rPr>
            </w:r>
          </w:p>
        </w:tc>
        <w:tc>
          <w:tcPr>
            <w:tcW w:w="1972" w:type="dxa"/>
          </w:tcPr>
          <w:p>
            <w:pPr>
              <w:pStyle w:val="0"/>
            </w:pPr>
            <w:r>
              <w:rPr>
                <w:sz w:val="20"/>
              </w:rPr>
              <w:t xml:space="preserve">Итого</w:t>
            </w:r>
          </w:p>
        </w:tc>
        <w:tc>
          <w:tcPr>
            <w:tcW w:w="1020" w:type="dxa"/>
          </w:tcPr>
          <w:p>
            <w:pPr>
              <w:pStyle w:val="0"/>
            </w:pPr>
            <w:r>
              <w:rPr>
                <w:sz w:val="20"/>
              </w:rPr>
            </w:r>
          </w:p>
        </w:tc>
        <w:tc>
          <w:tcPr>
            <w:tcW w:w="1134" w:type="dxa"/>
          </w:tcPr>
          <w:p>
            <w:pPr>
              <w:pStyle w:val="0"/>
              <w:jc w:val="center"/>
            </w:pPr>
            <w:r>
              <w:rPr>
                <w:sz w:val="20"/>
              </w:rPr>
              <w:t xml:space="preserve">270,05</w:t>
            </w:r>
          </w:p>
        </w:tc>
        <w:tc>
          <w:tcPr>
            <w:tcW w:w="1559" w:type="dxa"/>
          </w:tcPr>
          <w:p>
            <w:pPr>
              <w:pStyle w:val="0"/>
              <w:jc w:val="center"/>
            </w:pPr>
            <w:r>
              <w:rPr>
                <w:sz w:val="20"/>
              </w:rPr>
              <w:t xml:space="preserve">4 010 750</w:t>
            </w:r>
          </w:p>
        </w:tc>
        <w:tc>
          <w:tcPr>
            <w:tcW w:w="907" w:type="dxa"/>
          </w:tcPr>
          <w:p>
            <w:pPr>
              <w:pStyle w:val="0"/>
              <w:jc w:val="center"/>
            </w:pPr>
            <w:r>
              <w:rPr>
                <w:sz w:val="20"/>
              </w:rPr>
              <w:t xml:space="preserve">204</w:t>
            </w:r>
          </w:p>
        </w:tc>
        <w:tc>
          <w:tcPr>
            <w:tcW w:w="1134" w:type="dxa"/>
          </w:tcPr>
          <w:p>
            <w:pPr>
              <w:pStyle w:val="0"/>
              <w:jc w:val="center"/>
            </w:pPr>
            <w:r>
              <w:rPr>
                <w:sz w:val="20"/>
              </w:rPr>
              <w:t xml:space="preserve">2 347</w:t>
            </w:r>
          </w:p>
        </w:tc>
        <w:tc>
          <w:tcPr>
            <w:tcW w:w="1134" w:type="dxa"/>
          </w:tcPr>
          <w:p>
            <w:pPr>
              <w:pStyle w:val="0"/>
              <w:jc w:val="center"/>
            </w:pPr>
            <w:r>
              <w:rPr>
                <w:sz w:val="20"/>
              </w:rPr>
              <w:t xml:space="preserve">620,98</w:t>
            </w:r>
          </w:p>
        </w:tc>
        <w:tc>
          <w:tcPr>
            <w:tcW w:w="1304" w:type="dxa"/>
          </w:tcPr>
          <w:p>
            <w:pPr>
              <w:pStyle w:val="0"/>
              <w:jc w:val="center"/>
            </w:pPr>
            <w:r>
              <w:rPr>
                <w:sz w:val="20"/>
              </w:rPr>
              <w:t xml:space="preserve">26,92</w:t>
            </w:r>
          </w:p>
        </w:tc>
        <w:tc>
          <w:tcPr>
            <w:tcW w:w="1417" w:type="dxa"/>
          </w:tcPr>
          <w:p>
            <w:pPr>
              <w:pStyle w:val="0"/>
              <w:jc w:val="center"/>
            </w:pPr>
            <w:r>
              <w:rPr>
                <w:sz w:val="20"/>
              </w:rPr>
              <w:t xml:space="preserve">270,05</w:t>
            </w:r>
          </w:p>
        </w:tc>
      </w:tr>
      <w:tr>
        <w:tc>
          <w:tcPr>
            <w:tcW w:w="575" w:type="dxa"/>
          </w:tcPr>
          <w:p>
            <w:pPr>
              <w:pStyle w:val="0"/>
            </w:pPr>
            <w:r>
              <w:rPr>
                <w:sz w:val="20"/>
              </w:rPr>
            </w:r>
          </w:p>
        </w:tc>
        <w:tc>
          <w:tcPr>
            <w:tcW w:w="1972" w:type="dxa"/>
          </w:tcPr>
          <w:p>
            <w:pPr>
              <w:pStyle w:val="0"/>
            </w:pPr>
            <w:r>
              <w:rPr>
                <w:sz w:val="20"/>
              </w:rPr>
              <w:t xml:space="preserve">Всего</w:t>
            </w:r>
          </w:p>
        </w:tc>
        <w:tc>
          <w:tcPr>
            <w:tcW w:w="1020" w:type="dxa"/>
          </w:tcPr>
          <w:p>
            <w:pPr>
              <w:pStyle w:val="0"/>
            </w:pPr>
            <w:r>
              <w:rPr>
                <w:sz w:val="20"/>
              </w:rPr>
            </w:r>
          </w:p>
        </w:tc>
        <w:tc>
          <w:tcPr>
            <w:tcW w:w="1134" w:type="dxa"/>
          </w:tcPr>
          <w:p>
            <w:pPr>
              <w:pStyle w:val="0"/>
              <w:jc w:val="center"/>
            </w:pPr>
            <w:r>
              <w:rPr>
                <w:sz w:val="20"/>
              </w:rPr>
              <w:t xml:space="preserve">1 386</w:t>
            </w:r>
          </w:p>
        </w:tc>
        <w:tc>
          <w:tcPr>
            <w:tcW w:w="1559" w:type="dxa"/>
          </w:tcPr>
          <w:p>
            <w:pPr>
              <w:pStyle w:val="0"/>
              <w:jc w:val="center"/>
            </w:pPr>
            <w:r>
              <w:rPr>
                <w:sz w:val="20"/>
              </w:rPr>
              <w:t xml:space="preserve">16 299 626</w:t>
            </w:r>
          </w:p>
        </w:tc>
        <w:tc>
          <w:tcPr>
            <w:tcW w:w="907" w:type="dxa"/>
          </w:tcPr>
          <w:p>
            <w:pPr>
              <w:pStyle w:val="0"/>
              <w:jc w:val="center"/>
            </w:pPr>
            <w:r>
              <w:rPr>
                <w:sz w:val="20"/>
              </w:rPr>
              <w:t xml:space="preserve">1 817</w:t>
            </w:r>
          </w:p>
        </w:tc>
        <w:tc>
          <w:tcPr>
            <w:tcW w:w="1134" w:type="dxa"/>
          </w:tcPr>
          <w:p>
            <w:pPr>
              <w:pStyle w:val="0"/>
              <w:jc w:val="center"/>
            </w:pPr>
            <w:r>
              <w:rPr>
                <w:sz w:val="20"/>
              </w:rPr>
              <w:t xml:space="preserve">28 129</w:t>
            </w:r>
          </w:p>
        </w:tc>
        <w:tc>
          <w:tcPr>
            <w:tcW w:w="1134" w:type="dxa"/>
          </w:tcPr>
          <w:p>
            <w:pPr>
              <w:pStyle w:val="0"/>
              <w:jc w:val="center"/>
            </w:pPr>
            <w:r>
              <w:rPr>
                <w:sz w:val="20"/>
              </w:rPr>
              <w:t xml:space="preserve">31 335</w:t>
            </w:r>
          </w:p>
        </w:tc>
        <w:tc>
          <w:tcPr>
            <w:tcW w:w="1304" w:type="dxa"/>
          </w:tcPr>
          <w:p>
            <w:pPr>
              <w:pStyle w:val="0"/>
              <w:jc w:val="center"/>
            </w:pPr>
            <w:r>
              <w:rPr>
                <w:sz w:val="20"/>
              </w:rPr>
              <w:t xml:space="preserve">2 702</w:t>
            </w:r>
          </w:p>
        </w:tc>
        <w:tc>
          <w:tcPr>
            <w:tcW w:w="1417" w:type="dxa"/>
          </w:tcPr>
          <w:p>
            <w:pPr>
              <w:pStyle w:val="0"/>
              <w:jc w:val="center"/>
            </w:pPr>
            <w:r>
              <w:rPr>
                <w:sz w:val="20"/>
              </w:rPr>
              <w:t xml:space="preserve">1 650</w:t>
            </w:r>
          </w:p>
        </w:tc>
      </w:tr>
    </w:tbl>
    <w:p>
      <w:pPr>
        <w:sectPr>
          <w:headerReference w:type="default" r:id="rId127"/>
          <w:headerReference w:type="first" r:id="rId127"/>
          <w:footerReference w:type="default" r:id="rId128"/>
          <w:footerReference w:type="first" r:id="rId1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1929" w:name="P31929"/>
    <w:bookmarkEnd w:id="31929"/>
    <w:p>
      <w:pPr>
        <w:pStyle w:val="0"/>
        <w:spacing w:before="200" w:line-rule="auto"/>
        <w:ind w:firstLine="540"/>
        <w:jc w:val="both"/>
      </w:pPr>
      <w:r>
        <w:rPr>
          <w:sz w:val="20"/>
        </w:rPr>
        <w:t xml:space="preserve">&lt;*&gt; Прогнозные показатели по индустриальным (промышленным) паркам при выходе на проектную мощность, сформированные на основании данных, представленных муниципальными районами и городскими округами Республики Татарстан.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31.10.2013 N 823</w:t>
            <w:br/>
            <w:t>(ред. от 04.09.2023)</w:t>
            <w:br/>
            <w:t>"Об утверждении Государственной программы "Экономическое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КМ РТ от 31.10.2013 N 823</w:t>
            <w:br/>
            <w:t>(ред. от 04.09.2023)</w:t>
            <w:br/>
            <w:t>"Об утверждении Государственной программы "Экономическое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D9E6CD52E5B6F23947ACE86866251765579E7751B6C9BD56A323A8E07AC15A31417EB62F677D6965D4A88184E20119F454258C24EE34C33122CDyFPCR" TargetMode = "External"/>
	<Relationship Id="rId8" Type="http://schemas.openxmlformats.org/officeDocument/2006/relationships/hyperlink" Target="consultantplus://offline/ref=E9D9E6CD52E5B6F23947ACE86866251765579E7751B6C0BD58A323A8E07AC15A31417EB62F677D6965D4A88184E20119F454258C24EE34C33122CDyFPCR" TargetMode = "External"/>
	<Relationship Id="rId9" Type="http://schemas.openxmlformats.org/officeDocument/2006/relationships/hyperlink" Target="consultantplus://offline/ref=E9D9E6CD52E5B6F23947ACE86866251765579E7751B6C1BB5DA323A8E07AC15A31417EB62F677D6965D4A88184E20119F454258C24EE34C33122CDyFPCR" TargetMode = "External"/>
	<Relationship Id="rId10" Type="http://schemas.openxmlformats.org/officeDocument/2006/relationships/hyperlink" Target="consultantplus://offline/ref=E9D9E6CD52E5B6F23947ACE86866251765579E7751B0C0BA56A323A8E07AC15A31417EB62F677D6965D4A88184E20119F454258C24EE34C33122CDyFPCR" TargetMode = "External"/>
	<Relationship Id="rId11" Type="http://schemas.openxmlformats.org/officeDocument/2006/relationships/hyperlink" Target="consultantplus://offline/ref=E9D9E6CD52E5B6F23947ACE86866251765579E7751B3CDBF58A323A8E07AC15A31417EB62F677D6965D4A88184E20119F454258C24EE34C33122CDyFPCR" TargetMode = "External"/>
	<Relationship Id="rId12" Type="http://schemas.openxmlformats.org/officeDocument/2006/relationships/hyperlink" Target="consultantplus://offline/ref=E9D9E6CD52E5B6F23947ACE86866251765579E7751B3C1BF5EA323A8E07AC15A31417EB62F677D6965D4A88184E20119F454258C24EE34C33122CDyFPCR" TargetMode = "External"/>
	<Relationship Id="rId13" Type="http://schemas.openxmlformats.org/officeDocument/2006/relationships/hyperlink" Target="consultantplus://offline/ref=E9D9E6CD52E5B6F23947ACE86866251765579E7751B2CBBA5EA323A8E07AC15A31417EB62F677D6965D4A88184E20119F454258C24EE34C33122CDyFPCR" TargetMode = "External"/>
	<Relationship Id="rId14" Type="http://schemas.openxmlformats.org/officeDocument/2006/relationships/hyperlink" Target="consultantplus://offline/ref=E9D9E6CD52E5B6F23947ACE86866251765579E7751B2CBBF5FA323A8E07AC15A31417EB62F677D6965D4A88184E20119F454258C24EE34C33122CDyFPCR" TargetMode = "External"/>
	<Relationship Id="rId15" Type="http://schemas.openxmlformats.org/officeDocument/2006/relationships/hyperlink" Target="consultantplus://offline/ref=E9D9E6CD52E5B6F23947ACE86866251765579E7751BDCBB458A323A8E07AC15A31417EB62F677D6965D4A88184E20119F454258C24EE34C33122CDyFPCR" TargetMode = "External"/>
	<Relationship Id="rId16" Type="http://schemas.openxmlformats.org/officeDocument/2006/relationships/hyperlink" Target="consultantplus://offline/ref=E9D9E6CD52E5B6F23947ACE86866251765579E7751BCCEBF5BA323A8E07AC15A31417EB62F677D6965D4A88184E20119F454258C24EE34C33122CDyFPCR" TargetMode = "External"/>
	<Relationship Id="rId17" Type="http://schemas.openxmlformats.org/officeDocument/2006/relationships/hyperlink" Target="consultantplus://offline/ref=E9D9E6CD52E5B6F23947ACE86866251765579E7750B5C1BB57A323A8E07AC15A31417EB62F677D6965D4A88184E20119F454258C24EE34C33122CDyFPCR" TargetMode = "External"/>
	<Relationship Id="rId18" Type="http://schemas.openxmlformats.org/officeDocument/2006/relationships/hyperlink" Target="consultantplus://offline/ref=E9D9E6CD52E5B6F23947ACE86866251765579E7750B4CBB55AA323A8E07AC15A31417EB62F677D6965D4A88184E20119F454258C24EE34C33122CDyFPCR" TargetMode = "External"/>
	<Relationship Id="rId19" Type="http://schemas.openxmlformats.org/officeDocument/2006/relationships/hyperlink" Target="consultantplus://offline/ref=E9D9E6CD52E5B6F23947ACE86866251765579E7750B4C0B558A323A8E07AC15A31417EB62F677D6965D4A88184E20119F454258C24EE34C33122CDyFPCR" TargetMode = "External"/>
	<Relationship Id="rId20" Type="http://schemas.openxmlformats.org/officeDocument/2006/relationships/hyperlink" Target="consultantplus://offline/ref=E9D9E6CD52E5B6F23947ACE86866251765579E7750B0C0BE58A323A8E07AC15A31417EB62F677D6965D4A88184E20119F454258C24EE34C33122CDyFPCR" TargetMode = "External"/>
	<Relationship Id="rId21" Type="http://schemas.openxmlformats.org/officeDocument/2006/relationships/hyperlink" Target="consultantplus://offline/ref=E9D9E6CD52E5B6F23947ACE86866251765579E7750B3C0BC5DA323A8E07AC15A31417EB62F677D6965D4A88184E20119F454258C24EE34C33122CDyFPCR" TargetMode = "External"/>
	<Relationship Id="rId22" Type="http://schemas.openxmlformats.org/officeDocument/2006/relationships/hyperlink" Target="consultantplus://offline/ref=E9D9E6CD52E5B6F23947ACE86866251765579E7750B3C1B858A323A8E07AC15A31417EB62F677D6965D4A88184E20119F454258C24EE34C33122CDyFPCR" TargetMode = "External"/>
	<Relationship Id="rId23" Type="http://schemas.openxmlformats.org/officeDocument/2006/relationships/hyperlink" Target="consultantplus://offline/ref=E9D9E6CD52E5B6F23947ACE86866251765579E7758B7CABE56AB7EA2E823CD58364E21A1282E716865D4A8848ABD040CE50C288F39F134DC2D20CFFDy2PDR" TargetMode = "External"/>
	<Relationship Id="rId24" Type="http://schemas.openxmlformats.org/officeDocument/2006/relationships/hyperlink" Target="consultantplus://offline/ref=E9D9E6CD52E5B6F23947ACE86866251765579E7758B5C8BC59A17EA2E823CD58364E21A1282E716865D4A8848ABD040CE50C288F39F134DC2D20CFFDy2PDR" TargetMode = "External"/>
	<Relationship Id="rId25" Type="http://schemas.openxmlformats.org/officeDocument/2006/relationships/hyperlink" Target="consultantplus://offline/ref=E9D9E6CD52E5B6F23947ACE86866251765579E7758B6CCB859AD7EA2E823CD58364E21A1282E716865D4A88686BD040CE50C288F39F134DC2D20CFFDy2PDR" TargetMode = "External"/>
	<Relationship Id="rId26" Type="http://schemas.openxmlformats.org/officeDocument/2006/relationships/hyperlink" Target="consultantplus://offline/ref=E9D9E6CD52E5B6F23947ACE86866251765579E7758B5CABD58AC7EA2E823CD58364E21A1282E716865D4A8848ABD040CE50C288F39F134DC2D20CFFDy2PDR" TargetMode = "External"/>
	<Relationship Id="rId27" Type="http://schemas.openxmlformats.org/officeDocument/2006/relationships/hyperlink" Target="consultantplus://offline/ref=E9D9E6CD52E5B6F23947ACE86866251765579E7758B5CCB85DA07EA2E823CD58364E21A1282E716865D4A8848ABD040CE50C288F39F134DC2D20CFFDy2PDR" TargetMode = "External"/>
	<Relationship Id="rId28" Type="http://schemas.openxmlformats.org/officeDocument/2006/relationships/hyperlink" Target="consultantplus://offline/ref=E9D9E6CD52E5B6F23947ACE86866251765579E7758B5CDBB59A87EA2E823CD58364E21A1282E716865D4A8848ABD040CE50C288F39F134DC2D20CFFDy2PDR" TargetMode = "External"/>
	<Relationship Id="rId29" Type="http://schemas.openxmlformats.org/officeDocument/2006/relationships/hyperlink" Target="consultantplus://offline/ref=E9D9E6CD52E5B6F23947ACE86866251765579E7758B4CBB55FAD7EA2E823CD58364E21A1282E716865D4A8848ABD040CE50C288F39F134DC2D20CFFDy2PDR" TargetMode = "External"/>
	<Relationship Id="rId30" Type="http://schemas.openxmlformats.org/officeDocument/2006/relationships/hyperlink" Target="consultantplus://offline/ref=E9D9E6CD52E5B6F23947ACE86866251765579E7758B4CDBF5AAF7EA2E823CD58364E21A1282E716865D4A8848ABD040CE50C288F39F134DC2D20CFFDy2PDR" TargetMode = "External"/>
	<Relationship Id="rId31" Type="http://schemas.openxmlformats.org/officeDocument/2006/relationships/hyperlink" Target="consultantplus://offline/ref=E9D9E6CD52E5B6F23947ACE86866251765579E7758B4C0BA5FAB7EA2E823CD58364E21A1282E716865D4A8848ABD040CE50C288F39F134DC2D20CFFDy2PDR" TargetMode = "External"/>
	<Relationship Id="rId32" Type="http://schemas.openxmlformats.org/officeDocument/2006/relationships/hyperlink" Target="consultantplus://offline/ref=E9D9E6CD52E5B6F23947ACE86866251765579E7758B4C0BA5CAF7EA2E823CD58364E21A1282E716865D4A8848ABD040CE50C288F39F134DC2D20CFFDy2PDR" TargetMode = "External"/>
	<Relationship Id="rId33" Type="http://schemas.openxmlformats.org/officeDocument/2006/relationships/hyperlink" Target="consultantplus://offline/ref=E9D9E6CD52E5B6F23947ACE86866251765579E7758B7CABF5EA17EA2E823CD58364E21A1282E716865D4A8848ABD040CE50C288F39F134DC2D20CFFDy2PDR" TargetMode = "External"/>
	<Relationship Id="rId34" Type="http://schemas.openxmlformats.org/officeDocument/2006/relationships/hyperlink" Target="consultantplus://offline/ref=E9D9E6CD52E5B6F23947ACE86866251765579E7758B7CBB457AA7EA2E823CD58364E21A1282E716865D4A8848ABD040CE50C288F39F134DC2D20CFFDy2PDR" TargetMode = "External"/>
	<Relationship Id="rId35" Type="http://schemas.openxmlformats.org/officeDocument/2006/relationships/hyperlink" Target="consultantplus://offline/ref=E9D9E6CD52E5B6F23947ACE86866251765579E7758B6C8BC5BAC7EA2E823CD58364E21A1282E716865D4A8848ABD040CE50C288F39F134DC2D20CFFDy2PDR" TargetMode = "External"/>
	<Relationship Id="rId36" Type="http://schemas.openxmlformats.org/officeDocument/2006/relationships/hyperlink" Target="consultantplus://offline/ref=E9D9E6CD52E5B6F23947ACE86866251765579E7758B6CDB958AB7EA2E823CD58364E21A1282E716865D4A8848ABD040CE50C288F39F134DC2D20CFFDy2PDR" TargetMode = "External"/>
	<Relationship Id="rId37" Type="http://schemas.openxmlformats.org/officeDocument/2006/relationships/hyperlink" Target="consultantplus://offline/ref=E9D9E6CD52E5B6F23947ACE86866251765579E7758B6CEB45CA17EA2E823CD58364E21A1282E716865D4A8848ABD040CE50C288F39F134DC2D20CFFDy2PDR" TargetMode = "External"/>
	<Relationship Id="rId38" Type="http://schemas.openxmlformats.org/officeDocument/2006/relationships/hyperlink" Target="consultantplus://offline/ref=E9D9E6CD52E5B6F23947ACE86866251765579E7758B6CFB456AE7EA2E823CD58364E21A1282E716865D4A8848ABD040CE50C288F39F134DC2D20CFFDy2PDR" TargetMode = "External"/>
	<Relationship Id="rId39" Type="http://schemas.openxmlformats.org/officeDocument/2006/relationships/hyperlink" Target="consultantplus://offline/ref=E9D9E6CD52E5B6F23947ACE86866251765579E7758B6C0B55EAD7EA2E823CD58364E21A1282E716865D4A8848ABD040CE50C288F39F134DC2D20CFFDy2PDR" TargetMode = "External"/>
	<Relationship Id="rId40" Type="http://schemas.openxmlformats.org/officeDocument/2006/relationships/hyperlink" Target="consultantplus://offline/ref=E9D9E6CD52E5B6F23947ACE86866251765579E7758B1C8B85AA07EA2E823CD58364E21A1282E716865D4A8848ABD040CE50C288F39F134DC2D20CFFDy2PDR" TargetMode = "External"/>
	<Relationship Id="rId41" Type="http://schemas.openxmlformats.org/officeDocument/2006/relationships/hyperlink" Target="consultantplus://offline/ref=E9D9E6CD52E5B6F23947ACE86866251765579E7758B1C9B85DAC7EA2E823CD58364E21A1282E716865D4A8848ABD040CE50C288F39F134DC2D20CFFDy2PDR" TargetMode = "External"/>
	<Relationship Id="rId42" Type="http://schemas.openxmlformats.org/officeDocument/2006/relationships/hyperlink" Target="consultantplus://offline/ref=E9D9E6CD52E5B6F23947ACE86866251765579E7758B1CAB45CAF7EA2E823CD58364E21A1282E716865D4A8848ABD040CE50C288F39F134DC2D20CFFDy2PDR" TargetMode = "External"/>
	<Relationship Id="rId43" Type="http://schemas.openxmlformats.org/officeDocument/2006/relationships/hyperlink" Target="consultantplus://offline/ref=E9D9E6CD52E5B6F23947ACE86866251765579E7758B1CCBC57A07EA2E823CD58364E21A1282E716865D4A8848ABD040CE50C288F39F134DC2D20CFFDy2PDR" TargetMode = "External"/>
	<Relationship Id="rId44" Type="http://schemas.openxmlformats.org/officeDocument/2006/relationships/hyperlink" Target="consultantplus://offline/ref=E9D9E6CD52E5B6F23947ACE86866251765579E7758B1CDBF5BAE7EA2E823CD58364E21A1282E716865D4A8848ABD040CE50C288F39F134DC2D20CFFDy2PDR" TargetMode = "External"/>
	<Relationship Id="rId45" Type="http://schemas.openxmlformats.org/officeDocument/2006/relationships/hyperlink" Target="consultantplus://offline/ref=E9D9E6CD52E5B6F23947ACE86866251765579E7758B1CEB859AF7EA2E823CD58364E21A1282E716865D4A8848ABD040CE50C288F39F134DC2D20CFFDy2PDR" TargetMode = "External"/>
	<Relationship Id="rId46" Type="http://schemas.openxmlformats.org/officeDocument/2006/relationships/hyperlink" Target="consultantplus://offline/ref=E9D9E6CD52E5B6F23947ACE86866251765579E7758B1CFBB5BAF7EA2E823CD58364E21A1282E716865D4A8848ABD040CE50C288F39F134DC2D20CFFDy2PDR" TargetMode = "External"/>
	<Relationship Id="rId47" Type="http://schemas.openxmlformats.org/officeDocument/2006/relationships/hyperlink" Target="consultantplus://offline/ref=E9D9E6CD52E5B6F23947ACE86866251765579E7758B0C8BD5BAB7EA2E823CD58364E21A1282E716865D4A8848ABD040CE50C288F39F134DC2D20CFFDy2PDR" TargetMode = "External"/>
	<Relationship Id="rId48" Type="http://schemas.openxmlformats.org/officeDocument/2006/relationships/hyperlink" Target="consultantplus://offline/ref=E9D9E6CD52E5B6F23947ACE86866251765579E7758B0CABA5CAD7EA2E823CD58364E21A1282E716865D4A8848ABD040CE50C288F39F134DC2D20CFFDy2PDR" TargetMode = "External"/>
	<Relationship Id="rId49" Type="http://schemas.openxmlformats.org/officeDocument/2006/relationships/hyperlink" Target="consultantplus://offline/ref=E9D9E6CD52E5B6F23947ACE86866251765579E7758B0CDBC5DA87EA2E823CD58364E21A1282E716865D4A8848ABD040CE50C288F39F134DC2D20CFFDy2PDR" TargetMode = "External"/>
	<Relationship Id="rId50" Type="http://schemas.openxmlformats.org/officeDocument/2006/relationships/hyperlink" Target="consultantplus://offline/ref=E9D9E6CD52E5B6F23947ACE86866251765579E7758B0C0BC5DA17EA2E823CD58364E21A1282E716865D4A8848ABD040CE50C288F39F134DC2D20CFFDy2PDR" TargetMode = "External"/>
	<Relationship Id="rId51" Type="http://schemas.openxmlformats.org/officeDocument/2006/relationships/hyperlink" Target="consultantplus://offline/ref=E9D9E6CD52E5B6F23947ACE86866251765579E7758B0C0B45EAA7EA2E823CD58364E21A1282E716865D4A8848ABD040CE50C288F39F134DC2D20CFFDy2PDR" TargetMode = "External"/>
	<Relationship Id="rId52" Type="http://schemas.openxmlformats.org/officeDocument/2006/relationships/hyperlink" Target="consultantplus://offline/ref=E9D9E6CD52E5B6F23947ACE86866251765579E7758B0C1BA57AF7EA2E823CD58364E21A1282E716865D4A8848ABD040CE50C288F39F134DC2D20CFFDy2PDR" TargetMode = "External"/>
	<Relationship Id="rId53" Type="http://schemas.openxmlformats.org/officeDocument/2006/relationships/hyperlink" Target="consultantplus://offline/ref=E9D9E6CD52E5B6F23947ACE86866251765579E7758B3C8BB5DA17EA2E823CD58364E21A1282E716865D4A8848ABD040CE50C288F39F134DC2D20CFFDy2PDR" TargetMode = "External"/>
	<Relationship Id="rId54" Type="http://schemas.openxmlformats.org/officeDocument/2006/relationships/hyperlink" Target="consultantplus://offline/ref=E9D9E6CD52E5B6F23947ACE86866251765579E7758B3C9B55DA97EA2E823CD58364E21A1282E716865D4A8848ABD040CE50C288F39F134DC2D20CFFDy2PDR" TargetMode = "External"/>
	<Relationship Id="rId55" Type="http://schemas.openxmlformats.org/officeDocument/2006/relationships/hyperlink" Target="consultantplus://offline/ref=E9D9E6CD52E5B6F23947ACE86866251765579E7758B3CBBE5CA17EA2E823CD58364E21A1282E716865D4A8848ABD040CE50C288F39F134DC2D20CFFDy2PDR" TargetMode = "External"/>
	<Relationship Id="rId56" Type="http://schemas.openxmlformats.org/officeDocument/2006/relationships/hyperlink" Target="consultantplus://offline/ref=E9D9E6CD52E5B6F23947ACE86866251765579E7758B3CCBA57A07EA2E823CD58364E21A1282E716865D4A8848ABD040CE50C288F39F134DC2D20CFFDy2PDR" TargetMode = "External"/>
	<Relationship Id="rId57" Type="http://schemas.openxmlformats.org/officeDocument/2006/relationships/hyperlink" Target="consultantplus://offline/ref=E9D9E6CD52E5B6F23947ACE86866251765579E7758B3CDBF59A87EA2E823CD58364E21A1282E716865D4A8848ABD040CE50C288F39F134DC2D20CFFDy2PDR" TargetMode = "External"/>
	<Relationship Id="rId58" Type="http://schemas.openxmlformats.org/officeDocument/2006/relationships/hyperlink" Target="consultantplus://offline/ref=E9D9E6CD52E5B6F23947ACE86866251765579E7758B3CDB45FAF7EA2E823CD58364E21A1282E716865D4A8848ABD040CE50C288F39F134DC2D20CFFDy2PDR" TargetMode = "External"/>
	<Relationship Id="rId59" Type="http://schemas.openxmlformats.org/officeDocument/2006/relationships/hyperlink" Target="consultantplus://offline/ref=E9D9E6CD52E5B6F23947ACE86866251765579E7758B2C9BD57AD7EA2E823CD58364E21A1282E716865D4A8848ABD040CE50C288F39F134DC2D20CFFDy2PDR" TargetMode = "External"/>
	<Relationship Id="rId60" Type="http://schemas.openxmlformats.org/officeDocument/2006/relationships/hyperlink" Target="consultantplus://offline/ref=E9D9E6CD52E5B6F23947ACE86866251765579E7758B3C1B45EA97EA2E823CD58364E21A1282E716865D4A8848ABD040CE50C288F39F134DC2D20CFFDy2PDR" TargetMode = "External"/>
	<Relationship Id="rId61" Type="http://schemas.openxmlformats.org/officeDocument/2006/relationships/hyperlink" Target="consultantplus://offline/ref=E9D9E6CD52E5B6F23947ACE86866251765579E7758B2C9BD5AAF7EA2E823CD58364E21A1282E716865D4A8848ABD040CE50C288F39F134DC2D20CFFDy2PDR" TargetMode = "External"/>
	<Relationship Id="rId62" Type="http://schemas.openxmlformats.org/officeDocument/2006/relationships/hyperlink" Target="consultantplus://offline/ref=E9D9E6CD52E5B6F23947ACE86866251765579E7758B2CBBB5CA97EA2E823CD58364E21A1282E716865D4A8848ABD040CE50C288F39F134DC2D20CFFDy2PDR" TargetMode = "External"/>
	<Relationship Id="rId63" Type="http://schemas.openxmlformats.org/officeDocument/2006/relationships/hyperlink" Target="consultantplus://offline/ref=E9D9E6CD52E5B6F23947ACE86866251765579E7758B2CEB95BAF7EA2E823CD58364E21A1282E716865D4A8848ABD040CE50C288F39F134DC2D20CFFDy2PDR" TargetMode = "External"/>
	<Relationship Id="rId64" Type="http://schemas.openxmlformats.org/officeDocument/2006/relationships/hyperlink" Target="consultantplus://offline/ref=E9D9E6CD52E5B6F23947ACE86866251765579E7758B2CFBC5AAB7EA2E823CD58364E21A1282E716865D4A8848ABD040CE50C288F39F134DC2D20CFFDy2PDR" TargetMode = "External"/>
	<Relationship Id="rId65" Type="http://schemas.openxmlformats.org/officeDocument/2006/relationships/hyperlink" Target="consultantplus://offline/ref=E9D9E6CD52E5B6F23947ACE86866251765579E7758B6CDB958AB7EA2E823CD58364E21A1282E716865D4A88488BD040CE50C288F39F134DC2D20CFFDy2PDR" TargetMode = "External"/>
	<Relationship Id="rId66" Type="http://schemas.openxmlformats.org/officeDocument/2006/relationships/hyperlink" Target="consultantplus://offline/ref=E9D9E6CD52E5B6F23947ACE86866251765579E7758B1CAB45CAF7EA2E823CD58364E21A1282E716865D4A88488BD040CE50C288F39F134DC2D20CFFDy2PDR" TargetMode = "External"/>
	<Relationship Id="rId67" Type="http://schemas.openxmlformats.org/officeDocument/2006/relationships/hyperlink" Target="consultantplus://offline/ref=E9D9E6CD52E5B6F23947ACE86866251765579E7758B2C9BD57AD7EA2E823CD58364E21A1282E716865D4A88488BD040CE50C288F39F134DC2D20CFFDy2PDR" TargetMode = "External"/>
	<Relationship Id="rId68" Type="http://schemas.openxmlformats.org/officeDocument/2006/relationships/hyperlink" Target="consultantplus://offline/ref=E9D9E6CD52E5B6F23947ACE86866251765579E775EB7C1BC5CA323A8E07AC15A31417EA42F3F716966CAA98591B4505FyAP2R" TargetMode = "External"/>
	<Relationship Id="rId69" Type="http://schemas.openxmlformats.org/officeDocument/2006/relationships/hyperlink" Target="consultantplus://offline/ref=E9D9E6CD52E5B6F23947ACE86866251765579E7751B6C9BD56A323A8E07AC15A31417EB62F677D6965D4A88184E20119F454258C24EE34C33122CDyFPCR" TargetMode = "External"/>
	<Relationship Id="rId70" Type="http://schemas.openxmlformats.org/officeDocument/2006/relationships/hyperlink" Target="consultantplus://offline/ref=E9D9E6CD52E5B6F23947ACE86866251765579E7751B6C0BD58A323A8E07AC15A31417EB62F677D6965D4A88184E20119F454258C24EE34C33122CDyFPCR" TargetMode = "External"/>
	<Relationship Id="rId71" Type="http://schemas.openxmlformats.org/officeDocument/2006/relationships/hyperlink" Target="consultantplus://offline/ref=E9D9E6CD52E5B6F23947ACE86866251765579E7751B6C1BB5DA323A8E07AC15A31417EB62F677D6965D4A88184E20119F454258C24EE34C33122CDyFPCR" TargetMode = "External"/>
	<Relationship Id="rId72" Type="http://schemas.openxmlformats.org/officeDocument/2006/relationships/hyperlink" Target="consultantplus://offline/ref=E9D9E6CD52E5B6F23947ACE86866251765579E7751B0C0BA56A323A8E07AC15A31417EB62F677D6965D4A88184E20119F454258C24EE34C33122CDyFPCR" TargetMode = "External"/>
	<Relationship Id="rId73" Type="http://schemas.openxmlformats.org/officeDocument/2006/relationships/hyperlink" Target="consultantplus://offline/ref=E9D9E6CD52E5B6F23947ACE86866251765579E7751B3CDBF58A323A8E07AC15A31417EB62F677D6965D4A88184E20119F454258C24EE34C33122CDyFPCR" TargetMode = "External"/>
	<Relationship Id="rId74" Type="http://schemas.openxmlformats.org/officeDocument/2006/relationships/hyperlink" Target="consultantplus://offline/ref=E9D9E6CD52E5B6F23947ACE86866251765579E7751B3C1BF5EA323A8E07AC15A31417EB62F677D6965D4A88184E20119F454258C24EE34C33122CDyFPCR" TargetMode = "External"/>
	<Relationship Id="rId75" Type="http://schemas.openxmlformats.org/officeDocument/2006/relationships/hyperlink" Target="consultantplus://offline/ref=E9D9E6CD52E5B6F23947ACE86866251765579E7751B2CBBA5EA323A8E07AC15A31417EB62F677D6965D4A88184E20119F454258C24EE34C33122CDyFPCR" TargetMode = "External"/>
	<Relationship Id="rId76" Type="http://schemas.openxmlformats.org/officeDocument/2006/relationships/hyperlink" Target="consultantplus://offline/ref=E9D9E6CD52E5B6F23947ACE86866251765579E7751B2CBBF5FA323A8E07AC15A31417EB62F677D6965D4A88184E20119F454258C24EE34C33122CDyFPCR" TargetMode = "External"/>
	<Relationship Id="rId77" Type="http://schemas.openxmlformats.org/officeDocument/2006/relationships/hyperlink" Target="consultantplus://offline/ref=E9D9E6CD52E5B6F23947ACE86866251765579E7751BDCBB458A323A8E07AC15A31417EB62F677D6965D4A88184E20119F454258C24EE34C33122CDyFPCR" TargetMode = "External"/>
	<Relationship Id="rId78" Type="http://schemas.openxmlformats.org/officeDocument/2006/relationships/hyperlink" Target="consultantplus://offline/ref=E9D9E6CD52E5B6F23947ACE86866251765579E7751BCCEBF5BA323A8E07AC15A31417EB62F677D6965D4A88184E20119F454258C24EE34C33122CDyFPCR" TargetMode = "External"/>
	<Relationship Id="rId79" Type="http://schemas.openxmlformats.org/officeDocument/2006/relationships/hyperlink" Target="consultantplus://offline/ref=E9D9E6CD52E5B6F23947ACE86866251765579E7750B5C1BB57A323A8E07AC15A31417EB62F677D6965D4A88184E20119F454258C24EE34C33122CDyFPCR" TargetMode = "External"/>
	<Relationship Id="rId80" Type="http://schemas.openxmlformats.org/officeDocument/2006/relationships/hyperlink" Target="consultantplus://offline/ref=E9D9E6CD52E5B6F23947ACE86866251765579E7750B4CBB55AA323A8E07AC15A31417EB62F677D6965D4A88184E20119F454258C24EE34C33122CDyFPCR" TargetMode = "External"/>
	<Relationship Id="rId81" Type="http://schemas.openxmlformats.org/officeDocument/2006/relationships/hyperlink" Target="consultantplus://offline/ref=E9D9E6CD52E5B6F23947ACE86866251765579E7750B0C0BE58A323A8E07AC15A31417EB62F677D6965D4A88184E20119F454258C24EE34C33122CDyFPCR" TargetMode = "External"/>
	<Relationship Id="rId82" Type="http://schemas.openxmlformats.org/officeDocument/2006/relationships/hyperlink" Target="consultantplus://offline/ref=E9D9E6CD52E5B6F23947ACE86866251765579E7750B3C0BC5DA323A8E07AC15A31417EB62F677D6965D4A88184E20119F454258C24EE34C33122CDyFPCR" TargetMode = "External"/>
	<Relationship Id="rId83" Type="http://schemas.openxmlformats.org/officeDocument/2006/relationships/hyperlink" Target="consultantplus://offline/ref=E9D9E6CD52E5B6F23947ACE86866251765579E7750B3C1B858A323A8E07AC15A31417EB62F677D6965D4A88184E20119F454258C24EE34C33122CDyFPCR" TargetMode = "External"/>
	<Relationship Id="rId84" Type="http://schemas.openxmlformats.org/officeDocument/2006/relationships/hyperlink" Target="consultantplus://offline/ref=E9D9E6CD52E5B6F23947ACE86866251765579E7758B7CABE56AB7EA2E823CD58364E21A1282E716865D4A8848ABD040CE50C288F39F134DC2D20CFFDy2PDR" TargetMode = "External"/>
	<Relationship Id="rId85" Type="http://schemas.openxmlformats.org/officeDocument/2006/relationships/hyperlink" Target="consultantplus://offline/ref=E9D9E6CD52E5B6F23947ACE86866251765579E7758B5C8BC59A17EA2E823CD58364E21A1282E716865D4A8848ABD040CE50C288F39F134DC2D20CFFDy2PDR" TargetMode = "External"/>
	<Relationship Id="rId86" Type="http://schemas.openxmlformats.org/officeDocument/2006/relationships/hyperlink" Target="consultantplus://offline/ref=E9D9E6CD52E5B6F23947ACE86866251765579E7758B6CCB859AD7EA2E823CD58364E21A1282E716865D4A88686BD040CE50C288F39F134DC2D20CFFDy2PDR" TargetMode = "External"/>
	<Relationship Id="rId87" Type="http://schemas.openxmlformats.org/officeDocument/2006/relationships/hyperlink" Target="consultantplus://offline/ref=E9D9E6CD52E5B6F23947ACE86866251765579E7758B5CABD58AC7EA2E823CD58364E21A1282E716865D4A8848ABD040CE50C288F39F134DC2D20CFFDy2PDR" TargetMode = "External"/>
	<Relationship Id="rId88" Type="http://schemas.openxmlformats.org/officeDocument/2006/relationships/hyperlink" Target="consultantplus://offline/ref=E9D9E6CD52E5B6F23947ACE86866251765579E7758B5CCB85DA07EA2E823CD58364E21A1282E716865D4A8848ABD040CE50C288F39F134DC2D20CFFDy2PDR" TargetMode = "External"/>
	<Relationship Id="rId89" Type="http://schemas.openxmlformats.org/officeDocument/2006/relationships/hyperlink" Target="consultantplus://offline/ref=E9D9E6CD52E5B6F23947ACE86866251765579E7758B5CDBB59A87EA2E823CD58364E21A1282E716865D4A8848ABD040CE50C288F39F134DC2D20CFFDy2PDR" TargetMode = "External"/>
	<Relationship Id="rId90" Type="http://schemas.openxmlformats.org/officeDocument/2006/relationships/hyperlink" Target="consultantplus://offline/ref=E9D9E6CD52E5B6F23947ACE86866251765579E7758B4CBB55FAD7EA2E823CD58364E21A1282E716865D4A8848ABD040CE50C288F39F134DC2D20CFFDy2PDR" TargetMode = "External"/>
	<Relationship Id="rId91" Type="http://schemas.openxmlformats.org/officeDocument/2006/relationships/hyperlink" Target="consultantplus://offline/ref=E9D9E6CD52E5B6F23947ACE86866251765579E7758B4CDBF5AAF7EA2E823CD58364E21A1282E716865D4A8848ABD040CE50C288F39F134DC2D20CFFDy2PDR" TargetMode = "External"/>
	<Relationship Id="rId92" Type="http://schemas.openxmlformats.org/officeDocument/2006/relationships/hyperlink" Target="consultantplus://offline/ref=E9D9E6CD52E5B6F23947ACE86866251765579E7758B4C0BA5FAB7EA2E823CD58364E21A1282E716865D4A8848ABD040CE50C288F39F134DC2D20CFFDy2PDR" TargetMode = "External"/>
	<Relationship Id="rId93" Type="http://schemas.openxmlformats.org/officeDocument/2006/relationships/hyperlink" Target="consultantplus://offline/ref=E9D9E6CD52E5B6F23947ACE86866251765579E7758B4C0BA5CAF7EA2E823CD58364E21A1282E716865D4A8848ABD040CE50C288F39F134DC2D20CFFDy2PDR" TargetMode = "External"/>
	<Relationship Id="rId94" Type="http://schemas.openxmlformats.org/officeDocument/2006/relationships/hyperlink" Target="consultantplus://offline/ref=E9D9E6CD52E5B6F23947ACE86866251765579E7758B7CABF5EA17EA2E823CD58364E21A1282E716865D4A8848ABD040CE50C288F39F134DC2D20CFFDy2PDR" TargetMode = "External"/>
	<Relationship Id="rId95" Type="http://schemas.openxmlformats.org/officeDocument/2006/relationships/hyperlink" Target="consultantplus://offline/ref=E9D9E6CD52E5B6F23947ACE86866251765579E7758B7CBB457AA7EA2E823CD58364E21A1282E716865D4A8848ABD040CE50C288F39F134DC2D20CFFDy2PDR" TargetMode = "External"/>
	<Relationship Id="rId96" Type="http://schemas.openxmlformats.org/officeDocument/2006/relationships/hyperlink" Target="consultantplus://offline/ref=E9D9E6CD52E5B6F23947ACE86866251765579E7758B6C8BC5BAC7EA2E823CD58364E21A1282E716865D4A8848ABD040CE50C288F39F134DC2D20CFFDy2PDR" TargetMode = "External"/>
	<Relationship Id="rId97" Type="http://schemas.openxmlformats.org/officeDocument/2006/relationships/hyperlink" Target="consultantplus://offline/ref=E9D9E6CD52E5B6F23947ACE86866251765579E7758B6CDB958AB7EA2E823CD58364E21A1282E716865D4A88487BD040CE50C288F39F134DC2D20CFFDy2PDR" TargetMode = "External"/>
	<Relationship Id="rId98" Type="http://schemas.openxmlformats.org/officeDocument/2006/relationships/hyperlink" Target="consultantplus://offline/ref=E9D9E6CD52E5B6F23947ACE86866251765579E7758B6CEB45CA17EA2E823CD58364E21A1282E716865D4A8848ABD040CE50C288F39F134DC2D20CFFDy2PDR" TargetMode = "External"/>
	<Relationship Id="rId99" Type="http://schemas.openxmlformats.org/officeDocument/2006/relationships/hyperlink" Target="consultantplus://offline/ref=E9D9E6CD52E5B6F23947ACE86866251765579E7758B6CFB456AE7EA2E823CD58364E21A1282E716865D4A8848ABD040CE50C288F39F134DC2D20CFFDy2PDR" TargetMode = "External"/>
	<Relationship Id="rId100" Type="http://schemas.openxmlformats.org/officeDocument/2006/relationships/hyperlink" Target="consultantplus://offline/ref=E9D9E6CD52E5B6F23947ACE86866251765579E7758B6C0B55EAD7EA2E823CD58364E21A1282E716865D4A8848ABD040CE50C288F39F134DC2D20CFFDy2PDR" TargetMode = "External"/>
	<Relationship Id="rId101" Type="http://schemas.openxmlformats.org/officeDocument/2006/relationships/hyperlink" Target="consultantplus://offline/ref=E9D9E6CD52E5B6F23947ACE86866251765579E7758B1C8B85AA07EA2E823CD58364E21A1282E716865D4A8848ABD040CE50C288F39F134DC2D20CFFDy2PDR" TargetMode = "External"/>
	<Relationship Id="rId102" Type="http://schemas.openxmlformats.org/officeDocument/2006/relationships/hyperlink" Target="consultantplus://offline/ref=E9D9E6CD52E5B6F23947ACE86866251765579E7758B1C9B85DAC7EA2E823CD58364E21A1282E716865D4A8848ABD040CE50C288F39F134DC2D20CFFDy2PDR" TargetMode = "External"/>
	<Relationship Id="rId103" Type="http://schemas.openxmlformats.org/officeDocument/2006/relationships/hyperlink" Target="consultantplus://offline/ref=E9D9E6CD52E5B6F23947ACE86866251765579E7758B1CAB45CAF7EA2E823CD58364E21A1282E716865D4A88487BD040CE50C288F39F134DC2D20CFFDy2PDR" TargetMode = "External"/>
	<Relationship Id="rId104" Type="http://schemas.openxmlformats.org/officeDocument/2006/relationships/hyperlink" Target="consultantplus://offline/ref=E9D9E6CD52E5B6F23947ACE86866251765579E7758B1CCBC57A07EA2E823CD58364E21A1282E716865D4A8848ABD040CE50C288F39F134DC2D20CFFDy2PDR" TargetMode = "External"/>
	<Relationship Id="rId105" Type="http://schemas.openxmlformats.org/officeDocument/2006/relationships/hyperlink" Target="consultantplus://offline/ref=E9D9E6CD52E5B6F23947ACE86866251765579E7758B1CDBF5BAE7EA2E823CD58364E21A1282E716865D4A8848ABD040CE50C288F39F134DC2D20CFFDy2PDR" TargetMode = "External"/>
	<Relationship Id="rId106" Type="http://schemas.openxmlformats.org/officeDocument/2006/relationships/hyperlink" Target="consultantplus://offline/ref=E9D9E6CD52E5B6F23947ACE86866251765579E7758B1CEB859AF7EA2E823CD58364E21A1282E716865D4A8848ABD040CE50C288F39F134DC2D20CFFDy2PDR" TargetMode = "External"/>
	<Relationship Id="rId107" Type="http://schemas.openxmlformats.org/officeDocument/2006/relationships/hyperlink" Target="consultantplus://offline/ref=E9D9E6CD52E5B6F23947ACE86866251765579E7758B1CFBB5BAF7EA2E823CD58364E21A1282E716865D4A8848ABD040CE50C288F39F134DC2D20CFFDy2PDR" TargetMode = "External"/>
	<Relationship Id="rId108" Type="http://schemas.openxmlformats.org/officeDocument/2006/relationships/hyperlink" Target="consultantplus://offline/ref=E9D9E6CD52E5B6F23947ACE86866251765579E7758B0C8BD5BAB7EA2E823CD58364E21A1282E716865D4A8848ABD040CE50C288F39F134DC2D20CFFDy2PDR" TargetMode = "External"/>
	<Relationship Id="rId109" Type="http://schemas.openxmlformats.org/officeDocument/2006/relationships/hyperlink" Target="consultantplus://offline/ref=E9D9E6CD52E5B6F23947ACE86866251765579E7758B0CABA5CAD7EA2E823CD58364E21A1282E716865D4A8848ABD040CE50C288F39F134DC2D20CFFDy2PDR" TargetMode = "External"/>
	<Relationship Id="rId110" Type="http://schemas.openxmlformats.org/officeDocument/2006/relationships/hyperlink" Target="consultantplus://offline/ref=E9D9E6CD52E5B6F23947ACE86866251765579E7758B0CDBC5DA87EA2E823CD58364E21A1282E716865D4A8848ABD040CE50C288F39F134DC2D20CFFDy2PDR" TargetMode = "External"/>
	<Relationship Id="rId111" Type="http://schemas.openxmlformats.org/officeDocument/2006/relationships/hyperlink" Target="consultantplus://offline/ref=E9D9E6CD52E5B6F23947ACE86866251765579E7758B0C0BC5DA17EA2E823CD58364E21A1282E716865D4A8848ABD040CE50C288F39F134DC2D20CFFDy2PDR" TargetMode = "External"/>
	<Relationship Id="rId112" Type="http://schemas.openxmlformats.org/officeDocument/2006/relationships/hyperlink" Target="consultantplus://offline/ref=E9D9E6CD52E5B6F23947ACE86866251765579E7758B0C0B45EAA7EA2E823CD58364E21A1282E716865D4A8848ABD040CE50C288F39F134DC2D20CFFDy2PDR" TargetMode = "External"/>
	<Relationship Id="rId113" Type="http://schemas.openxmlformats.org/officeDocument/2006/relationships/hyperlink" Target="consultantplus://offline/ref=E9D9E6CD52E5B6F23947ACE86866251765579E7758B0C1BA57AF7EA2E823CD58364E21A1282E716865D4A8848ABD040CE50C288F39F134DC2D20CFFDy2PDR" TargetMode = "External"/>
	<Relationship Id="rId114" Type="http://schemas.openxmlformats.org/officeDocument/2006/relationships/hyperlink" Target="consultantplus://offline/ref=E9D9E6CD52E5B6F23947ACE86866251765579E7758B3C8BB5DA17EA2E823CD58364E21A1282E716865D4A8848ABD040CE50C288F39F134DC2D20CFFDy2PDR" TargetMode = "External"/>
	<Relationship Id="rId115" Type="http://schemas.openxmlformats.org/officeDocument/2006/relationships/hyperlink" Target="consultantplus://offline/ref=E9D9E6CD52E5B6F23947ACE86866251765579E7758B3C9B55DA97EA2E823CD58364E21A1282E716865D4A8848ABD040CE50C288F39F134DC2D20CFFDy2PDR" TargetMode = "External"/>
	<Relationship Id="rId116" Type="http://schemas.openxmlformats.org/officeDocument/2006/relationships/hyperlink" Target="consultantplus://offline/ref=E9D9E6CD52E5B6F23947ACE86866251765579E7758B3CBBE5CA17EA2E823CD58364E21A1282E716865D4A8848ABD040CE50C288F39F134DC2D20CFFDy2PDR" TargetMode = "External"/>
	<Relationship Id="rId117" Type="http://schemas.openxmlformats.org/officeDocument/2006/relationships/hyperlink" Target="consultantplus://offline/ref=E9D9E6CD52E5B6F23947ACE86866251765579E7758B3CCBA57A07EA2E823CD58364E21A1282E716865D4A8848ABD040CE50C288F39F134DC2D20CFFDy2PDR" TargetMode = "External"/>
	<Relationship Id="rId118" Type="http://schemas.openxmlformats.org/officeDocument/2006/relationships/hyperlink" Target="consultantplus://offline/ref=E9D9E6CD52E5B6F23947ACE86866251765579E7758B3CDBF59A87EA2E823CD58364E21A1282E716865D4A8848ABD040CE50C288F39F134DC2D20CFFDy2PDR" TargetMode = "External"/>
	<Relationship Id="rId119" Type="http://schemas.openxmlformats.org/officeDocument/2006/relationships/hyperlink" Target="consultantplus://offline/ref=E9D9E6CD52E5B6F23947ACE86866251765579E7758B3CDB45FAF7EA2E823CD58364E21A1282E716865D4A8848ABD040CE50C288F39F134DC2D20CFFDy2PDR" TargetMode = "External"/>
	<Relationship Id="rId120" Type="http://schemas.openxmlformats.org/officeDocument/2006/relationships/hyperlink" Target="consultantplus://offline/ref=E9D9E6CD52E5B6F23947ACE86866251765579E7758B2C9BD57AD7EA2E823CD58364E21A1282E716865D4A88487BD040CE50C288F39F134DC2D20CFFDy2PDR" TargetMode = "External"/>
	<Relationship Id="rId121" Type="http://schemas.openxmlformats.org/officeDocument/2006/relationships/hyperlink" Target="consultantplus://offline/ref=E9D9E6CD52E5B6F23947ACE86866251765579E7758B3C1B45EA97EA2E823CD58364E21A1282E716865D4A8848ABD040CE50C288F39F134DC2D20CFFDy2PDR" TargetMode = "External"/>
	<Relationship Id="rId122" Type="http://schemas.openxmlformats.org/officeDocument/2006/relationships/hyperlink" Target="consultantplus://offline/ref=E9D9E6CD52E5B6F23947ACE86866251765579E7758B2C9BD5AAF7EA2E823CD58364E21A1282E716865D4A8848ABD040CE50C288F39F134DC2D20CFFDy2PDR" TargetMode = "External"/>
	<Relationship Id="rId123" Type="http://schemas.openxmlformats.org/officeDocument/2006/relationships/hyperlink" Target="consultantplus://offline/ref=E9D9E6CD52E5B6F23947ACE86866251765579E7758B2CBBB5CA97EA2E823CD58364E21A1282E716865D4A8848ABD040CE50C288F39F134DC2D20CFFDy2PDR" TargetMode = "External"/>
	<Relationship Id="rId124" Type="http://schemas.openxmlformats.org/officeDocument/2006/relationships/hyperlink" Target="consultantplus://offline/ref=E9D9E6CD52E5B6F23947ACE86866251765579E7758B2CEB95BAF7EA2E823CD58364E21A1282E716865D4A8848ABD040CE50C288F39F134DC2D20CFFDy2PDR" TargetMode = "External"/>
	<Relationship Id="rId125" Type="http://schemas.openxmlformats.org/officeDocument/2006/relationships/hyperlink" Target="consultantplus://offline/ref=E9D9E6CD52E5B6F23947ACE86866251765579E7758B2CFBC5AAB7EA2E823CD58364E21A1282E716865D4A8848ABD040CE50C288F39F134DC2D20CFFDy2PDR" TargetMode = "External"/>
	<Relationship Id="rId126" Type="http://schemas.openxmlformats.org/officeDocument/2006/relationships/hyperlink" Target="consultantplus://offline/ref=E9D9E6CD52E5B6F23947ACE86866251765579E7758B2C9BD57AD7EA2E823CD58364E21A1282E716865D4A8858FBD040CE50C288F39F134DC2D20CFFDy2PDR" TargetMode = "External"/>
	<Relationship Id="rId127" Type="http://schemas.openxmlformats.org/officeDocument/2006/relationships/header" Target="header2.xml"/>
	<Relationship Id="rId128" Type="http://schemas.openxmlformats.org/officeDocument/2006/relationships/footer" Target="footer2.xml"/>
	<Relationship Id="rId129" Type="http://schemas.openxmlformats.org/officeDocument/2006/relationships/hyperlink" Target="consultantplus://offline/ref=E9D9E6CD52E5B6F23947ACE86866251765579E7758B2CBBB5CA97EA2E823CD58364E21A1282E716865D4A88487BD040CE50C288F39F134DC2D20CFFDy2PDR" TargetMode = "External"/>
	<Relationship Id="rId130" Type="http://schemas.openxmlformats.org/officeDocument/2006/relationships/hyperlink" Target="consultantplus://offline/ref=E9D9E6CD52E5B6F23947ACE86866251765579E7750B6CDBF5FA323A8E07AC15A31417EB62F677D6965D4A88D84E20119F454258C24EE34C33122CDyFPCR" TargetMode = "External"/>
	<Relationship Id="rId131" Type="http://schemas.openxmlformats.org/officeDocument/2006/relationships/hyperlink" Target="consultantplus://offline/ref=E9D9E6CD52E5B6F23947ACE86866251765579E7758B2CFBC5AAB7EA2E823CD58364E21A1282E716865D4A88489BD040CE50C288F39F134DC2D20CFFDy2PDR" TargetMode = "External"/>
	<Relationship Id="rId132" Type="http://schemas.openxmlformats.org/officeDocument/2006/relationships/hyperlink" Target="consultantplus://offline/ref=E9D9E6CD52E5B6F23947ACE86866251765579E7758B6CDB958AB7EA2E823CD58364E21A1282E716865D4A88D88BD040CE50C288F39F134DC2D20CFFDy2PDR" TargetMode = "External"/>
	<Relationship Id="rId133" Type="http://schemas.openxmlformats.org/officeDocument/2006/relationships/hyperlink" Target="consultantplus://offline/ref=E9D9E6CD52E5B6F23947ACE86866251765579E7751B6C9BD56A323A8E07AC15A31417EB62F677D6965D4AA8284E20119F454258C24EE34C33122CDyFPCR" TargetMode = "External"/>
	<Relationship Id="rId134" Type="http://schemas.openxmlformats.org/officeDocument/2006/relationships/hyperlink" Target="consultantplus://offline/ref=E9D9E6CD52E5B6F23947ACE86866251765579E7751B6C9BD56A323A8E07AC15A31417EB62F677D6965D4AA8C84E20119F454258C24EE34C33122CDyFPCR" TargetMode = "External"/>
	<Relationship Id="rId135" Type="http://schemas.openxmlformats.org/officeDocument/2006/relationships/hyperlink" Target="consultantplus://offline/ref=E9D9E6CD52E5B6F23947ACE86866251765579E7751B6C9BD56A323A8E07AC15A31417EB62F677D6965D4AA8D84E20119F454258C24EE34C33122CDyFPCR" TargetMode = "External"/>
	<Relationship Id="rId136" Type="http://schemas.openxmlformats.org/officeDocument/2006/relationships/hyperlink" Target="consultantplus://offline/ref=E9D9E6CD52E5B6F23947ACE86866251765579E7750B5C1BB57A323A8E07AC15A31417EB62F677D6965D4AE8C84E20119F454258C24EE34C33122CDyFPCR" TargetMode = "External"/>
	<Relationship Id="rId137" Type="http://schemas.openxmlformats.org/officeDocument/2006/relationships/hyperlink" Target="consultantplus://offline/ref=E9D9E6CD52E5B6F23947ACE86866251765579E7750B5C1BB57A323A8E07AC15A31417EB62F677D6965D4AF8484E20119F454258C24EE34C33122CDyFPCR" TargetMode = "External"/>
	<Relationship Id="rId138" Type="http://schemas.openxmlformats.org/officeDocument/2006/relationships/hyperlink" Target="consultantplus://offline/ref=E9D9E6CD52E5B6F23947ACE86866251765579E7750B5C1BB57A323A8E07AC15A31417EB62F677D6965D4AF8584E20119F454258C24EE34C33122CDyFPCR" TargetMode = "External"/>
	<Relationship Id="rId139" Type="http://schemas.openxmlformats.org/officeDocument/2006/relationships/hyperlink" Target="consultantplus://offline/ref=E9D9E6CD52E5B6F23947ACE86866251765579E7750B5C1BB57A323A8E07AC15A31417EB62F677D6965D4AF8684E20119F454258C24EE34C33122CDyFPCR" TargetMode = "External"/>
	<Relationship Id="rId140" Type="http://schemas.openxmlformats.org/officeDocument/2006/relationships/hyperlink" Target="consultantplus://offline/ref=E9D9E6CD52E5B6F23947ACE86866251765579E7758B7CABF5EA17EA2E823CD58364E21A1282E716865D4A88C8ABD040CE50C288F39F134DC2D20CFFDy2PDR" TargetMode = "External"/>
	<Relationship Id="rId141" Type="http://schemas.openxmlformats.org/officeDocument/2006/relationships/hyperlink" Target="consultantplus://offline/ref=E9D9E6CD52E5B6F23947ACE86866251765579E7758B0C8BD5BAB7EA2E823CD58364E21A1282E716865D4A9848EBD040CE50C288F39F134DC2D20CFFDy2PDR" TargetMode = "External"/>
	<Relationship Id="rId142" Type="http://schemas.openxmlformats.org/officeDocument/2006/relationships/hyperlink" Target="consultantplus://offline/ref=E9D9E6CD52E5B6F23947ACE86866251765579E7758B0C8BD5BAB7EA2E823CD58364E21A1282E716865D4A9848CBD040CE50C288F39F134DC2D20CFFDy2PDR" TargetMode = "External"/>
	<Relationship Id="rId143" Type="http://schemas.openxmlformats.org/officeDocument/2006/relationships/hyperlink" Target="consultantplus://offline/ref=E9D9E6CD52E5B6F23947ACE86866251765579E7758B0C8BD5BAB7EA2E823CD58364E21A1282E716865D4A9848BBD040CE50C288F39F134DC2D20CFFDy2PDR" TargetMode = "External"/>
	<Relationship Id="rId144" Type="http://schemas.openxmlformats.org/officeDocument/2006/relationships/hyperlink" Target="consultantplus://offline/ref=E9D9E6CD52E5B6F23947ACE86866251765579E7758B0C8BD5BAB7EA2E823CD58364E21A1282E716865D4A9848ABD040CE50C288F39F134DC2D20CFFDy2PDR" TargetMode = "External"/>
	<Relationship Id="rId145" Type="http://schemas.openxmlformats.org/officeDocument/2006/relationships/hyperlink" Target="consultantplus://offline/ref=E9D9E6CD52E5B6F23947ACE86866251765579E7758B0C8BD5BAB7EA2E823CD58364E21A1282E716865D4A98489BD040CE50C288F39F134DC2D20CFFDy2PDR" TargetMode = "External"/>
	<Relationship Id="rId146" Type="http://schemas.openxmlformats.org/officeDocument/2006/relationships/hyperlink" Target="consultantplus://offline/ref=E9D9E6CD52E5B6F23947ACE86866251765579E7758B0C8BD5BAB7EA2E823CD58364E21A1282E716865D4A98488BD040CE50C288F39F134DC2D20CFFDy2PDR" TargetMode = "External"/>
	<Relationship Id="rId147" Type="http://schemas.openxmlformats.org/officeDocument/2006/relationships/hyperlink" Target="consultantplus://offline/ref=E9D9E6CD52E5B6F23947ACE86866251765579E7758B0C8BD5BAB7EA2E823CD58364E21A1282E716865D4A98487BD040CE50C288F39F134DC2D20CFFDy2PDR" TargetMode = "External"/>
	<Relationship Id="rId148" Type="http://schemas.openxmlformats.org/officeDocument/2006/relationships/hyperlink" Target="consultantplus://offline/ref=E9D9E6CD52E5B6F23947ACE86866251765579E7758B0C8BD5BAB7EA2E823CD58364E21A1282E716865D4A98486BD040CE50C288F39F134DC2D20CFFDy2PDR" TargetMode = "External"/>
	<Relationship Id="rId149" Type="http://schemas.openxmlformats.org/officeDocument/2006/relationships/hyperlink" Target="consultantplus://offline/ref=E9D9E6CD52E5B6F23947ACE86866251765579E7758B2C9BD57AD7EA2E823CD58364E21A1282E716865D4A9808EBD040CE50C288F39F134DC2D20CFFDy2PDR" TargetMode = "External"/>
	<Relationship Id="rId150" Type="http://schemas.openxmlformats.org/officeDocument/2006/relationships/hyperlink" Target="consultantplus://offline/ref=E9D9E6CD52E5B6F23947ACE86866251765579E7758B2C9BD57AD7EA2E823CD58364E21A1282E716865D4A9808CBD040CE50C288F39F134DC2D20CFFDy2PDR" TargetMode = "External"/>
	<Relationship Id="rId151" Type="http://schemas.openxmlformats.org/officeDocument/2006/relationships/hyperlink" Target="consultantplus://offline/ref=E9D9E6CD52E5B6F23947ACE86866251765579E7758B2C9BD57AD7EA2E823CD58364E21A1282E716865D4A9808BBD040CE50C288F39F134DC2D20CFFDy2PDR" TargetMode = "External"/>
	<Relationship Id="rId152" Type="http://schemas.openxmlformats.org/officeDocument/2006/relationships/hyperlink" Target="consultantplus://offline/ref=E9D9E6CD52E5B6F23947ACE86866251765579E7758B2CBBB5CA97EA2E823CD58364E21A1282E716865D4A9868BBD040CE50C288F39F134DC2D20CFFDy2PDR" TargetMode = "External"/>
	<Relationship Id="rId153" Type="http://schemas.openxmlformats.org/officeDocument/2006/relationships/hyperlink" Target="consultantplus://offline/ref=E9D9E6CD52E5B6F23947ACE86866251765579E7758B2C9BD57AD7EA2E823CD58364E21A1282E716865D4A98089BD040CE50C288F39F134DC2D20CFFDy2PDR" TargetMode = "External"/>
	<Relationship Id="rId154" Type="http://schemas.openxmlformats.org/officeDocument/2006/relationships/hyperlink" Target="consultantplus://offline/ref=E9D9E6CD52E5B6F23947ACE86866251765579E7758B2C9BD57AD7EA2E823CD58364E21A1282E716865D4A98088BD040CE50C288F39F134DC2D20CFFDy2PDR" TargetMode = "External"/>
	<Relationship Id="rId155" Type="http://schemas.openxmlformats.org/officeDocument/2006/relationships/hyperlink" Target="consultantplus://offline/ref=E9D9E6CD52E5B6F23947ACE86866251765579E7758B2C9BD57AD7EA2E823CD58364E21A1282E716865D4A98087BD040CE50C288F39F134DC2D20CFFDy2PDR" TargetMode = "External"/>
	<Relationship Id="rId156" Type="http://schemas.openxmlformats.org/officeDocument/2006/relationships/hyperlink" Target="consultantplus://offline/ref=E9D9E6CD52E5B6F23947ACE86866251765579E7758B2C9BD57AD7EA2E823CD58364E21A1282E716865D4A98086BD040CE50C288F39F134DC2D20CFFDy2PDR" TargetMode = "External"/>
	<Relationship Id="rId157" Type="http://schemas.openxmlformats.org/officeDocument/2006/relationships/hyperlink" Target="consultantplus://offline/ref=E9D9E6CD52E5B6F23947ACE86866251765579E7758B2CBBB5CA97EA2E823CD58364E21A1282E716865D4A98689BD040CE50C288F39F134DC2D20CFFDy2PDR" TargetMode = "External"/>
	<Relationship Id="rId158" Type="http://schemas.openxmlformats.org/officeDocument/2006/relationships/hyperlink" Target="consultantplus://offline/ref=E9D9E6CD52E5B6F23947ACE86866251765579E7758B1CAB45CAF7EA2E823CD58364E21A1282E716865D4A9868DBD040CE50C288F39F134DC2D20CFFDy2PDR" TargetMode = "External"/>
	<Relationship Id="rId159" Type="http://schemas.openxmlformats.org/officeDocument/2006/relationships/hyperlink" Target="consultantplus://offline/ref=E9D9E6CD52E5B6F23947ACE86866251765579E7758B1CAB45CAF7EA2E823CD58364E21A1282E716865D4A9868BBD040CE50C288F39F134DC2D20CFFDy2PDR" TargetMode = "External"/>
	<Relationship Id="rId160" Type="http://schemas.openxmlformats.org/officeDocument/2006/relationships/hyperlink" Target="consultantplus://offline/ref=E9D9E6CD52E5B6F23947ACE86866251765579E7758B2C9BD57AD7EA2E823CD58364E21A1282E716865D4A9818EBD040CE50C288F39F134DC2D20CFFDy2PDR" TargetMode = "External"/>
	<Relationship Id="rId161" Type="http://schemas.openxmlformats.org/officeDocument/2006/relationships/hyperlink" Target="consultantplus://offline/ref=E9D9E6CD52E5B6F23947ACE86866251765579E7758B1CAB45CAF7EA2E823CD58364E21A1282E716865D4A9868ABD040CE50C288F39F134DC2D20CFFDy2PDR" TargetMode = "External"/>
	<Relationship Id="rId162" Type="http://schemas.openxmlformats.org/officeDocument/2006/relationships/hyperlink" Target="consultantplus://offline/ref=E9D9E6CD52E5B6F23947ACE86866251765579E7758B2CEB95BAF7EA2E823CD58364E21A1282E716865D4A88489BD040CE50C288F39F134DC2D20CFFDy2PDR" TargetMode = "External"/>
	<Relationship Id="rId163" Type="http://schemas.openxmlformats.org/officeDocument/2006/relationships/hyperlink" Target="consultantplus://offline/ref=E9D9E6CD52E5B6F23947ACE86866251765579E7758B1CAB45CAF7EA2E823CD58364E21A1282E716865D4A98689BD040CE50C288F39F134DC2D20CFFDy2PDR" TargetMode = "External"/>
	<Relationship Id="rId164" Type="http://schemas.openxmlformats.org/officeDocument/2006/relationships/hyperlink" Target="consultantplus://offline/ref=E9D9E6CD52E5B6F23947ACE86866251765579E7758B1CAB45CAF7EA2E823CD58364E21A1282E716865D4A98688BD040CE50C288F39F134DC2D20CFFDy2PDR" TargetMode = "External"/>
	<Relationship Id="rId165" Type="http://schemas.openxmlformats.org/officeDocument/2006/relationships/hyperlink" Target="consultantplus://offline/ref=E9D9E6CD52E5B6F23947ACE86866251765579E7758B1CAB45CAF7EA2E823CD58364E21A1282E716865D4A98687BD040CE50C288F39F134DC2D20CFFDy2PDR" TargetMode = "External"/>
	<Relationship Id="rId166" Type="http://schemas.openxmlformats.org/officeDocument/2006/relationships/hyperlink" Target="consultantplus://offline/ref=E9D9E6CD52E5B6F23947ACE86866251765579E7758B1CAB45CAF7EA2E823CD58364E21A1282E716865D4A98686BD040CE50C288F39F134DC2D20CFFDy2PDR" TargetMode = "External"/>
	<Relationship Id="rId167" Type="http://schemas.openxmlformats.org/officeDocument/2006/relationships/hyperlink" Target="consultantplus://offline/ref=E9D9E6CD52E5B6F23947ACE86866251765579E7758B1CAB45CAF7EA2E823CD58364E21A1282E716865D4A9878FBD040CE50C288F39F134DC2D20CFFDy2PDR" TargetMode = "External"/>
	<Relationship Id="rId168" Type="http://schemas.openxmlformats.org/officeDocument/2006/relationships/hyperlink" Target="consultantplus://offline/ref=E9D9E6CD52E5B6F23947ACE86866251765579E7758B1CAB45CAF7EA2E823CD58364E21A1282E716865D4A9878EBD040CE50C288F39F134DC2D20CFFDy2PDR" TargetMode = "External"/>
	<Relationship Id="rId169" Type="http://schemas.openxmlformats.org/officeDocument/2006/relationships/hyperlink" Target="consultantplus://offline/ref=E9D9E6CD52E5B6F23947ACE86866251765579E7758B2C9BD57AD7EA2E823CD58364E21A1282E716865D4A9818DBD040CE50C288F39F134DC2D20CFFDy2PDR" TargetMode = "External"/>
	<Relationship Id="rId170" Type="http://schemas.openxmlformats.org/officeDocument/2006/relationships/hyperlink" Target="consultantplus://offline/ref=E9D9E6CD52E5B6F23947ACE86866251765579E7758B1CAB45CAF7EA2E823CD58364E21A1282E716865D4A9878CBD040CE50C288F39F134DC2D20CFFDy2PDR" TargetMode = "External"/>
	<Relationship Id="rId171" Type="http://schemas.openxmlformats.org/officeDocument/2006/relationships/hyperlink" Target="consultantplus://offline/ref=E9D9E6CD52E5B6F23947ACE86866251765579E7758B1CAB45CAF7EA2E823CD58364E21A1282E716865D4A9878BBD040CE50C288F39F134DC2D20CFFDy2PDR" TargetMode = "External"/>
	<Relationship Id="rId172" Type="http://schemas.openxmlformats.org/officeDocument/2006/relationships/hyperlink" Target="consultantplus://offline/ref=E9D9E6CD52E5B6F23947ACE86866251765579E7758B2C9BD57AD7EA2E823CD58364E21A1282E716865D4A9818CBD040CE50C288F39F134DC2D20CFFDy2PDR" TargetMode = "External"/>
	<Relationship Id="rId173" Type="http://schemas.openxmlformats.org/officeDocument/2006/relationships/hyperlink" Target="consultantplus://offline/ref=E9D9E6CD52E5B6F23947ACE86866251765579E7758B2CFBC5AAB7EA2E823CD58364E21A1282E716865D4A98589BD040CE50C288F39F134DC2D20CFFDy2PDR" TargetMode = "External"/>
	<Relationship Id="rId174" Type="http://schemas.openxmlformats.org/officeDocument/2006/relationships/hyperlink" Target="consultantplus://offline/ref=E9D9E6CD52E5B6F23947ACE86866251765579E7750B6CDBF5FA323A8E07AC15A31417EB62F677D6965D4A88D84E20119F454258C24EE34C33122CDyFPCR" TargetMode = "External"/>
	<Relationship Id="rId175" Type="http://schemas.openxmlformats.org/officeDocument/2006/relationships/hyperlink" Target="consultantplus://offline/ref=E9D9E6CD52E5B6F23947ACE86866251765579E7758B2CCBD5FA87EA2E823CD58364E21A1282E716865D4A98386BD040CE50C288F39F134DC2D20CFFDy2PDR" TargetMode = "External"/>
	<Relationship Id="rId176" Type="http://schemas.openxmlformats.org/officeDocument/2006/relationships/hyperlink" Target="consultantplus://offline/ref=E9D9E6CD52E5B6F23947ACE86866251765579E7750B5C1BB57A323A8E07AC15A31417EB62F677D6965D5AF8184E20119F454258C24EE34C33122CDyFPCR" TargetMode = "External"/>
	<Relationship Id="rId177" Type="http://schemas.openxmlformats.org/officeDocument/2006/relationships/hyperlink" Target="consultantplus://offline/ref=E9D9E6CD52E5B6F23947ACE86866251765579E7758B7CABE56AB7EA2E823CD58364E21A1282E716865D4A98088BD040CE50C288F39F134DC2D20CFFDy2PDR" TargetMode = "External"/>
	<Relationship Id="rId178" Type="http://schemas.openxmlformats.org/officeDocument/2006/relationships/hyperlink" Target="consultantplus://offline/ref=E9D9E6CD52E5B6F23947ACE86866251765579E7758B5CCB85DA07EA2E823CD58364E21A1282E716865D4AA868FBD040CE50C288F39F134DC2D20CFFDy2PDR" TargetMode = "External"/>
	<Relationship Id="rId179" Type="http://schemas.openxmlformats.org/officeDocument/2006/relationships/hyperlink" Target="consultantplus://offline/ref=E9D9E6CD52E5B6F23947ACE86866251765579E7758B2C9BD57AD7EA2E823CD58364E21A1282E716865D4AA8289BD040CE50C288F39F134DC2D20CFFDy2PDR" TargetMode = "External"/>
	<Relationship Id="rId180" Type="http://schemas.openxmlformats.org/officeDocument/2006/relationships/hyperlink" Target="consultantplus://offline/ref=E9D9E6CD52E5B6F23947ACE86866251765579E7758B2CBBB5CA97EA2E823CD58364E21A1282E716865D4AA808FBD040CE50C288F39F134DC2D20CFFDy2PDR" TargetMode = "External"/>
	<Relationship Id="rId181" Type="http://schemas.openxmlformats.org/officeDocument/2006/relationships/hyperlink" Target="consultantplus://offline/ref=E9D9E6CD52E5B6F23947ACE86866251765579E7758B2CBBB5CA97EA2E823CD58364E21A1282E716865D4AA808DBD040CE50C288F39F134DC2D20CFFDy2PDR" TargetMode = "External"/>
	<Relationship Id="rId182" Type="http://schemas.openxmlformats.org/officeDocument/2006/relationships/hyperlink" Target="consultantplus://offline/ref=E9D9E6CD52E5B6F23947ACE86866251765579E7758B2CFBC5AAB7EA2E823CD58364E21A1282E716865D4AA8687BD040CE50C288F39F134DC2D20CFFDy2PDR" TargetMode = "External"/>
	<Relationship Id="rId183" Type="http://schemas.openxmlformats.org/officeDocument/2006/relationships/hyperlink" Target="consultantplus://offline/ref=E9D9E6CD52E5B6F23947ACE86866251765579E7750B6CDBF5FA323A8E07AC15A31417EB62F677D6965D4A88D84E20119F454258C24EE34C33122CDyFPCR" TargetMode = "External"/>
	<Relationship Id="rId184" Type="http://schemas.openxmlformats.org/officeDocument/2006/relationships/hyperlink" Target="consultantplus://offline/ref=E9D9E6CD52E5B6F23947ACE86866251765579E7751B6C0BD58A323A8E07AC15A31417EB62F677D6965D4AF8684E20119F454258C24EE34C33122CDyFPCR" TargetMode = "External"/>
	<Relationship Id="rId185" Type="http://schemas.openxmlformats.org/officeDocument/2006/relationships/hyperlink" Target="consultantplus://offline/ref=E9D9E6CD52E5B6F23947ACE86866251765579E7751B0C0BA56A323A8E07AC15A31417EB62F677D6965D4AF8384E20119F454258C24EE34C33122CDyFPCR" TargetMode = "External"/>
	<Relationship Id="rId186" Type="http://schemas.openxmlformats.org/officeDocument/2006/relationships/hyperlink" Target="consultantplus://offline/ref=E9D9E6CD52E5B6F23947ACE86866251765579E7751B3CDBF58A323A8E07AC15A31417EB62F677D6965D4A08784E20119F454258C24EE34C33122CDyFPCR" TargetMode = "External"/>
	<Relationship Id="rId187" Type="http://schemas.openxmlformats.org/officeDocument/2006/relationships/hyperlink" Target="consultantplus://offline/ref=E9D9E6CD52E5B6F23947ACE86866251765579E7751B3C1BF5EA323A8E07AC15A31417EB62F677D6965D4A08584E20119F454258C24EE34C33122CDyFPCR" TargetMode = "External"/>
	<Relationship Id="rId188" Type="http://schemas.openxmlformats.org/officeDocument/2006/relationships/hyperlink" Target="consultantplus://offline/ref=E9D9E6CD52E5B6F23947ACE86866251765579E7751BCCEBF5BA323A8E07AC15A31417EB62F677D6965D5AA8C84E20119F454258C24EE34C33122CDyFPCR" TargetMode = "External"/>
	<Relationship Id="rId189" Type="http://schemas.openxmlformats.org/officeDocument/2006/relationships/hyperlink" Target="consultantplus://offline/ref=E9D9E6CD52E5B6F23947ACE86866251765579E7750B4CBB55AA323A8E07AC15A31417EB62F677D6965D5A98284E20119F454258C24EE34C33122CDyFPCR" TargetMode = "External"/>
	<Relationship Id="rId190" Type="http://schemas.openxmlformats.org/officeDocument/2006/relationships/hyperlink" Target="consultantplus://offline/ref=E9D9E6CD52E5B6F23947ACE86866251765579E7750B0C0BE58A323A8E07AC15A31417EB62F677D6965D5AA8284E20119F454258C24EE34C33122CDyFPCR" TargetMode = "External"/>
	<Relationship Id="rId191" Type="http://schemas.openxmlformats.org/officeDocument/2006/relationships/hyperlink" Target="consultantplus://offline/ref=E9D9E6CD52E5B6F23947ACE86866251765579E7758B5CABD58AC7EA2E823CD58364E21A1282E716865D4A88486BD040CE50C288F39F134DC2D20CFFDy2PDR" TargetMode = "External"/>
	<Relationship Id="rId192" Type="http://schemas.openxmlformats.org/officeDocument/2006/relationships/hyperlink" Target="consultantplus://offline/ref=E9D9E6CD52E5B6F23947ACE86866251765579E7758B5CCB85DA07EA2E823CD58364E21A1282E716865D4AA868CBD040CE50C288F39F134DC2D20CFFDy2PDR" TargetMode = "External"/>
	<Relationship Id="rId193" Type="http://schemas.openxmlformats.org/officeDocument/2006/relationships/hyperlink" Target="consultantplus://offline/ref=E9D9E6CD52E5B6F23947ACE86866251765579E7758B4CBB55FAD7EA2E823CD58364E21A1282E716865D4A98C89BD040CE50C288F39F134DC2D20CFFDy2PDR" TargetMode = "External"/>
	<Relationship Id="rId194" Type="http://schemas.openxmlformats.org/officeDocument/2006/relationships/hyperlink" Target="consultantplus://offline/ref=E9D9E6CD52E5B6F23947ACE86866251765579E7758B4C0BA5FAB7EA2E823CD58364E21A1282E716865D4AA868EBD040CE50C288F39F134DC2D20CFFDy2PDR" TargetMode = "External"/>
	<Relationship Id="rId195" Type="http://schemas.openxmlformats.org/officeDocument/2006/relationships/hyperlink" Target="consultantplus://offline/ref=E9D9E6CD52E5B6F23947ACE86866251765579E7758B6C8BC5BAC7EA2E823CD58364E21A1282E716865D4A98787BD040CE50C288F39F134DC2D20CFFDy2PDR" TargetMode = "External"/>
	<Relationship Id="rId196" Type="http://schemas.openxmlformats.org/officeDocument/2006/relationships/hyperlink" Target="consultantplus://offline/ref=E9D9E6CD52E5B6F23947ACE86866251765579E7758B6CDB958AB7EA2E823CD58364E21A1282E716865D4A98D8ABD040CE50C288F39F134DC2D20CFFDy2PDR" TargetMode = "External"/>
	<Relationship Id="rId197" Type="http://schemas.openxmlformats.org/officeDocument/2006/relationships/hyperlink" Target="consultantplus://offline/ref=E9D9E6CD52E5B6F23947ACE86866251765579E7758B1C8B85AA07EA2E823CD58364E21A1282E716865D4A98089BD040CE50C288F39F134DC2D20CFFDy2PDR" TargetMode = "External"/>
	<Relationship Id="rId198" Type="http://schemas.openxmlformats.org/officeDocument/2006/relationships/hyperlink" Target="consultantplus://offline/ref=E9D9E6CD52E5B6F23947ACE86866251765579E7758B1C9B85DAC7EA2E823CD58364E21A1282E716865D4A8858FBD040CE50C288F39F134DC2D20CFFDy2PDR" TargetMode = "External"/>
	<Relationship Id="rId199" Type="http://schemas.openxmlformats.org/officeDocument/2006/relationships/hyperlink" Target="consultantplus://offline/ref=E9D9E6CD52E5B6F23947ACE86866251765579E7758B1CAB45CAF7EA2E823CD58364E21A1282E716865D4AA8688BD040CE50C288F39F134DC2D20CFFDy2PDR" TargetMode = "External"/>
	<Relationship Id="rId200" Type="http://schemas.openxmlformats.org/officeDocument/2006/relationships/hyperlink" Target="consultantplus://offline/ref=E9D9E6CD52E5B6F23947ACE86866251765579E7758B0C8BD5BAB7EA2E823CD58364E21A1282E716865D4AB858BBD040CE50C288F39F134DC2D20CFFDy2PDR" TargetMode = "External"/>
	<Relationship Id="rId201" Type="http://schemas.openxmlformats.org/officeDocument/2006/relationships/hyperlink" Target="consultantplus://offline/ref=E9D9E6CD52E5B6F23947ACE86866251765579E7758B0CABA5CAD7EA2E823CD58364E21A1282E716865D4AA8286BD040CE50C288F39F134DC2D20CFFDy2PDR" TargetMode = "External"/>
	<Relationship Id="rId202" Type="http://schemas.openxmlformats.org/officeDocument/2006/relationships/hyperlink" Target="consultantplus://offline/ref=E9D9E6CD52E5B6F23947ACE86866251765579E7758B0C0B45EAA7EA2E823CD58364E21A1282E716865D4A98D89BD040CE50C288F39F134DC2D20CFFDy2PDR" TargetMode = "External"/>
	<Relationship Id="rId203" Type="http://schemas.openxmlformats.org/officeDocument/2006/relationships/hyperlink" Target="consultantplus://offline/ref=E9D9E6CD52E5B6F23947ACE86866251765579E7758B0C1BA57AF7EA2E823CD58364E21A1282E716865D4A8828FBD040CE50C288F39F134DC2D20CFFDy2PDR" TargetMode = "External"/>
	<Relationship Id="rId204" Type="http://schemas.openxmlformats.org/officeDocument/2006/relationships/hyperlink" Target="consultantplus://offline/ref=E9D9E6CD52E5B6F23947ACE86866251765579E7758B3C9B55DA97EA2E823CD58364E21A1282E716865D4AA8C8BBD040CE50C288F39F134DC2D20CFFDy2PDR" TargetMode = "External"/>
	<Relationship Id="rId205" Type="http://schemas.openxmlformats.org/officeDocument/2006/relationships/hyperlink" Target="consultantplus://offline/ref=E9D9E6CD52E5B6F23947ACE86866251765579E7758B3CCBA57A07EA2E823CD58364E21A1282E716865D4AB828BBD040CE50C288F39F134DC2D20CFFDy2PDR" TargetMode = "External"/>
	<Relationship Id="rId206" Type="http://schemas.openxmlformats.org/officeDocument/2006/relationships/hyperlink" Target="consultantplus://offline/ref=E9D9E6CD52E5B6F23947ACE86866251765579E7758B3CDB45FAF7EA2E823CD58364E21A1282E716865D4AB878ABD040CE50C288F39F134DC2D20CFFDy2PDR" TargetMode = "External"/>
	<Relationship Id="rId207" Type="http://schemas.openxmlformats.org/officeDocument/2006/relationships/hyperlink" Target="consultantplus://offline/ref=E9D9E6CD52E5B6F23947ACE86866251765579E7758B2C9BD57AD7EA2E823CD58364E21A1282E716865D4AA8288BD040CE50C288F39F134DC2D20CFFDy2PDR" TargetMode = "External"/>
	<Relationship Id="rId208" Type="http://schemas.openxmlformats.org/officeDocument/2006/relationships/hyperlink" Target="consultantplus://offline/ref=E9D9E6CD52E5B6F23947ACE86866251765579E7758B3C1B45EA97EA2E823CD58364E21A1282E716865D4A88489BD040CE50C288F39F134DC2D20CFFDy2PDR" TargetMode = "External"/>
	<Relationship Id="rId209" Type="http://schemas.openxmlformats.org/officeDocument/2006/relationships/hyperlink" Target="consultantplus://offline/ref=E9D9E6CD52E5B6F23947ACE86866251765579E7758B2C9BD5AAF7EA2E823CD58364E21A1282E716865D4AA878FBD040CE50C288F39F134DC2D20CFFDy2PDR" TargetMode = "External"/>
	<Relationship Id="rId210" Type="http://schemas.openxmlformats.org/officeDocument/2006/relationships/hyperlink" Target="consultantplus://offline/ref=E9D9E6CD52E5B6F23947ACE86866251765579E7758B2CEB95BAF7EA2E823CD58364E21A1282E716865D4A88488BD040CE50C288F39F134DC2D20CFFDy2PDR" TargetMode = "External"/>
	<Relationship Id="rId211" Type="http://schemas.openxmlformats.org/officeDocument/2006/relationships/hyperlink" Target="consultantplus://offline/ref=E9D9E6CD52E5B6F23947ACE86866251765579E7758B2CFBC5AAB7EA2E823CD58364E21A1282E716865D4AA8686BD040CE50C288F39F134DC2D20CFFDy2PDR" TargetMode = "External"/>
	<Relationship Id="rId212" Type="http://schemas.openxmlformats.org/officeDocument/2006/relationships/hyperlink" Target="consultantplus://offline/ref=E9D9E6CD52E5B6F23947ACE86866251765579E7758B2C9BD57AD7EA2E823CD58364E21A1282E716865D4AA8286BD040CE50C288F39F134DC2D20CFFDy2PDR" TargetMode = "External"/>
	<Relationship Id="rId213" Type="http://schemas.openxmlformats.org/officeDocument/2006/relationships/hyperlink" Target="consultantplus://offline/ref=E9D9E6CD52E5B6F23947ACE86866251765579E7758B2CEB95BAF7EA2E823CD58364E21A1282E716865D4A88486BD040CE50C288F39F134DC2D20CFFDy2PDR" TargetMode = "External"/>
	<Relationship Id="rId214" Type="http://schemas.openxmlformats.org/officeDocument/2006/relationships/hyperlink" Target="consultantplus://offline/ref=E9D9E6CD52E5B6F23947ACE86866251765579E7758B2CFBC5AAB7EA2E823CD58364E21A1282E716865D4AA878FBD040CE50C288F39F134DC2D20CFFDy2PDR" TargetMode = "External"/>
	<Relationship Id="rId215" Type="http://schemas.openxmlformats.org/officeDocument/2006/relationships/hyperlink" Target="consultantplus://offline/ref=E9D9E6CD52E5B6F23947B2E57E0A781C6758C47B50B5C3EB03FC78F5B773CB0D640E7FF86B69626864CAAA848DyBP5R" TargetMode = "External"/>
	<Relationship Id="rId216" Type="http://schemas.openxmlformats.org/officeDocument/2006/relationships/hyperlink" Target="consultantplus://offline/ref=E9D9E6CD52E5B6F23947B2E57E0A781C675BC37F5AB7C3EB03FC78F5B773CB0D760E27F46B6A7C6865DFFCD5CBE35D5DA247248E24ED35DFy3P0R" TargetMode = "External"/>
	<Relationship Id="rId217" Type="http://schemas.openxmlformats.org/officeDocument/2006/relationships/hyperlink" Target="consultantplus://offline/ref=E9D9E6CD52E5B6F23947B2E57E0A781C6554C7785CBDC3EB03FC78F5B773CB0D640E7FF86B69626864CAAA848DyBP5R" TargetMode = "External"/>
	<Relationship Id="rId218" Type="http://schemas.openxmlformats.org/officeDocument/2006/relationships/hyperlink" Target="consultantplus://offline/ref=E9D9E6CD52E5B6F23947B2E57E0A781C6755C9785AB7C3EB03FC78F5B773CB0D760E27F46B6A7C696DDFFCD5CBE35D5DA247248E24ED35DFy3P0R" TargetMode = "External"/>
	<Relationship Id="rId219" Type="http://schemas.openxmlformats.org/officeDocument/2006/relationships/hyperlink" Target="consultantplus://offline/ref=E9D9E6CD52E5B6F23947ACE86866251765579E7758B2CABA5FA07EA2E823CD58364E21A13A2E296465D7B6858EA8525DA3y5PAR" TargetMode = "External"/>
	<Relationship Id="rId220" Type="http://schemas.openxmlformats.org/officeDocument/2006/relationships/hyperlink" Target="consultantplus://offline/ref=E9D9E6CD52E5B6F23947ACE86866251765579E7758B2CFBA5DA17EA2E823CD58364E21A13A2E296465D7B6858EA8525DA3y5PAR" TargetMode = "External"/>
	<Relationship Id="rId221" Type="http://schemas.openxmlformats.org/officeDocument/2006/relationships/hyperlink" Target="consultantplus://offline/ref=E9D9E6CD52E5B6F23947ACE86866251765579E7758B2CBB55AAB7EA2E823CD58364E21A13A2E296465D7B6858EA8525DA3y5PAR" TargetMode = "External"/>
	<Relationship Id="rId222" Type="http://schemas.openxmlformats.org/officeDocument/2006/relationships/hyperlink" Target="consultantplus://offline/ref=E9D9E6CD52E5B6F23947ACE86866251765579E775EB0C8BA5FA323A8E07AC15A31417EA42F3F716966CAA98591B4505FyAP2R" TargetMode = "External"/>
	<Relationship Id="rId223" Type="http://schemas.openxmlformats.org/officeDocument/2006/relationships/hyperlink" Target="consultantplus://offline/ref=E9D9E6CD52E5B6F23947ACE86866251765579E7758B3CDB45FAF7EA2E823CD58364E21A1282E716865D4AB8D8ABD040CE50C288F39F134DC2D20CFFDy2PDR" TargetMode = "External"/>
	<Relationship Id="rId224" Type="http://schemas.openxmlformats.org/officeDocument/2006/relationships/hyperlink" Target="consultantplus://offline/ref=E9D9E6CD52E5B6F23947ACE86866251765579E7758B2CEB959AD7EA2E823CD58364E21A13A2E296465D7B6858EA8525DA3y5PAR" TargetMode = "External"/>
	<Relationship Id="rId225" Type="http://schemas.openxmlformats.org/officeDocument/2006/relationships/hyperlink" Target="consultantplus://offline/ref=E9D9E6CD52E5B6F23947ACE86866251765579E7758B3CDB45FAF7EA2E823CD58364E21A1282E716865D4AB8D89BD040CE50C288F39F134DC2D20CFFDy2PDR" TargetMode = "External"/>
	<Relationship Id="rId226" Type="http://schemas.openxmlformats.org/officeDocument/2006/relationships/hyperlink" Target="consultantplus://offline/ref=E9D9E6CD52E5B6F23947ACE86866251765579E7758B2CEB95BAF7EA2E823CD58364E21A1282E716865D4A8858CBD040CE50C288F39F134DC2D20CFFDy2PDR" TargetMode = "External"/>
	<Relationship Id="rId227" Type="http://schemas.openxmlformats.org/officeDocument/2006/relationships/hyperlink" Target="consultantplus://offline/ref=E9D9E6CD52E5B6F23947ACE86866251765579E7758B2CEB95BAF7EA2E823CD58364E21A1282E716865D4A8858BBD040CE50C288F39F134DC2D20CFFDy2PDR" TargetMode = "External"/>
	<Relationship Id="rId228" Type="http://schemas.openxmlformats.org/officeDocument/2006/relationships/hyperlink" Target="consultantplus://offline/ref=E9D9E6CD52E5B6F23947ACE86866251765579E7758B1C9B85DAC7EA2E823CD58364E21A1282E716865D4A8858FBD040CE50C288F39F134DC2D20CFFDy2PDR" TargetMode = "External"/>
	<Relationship Id="rId229" Type="http://schemas.openxmlformats.org/officeDocument/2006/relationships/hyperlink" Target="consultantplus://offline/ref=E9D9E6CD52E5B6F23947ACE86866251765579E7758B3CDB45FAF7EA2E823CD58364E21A1282E716865D4AB8D88BD040CE50C288F39F134DC2D20CFFDy2PDR" TargetMode = "External"/>
	<Relationship Id="rId230" Type="http://schemas.openxmlformats.org/officeDocument/2006/relationships/hyperlink" Target="consultantplus://offline/ref=E9D9E6CD52E5B6F23947ACE86866251765579E7758B2CEB95BAF7EA2E823CD58364E21A1282E716865D4A88589BD040CE50C288F39F134DC2D20CFFDy2PDR" TargetMode = "External"/>
	<Relationship Id="rId231" Type="http://schemas.openxmlformats.org/officeDocument/2006/relationships/hyperlink" Target="consultantplus://offline/ref=E9D9E6CD52E5B6F23947ACE86866251765579E7758B2C9BD57AD7EA2E823CD58364E21A1282E716865D4AB8087BD040CE50C288F39F134DC2D20CFFDy2PDR" TargetMode = "External"/>
	<Relationship Id="rId232" Type="http://schemas.openxmlformats.org/officeDocument/2006/relationships/hyperlink" Target="consultantplus://offline/ref=E9D9E6CD52E5B6F23947B2E57E0A781C6259C37958B6C3EB03FC78F5B773CB0D640E7FF86B69626864CAAA848DyBP5R" TargetMode = "External"/>
	<Relationship Id="rId233" Type="http://schemas.openxmlformats.org/officeDocument/2006/relationships/hyperlink" Target="consultantplus://offline/ref=E9D9E6CD52E5B6F23947ACE86866251765579E775FB6C9BB5BA323A8E07AC15A31417EB62F677D6965D4A98784E20119F454258C24EE34C33122CDyFPCR" TargetMode = "External"/>
	<Relationship Id="rId234" Type="http://schemas.openxmlformats.org/officeDocument/2006/relationships/hyperlink" Target="consultantplus://offline/ref=E9D9E6CD52E5B6F23947ACE86866251765579E7750B4CEBF56A323A8E07AC15A31417EB62F677D6965D4A98584E20119F454258C24EE34C33122CDyFPCR" TargetMode = "External"/>
	<Relationship Id="rId235" Type="http://schemas.openxmlformats.org/officeDocument/2006/relationships/hyperlink" Target="consultantplus://offline/ref=90A304E765B8287A61F681490F28BC34FFB16774AEED4943495D06398B4FD66E17FF9D9CA88A44DAFC74798FE64363FBEDB68734255E8B876EB43017z6PCR" TargetMode = "External"/>
	<Relationship Id="rId236" Type="http://schemas.openxmlformats.org/officeDocument/2006/relationships/hyperlink" Target="consultantplus://offline/ref=90A304E765B8287A61F681490F28BC34FFB16774AEEA48424C5206398B4FD66E17FF9D9CA88A44DAFC74798FE24363FBEDB68734255E8B876EB43017z6PCR" TargetMode = "External"/>
	<Relationship Id="rId237" Type="http://schemas.openxmlformats.org/officeDocument/2006/relationships/hyperlink" Target="consultantplus://offline/ref=90A304E765B8287A61F681490F28BC34FFB16774AEEA48424C5206398B4FD66E17FF9D9CA88A44DAFC74798FED4363FBEDB68734255E8B876EB43017z6PCR" TargetMode = "External"/>
	<Relationship Id="rId238" Type="http://schemas.openxmlformats.org/officeDocument/2006/relationships/hyperlink" Target="consultantplus://offline/ref=90A304E765B8287A61F681490F28BC34FFB16774AEEA48424C5206398B4FD66E17FF9D9CA88A44DAFC74798FEC4363FBEDB68734255E8B876EB43017z6PCR" TargetMode = "External"/>
	<Relationship Id="rId239" Type="http://schemas.openxmlformats.org/officeDocument/2006/relationships/hyperlink" Target="consultantplus://offline/ref=90A304E765B8287A61F681490F28BC34FFB16774AEEA4B4E4D5306398B4FD66E17FF9D9CA88A44DAFC74798AE44363FBEDB68734255E8B876EB43017z6PCR" TargetMode = "External"/>
	<Relationship Id="rId240" Type="http://schemas.openxmlformats.org/officeDocument/2006/relationships/hyperlink" Target="consultantplus://offline/ref=90A304E765B8287A61F681490F28BC34FFB16774AEEA484F4E5C06398B4FD66E17FF9D9CA88A44DAFC74798FE04363FBEDB68734255E8B876EB43017z6PCR" TargetMode = "External"/>
	<Relationship Id="rId241" Type="http://schemas.openxmlformats.org/officeDocument/2006/relationships/hyperlink" Target="consultantplus://offline/ref=90A304E765B8287A61F681490F28BC34FFB16774AEEA48424C5206398B4FD66E17FF9D9CA88A44DAFC74798CE54363FBEDB68734255E8B876EB43017z6PCR" TargetMode = "External"/>
	<Relationship Id="rId242" Type="http://schemas.openxmlformats.org/officeDocument/2006/relationships/hyperlink" Target="consultantplus://offline/ref=90A304E765B8287A61F69F441944E13FF8BF3A7AAEEE45101401006ED41FD03B45BFC3C5EBCD57DAFD6A7B8EE7z4PBR" TargetMode = "External"/>
	<Relationship Id="rId243" Type="http://schemas.openxmlformats.org/officeDocument/2006/relationships/hyperlink" Target="consultantplus://offline/ref=90A304E765B8287A61F681490F28BC34FFB16774AEEE4841495106398B4FD66E17FF9D9CA88A44DAFC74788CE14363FBEDB68734255E8B876EB43017z6PCR" TargetMode = "External"/>
	<Relationship Id="rId244" Type="http://schemas.openxmlformats.org/officeDocument/2006/relationships/hyperlink" Target="consultantplus://offline/ref=90A304E765B8287A61F681490F28BC34FFB16774AEEE4841495106398B4FD66E17FF9D9CBA8A1CD6FC77678FE45635AAABzEP0R" TargetMode = "External"/>
	<Relationship Id="rId245" Type="http://schemas.openxmlformats.org/officeDocument/2006/relationships/hyperlink" Target="consultantplus://offline/ref=90A304E765B8287A61F681490F28BC34FFB16774AEEA48424C5206398B4FD66E17FF9D9CA88A44DAFC74798CE74363FBEDB68734255E8B876EB43017z6PCR" TargetMode = "External"/>
	<Relationship Id="rId246" Type="http://schemas.openxmlformats.org/officeDocument/2006/relationships/hyperlink" Target="consultantplus://offline/ref=90A304E765B8287A61F69F441944E13FFDB8307AACEB45101401006ED41FD03B45BFC3C5EBCD57DAFD6A7B8EE7z4PBR" TargetMode = "External"/>
	<Relationship Id="rId247" Type="http://schemas.openxmlformats.org/officeDocument/2006/relationships/hyperlink" Target="consultantplus://offline/ref=90A304E765B8287A61F681490F28BC34FFB16774AEE948454F5106398B4FD66E17FF9D9CBA8A1CD6FC77678FE45635AAABzEP0R" TargetMode = "External"/>
	<Relationship Id="rId248" Type="http://schemas.openxmlformats.org/officeDocument/2006/relationships/hyperlink" Target="consultantplus://offline/ref=90A304E765B8287A61F69F441944E13FF8BE3D7BABEF45101401006ED41FD03B45BFC3C5EBCD57DAFD6A7B8EE7z4PBR" TargetMode = "External"/>
	<Relationship Id="rId249" Type="http://schemas.openxmlformats.org/officeDocument/2006/relationships/hyperlink" Target="consultantplus://offline/ref=90A304E765B8287A61F681490F28BC34FFB16774AEEA4841405706398B4FD66E17FF9D9CBA8A1CD6FC77678FE45635AAABzEP0R" TargetMode = "External"/>
	<Relationship Id="rId250" Type="http://schemas.openxmlformats.org/officeDocument/2006/relationships/hyperlink" Target="consultantplus://offline/ref=90A304E765B8287A61F69F441944E13FFFBF3E70ADEA45101401006ED41FD03B45BFC3C5EBCD57DAFD6A7B8EE7z4PBR" TargetMode = "External"/>
	<Relationship Id="rId251" Type="http://schemas.openxmlformats.org/officeDocument/2006/relationships/hyperlink" Target="consultantplus://offline/ref=90A304E765B8287A61F681490F28BC34FFB16774AEEB46434E5406398B4FD66E17FF9D9CA88A44DAFC747C8EE54363FBEDB68734255E8B876EB43017z6PCR" TargetMode = "External"/>
	<Relationship Id="rId252" Type="http://schemas.openxmlformats.org/officeDocument/2006/relationships/hyperlink" Target="consultantplus://offline/ref=90A304E765B8287A61F681490F28BC34FFB16774AEEA48424C5206398B4FD66E17FF9D9CA88A44DAFC74798CE64363FBEDB68734255E8B876EB43017z6PCR" TargetMode = "External"/>
	<Relationship Id="rId253" Type="http://schemas.openxmlformats.org/officeDocument/2006/relationships/hyperlink" Target="consultantplus://offline/ref=90A304E765B8287A61F69F441944E13FF8BC3979ADE545101401006ED41FD03B45BFC3C5EBCD57DAFD6A7B8EE7z4PBR" TargetMode = "External"/>
	<Relationship Id="rId254" Type="http://schemas.openxmlformats.org/officeDocument/2006/relationships/hyperlink" Target="consultantplus://offline/ref=90A304E765B8287A61F681490F28BC34FFB16774AEE84E464E5406398B4FD66E17FF9D9CA88A44DAFC74798EED4363FBEDB68734255E8B876EB43017z6PCR" TargetMode = "External"/>
	<Relationship Id="rId255" Type="http://schemas.openxmlformats.org/officeDocument/2006/relationships/hyperlink" Target="consultantplus://offline/ref=90A304E765B8287A61F69F441944E13FF8BC3979ADE545101401006ED41FD03B45BFC3C5EBCD57DAFD6A7B8EE7z4PBR" TargetMode = "External"/>
	<Relationship Id="rId256" Type="http://schemas.openxmlformats.org/officeDocument/2006/relationships/hyperlink" Target="consultantplus://offline/ref=90A304E765B8287A61F681490F28BC34FFB16774AEEA48424C5206398B4FD66E17FF9D9CA88A44DAFC74798CE14363FBEDB68734255E8B876EB43017z6PCR" TargetMode = "External"/>
	<Relationship Id="rId257" Type="http://schemas.openxmlformats.org/officeDocument/2006/relationships/hyperlink" Target="consultantplus://offline/ref=90A304E765B8287A61F69F441944E13FF8BC3979ADE545101401006ED41FD03B45BFC3C5EBCD57DAFD6A7B8EE7z4PBR" TargetMode = "External"/>
	<Relationship Id="rId258" Type="http://schemas.openxmlformats.org/officeDocument/2006/relationships/hyperlink" Target="consultantplus://offline/ref=90A304E765B8287A61F681490F28BC34FFB16774AEEA48424C5206398B4FD66E17FF9D9CA88A44DAFC74798CE04363FBEDB68734255E8B876EB43017z6PCR" TargetMode = "External"/>
	<Relationship Id="rId259" Type="http://schemas.openxmlformats.org/officeDocument/2006/relationships/hyperlink" Target="consultantplus://offline/ref=90A304E765B8287A61F681490F28BC34FFB16774AEEA4D41405706398B4FD66E17FF9D9CBA8A1CD6FC77678FE45635AAABzEP0R" TargetMode = "External"/>
	<Relationship Id="rId260" Type="http://schemas.openxmlformats.org/officeDocument/2006/relationships/hyperlink" Target="consultantplus://offline/ref=90A304E765B8287A61F681490F28BC34FFB16774AEEA4A4E405406398B4FD66E17FF9D9CBA8A1CD6FC77678FE45635AAABzEP0R" TargetMode = "External"/>
	<Relationship Id="rId261" Type="http://schemas.openxmlformats.org/officeDocument/2006/relationships/hyperlink" Target="consultantplus://offline/ref=90A304E765B8287A61F681490F28BC34FFB16774AEEA48424C5206398B4FD66E17FF9D9CA88A44DAFC74798CE34363FBEDB68734255E8B876EB43017z6PCR" TargetMode = "External"/>
	<Relationship Id="rId262" Type="http://schemas.openxmlformats.org/officeDocument/2006/relationships/hyperlink" Target="consultantplus://offline/ref=90A304E765B8287A61F69F441944E13FF8BF3A70A9EA45101401006ED41FD03B45BFC3C5EBCD57DAFD6A7B8EE7z4PBR" TargetMode = "External"/>
	<Relationship Id="rId263" Type="http://schemas.openxmlformats.org/officeDocument/2006/relationships/hyperlink" Target="consultantplus://offline/ref=90A304E765B8287A61F681490F28BC34FFB16774AEED4C464F5106398B4FD66E17FF9D9CA88A44DAFC74798FE44363FBEDB68734255E8B876EB43017z6PCR" TargetMode = "External"/>
	<Relationship Id="rId264" Type="http://schemas.openxmlformats.org/officeDocument/2006/relationships/hyperlink" Target="consultantplus://offline/ref=90A304E765B8287A61F69F441944E13FF8BF3D7BAAEA45101401006ED41FD03B45BFC3C5EBCD57DAFD6A7B8EE7z4PBR" TargetMode = "External"/>
	<Relationship Id="rId265" Type="http://schemas.openxmlformats.org/officeDocument/2006/relationships/hyperlink" Target="consultantplus://offline/ref=90A304E765B8287A61F681490F28BC34FFB16774AEEA49454C5606398B4FD66E17FF9D9CBA8A1CD6FC77678FE45635AAABzEP0R" TargetMode = "External"/>
	<Relationship Id="rId266" Type="http://schemas.openxmlformats.org/officeDocument/2006/relationships/hyperlink" Target="consultantplus://offline/ref=90A304E765B8287A61F681490F28BC34FFB16774AEED4C464F5106398B4FD66E17FF9D9CA88A44DAFC74798FE74363FBEDB68734255E8B876EB43017z6PCR" TargetMode = "External"/>
	<Relationship Id="rId267" Type="http://schemas.openxmlformats.org/officeDocument/2006/relationships/hyperlink" Target="consultantplus://offline/ref=90A304E765B8287A61F681490F28BC34FFB16774AEEB4B4F485206398B4FD66E17FF9D9CA88A44DAFC747A87ED4363FBEDB68734255E8B876EB43017z6PCR" TargetMode = "External"/>
	<Relationship Id="rId268" Type="http://schemas.openxmlformats.org/officeDocument/2006/relationships/hyperlink" Target="consultantplus://offline/ref=90A304E765B8287A61F69F441944E13FFDBC3E7FA7E945101401006ED41FD03B45BFC3C5EBCD57DAFD6A7B8EE7z4PBR" TargetMode = "External"/>
	<Relationship Id="rId269" Type="http://schemas.openxmlformats.org/officeDocument/2006/relationships/hyperlink" Target="consultantplus://offline/ref=90A304E765B8287A61F681490F28BC34FFB16774A8EC4E45485E5B338316DA6C10F0C299AF9B44DBFF6A788FFB4A37A8zAPAR" TargetMode = "External"/>
	<Relationship Id="rId270" Type="http://schemas.openxmlformats.org/officeDocument/2006/relationships/hyperlink" Target="consultantplus://offline/ref=90A304E765B8287A61F681490F28BC34FFB16774AEE94C434A5406398B4FD66E17FF9D9CBA8A1CD6FC77678FE45635AAABzEP0R" TargetMode = "External"/>
	<Relationship Id="rId271" Type="http://schemas.openxmlformats.org/officeDocument/2006/relationships/hyperlink" Target="consultantplus://offline/ref=90A304E765B8287A61F681490F28BC34FFB16774A8EE4B464D5E5B338316DA6C10F0C28BAFC348DBFC74788EEE1C66EEFCEE8A3738418B9872B632z1P6R" TargetMode = "External"/>
	<Relationship Id="rId272" Type="http://schemas.openxmlformats.org/officeDocument/2006/relationships/hyperlink" Target="consultantplus://offline/ref=90A304E765B8287A61F69F441944E13FF8BE307FABEB45101401006ED41FD03B45BFC3C5EBCD57DAFD6A7B8EE7z4PBR" TargetMode = "External"/>
	<Relationship Id="rId273" Type="http://schemas.openxmlformats.org/officeDocument/2006/relationships/hyperlink" Target="consultantplus://offline/ref=90A304E765B8287A61F69F441944E13FFFB33871A8ED45101401006ED41FD03B57BF9BC9EBCE49DAFB7F2DDFA11D3AAAAAFD8B3538428A84z7P3R" TargetMode = "External"/>
	<Relationship Id="rId274" Type="http://schemas.openxmlformats.org/officeDocument/2006/relationships/hyperlink" Target="consultantplus://offline/ref=90A304E765B8287A61F681490F28BC34FFB16774AEEB4B4F485206398B4FD66E17FF9D9CA88A44DAFC747A87EC4363FBEDB68734255E8B876EB43017z6PCR" TargetMode = "External"/>
	<Relationship Id="rId275" Type="http://schemas.openxmlformats.org/officeDocument/2006/relationships/hyperlink" Target="consultantplus://offline/ref=90A304E765B8287A61F69F441944E13FF8B93E79A6E945101401006ED41FD03B45BFC3C5EBCD57DAFD6A7B8EE7z4PBR" TargetMode = "External"/>
	<Relationship Id="rId276" Type="http://schemas.openxmlformats.org/officeDocument/2006/relationships/hyperlink" Target="consultantplus://offline/ref=90A304E765B8287A61F69F441944E13FF8B93E79A6E945101401006ED41FD03B57BF9BCEE8CF428FAD302C83E54B29ABA8FD883424z4P3R" TargetMode = "External"/>
	<Relationship Id="rId277" Type="http://schemas.openxmlformats.org/officeDocument/2006/relationships/hyperlink" Target="consultantplus://offline/ref=90A304E765B8287A61F681490F28BC34FFB16774AEEA48424C5206398B4FD66E17FF9D9CA88A44DAFC74798CED4363FBEDB68734255E8B876EB43017z6PCR" TargetMode = "External"/>
	<Relationship Id="rId278" Type="http://schemas.openxmlformats.org/officeDocument/2006/relationships/hyperlink" Target="consultantplus://offline/ref=90A304E765B8287A61F681490F28BC34FFB16774AEEA48424C5206398B4FD66E17FF9D9CA88A44DAFC74798CEC4363FBEDB68734255E8B876EB43017z6PCR" TargetMode = "External"/>
	<Relationship Id="rId279" Type="http://schemas.openxmlformats.org/officeDocument/2006/relationships/hyperlink" Target="consultantplus://offline/ref=90A304E765B8287A61F681490F28BC34FFB16774AEEA48424C5206398B4FD66E17FF9D9CA88A44DAFC74798DE54363FBEDB68734255E8B876EB43017z6PCR" TargetMode = "External"/>
	<Relationship Id="rId280" Type="http://schemas.openxmlformats.org/officeDocument/2006/relationships/hyperlink" Target="consultantplus://offline/ref=90A304E765B8287A61F681490F28BC34FFB16774AEED4C464F5106398B4FD66E17FF9D9CA88A44DAFC74798FE64363FBEDB68734255E8B876EB43017z6PCR" TargetMode = "External"/>
	<Relationship Id="rId281" Type="http://schemas.openxmlformats.org/officeDocument/2006/relationships/hyperlink" Target="consultantplus://offline/ref=90A304E765B8287A61F681490F28BC34FFB16774AEEC4D4E485006398B4FD66E17FF9D9CA88A44DAFC747887E64363FBEDB68734255E8B876EB43017z6PCR" TargetMode = "External"/>
	<Relationship Id="rId282" Type="http://schemas.openxmlformats.org/officeDocument/2006/relationships/hyperlink" Target="consultantplus://offline/ref=90A304E765B8287A61F69F441944E13FF8BF3D7BADE445101401006ED41FD03B45BFC3C5EBCD57DAFD6A7B8EE7z4PBR" TargetMode = "External"/>
	<Relationship Id="rId283" Type="http://schemas.openxmlformats.org/officeDocument/2006/relationships/hyperlink" Target="consultantplus://offline/ref=90A304E765B8287A61F69F441944E13FF8BF3D7BADE445101401006ED41FD03B57BF9BC9EBCE4ADCF97F2DDFA11D3AAAAAFD8B3538428A84z7P3R" TargetMode = "External"/>
	<Relationship Id="rId284" Type="http://schemas.openxmlformats.org/officeDocument/2006/relationships/hyperlink" Target="consultantplus://offline/ref=90A304E765B8287A61F69F441944E13FF8BF3D7BADE445101401006ED41FD03B57BF9BC9EBCE4BD2F87F2DDFA11D3AAAAAFD8B3538428A84z7P3R" TargetMode = "External"/>
	<Relationship Id="rId285" Type="http://schemas.openxmlformats.org/officeDocument/2006/relationships/hyperlink" Target="consultantplus://offline/ref=90A304E765B8287A61F681490F28BC34FFB16774AEEA49414F5C06398B4FD66E17FF9D9CBA8A1CD6FC77678FE45635AAABzEP0R" TargetMode = "External"/>
	<Relationship Id="rId286" Type="http://schemas.openxmlformats.org/officeDocument/2006/relationships/hyperlink" Target="consultantplus://offline/ref=90A304E765B8287A61F681490F28BC34FFB16774A6EC4D444F5E5B338316DA6C10F0C299AF9B44DBFF6A788FFB4A37A8zAPAR" TargetMode = "External"/>
	<Relationship Id="rId287" Type="http://schemas.openxmlformats.org/officeDocument/2006/relationships/hyperlink" Target="consultantplus://offline/ref=90A304E765B8287A61F681490F28BC34FFB16774AEEA4D42405506398B4FD66E17FF9D9CBA8A1CD6FC77678FE45635AAABzEP0R" TargetMode = "External"/>
	<Relationship Id="rId288" Type="http://schemas.openxmlformats.org/officeDocument/2006/relationships/hyperlink" Target="consultantplus://offline/ref=90A304E765B8287A61F681490F28BC34FFB16774A7E448444C5E5B338316DA6C10F0C28BAFC348DBFC757088EE1C66EEFCEE8A3738418B9872B632z1P6R" TargetMode = "External"/>
	<Relationship Id="rId289" Type="http://schemas.openxmlformats.org/officeDocument/2006/relationships/hyperlink" Target="consultantplus://offline/ref=90A304E765B8287A61F681490F28BC34FFB16774AEEA48424C5206398B4FD66E17FF9D9CA88A44DAFC74798DE74363FBEDB68734255E8B876EB43017z6PCR" TargetMode = "External"/>
	<Relationship Id="rId290" Type="http://schemas.openxmlformats.org/officeDocument/2006/relationships/hyperlink" Target="consultantplus://offline/ref=90A304E765B8287A61F681490F28BC34FFB16774AEEA48424C5206398B4FD66E17FF9D9CA88A44DAFC74798DE64363FBEDB68734255E8B876EB43017z6PCR" TargetMode = "External"/>
	<Relationship Id="rId291" Type="http://schemas.openxmlformats.org/officeDocument/2006/relationships/hyperlink" Target="consultantplus://offline/ref=90A304E765B8287A61F681490F28BC34FFB16774A7E448444C5E5B338316DA6C10F0C28BAFC348DBFC757086EE1C66EEFCEE8A3738418B9872B632z1P6R" TargetMode = "External"/>
	<Relationship Id="rId292" Type="http://schemas.openxmlformats.org/officeDocument/2006/relationships/hyperlink" Target="consultantplus://offline/ref=90A304E765B8287A61F681490F28BC34FFB16774AEEA48424C5206398B4FD66E17FF9D9CA88A44DAFC74798DE04363FBEDB68734255E8B876EB43017z6PCR" TargetMode = "External"/>
	<Relationship Id="rId293" Type="http://schemas.openxmlformats.org/officeDocument/2006/relationships/hyperlink" Target="consultantplus://offline/ref=90A304E765B8287A61F681490F28BC34FFB16774AEEA48424C5206398B4FD66E17FF9D9CA88A44DAFC74798DE34363FBEDB68734255E8B876EB43017z6PCR" TargetMode = "External"/>
	<Relationship Id="rId294" Type="http://schemas.openxmlformats.org/officeDocument/2006/relationships/hyperlink" Target="consultantplus://offline/ref=90A304E765B8287A61F681490F28BC34FFB16774AEEE4B424F5606398B4FD66E17FF9D9CA88A44DAFC747B8BE74363FBEDB68734255E8B876EB43017z6PCR" TargetMode = "External"/>
	<Relationship Id="rId295" Type="http://schemas.openxmlformats.org/officeDocument/2006/relationships/hyperlink" Target="consultantplus://offline/ref=90A304E765B8287A61F681490F28BC34FFB16774AEEA48424C5206398B4FD66E17FF9D9CA88A44DAFC74798DE24363FBEDB68734255E8B876EB43017z6PCR" TargetMode = "External"/>
	<Relationship Id="rId296" Type="http://schemas.openxmlformats.org/officeDocument/2006/relationships/hyperlink" Target="consultantplus://offline/ref=90A304E765B8287A61F69F441944E13FF8BF3D7BAAEA45101401006ED41FD03B45BFC3C5EBCD57DAFD6A7B8EE7z4PBR" TargetMode = "External"/>
	<Relationship Id="rId297" Type="http://schemas.openxmlformats.org/officeDocument/2006/relationships/hyperlink" Target="consultantplus://offline/ref=90A304E765B8287A61F681490F28BC34FFB16774AEE84E464C5606398B4FD66E17FF9D9CA88A44DAFC747D8FED4363FBEDB68734255E8B876EB43017z6PCR" TargetMode = "External"/>
	<Relationship Id="rId298" Type="http://schemas.openxmlformats.org/officeDocument/2006/relationships/hyperlink" Target="consultantplus://offline/ref=90A304E765B8287A61F681490F28BC34FFB16774AEEB474F495406398B4FD66E17FF9D9CA88A44DAFC74798EE34363FBEDB68734255E8B876EB43017z6PCR" TargetMode = "External"/>
	<Relationship Id="rId299" Type="http://schemas.openxmlformats.org/officeDocument/2006/relationships/hyperlink" Target="consultantplus://offline/ref=90A304E765B8287A61F681490F28BC34FFB16774AEEA48424C5206398B4FD66E17FF9D9CA88A44DAFC74798DED4363FBEDB68734255E8B876EB43017z6PCR" TargetMode = "External"/>
	<Relationship Id="rId300" Type="http://schemas.openxmlformats.org/officeDocument/2006/relationships/hyperlink" Target="consultantplus://offline/ref=90A304E765B8287A61F681490F28BC34FFB16774A7E448444C5E5B338316DA6C10F0C28BAFC348DBFC76798EEE1C66EEFCEE8A3738418B9872B632z1P6R" TargetMode = "External"/>
	<Relationship Id="rId301" Type="http://schemas.openxmlformats.org/officeDocument/2006/relationships/hyperlink" Target="consultantplus://offline/ref=90A304E765B8287A61F681490F28BC34FFB16774A7E448444C5E5B338316DA6C10F0C28BAFC348DBFC76798CEE1C66EEFCEE8A3738418B9872B632z1P6R" TargetMode = "External"/>
	<Relationship Id="rId302" Type="http://schemas.openxmlformats.org/officeDocument/2006/relationships/hyperlink" Target="consultantplus://offline/ref=90A304E765B8287A61F681490F28BC34FFB16774A7E448444C5E5B338316DA6C10F0C28BAFC348DBFC76798DEE1C66EEFCEE8A3738418B9872B632z1P6R" TargetMode = "External"/>
	<Relationship Id="rId303" Type="http://schemas.openxmlformats.org/officeDocument/2006/relationships/hyperlink" Target="consultantplus://offline/ref=90A304E765B8287A61F681490F28BC34FFB16774AEEE4B424F5606398B4FD66E17FF9D9CA88A44DAFC747B8BE64363FBEDB68734255E8B876EB43017z6PCR" TargetMode = "External"/>
	<Relationship Id="rId304" Type="http://schemas.openxmlformats.org/officeDocument/2006/relationships/hyperlink" Target="consultantplus://offline/ref=90A304E765B8287A61F681490F28BC34FFB16774AEEE4B424F5606398B4FD66E17FF9D9CA88A44DAFC747B8BE04363FBEDB68734255E8B876EB43017z6PCR" TargetMode = "External"/>
	<Relationship Id="rId305" Type="http://schemas.openxmlformats.org/officeDocument/2006/relationships/hyperlink" Target="consultantplus://offline/ref=90A304E765B8287A61F681490F28BC34FFB16774AEEA4F46405006398B4FD66E17FF9D9CA88A44DAFC747D8EE64363FBEDB68734255E8B876EB43017z6PCR" TargetMode = "External"/>
	<Relationship Id="rId306" Type="http://schemas.openxmlformats.org/officeDocument/2006/relationships/hyperlink" Target="consultantplus://offline/ref=90A304E765B8287A61F681490F28BC34FFB16774AEEA49474D5606398B4FD66E17FF9D9CA88A44DAFC747B87E74363FBEDB68734255E8B876EB43017z6PCR" TargetMode = "External"/>
	<Relationship Id="rId307" Type="http://schemas.openxmlformats.org/officeDocument/2006/relationships/hyperlink" Target="consultantplus://offline/ref=90A304E765B8287A61F681490F28BC34FFB16774A7E448444C5E5B338316DA6C10F0C28BAFC348DBFC76788AEE1C66EEFCEE8A3738418B9872B632z1P6R" TargetMode = "External"/>
	<Relationship Id="rId308" Type="http://schemas.openxmlformats.org/officeDocument/2006/relationships/hyperlink" Target="consultantplus://offline/ref=90A304E765B8287A61F681490F28BC34FFB16774A7E448444C5E5B338316DA6C10F0C28BAFC348DBFC767888EE1C66EEFCEE8A3738418B9872B632z1P6R" TargetMode = "External"/>
	<Relationship Id="rId309" Type="http://schemas.openxmlformats.org/officeDocument/2006/relationships/hyperlink" Target="consultantplus://offline/ref=90A304E765B8287A61F681490F28BC34FFB16774A7E448444C5E5B338316DA6C10F0C28BAFC348DBFC767889EE1C66EEFCEE8A3738418B9872B632z1P6R" TargetMode = "External"/>
	<Relationship Id="rId310" Type="http://schemas.openxmlformats.org/officeDocument/2006/relationships/hyperlink" Target="consultantplus://offline/ref=90A304E765B8287A61F681490F28BC34FFB16774AEEA48424C5206398B4FD66E17FF9D9CA88A44DAFC74798DEC4363FBEDB68734255E8B876EB43017z6PCR" TargetMode = "External"/>
	<Relationship Id="rId311" Type="http://schemas.openxmlformats.org/officeDocument/2006/relationships/hyperlink" Target="consultantplus://offline/ref=90A304E765B8287A61F681490F28BC34FFB16774A7E448444C5E5B338316DA6C10F0C28BAFC348DBFC767886EE1C66EEFCEE8A3738418B9872B632z1P6R" TargetMode = "External"/>
	<Relationship Id="rId312" Type="http://schemas.openxmlformats.org/officeDocument/2006/relationships/hyperlink" Target="consultantplus://offline/ref=90A304E765B8287A61F681490F28BC34FFB16774AEEA49474D5606398B4FD66E17FF9D9CA88A44DAFC747A8BE64363FBEDB68734255E8B876EB43017z6PCR" TargetMode = "External"/>
	<Relationship Id="rId313" Type="http://schemas.openxmlformats.org/officeDocument/2006/relationships/hyperlink" Target="consultantplus://offline/ref=90A304E765B8287A61F69F441944E13FF8BE3B7DADE845101401006ED41FD03B45BFC3C5EBCD57DAFD6A7B8EE7z4PBR" TargetMode = "External"/>
	<Relationship Id="rId314" Type="http://schemas.openxmlformats.org/officeDocument/2006/relationships/hyperlink" Target="consultantplus://offline/ref=90A304E765B8287A61F681490F28BC34FFB16774AEEA4F46405006398B4FD66E17FF9D9CA88A44DAFC707D88E54363FBEDB68734255E8B876EB43017z6PCR" TargetMode = "External"/>
	<Relationship Id="rId315" Type="http://schemas.openxmlformats.org/officeDocument/2006/relationships/hyperlink" Target="consultantplus://offline/ref=90A304E765B8287A61F681490F28BC34FFB16774AEEA48424C5206398B4FD66E17FF9D9CA88A44DAFC74798AE34363FBEDB68734255E8B876EB43017z6PCR" TargetMode = "External"/>
	<Relationship Id="rId316" Type="http://schemas.openxmlformats.org/officeDocument/2006/relationships/hyperlink" Target="consultantplus://offline/ref=90A304E765B8287A61F681490F28BC34FFB16774AEEA48424C5206398B4FD66E17FF9D9CA88A44DAFC74798AE24363FBEDB68734255E8B876EB43017z6PCR" TargetMode = "External"/>
	<Relationship Id="rId317" Type="http://schemas.openxmlformats.org/officeDocument/2006/relationships/hyperlink" Target="consultantplus://offline/ref=90A304E765B8287A61F681490F28BC34FFB16774AEEA48424C5206398B4FD66E17FF9D9CA88A44DAFC74798AED4363FBEDB68734255E8B876EB43017z6PCR" TargetMode = "External"/>
	<Relationship Id="rId318" Type="http://schemas.openxmlformats.org/officeDocument/2006/relationships/hyperlink" Target="consultantplus://offline/ref=90A304E765B8287A61F681490F28BC34FFB16774AEEA48424C5206398B4FD66E17FF9D9CA88A44DAFC74798BE54363FBEDB68734255E8B876EB43017z6PCR" TargetMode = "External"/>
	<Relationship Id="rId319" Type="http://schemas.openxmlformats.org/officeDocument/2006/relationships/hyperlink" Target="consultantplus://offline/ref=90A304E765B8287A61F681490F28BC34FFB16774AEEA48424C5206398B4FD66E17FF9D9CA88A44DAFC74798BE44363FBEDB68734255E8B876EB43017z6PCR" TargetMode = "External"/>
	<Relationship Id="rId320" Type="http://schemas.openxmlformats.org/officeDocument/2006/relationships/hyperlink" Target="consultantplus://offline/ref=90A304E765B8287A61F681490F28BC34FFB16774AEEA48424C5206398B4FD66E17FF9D9CA88A44DAFC74798BE74363FBEDB68734255E8B876EB43017z6PCR" TargetMode = "External"/>
	<Relationship Id="rId321" Type="http://schemas.openxmlformats.org/officeDocument/2006/relationships/hyperlink" Target="consultantplus://offline/ref=90A304E765B8287A61F681490F28BC34FFB16774AEEA48424C5206398B4FD66E17FF9D9CA88A44DAFC74798BE64363FBEDB68734255E8B876EB43017z6PCR" TargetMode = "External"/>
	<Relationship Id="rId322" Type="http://schemas.openxmlformats.org/officeDocument/2006/relationships/hyperlink" Target="consultantplus://offline/ref=90A304E765B8287A61F681490F28BC34FFB16774AEEA48424C5206398B4FD66E17FF9D9CA88A44DAFC74798BE14363FBEDB68734255E8B876EB43017z6PCR" TargetMode = "External"/>
	<Relationship Id="rId323" Type="http://schemas.openxmlformats.org/officeDocument/2006/relationships/hyperlink" Target="consultantplus://offline/ref=90A304E765B8287A61F681490F28BC34FFB16774AEEA48424C5206398B4FD66E17FF9D9CA88A44DAFC74798BE04363FBEDB68734255E8B876EB43017z6PCR" TargetMode = "External"/>
	<Relationship Id="rId324" Type="http://schemas.openxmlformats.org/officeDocument/2006/relationships/hyperlink" Target="consultantplus://offline/ref=90A304E765B8287A61F681490F28BC34FFB16774A7EE47404A5E5B338316DA6C10F0C28BAFC348DBFC747B8BEE1C66EEFCEE8A3738418B9872B632z1P6R" TargetMode = "External"/>
	<Relationship Id="rId325" Type="http://schemas.openxmlformats.org/officeDocument/2006/relationships/hyperlink" Target="consultantplus://offline/ref=90A304E765B8287A61F681490F28BC34FFB16774A7EB4B444F5E5B338316DA6C10F0C28BAFC348DBFC74718AEE1C66EEFCEE8A3738418B9872B632z1P6R" TargetMode = "External"/>
	<Relationship Id="rId326" Type="http://schemas.openxmlformats.org/officeDocument/2006/relationships/hyperlink" Target="consultantplus://offline/ref=90A304E765B8287A61F681490F28BC34FFB16774A7EB4744495E5B338316DA6C10F0C28BAFC348DBFC75798EEE1C66EEFCEE8A3738418B9872B632z1P6R" TargetMode = "External"/>
	<Relationship Id="rId327" Type="http://schemas.openxmlformats.org/officeDocument/2006/relationships/hyperlink" Target="consultantplus://offline/ref=90A304E765B8287A61F681490F28BC34FFB16774A7EA4D41495E5B338316DA6C10F0C28BAFC348DBFC757887EE1C66EEFCEE8A3738418B9872B632z1P6R" TargetMode = "External"/>
	<Relationship Id="rId328" Type="http://schemas.openxmlformats.org/officeDocument/2006/relationships/hyperlink" Target="consultantplus://offline/ref=90A304E765B8287A61F681490F28BC34FFB16774A7EA4D44485E5B338316DA6C10F0C28BAFC348DBFC757889EE1C66EEFCEE8A3738418B9872B632z1P6R" TargetMode = "External"/>
	<Relationship Id="rId329" Type="http://schemas.openxmlformats.org/officeDocument/2006/relationships/hyperlink" Target="consultantplus://offline/ref=90A304E765B8287A61F681490F28BC34FFB16774A7E54D4F4F5E5B338316DA6C10F0C28BAFC348DBFC757889EE1C66EEFCEE8A3738418B9872B632z1P6R" TargetMode = "External"/>
	<Relationship Id="rId330" Type="http://schemas.openxmlformats.org/officeDocument/2006/relationships/hyperlink" Target="consultantplus://offline/ref=90A304E765B8287A61F681490F28BC34FFB16774A7E448444C5E5B338316DA6C10F0C28BAFC348DBFC777887EE1C66EEFCEE8A3738418B9872B632z1P6R" TargetMode = "External"/>
	<Relationship Id="rId331" Type="http://schemas.openxmlformats.org/officeDocument/2006/relationships/hyperlink" Target="consultantplus://offline/ref=90A304E765B8287A61F681490F28BC34FFB16774A6EC4D4E4D5E5B338316DA6C10F0C28BAFC348DBFC757A8FEE1C66EEFCEE8A3738418B9872B632z1P6R" TargetMode = "External"/>
	<Relationship Id="rId332" Type="http://schemas.openxmlformats.org/officeDocument/2006/relationships/hyperlink" Target="consultantplus://offline/ref=90A304E765B8287A61F681490F28BC34FFB16774A6EC464E4F5E5B338316DA6C10F0C28BAFC348DBFC74798BEE1C66EEFCEE8A3738418B9872B632z1P6R" TargetMode = "External"/>
	<Relationship Id="rId333" Type="http://schemas.openxmlformats.org/officeDocument/2006/relationships/hyperlink" Target="consultantplus://offline/ref=90A304E765B8287A61F681490F28BC34FFB16774A6E846454F5E5B338316DA6C10F0C28BAFC348DBFC75708DEE1C66EEFCEE8A3738418B9872B632z1P6R" TargetMode = "External"/>
	<Relationship Id="rId334" Type="http://schemas.openxmlformats.org/officeDocument/2006/relationships/hyperlink" Target="consultantplus://offline/ref=90A304E765B8287A61F681490F28BC34FFB16774A6EB46474A5E5B338316DA6C10F0C28BAFC348DBFC757889EE1C66EEFCEE8A3738418B9872B632z1P6R" TargetMode = "External"/>
	<Relationship Id="rId335" Type="http://schemas.openxmlformats.org/officeDocument/2006/relationships/hyperlink" Target="consultantplus://offline/ref=90A304E765B8287A61F681490F28BC34FFB16774A6EB47434F5E5B338316DA6C10F0C28BAFC348DBFC74798BEE1C66EEFCEE8A3738418B9872B632z1P6R" TargetMode = "External"/>
	<Relationship Id="rId336" Type="http://schemas.openxmlformats.org/officeDocument/2006/relationships/hyperlink" Target="consultantplus://offline/ref=90A304E765B8287A61F681490F28BC34FFB16774AEEF4C45415606398B4FD66E17FF9D9CA88A44DAFC747889E54363FBEDB68734255E8B876EB43017z6PCR" TargetMode = "External"/>
	<Relationship Id="rId337" Type="http://schemas.openxmlformats.org/officeDocument/2006/relationships/hyperlink" Target="consultantplus://offline/ref=90A304E765B8287A61F681490F28BC34FFB16774AEED4E474E5C06398B4FD66E17FF9D9CA88A44DAFC74788CE34363FBEDB68734255E8B876EB43017z6PCR" TargetMode = "External"/>
	<Relationship Id="rId338" Type="http://schemas.openxmlformats.org/officeDocument/2006/relationships/hyperlink" Target="consultantplus://offline/ref=90A304E765B8287A61F681490F28BC34FFB16774AEED4A434A5D06398B4FD66E17FF9D9CA88A44DAFC747A8FE04363FBEDB68734255E8B876EB43017z6PCR" TargetMode = "External"/>
	<Relationship Id="rId339" Type="http://schemas.openxmlformats.org/officeDocument/2006/relationships/hyperlink" Target="consultantplus://offline/ref=90A304E765B8287A61F681490F28BC34FFB16774AEED4B404E5506398B4FD66E17FF9D9CA88A44DAFC74798EE04363FBEDB68734255E8B876EB43017z6PCR" TargetMode = "External"/>
	<Relationship Id="rId340" Type="http://schemas.openxmlformats.org/officeDocument/2006/relationships/hyperlink" Target="consultantplus://offline/ref=90A304E765B8287A61F681490F28BC34FFB16774AEEC4D4E485006398B4FD66E17FF9D9CA88A44DAFC747B88E04363FBEDB68734255E8B876EB43017z6PCR" TargetMode = "External"/>
	<Relationship Id="rId341" Type="http://schemas.openxmlformats.org/officeDocument/2006/relationships/hyperlink" Target="consultantplus://offline/ref=90A304E765B8287A61F681490F28BC34FFB16774AEEC4B444D5206398B4FD66E17FF9D9CA88A44DAFC747888E54363FBEDB68734255E8B876EB43017z6PCR" TargetMode = "External"/>
	<Relationship Id="rId342" Type="http://schemas.openxmlformats.org/officeDocument/2006/relationships/hyperlink" Target="consultantplus://offline/ref=90A304E765B8287A61F681490F28BC34FFB16774AEEC4641485606398B4FD66E17FF9D9CA88A44DAFC747A8CE14363FBEDB68734255E8B876EB43017z6PCR" TargetMode = "External"/>
	<Relationship Id="rId343" Type="http://schemas.openxmlformats.org/officeDocument/2006/relationships/hyperlink" Target="consultantplus://offline/ref=90A304E765B8287A61F681490F28BC34FFB16774AEEF4D4F405706398B4FD66E17FF9D9CA88A44DAFC747B8DEC4363FBEDB68734255E8B876EB43017z6PCR" TargetMode = "External"/>
	<Relationship Id="rId344" Type="http://schemas.openxmlformats.org/officeDocument/2006/relationships/hyperlink" Target="consultantplus://offline/ref=90A304E765B8287A61F681490F28BC34FFB16774AEEE4E474C5106398B4FD66E17FF9D9CA88A44DAFC747B8DE54363FBEDB68734255E8B876EB43017z6PCR" TargetMode = "External"/>
	<Relationship Id="rId345" Type="http://schemas.openxmlformats.org/officeDocument/2006/relationships/hyperlink" Target="consultantplus://offline/ref=90A304E765B8287A61F681490F28BC34FFB16774AEEE4B424F5606398B4FD66E17FF9D9CA88A44DAFC747A8EE14363FBEDB68734255E8B876EB43017z6PCR" TargetMode = "External"/>
	<Relationship Id="rId346" Type="http://schemas.openxmlformats.org/officeDocument/2006/relationships/hyperlink" Target="consultantplus://offline/ref=90A304E765B8287A61F681490F28BC34FFB16774AEE94F434A5106398B4FD66E17FF9D9CA88A44DAFC74798FE44363FBEDB68734255E8B876EB43017z6PCR" TargetMode = "External"/>
	<Relationship Id="rId347" Type="http://schemas.openxmlformats.org/officeDocument/2006/relationships/hyperlink" Target="consultantplus://offline/ref=90A304E765B8287A61F681490F28BC34FFB16774AEEB4B4F485206398B4FD66E17FF9D9CA88A44DAFC75788CE44363FBEDB68734255E8B876EB43017z6PCR" TargetMode = "External"/>
	<Relationship Id="rId348" Type="http://schemas.openxmlformats.org/officeDocument/2006/relationships/hyperlink" Target="consultantplus://offline/ref=90A304E765B8287A61F681490F28BC34FFB16774AEEC4D4E485006398B4FD66E17FF9D9CA88A44DAFC747B88E04363FBEDB68734255E8B876EB43017z6PCR" TargetMode = "External"/>
	<Relationship Id="rId349" Type="http://schemas.openxmlformats.org/officeDocument/2006/relationships/hyperlink" Target="consultantplus://offline/ref=90A304E765B8287A61F681490F28BC34FFB16774A6EE4B44485E5B338316DA6C10F0C28BAFC348DBFC747987EE1C66EEFCEE8A3738418B9872B632z1P6R" TargetMode = "External"/>
	<Relationship Id="rId350" Type="http://schemas.openxmlformats.org/officeDocument/2006/relationships/hyperlink" Target="consultantplus://offline/ref=90A304E765B8287A61F681490F28BC34FFB16774AEEF4D4F405706398B4FD66E17FF9D9CA88A44DAFC747B8AE54363FBEDB68734255E8B876EB43017z6PCR" TargetMode = "External"/>
	<Relationship Id="rId351" Type="http://schemas.openxmlformats.org/officeDocument/2006/relationships/hyperlink" Target="consultantplus://offline/ref=90A304E765B8287A61F681490F28BC34FFB16774AEEE4B424F5606398B4FD66E17FF9D9CA88A44DAFC747A8EE24363FBEDB68734255E8B876EB43017z6PCR" TargetMode = "External"/>
	<Relationship Id="rId352" Type="http://schemas.openxmlformats.org/officeDocument/2006/relationships/hyperlink" Target="consultantplus://offline/ref=90A304E765B8287A61F681490F28BC34FFB16774AEEC4D4E485006398B4FD66E17FF9D9CA88A44DAFC747A8FE14363FBEDB68734255E8B876EB43017z6PCR" TargetMode = "External"/>
	<Relationship Id="rId353" Type="http://schemas.openxmlformats.org/officeDocument/2006/relationships/hyperlink" Target="consultantplus://offline/ref=90A304E765B8287A61F681490F28BC34FFB16774AEE94F434A5106398B4FD66E17FF9D9CA88A44DAFC74798FE74363FBEDB68734255E8B876EB43017z6PCR" TargetMode = "External"/>
	<Relationship Id="rId354" Type="http://schemas.openxmlformats.org/officeDocument/2006/relationships/hyperlink" Target="consultantplus://offline/ref=90A304E765B8287A61F681490F28BC34FFB16774AEEB4B4F485206398B4FD66E17FF9D9CA88A44DAFC75788CE64363FBEDB68734255E8B876EB43017z6PCR" TargetMode = "External"/>
	<Relationship Id="rId355" Type="http://schemas.openxmlformats.org/officeDocument/2006/relationships/hyperlink" Target="consultantplus://offline/ref=90A304E765B8287A61F681490F28BC34FFB16774AEEB4B4F485206398B4FD66E17FF9D9CA88A44DAFC75788CE14363FBEDB68734255E8B876EB43017z6PCR" TargetMode = "External"/>
	<Relationship Id="rId356" Type="http://schemas.openxmlformats.org/officeDocument/2006/relationships/hyperlink" Target="consultantplus://offline/ref=90A304E765B8287A61F681490F28BC34FFB16774AEEC4D4E485006398B4FD66E17FF9D9CA88A44DAFC747A87E34363FBEDB68734255E8B876EB43017z6PCR" TargetMode = "External"/>
	<Relationship Id="rId357" Type="http://schemas.openxmlformats.org/officeDocument/2006/relationships/hyperlink" Target="consultantplus://offline/ref=90A304E765B8287A61F681490F28BC34FFB16774AEEC4641485606398B4FD66E17FF9D9CA88A44DAFC747A8BE24363FBEDB68734255E8B876EB43017z6PCR" TargetMode = "External"/>
	<Relationship Id="rId358" Type="http://schemas.openxmlformats.org/officeDocument/2006/relationships/hyperlink" Target="consultantplus://offline/ref=90A304E765B8287A61F681490F28BC34FFB16774AEE94F434A5106398B4FD66E17FF9D9CA88A44DAFC74798FE64363FBEDB68734255E8B876EB43017z6PCR" TargetMode = "External"/>
	<Relationship Id="rId359" Type="http://schemas.openxmlformats.org/officeDocument/2006/relationships/hyperlink" Target="consultantplus://offline/ref=90A304E765B8287A61F681490F28BC34FFB16774AEEB4B4F485206398B4FD66E17FF9D9CA88A44DAFC75788CE34363FBEDB68734255E8B876EB43017z6PCR" TargetMode = "External"/>
	<Relationship Id="rId360" Type="http://schemas.openxmlformats.org/officeDocument/2006/relationships/hyperlink" Target="consultantplus://offline/ref=90A304E765B8287A61F681490F28BC34FFB16774AEEB4B4F485206398B4FD66E17FF9D9CA88A44DAFC75788CE24363FBEDB68734255E8B876EB43017z6PCR" TargetMode = "External"/>
	<Relationship Id="rId361" Type="http://schemas.openxmlformats.org/officeDocument/2006/relationships/hyperlink" Target="consultantplus://offline/ref=90A304E765B8287A61F681490F28BC34FFB16774AEEF4D4F405706398B4FD66E17FF9D9CA88A44DAFC747B89E74363FBEDB68734255E8B876EB43017z6PCR" TargetMode = "External"/>
	<Relationship Id="rId362" Type="http://schemas.openxmlformats.org/officeDocument/2006/relationships/hyperlink" Target="consultantplus://offline/ref=90A304E765B8287A61F681490F28BC34FFB16774A6EE4B44485E5B338316DA6C10F0C28BAFC348DBFC747987EE1C66EEFCEE8A3738418B9872B632z1P6R" TargetMode = "External"/>
	<Relationship Id="rId363" Type="http://schemas.openxmlformats.org/officeDocument/2006/relationships/hyperlink" Target="consultantplus://offline/ref=90A304E765B8287A61F681490F28BC34FFB16774AEEC4641485606398B4FD66E17FF9D9CA88A44DAFC747D8AEC4363FBEDB68734255E8B876EB43017z6PCR" TargetMode = "External"/>
	<Relationship Id="rId364" Type="http://schemas.openxmlformats.org/officeDocument/2006/relationships/hyperlink" Target="consultantplus://offline/ref=90A304E765B8287A61F681490F28BC34FFB16774AEEF4D4F405706398B4FD66E17FF9D9CA88A44DAFC747A8EE34363FBEDB68734255E8B876EB43017z6PCR" TargetMode = "External"/>
	<Relationship Id="rId365" Type="http://schemas.openxmlformats.org/officeDocument/2006/relationships/hyperlink" Target="consultantplus://offline/ref=90A304E765B8287A61F681490F28BC34FFB16774AEEE4E474C5106398B4FD66E17FF9D9CA88A44DAFC747B8DE44363FBEDB68734255E8B876EB43017z6PCR" TargetMode = "External"/>
	<Relationship Id="rId366" Type="http://schemas.openxmlformats.org/officeDocument/2006/relationships/hyperlink" Target="consultantplus://offline/ref=90A304E765B8287A61F681490F28BC34FFB16774AEEE4B424F5606398B4FD66E17FF9D9CA88A44DAFC747A8EEC4363FBEDB68734255E8B876EB43017z6PCR" TargetMode = "External"/>
	<Relationship Id="rId367" Type="http://schemas.openxmlformats.org/officeDocument/2006/relationships/hyperlink" Target="consultantplus://offline/ref=90A304E765B8287A61F681490F28BC34FFB16774AEE94F434A5106398B4FD66E17FF9D9CA88A44DAFC74798FE14363FBEDB68734255E8B876EB43017z6PCR" TargetMode = "External"/>
	<Relationship Id="rId368" Type="http://schemas.openxmlformats.org/officeDocument/2006/relationships/hyperlink" Target="consultantplus://offline/ref=90A304E765B8287A61F681490F28BC34FFB16774AEEB4B4F485206398B4FD66E17FF9D9CA88A44DAFC75788CED4363FBEDB68734255E8B876EB43017z6PCR" TargetMode = "External"/>
	<Relationship Id="rId369" Type="http://schemas.openxmlformats.org/officeDocument/2006/relationships/hyperlink" Target="consultantplus://offline/ref=90A304E765B8287A61F681490F28BC34FFB16774AEEE4B424F5606398B4FD66E17FF9D9CA88A44DAFC747A8FE54363FBEDB68734255E8B876EB43017z6PCR" TargetMode = "External"/>
	<Relationship Id="rId370" Type="http://schemas.openxmlformats.org/officeDocument/2006/relationships/hyperlink" Target="consultantplus://offline/ref=90A304E765B8287A61F681490F28BC34FFB16774AEEE4E474C5106398B4FD66E17FF9D9CA88A44DAFC747B8DE74363FBEDB68734255E8B876EB43017z6PCR" TargetMode = "External"/>
	<Relationship Id="rId371" Type="http://schemas.openxmlformats.org/officeDocument/2006/relationships/hyperlink" Target="consultantplus://offline/ref=90A304E765B8287A61F681490F28BC34FFB16774AEEE4B424F5606398B4FD66E17FF9D9CA88A44DAFC747A8FE44363FBEDB68734255E8B876EB43017z6PCR" TargetMode = "External"/>
	<Relationship Id="rId372" Type="http://schemas.openxmlformats.org/officeDocument/2006/relationships/hyperlink" Target="consultantplus://offline/ref=90A304E765B8287A61F681490F28BC34FFB16774AEEF4D4F405706398B4FD66E17FF9D9CA88A44DAFC747A8EE24363FBEDB68734255E8B876EB43017z6PCR" TargetMode = "External"/>
	<Relationship Id="rId373" Type="http://schemas.openxmlformats.org/officeDocument/2006/relationships/hyperlink" Target="consultantplus://offline/ref=90A304E765B8287A61F681490F28BC34FFB16774AEEE4E474C5106398B4FD66E17FF9D9CA88A44DAFC747B8DE14363FBEDB68734255E8B876EB43017z6PCR" TargetMode = "External"/>
	<Relationship Id="rId374" Type="http://schemas.openxmlformats.org/officeDocument/2006/relationships/hyperlink" Target="consultantplus://offline/ref=90A304E765B8287A61F681490F28BC34FFB16774AEEE4E474C5106398B4FD66E17FF9D9CA88A44DAFC747B8DE04363FBEDB68734255E8B876EB43017z6PCR" TargetMode = "External"/>
	<Relationship Id="rId375" Type="http://schemas.openxmlformats.org/officeDocument/2006/relationships/hyperlink" Target="consultantplus://offline/ref=90A304E765B8287A61F681490F28BC34FFB16774AEEF4D4F405706398B4FD66E17FF9D9CA88A44DAFC747A8EED4363FBEDB68734255E8B876EB43017z6PCR" TargetMode = "External"/>
	<Relationship Id="rId376" Type="http://schemas.openxmlformats.org/officeDocument/2006/relationships/hyperlink" Target="consultantplus://offline/ref=90A304E765B8287A61F681490F28BC34FFB16774AEEE4E474C5106398B4FD66E17FF9D9CA88A44DAFC747B8DE34363FBEDB68734255E8B876EB43017z6PCR" TargetMode = "External"/>
	<Relationship Id="rId377" Type="http://schemas.openxmlformats.org/officeDocument/2006/relationships/hyperlink" Target="consultantplus://offline/ref=90A304E765B8287A61F681490F28BC34FFB16774AEEE4E474C5106398B4FD66E17FF9D9CA88A44DAFC747B8DED4363FBEDB68734255E8B876EB43017z6PCR" TargetMode = "External"/>
	<Relationship Id="rId378" Type="http://schemas.openxmlformats.org/officeDocument/2006/relationships/hyperlink" Target="consultantplus://offline/ref=90A304E765B8287A61F681490F28BC34FFB16774AEEF4D4F405706398B4FD66E17FF9D9CA88A44DAFC747D8EE44363FBEDB68734255E8B876EB43017z6PCR" TargetMode = "External"/>
	<Relationship Id="rId379" Type="http://schemas.openxmlformats.org/officeDocument/2006/relationships/hyperlink" Target="consultantplus://offline/ref=90A304E765B8287A61F681490F28BC34FFB16774AEEE4E474C5106398B4FD66E17FF9D9CA88A44DAFC747B8DEC4363FBEDB68734255E8B876EB43017z6PCR" TargetMode = "External"/>
	<Relationship Id="rId380" Type="http://schemas.openxmlformats.org/officeDocument/2006/relationships/hyperlink" Target="consultantplus://offline/ref=90A304E765B8287A61F681490F28BC34FFB16774AEE94F434A5106398B4FD66E17FF9D9CA88A44DAFC74798FE14363FBEDB68734255E8B876EB43017z6PCR" TargetMode = "External"/>
	<Relationship Id="rId381" Type="http://schemas.openxmlformats.org/officeDocument/2006/relationships/hyperlink" Target="consultantplus://offline/ref=90A304E765B8287A61F681490F28BC34FFB16774AEEB4B4F485206398B4FD66E17FF9D9CA88A44DAFC75788CEC4363FBEDB68734255E8B876EB43017z6PCR" TargetMode = "External"/>
	<Relationship Id="rId382" Type="http://schemas.openxmlformats.org/officeDocument/2006/relationships/hyperlink" Target="consultantplus://offline/ref=90A304E765B8287A61F681490F28BC34FFB16774AEEF4D4F405706398B4FD66E17FF9D9CA88A44DAFC747C8FE74363FBEDB68734255E8B876EB43017z6PCR" TargetMode = "External"/>
	<Relationship Id="rId383" Type="http://schemas.openxmlformats.org/officeDocument/2006/relationships/hyperlink" Target="consultantplus://offline/ref=90A304E765B8287A61F681490F28BC34FFB16774AEEE4E474C5106398B4FD66E17FF9D9CA88A44DAFC747B8AE54363FBEDB68734255E8B876EB43017z6PCR" TargetMode = "External"/>
	<Relationship Id="rId384" Type="http://schemas.openxmlformats.org/officeDocument/2006/relationships/hyperlink" Target="consultantplus://offline/ref=90A304E765B8287A61F681490F28BC34FFB16774AEEF4D4F405706398B4FD66E17FF9D9CA88A44DAFC747C86E14363FBEDB68734255E8B876EB43017z6PCR" TargetMode = "External"/>
	<Relationship Id="rId385" Type="http://schemas.openxmlformats.org/officeDocument/2006/relationships/hyperlink" Target="consultantplus://offline/ref=90A304E765B8287A61F681490F28BC34FFB16774AEEE4E474C5106398B4FD66E17FF9D9CA88A44DAFC747B8AE44363FBEDB68734255E8B876EB43017z6PCR" TargetMode = "External"/>
	<Relationship Id="rId386" Type="http://schemas.openxmlformats.org/officeDocument/2006/relationships/hyperlink" Target="consultantplus://offline/ref=90A304E765B8287A61F681490F28BC34FFB16774AEEB4B4F485206398B4FD66E17FF9D9CA88A44DAFC75788DE54363FBEDB68734255E8B876EB43017z6PCR" TargetMode = "External"/>
	<Relationship Id="rId387" Type="http://schemas.openxmlformats.org/officeDocument/2006/relationships/hyperlink" Target="consultantplus://offline/ref=90A304E765B8287A61F681490F28BC34FFB16774AEEF4D4F405706398B4FD66E17FF9D9CA88A44DAFC747F8BE34363FBEDB68734255E8B876EB43017z6PCR" TargetMode = "External"/>
	<Relationship Id="rId388" Type="http://schemas.openxmlformats.org/officeDocument/2006/relationships/hyperlink" Target="consultantplus://offline/ref=90A304E765B8287A61F681490F28BC34FFB16774AEEE4E474C5106398B4FD66E17FF9D9CA88A44DAFC747B8AE74363FBEDB68734255E8B876EB43017z6PCR" TargetMode = "External"/>
	<Relationship Id="rId389" Type="http://schemas.openxmlformats.org/officeDocument/2006/relationships/hyperlink" Target="consultantplus://offline/ref=90A304E765B8287A61F681490F28BC34FFB16774AEEE4E474C5106398B4FD66E17FF9D9CA88A44DAFC747B8AE64363FBEDB68734255E8B876EB43017z6PCR" TargetMode = "External"/>
	<Relationship Id="rId390" Type="http://schemas.openxmlformats.org/officeDocument/2006/relationships/hyperlink" Target="consultantplus://offline/ref=90A304E765B8287A61F681490F28BC34FFB16774AEEE4E474C5106398B4FD66E17FF9D9CA88A44DAFC747B8AE64363FBEDB68734255E8B876EB43017z6PCR" TargetMode = "External"/>
	<Relationship Id="rId391" Type="http://schemas.openxmlformats.org/officeDocument/2006/relationships/hyperlink" Target="consultantplus://offline/ref=90A304E765B8287A61F681490F28BC34FFB16774AEEE4E474C5106398B4FD66E17FF9D9CA88A44DAFC747B8AE64363FBEDB68734255E8B876EB43017z6PCR" TargetMode = "External"/>
	<Relationship Id="rId392" Type="http://schemas.openxmlformats.org/officeDocument/2006/relationships/hyperlink" Target="consultantplus://offline/ref=90A304E765B8287A61F681490F28BC34FFB16774AEEE4E474C5106398B4FD66E17FF9D9CA88A44DAFC747B8AE64363FBEDB68734255E8B876EB43017z6PCR" TargetMode = "External"/>
	<Relationship Id="rId393" Type="http://schemas.openxmlformats.org/officeDocument/2006/relationships/hyperlink" Target="consultantplus://offline/ref=90A304E765B8287A61F681490F28BC34FFB16774AEEE4E474C5106398B4FD66E17FF9D9CA88A44DAFC747B8AE14363FBEDB68734255E8B876EB43017z6PCR" TargetMode = "External"/>
	<Relationship Id="rId394" Type="http://schemas.openxmlformats.org/officeDocument/2006/relationships/hyperlink" Target="consultantplus://offline/ref=90A304E765B8287A61F681490F28BC34FFB16774AEEE4E474C5106398B4FD66E17FF9D9CA88A44DAFC747B8AE34363FBEDB68734255E8B876EB43017z6PCR" TargetMode = "External"/>
	<Relationship Id="rId395" Type="http://schemas.openxmlformats.org/officeDocument/2006/relationships/hyperlink" Target="consultantplus://offline/ref=90A304E765B8287A61F681490F28BC34FFB16774AEEE4E474C5106398B4FD66E17FF9D9CA88A44DAFC747B8AE34363FBEDB68734255E8B876EB43017z6PCR" TargetMode = "External"/>
	<Relationship Id="rId396" Type="http://schemas.openxmlformats.org/officeDocument/2006/relationships/hyperlink" Target="consultantplus://offline/ref=90A304E765B8287A61F681490F28BC34FFB16774AEEE4E474C5106398B4FD66E17FF9D9CA88A44DAFC747B8AE34363FBEDB68734255E8B876EB43017z6PCR" TargetMode = "External"/>
	<Relationship Id="rId397" Type="http://schemas.openxmlformats.org/officeDocument/2006/relationships/hyperlink" Target="consultantplus://offline/ref=90A304E765B8287A61F681490F28BC34FFB16774AEEE4E474C5106398B4FD66E17FF9D9CA88A44DAFC747B8AE34363FBEDB68734255E8B876EB43017z6PCR" TargetMode = "External"/>
	<Relationship Id="rId398" Type="http://schemas.openxmlformats.org/officeDocument/2006/relationships/hyperlink" Target="consultantplus://offline/ref=90A304E765B8287A61F681490F28BC34FFB16774AEEF4D4F405706398B4FD66E17FF9D9CA88A44DAFC747E8CEC4363FBEDB68734255E8B876EB43017z6PCR" TargetMode = "External"/>
	<Relationship Id="rId399" Type="http://schemas.openxmlformats.org/officeDocument/2006/relationships/hyperlink" Target="consultantplus://offline/ref=90A304E765B8287A61F681490F28BC34FFB16774AEEF4D4F405706398B4FD66E17FF9D9CA88A44DAFC747E8DE54363FBEDB68734255E8B876EB43017z6PCR" TargetMode = "External"/>
	<Relationship Id="rId400" Type="http://schemas.openxmlformats.org/officeDocument/2006/relationships/hyperlink" Target="consultantplus://offline/ref=90A304E765B8287A61F681490F28BC34FFB16774AEEE4E474C5106398B4FD66E17FF9D9CA88A44DAFC747B8AE24363FBEDB68734255E8B876EB43017z6PCR" TargetMode = "External"/>
	<Relationship Id="rId401" Type="http://schemas.openxmlformats.org/officeDocument/2006/relationships/hyperlink" Target="consultantplus://offline/ref=90A304E765B8287A61F681490F28BC34FFB16774AEEF4D4F405706398B4FD66E17FF9D9CA88A44DAFC747E8DE44363FBEDB68734255E8B876EB43017z6PCR" TargetMode = "External"/>
	<Relationship Id="rId402" Type="http://schemas.openxmlformats.org/officeDocument/2006/relationships/hyperlink" Target="consultantplus://offline/ref=90A304E765B8287A61F681490F28BC34FFB16774AEEE4E474C5106398B4FD66E17FF9D9CA88A44DAFC747B8AED4363FBEDB68734255E8B876EB43017z6PCR" TargetMode = "External"/>
	<Relationship Id="rId403" Type="http://schemas.openxmlformats.org/officeDocument/2006/relationships/hyperlink" Target="consultantplus://offline/ref=90A304E765B8287A61F681490F28BC34FFB16774AEEF4D4F405706398B4FD66E17FF9D9CA88A44DAFC747E8DE74363FBEDB68734255E8B876EB43017z6PCR" TargetMode = "External"/>
	<Relationship Id="rId404" Type="http://schemas.openxmlformats.org/officeDocument/2006/relationships/hyperlink" Target="consultantplus://offline/ref=90A304E765B8287A61F681490F28BC34FFB16774AEEF4D4F405706398B4FD66E17FF9D9CA88A44DAFC747E8DE64363FBEDB68734255E8B876EB43017z6PCR" TargetMode = "External"/>
	<Relationship Id="rId405" Type="http://schemas.openxmlformats.org/officeDocument/2006/relationships/hyperlink" Target="consultantplus://offline/ref=90A304E765B8287A61F681490F28BC34FFB16774AEEF4D4F405706398B4FD66E17FF9D9CA88A44DAFC747E8DE14363FBEDB68734255E8B876EB43017z6PCR" TargetMode = "External"/>
	<Relationship Id="rId406" Type="http://schemas.openxmlformats.org/officeDocument/2006/relationships/hyperlink" Target="consultantplus://offline/ref=90A304E765B8287A61F681490F28BC34FFB16774A6EE4B44485E5B338316DA6C10F0C28BAFC348DBFC747987EE1C66EEFCEE8A3738418B9872B632z1P6R" TargetMode = "External"/>
	<Relationship Id="rId407" Type="http://schemas.openxmlformats.org/officeDocument/2006/relationships/hyperlink" Target="consultantplus://offline/ref=90A304E765B8287A61F681490F28BC34FFB16774AEEF4C44495C06398B4FD66E17FF9D9CA88A44DAFC747D8FE74363FBEDB68734255E8B876EB43017z6PCR" TargetMode = "External"/>
	<Relationship Id="rId408" Type="http://schemas.openxmlformats.org/officeDocument/2006/relationships/hyperlink" Target="consultantplus://offline/ref=90A304E765B8287A61F681490F28BC34FFB16774AEEF4D4F405706398B4FD66E17FF9D9CA88A44DAFC747E8DE04363FBEDB68734255E8B876EB43017z6PCR" TargetMode = "External"/>
	<Relationship Id="rId409" Type="http://schemas.openxmlformats.org/officeDocument/2006/relationships/hyperlink" Target="consultantplus://offline/ref=90A304E765B8287A61F681490F28BC34FFB16774AEEE4E474C5106398B4FD66E17FF9D9CA88A44DAFC747087E14363FBEDB68734255E8B876EB43017z6PCR" TargetMode = "External"/>
	<Relationship Id="rId410" Type="http://schemas.openxmlformats.org/officeDocument/2006/relationships/hyperlink" Target="consultantplus://offline/ref=90A304E765B8287A61F681490F28BC34FFB16774AEEE4B424F5606398B4FD66E17FF9D9CA88A44DAFC747E8CEC4363FBEDB68734255E8B876EB43017z6PCR" TargetMode = "External"/>
	<Relationship Id="rId411" Type="http://schemas.openxmlformats.org/officeDocument/2006/relationships/hyperlink" Target="consultantplus://offline/ref=90A304E765B8287A61F681490F28BC34FFB16774AEEE484F4B5C06398B4FD66E17FF9D9CA88A44DAFC747B8EE54363FBEDB68734255E8B876EB43017z6PCR" TargetMode = "External"/>
	<Relationship Id="rId412" Type="http://schemas.openxmlformats.org/officeDocument/2006/relationships/hyperlink" Target="consultantplus://offline/ref=90A304E765B8287A61F681490F28BC34FFB16774AEE94E434D5D06398B4FD66E17FF9D9CA88A44DAFC747F8DE64363FBEDB68734255E8B876EB43017z6PCR" TargetMode = "External"/>
	<Relationship Id="rId413" Type="http://schemas.openxmlformats.org/officeDocument/2006/relationships/hyperlink" Target="consultantplus://offline/ref=90A304E765B8287A61F681490F28BC34FFB16774AEE94F434A5106398B4FD66E17FF9D9CA88A44DAFC74798FE04363FBEDB68734255E8B876EB43017z6PCR" TargetMode = "External"/>
	<Relationship Id="rId414" Type="http://schemas.openxmlformats.org/officeDocument/2006/relationships/hyperlink" Target="consultantplus://offline/ref=90A304E765B8287A61F681490F28BC34FFB16774AEE94C4F4B5206398B4FD66E17FF9D9CA88A44DAFC74718AEC4363FBEDB68734255E8B876EB43017z6PCR" TargetMode = "External"/>
	<Relationship Id="rId415" Type="http://schemas.openxmlformats.org/officeDocument/2006/relationships/hyperlink" Target="consultantplus://offline/ref=90A304E765B8287A61F681490F28BC34FFB16774AEE94B444C5306398B4FD66E17FF9D9CA88A44DAFC747A8FE34363FBEDB68734255E8B876EB43017z6PCR" TargetMode = "External"/>
	<Relationship Id="rId416" Type="http://schemas.openxmlformats.org/officeDocument/2006/relationships/hyperlink" Target="consultantplus://offline/ref=90A304E765B8287A61F681490F28BC34FFB16774AEE948434E5206398B4FD66E17FF9D9CA88A44DAFC747A8FE24363FBEDB68734255E8B876EB43017z6PCR" TargetMode = "External"/>
	<Relationship Id="rId417" Type="http://schemas.openxmlformats.org/officeDocument/2006/relationships/hyperlink" Target="consultantplus://offline/ref=90A304E765B8287A61F681490F28BC34FFB16774AEE949404C5206398B4FD66E17FF9D9CA88A44DAFC747B88E54363FBEDB68734255E8B876EB43017z6PCR" TargetMode = "External"/>
	<Relationship Id="rId418" Type="http://schemas.openxmlformats.org/officeDocument/2006/relationships/hyperlink" Target="consultantplus://offline/ref=90A304E765B8287A61F681490F28BC34FFB16774AEE84E464C5606398B4FD66E17FF9D9CA88A44DAFC747D86E54363FBEDB68734255E8B876EB43017z6PCR" TargetMode = "External"/>
	<Relationship Id="rId419" Type="http://schemas.openxmlformats.org/officeDocument/2006/relationships/hyperlink" Target="consultantplus://offline/ref=90A304E765B8287A61F681490F28BC34FFB16774AEE84C414B5006398B4FD66E17FF9D9CA88A44DAFC747A87E74363FBEDB68734255E8B876EB43017z6PCR" TargetMode = "External"/>
	<Relationship Id="rId420" Type="http://schemas.openxmlformats.org/officeDocument/2006/relationships/hyperlink" Target="consultantplus://offline/ref=90A304E765B8287A61F681490F28BC34FFB16774AEE84B474A5506398B4FD66E17FF9D9CA88A44DAFC747A89E34363FBEDB68734255E8B876EB43017z6PCR" TargetMode = "External"/>
	<Relationship Id="rId421" Type="http://schemas.openxmlformats.org/officeDocument/2006/relationships/hyperlink" Target="consultantplus://offline/ref=90A304E765B8287A61F681490F28BC34FFB16774AEE846474A5C06398B4FD66E17FF9D9CA88A44DAFC747B8BEC4363FBEDB68734255E8B876EB43017z6PCR" TargetMode = "External"/>
	<Relationship Id="rId422" Type="http://schemas.openxmlformats.org/officeDocument/2006/relationships/hyperlink" Target="consultantplus://offline/ref=90A304E765B8287A61F681490F28BC34FFB16774AEE84741405206398B4FD66E17FF9D9CA88A44DAFC747B89E54363FBEDB68734255E8B876EB43017z6PCR" TargetMode = "External"/>
	<Relationship Id="rId423" Type="http://schemas.openxmlformats.org/officeDocument/2006/relationships/hyperlink" Target="consultantplus://offline/ref=90A304E765B8287A61F681490F28BC34FFB16774AEEB4E404A5C06398B4FD66E17FF9D9CA88A44DAFC74798EE04363FBEDB68734255E8B876EB43017z6PCR" TargetMode = "External"/>
	<Relationship Id="rId424" Type="http://schemas.openxmlformats.org/officeDocument/2006/relationships/hyperlink" Target="consultantplus://offline/ref=90A304E765B8287A61F681490F28BC34FFB16774AEEB4D454B5C06398B4FD66E17FF9D9CA88A44DAFC747B88E54363FBEDB68734255E8B876EB43017z6PCR" TargetMode = "External"/>
	<Relationship Id="rId425" Type="http://schemas.openxmlformats.org/officeDocument/2006/relationships/hyperlink" Target="consultantplus://offline/ref=90A304E765B8287A61F681490F28BC34FFB16774AEEB4A41405D06398B4FD66E17FF9D9CA88A44DAFC747C8DED4363FBEDB68734255E8B876EB43017z6PCR" TargetMode = "External"/>
	<Relationship Id="rId426" Type="http://schemas.openxmlformats.org/officeDocument/2006/relationships/hyperlink" Target="consultantplus://offline/ref=90A304E765B8287A61F681490F28BC34FFB16774AEEB4B444E5506398B4FD66E17FF9D9CA88A44DAFC74798EE04363FBEDB68734255E8B876EB43017z6PCR" TargetMode = "External"/>
	<Relationship Id="rId427" Type="http://schemas.openxmlformats.org/officeDocument/2006/relationships/hyperlink" Target="consultantplus://offline/ref=90A304E765B8287A61F681490F28BC34FFB16774AEEB4B4F485206398B4FD66E17FF9D9CA88A44DAFC75788DE34363FBEDB68734255E8B876EB43017z6PCR" TargetMode = "External"/>
	<Relationship Id="rId428" Type="http://schemas.openxmlformats.org/officeDocument/2006/relationships/hyperlink" Target="consultantplus://offline/ref=90A304E765B8287A61F681490F28BC34FFB16774AEEA4F46405006398B4FD66E17FF9D9CA88A44DAFC747D88E34363FBEDB68734255E8B876EB43017z6PCR" TargetMode = "External"/>
	<Relationship Id="rId429" Type="http://schemas.openxmlformats.org/officeDocument/2006/relationships/hyperlink" Target="consultantplus://offline/ref=90A304E765B8287A61F681490F28BC34FFB16774AEEA4F464D5206398B4FD66E17FF9D9CA88A44DAFC747C8FE04363FBEDB68734255E8B876EB43017z6PCR" TargetMode = "External"/>
	<Relationship Id="rId430" Type="http://schemas.openxmlformats.org/officeDocument/2006/relationships/hyperlink" Target="consultantplus://offline/ref=90A304E765B8287A61F681490F28BC34FFB16774AEEA4D404B5406398B4FD66E17FF9D9CA88A44DAFC747B8BED4363FBEDB68734255E8B876EB43017z6PCR" TargetMode = "External"/>
	<Relationship Id="rId431" Type="http://schemas.openxmlformats.org/officeDocument/2006/relationships/hyperlink" Target="consultantplus://offline/ref=90A304E765B8287A61F681490F28BC34FFB16774AEEA49474D5606398B4FD66E17FF9D9CA88A44DAFC747A8BE14363FBEDB68734255E8B876EB43017z6PCR" TargetMode = "External"/>
	<Relationship Id="rId432" Type="http://schemas.openxmlformats.org/officeDocument/2006/relationships/hyperlink" Target="consultantplus://offline/ref=90A304E765B8287A61F681490F28BC34FFB16774AEEA4F46405006398B4FD66E17FF9D9CA88A44DAFC747D88ED4363FBEDB68734255E8B876EB43017z6PCR" TargetMode = "External"/>
	<Relationship Id="rId433" Type="http://schemas.openxmlformats.org/officeDocument/2006/relationships/hyperlink" Target="consultantplus://offline/ref=90A304E765B8287A61F681490F28BC34FFB16774AEEA49474D5606398B4FD66E17FF9D9CA88A44DAFC747A8BE04363FBEDB68734255E8B876EB43017z6PCR" TargetMode = "External"/>
	<Relationship Id="rId434" Type="http://schemas.openxmlformats.org/officeDocument/2006/relationships/hyperlink" Target="consultantplus://offline/ref=90A304E765B8287A61F681490F28BC34FFB16774AEEA49474D5606398B4FD66E17FF9D9CA88A44DAFC747D8EE74363FBEDB68734255E8B876EB43017z6PCR" TargetMode = "External"/>
	<Relationship Id="rId435" Type="http://schemas.openxmlformats.org/officeDocument/2006/relationships/hyperlink" Target="consultantplus://offline/ref=90A304E765B8287A61F69F441944E13FFEB33D7FA6EB45101401006ED41FD03B57BF9BC9EBCE49DAFC7F2DDFA11D3AAAAAFD8B3538428A84z7P3R" TargetMode = "External"/>
	<Relationship Id="rId436" Type="http://schemas.openxmlformats.org/officeDocument/2006/relationships/hyperlink" Target="consultantplus://offline/ref=90A304E765B8287A61F681490F28BC34FFB16774AEE94B46495506398B4FD66E17FF9D9CA88A44DAFC74798FE14363FBEDB68734255E8B876EB43017z6PCR" TargetMode = "External"/>
	<Relationship Id="rId437" Type="http://schemas.openxmlformats.org/officeDocument/2006/relationships/hyperlink" Target="consultantplus://offline/ref=90A304E765B8287A61F681490F28BC34FFB16774AEEE4B424F5606398B4FD66E17FF9D9CA88A44DAFC747E89E34363FBEDB68734255E8B876EB43017z6PCR" TargetMode = "External"/>
	<Relationship Id="rId438" Type="http://schemas.openxmlformats.org/officeDocument/2006/relationships/hyperlink" Target="consultantplus://offline/ref=90A304E765B8287A61F681490F28BC34FFB16774AEEE4B424F5606398B4FD66E17FF9D9CA88A44DAFC747E89E24363FBEDB68734255E8B876EB43017z6PCR" TargetMode = "External"/>
	<Relationship Id="rId439" Type="http://schemas.openxmlformats.org/officeDocument/2006/relationships/hyperlink" Target="consultantplus://offline/ref=90A304E765B8287A61F681490F28BC34FFB16774AEEE4B424F5606398B4FD66E17FF9D9CA88A44DAFC747E89EC4363FBEDB68734255E8B876EB43017z6PCR" TargetMode = "External"/>
	<Relationship Id="rId440" Type="http://schemas.openxmlformats.org/officeDocument/2006/relationships/hyperlink" Target="consultantplus://offline/ref=90A304E765B8287A61F681490F28BC34FFB16774AEEE4B424F5606398B4FD66E17FF9D9CA88A44DAFC747E86E54363FBEDB68734255E8B876EB43017z6PCR" TargetMode = "External"/>
	<Relationship Id="rId441" Type="http://schemas.openxmlformats.org/officeDocument/2006/relationships/hyperlink" Target="consultantplus://offline/ref=90A304E765B8287A61F681490F28BC34FFB16774AEE94F434A5106398B4FD66E17FF9D9CA88A44DAFC74798FE04363FBEDB68734255E8B876EB43017z6PCR" TargetMode = "External"/>
	<Relationship Id="rId442" Type="http://schemas.openxmlformats.org/officeDocument/2006/relationships/hyperlink" Target="consultantplus://offline/ref=90A304E765B8287A61F681490F28BC34FFB16774AEEB4B4F485206398B4FD66E17FF9D9CA88A44DAFC75788DE74363FBEDB68734255E8B876EB43017z6PCR" TargetMode = "External"/>
	<Relationship Id="rId443" Type="http://schemas.openxmlformats.org/officeDocument/2006/relationships/hyperlink" Target="consultantplus://offline/ref=90A304E765B8287A61F681490F28BC34FFB16774AEEB4B4F485206398B4FD66E17FF9D9CA88A44DAFC75788DE64363FBEDB68734255E8B876EB43017z6PCR" TargetMode = "External"/>
	<Relationship Id="rId444" Type="http://schemas.openxmlformats.org/officeDocument/2006/relationships/hyperlink" Target="consultantplus://offline/ref=90A304E765B8287A61F681490F28BC34FFB16774AEEB4B4F485206398B4FD66E17FF9D9CA88A44DAFC75788DE14363FBEDB68734255E8B876EB43017z6PCR" TargetMode = "External"/>
	<Relationship Id="rId445" Type="http://schemas.openxmlformats.org/officeDocument/2006/relationships/hyperlink" Target="consultantplus://offline/ref=90A304E765B8287A61F681490F28BC34FFB16774AEEB4B4F485206398B4FD66E17FF9D9CA88A44DAFC75788DE04363FBEDB68734255E8B876EB43017z6PCR" TargetMode = "External"/>
	<Relationship Id="rId446" Type="http://schemas.openxmlformats.org/officeDocument/2006/relationships/hyperlink" Target="consultantplus://offline/ref=90A304E765B8287A61F681490F28BC34FFB16774AEE94E434D5D06398B4FD66E17FF9D9CA88A44DAFC747F88E34363FBEDB68734255E8B876EB43017z6PCR" TargetMode = "External"/>
	<Relationship Id="rId447" Type="http://schemas.openxmlformats.org/officeDocument/2006/relationships/hyperlink" Target="consultantplus://offline/ref=90A304E765B8287A61F681490F28BC34FFB16774AEEA4F464D5206398B4FD66E17FF9D9CA88A44DAFC747C88E64363FBEDB68734255E8B876EB43017z6PCR" TargetMode = "External"/>
	<Relationship Id="rId448" Type="http://schemas.openxmlformats.org/officeDocument/2006/relationships/hyperlink" Target="consultantplus://offline/ref=90A304E765B8287A61F681490F28BC34FFB16774AEEE484F4B5C06398B4FD66E17FF9D9CA88A44DAFC747B8EED4363FBEDB68734255E8B876EB43017z6PCR" TargetMode = "External"/>
	<Relationship Id="rId449" Type="http://schemas.openxmlformats.org/officeDocument/2006/relationships/hyperlink" Target="consultantplus://offline/ref=90A304E765B8287A61F69F441944E13FFFBF3179ADEB45101401006ED41FD03B45BFC3C5EBCD57DAFD6A7B8EE7z4PBR" TargetMode = "External"/>
	<Relationship Id="rId450" Type="http://schemas.openxmlformats.org/officeDocument/2006/relationships/hyperlink" Target="consultantplus://offline/ref=90A304E765B8287A61F681490F28BC34FFB16774AEE84B474A5506398B4FD66E17FF9D9CA88A44DAFC747D8FEC4363FBEDB68734255E8B876EB43017z6PCR" TargetMode = "External"/>
	<Relationship Id="rId451" Type="http://schemas.openxmlformats.org/officeDocument/2006/relationships/hyperlink" Target="consultantplus://offline/ref=90A304E765B8287A61F681490F28BC34FFB16774AEE84B474A5506398B4FD66E17FF9D9CA88A44DAFC747D8CE74363FBEDB68734255E8B876EB43017z6PCR" TargetMode = "External"/>
	<Relationship Id="rId452" Type="http://schemas.openxmlformats.org/officeDocument/2006/relationships/hyperlink" Target="consultantplus://offline/ref=90A304E765B8287A61F681490F28BC34FFB16774AEEA4F46405006398B4FD66E17FF9D9CA88A44DAFC747C8DE44363FBEDB68734255E8B876EB43017z6PCR" TargetMode = "External"/>
	<Relationship Id="rId453" Type="http://schemas.openxmlformats.org/officeDocument/2006/relationships/hyperlink" Target="consultantplus://offline/ref=90A304E765B8287A61F681490F28BC34FFB16774AEEE484F4B5C06398B4FD66E17FF9D9CA88A44DAFC747B8DEC4363FBEDB68734255E8B876EB43017z6PCR" TargetMode = "External"/>
	<Relationship Id="rId454" Type="http://schemas.openxmlformats.org/officeDocument/2006/relationships/hyperlink" Target="consultantplus://offline/ref=90A304E765B8287A61F681490F28BC34FFB16774AEE84E464C5606398B4FD66E17FF9D9CA88A44DAFC747C8DE64363FBEDB68734255E8B876EB43017z6PCR" TargetMode = "External"/>
	<Relationship Id="rId455" Type="http://schemas.openxmlformats.org/officeDocument/2006/relationships/hyperlink" Target="consultantplus://offline/ref=90A304E765B8287A61F681490F28BC34FFB16774AEE84E464C5606398B4FD66E17FF9D9CA88A44DAFC747C8DE04363FBEDB68734255E8B876EB43017z6PCR" TargetMode = "External"/>
	<Relationship Id="rId456" Type="http://schemas.openxmlformats.org/officeDocument/2006/relationships/hyperlink" Target="consultantplus://offline/ref=90A304E765B8287A61F681490F28BC34FFB16774AEE84E464C5606398B4FD66E17FF9D9CA88A44DAFC747C8DE34363FBEDB68734255E8B876EB43017z6PCR" TargetMode = "External"/>
	<Relationship Id="rId457" Type="http://schemas.openxmlformats.org/officeDocument/2006/relationships/hyperlink" Target="consultantplus://offline/ref=90A304E765B8287A61F681490F28BC34FFB16774AEEA4F46405006398B4FD66E17FF9D9CA88A44DAFC747C8DE14363FBEDB68734255E8B876EB43017z6PCR" TargetMode = "External"/>
	<Relationship Id="rId458" Type="http://schemas.openxmlformats.org/officeDocument/2006/relationships/hyperlink" Target="consultantplus://offline/ref=90A304E765B8287A61F681490F28BC34FFB16774AEEB4A41405D06398B4FD66E17FF9D9CA88A44DAFC747C8DEC4363FBEDB68734255E8B876EB43017z6PCR" TargetMode = "External"/>
	<Relationship Id="rId459" Type="http://schemas.openxmlformats.org/officeDocument/2006/relationships/hyperlink" Target="consultantplus://offline/ref=90A304E765B8287A61F681490F28BC34FFB16774AEEA4F46405006398B4FD66E17FF9D9CA88A44DAFC747C8DE34363FBEDB68734255E8B876EB43017z6PCR" TargetMode = "External"/>
	<Relationship Id="rId460" Type="http://schemas.openxmlformats.org/officeDocument/2006/relationships/hyperlink" Target="consultantplus://offline/ref=90A304E765B8287A61F681490F28BC34FFB16774AEEB4B4F485206398B4FD66E17FF9D9CA88A44DAFC75788DE24363FBEDB68734255E8B876EB43017z6PCR" TargetMode = "External"/>
	<Relationship Id="rId461" Type="http://schemas.openxmlformats.org/officeDocument/2006/relationships/hyperlink" Target="consultantplus://offline/ref=90A304E765B8287A61F681490F28BC34FFB16774AEEB4B4F485206398B4FD66E17FF9D9CA88A44DAFC75788DED4363FBEDB68734255E8B876EB43017z6PCR" TargetMode = "External"/>
	<Relationship Id="rId462" Type="http://schemas.openxmlformats.org/officeDocument/2006/relationships/hyperlink" Target="consultantplus://offline/ref=90A304E765B8287A61F681490F28BC34FFB16774AEEB4B4F485206398B4FD66E17FF9D9CA88A44DAFC75788DEC4363FBEDB68734255E8B876EB43017z6PCR" TargetMode = "External"/>
	<Relationship Id="rId463" Type="http://schemas.openxmlformats.org/officeDocument/2006/relationships/hyperlink" Target="consultantplus://offline/ref=90A304E765B8287A61F681490F28BC34FFB16774AEEB4B4F485206398B4FD66E17FF9D9CA88A44DAFC75788AE54363FBEDB68734255E8B876EB43017z6PCR" TargetMode = "External"/>
	<Relationship Id="rId464" Type="http://schemas.openxmlformats.org/officeDocument/2006/relationships/hyperlink" Target="consultantplus://offline/ref=90A304E765B8287A61F681490F28BC34FFB16774AEEB4B4F485206398B4FD66E17FF9D9CA88A44DAFC75788AE44363FBEDB68734255E8B876EB43017z6PCR" TargetMode = "External"/>
	<Relationship Id="rId465" Type="http://schemas.openxmlformats.org/officeDocument/2006/relationships/hyperlink" Target="consultantplus://offline/ref=90A304E765B8287A61F681490F28BC34FFB16774AEEB4B4F485206398B4FD66E17FF9D9CA88A44DAFC75788AE74363FBEDB68734255E8B876EB43017z6PCR" TargetMode = "External"/>
	<Relationship Id="rId466" Type="http://schemas.openxmlformats.org/officeDocument/2006/relationships/hyperlink" Target="consultantplus://offline/ref=90A304E765B8287A61F681490F28BC34FFB16774AEEB4B4F485206398B4FD66E17FF9D9CA88A44DAFC75788AE64363FBEDB68734255E8B876EB43017z6PCR" TargetMode = "External"/>
	<Relationship Id="rId467" Type="http://schemas.openxmlformats.org/officeDocument/2006/relationships/hyperlink" Target="consultantplus://offline/ref=90A304E765B8287A61F681490F28BC34FFB16774AEEA4F46405006398B4FD66E17FF9D9CA88A44DAFC747C8DED4363FBEDB68734255E8B876EB43017z6PCR" TargetMode = "External"/>
	<Relationship Id="rId468" Type="http://schemas.openxmlformats.org/officeDocument/2006/relationships/hyperlink" Target="consultantplus://offline/ref=90A304E765B8287A61F681490F28BC34FFB16774AEEA49474D5606398B4FD66E17FF9D9CA88A44DAFC747D8EE14363FBEDB68734255E8B876EB43017z6PCR" TargetMode = "External"/>
	<Relationship Id="rId469" Type="http://schemas.openxmlformats.org/officeDocument/2006/relationships/hyperlink" Target="consultantplus://offline/ref=90A304E765B8287A61F681490F28BC34FFB16774AEE94C4F4B5206398B4FD66E17FF9D9CA88A44DAFC747086E44363FBEDB68734255E8B876EB43017z6PCR" TargetMode = "External"/>
	<Relationship Id="rId470" Type="http://schemas.openxmlformats.org/officeDocument/2006/relationships/hyperlink" Target="consultantplus://offline/ref=90A304E765B8287A61F681490F28BC34FFB16774AEEA49474D5606398B4FD66E17FF9D9CA88A44DAFC747D8BE74363FBEDB68734255E8B876EB43017z6PCR" TargetMode = "External"/>
	<Relationship Id="rId471" Type="http://schemas.openxmlformats.org/officeDocument/2006/relationships/hyperlink" Target="consultantplus://offline/ref=90A304E765B8287A61F681490F28BC34FFB16774AEE846474A5C06398B4FD66E17FF9D9CA88A44DAFC747D8FED4363FBEDB68734255E8B876EB43017z6PCR" TargetMode = "External"/>
	<Relationship Id="rId472" Type="http://schemas.openxmlformats.org/officeDocument/2006/relationships/hyperlink" Target="consultantplus://offline/ref=90A304E765B8287A61F681490F28BC34FFB16774AEE84E464C5606398B4FD66E17FF9D9CA88A44DAFC747F8DED4363FBEDB68734255E8B876EB43017z6PCR" TargetMode = "External"/>
	<Relationship Id="rId473" Type="http://schemas.openxmlformats.org/officeDocument/2006/relationships/hyperlink" Target="consultantplus://offline/ref=90A304E765B8287A61F681490F28BC34FFB16774AEEA4F46405006398B4FD66E17FF9D9CA88A44DAFC747C86E24363FBEDB68734255E8B876EB43017z6PCR" TargetMode = "External"/>
	<Relationship Id="rId474" Type="http://schemas.openxmlformats.org/officeDocument/2006/relationships/hyperlink" Target="consultantplus://offline/ref=90A304E765B8287A61F681490F28BC34FFB16774AEEA4F464D5206398B4FD66E17FF9D9CA88A44DAFC747F8FE74363FBEDB68734255E8B876EB43017z6PCR" TargetMode = "External"/>
	<Relationship Id="rId475" Type="http://schemas.openxmlformats.org/officeDocument/2006/relationships/hyperlink" Target="consultantplus://offline/ref=90A304E765B8287A61F681490F28BC34FFB16774AEEA4D404B5406398B4FD66E17FF9D9CA88A44DAFC747B8BED4363FBEDB68734255E8B876EB43017z6PCR" TargetMode = "External"/>
	<Relationship Id="rId476" Type="http://schemas.openxmlformats.org/officeDocument/2006/relationships/hyperlink" Target="consultantplus://offline/ref=90A304E765B8287A61F681490F28BC34FFB16774AEEA49474D5606398B4FD66E17FF9D9CA88A44DAFC747D8BE14363FBEDB68734255E8B876EB43017z6PCR" TargetMode = "External"/>
	<Relationship Id="rId477" Type="http://schemas.openxmlformats.org/officeDocument/2006/relationships/hyperlink" Target="consultantplus://offline/ref=90A304E765B8287A61F681490F28BC34FFB16774AEEA49474D5606398B4FD66E17FF9D9CA88A44DAFC747D8BE34363FBEDB68734255E8B876EB43017z6PCR" TargetMode = "External"/>
	<Relationship Id="rId478" Type="http://schemas.openxmlformats.org/officeDocument/2006/relationships/hyperlink" Target="consultantplus://offline/ref=90A304E765B8287A61F681490F28BC34FFB16774AEEA49474D5606398B4FD66E17FF9D9CA88A44DAFC747D88ED4363FBEDB68734255E8B876EB43017z6PCR" TargetMode = "External"/>
	<Relationship Id="rId479" Type="http://schemas.openxmlformats.org/officeDocument/2006/relationships/hyperlink" Target="consultantplus://offline/ref=90A304E765B8287A61F69F441944E13FF8BF3A70A9EA45101401006ED41FD03B45BFC3C5EBCD57DAFD6A7B8EE7z4PBR" TargetMode = "External"/>
	<Relationship Id="rId480" Type="http://schemas.openxmlformats.org/officeDocument/2006/relationships/hyperlink" Target="consultantplus://offline/ref=90A304E765B8287A61F681490F28BC34FFB16774AEEA4F464D5206398B4FD66E17FF9D9CA88A44DAFC747F8FE64363FBEDB68734255E8B876EB43017z6PCR" TargetMode = "External"/>
	<Relationship Id="rId481" Type="http://schemas.openxmlformats.org/officeDocument/2006/relationships/hyperlink" Target="consultantplus://offline/ref=90A304E765B8287A61F681490F28BC34FFB16774AEEA49474D5606398B4FD66E17FF9D9CA88A44DAFC747D86EC4363FBEDB68734255E8B876EB43017z6PCR" TargetMode = "External"/>
	<Relationship Id="rId482" Type="http://schemas.openxmlformats.org/officeDocument/2006/relationships/hyperlink" Target="consultantplus://offline/ref=90A304E765B8287A61F681490F28BC34FFB16774AEEA4F464D5206398B4FD66E17FF9D9CA88A44DAFC747F86E54363FBEDB68734255E8B876EB43017z6PCR" TargetMode = "External"/>
	<Relationship Id="rId483" Type="http://schemas.openxmlformats.org/officeDocument/2006/relationships/hyperlink" Target="consultantplus://offline/ref=90A304E765B8287A61F681490F28BC34FFB16774AEEA4D404B5406398B4FD66E17FF9D9CA88A44DAFC747B8BEC4363FBEDB68734255E8B876EB43017z6PCR" TargetMode = "External"/>
	<Relationship Id="rId484" Type="http://schemas.openxmlformats.org/officeDocument/2006/relationships/hyperlink" Target="consultantplus://offline/ref=90A304E765B8287A61F681490F28BC34FFB16774AEEA4D404B5406398B4FD66E17FF9D9CA88A44DAFC747A8CE74363FBEDB68734255E8B876EB43017z6PCR" TargetMode = "External"/>
	<Relationship Id="rId485" Type="http://schemas.openxmlformats.org/officeDocument/2006/relationships/hyperlink" Target="consultantplus://offline/ref=90A304E765B8287A61F681490F28BC34FFB16774AEEA4D404B5406398B4FD66E17FF9D9CA88A44DAFC747A8BE04363FBEDB68734255E8B876EB43017z6PCR" TargetMode = "External"/>
	<Relationship Id="rId486" Type="http://schemas.openxmlformats.org/officeDocument/2006/relationships/hyperlink" Target="consultantplus://offline/ref=90A304E765B8287A61F681490F28BC34FFB16774AEEA49474D5606398B4FD66E17FF9D9CA88A44DAFC747C8CE14363FBEDB68734255E8B876EB43017z6PCR" TargetMode = "External"/>
	<Relationship Id="rId487" Type="http://schemas.openxmlformats.org/officeDocument/2006/relationships/hyperlink" Target="consultantplus://offline/ref=90A304E765B8287A61F681490F28BC34FFB16774AEEA4D404B5406398B4FD66E17FF9D9CA88A44DAFC747D8BEC4363FBEDB68734255E8B876EB43017z6PCR" TargetMode = "External"/>
	<Relationship Id="rId488" Type="http://schemas.openxmlformats.org/officeDocument/2006/relationships/hyperlink" Target="consultantplus://offline/ref=90A304E765B8287A61F681490F28BC34FFB16774AEEA49474D5606398B4FD66E17FF9D9CA88A44DAFC747C89E34363FBEDB68734255E8B876EB43017z6PCR" TargetMode = "External"/>
	<Relationship Id="rId489" Type="http://schemas.openxmlformats.org/officeDocument/2006/relationships/hyperlink" Target="consultantplus://offline/ref=90A304E765B8287A61F681490F28BC34FFB16774AEEA49474D5606398B4FD66E17FF9D9CA88A44DAFC747C87EC4363FBEDB68734255E8B876EB43017z6PCR" TargetMode = "External"/>
	<Relationship Id="rId490" Type="http://schemas.openxmlformats.org/officeDocument/2006/relationships/hyperlink" Target="consultantplus://offline/ref=90A304E765B8287A61F681490F28BC34FFB16774AEEA4D404B5406398B4FD66E17FF9D9CA88A44DAFC747C8FE44363FBEDB68734255E8B876EB43017z6PCR" TargetMode = "External"/>
	<Relationship Id="rId491" Type="http://schemas.openxmlformats.org/officeDocument/2006/relationships/hyperlink" Target="consultantplus://offline/ref=90A304E765B8287A61F681490F28BC34FFB16774AEEA4D404B5406398B4FD66E17FF9D9CA88A44DAFC747C88E74363FBEDB68734255E8B876EB43017z6PCR" TargetMode = "External"/>
	<Relationship Id="rId492" Type="http://schemas.openxmlformats.org/officeDocument/2006/relationships/hyperlink" Target="consultantplus://offline/ref=90A304E765B8287A61F681490F28BC34FFB16774AEEA49474D5606398B4FD66E17FF9D9CA88A44DAFC747F8CE74363FBEDB68734255E8B876EB43017z6PCR" TargetMode = "External"/>
	<Relationship Id="rId493" Type="http://schemas.openxmlformats.org/officeDocument/2006/relationships/hyperlink" Target="consultantplus://offline/ref=90A304E765B8287A61F681490F28BC34FFB16774AEEA49474D5606398B4FD66E17FF9D9CA88A44DAFC747F8CE14363FBEDB68734255E8B876EB43017z6PCR" TargetMode = "External"/>
	<Relationship Id="rId494" Type="http://schemas.openxmlformats.org/officeDocument/2006/relationships/hyperlink" Target="consultantplus://offline/ref=90A304E765B8287A61F681490F28BC34FFB16774AEEA4D404B5406398B4FD66E17FF9D9CA88A44DAFC747F88E54363FBEDB68734255E8B876EB43017z6PCR" TargetMode = "External"/>
	<Relationship Id="rId495" Type="http://schemas.openxmlformats.org/officeDocument/2006/relationships/hyperlink" Target="consultantplus://offline/ref=90A304E765B8287A61F681490F28BC34FFB16774AEEA49474D5606398B4FD66E17FF9D9CA88A44DAFC747F86E04363FBEDB68734255E8B876EB43017z6PCR" TargetMode = "External"/>
	<Relationship Id="rId496" Type="http://schemas.openxmlformats.org/officeDocument/2006/relationships/hyperlink" Target="consultantplus://offline/ref=90A304E765B8287A61F681490F28BC34FFB16774AEEA4F464D5206398B4FD66E17FF9D9CA88A44DAFC757887EC4363FBEDB68734255E8B876EB43017z6PCR" TargetMode = "External"/>
	<Relationship Id="rId497" Type="http://schemas.openxmlformats.org/officeDocument/2006/relationships/hyperlink" Target="consultantplus://offline/ref=90A304E765B8287A61F681490F28BC34FFB16774AEEA4F464D5206398B4FD66E17FF9D9CA88A44DAFC757B8CE74363FBEDB68734255E8B876EB43017z6PCR" TargetMode = "External"/>
	<Relationship Id="rId498" Type="http://schemas.openxmlformats.org/officeDocument/2006/relationships/hyperlink" Target="consultantplus://offline/ref=90A304E765B8287A61F681490F28BC34FFB16774AEEA4F464D5206398B4FD66E17FF9D9CA88A44DAFC757B8AE04363FBEDB68734255E8B876EB43017z6PCR" TargetMode = "External"/>
	<Relationship Id="rId499" Type="http://schemas.openxmlformats.org/officeDocument/2006/relationships/hyperlink" Target="consultantplus://offline/ref=90A304E765B8287A61F681490F28BC34FFB16774AEEA4F464D5206398B4FD66E17FF9D9CA88A44DAFC757B88ED4363FBEDB68734255E8B876EB43017z6PCR" TargetMode = "External"/>
	<Relationship Id="rId500" Type="http://schemas.openxmlformats.org/officeDocument/2006/relationships/hyperlink" Target="consultantplus://offline/ref=90A304E765B8287A61F681490F28BC34FFB16774AEEA4F464D5206398B4FD66E17FF9D9CA88A44DAFC757B87E44363FBEDB68734255E8B876EB43017z6PCR" TargetMode = "External"/>
	<Relationship Id="rId501" Type="http://schemas.openxmlformats.org/officeDocument/2006/relationships/hyperlink" Target="consultantplus://offline/ref=90A304E765B8287A61F681490F28BC34FFB16774AEEA49474D5606398B4FD66E17FF9D9CA88A44DAFC747E8DED4363FBEDB68734255E8B876EB43017z6PCR" TargetMode = "External"/>
	<Relationship Id="rId502" Type="http://schemas.openxmlformats.org/officeDocument/2006/relationships/hyperlink" Target="consultantplus://offline/ref=90A304E765B8287A61F681490F28BC34FFB16774AEEA49474D5606398B4FD66E17FF9D9CA88A44DAFC747E8AED4363FBEDB68734255E8B876EB43017z6PCR" TargetMode = "External"/>
	<Relationship Id="rId503" Type="http://schemas.openxmlformats.org/officeDocument/2006/relationships/hyperlink" Target="consultantplus://offline/ref=90A304E765B8287A61F681490F28BC34FFB16774AEEA4F464D5206398B4FD66E17FF9D9CA88A44DAFC757A8CE44363FBEDB68734255E8B876EB43017z6PCR" TargetMode = "External"/>
	<Relationship Id="rId504" Type="http://schemas.openxmlformats.org/officeDocument/2006/relationships/hyperlink" Target="consultantplus://offline/ref=90A304E765B8287A61F681490F28BC34FFB16774AEEA4F464D5206398B4FD66E17FF9D9CA88A44DAFC757A8DE44363FBEDB68734255E8B876EB43017z6PCR" TargetMode = "External"/>
	<Relationship Id="rId505" Type="http://schemas.openxmlformats.org/officeDocument/2006/relationships/hyperlink" Target="consultantplus://offline/ref=90A304E765B8287A61F681490F28BC34FFB16774AEEC4D4E485006398B4FD66E17FF9D9CA88A44DAFC747C8EE24363FBEDB68734255E8B876EB43017z6PCR" TargetMode = "External"/>
	<Relationship Id="rId506" Type="http://schemas.openxmlformats.org/officeDocument/2006/relationships/hyperlink" Target="consultantplus://offline/ref=90A304E765B8287A61F681490F28BC34FFB16774AEEC4B444D5206398B4FD66E17FF9D9CA88A44DAFC747B8DE74363FBEDB68734255E8B876EB43017z6PCR" TargetMode = "External"/>
	<Relationship Id="rId507" Type="http://schemas.openxmlformats.org/officeDocument/2006/relationships/hyperlink" Target="consultantplus://offline/ref=90A304E765B8287A61F681490F28BC34FFB16774AEEC4641485606398B4FD66E17FF9D9CA88A44DAFC747D8BE54363FBEDB68734255E8B876EB43017z6PCR" TargetMode = "External"/>
	<Relationship Id="rId508" Type="http://schemas.openxmlformats.org/officeDocument/2006/relationships/hyperlink" Target="consultantplus://offline/ref=90A304E765B8287A61F681490F28BC34FFB16774AEEF4D4F405706398B4FD66E17FF9D9CA88A44DAFC757989E24363FBEDB68734255E8B876EB43017z6PCR" TargetMode = "External"/>
	<Relationship Id="rId509" Type="http://schemas.openxmlformats.org/officeDocument/2006/relationships/hyperlink" Target="consultantplus://offline/ref=90A304E765B8287A61F681490F28BC34FFB16774AEEE4E474C5106398B4FD66E17FF9D9CA88A44DAFC747B8AEC4363FBEDB68734255E8B876EB43017z6PCR" TargetMode = "External"/>
	<Relationship Id="rId510" Type="http://schemas.openxmlformats.org/officeDocument/2006/relationships/hyperlink" Target="consultantplus://offline/ref=90A304E765B8287A61F681490F28BC34FFB16774AEEE4B424F5606398B4FD66E17FF9D9CA88A44DAFC747A8FE74363FBEDB68734255E8B876EB43017z6PCR" TargetMode = "External"/>
	<Relationship Id="rId511" Type="http://schemas.openxmlformats.org/officeDocument/2006/relationships/hyperlink" Target="consultantplus://offline/ref=90A304E765B8287A61F681490F28BC34FFB16774AEEE494F415306398B4FD66E17FF9D9CA88A44DAFC74798EE04363FBEDB68734255E8B876EB43017z6PCR" TargetMode = "External"/>
	<Relationship Id="rId512" Type="http://schemas.openxmlformats.org/officeDocument/2006/relationships/hyperlink" Target="consultantplus://offline/ref=90A304E765B8287A61F681490F28BC34FFB16774AEE94E434D5D06398B4FD66E17FF9D9CA88A44DAFC747B8AE54363FBEDB68734255E8B876EB43017z6PCR" TargetMode = "External"/>
	<Relationship Id="rId513" Type="http://schemas.openxmlformats.org/officeDocument/2006/relationships/hyperlink" Target="consultantplus://offline/ref=90A304E765B8287A61F681490F28BC34FFB16774AEE94C4F4B5206398B4FD66E17FF9D9CA88A44DAFC747D8EEC4363FBEDB68734255E8B876EB43017z6PCR" TargetMode = "External"/>
	<Relationship Id="rId514" Type="http://schemas.openxmlformats.org/officeDocument/2006/relationships/hyperlink" Target="consultantplus://offline/ref=90A304E765B8287A61F681490F28BC34FFB16774AEE94B444C5306398B4FD66E17FF9D9CA88A44DAFC747D8CE14363FBEDB68734255E8B876EB43017z6PCR" TargetMode = "External"/>
	<Relationship Id="rId515" Type="http://schemas.openxmlformats.org/officeDocument/2006/relationships/hyperlink" Target="consultantplus://offline/ref=90A304E765B8287A61F681490F28BC34FFB16774AEE948434E5206398B4FD66E17FF9D9CA88A44DAFC747A8FED4363FBEDB68734255E8B876EB43017z6PCR" TargetMode = "External"/>
	<Relationship Id="rId516" Type="http://schemas.openxmlformats.org/officeDocument/2006/relationships/hyperlink" Target="consultantplus://offline/ref=90A304E765B8287A61F681490F28BC34FFB16774AEE84E464C5606398B4FD66E17FF9D9CA88A44DAFC747F8AE44363FBEDB68734255E8B876EB43017z6PCR" TargetMode = "External"/>
	<Relationship Id="rId517" Type="http://schemas.openxmlformats.org/officeDocument/2006/relationships/hyperlink" Target="consultantplus://offline/ref=90A304E765B8287A61F681490F28BC34FFB16774AEE84B474A5506398B4FD66E17FF9D9CA88A44DAFC747C8DED4363FBEDB68734255E8B876EB43017z6PCR" TargetMode = "External"/>
	<Relationship Id="rId518" Type="http://schemas.openxmlformats.org/officeDocument/2006/relationships/hyperlink" Target="consultantplus://offline/ref=90A304E765B8287A61F681490F28BC34FFB16774AEE8464F495706398B4FD66E17FF9D9CA88A44DAFC747A8BE34363FBEDB68734255E8B876EB43017z6PCR" TargetMode = "External"/>
	<Relationship Id="rId519" Type="http://schemas.openxmlformats.org/officeDocument/2006/relationships/hyperlink" Target="consultantplus://offline/ref=90A304E765B8287A61F681490F28BC34FFB16774AEEB4F4E4A5406398B4FD66E17FF9D9CA88A44DAFC747A8CEC4363FBEDB68734255E8B876EB43017z6PCR" TargetMode = "External"/>
	<Relationship Id="rId520" Type="http://schemas.openxmlformats.org/officeDocument/2006/relationships/hyperlink" Target="consultantplus://offline/ref=90A304E765B8287A61F681490F28BC34FFB16774AEEB4A41405D06398B4FD66E17FF9D9CA88A44DAFC747E8BE24363FBEDB68734255E8B876EB43017z6PCR" TargetMode = "External"/>
	<Relationship Id="rId521" Type="http://schemas.openxmlformats.org/officeDocument/2006/relationships/hyperlink" Target="consultantplus://offline/ref=90A304E765B8287A61F681490F28BC34FFB16774AEEA4F46405006398B4FD66E17FF9D9CA88A44DAFC747C86ED4363FBEDB68734255E8B876EB43017z6PCR" TargetMode = "External"/>
	<Relationship Id="rId522" Type="http://schemas.openxmlformats.org/officeDocument/2006/relationships/hyperlink" Target="consultantplus://offline/ref=90A304E765B8287A61F681490F28BC34FFB16774AEEB474F495406398B4FD66E17FF9D9CA88A44DAFC74798EE24363FBEDB68734255E8B876EB43017z6PCR" TargetMode = "External"/>
	<Relationship Id="rId523" Type="http://schemas.openxmlformats.org/officeDocument/2006/relationships/hyperlink" Target="consultantplus://offline/ref=90A304E765B8287A61F681490F28BC34FFB16774AEEA4F464D5206398B4FD66E17FF9D9CA88A44DAFC757A8DE64363FBEDB68734255E8B876EB43017z6PCR" TargetMode = "External"/>
	<Relationship Id="rId524" Type="http://schemas.openxmlformats.org/officeDocument/2006/relationships/hyperlink" Target="consultantplus://offline/ref=90A304E765B8287A61F681490F28BC34FFB16774AEEA4D404B5406398B4FD66E17FF9D9CA88A44DAFC747F87E64363FBEDB68734255E8B876EB43017z6PCR" TargetMode = "External"/>
	<Relationship Id="rId525" Type="http://schemas.openxmlformats.org/officeDocument/2006/relationships/hyperlink" Target="consultantplus://offline/ref=90A304E765B8287A61F681490F28BC34FFB16774AEEA48424C5206398B4FD66E17FF9D9CA88A44DAFC74798BE24363FBEDB68734255E8B876EB43017z6PCR" TargetMode = "External"/>
	<Relationship Id="rId526" Type="http://schemas.openxmlformats.org/officeDocument/2006/relationships/hyperlink" Target="consultantplus://offline/ref=90A304E765B8287A61F681490F28BC34FFB16774AEEA49474D5606398B4FD66E17FF9D9CA88A44DAFC747E8BED4363FBEDB68734255E8B876EB43017z6PCR" TargetMode = "External"/>
	<Relationship Id="rId527" Type="http://schemas.openxmlformats.org/officeDocument/2006/relationships/hyperlink" Target="consultantplus://offline/ref=90A304E765B8287A61F681490F28BC34FFB16774AEEE4B424F5606398B4FD66E17FF9D9CA88A44DAFC747A8FE14363FBEDB68734255E8B876EB43017z6PCR" TargetMode = "External"/>
	<Relationship Id="rId528" Type="http://schemas.openxmlformats.org/officeDocument/2006/relationships/hyperlink" Target="consultantplus://offline/ref=90A304E765B8287A61F681490F28BC34FFB16774AEE94C4F4B5206398B4FD66E17FF9D9CA88A44DAFC747D8FE44363FBEDB68734255E8B876EB43017z6PCR" TargetMode = "External"/>
	<Relationship Id="rId529" Type="http://schemas.openxmlformats.org/officeDocument/2006/relationships/hyperlink" Target="consultantplus://offline/ref=90A304E765B8287A61F681490F28BC34FFB16774AEEA4F46405006398B4FD66E17FF9D9CA88A44DAFC747C87E44363FBEDB68734255E8B876EB43017z6PCR" TargetMode = "External"/>
	<Relationship Id="rId530" Type="http://schemas.openxmlformats.org/officeDocument/2006/relationships/hyperlink" Target="consultantplus://offline/ref=90A304E765B8287A61F681490F28BC34FFB16774AEE94E434D5D06398B4FD66E17FF9D9CA88A44DAFC747B8AE64363FBEDB68734255E8B876EB43017z6PCR" TargetMode = "External"/>
	<Relationship Id="rId531" Type="http://schemas.openxmlformats.org/officeDocument/2006/relationships/hyperlink" Target="consultantplus://offline/ref=90A304E765B8287A61F681490F28BC34FFB16774AEE8464F495706398B4FD66E17FF9D9CA88A44DAFC747A8BED4363FBEDB68734255E8B876EB43017z6PCR" TargetMode = "External"/>
	<Relationship Id="rId532" Type="http://schemas.openxmlformats.org/officeDocument/2006/relationships/hyperlink" Target="consultantplus://offline/ref=90A304E765B8287A61F681490F28BC34FFB16774AEEA4F46405006398B4FD66E17FF9D9CA88A44DAFC747C87E74363FBEDB68734255E8B876EB43017z6PCR" TargetMode = "External"/>
	<Relationship Id="rId533" Type="http://schemas.openxmlformats.org/officeDocument/2006/relationships/hyperlink" Target="consultantplus://offline/ref=90A304E765B8287A61F681490F28BC34FFB16774AEEA49474D5606398B4FD66E17FF9D9CA88A44DAFC747E8BEC4363FBEDB68734255E8B876EB43017z6PCR" TargetMode = "External"/>
	<Relationship Id="rId534" Type="http://schemas.openxmlformats.org/officeDocument/2006/relationships/hyperlink" Target="consultantplus://offline/ref=90A304E765B8287A61F681490F28BC34FFB16774AEEA4F46405006398B4FD66E17FF9D9CA88A44DAFC747F89E64363FBEDB68734255E8B876EB43017z6PCR" TargetMode = "External"/>
	<Relationship Id="rId535" Type="http://schemas.openxmlformats.org/officeDocument/2006/relationships/hyperlink" Target="consultantplus://offline/ref=90A304E765B8287A61F6965D1E44E13FFAB93079A7EA45101401006ED41FD03B45BFC3C5EBCD57DAFD6A7B8EE7z4PBR" TargetMode = "External"/>
	<Relationship Id="rId536" Type="http://schemas.openxmlformats.org/officeDocument/2006/relationships/hyperlink" Target="consultantplus://offline/ref=90A304E765B8287A61F681490F28BC34FFB16774AEEA4D404B5406398B4FD66E17FF9D9CA88A44DAFC747F87E04363FBEDB68734255E8B876EB43017z6PCR" TargetMode = "External"/>
	<Relationship Id="rId537" Type="http://schemas.openxmlformats.org/officeDocument/2006/relationships/hyperlink" Target="consultantplus://offline/ref=90A304E765B8287A61F681490F28BC34FFB16774AEEA48424C5206398B4FD66E17FF9D9CA88A44DAFC74798BEC4363FBEDB68734255E8B876EB43017z6PCR" TargetMode = "External"/>
	<Relationship Id="rId538" Type="http://schemas.openxmlformats.org/officeDocument/2006/relationships/hyperlink" Target="consultantplus://offline/ref=90A304E765B8287A61F681490F28BC34FFB16774AEEA48424C5206398B4FD66E17FF9D9CA88A44DAFC747988E54363FBEDB68734255E8B876EB43017z6PCR" TargetMode = "External"/>
	<Relationship Id="rId539" Type="http://schemas.openxmlformats.org/officeDocument/2006/relationships/hyperlink" Target="consultantplus://offline/ref=90A304E765B8287A61F681490F28BC34FFB16774AEE84C474A5506398B4FD66E17FF9D9CBA8A1CD6FC77678FE45635AAABzEP0R" TargetMode = "External"/>
	<Relationship Id="rId540" Type="http://schemas.openxmlformats.org/officeDocument/2006/relationships/hyperlink" Target="consultantplus://offline/ref=90A304E765B8287A61F681490F28BC34FFB16774AEEA48424C5206398B4FD66E17FF9D9CA88A44DAFC747988E44363FBEDB68734255E8B876EB43017z6PCR" TargetMode = "External"/>
	<Relationship Id="rId541" Type="http://schemas.openxmlformats.org/officeDocument/2006/relationships/hyperlink" Target="consultantplus://offline/ref=90A304E765B8287A61F681490F28BC34FFB16774AEEA4D404B5406398B4FD66E17FF9D9CA88A44DAFC747F87E34363FBEDB68734255E8B876EB43017z6PCR" TargetMode = "External"/>
	<Relationship Id="rId542" Type="http://schemas.openxmlformats.org/officeDocument/2006/relationships/hyperlink" Target="consultantplus://offline/ref=90A304E765B8287A61F681490F28BC34FFB16774AEEA4D404B5406398B4FD66E17FF9D9CA88A44DAFC747F87E24363FBEDB68734255E8B876EB43017z6PCR" TargetMode = "External"/>
	<Relationship Id="rId543" Type="http://schemas.openxmlformats.org/officeDocument/2006/relationships/hyperlink" Target="consultantplus://offline/ref=90A304E765B8287A61F681490F28BC34FFB16774AEEA46464C5606398B4FD66E17FF9D9CA88A44DAFE767C8CE64363FBEDB68734255E8B876EB43017z6PCR" TargetMode = "External"/>
	<Relationship Id="rId544" Type="http://schemas.openxmlformats.org/officeDocument/2006/relationships/hyperlink" Target="consultantplus://offline/ref=90A304E765B8287A61F681490F28BC34FFB16774A8E54C434A5E5B338316DA6C10F0C28BAFC348DBFC747888EE1C66EEFCEE8A3738418B9872B632z1P6R" TargetMode = "External"/>
	<Relationship Id="rId545" Type="http://schemas.openxmlformats.org/officeDocument/2006/relationships/hyperlink" Target="consultantplus://offline/ref=90A304E765B8287A61F681490F28BC34FFB16774AEEB474F495406398B4FD66E17FF9D9CA88A44DAFC74798EE24363FBEDB68734255E8B876EB43017z6PCR" TargetMode = "External"/>
	<Relationship Id="rId546" Type="http://schemas.openxmlformats.org/officeDocument/2006/relationships/hyperlink" Target="consultantplus://offline/ref=90A304E765B8287A61F681490F28BC34FFB16774AEEA48424C5206398B4FD66E17FF9D9CA88A44DAFC747988E74363FBEDB68734255E8B876EB43017z6PCR" TargetMode = "External"/>
	<Relationship Id="rId547" Type="http://schemas.openxmlformats.org/officeDocument/2006/relationships/hyperlink" Target="consultantplus://offline/ref=90A304E765B8287A61F681490F28BC34FFB16774AEEA4B424E5506398B4FD66E17FF9D9CBA8A1CD6FC77678FE45635AAABzEP0R" TargetMode = "External"/>
	<Relationship Id="rId548" Type="http://schemas.openxmlformats.org/officeDocument/2006/relationships/hyperlink" Target="consultantplus://offline/ref=90A304E765B8287A61F681490F28BC34FFB16774AEEA4D404B5406398B4FD66E17FF9D9CA88A44DAFC747F87ED4363FBEDB68734255E8B876EB43017z6PCR" TargetMode = "External"/>
	<Relationship Id="rId549" Type="http://schemas.openxmlformats.org/officeDocument/2006/relationships/hyperlink" Target="consultantplus://offline/ref=90A304E765B8287A61F681490F28BC34FFB16774AEE94B46495506398B4FD66E17FF9D9CA88A44DAFC74798FE14363FBEDB68734255E8B876EB43017z6PCR" TargetMode = "External"/>
	<Relationship Id="rId550" Type="http://schemas.openxmlformats.org/officeDocument/2006/relationships/hyperlink" Target="consultantplus://offline/ref=90A304E765B8287A61F681490F28BC34FFB16774AEE94B46495506398B4FD66E17FF9D9CA88A44DAFC74798FE14363FBEDB68734255E8B876EB43017z6PCR" TargetMode = "External"/>
	<Relationship Id="rId551" Type="http://schemas.openxmlformats.org/officeDocument/2006/relationships/hyperlink" Target="consultantplus://offline/ref=90A304E765B8287A61F681490F28BC34FFB16774A8E54C434A5E5B338316DA6C10F0C28BAFC348DBFC747888EE1C66EEFCEE8A3738418B9872B632z1P6R" TargetMode = "External"/>
	<Relationship Id="rId552" Type="http://schemas.openxmlformats.org/officeDocument/2006/relationships/hyperlink" Target="consultantplus://offline/ref=90A304E765B8287A61F681490F28BC34FFB16774AEEA4F46405006398B4FD66E17FF9D9CA88A44DAFC747F89E24363FBEDB68734255E8B876EB43017z6PCR" TargetMode = "External"/>
	<Relationship Id="rId553" Type="http://schemas.openxmlformats.org/officeDocument/2006/relationships/hyperlink" Target="consultantplus://offline/ref=90A304E765B8287A61F681490F28BC34FFB16774AEEA4F464D5206398B4FD66E17FF9D9CA88A44DAFC757D8FE54363FBEDB68734255E8B876EB43017z6PCR" TargetMode = "External"/>
	<Relationship Id="rId554" Type="http://schemas.openxmlformats.org/officeDocument/2006/relationships/hyperlink" Target="consultantplus://offline/ref=90A304E765B8287A61F681490F28BC34FFB16774AEEA49474D5606398B4FD66E17FF9D9CA88A44DAFC74718DE04363FBEDB68734255E8B876EB43017z6PCR" TargetMode = "External"/>
	<Relationship Id="rId555" Type="http://schemas.openxmlformats.org/officeDocument/2006/relationships/hyperlink" Target="consultantplus://offline/ref=90A304E765B8287A61F681490F28BC34FFB16774AEEA48424C5206398B4FD66E17FF9D9CA88A44DAFC747988E64363FBEDB68734255E8B876EB43017z6PCR" TargetMode = "External"/>
	<Relationship Id="rId556" Type="http://schemas.openxmlformats.org/officeDocument/2006/relationships/hyperlink" Target="consultantplus://offline/ref=90A304E765B8287A61F681490F28BC34FFB16774AEEA4D404B5406398B4FD66E17FF9D9CA88A44DAFC747F87EC4363FBEDB68734255E8B876EB43017z6PCR" TargetMode = "External"/>
	<Relationship Id="rId557" Type="http://schemas.openxmlformats.org/officeDocument/2006/relationships/hyperlink" Target="consultantplus://offline/ref=90A304E765B8287A61F681490F28BC34FFB16774AEEA4F46405006398B4FD66E17FF9D9CA88A44DAFC74718EE74363FBEDB68734255E8B876EB43017z6PCR" TargetMode = "External"/>
	<Relationship Id="rId558" Type="http://schemas.openxmlformats.org/officeDocument/2006/relationships/hyperlink" Target="consultantplus://offline/ref=90A304E765B8287A61F681490F28BC34FFB16774AEEA4F464D5206398B4FD66E17FF9D9CA88A44DAFC757C8DE54363FBEDB68734255E8B876EB43017z6PCR" TargetMode = "External"/>
	<Relationship Id="rId559" Type="http://schemas.openxmlformats.org/officeDocument/2006/relationships/hyperlink" Target="consultantplus://offline/ref=90A304E765B8287A61F681490F28BC34FFB16774AEEA4D404B5406398B4FD66E17FF9D9CA88A44DAFC747E8EE54363FBEDB68734255E8B876EB43017z6PCR" TargetMode = "External"/>
	<Relationship Id="rId560" Type="http://schemas.openxmlformats.org/officeDocument/2006/relationships/hyperlink" Target="consultantplus://offline/ref=90A304E765B8287A61F681490F28BC34FFB16774AEEA48424C5206398B4FD66E17FF9D9CA88A44DAFC747988E14363FBEDB68734255E8B876EB43017z6PCR" TargetMode = "External"/>
	<Relationship Id="rId561" Type="http://schemas.openxmlformats.org/officeDocument/2006/relationships/hyperlink" Target="consultantplus://offline/ref=90A304E765B8287A61F681490F28BC34FFB16774AEEA49474D5606398B4FD66E17FF9D9CA88A44DAFC74708FE54363FBEDB68734255E8B876EB43017z6PCR" TargetMode = "External"/>
	<Relationship Id="rId562" Type="http://schemas.openxmlformats.org/officeDocument/2006/relationships/hyperlink" Target="consultantplus://offline/ref=90A304E765B8287A61F681490F28BC34FFB16774AEEA4F464D5206398B4FD66E17FF9D9CA88A44DAFC757C8DE44363FBEDB68734255E8B876EB43017z6PCR" TargetMode = "External"/>
	<Relationship Id="rId563" Type="http://schemas.openxmlformats.org/officeDocument/2006/relationships/hyperlink" Target="consultantplus://offline/ref=90A304E765B8287A61F681490F28BC34FFB16774AEEA4F464D5206398B4FD66E17FF9D9CA88A44DAFC757C8DE74363FBEDB68734255E8B876EB43017z6PCR" TargetMode = "External"/>
	<Relationship Id="rId564" Type="http://schemas.openxmlformats.org/officeDocument/2006/relationships/hyperlink" Target="consultantplus://offline/ref=90A304E765B8287A61F681490F28BC34FFB16774AEEA48424C5206398B4FD66E17FF9D9CA88A44DAFC747988E04363FBEDB68734255E8B876EB43017z6PCR" TargetMode = "External"/>
	<Relationship Id="rId565" Type="http://schemas.openxmlformats.org/officeDocument/2006/relationships/hyperlink" Target="consultantplus://offline/ref=90A304E765B8287A61F681490F28BC34FFB16774AEEA49474D5606398B4FD66E17FF9D9CA88A44DAFC74708FE44363FBEDB68734255E8B876EB43017z6PCR" TargetMode = "External"/>
	<Relationship Id="rId566" Type="http://schemas.openxmlformats.org/officeDocument/2006/relationships/hyperlink" Target="consultantplus://offline/ref=90A304E765B8287A61F681490F28BC34FFB16774AEEA48424C5206398B4FD66E17FF9D9CA88A44DAFC747988E34363FBEDB68734255E8B876EB43017z6PCR" TargetMode = "External"/>
	<Relationship Id="rId567" Type="http://schemas.openxmlformats.org/officeDocument/2006/relationships/hyperlink" Target="consultantplus://offline/ref=90A304E765B8287A61F681490F28BC34FFB16774AEEA4F464D5206398B4FD66E17FF9D9CA88A44DAFC757C8DE64363FBEDB68734255E8B876EB43017z6PCR" TargetMode = "External"/>
	<Relationship Id="rId568" Type="http://schemas.openxmlformats.org/officeDocument/2006/relationships/hyperlink" Target="consultantplus://offline/ref=90A304E765B8287A61F681490F28BC34FFB16774AEEA4D404B5406398B4FD66E17FF9D9CA88A44DAFC747E8EE74363FBEDB68734255E8B876EB43017z6PCR" TargetMode = "External"/>
	<Relationship Id="rId569" Type="http://schemas.openxmlformats.org/officeDocument/2006/relationships/hyperlink" Target="consultantplus://offline/ref=90A304E765B8287A61F681490F28BC34FFB16774AEEA4F464D5206398B4FD66E17FF9D9CA88A44DAFC757C8DE04363FBEDB68734255E8B876EB43017z6PCR" TargetMode = "External"/>
	<Relationship Id="rId570" Type="http://schemas.openxmlformats.org/officeDocument/2006/relationships/hyperlink" Target="consultantplus://offline/ref=90A304E765B8287A61F681490F28BC34FFB16774AEEA4F464D5206398B4FD66E17FF9D9CA88A44DAFC757C8DE24363FBEDB68734255E8B876EB43017z6PCR" TargetMode = "External"/>
	<Relationship Id="rId571" Type="http://schemas.openxmlformats.org/officeDocument/2006/relationships/hyperlink" Target="consultantplus://offline/ref=90A304E765B8287A61F681490F28BC34FFB16774AEEA4F464D5206398B4FD66E17FF9D9CA88A44DAFC757C8DED4363FBEDB68734255E8B876EB43017z6PCR" TargetMode = "External"/>
	<Relationship Id="rId572" Type="http://schemas.openxmlformats.org/officeDocument/2006/relationships/hyperlink" Target="consultantplus://offline/ref=90A304E765B8287A61F681490F28BC34FFB16774AEEA4F464D5206398B4FD66E17FF9D9CA88A44DAFC757C8DEC4363FBEDB68734255E8B876EB43017z6PCR" TargetMode = "External"/>
	<Relationship Id="rId573" Type="http://schemas.openxmlformats.org/officeDocument/2006/relationships/hyperlink" Target="consultantplus://offline/ref=90A304E765B8287A61F681490F28BC34FFB16774AEEA4D404B5406398B4FD66E17FF9D9CA88A44DAFC747E8EE14363FBEDB68734255E8B876EB43017z6PCR" TargetMode = "External"/>
	<Relationship Id="rId574" Type="http://schemas.openxmlformats.org/officeDocument/2006/relationships/hyperlink" Target="consultantplus://offline/ref=90A304E765B8287A61F681490F28BC34FFB16774AEEA4F464D5206398B4FD66E17FF9D9CA88A44DAFC757F89EC4363FBEDB68734255E8B876EB43017z6PCR" TargetMode = "External"/>
	<Relationship Id="rId575" Type="http://schemas.openxmlformats.org/officeDocument/2006/relationships/hyperlink" Target="consultantplus://offline/ref=90A304E765B8287A61F681490F28BC34FFB16774AEEA4F464D5206398B4FD66E17FF9D9CA88A44DAFC757F86E54363FBEDB68734255E8B876EB43017z6PCR" TargetMode = "External"/>
	<Relationship Id="rId576" Type="http://schemas.openxmlformats.org/officeDocument/2006/relationships/hyperlink" Target="consultantplus://offline/ref=90A304E765B8287A61F681490F28BC34FFB16774AEEA4D404B5406398B4FD66E17FF9D9CA88A44DAFC747E8AE64363FBEDB68734255E8B876EB43017z6PCR" TargetMode = "External"/>
	<Relationship Id="rId577" Type="http://schemas.openxmlformats.org/officeDocument/2006/relationships/hyperlink" Target="consultantplus://offline/ref=90A304E765B8287A61F681490F28BC34FFB16774AEEA4F464D5206398B4FD66E17FF9D9CA88A44DAFC757F86E74363FBEDB68734255E8B876EB43017z6PCR" TargetMode = "External"/>
	<Relationship Id="rId578" Type="http://schemas.openxmlformats.org/officeDocument/2006/relationships/hyperlink" Target="consultantplus://offline/ref=90A304E765B8287A61F681490F28BC34FFB16774AEEA4F464D5206398B4FD66E17FF9D9CA88A44DAFC757F86E04363FBEDB68734255E8B876EB43017z6PCR" TargetMode = "External"/>
	<Relationship Id="rId579" Type="http://schemas.openxmlformats.org/officeDocument/2006/relationships/hyperlink" Target="consultantplus://offline/ref=90A304E765B8287A61F681490F28BC34FFB16774AEEA4D404B5406398B4FD66E17FF9D9CA88A44DAFC747E8AE14363FBEDB68734255E8B876EB43017z6PCR" TargetMode = "External"/>
	<Relationship Id="rId580" Type="http://schemas.openxmlformats.org/officeDocument/2006/relationships/hyperlink" Target="consultantplus://offline/ref=90A304E765B8287A61F681490F28BC34FFB16774AEEA4F464D5206398B4FD66E17FF9D9CA88A44DAFC757F86E24363FBEDB68734255E8B876EB43017z6PCR" TargetMode = "External"/>
	<Relationship Id="rId581" Type="http://schemas.openxmlformats.org/officeDocument/2006/relationships/hyperlink" Target="consultantplus://offline/ref=90A304E765B8287A61F681490F28BC34FFB16774AEEA4F464D5206398B4FD66E17FF9D9CA88A44DAFC757F86EC4363FBEDB68734255E8B876EB43017z6PCR" TargetMode = "External"/>
	<Relationship Id="rId582" Type="http://schemas.openxmlformats.org/officeDocument/2006/relationships/hyperlink" Target="consultantplus://offline/ref=90A304E765B8287A61F681490F28BC34FFB16774AEEA4F464D5206398B4FD66E17FF9D9CA88A44DAFC757F87E74363FBEDB68734255E8B876EB43017z6PCR" TargetMode = "External"/>
	<Relationship Id="rId583" Type="http://schemas.openxmlformats.org/officeDocument/2006/relationships/hyperlink" Target="consultantplus://offline/ref=90A304E765B8287A61F681490F28BC34FFB16774AEEA49474D5606398B4FD66E17FF9D9CA88A44DAFC74708FE74363FBEDB68734255E8B876EB43017z6PCR" TargetMode = "External"/>
	<Relationship Id="rId584" Type="http://schemas.openxmlformats.org/officeDocument/2006/relationships/hyperlink" Target="consultantplus://offline/ref=90A304E765B8287A61F681490F28BC34FFB16774AEEA4F464D5206398B4FD66E17FF9D9CA88A44DAFC757F87E14363FBEDB68734255E8B876EB43017z6PCR" TargetMode = "External"/>
	<Relationship Id="rId585" Type="http://schemas.openxmlformats.org/officeDocument/2006/relationships/hyperlink" Target="consultantplus://offline/ref=90A304E765B8287A61F681490F28BC34FFB16774AEEA4F464D5206398B4FD66E17FF9D9CA88A44DAFC757F87E04363FBEDB68734255E8B876EB43017z6PCR" TargetMode = "External"/>
	<Relationship Id="rId586" Type="http://schemas.openxmlformats.org/officeDocument/2006/relationships/hyperlink" Target="consultantplus://offline/ref=90A304E765B8287A61F681490F28BC34FFB16774AEEA4F464D5206398B4FD66E17FF9D9CA88A44DAFC757F87E34363FBEDB68734255E8B876EB43017z6PCR" TargetMode = "External"/>
	<Relationship Id="rId587" Type="http://schemas.openxmlformats.org/officeDocument/2006/relationships/hyperlink" Target="consultantplus://offline/ref=90A304E765B8287A61F681490F28BC34FFB16774AEEA49474D5606398B4FD66E17FF9D9CA88A44DAFC74708FE64363FBEDB68734255E8B876EB43017z6PCR" TargetMode = "External"/>
	<Relationship Id="rId588" Type="http://schemas.openxmlformats.org/officeDocument/2006/relationships/hyperlink" Target="consultantplus://offline/ref=90A304E765B8287A61F681490F28BC34FFB16774AEEA4F464D5206398B4FD66E17FF9D9CA88A44DAFC757F87E24363FBEDB68734255E8B876EB43017z6PCR" TargetMode = "External"/>
	<Relationship Id="rId589" Type="http://schemas.openxmlformats.org/officeDocument/2006/relationships/hyperlink" Target="consultantplus://offline/ref=90A304E765B8287A61F681490F28BC34FFB16774AEEA49474D5606398B4FD66E17FF9D9CA88A44DAFC74708FE14363FBEDB68734255E8B876EB43017z6PCR" TargetMode = "External"/>
	<Relationship Id="rId590" Type="http://schemas.openxmlformats.org/officeDocument/2006/relationships/hyperlink" Target="consultantplus://offline/ref=90A304E765B8287A61F681490F28BC34FFB16774AEEA4F464D5206398B4FD66E17FF9D9CA88A44DAFC757F87ED4363FBEDB68734255E8B876EB43017z6PCR" TargetMode = "External"/>
	<Relationship Id="rId591" Type="http://schemas.openxmlformats.org/officeDocument/2006/relationships/hyperlink" Target="consultantplus://offline/ref=D3817AC44AD6F65CA5CE1CB79BEE6D07369817522F9070DEFC235940D48DFA786AAC64A221A19FCBC7C1AF28F2A374C964E38993E984240DDEB44F9F06P5R" TargetMode = "External"/>
	<Relationship Id="rId592" Type="http://schemas.openxmlformats.org/officeDocument/2006/relationships/hyperlink" Target="consultantplus://offline/ref=D3817AC44AD6F65CA5CE1CB79BEE6D07369817522F9072D8FA255940D48DFA786AAC64A221A19FCBC7C0AF29F0A374C964E38993E984240DDEB44F9F06P5R" TargetMode = "External"/>
	<Relationship Id="rId593" Type="http://schemas.openxmlformats.org/officeDocument/2006/relationships/hyperlink" Target="consultantplus://offline/ref=D3817AC44AD6F65CA5CE1CB79BEE6D07369817522F9070DEFC235940D48DFA786AAC64A221A19FCBC7C1AF28FCA374C964E38993E984240DDEB44F9F06P5R" TargetMode = "External"/>
	<Relationship Id="rId594" Type="http://schemas.openxmlformats.org/officeDocument/2006/relationships/hyperlink" Target="consultantplus://offline/ref=D3817AC44AD6F65CA5CE1CB79BEE6D07369817522F9070DEFC235940D48DFA786AAC64A221A19FCBC7C1AF2BF5A374C964E38993E984240DDEB44F9F06P5R" TargetMode = "External"/>
	<Relationship Id="rId595" Type="http://schemas.openxmlformats.org/officeDocument/2006/relationships/hyperlink" Target="consultantplus://offline/ref=D3817AC44AD6F65CA5CE1CB79BEE6D07369817522F9070DEFC235940D48DFA786AAC64A221A19FCBC7C1AF25F5A374C964E38993E984240DDEB44F9F06P5R" TargetMode = "External"/>
	<Relationship Id="rId596" Type="http://schemas.openxmlformats.org/officeDocument/2006/relationships/hyperlink" Target="consultantplus://offline/ref=D3817AC44AD6F65CA5CE1CB79BEE6D07369817522F9070DEFC235940D48DFA786AAC64A221A19FCBC7C1A02DF4A374C964E38993E984240DDEB44F9F06P5R" TargetMode = "External"/>
	<Relationship Id="rId597" Type="http://schemas.openxmlformats.org/officeDocument/2006/relationships/hyperlink" Target="consultantplus://offline/ref=D3817AC44AD6F65CA5CE1CB79BEE6D07369817522F9070DEFC235940D48DFA786AAC64A221A19FCBC7C1A02DF6A374C964E38993E984240DDEB44F9F06P5R" TargetMode = "External"/>
	<Relationship Id="rId598" Type="http://schemas.openxmlformats.org/officeDocument/2006/relationships/hyperlink" Target="consultantplus://offline/ref=D3817AC44AD6F65CA5CE1CB79BEE6D07369817522F9076DFFC275940D48DFA786AAC64A221A19FCBC7C0A12CF3A374C964E38993E984240DDEB44F9F06P5R" TargetMode = "External"/>
	<Relationship Id="rId599" Type="http://schemas.openxmlformats.org/officeDocument/2006/relationships/hyperlink" Target="consultantplus://offline/ref=D3817AC44AD6F65CA5CE1CB79BEE6D07369817522F9070DEFC235940D48DFA786AAC64A221A19FCBC7C1A02DF0A374C964E38993E984240DDEB44F9F06P5R" TargetMode = "External"/>
	<Relationship Id="rId600" Type="http://schemas.openxmlformats.org/officeDocument/2006/relationships/hyperlink" Target="consultantplus://offline/ref=D3817AC44AD6F65CA5CE1CB79BEE6D07369817522F9076DFFC275940D48DFA786AAC64A221A19FCBC7C0A12CFDA374C964E38993E984240DDEB44F9F06P5R" TargetMode = "External"/>
	<Relationship Id="rId601" Type="http://schemas.openxmlformats.org/officeDocument/2006/relationships/hyperlink" Target="consultantplus://offline/ref=D3817AC44AD6F65CA5CE1CB79BEE6D07369817522F9076DFFC275940D48DFA786AAC64A221A19FCBC7C0A12EF7A374C964E38993E984240DDEB44F9F06P5R" TargetMode = "External"/>
	<Relationship Id="rId602" Type="http://schemas.openxmlformats.org/officeDocument/2006/relationships/hyperlink" Target="consultantplus://offline/ref=D3817AC44AD6F65CA5CE1CB79BEE6D07369817522F9070DEFC235940D48DFA786AAC64A221A19FCBC7C1A02EF0A374C964E38993E984240DDEB44F9F06P5R" TargetMode = "External"/>
	<Relationship Id="rId603" Type="http://schemas.openxmlformats.org/officeDocument/2006/relationships/hyperlink" Target="consultantplus://offline/ref=D3817AC44AD6F65CA5CE1CB79BEE6D07369817522F9374DEF8245940D48DFA786AAC64A221A19FCBC7C0A82CF1A374C964E38993E984240DDEB44F9F06P5R" TargetMode = "External"/>
	<Relationship Id="rId604" Type="http://schemas.openxmlformats.org/officeDocument/2006/relationships/hyperlink" Target="consultantplus://offline/ref=D3817AC44AD6F65CA5CE1CB79BEE6D0736981752279778D8F12F044ADCD4F67A6DA33BB526E893CAC7C1A12BFEFC71DC75BB8490F49B2412C2B64D09PER" TargetMode = "External"/>
	<Relationship Id="rId605" Type="http://schemas.openxmlformats.org/officeDocument/2006/relationships/hyperlink" Target="consultantplus://offline/ref=D3817AC44AD6F65CA5CE1CB79BEE6D07369817522F9775DBFB2C5940D48DFA786AAC64A221A19FCBC7C0A02DF1A374C964E38993E984240DDEB44F9F06P5R" TargetMode = "External"/>
	<Relationship Id="rId606" Type="http://schemas.openxmlformats.org/officeDocument/2006/relationships/hyperlink" Target="consultantplus://offline/ref=D3817AC44AD6F65CA5CE1CB79BEE6D07369817522F9573DCF82D5940D48DFA786AAC64A221A19FCBC7C0AA2FF1A374C964E38993E984240DDEB44F9F06P5R" TargetMode = "External"/>
	<Relationship Id="rId607" Type="http://schemas.openxmlformats.org/officeDocument/2006/relationships/hyperlink" Target="consultantplus://offline/ref=D3817AC44AD6F65CA5CE1CB79BEE6D07369817522F9471DFFD205940D48DFA786AAC64A221A19FCBC7C0AF2AFDA374C964E38993E984240DDEB44F9F06P5R" TargetMode = "External"/>
	<Relationship Id="rId608" Type="http://schemas.openxmlformats.org/officeDocument/2006/relationships/hyperlink" Target="consultantplus://offline/ref=D3817AC44AD6F65CA5CE1CB79BEE6D07369817522F9474DAFE275940D48DFA786AAC64A221A19FCBC7C0AC2AF4A374C964E38993E984240DDEB44F9F06P5R" TargetMode = "External"/>
	<Relationship Id="rId609" Type="http://schemas.openxmlformats.org/officeDocument/2006/relationships/hyperlink" Target="consultantplus://offline/ref=D3817AC44AD6F65CA5CE1CB79BEE6D07369817522F9479D6F8215940D48DFA786AAC64A221A19FCBC7C0A929F3A374C964E38993E984240DDEB44F9F06P5R" TargetMode = "External"/>
	<Relationship Id="rId610" Type="http://schemas.openxmlformats.org/officeDocument/2006/relationships/hyperlink" Target="consultantplus://offline/ref=D3817AC44AD6F65CA5CE1CB79BEE6D07369817522F9373D7FA235940D48DFA786AAC64A221A19FCBC7C0AE2DF5A374C964E38993E984240DDEB44F9F06P5R" TargetMode = "External"/>
	<Relationship Id="rId611" Type="http://schemas.openxmlformats.org/officeDocument/2006/relationships/hyperlink" Target="consultantplus://offline/ref=D3817AC44AD6F65CA5CE1CB79BEE6D07369817522F9375DFF12C5940D48DFA786AAC64A221A19FCBC7C0A82DF0A374C964E38993E984240DDEB44F9F06P5R" TargetMode = "External"/>
	<Relationship Id="rId612" Type="http://schemas.openxmlformats.org/officeDocument/2006/relationships/hyperlink" Target="consultantplus://offline/ref=D3817AC44AD6F65CA5CE1CB79BEE6D07369817522F9271DEFD275940D48DFA786AAC64A221A19FCBC7C0AE25F6A374C964E38993E984240DDEB44F9F06P5R" TargetMode = "External"/>
	<Relationship Id="rId613" Type="http://schemas.openxmlformats.org/officeDocument/2006/relationships/hyperlink" Target="consultantplus://offline/ref=D3817AC44AD6F65CA5CE1CB79BEE6D07369817522F9273D9FA215940D48DFA786AAC64A221A19FCBC7C0AE2CFDA374C964E38993E984240DDEB44F9F06P5R" TargetMode = "External"/>
	<Relationship Id="rId614" Type="http://schemas.openxmlformats.org/officeDocument/2006/relationships/hyperlink" Target="consultantplus://offline/ref=D3817AC44AD6F65CA5CE1CB79BEE6D07369817522F9279D7F8265940D48DFA786AAC64A221A19FCBC7C0AD28F1A374C964E38993E984240DDEB44F9F06P5R" TargetMode = "External"/>
	<Relationship Id="rId615" Type="http://schemas.openxmlformats.org/officeDocument/2006/relationships/hyperlink" Target="consultantplus://offline/ref=D3817AC44AD6F65CA5CE1CB79BEE6D07369817522F9174D7F9235940D48DFA786AAC64A221A19FCBC7C1AD28F2A374C964E38993E984240DDEB44F9F06P5R" TargetMode = "External"/>
	<Relationship Id="rId616" Type="http://schemas.openxmlformats.org/officeDocument/2006/relationships/hyperlink" Target="consultantplus://offline/ref=D3817AC44AD6F65CA5CE1CB79BEE6D07369817522F9070DEF1215940D48DFA786AAC64A221A19FCBC7C0A02DF6A374C964E38993E984240DDEB44F9F06P5R" TargetMode = "External"/>
	<Relationship Id="rId617" Type="http://schemas.openxmlformats.org/officeDocument/2006/relationships/hyperlink" Target="consultantplus://offline/ref=D3817AC44AD6F65CA5CE1CB79BEE6D07369817522F9070DEFC235940D48DFA786AAC64A221A19FCBC7C1A029FCA374C964E38993E984240DDEB44F9F06P5R" TargetMode = "External"/>
	<Relationship Id="rId618" Type="http://schemas.openxmlformats.org/officeDocument/2006/relationships/hyperlink" Target="consultantplus://offline/ref=D3817AC44AD6F65CA5CE1CB79BEE6D07369817522F9072D8FA255940D48DFA786AAC64A221A19FCBC7C0AF29F3A374C964E38993E984240DDEB44F9F06P5R" TargetMode = "External"/>
	<Relationship Id="rId619" Type="http://schemas.openxmlformats.org/officeDocument/2006/relationships/hyperlink" Target="consultantplus://offline/ref=D3817AC44AD6F65CA5CE1CB79BEE6D07369817522F9077DAFD235940D48DFA786AAC64A221A19FCBC7C0A82BF2A374C964E38993E984240DDEB44F9F06P5R" TargetMode = "External"/>
	<Relationship Id="rId620" Type="http://schemas.openxmlformats.org/officeDocument/2006/relationships/hyperlink" Target="consultantplus://offline/ref=D3817AC44AD6F65CA5CE1CB79BEE6D07369817522F9474DAFE275940D48DFA786AAC64A221A19FCBC7C0AC2AF1A374C964E38993E984240DDEB44F9F06P5R" TargetMode = "External"/>
	<Relationship Id="rId621" Type="http://schemas.openxmlformats.org/officeDocument/2006/relationships/hyperlink" Target="consultantplus://offline/ref=D3817AC44AD6F65CA5CE1CB79BEE6D07369817522F9373D7FA235940D48DFA786AAC64A221A19FCBC7C0AE2DF6A374C964E38993E984240DDEB44F9F06P5R" TargetMode = "External"/>
	<Relationship Id="rId622" Type="http://schemas.openxmlformats.org/officeDocument/2006/relationships/hyperlink" Target="consultantplus://offline/ref=D3817AC44AD6F65CA5CE1CB79BEE6D07369817522F9070DEF1215940D48DFA786AAC64A221A19FCBC7C0A02DF3A374C964E38993E984240DDEB44F9F06P5R" TargetMode = "External"/>
	<Relationship Id="rId623" Type="http://schemas.openxmlformats.org/officeDocument/2006/relationships/hyperlink" Target="consultantplus://offline/ref=D3817AC44AD6F65CA5CE1CB79BEE6D07369817522F9072D8FA255940D48DFA786AAC64A221A19FCBC7C0AF28F5A374C964E38993E984240DDEB44F9F06P5R" TargetMode = "External"/>
	<Relationship Id="rId624" Type="http://schemas.openxmlformats.org/officeDocument/2006/relationships/hyperlink" Target="consultantplus://offline/ref=D3817AC44AD6F65CA5CE1CB79BEE6D07369817522F9070DEF1215940D48DFA786AAC64A221A19FCBC7C0A02DF2A374C964E38993E984240DDEB44F9F06P5R" TargetMode = "External"/>
	<Relationship Id="rId625" Type="http://schemas.openxmlformats.org/officeDocument/2006/relationships/hyperlink" Target="consultantplus://offline/ref=D3817AC44AD6F65CA5CE1CB79BEE6D07369817522F9373D7FA235940D48DFA786AAC64A221A19FCBC7C0AE2DF1A374C964E38993E984240DDEB44F9F06P5R" TargetMode = "External"/>
	<Relationship Id="rId626" Type="http://schemas.openxmlformats.org/officeDocument/2006/relationships/hyperlink" Target="consultantplus://offline/ref=D3817AC44AD6F65CA5CE1CB79BEE6D07369817522F9070DEF1215940D48DFA786AAC64A221A19FCBC7C0A02CF5A374C964E38993E984240DDEB44F9F06P5R" TargetMode = "External"/>
	<Relationship Id="rId627" Type="http://schemas.openxmlformats.org/officeDocument/2006/relationships/hyperlink" Target="consultantplus://offline/ref=D3817AC44AD6F65CA5CE1CB79BEE6D07369817522F9271DEFD275940D48DFA786AAC64A221A19FCBC7C0AE25F0A374C964E38993E984240DDEB44F9F06P5R" TargetMode = "External"/>
	<Relationship Id="rId628" Type="http://schemas.openxmlformats.org/officeDocument/2006/relationships/hyperlink" Target="consultantplus://offline/ref=D3817AC44AD6F65CA5CE1CB79BEE6D07369817522F9070DEF1215940D48DFA786AAC64A221A19FCBC7C0A02CF4A374C964E38993E984240DDEB44F9F06P5R" TargetMode = "External"/>
	<Relationship Id="rId629" Type="http://schemas.openxmlformats.org/officeDocument/2006/relationships/hyperlink" Target="consultantplus://offline/ref=D3817AC44AD6F65CA5CE1CB79BEE6D07369817522F9070DEF1215940D48DFA786AAC64A221A19FCBC7C0A02CF7A374C964E38993E984240DDEB44F9F06P5R" TargetMode = "External"/>
	<Relationship Id="rId630" Type="http://schemas.openxmlformats.org/officeDocument/2006/relationships/hyperlink" Target="consultantplus://offline/ref=D3817AC44AD6F65CA5CE1CB79BEE6D07369817522F9072D8FA255940D48DFA786AAC64A221A19FCBC7C0AF28F4A374C964E38993E984240DDEB44F9F06P5R" TargetMode = "External"/>
	<Relationship Id="rId631" Type="http://schemas.openxmlformats.org/officeDocument/2006/relationships/hyperlink" Target="consultantplus://offline/ref=D3817AC44AD6F65CA5CE1CB79BEE6D07369817522F9072D8FA255940D48DFA786AAC64A221A19FCBC7C0AF28F7A374C964E38993E984240DDEB44F9F06P5R" TargetMode = "External"/>
	<Relationship Id="rId632" Type="http://schemas.openxmlformats.org/officeDocument/2006/relationships/hyperlink" Target="consultantplus://offline/ref=D3817AC44AD6F65CA5CE1CB79BEE6D07369817522F9070DEF1215940D48DFA786AAC64A221A19FCBC7C0A025F0A374C964E38993E984240DDEB44F9F06P5R" TargetMode = "External"/>
	<Relationship Id="rId633" Type="http://schemas.openxmlformats.org/officeDocument/2006/relationships/hyperlink" Target="consultantplus://offline/ref=D3817AC44AD6F65CA5CE1CB79BEE6D07369817522F9373D7FA235940D48DFA786AAC64A221A19FCBC7C0AE2AFDA374C964E38993E984240DDEB44F9F06P5R" TargetMode = "External"/>
	<Relationship Id="rId634" Type="http://schemas.openxmlformats.org/officeDocument/2006/relationships/hyperlink" Target="consultantplus://offline/ref=D3817AC44AD6F65CA5CE1CB79BEE6D07369817522F9070DEF1215940D48DFA786AAC64A221A19FCBC7C0A025F0A374C964E38993E984240DDEB44F9F06P5R" TargetMode = "External"/>
	<Relationship Id="rId635" Type="http://schemas.openxmlformats.org/officeDocument/2006/relationships/hyperlink" Target="consultantplus://offline/ref=D3817AC44AD6F65CA5CE1CB79BEE6D07369817522F9479D6F8215940D48DFA786AAC64A221A19FCBC7C0A924F2A374C964E38993E984240DDEB44F9F06P5R" TargetMode = "External"/>
	<Relationship Id="rId636" Type="http://schemas.openxmlformats.org/officeDocument/2006/relationships/hyperlink" Target="consultantplus://offline/ref=D3817AC44AD6F65CA5CE02BA8D82300C3491405C2A947A88A5705F178BDDFC2D38EC3AFB62E68CCBC6DEAA2DF70APBR" TargetMode = "External"/>
	<Relationship Id="rId637" Type="http://schemas.openxmlformats.org/officeDocument/2006/relationships/hyperlink" Target="consultantplus://offline/ref=D3817AC44AD6F65CA5CE02BA8D82300C3696415F2C917A88A5705F178BDDFC2D38EC3AFB62E68CCBC6DEAA2DF70APBR" TargetMode = "External"/>
	<Relationship Id="rId638" Type="http://schemas.openxmlformats.org/officeDocument/2006/relationships/hyperlink" Target="consultantplus://offline/ref=D3817AC44AD6F65CA5CE02BA8D82300C36914A5C2E917A88A5705F178BDDFC2D2AEC62F762E592CBC7CBFC7CB1FD2D9823A88592F498250E0CP3R" TargetMode = "External"/>
	<Relationship Id="rId639" Type="http://schemas.openxmlformats.org/officeDocument/2006/relationships/hyperlink" Target="consultantplus://offline/ref=D3817AC44AD6F65CA5CE1CB79BEE6D0736981752299379D9FF2F044ADCD4F67A6DA33BB526E893CAC7C0A929FEFC71DC75BB8490F49B2412C2B64D09PER" TargetMode = "External"/>
	<Relationship Id="rId640" Type="http://schemas.openxmlformats.org/officeDocument/2006/relationships/hyperlink" Target="consultantplus://offline/ref=D3817AC44AD6F65CA5CE1CB79BEE6D07369817522F9070DEF1215940D48DFA786AAC64A221A19FCBC7C0A025F2A374C964E38993E984240DDEB44F9F06P5R" TargetMode = "External"/>
	<Relationship Id="rId641" Type="http://schemas.openxmlformats.org/officeDocument/2006/relationships/hyperlink" Target="consultantplus://offline/ref=D3817AC44AD6F65CA5CE1CB79BEE6D07369817522F9070DEF1215940D48DFA786AAC64A221A19FCBC7C0A025FDA374C964E38993E984240DDEB44F9F06P5R" TargetMode = "External"/>
	<Relationship Id="rId642" Type="http://schemas.openxmlformats.org/officeDocument/2006/relationships/hyperlink" Target="consultantplus://offline/ref=D3817AC44AD6F65CA5CE1CB79BEE6D07369817522F9070DEF1215940D48DFA786AAC64A221A19FCBC7C0A025FCA374C964E38993E984240DDEB44F9F06P5R" TargetMode = "External"/>
	<Relationship Id="rId643" Type="http://schemas.openxmlformats.org/officeDocument/2006/relationships/hyperlink" Target="consultantplus://offline/ref=D3817AC44AD6F65CA5CE1CB79BEE6D07369817522F9070DEFC235940D48DFA786AAC64A221A19FCBC7C1A028F5A374C964E38993E984240DDEB44F9F06P5R" TargetMode = "External"/>
	<Relationship Id="rId644" Type="http://schemas.openxmlformats.org/officeDocument/2006/relationships/hyperlink" Target="consultantplus://offline/ref=D3817AC44AD6F65CA5CE1CB79BEE6D0736981752289075D9FA2F044ADCD4F67A6DA33BB526E893CAC7C0A92FFEFC71DC75BB8490F49B2412C2B64D09PER" TargetMode = "External"/>
	<Relationship Id="rId645" Type="http://schemas.openxmlformats.org/officeDocument/2006/relationships/hyperlink" Target="consultantplus://offline/ref=D3817AC44AD6F65CA5CE1CB79BEE6D0736981752299379D9FF2F044ADCD4F67A6DA33BB526E893CAC7C0A929FEFC71DC75BB8490F49B2412C2B64D09PER" TargetMode = "External"/>
	<Relationship Id="rId646" Type="http://schemas.openxmlformats.org/officeDocument/2006/relationships/hyperlink" Target="consultantplus://offline/ref=D3817AC44AD6F65CA5CE1CB79BEE6D07369817522F9373D7FA235940D48DFA786AAC64A221A19FCBC7C0AE25F7A374C964E38993E984240DDEB44F9F06P5R" TargetMode = "External"/>
	<Relationship Id="rId647" Type="http://schemas.openxmlformats.org/officeDocument/2006/relationships/hyperlink" Target="consultantplus://offline/ref=D3817AC44AD6F65CA5CE02BA8D82300C379A4C5D2B927A88A5705F178BDDFC2D38EC3AFB62E68CCBC6DEAA2DF70APBR" TargetMode = "External"/>
	<Relationship Id="rId648" Type="http://schemas.openxmlformats.org/officeDocument/2006/relationships/hyperlink" Target="consultantplus://offline/ref=D3817AC44AD6F65CA5CE02BA8D82300C3696415F2C917A88A5705F178BDDFC2D38EC3AFB62E68CCBC6DEAA2DF70APBR" TargetMode = "External"/>
	<Relationship Id="rId649" Type="http://schemas.openxmlformats.org/officeDocument/2006/relationships/hyperlink" Target="consultantplus://offline/ref=D3817AC44AD6F65CA5CE1CB79BEE6D07369817522F9279D7F8265940D48DFA786AAC64A221A19FCBC7C0AE2FF1A374C964E38993E984240DDEB44F9F06P5R" TargetMode = "External"/>
	<Relationship Id="rId650" Type="http://schemas.openxmlformats.org/officeDocument/2006/relationships/hyperlink" Target="consultantplus://offline/ref=D3817AC44AD6F65CA5CE1CB79BEE6D07369817522F9279D7F8265940D48DFA786AAC64A221A19FCBC7C0AE2FF0A374C964E38993E984240DDEB44F9F06P5R" TargetMode = "External"/>
	<Relationship Id="rId651" Type="http://schemas.openxmlformats.org/officeDocument/2006/relationships/hyperlink" Target="consultantplus://offline/ref=D3817AC44AD6F65CA5CE02BA8D82300C31974F562C967A88A5705F178BDDFC2D38EC3AFB62E68CCBC6DEAA2DF70APBR" TargetMode = "External"/>
	<Relationship Id="rId652" Type="http://schemas.openxmlformats.org/officeDocument/2006/relationships/hyperlink" Target="consultantplus://offline/ref=D3817AC44AD6F65CA5CE1CB79BEE6D07369817522F9373D7FA235940D48DFA786AAC64A221A19FCBC7C0AE25F6A374C964E38993E984240DDEB44F9F06P5R" TargetMode = "External"/>
	<Relationship Id="rId653" Type="http://schemas.openxmlformats.org/officeDocument/2006/relationships/hyperlink" Target="consultantplus://offline/ref=D3817AC44AD6F65CA5CE1CB79BEE6D07369817522F9375DFF12C5940D48DFA786AAC64A221A19FCBC7C0A82DFCA374C964E38993E984240DDEB44F9F06P5R" TargetMode = "External"/>
	<Relationship Id="rId654" Type="http://schemas.openxmlformats.org/officeDocument/2006/relationships/hyperlink" Target="consultantplus://offline/ref=D3817AC44AD6F65CA5CE1CB79BEE6D07369817522F9271DEFD275940D48DFA786AAC64A221A19FCBC7C0AF28F1A374C964E38993E984240DDEB44F9F06P5R" TargetMode = "External"/>
	<Relationship Id="rId655" Type="http://schemas.openxmlformats.org/officeDocument/2006/relationships/hyperlink" Target="consultantplus://offline/ref=D3817AC44AD6F65CA5CE1CB79BEE6D07369817522F9279D7F8265940D48DFA786AAC64A221A19FCBC7C0AE2FF2A374C964E38993E984240DDEB44F9F06P5R" TargetMode = "External"/>
	<Relationship Id="rId656" Type="http://schemas.openxmlformats.org/officeDocument/2006/relationships/hyperlink" Target="consultantplus://offline/ref=D3817AC44AD6F65CA5CE1CB79BEE6D07369817522F9072D8FA255940D48DFA786AAC64A221A19FCBC7C0A02CF2A374C964E38993E984240DDEB44F9F06P5R" TargetMode = "External"/>
	<Relationship Id="rId657" Type="http://schemas.openxmlformats.org/officeDocument/2006/relationships/hyperlink" Target="consultantplus://offline/ref=D3817AC44AD6F65CA5CE1CB79BEE6D07369817522F9070DEF1215940D48DFA786AAC64A221A19FCBC7C0A024F4A374C964E38993E984240DDEB44F9F06P5R" TargetMode = "External"/>
	<Relationship Id="rId658" Type="http://schemas.openxmlformats.org/officeDocument/2006/relationships/hyperlink" Target="consultantplus://offline/ref=D3817AC44AD6F65CA5CE1CB79BEE6D07369817522F9375DFF12C5940D48DFA786AAC64A221A19FCBC7C0A82CF5A374C964E38993E984240DDEB44F9F06P5R" TargetMode = "External"/>
	<Relationship Id="rId659" Type="http://schemas.openxmlformats.org/officeDocument/2006/relationships/hyperlink" Target="consultantplus://offline/ref=D3817AC44AD6F65CA5CE1CB79BEE6D07369817522F9070DEF1215940D48DFA786AAC64A221A19FCBC7C0A024F1A374C964E38993E984240DDEB44F9F06P5R" TargetMode = "External"/>
	<Relationship Id="rId660" Type="http://schemas.openxmlformats.org/officeDocument/2006/relationships/hyperlink" Target="consultantplus://offline/ref=D3817AC44AD6F65CA5CE1CB79BEE6D07369817522F9279D7F8265940D48DFA786AAC64A221A19FCBC7C0AE2EF5A374C964E38993E984240DDEB44F9F06P5R" TargetMode = "External"/>
	<Relationship Id="rId661" Type="http://schemas.openxmlformats.org/officeDocument/2006/relationships/hyperlink" Target="consultantplus://offline/ref=D3817AC44AD6F65CA5CE1CB79BEE6D07369817522F9072D8FA255940D48DFA786AAC64A221A19FCBC7C0A02CFCA374C964E38993E984240DDEB44F9F06P5R" TargetMode = "External"/>
	<Relationship Id="rId662" Type="http://schemas.openxmlformats.org/officeDocument/2006/relationships/hyperlink" Target="consultantplus://offline/ref=D3817AC44AD6F65CA5CE1CB79BEE6D07369817522F9077DAFD235940D48DFA786AAC64A221A19FCBC7C0A82BFDA374C964E38993E984240DDEB44F9F06P5R" TargetMode = "External"/>
	<Relationship Id="rId663" Type="http://schemas.openxmlformats.org/officeDocument/2006/relationships/hyperlink" Target="consultantplus://offline/ref=D3817AC44AD6F65CA5CE1CB79BEE6D07369817522F9271DEFD275940D48DFA786AAC64A221A19FCBC7C0AF28F0A374C964E38993E984240DDEB44F9F06P5R" TargetMode = "External"/>
	<Relationship Id="rId664" Type="http://schemas.openxmlformats.org/officeDocument/2006/relationships/hyperlink" Target="consultantplus://offline/ref=D3817AC44AD6F65CA5CE1CB79BEE6D07369817522F9279D7F8265940D48DFA786AAC64A221A19FCBC7C0AE2EF4A374C964E38993E984240DDEB44F9F06P5R" TargetMode = "External"/>
	<Relationship Id="rId665" Type="http://schemas.openxmlformats.org/officeDocument/2006/relationships/hyperlink" Target="consultantplus://offline/ref=D3817AC44AD6F65CA5CE1CB79BEE6D0736981752289075D9FA2F044ADCD4F67A6DA33BB526E893CAC7C0A92FFEFC71DC75BB8490F49B2412C2B64D09PER" TargetMode = "External"/>
	<Relationship Id="rId666" Type="http://schemas.openxmlformats.org/officeDocument/2006/relationships/hyperlink" Target="consultantplus://offline/ref=D3817AC44AD6F65CA5CE1CB79BEE6D07369817522F9070DEF1215940D48DFA786AAC64A221A19FCBC7C0A024F0A374C964E38993E984240DDEB44F9F06P5R" TargetMode = "External"/>
	<Relationship Id="rId667" Type="http://schemas.openxmlformats.org/officeDocument/2006/relationships/hyperlink" Target="consultantplus://offline/ref=D3817AC44AD6F65CA5CE1CB79BEE6D07369817522F9070DEF1215940D48DFA786AAC64A221A19FCBC7C0A024F3A374C964E38993E984240DDEB44F9F06P5R" TargetMode = "External"/>
	<Relationship Id="rId668" Type="http://schemas.openxmlformats.org/officeDocument/2006/relationships/hyperlink" Target="consultantplus://offline/ref=D3817AC44AD6F65CA5CE1CB79BEE6D07369817522F9072D8FA255940D48DFA786AAC64A221A19FCBC7C0A02FF5A374C964E38993E984240DDEB44F9F06P5R" TargetMode = "External"/>
	<Relationship Id="rId669" Type="http://schemas.openxmlformats.org/officeDocument/2006/relationships/hyperlink" Target="consultantplus://offline/ref=D3817AC44AD6F65CA5CE1CB79BEE6D07369817522F9072D8FA255940D48DFA786AAC64A221A19FCBC7C0A02FF4A374C964E38993E984240DDEB44F9F06P5R" TargetMode = "External"/>
	<Relationship Id="rId670" Type="http://schemas.openxmlformats.org/officeDocument/2006/relationships/hyperlink" Target="consultantplus://offline/ref=D3817AC44AD6F65CA5CE1CB79BEE6D07369817522F9377DEF1205940D48DFA786AAC64A221A19FCBC7C0A82CF5A374C964E38993E984240DDEB44F9F06P5R" TargetMode = "External"/>
	<Relationship Id="rId671" Type="http://schemas.openxmlformats.org/officeDocument/2006/relationships/hyperlink" Target="consultantplus://offline/ref=D3817AC44AD6F65CA5CE1CB79BEE6D07369817522F9071D8F8235940D48DFA786AAC64A233A1C7C7C7C3B62CF4B62298220BP5R" TargetMode = "External"/>
	<Relationship Id="rId672" Type="http://schemas.openxmlformats.org/officeDocument/2006/relationships/hyperlink" Target="consultantplus://offline/ref=D3817AC44AD6F65CA5CE1CB79BEE6D07369817522F9175D9F8205940D48DFA786AAC64A233A1C7C7C7C3B62CF4B62298220BP5R" TargetMode = "External"/>
	<Relationship Id="rId673" Type="http://schemas.openxmlformats.org/officeDocument/2006/relationships/hyperlink" Target="consultantplus://offline/ref=D3817AC44AD6F65CA5CE02BA8D82300C31964D5D2B947A88A5705F178BDDFC2D2AEC62F563E194C19391EC78F8A8238621B79A91EA9802P6R" TargetMode = "External"/>
	<Relationship Id="rId674" Type="http://schemas.openxmlformats.org/officeDocument/2006/relationships/hyperlink" Target="consultantplus://offline/ref=D3817AC44AD6F65CA5CE1CB79BEE6D07369817522F9072D8FA255940D48DFA786AAC64A221A19FCBC7C0A025FDA374C964E38993E984240DDEB44F9F06P5R" TargetMode = "External"/>
	<Relationship Id="rId675" Type="http://schemas.openxmlformats.org/officeDocument/2006/relationships/hyperlink" Target="consultantplus://offline/ref=D3817AC44AD6F65CA5CE1CB79BEE6D07369817522F9474DAFE275940D48DFA786AAC64A221A19FCBC7C0AD24F6A374C964E38993E984240DDEB44F9F06P5R" TargetMode = "External"/>
	<Relationship Id="rId676" Type="http://schemas.openxmlformats.org/officeDocument/2006/relationships/hyperlink" Target="consultantplus://offline/ref=D3817AC44AD6F65CA5CE1CB79BEE6D07369817522F9373D7FA235940D48DFA786AAC64A221A19FCBC7C0AF28FDA374C964E38993E984240DDEB44F9F06P5R" TargetMode = "External"/>
	<Relationship Id="rId677" Type="http://schemas.openxmlformats.org/officeDocument/2006/relationships/hyperlink" Target="consultantplus://offline/ref=D3817AC44AD6F65CA5CE1CB79BEE6D07369817522F9070DEF1215940D48DFA786AAC64A221A19FCBC7C0A12AF7A374C964E38993E984240DDEB44F9F06P5R" TargetMode = "External"/>
	<Relationship Id="rId678" Type="http://schemas.openxmlformats.org/officeDocument/2006/relationships/hyperlink" Target="consultantplus://offline/ref=D3817AC44AD6F65CA5CE1CB79BEE6D07369817522F9070DEF1215940D48DFA786AAC64A221A19FCBC7C0A12AF6A374C964E38993E984240DDEB44F9F06P5R" TargetMode = "External"/>
	<Relationship Id="rId679" Type="http://schemas.openxmlformats.org/officeDocument/2006/relationships/hyperlink" Target="consultantplus://offline/ref=D3817AC44AD6F65CA5CE1CB79BEE6D07369817522F9072D8FA255940D48DFA786AAC64A221A19FCBC7C0A024F5A374C964E38993E984240DDEB44F9F06P5R" TargetMode = "External"/>
	<Relationship Id="rId680" Type="http://schemas.openxmlformats.org/officeDocument/2006/relationships/hyperlink" Target="consultantplus://offline/ref=D3817AC44AD6F65CA5CE1CB79BEE6D07369817522F9373D7FA235940D48DFA786AAC64A221A19FCBC7C0A029F2A374C964E38993E984240DDEB44F9F06P5R" TargetMode = "External"/>
	<Relationship Id="rId681" Type="http://schemas.openxmlformats.org/officeDocument/2006/relationships/hyperlink" Target="consultantplus://offline/ref=D3817AC44AD6F65CA5CE1CB79BEE6D07369817522F9070DEF1215940D48DFA786AAC64A221A19FCBC7C1AA2EF5A374C964E38993E984240DDEB44F9F06P5R" TargetMode = "External"/>
	<Relationship Id="rId682" Type="http://schemas.openxmlformats.org/officeDocument/2006/relationships/hyperlink" Target="consultantplus://offline/ref=D3817AC44AD6F65CA5CE1CB79BEE6D07369817522F9072D8FA255940D48DFA786AAC64A221A19FCBC7C0A129FCA374C964E38993E984240DDEB44F9F06P5R" TargetMode = "External"/>
	<Relationship Id="rId683" Type="http://schemas.openxmlformats.org/officeDocument/2006/relationships/hyperlink" Target="consultantplus://offline/ref=D3817AC44AD6F65CA5CE1CB79BEE6D07369817522F9072D8FA255940D48DFA786AAC64A221A19FCBC7C0A128F7A374C964E38993E984240DDEB44F9F06P5R" TargetMode = "External"/>
	<Relationship Id="rId684" Type="http://schemas.openxmlformats.org/officeDocument/2006/relationships/hyperlink" Target="consultantplus://offline/ref=D3817AC44AD6F65CA5CE1CB79BEE6D07369817522F9077DAFD235940D48DFA786AAC64A221A19FCBC7C0A82BFCA374C964E38993E984240DDEB44F9F06P5R" TargetMode = "External"/>
	<Relationship Id="rId685" Type="http://schemas.openxmlformats.org/officeDocument/2006/relationships/hyperlink" Target="consultantplus://offline/ref=D3817AC44AD6F65CA5CE1CB79BEE6D07369817522F9077DAFD235940D48DFA786AAC64A221A19FCBC7C0A82BFCA374C964E38993E984240DDEB44F9F06P5R" TargetMode = "External"/>
	<Relationship Id="rId686" Type="http://schemas.openxmlformats.org/officeDocument/2006/relationships/hyperlink" Target="consultantplus://offline/ref=D3817AC44AD6F65CA5CE1CB79BEE6D07369817522F9072D8FA255940D48DFA786AAC64A221A19FCBC7C0A128F6A374C964E38993E984240DDEB44F9F06P5R" TargetMode = "External"/>
	<Relationship Id="rId687" Type="http://schemas.openxmlformats.org/officeDocument/2006/relationships/hyperlink" Target="consultantplus://offline/ref=D3817AC44AD6F65CA5CE1CB79BEE6D07369817522F9474DAFE275940D48DFA786AAC64A221A19FCBC7C0AE29FDA374C964E38993E984240DDEB44F9F06P5R" TargetMode = "External"/>
	<Relationship Id="rId688" Type="http://schemas.openxmlformats.org/officeDocument/2006/relationships/hyperlink" Target="consultantplus://offline/ref=D3817AC44AD6F65CA5CE1CB79BEE6D07369817522F9271DEFD275940D48DFA786AAC64A221A19FCBC7C0A12AF7A374C964E38993E984240DDEB44F9F06P5R" TargetMode = "External"/>
	<Relationship Id="rId689" Type="http://schemas.openxmlformats.org/officeDocument/2006/relationships/hyperlink" Target="consultantplus://offline/ref=D3817AC44AD6F65CA5CE1CB79BEE6D07369817522F9279D7F8265940D48DFA786AAC64A221A19FCBC7C0A025F6A374C964E38993E984240DDEB44F9F06P5R" TargetMode = "External"/>
	<Relationship Id="rId690" Type="http://schemas.openxmlformats.org/officeDocument/2006/relationships/hyperlink" Target="consultantplus://offline/ref=D3817AC44AD6F65CA5CE1CB79BEE6D07369817522F9070DEF1215940D48DFA786AAC64A221A19FCBC7C1AA2EF3A374C964E38993E984240DDEB44F9F06P5R" TargetMode = "External"/>
	<Relationship Id="rId691" Type="http://schemas.openxmlformats.org/officeDocument/2006/relationships/hyperlink" Target="consultantplus://offline/ref=D3817AC44AD6F65CA5CE1CB79BEE6D07369817522F9178D7F8255940D48DFA786AAC64A221A19FCBC7C0A82DFDA374C964E38993E984240DDEB44F9F06P5R" TargetMode = "External"/>
	<Relationship Id="rId692" Type="http://schemas.openxmlformats.org/officeDocument/2006/relationships/hyperlink" Target="consultantplus://offline/ref=D3817AC44AD6F65CA5CE1CB79BEE6D07369817522F9077DAFD235940D48DFA786AAC64A221A19FCBC7C0A82AF5A374C964E38993E984240DDEB44F9F06P5R" TargetMode = "External"/>
	<Relationship Id="rId693" Type="http://schemas.openxmlformats.org/officeDocument/2006/relationships/hyperlink" Target="consultantplus://offline/ref=D3817AC44AD6F65CA5CE1CB79BEE6D07369817522F9279D7F8265940D48DFA786AAC64A221A19FCBC7C0A025F0A374C964E38993E984240DDEB44F9F06P5R" TargetMode = "External"/>
	<Relationship Id="rId694" Type="http://schemas.openxmlformats.org/officeDocument/2006/relationships/hyperlink" Target="consultantplus://offline/ref=D3817AC44AD6F65CA5CE1CB79BEE6D07369817522F9279D7F8265940D48DFA786AAC64A221A19FCBC7C0A025F3A374C964E38993E984240DDEB44F9F06P5R" TargetMode = "External"/>
	<Relationship Id="rId695" Type="http://schemas.openxmlformats.org/officeDocument/2006/relationships/hyperlink" Target="consultantplus://offline/ref=D3817AC44AD6F65CA5CE1CB79BEE6D07369817522F9279D7F8265940D48DFA786AAC64A221A19FCBC7C0A125F6A374C964E38993E984240DDEB44F9F06P5R" TargetMode = "External"/>
	<Relationship Id="rId696" Type="http://schemas.openxmlformats.org/officeDocument/2006/relationships/hyperlink" Target="consultantplus://offline/ref=D3817AC44AD6F65CA5CE1CB79BEE6D07369817522F9374DEF8245940D48DFA786AAC64A221A19FCBC7C0A82CF1A374C964E38993E984240DDEB44F9F06P5R" TargetMode = "External"/>
	<Relationship Id="rId697" Type="http://schemas.openxmlformats.org/officeDocument/2006/relationships/hyperlink" Target="consultantplus://offline/ref=D3817AC44AD6F65CA5CE1CB79BEE6D0736981752279170DBFC2F044ADCD4F67A6DA33BB526E893CAC7C8AC2AFEFC71DC75BB8490F49B2412C2B64D09PER" TargetMode = "External"/>
	<Relationship Id="rId698" Type="http://schemas.openxmlformats.org/officeDocument/2006/relationships/hyperlink" Target="consultantplus://offline/ref=D3817AC44AD6F65CA5CE1CB79BEE6D0736981752279170DBFC2F044ADCD4F67A6DA33BB526E893CAC7C8AC2AFEFC71DC75BB8490F49B2412C2B64D09PER" TargetMode = "External"/>
	<Relationship Id="rId699" Type="http://schemas.openxmlformats.org/officeDocument/2006/relationships/hyperlink" Target="consultantplus://offline/ref=D3817AC44AD6F65CA5CE02BA8D82300C31964C59279F7A88A5705F178BDDFC2D2AEC62F762E592CBC1CBFC7CB1FD2D9823A88592F498250E0CP3R" TargetMode = "External"/>
	<Relationship Id="rId700" Type="http://schemas.openxmlformats.org/officeDocument/2006/relationships/hyperlink" Target="consultantplus://offline/ref=D3817AC44AD6F65CA5CE1CB79BEE6D07369817522F9178D7F8255940D48DFA786AAC64A221A19FCBC7C0A82DFCA374C964E38993E984240DDEB44F9F06P5R" TargetMode = "External"/>
	<Relationship Id="rId701" Type="http://schemas.openxmlformats.org/officeDocument/2006/relationships/hyperlink" Target="consultantplus://offline/ref=D3817AC44AD6F65CA5CE1CB79BEE6D07369817522F9178D7F8255940D48DFA786AAC64A221A19FCBC7C0A82CF5A374C964E38993E984240DDEB44F9F06P5R" TargetMode = "External"/>
	<Relationship Id="rId702" Type="http://schemas.openxmlformats.org/officeDocument/2006/relationships/hyperlink" Target="consultantplus://offline/ref=D3817AC44AD6F65CA5CE0BA38A82300C3395495B2D977A88A5705F178BDDFC2D2AEC62F762E592CBC6CBFC7CB1FD2D9823A88592F498250E0CP3R" TargetMode = "External"/>
	<Relationship Id="rId703" Type="http://schemas.openxmlformats.org/officeDocument/2006/relationships/hyperlink" Target="consultantplus://offline/ref=D3817AC44AD6F65CA5CE1CB79BEE6D07369817522F9478DCF9275940D48DFA786AAC64A221A19FCBC7C0A82CF4A374C964E38993E984240DDEB44F9F06P5R" TargetMode = "External"/>
	<Relationship Id="rId704" Type="http://schemas.openxmlformats.org/officeDocument/2006/relationships/hyperlink" Target="consultantplus://offline/ref=D3817AC44AD6F65CA5CE1CB79BEE6D07369817522F9077DAFD235940D48DFA786AAC64A221A19FCBC7C0A82AF7A374C964E38993E984240DDEB44F9F06P5R" TargetMode = "External"/>
	<Relationship Id="rId705" Type="http://schemas.openxmlformats.org/officeDocument/2006/relationships/hyperlink" Target="consultantplus://offline/ref=D3817AC44AD6F65CA5CE1CB79BEE6D07369817522F9077DAFD235940D48DFA786AAC64A221A19FCBC7C0A82AF6A374C964E38993E984240DDEB44F9F06P5R" TargetMode = "External"/>
	<Relationship Id="rId706" Type="http://schemas.openxmlformats.org/officeDocument/2006/relationships/hyperlink" Target="consultantplus://offline/ref=D3817AC44AD6F65CA5CE1CB79BEE6D07369817522F9271DEFD275940D48DFA786AAC64A221A19FCBC7C0A12AF1A374C964E38993E984240DDEB44F9F06P5R" TargetMode = "External"/>
	<Relationship Id="rId707" Type="http://schemas.openxmlformats.org/officeDocument/2006/relationships/hyperlink" Target="consultantplus://offline/ref=D3817AC44AD6F65CA5CE02BA8D82300C3697485C2F957A88A5705F178BDDFC2D2AEC62F762E592C8C3CBFC7CB1FD2D9823A88592F498250E0CP3R" TargetMode = "External"/>
	<Relationship Id="rId708" Type="http://schemas.openxmlformats.org/officeDocument/2006/relationships/hyperlink" Target="consultantplus://offline/ref=D3817AC44AD6F65CA5CE1CB79BEE6D07369817522F9076D8FF215940D48DFA786AAC64A221A19FCBC0C2AD2BF6A374C964E38993E984240DDEB44F9F06P5R" TargetMode = "External"/>
	<Relationship Id="rId709" Type="http://schemas.openxmlformats.org/officeDocument/2006/relationships/hyperlink" Target="consultantplus://offline/ref=D3817AC44AD6F65CA5CE1CB79BEE6D07369817522F9573DCF9245940D48DFA786AAC64A221A19FCBC7C0A82DFCA374C964E38993E984240DDEB44F9F06P5R" TargetMode = "External"/>
	<Relationship Id="rId710" Type="http://schemas.openxmlformats.org/officeDocument/2006/relationships/hyperlink" Target="consultantplus://offline/ref=D3817AC44AD6F65CA5CE1CB79BEE6D07369817522F9271DEFD275940D48DFA786AAC64A221A19FCBC7C0A12AF3A374C964E38993E984240DDEB44F9F06P5R" TargetMode = "External"/>
	<Relationship Id="rId711" Type="http://schemas.openxmlformats.org/officeDocument/2006/relationships/hyperlink" Target="consultantplus://offline/ref=D3817AC44AD6F65CA5CE1CB79BEE6D07369817522F9070DEF1215940D48DFA786AAC64A221A19FCBC7C1AA2EF3A374C964E38993E984240DDEB44F9F06P5R" TargetMode = "External"/>
	<Relationship Id="rId712" Type="http://schemas.openxmlformats.org/officeDocument/2006/relationships/hyperlink" Target="consultantplus://offline/ref=D3817AC44AD6F65CA5CE1CB79BEE6D07369817522F9076D8FF215940D48DFA786AAC64A221A19FCBC0C2AD2BF6A374C964E38993E984240DDEB44F9F06P5R" TargetMode = "External"/>
	<Relationship Id="rId713" Type="http://schemas.openxmlformats.org/officeDocument/2006/relationships/hyperlink" Target="consultantplus://offline/ref=D3817AC44AD6F65CA5CE1CB79BEE6D07369817522F9573DCF9245940D48DFA786AAC64A221A19FCBC7C0A82DFCA374C964E38993E984240DDEB44F9F06P5R" TargetMode = "External"/>
	<Relationship Id="rId714" Type="http://schemas.openxmlformats.org/officeDocument/2006/relationships/hyperlink" Target="consultantplus://offline/ref=D3817AC44AD6F65CA5CE0BA38A82300C3395495B2D977A88A5705F178BDDFC2D2AEC62F762E592CBC6CBFC7CB1FD2D9823A88592F498250E0CP3R" TargetMode = "External"/>
	<Relationship Id="rId715" Type="http://schemas.openxmlformats.org/officeDocument/2006/relationships/hyperlink" Target="consultantplus://offline/ref=D3817AC44AD6F65CA5CE0BA38A82300C3395495B2D977A88A5705F178BDDFC2D2AEC62F762E592CBC6CBFC7CB1FD2D9823A88592F498250E0CP3R" TargetMode = "External"/>
	<Relationship Id="rId716" Type="http://schemas.openxmlformats.org/officeDocument/2006/relationships/hyperlink" Target="consultantplus://offline/ref=D3817AC44AD6F65CA5CE1CB79BEE6D07369817522F9076D6FA2C5940D48DFA786AAC64A221A19FCBC7C3AD2CFDA374C964E38993E984240DDEB44F9F06P5R" TargetMode = "External"/>
	<Relationship Id="rId717" Type="http://schemas.openxmlformats.org/officeDocument/2006/relationships/hyperlink" Target="consultantplus://offline/ref=D3817AC44AD6F65CA5CE1CB79BEE6D07369817522F9074DEFB2D5940D48DFA786AAC64A221A19FCBC7C3AD2EF7A374C964E38993E984240DDEB44F9F06P5R" TargetMode = "External"/>
	<Relationship Id="rId718" Type="http://schemas.openxmlformats.org/officeDocument/2006/relationships/hyperlink" Target="consultantplus://offline/ref=D3817AC44AD6F65CA5CE1CB79BEE6D07369817522F9374D6FE275940D48DFA786AAC64A221A19FCBC4C4AC2DF6A374C964E38993E984240DDEB44F9F06P5R" TargetMode = "External"/>
	<Relationship Id="rId719" Type="http://schemas.openxmlformats.org/officeDocument/2006/relationships/hyperlink" Target="consultantplus://offline/ref=D3817AC44AD6F65CA5CE0BA38A82300C3395495B2D977A88A5705F178BDDFC2D2AEC62F762E592CBC6CBFC7CB1FD2D9823A88592F498250E0CP3R" TargetMode = "External"/>
	<Relationship Id="rId720" Type="http://schemas.openxmlformats.org/officeDocument/2006/relationships/hyperlink" Target="consultantplus://offline/ref=D3817AC44AD6F65CA5CE1CB79BEE6D07369817522F9374DEF8245940D48DFA786AAC64A221A19FCBC7C0A82CF1A374C964E38993E984240DDEB44F9F06P5R" TargetMode = "External"/>
	<Relationship Id="rId721" Type="http://schemas.openxmlformats.org/officeDocument/2006/relationships/hyperlink" Target="consultantplus://offline/ref=D3817AC44AD6F65CA5CE1CB79BEE6D07369817522F9075D9F9245940D48DFA786AAC64A221A19FCBC2C3AF25F3A374C964E38993E984240DDEB44F9F06P5R" TargetMode = "External"/>
	<Relationship Id="rId722" Type="http://schemas.openxmlformats.org/officeDocument/2006/relationships/hyperlink" Target="consultantplus://offline/ref=D3817AC44AD6F65CA5CE0BA38A82300C3395495B2D977A88A5705F178BDDFC2D2AEC62F762E592CBC6CBFC7CB1FD2D9823A88592F498250E0CP3R" TargetMode = "External"/>
	<Relationship Id="rId723" Type="http://schemas.openxmlformats.org/officeDocument/2006/relationships/hyperlink" Target="consultantplus://offline/ref=D3817AC44AD6F65CA5CE1CB79BEE6D07369817522F9479D6FB265940D48DFA786AAC64A221A19FCBC1C2A12EF3A374C964E38993E984240DDEB44F9F06P5R" TargetMode = "External"/>
	<Relationship Id="rId724" Type="http://schemas.openxmlformats.org/officeDocument/2006/relationships/hyperlink" Target="consultantplus://offline/ref=D3817AC44AD6F65CA5CE1CB79BEE6D07369817522F9076DCFD245940D48DFA786AAC64A221A19FCBC7C0A82CF1A374C964E38993E984240DDEB44F9F06P5R" TargetMode = "External"/>
	<Relationship Id="rId725" Type="http://schemas.openxmlformats.org/officeDocument/2006/relationships/hyperlink" Target="consultantplus://offline/ref=D3817AC44AD6F65CA5CE1CB79BEE6D07369817522F9079DCF8245940D48DFA786AAC64A221A19FCBC7C0A82CF4A374C964E38993E984240DDEB44F9F06P5R" TargetMode = "External"/>
	<Relationship Id="rId726" Type="http://schemas.openxmlformats.org/officeDocument/2006/relationships/hyperlink" Target="consultantplus://offline/ref=D3817AC44AD6F65CA5CE0BA38A82300C3395495B2D977A88A5705F178BDDFC2D2AEC62F762E592CBC6CBFC7CB1FD2D9823A88592F498250E0CP3R" TargetMode = "External"/>
	<Relationship Id="rId727" Type="http://schemas.openxmlformats.org/officeDocument/2006/relationships/hyperlink" Target="consultantplus://offline/ref=D3817AC44AD6F65CA5CE1CB79BEE6D07369817522F9279D7F8265940D48DFA786AAC64A221A19FCBC7C1A82BF0A374C964E38993E984240DDEB44F9F06P5R" TargetMode = "External"/>
	<Relationship Id="rId728" Type="http://schemas.openxmlformats.org/officeDocument/2006/relationships/hyperlink" Target="consultantplus://offline/ref=D3817AC44AD6F65CA5CE1CB79BEE6D07369817522F9077DAFD235940D48DFA786AAC64A221A19FCBC7C0A82AF1A374C964E38993E984240DDEB44F9F06P5R" TargetMode = "External"/>
	<Relationship Id="rId729" Type="http://schemas.openxmlformats.org/officeDocument/2006/relationships/hyperlink" Target="consultantplus://offline/ref=D3817AC44AD6F65CA5CE1CB79BEE6D07369817522F9279D7F8265940D48DFA786AAC64A221A19FCBC7C1A92BFDA374C964E38993E984240DDEB44F9F06P5R" TargetMode = "External"/>
	<Relationship Id="rId730" Type="http://schemas.openxmlformats.org/officeDocument/2006/relationships/hyperlink" Target="consultantplus://offline/ref=D3817AC44AD6F65CA5CE1CB79BEE6D07369817522F9279D7F8265940D48DFA786AAC64A221A19FCBC7C1A92BFCA374C964E38993E984240DDEB44F9F06P5R" TargetMode = "External"/>
	<Relationship Id="rId731" Type="http://schemas.openxmlformats.org/officeDocument/2006/relationships/hyperlink" Target="consultantplus://offline/ref=D3817AC44AD6F65CA5CE1CB79BEE6D07369817522F9279D7F8265940D48DFA786AAC64A221A19FCBC7C1A92AF5A374C964E38993E984240DDEB44F9F06P5R" TargetMode = "External"/>
	<Relationship Id="rId732" Type="http://schemas.openxmlformats.org/officeDocument/2006/relationships/hyperlink" Target="consultantplus://offline/ref=D3817AC44AD6F65CA5CE1CB79BEE6D07369817522F9279D7F8265940D48DFA786AAC64A221A19FCBC7C1A92AF4A374C964E38993E984240DDEB44F9F06P5R" TargetMode = "External"/>
	<Relationship Id="rId733" Type="http://schemas.openxmlformats.org/officeDocument/2006/relationships/hyperlink" Target="consultantplus://offline/ref=D3817AC44AD6F65CA5CE1CB79BEE6D07369817522F9077DAFA255940D48DFA786AAC64A233A1C7C7C7C3B62CF4B62298220BP5R" TargetMode = "External"/>
	<Relationship Id="rId734" Type="http://schemas.openxmlformats.org/officeDocument/2006/relationships/hyperlink" Target="consultantplus://offline/ref=D3817AC44AD6F65CA5CE1CB79BEE6D0736981752279E78DDF12F044ADCD4F67A6DA33BA726B09FCAC4DEA92CEBAA209A02P3R" TargetMode = "External"/>
	<Relationship Id="rId735" Type="http://schemas.openxmlformats.org/officeDocument/2006/relationships/hyperlink" Target="consultantplus://offline/ref=D3817AC44AD6F65CA5CE1CB79BEE6D07369817522F9077DAFA255940D48DFA786AAC64A233A1C7C7C7C3B62CF4B62298220BP5R" TargetMode = "External"/>
	<Relationship Id="rId736" Type="http://schemas.openxmlformats.org/officeDocument/2006/relationships/hyperlink" Target="consultantplus://offline/ref=D3817AC44AD6F65CA5CE1CB79BEE6D07369817522F9773DEF9275940D48DFA786AAC64A233A1C7C7C7C3B62CF4B62298220BP5R" TargetMode = "External"/>
	<Relationship Id="rId737" Type="http://schemas.openxmlformats.org/officeDocument/2006/relationships/hyperlink" Target="consultantplus://offline/ref=D3817AC44AD6F65CA5CE1CB79BEE6D07369817522F9477D6F1225940D48DFA786AAC64A233A1C7C7C7C3B62CF4B62298220BP5R" TargetMode = "External"/>
	<Relationship Id="rId738" Type="http://schemas.openxmlformats.org/officeDocument/2006/relationships/hyperlink" Target="consultantplus://offline/ref=D3817AC44AD6F65CA5CE1CBE82E96D07369817522D9178D9FD2F044ADCD4F67A6DA33BA726B09FCAC4DEA92CEBAA209A02P3R" TargetMode = "External"/>
	<Relationship Id="rId739" Type="http://schemas.openxmlformats.org/officeDocument/2006/relationships/hyperlink" Target="consultantplus://offline/ref=D3817AC44AD6F65CA5CE1CB79BEE6D07369817522F9772DDFB225940D48DFA786AAC64A233A1C7C7C7C3B62CF4B62298220BP5R" TargetMode = "External"/>
	<Relationship Id="rId740" Type="http://schemas.openxmlformats.org/officeDocument/2006/relationships/hyperlink" Target="consultantplus://offline/ref=D3817AC44AD6F65CA5CE1CB79BEE6D07369817522F9477D6F1225940D48DFA786AAC64A233A1C7C7C7C3B62CF4B62298220BP5R" TargetMode = "External"/>
	<Relationship Id="rId741" Type="http://schemas.openxmlformats.org/officeDocument/2006/relationships/hyperlink" Target="consultantplus://offline/ref=D3817AC44AD6F65CA5CE1CB79BEE6D07369817522F9772DDFB225940D48DFA786AAC64A233A1C7C7C7C3B62CF4B62298220BP5R" TargetMode = "External"/>
	<Relationship Id="rId742" Type="http://schemas.openxmlformats.org/officeDocument/2006/relationships/hyperlink" Target="consultantplus://offline/ref=D3817AC44AD6F65CA5CE1CB79BEE6D07369817522F9477D6F1225940D48DFA786AAC64A233A1C7C7C7C3B62CF4B62298220BP5R" TargetMode = "External"/>
	<Relationship Id="rId743" Type="http://schemas.openxmlformats.org/officeDocument/2006/relationships/hyperlink" Target="consultantplus://offline/ref=D3817AC44AD6F65CA5CE1CB79BEE6D07369817522F9571DBFF215940D48DFA786AAC64A233A1C7C7C7C3B62CF4B62298220BP5R" TargetMode = "External"/>
	<Relationship Id="rId744" Type="http://schemas.openxmlformats.org/officeDocument/2006/relationships/hyperlink" Target="consultantplus://offline/ref=D3817AC44AD6F65CA5CE1CB79BEE6D07369817522F9477D6F1225940D48DFA786AAC64A233A1C7C7C7C3B62CF4B62298220BP5R" TargetMode = "External"/>
	<Relationship Id="rId745" Type="http://schemas.openxmlformats.org/officeDocument/2006/relationships/hyperlink" Target="consultantplus://offline/ref=D3817AC44AD6F65CA5CE1CB79BEE6D07369817522F9571DBFF215940D48DFA786AAC64A233A1C7C7C7C3B62CF4B62298220BP5R" TargetMode = "External"/>
	<Relationship Id="rId746" Type="http://schemas.openxmlformats.org/officeDocument/2006/relationships/hyperlink" Target="consultantplus://offline/ref=D3817AC44AD6F65CA5CE1CBE82E96D07369817522D9178D9FD2F044ADCD4F67A6DA33BA726B09FCAC4DEA92CEBAA209A02P3R" TargetMode = "External"/>
	<Relationship Id="rId747" Type="http://schemas.openxmlformats.org/officeDocument/2006/relationships/hyperlink" Target="consultantplus://offline/ref=D3817AC44AD6F65CA5CE1CB79BEE6D07369817522F9476DFFF2C5940D48DFA786AAC64A233A1C7C7C7C3B62CF4B62298220BP5R" TargetMode = "External"/>
	<Relationship Id="rId748" Type="http://schemas.openxmlformats.org/officeDocument/2006/relationships/hyperlink" Target="consultantplus://offline/ref=D3817AC44AD6F65CA5CE1CB79BEE6D07369817522F9571DBFF215940D48DFA786AAC64A233A1C7C7C7C3B62CF4B62298220BP5R" TargetMode = "External"/>
	<Relationship Id="rId749" Type="http://schemas.openxmlformats.org/officeDocument/2006/relationships/hyperlink" Target="consultantplus://offline/ref=D3817AC44AD6F65CA5CE1CB79BEE6D07369817522F9571DBFF215940D48DFA786AAC64A233A1C7C7C7C3B62CF4B62298220BP5R" TargetMode = "External"/>
	<Relationship Id="rId750" Type="http://schemas.openxmlformats.org/officeDocument/2006/relationships/hyperlink" Target="consultantplus://offline/ref=D3817AC44AD6F65CA5CE1CBE82E96D07369817522D9178D9FD2F044ADCD4F67A6DA33BA726B09FCAC4DEA92CEBAA209A02P3R" TargetMode = "External"/>
	<Relationship Id="rId751" Type="http://schemas.openxmlformats.org/officeDocument/2006/relationships/hyperlink" Target="consultantplus://offline/ref=D3817AC44AD6F65CA5CE1CB79BEE6D07369817522F9476DFFF2C5940D48DFA786AAC64A233A1C7C7C7C3B62CF4B62298220BP5R" TargetMode = "External"/>
	<Relationship Id="rId752" Type="http://schemas.openxmlformats.org/officeDocument/2006/relationships/hyperlink" Target="consultantplus://offline/ref=D3817AC44AD6F65CA5CE1CB79BEE6D07369817522F9476DFFF2C5940D48DFA786AAC64A233A1C7C7C7C3B62CF4B62298220BP5R" TargetMode = "External"/>
	<Relationship Id="rId753" Type="http://schemas.openxmlformats.org/officeDocument/2006/relationships/hyperlink" Target="consultantplus://offline/ref=D3817AC44AD6F65CA5CE1CB79BEE6D07369817522F9477D6F1225940D48DFA786AAC64A233A1C7C7C7C3B62CF4B62298220BP5R" TargetMode = "External"/>
	<Relationship Id="rId754" Type="http://schemas.openxmlformats.org/officeDocument/2006/relationships/hyperlink" Target="consultantplus://offline/ref=D3817AC44AD6F65CA5CE1CB79BEE6D07369817522F9477D6F1225940D48DFA786AAC64A233A1C7C7C7C3B62CF4B62298220BP5R" TargetMode = "External"/>
	<Relationship Id="rId755" Type="http://schemas.openxmlformats.org/officeDocument/2006/relationships/hyperlink" Target="consultantplus://offline/ref=D3817AC44AD6F65CA5CE1CB79BEE6D07369817522F9477D6F1225940D48DFA786AAC64A233A1C7C7C7C3B62CF4B62298220BP5R" TargetMode = "External"/>
	<Relationship Id="rId756" Type="http://schemas.openxmlformats.org/officeDocument/2006/relationships/hyperlink" Target="consultantplus://offline/ref=D3817AC44AD6F65CA5CE1CB79BEE6D07369817522F9477D6F1225940D48DFA786AAC64A233A1C7C7C7C3B62CF4B62298220BP5R" TargetMode = "External"/>
	<Relationship Id="rId757" Type="http://schemas.openxmlformats.org/officeDocument/2006/relationships/hyperlink" Target="consultantplus://offline/ref=D3817AC44AD6F65CA5CE1CB79BEE6D0736981752269077DCF12F044ADCD4F67A6DA33BA726B09FCAC4DEA92CEBAA209A02P3R" TargetMode = "External"/>
	<Relationship Id="rId758" Type="http://schemas.openxmlformats.org/officeDocument/2006/relationships/hyperlink" Target="consultantplus://offline/ref=D3817AC44AD6F65CA5CE1CB79BEE6D07369817522F9477D6F1225940D48DFA786AAC64A233A1C7C7C7C3B62CF4B62298220BP5R" TargetMode = "External"/>
	<Relationship Id="rId759" Type="http://schemas.openxmlformats.org/officeDocument/2006/relationships/hyperlink" Target="consultantplus://offline/ref=D3817AC44AD6F65CA5CE1CB79BEE6D07369817522F9477D6F1225940D48DFA786AAC64A233A1C7C7C7C3B62CF4B62298220BP5R" TargetMode = "External"/>
	<Relationship Id="rId760" Type="http://schemas.openxmlformats.org/officeDocument/2006/relationships/hyperlink" Target="consultantplus://offline/ref=D3817AC44AD6F65CA5CE1CB79BEE6D0736981752279172DCFA2F044ADCD4F67A6DA33BA726B09FCAC4DEA92CEBAA209A02P3R" TargetMode = "External"/>
	<Relationship Id="rId761" Type="http://schemas.openxmlformats.org/officeDocument/2006/relationships/hyperlink" Target="consultantplus://offline/ref=D3817AC44AD6F65CA5CE1CB79BEE6D0736981752279172DCFA2F044ADCD4F67A6DA33BA726B09FCAC4DEA92CEBAA209A02P3R" TargetMode = "External"/>
	<Relationship Id="rId762" Type="http://schemas.openxmlformats.org/officeDocument/2006/relationships/hyperlink" Target="consultantplus://offline/ref=D3817AC44AD6F65CA5CE1CB79BEE6D07369817522F9477D6F1225940D48DFA786AAC64A233A1C7C7C7C3B62CF4B62298220BP5R" TargetMode = "External"/>
	<Relationship Id="rId763" Type="http://schemas.openxmlformats.org/officeDocument/2006/relationships/hyperlink" Target="consultantplus://offline/ref=D3817AC44AD6F65CA5CE1CB79BEE6D07369817522F9477D6F1225940D48DFA786AAC64A233A1C7C7C7C3B62CF4B62298220BP5R" TargetMode = "External"/>
	<Relationship Id="rId764" Type="http://schemas.openxmlformats.org/officeDocument/2006/relationships/hyperlink" Target="consultantplus://offline/ref=D3817AC44AD6F65CA5CE1CB79BEE6D07369817522F9477D6F1225940D48DFA786AAC64A233A1C7C7C7C3B62CF4B62298220BP5R" TargetMode = "External"/>
	<Relationship Id="rId765" Type="http://schemas.openxmlformats.org/officeDocument/2006/relationships/hyperlink" Target="consultantplus://offline/ref=D3817AC44AD6F65CA5CE1CB79BEE6D07369817522F9477D6F1225940D48DFA786AAC64A233A1C7C7C7C3B62CF4B62298220BP5R" TargetMode = "External"/>
	<Relationship Id="rId766" Type="http://schemas.openxmlformats.org/officeDocument/2006/relationships/hyperlink" Target="consultantplus://offline/ref=D3817AC44AD6F65CA5CE1CB79BEE6D07369817522F9477D6F1225940D48DFA786AAC64A233A1C7C7C7C3B62CF4B62298220BP5R" TargetMode = "External"/>
	<Relationship Id="rId767" Type="http://schemas.openxmlformats.org/officeDocument/2006/relationships/hyperlink" Target="consultantplus://offline/ref=D3817AC44AD6F65CA5CE1CB79BEE6D07369817522F9476DCFB265940D48DFA786AAC64A233A1C7C7C7C3B62CF4B62298220BP5R" TargetMode = "External"/>
	<Relationship Id="rId768" Type="http://schemas.openxmlformats.org/officeDocument/2006/relationships/hyperlink" Target="consultantplus://offline/ref=D3817AC44AD6F65CA5CE1CB79BEE6D07369817522F9476DFFF2C5940D48DFA786AAC64A233A1C7C7C7C3B62CF4B62298220BP5R" TargetMode = "External"/>
	<Relationship Id="rId769" Type="http://schemas.openxmlformats.org/officeDocument/2006/relationships/hyperlink" Target="consultantplus://offline/ref=D3817AC44AD6F65CA5CE1CB79BEE6D07369817522F9477D6F1225940D48DFA786AAC64A233A1C7C7C7C3B62CF4B62298220BP5R" TargetMode = "External"/>
	<Relationship Id="rId770" Type="http://schemas.openxmlformats.org/officeDocument/2006/relationships/hyperlink" Target="consultantplus://offline/ref=D3817AC44AD6F65CA5CE1CB79BEE6D07369817522F9476DCFB265940D48DFA786AAC64A233A1C7C7C7C3B62CF4B62298220BP5R" TargetMode = "External"/>
	<Relationship Id="rId771" Type="http://schemas.openxmlformats.org/officeDocument/2006/relationships/hyperlink" Target="consultantplus://offline/ref=D3817AC44AD6F65CA5CE1CB79BEE6D07369817522F9476DFFF2C5940D48DFA786AAC64A233A1C7C7C7C3B62CF4B62298220BP5R" TargetMode = "External"/>
	<Relationship Id="rId772" Type="http://schemas.openxmlformats.org/officeDocument/2006/relationships/hyperlink" Target="consultantplus://offline/ref=D3817AC44AD6F65CA5CE1CB79BEE6D07369817522F9477D6F1225940D48DFA786AAC64A233A1C7C7C7C3B62CF4B62298220BP5R" TargetMode = "External"/>
	<Relationship Id="rId773" Type="http://schemas.openxmlformats.org/officeDocument/2006/relationships/hyperlink" Target="consultantplus://offline/ref=D3817AC44AD6F65CA5CE1CB79BEE6D07369817522F9476DCFB265940D48DFA786AAC64A233A1C7C7C7C3B62CF4B62298220BP5R" TargetMode = "External"/>
	<Relationship Id="rId774" Type="http://schemas.openxmlformats.org/officeDocument/2006/relationships/hyperlink" Target="consultantplus://offline/ref=D3817AC44AD6F65CA5CE1CB79BEE6D07369817522F9476DFFF2C5940D48DFA786AAC64A233A1C7C7C7C3B62CF4B62298220BP5R" TargetMode = "External"/>
	<Relationship Id="rId775" Type="http://schemas.openxmlformats.org/officeDocument/2006/relationships/hyperlink" Target="consultantplus://offline/ref=D3817AC44AD6F65CA5CE1CB79BEE6D07369817522F9477D6F1225940D48DFA786AAC64A233A1C7C7C7C3B62CF4B62298220BP5R" TargetMode = "External"/>
	<Relationship Id="rId776" Type="http://schemas.openxmlformats.org/officeDocument/2006/relationships/hyperlink" Target="consultantplus://offline/ref=D3817AC44AD6F65CA5CE1CB79BEE6D07369817522F9477D6F1225940D48DFA786AAC64A233A1C7C7C7C3B62CF4B62298220BP5R" TargetMode = "External"/>
	<Relationship Id="rId777" Type="http://schemas.openxmlformats.org/officeDocument/2006/relationships/hyperlink" Target="consultantplus://offline/ref=D3817AC44AD6F65CA5CE1CB79BEE6D07369817522F9477D6F1225940D48DFA786AAC64A233A1C7C7C7C3B62CF4B62298220BP5R" TargetMode = "External"/>
	<Relationship Id="rId778" Type="http://schemas.openxmlformats.org/officeDocument/2006/relationships/hyperlink" Target="consultantplus://offline/ref=D3817AC44AD6F65CA5CE1CB79BEE6D07369817522F9477D6F1225940D48DFA786AAC64A233A1C7C7C7C3B62CF4B62298220BP5R" TargetMode = "External"/>
	<Relationship Id="rId779" Type="http://schemas.openxmlformats.org/officeDocument/2006/relationships/hyperlink" Target="consultantplus://offline/ref=D3817AC44AD6F65CA5CE1CB79BEE6D07369817522F9476DCFB265940D48DFA786AAC64A233A1C7C7C7C3B62CF4B62298220BP5R" TargetMode = "External"/>
	<Relationship Id="rId780" Type="http://schemas.openxmlformats.org/officeDocument/2006/relationships/hyperlink" Target="consultantplus://offline/ref=D3817AC44AD6F65CA5CE1CB79BEE6D07369817522F9773D8FA215940D48DFA786AAC64A233A1C7C7C7C3B62CF4B62298220BP5R" TargetMode = "External"/>
	<Relationship Id="rId781" Type="http://schemas.openxmlformats.org/officeDocument/2006/relationships/hyperlink" Target="consultantplus://offline/ref=D3817AC44AD6F65CA5CE1CB79BEE6D0736981752279471DCFE2F044ADCD4F67A6DA33BA726B09FCAC4DEA92CEBAA209A02P3R" TargetMode = "External"/>
	<Relationship Id="rId782" Type="http://schemas.openxmlformats.org/officeDocument/2006/relationships/hyperlink" Target="consultantplus://offline/ref=D3817AC44AD6F65CA5CE1CB79BEE6D07369817522F9772DDFB225940D48DFA786AAC64A233A1C7C7C7C3B62CF4B62298220BP5R" TargetMode = "External"/>
	<Relationship Id="rId783" Type="http://schemas.openxmlformats.org/officeDocument/2006/relationships/hyperlink" Target="consultantplus://offline/ref=D3817AC44AD6F65CA5CE1CB79BEE6D07369817522F9075D9F9245940D48DFA786AAC64A233A1C7C7C7C3B62CF4B62298220BP5R" TargetMode = "External"/>
	<Relationship Id="rId784" Type="http://schemas.openxmlformats.org/officeDocument/2006/relationships/hyperlink" Target="consultantplus://offline/ref=D3817AC44AD6F65CA5CE1CB79BEE6D07369817522F9075D9F9245940D48DFA786AAC64A233A1C7C7C7C3B62CF4B62298220BP5R" TargetMode = "External"/>
	<Relationship Id="rId785" Type="http://schemas.openxmlformats.org/officeDocument/2006/relationships/hyperlink" Target="consultantplus://offline/ref=D3817AC44AD6F65CA5CE1CB79BEE6D07369817522F9277D9F02C5940D48DFA786AAC64A233A1C7C7C7C3B62CF4B62298220BP5R" TargetMode = "External"/>
	<Relationship Id="rId786" Type="http://schemas.openxmlformats.org/officeDocument/2006/relationships/hyperlink" Target="consultantplus://offline/ref=D3817AC44AD6F65CA5CE1CB79BEE6D07369817522F9678D6F02C5940D48DFA786AAC64A233A1C7C7C7C3B62CF4B62298220BP5R" TargetMode = "External"/>
	<Relationship Id="rId787" Type="http://schemas.openxmlformats.org/officeDocument/2006/relationships/hyperlink" Target="consultantplus://offline/ref=D3817AC44AD6F65CA5CE1CB79BEE6D07369817522F9673D9FB275940D48DFA786AAC64A233A1C7C7C7C3B62CF4B62298220BP5R" TargetMode = "External"/>
	<Relationship Id="rId788" Type="http://schemas.openxmlformats.org/officeDocument/2006/relationships/hyperlink" Target="consultantplus://offline/ref=D3817AC44AD6F65CA5CE1CB79BEE6D07369817522F9776DFF1235940D48DFA786AAC64A233A1C7C7C7C3B62CF4B62298220BP5R" TargetMode = "External"/>
	<Relationship Id="rId789" Type="http://schemas.openxmlformats.org/officeDocument/2006/relationships/hyperlink" Target="consultantplus://offline/ref=D3817AC44AD6F65CA5CE1CB79BEE6D07369817522F9776DFF1235940D48DFA786AAC64A233A1C7C7C7C3B62CF4B62298220BP5R" TargetMode = "External"/>
	<Relationship Id="rId790" Type="http://schemas.openxmlformats.org/officeDocument/2006/relationships/hyperlink" Target="consultantplus://offline/ref=D3817AC44AD6F65CA5CE1CB79BEE6D07369817522F9776DFF1235940D48DFA786AAC64A233A1C7C7C7C3B62CF4B62298220BP5R" TargetMode = "External"/>
	<Relationship Id="rId791" Type="http://schemas.openxmlformats.org/officeDocument/2006/relationships/hyperlink" Target="consultantplus://offline/ref=D3817AC44AD6F65CA5CE1CB79BEE6D07369817522F9776DFF1235940D48DFA786AAC64A233A1C7C7C7C3B62CF4B62298220BP5R" TargetMode = "External"/>
	<Relationship Id="rId792" Type="http://schemas.openxmlformats.org/officeDocument/2006/relationships/hyperlink" Target="consultantplus://offline/ref=D3817AC44AD6F65CA5CE1CB79BEE6D07369817522F9776DFF1235940D48DFA786AAC64A233A1C7C7C7C3B62CF4B62298220BP5R" TargetMode = "External"/>
	<Relationship Id="rId793" Type="http://schemas.openxmlformats.org/officeDocument/2006/relationships/hyperlink" Target="consultantplus://offline/ref=D3817AC44AD6F65CA5CE1CB79BEE6D07369817522F9776DFF1235940D48DFA786AAC64A233A1C7C7C7C3B62CF4B62298220BP5R" TargetMode = "External"/>
	<Relationship Id="rId794" Type="http://schemas.openxmlformats.org/officeDocument/2006/relationships/hyperlink" Target="consultantplus://offline/ref=D3817AC44AD6F65CA5CE1CB79BEE6D07369817522F9776DFF1235940D48DFA786AAC64A233A1C7C7C7C3B62CF4B62298220BP5R" TargetMode = "External"/>
	<Relationship Id="rId795" Type="http://schemas.openxmlformats.org/officeDocument/2006/relationships/hyperlink" Target="consultantplus://offline/ref=D3817AC44AD6F65CA5CE1CB79BEE6D07369817522F9776DFF1235940D48DFA786AAC64A233A1C7C7C7C3B62CF4B62298220BP5R" TargetMode = "External"/>
	<Relationship Id="rId796" Type="http://schemas.openxmlformats.org/officeDocument/2006/relationships/hyperlink" Target="consultantplus://offline/ref=D3817AC44AD6F65CA5CE1CB79BEE6D07369817522F9677DAF9215940D48DFA786AAC64A233A1C7C7C7C3B62CF4B62298220BP5R" TargetMode = "External"/>
	<Relationship Id="rId797" Type="http://schemas.openxmlformats.org/officeDocument/2006/relationships/hyperlink" Target="consultantplus://offline/ref=D3817AC44AD6F65CA5CE1CB79BEE6D07369817522F9679DEFC205940D48DFA786AAC64A233A1C7C7C7C3B62CF4B62298220BP5R" TargetMode = "External"/>
	<Relationship Id="rId798" Type="http://schemas.openxmlformats.org/officeDocument/2006/relationships/hyperlink" Target="consultantplus://offline/ref=D3817AC44AD6F65CA5CE1CB79BEE6D07369817522F9574DCF9245940D48DFA786AAC64A233A1C7C7C7C3B62CF4B62298220BP5R" TargetMode = "External"/>
	<Relationship Id="rId799" Type="http://schemas.openxmlformats.org/officeDocument/2006/relationships/hyperlink" Target="consultantplus://offline/ref=D3817AC44AD6F65CA5CE1CB79BEE6D07369817522F9677DAF9215940D48DFA786AAC64A233A1C7C7C7C3B62CF4B62298220BP5R" TargetMode = "External"/>
	<Relationship Id="rId800" Type="http://schemas.openxmlformats.org/officeDocument/2006/relationships/hyperlink" Target="consultantplus://offline/ref=D3817AC44AD6F65CA5CE1CB79BEE6D07369817522F9574DCF9245940D48DFA786AAC64A233A1C7C7C7C3B62CF4B62298220BP5R" TargetMode = "External"/>
	<Relationship Id="rId801" Type="http://schemas.openxmlformats.org/officeDocument/2006/relationships/hyperlink" Target="consultantplus://offline/ref=D3817AC44AD6F65CA5CE02BA8D82300C36924C5D2B947A88A5705F178BDDFC2D2AEC62F762E592CBC2CBFC7CB1FD2D9823A88592F498250E0CP3R" TargetMode = "External"/>
	<Relationship Id="rId802" Type="http://schemas.openxmlformats.org/officeDocument/2006/relationships/hyperlink" Target="consultantplus://offline/ref=D3817AC44AD6F65CA5CE1CB79BEE6D07369817522F9678D6F02C5940D48DFA786AAC64A233A1C7C7C7C3B62CF4B62298220BP5R" TargetMode = "External"/>
	<Relationship Id="rId803" Type="http://schemas.openxmlformats.org/officeDocument/2006/relationships/hyperlink" Target="consultantplus://offline/ref=D3817AC44AD6F65CA5CE1CB79BEE6D07369817522F9773D8FA215940D48DFA786AAC64A233A1C7C7C7C3B62CF4B62298220BP5R" TargetMode = "External"/>
	<Relationship Id="rId804" Type="http://schemas.openxmlformats.org/officeDocument/2006/relationships/hyperlink" Target="consultantplus://offline/ref=D3817AC44AD6F65CA5CE1CB79BEE6D07369817522F9075D9F9245940D48DFA786AAC64A233A1C7C7C7C3B62CF4B62298220BP5R" TargetMode = "External"/>
	<Relationship Id="rId805" Type="http://schemas.openxmlformats.org/officeDocument/2006/relationships/hyperlink" Target="consultantplus://offline/ref=D3817AC44AD6F65CA5CE1CB79BEE6D07369817522F9075D9F9245940D48DFA786AAC64A233A1C7C7C7C3B62CF4B62298220BP5R" TargetMode = "External"/>
	<Relationship Id="rId806" Type="http://schemas.openxmlformats.org/officeDocument/2006/relationships/hyperlink" Target="consultantplus://offline/ref=D3817AC44AD6F65CA5CE1CB79BEE6D07369817522F9075D9F9245940D48DFA786AAC64A233A1C7C7C7C3B62CF4B62298220BP5R" TargetMode = "External"/>
	<Relationship Id="rId807" Type="http://schemas.openxmlformats.org/officeDocument/2006/relationships/hyperlink" Target="consultantplus://offline/ref=D3817AC44AD6F65CA5CE1CB79BEE6D07369817522F9277D9F02C5940D48DFA786AAC64A233A1C7C7C7C3B62CF4B62298220BP5R" TargetMode = "External"/>
	<Relationship Id="rId808" Type="http://schemas.openxmlformats.org/officeDocument/2006/relationships/hyperlink" Target="consultantplus://offline/ref=D3817AC44AD6F65CA5CE1CB79BEE6D07369817522F9678D6F02C5940D48DFA786AAC64A233A1C7C7C7C3B62CF4B62298220BP5R" TargetMode = "External"/>
	<Relationship Id="rId809" Type="http://schemas.openxmlformats.org/officeDocument/2006/relationships/hyperlink" Target="consultantplus://offline/ref=D3817AC44AD6F65CA5CE1CB79BEE6D07369817522F9678D6F02C5940D48DFA786AAC64A233A1C7C7C7C3B62CF4B62298220BP5R" TargetMode = "External"/>
	<Relationship Id="rId810" Type="http://schemas.openxmlformats.org/officeDocument/2006/relationships/hyperlink" Target="consultantplus://offline/ref=D3817AC44AD6F65CA5CE1CB79BEE6D0736981752279172DCFA2F044ADCD4F67A6DA33BA726B09FCAC4DEA92CEBAA209A02P3R" TargetMode = "External"/>
	<Relationship Id="rId811" Type="http://schemas.openxmlformats.org/officeDocument/2006/relationships/hyperlink" Target="consultantplus://offline/ref=D3817AC44AD6F65CA5CE1CB79BEE6D0736981752279172DCFA2F044ADCD4F67A6DA33BA726B09FCAC4DEA92CEBAA209A02P3R" TargetMode = "External"/>
	<Relationship Id="rId812" Type="http://schemas.openxmlformats.org/officeDocument/2006/relationships/hyperlink" Target="consultantplus://offline/ref=D3817AC44AD6F65CA5CE1CB79BEE6D0736981752279172DCFA2F044ADCD4F67A6DA33BA726B09FCAC4DEA92CEBAA209A02P3R" TargetMode = "External"/>
	<Relationship Id="rId813" Type="http://schemas.openxmlformats.org/officeDocument/2006/relationships/hyperlink" Target="consultantplus://offline/ref=D3817AC44AD6F65CA5CE1CB79BEE6D0736981752279172DCFA2F044ADCD4F67A6DA33BA726B09FCAC4DEA92CEBAA209A02P3R" TargetMode = "External"/>
	<Relationship Id="rId814" Type="http://schemas.openxmlformats.org/officeDocument/2006/relationships/hyperlink" Target="consultantplus://offline/ref=D3817AC44AD6F65CA5CE1CB79BEE6D0736981752279172DCFA2F044ADCD4F67A6DA33BA726B09FCAC4DEA92CEBAA209A02P3R" TargetMode = "External"/>
	<Relationship Id="rId815" Type="http://schemas.openxmlformats.org/officeDocument/2006/relationships/hyperlink" Target="consultantplus://offline/ref=D3817AC44AD6F65CA5CE1CB79BEE6D0736981752279172DCFA2F044ADCD4F67A6DA33BA726B09FCAC4DEA92CEBAA209A02P3R" TargetMode = "External"/>
	<Relationship Id="rId816" Type="http://schemas.openxmlformats.org/officeDocument/2006/relationships/hyperlink" Target="consultantplus://offline/ref=D3817AC44AD6F65CA5CE1CB79BEE6D07369817522F9277D9F02C5940D48DFA786AAC64A233A1C7C7C7C3B62CF4B62298220BP5R" TargetMode = "External"/>
	<Relationship Id="rId817" Type="http://schemas.openxmlformats.org/officeDocument/2006/relationships/hyperlink" Target="consultantplus://offline/ref=D3817AC44AD6F65CA5CE1CB79BEE6D07369817522F9678D6F02C5940D48DFA786AAC64A233A1C7C7C7C3B62CF4B62298220BP5R" TargetMode = "External"/>
	<Relationship Id="rId818" Type="http://schemas.openxmlformats.org/officeDocument/2006/relationships/hyperlink" Target="consultantplus://offline/ref=D3817AC44AD6F65CA5CE1CB79BEE6D07369817522F9673D9FB275940D48DFA786AAC64A233A1C7C7C7C3B62CF4B62298220BP5R" TargetMode = "External"/>
	<Relationship Id="rId819" Type="http://schemas.openxmlformats.org/officeDocument/2006/relationships/hyperlink" Target="consultantplus://offline/ref=D3817AC44AD6F65CA5CE1CB79BEE6D07369817522F9776DFF1235940D48DFA786AAC64A233A1C7C7C7C3B62CF4B62298220BP5R" TargetMode = "External"/>
	<Relationship Id="rId820" Type="http://schemas.openxmlformats.org/officeDocument/2006/relationships/hyperlink" Target="consultantplus://offline/ref=D3817AC44AD6F65CA5CE1CB79BEE6D07369817522F9776DFF1235940D48DFA786AAC64A233A1C7C7C7C3B62CF4B62298220BP5R" TargetMode = "External"/>
	<Relationship Id="rId821" Type="http://schemas.openxmlformats.org/officeDocument/2006/relationships/hyperlink" Target="consultantplus://offline/ref=D3817AC44AD6F65CA5CE1CB79BEE6D07369817522F9776DFF1235940D48DFA786AAC64A233A1C7C7C7C3B62CF4B62298220BP5R" TargetMode = "External"/>
	<Relationship Id="rId822" Type="http://schemas.openxmlformats.org/officeDocument/2006/relationships/hyperlink" Target="consultantplus://offline/ref=D3817AC44AD6F65CA5CE1CB79BEE6D07369817522F9075D9F9245940D48DFA786AAC64A233A1C7C7C7C3B62CF4B62298220BP5R" TargetMode = "External"/>
	<Relationship Id="rId823" Type="http://schemas.openxmlformats.org/officeDocument/2006/relationships/hyperlink" Target="consultantplus://offline/ref=D3817AC44AD6F65CA5CE1CB79BEE6D07369817522F9075D9F9245940D48DFA786AAC64A233A1C7C7C7C3B62CF4B62298220BP5R" TargetMode = "External"/>
	<Relationship Id="rId824" Type="http://schemas.openxmlformats.org/officeDocument/2006/relationships/hyperlink" Target="consultantplus://offline/ref=D3817AC44AD6F65CA5CE1CB79BEE6D07369817522F9075D9F9245940D48DFA786AAC64A233A1C7C7C7C3B62CF4B62298220BP5R" TargetMode = "External"/>
	<Relationship Id="rId825" Type="http://schemas.openxmlformats.org/officeDocument/2006/relationships/hyperlink" Target="consultantplus://offline/ref=D3817AC44AD6F65CA5CE1CB79BEE6D07369817522F9075D9F9245940D48DFA786AAC64A233A1C7C7C7C3B62CF4B62298220BP5R" TargetMode = "External"/>
	<Relationship Id="rId826" Type="http://schemas.openxmlformats.org/officeDocument/2006/relationships/hyperlink" Target="consultantplus://offline/ref=D3817AC44AD6F65CA5CE1CB79BEE6D07369817522F9075D9F9245940D48DFA786AAC64A233A1C7C7C7C3B62CF4B62298220BP5R" TargetMode = "External"/>
	<Relationship Id="rId827" Type="http://schemas.openxmlformats.org/officeDocument/2006/relationships/hyperlink" Target="consultantplus://offline/ref=D3817AC44AD6F65CA5CE1CB79BEE6D07369817522F9075D9F9245940D48DFA786AAC64A233A1C7C7C7C3B62CF4B62298220BP5R" TargetMode = "External"/>
	<Relationship Id="rId828" Type="http://schemas.openxmlformats.org/officeDocument/2006/relationships/hyperlink" Target="consultantplus://offline/ref=D3817AC44AD6F65CA5CE1CB79BEE6D07369817522F9075D9F9245940D48DFA786AAC64A233A1C7C7C7C3B62CF4B62298220BP5R" TargetMode = "External"/>
	<Relationship Id="rId829" Type="http://schemas.openxmlformats.org/officeDocument/2006/relationships/hyperlink" Target="consultantplus://offline/ref=D3817AC44AD6F65CA5CE1CB79BEE6D07369817522F9075D9F9245940D48DFA786AAC64A233A1C7C7C7C3B62CF4B62298220BP5R" TargetMode = "External"/>
	<Relationship Id="rId830" Type="http://schemas.openxmlformats.org/officeDocument/2006/relationships/hyperlink" Target="consultantplus://offline/ref=D3817AC44AD6F65CA5CE1CB79BEE6D07369817522F9075D9F9245940D48DFA786AAC64A233A1C7C7C7C3B62CF4B62298220BP5R" TargetMode = "External"/>
	<Relationship Id="rId831" Type="http://schemas.openxmlformats.org/officeDocument/2006/relationships/hyperlink" Target="consultantplus://offline/ref=D3817AC44AD6F65CA5CE1CB79BEE6D07369817522F9773D8FA215940D48DFA786AAC64A233A1C7C7C7C3B62CF4B62298220BP5R" TargetMode = "External"/>
	<Relationship Id="rId832" Type="http://schemas.openxmlformats.org/officeDocument/2006/relationships/hyperlink" Target="consultantplus://offline/ref=D3817AC44AD6F65CA5CE1CB79BEE6D0736981752299378DDF02F044ADCD4F67A6DA33BA726B09FCAC4DEA92CEBAA209A02P3R" TargetMode = "External"/>
	<Relationship Id="rId833" Type="http://schemas.openxmlformats.org/officeDocument/2006/relationships/hyperlink" Target="consultantplus://offline/ref=D3817AC44AD6F65CA5CE1CB79BEE6D07369817522F9075D9F9245940D48DFA786AAC64A233A1C7C7C7C3B62CF4B62298220BP5R" TargetMode = "External"/>
	<Relationship Id="rId834" Type="http://schemas.openxmlformats.org/officeDocument/2006/relationships/hyperlink" Target="consultantplus://offline/ref=D3817AC44AD6F65CA5CE1CB79BEE6D0736981752279172DCFA2F044ADCD4F67A6DA33BA726B09FCAC4DEA92CEBAA209A02P3R" TargetMode = "External"/>
	<Relationship Id="rId835" Type="http://schemas.openxmlformats.org/officeDocument/2006/relationships/hyperlink" Target="consultantplus://offline/ref=D3817AC44AD6F65CA5CE1CB79BEE6D07369817522F9075D9F9245940D48DFA786AAC64A233A1C7C7C7C3B62CF4B62298220BP5R" TargetMode = "External"/>
	<Relationship Id="rId836" Type="http://schemas.openxmlformats.org/officeDocument/2006/relationships/hyperlink" Target="consultantplus://offline/ref=D3817AC44AD6F65CA5CE1CB79BEE6D0736981752279172DCFA2F044ADCD4F67A6DA33BA726B09FCAC4DEA92CEBAA209A02P3R" TargetMode = "External"/>
	<Relationship Id="rId837" Type="http://schemas.openxmlformats.org/officeDocument/2006/relationships/hyperlink" Target="consultantplus://offline/ref=D3817AC44AD6F65CA5CE1CB79BEE6D07369817522F9075D9F9245940D48DFA786AAC64A233A1C7C7C7C3B62CF4B62298220BP5R" TargetMode = "External"/>
	<Relationship Id="rId838" Type="http://schemas.openxmlformats.org/officeDocument/2006/relationships/hyperlink" Target="consultantplus://offline/ref=D3817AC44AD6F65CA5CE1CB79BEE6D07369817522F9075D9F9245940D48DFA786AAC64A233A1C7C7C7C3B62CF4B62298220BP5R" TargetMode = "External"/>
	<Relationship Id="rId839" Type="http://schemas.openxmlformats.org/officeDocument/2006/relationships/hyperlink" Target="consultantplus://offline/ref=D3817AC44AD6F65CA5CE1CB79BEE6D07369817522F9075D9F9245940D48DFA786AAC64A233A1C7C7C7C3B62CF4B62298220BP5R" TargetMode = "External"/>
	<Relationship Id="rId840" Type="http://schemas.openxmlformats.org/officeDocument/2006/relationships/hyperlink" Target="consultantplus://offline/ref=A969B6E99DF1BF29B61850A6C198881A8F9F08771B127CD324CBD7CBFD13160316080FB49792C313DFD024EDFC12P9R" TargetMode = "External"/>
	<Relationship Id="rId841" Type="http://schemas.openxmlformats.org/officeDocument/2006/relationships/hyperlink" Target="consultantplus://offline/ref=A969B6E99DF1BF29B6184EABD7F4D5118D9D567F1F107E8D7197D19CA2431056444851EDC6D5881FDECD38ECFF3413FD5418PFR" TargetMode = "External"/>
	<Relationship Id="rId842" Type="http://schemas.openxmlformats.org/officeDocument/2006/relationships/hyperlink" Target="consultantplus://offline/ref=A969B6E99DF1BF29B6184EABD7F4D5118D9D567F1F1471827197D19CA2431056444851EDC6D5881FDECD38ECFF3413FD5418PFR" TargetMode = "External"/>
	<Relationship Id="rId843" Type="http://schemas.openxmlformats.org/officeDocument/2006/relationships/hyperlink" Target="consultantplus://offline/ref=A969B6E99DF1BF29B6184EABD7F4D5118D9D567F1F107E8D7197D19CA2431056444851EDC6D5881FDECD38ECFF3413FD5418PFR" TargetMode = "External"/>
	<Relationship Id="rId844" Type="http://schemas.openxmlformats.org/officeDocument/2006/relationships/hyperlink" Target="consultantplus://offline/ref=A969B6E99DF1BF29B6184EABD7F4D5118D9D567F1F1075827A9CD19CA2431056444851EDC6D5881FDECD38ECFF3413FD5418PFR" TargetMode = "External"/>
	<Relationship Id="rId845" Type="http://schemas.openxmlformats.org/officeDocument/2006/relationships/hyperlink" Target="consultantplus://offline/ref=A969B6E99DF1BF29B6184EABD7F4D5118D9D567F1F1170847098D19CA2431056444851EDC6D5881FDECD38ECFF3413FD5418PFR" TargetMode = "External"/>
	<Relationship Id="rId846" Type="http://schemas.openxmlformats.org/officeDocument/2006/relationships/hyperlink" Target="consultantplus://offline/ref=A969B6E99DF1BF29B6184EABD7F4D5118D9D567F1F1175837B9AD19CA2431056444851EDC6D5881FDECD38ECFF3413FD5418PFR" TargetMode = "External"/>
	<Relationship Id="rId847" Type="http://schemas.openxmlformats.org/officeDocument/2006/relationships/hyperlink" Target="consultantplus://offline/ref=A969B6E99DF1BF29B6184EABD7F4D5118D9D567F161471837B948C96AA1A1C5443470EE8D3C4D012DDD027ECE02811FF15P5R" TargetMode = "External"/>
	<Relationship Id="rId848" Type="http://schemas.openxmlformats.org/officeDocument/2006/relationships/hyperlink" Target="consultantplus://offline/ref=A969B6E99DF1BF29B6184EABD7F4D5118D9D567F1F107E8D7197D19CA2431056444851EDC6D5881FDECD38ECFF3413FD5418PFR" TargetMode = "External"/>
	<Relationship Id="rId849" Type="http://schemas.openxmlformats.org/officeDocument/2006/relationships/hyperlink" Target="consultantplus://offline/ref=A969B6E99DF1BF29B6184EABD7F4D5118D9D567F1F1175837B9AD19CA2431056444851EDC6D5881FDECD38ECFF3413FD5418PFR" TargetMode = "External"/>
	<Relationship Id="rId850" Type="http://schemas.openxmlformats.org/officeDocument/2006/relationships/hyperlink" Target="consultantplus://offline/ref=A969B6E99DF1BF29B6184EABD7F4D5118D9D567F161677877C948C96AA1A1C5443470EE8D3C4D012DDD027ECE02811FF15P5R" TargetMode = "External"/>
	<Relationship Id="rId851" Type="http://schemas.openxmlformats.org/officeDocument/2006/relationships/hyperlink" Target="consultantplus://offline/ref=A969B6E99DF1BF29B6184EABD7F4D5118D9D567F1F107E8D7197D19CA2431056444851EDC6D5881FDECD38ECFF3413FD5418PFR" TargetMode = "External"/>
	<Relationship Id="rId852" Type="http://schemas.openxmlformats.org/officeDocument/2006/relationships/hyperlink" Target="consultantplus://offline/ref=A969B6E99DF1BF29B6184EABD7F4D5118D9D567F1F1075827A9CD19CA2431056444851EDC6D5881FDECD38ECFF3413FD5418PFR" TargetMode = "External"/>
	<Relationship Id="rId853" Type="http://schemas.openxmlformats.org/officeDocument/2006/relationships/hyperlink" Target="consultantplus://offline/ref=A969B6E99DF1BF29B6184EABD7F4D5118D9D567F1F1075827A9CD19CA2431056444851EDC6D5881FDECD38ECFF3413FD5418PFR" TargetMode = "External"/>
	<Relationship Id="rId854" Type="http://schemas.openxmlformats.org/officeDocument/2006/relationships/hyperlink" Target="consultantplus://offline/ref=A969B6E99DF1BF29B6184EABD7F4D5118D9D567F1F1170847098D19CA2431056444851EDC6D5881FDECD38ECFF3413FD5418PFR" TargetMode = "External"/>
	<Relationship Id="rId855" Type="http://schemas.openxmlformats.org/officeDocument/2006/relationships/hyperlink" Target="consultantplus://offline/ref=A969B6E99DF1BF29B6184EABD7F4D5118D9D567F1F1170847098D19CA2431056444851EDC6D5881FDECD38ECFF3413FD5418PFR" TargetMode = "External"/>
	<Relationship Id="rId856" Type="http://schemas.openxmlformats.org/officeDocument/2006/relationships/hyperlink" Target="consultantplus://offline/ref=A969B6E99DF1BF29B6184EABD7F4D5118D9D567F1F107E8D7197D19CA2431056444851EDC6D5881FDECD38ECFF3413FD5418PFR" TargetMode = "External"/>
	<Relationship Id="rId857" Type="http://schemas.openxmlformats.org/officeDocument/2006/relationships/hyperlink" Target="consultantplus://offline/ref=A969B6E99DF1BF29B6184EABD7F4D5118D9D567F1F1075827A9CD19CA2431056444851EDC6D5881FDECD38ECFF3413FD5418PFR" TargetMode = "External"/>
	<Relationship Id="rId858" Type="http://schemas.openxmlformats.org/officeDocument/2006/relationships/hyperlink" Target="consultantplus://offline/ref=A969B6E99DF1BF29B6184EABD7F4D5118D9D567F1F1075827A9CD19CA2431056444851EDC6D5881FDECD38ECFF3413FD5418PFR" TargetMode = "External"/>
	<Relationship Id="rId859" Type="http://schemas.openxmlformats.org/officeDocument/2006/relationships/hyperlink" Target="consultantplus://offline/ref=A969B6E99DF1BF29B6184EABD7F4D5118D9D567F1F107E8D7197D19CA2431056444851EDC6D5881FDECD38ECFF3413FD5418PFR" TargetMode = "External"/>
	<Relationship Id="rId860" Type="http://schemas.openxmlformats.org/officeDocument/2006/relationships/hyperlink" Target="consultantplus://offline/ref=A969B6E99DF1BF29B6184EABD7F4D5118D9D567F1F1175837B9AD19CA2431056444851EDC6D5881FDECD38ECFF3413FD5418PFR" TargetMode = "External"/>
	<Relationship Id="rId861" Type="http://schemas.openxmlformats.org/officeDocument/2006/relationships/hyperlink" Target="consultantplus://offline/ref=A969B6E99DF1BF29B6184EABD7F4D5118D9D567F1F167382789FD19CA2431056444851EDC6D5881FDECD38ECFF3413FD5418PFR" TargetMode = "External"/>
	<Relationship Id="rId862" Type="http://schemas.openxmlformats.org/officeDocument/2006/relationships/hyperlink" Target="consultantplus://offline/ref=A969B6E99DF1BF29B6184EABD7F4D5118D9D567F1F1173807A97D19CA2431056444851EDD4D5D013DECE2EE8F92145AC12D9EE47C0544E5251A2156619P2R" TargetMode = "External"/>
	<Relationship Id="rId863" Type="http://schemas.openxmlformats.org/officeDocument/2006/relationships/hyperlink" Target="consultantplus://offline/ref=A969B6E99DF1BF29B6184EABD7F4D5118D9D567F1F107F827B98D19CA2431056444851EDD4D5D013DECE26EDFB2145AC12D9EE47C0544E5251A2156619P2R" TargetMode = "External"/>
	<Relationship Id="rId864" Type="http://schemas.openxmlformats.org/officeDocument/2006/relationships/hyperlink" Target="consultantplus://offline/ref=A969B6E99DF1BF29B6184EABD7F4D5118D9D567F1F13748C709DD19CA2431056444851EDD4D5D013DECF23EFFD2145AC12D9EE47C0544E5251A2156619P2R" TargetMode = "External"/>
	<Relationship Id="rId865" Type="http://schemas.openxmlformats.org/officeDocument/2006/relationships/hyperlink" Target="consultantplus://offline/ref=A969B6E99DF1BF29B6184EABD7F4D5118D9D567F1F1277847C9BD19CA2431056444851EDD4D5D013DECE2FEFF92145AC12D9EE47C0544E5251A2156619P2R" TargetMode = "External"/>
	<Relationship Id="rId866" Type="http://schemas.openxmlformats.org/officeDocument/2006/relationships/hyperlink" Target="consultantplus://offline/ref=A969B6E99DF1BF29B6184EABD7F4D5118D9D567F1F1272817F9CD19CA2431056444851EDD4D5D013DECE20E9F72145AC12D9EE47C0544E5251A2156619P2R" TargetMode = "External"/>
	<Relationship Id="rId867" Type="http://schemas.openxmlformats.org/officeDocument/2006/relationships/hyperlink" Target="consultantplus://offline/ref=A969B6E99DF1BF29B6184EABD7F4D5118D9D567F1F1572877C99D19CA2431056444851EDD4D5D013DECE22EAFE2145AC12D9EE47C0544E5251A2156619P2R" TargetMode = "External"/>
	<Relationship Id="rId868" Type="http://schemas.openxmlformats.org/officeDocument/2006/relationships/hyperlink" Target="consultantplus://offline/ref=A969B6E99DF1BF29B6184EABD7F4D5118D9D567F1F1571807E98D19CA2431056444851EDD4D5D013DECE2EECFF2145AC12D9EE47C0544E5251A2156619P2R" TargetMode = "External"/>
	<Relationship Id="rId869" Type="http://schemas.openxmlformats.org/officeDocument/2006/relationships/hyperlink" Target="consultantplus://offline/ref=A969B6E99DF1BF29B6184EABD7F4D5118D9D567F1F1477857C9CD19CA2431056444851EDD4D5D013DECE2FEAF62145AC12D9EE47C0544E5251A2156619P2R" TargetMode = "External"/>
	<Relationship Id="rId870" Type="http://schemas.openxmlformats.org/officeDocument/2006/relationships/hyperlink" Target="consultantplus://offline/ref=A969B6E99DF1BF29B6184EABD7F4D5118D9D567F1F147F8C799DD19CA2431056444851EDD4D5D013DECF27EAFC2145AC12D9EE47C0544E5251A2156619P2R" TargetMode = "External"/>
	<Relationship Id="rId871" Type="http://schemas.openxmlformats.org/officeDocument/2006/relationships/hyperlink" Target="consultantplus://offline/ref=A969B6E99DF1BF29B6184EABD7F4D5118D9D567F1F167685709AD19CA2431056444851EDD4D5D013DECF24EEF92145AC12D9EE47C0544E5251A2156619P2R" TargetMode = "External"/>
	<Relationship Id="rId872" Type="http://schemas.openxmlformats.org/officeDocument/2006/relationships/hyperlink" Target="consultantplus://offline/ref=A969B6E99DF1BF29B6184EABD7F4D5118D9D567F1F1676857D98D19CA2431056444851EDD4D5D013DECF2EE8FC2145AC12D9EE47C0544E5251A2156619P2R" TargetMode = "External"/>
	<Relationship Id="rId873" Type="http://schemas.openxmlformats.org/officeDocument/2006/relationships/hyperlink" Target="consultantplus://offline/ref=A969B6E99DF1BF29B6184EABD7F4D5118D9D567F1F1272817F9CD19CA2431056444851EDD4D5D013DECE20E8FC2145AC12D9EE47C0544E5251A2156619P2R" TargetMode = "External"/>
	<Relationship Id="rId874" Type="http://schemas.openxmlformats.org/officeDocument/2006/relationships/hyperlink" Target="consultantplus://offline/ref=A969B6E99DF1BF29B6184EABD7F4D5118D9D567F1F167685709AD19CA2431056444851EDD4D5D013DECF24E9FE2145AC12D9EE47C0544E5251A2156619P2R" TargetMode = "External"/>
	<Relationship Id="rId875" Type="http://schemas.openxmlformats.org/officeDocument/2006/relationships/hyperlink" Target="consultantplus://offline/ref=A969B6E99DF1BF29B6184EABD7F4D5118D9D567F1F1272817F9CD19CA2431056444851EDD4D5D013DECE20E8FC2145AC12D9EE47C0544E5251A2156619P2R" TargetMode = "External"/>
	<Relationship Id="rId876" Type="http://schemas.openxmlformats.org/officeDocument/2006/relationships/hyperlink" Target="consultantplus://offline/ref=A969B6E99DF1BF29B6184EABD7F4D5118D9D567F1F167685709AD19CA2431056444851EDD4D5D013DECF24E9FF2145AC12D9EE47C0544E5251A2156619P2R" TargetMode = "External"/>
	<Relationship Id="rId877" Type="http://schemas.openxmlformats.org/officeDocument/2006/relationships/hyperlink" Target="consultantplus://offline/ref=A969B6E99DF1BF29B6184EABD7F4D5118D9D567F1F1676857D98D19CA2431056444851EDD4D5D013DECF2EE8FD2145AC12D9EE47C0544E5251A2156619P2R" TargetMode = "External"/>
	<Relationship Id="rId878" Type="http://schemas.openxmlformats.org/officeDocument/2006/relationships/hyperlink" Target="consultantplus://offline/ref=A969B6E99DF1BF29B6184EABD7F4D5118D9D567F1F1477857C9CD19CA2431056444851EDD4D5D013DECE2FEAF72145AC12D9EE47C0544E5251A2156619P2R" TargetMode = "External"/>
	<Relationship Id="rId879" Type="http://schemas.openxmlformats.org/officeDocument/2006/relationships/hyperlink" Target="consultantplus://offline/ref=A969B6E99DF1BF29B6184EABD7F4D5118D9D567F1F167685709AD19CA2431056444851EDD4D5D013DECF24E5FC2145AC12D9EE47C0544E5251A2156619P2R" TargetMode = "External"/>
	<Relationship Id="rId880" Type="http://schemas.openxmlformats.org/officeDocument/2006/relationships/hyperlink" Target="consultantplus://offline/ref=A969B6E99DF1BF29B6184EABD7F4D5118D9D567F1F157285799FD19CA2431056444851EDD4D5D013DECE26ECFA2145AC12D9EE47C0544E5251A2156619P2R" TargetMode = "External"/>
	<Relationship Id="rId881" Type="http://schemas.openxmlformats.org/officeDocument/2006/relationships/hyperlink" Target="consultantplus://offline/ref=A969B6E99DF1BF29B61855A9C298881A8B960C7A1D1A21D92C92DBC9FA1C4906031957B9948FDC13C0CC26EF1FPDR" TargetMode = "External"/>
	<Relationship Id="rId882" Type="http://schemas.openxmlformats.org/officeDocument/2006/relationships/hyperlink" Target="consultantplus://offline/ref=A969B6E99DF1BF29B6184EABD7F4D5118D9D567F1F1477857C9CD19CA2431056444851EDD4D5D013DECE2FE5FD2145AC12D9EE47C0544E5251A2156619P2R" TargetMode = "External"/>
	<Relationship Id="rId883" Type="http://schemas.openxmlformats.org/officeDocument/2006/relationships/hyperlink" Target="consultantplus://offline/ref=A969B6E99DF1BF29B6184EABD7F4D5118D9D567F1F1477857C9CD19CA2431056444851EDD4D5D013DECE2FE5FB2145AC12D9EE47C0544E5251A2156619P2R" TargetMode = "External"/>
	<Relationship Id="rId884" Type="http://schemas.openxmlformats.org/officeDocument/2006/relationships/hyperlink" Target="consultantplus://offline/ref=A969B6E99DF1BF29B6184EABD7F4D5118D9D567F1F1477857C9CD19CA2431056444851EDD4D5D013DECE2FE5F82145AC12D9EE47C0544E5251A2156619P2R" TargetMode = "External"/>
	<Relationship Id="rId885" Type="http://schemas.openxmlformats.org/officeDocument/2006/relationships/hyperlink" Target="consultantplus://offline/ref=A969B6E99DF1BF29B6184EABD7F4D5118D9D567F1F1477857C9CD19CA2431056444851EDD4D5D013DECE2FE5F62145AC12D9EE47C0544E5251A2156619P2R" TargetMode = "External"/>
	<Relationship Id="rId886" Type="http://schemas.openxmlformats.org/officeDocument/2006/relationships/hyperlink" Target="consultantplus://offline/ref=A969B6E99DF1BF29B6184EABD7F4D5118D9D567F1F1477857C9CD19CA2431056444851EDD4D5D013DECE2FE5F72145AC12D9EE47C0544E5251A2156619P2R" TargetMode = "External"/>
	<Relationship Id="rId887" Type="http://schemas.openxmlformats.org/officeDocument/2006/relationships/hyperlink" Target="consultantplus://offline/ref=A969B6E99DF1BF29B6184EABD7F4D5118D9D567F1F1477857C9CD19CA2431056444851EDD4D5D013DECE2FE4FE2145AC12D9EE47C0544E5251A2156619P2R" TargetMode = "External"/>
	<Relationship Id="rId888" Type="http://schemas.openxmlformats.org/officeDocument/2006/relationships/hyperlink" Target="consultantplus://offline/ref=A969B6E99DF1BF29B6184EABD7F4D5118D9D567F1F1477857C9CD19CA2431056444851EDD4D5D013DECE2FE4FF2145AC12D9EE47C0544E5251A2156619P2R" TargetMode = "External"/>
	<Relationship Id="rId889" Type="http://schemas.openxmlformats.org/officeDocument/2006/relationships/hyperlink" Target="consultantplus://offline/ref=A969B6E99DF1BF29B6184EABD7F4D5118D9D567F1F1477857C9CD19CA2431056444851EDD4D5D013DECE2FE4FC2145AC12D9EE47C0544E5251A2156619P2R" TargetMode = "External"/>
	<Relationship Id="rId890" Type="http://schemas.openxmlformats.org/officeDocument/2006/relationships/hyperlink" Target="consultantplus://offline/ref=A969B6E99DF1BF29B6184EABD7F4D5118D9D567F1F1477857C9CD19CA2431056444851EDD4D5D013DECE2FE4FD2145AC12D9EE47C0544E5251A2156619P2R" TargetMode = "External"/>
	<Relationship Id="rId891" Type="http://schemas.openxmlformats.org/officeDocument/2006/relationships/hyperlink" Target="consultantplus://offline/ref=A969B6E99DF1BF29B6184EABD7F4D5118D9D567F1F1477857C9CD19CA2431056444851EDD4D5D013DECE2FE4FA2145AC12D9EE47C0544E5251A2156619P2R" TargetMode = "External"/>
	<Relationship Id="rId892" Type="http://schemas.openxmlformats.org/officeDocument/2006/relationships/hyperlink" Target="consultantplus://offline/ref=A969B6E99DF1BF29B6184EABD7F4D5118D9D567F1F1477857C9CD19CA2431056444851EDD4D5D013DECE2FE4FB2145AC12D9EE47C0544E5251A2156619P2R" TargetMode = "External"/>
	<Relationship Id="rId893" Type="http://schemas.openxmlformats.org/officeDocument/2006/relationships/hyperlink" Target="consultantplus://offline/ref=A969B6E99DF1BF29B6184EABD7F4D5118D9D567F1F1477857C9CD19CA2431056444851EDD4D5D013DECE2FE4F82145AC12D9EE47C0544E5251A2156619P2R" TargetMode = "External"/>
	<Relationship Id="rId894" Type="http://schemas.openxmlformats.org/officeDocument/2006/relationships/hyperlink" Target="consultantplus://offline/ref=A969B6E99DF1BF29B6184EABD7F4D5118D9D567F1F1477857C9CD19CA2431056444851EDD4D5D013DECE2FE4F92145AC12D9EE47C0544E5251A2156619P2R" TargetMode = "External"/>
	<Relationship Id="rId895" Type="http://schemas.openxmlformats.org/officeDocument/2006/relationships/hyperlink" Target="consultantplus://offline/ref=A969B6E99DF1BF29B6184EABD7F4D5118D9D567F1F1477857C9CD19CA2431056444851EDD4D5D013DECE2FE4F62145AC12D9EE47C0544E5251A2156619P2R" TargetMode = "External"/>
	<Relationship Id="rId896" Type="http://schemas.openxmlformats.org/officeDocument/2006/relationships/hyperlink" Target="consultantplus://offline/ref=A969B6E99DF1BF29B6184EABD7F4D5118D9D567F1F1477857C9CD19CA2431056444851EDD4D5D013DECE2FE4F72145AC12D9EE47C0544E5251A2156619P2R" TargetMode = "External"/>
	<Relationship Id="rId897" Type="http://schemas.openxmlformats.org/officeDocument/2006/relationships/hyperlink" Target="consultantplus://offline/ref=A969B6E99DF1BF29B6184EABD7F4D5118D9D567F1F1477857C9CD19CA2431056444851EDD4D5D013DECF26EDFE2145AC12D9EE47C0544E5251A2156619P2R" TargetMode = "External"/>
	<Relationship Id="rId898" Type="http://schemas.openxmlformats.org/officeDocument/2006/relationships/hyperlink" Target="consultantplus://offline/ref=A969B6E99DF1BF29B6184EABD7F4D5118D9D567F1F1477857C9CD19CA2431056444851EDD4D5D013DECF26EDFF2145AC12D9EE47C0544E5251A2156619P2R" TargetMode = "External"/>
	<Relationship Id="rId899" Type="http://schemas.openxmlformats.org/officeDocument/2006/relationships/hyperlink" Target="consultantplus://offline/ref=A969B6E99DF1BF29B6184EABD7F4D5118D9D567F1F1477857C9CD19CA2431056444851EDD4D5D013DECF26EDFC2145AC12D9EE47C0544E5251A2156619P2R" TargetMode = "External"/>
	<Relationship Id="rId900" Type="http://schemas.openxmlformats.org/officeDocument/2006/relationships/hyperlink" Target="consultantplus://offline/ref=A969B6E99DF1BF29B6184EABD7F4D5118D9D567F1F1477857C9CD19CA2431056444851EDD4D5D013DECF26EDFD2145AC12D9EE47C0544E5251A2156619P2R" TargetMode = "External"/>
	<Relationship Id="rId901" Type="http://schemas.openxmlformats.org/officeDocument/2006/relationships/hyperlink" Target="consultantplus://offline/ref=A969B6E99DF1BF29B6184EABD7F4D5118D9D567F1F1272817F9CD19CA2431056444851EDD4D5D013DECE20E4FE2145AC12D9EE47C0544E5251A2156619P2R" TargetMode = "External"/>
	<Relationship Id="rId902" Type="http://schemas.openxmlformats.org/officeDocument/2006/relationships/hyperlink" Target="consultantplus://offline/ref=A969B6E99DF1BF29B6184EABD7F4D5118D9D567F1F167685709AD19CA2431056444851EDD4D5D013DECF24E5FD2145AC12D9EE47C0544E5251A2156619P2R" TargetMode = "External"/>
	<Relationship Id="rId903" Type="http://schemas.openxmlformats.org/officeDocument/2006/relationships/hyperlink" Target="consultantplus://offline/ref=A969B6E99DF1BF29B6184EABD7F4D5118D9D567F1F1676857D98D19CA2431056444851EDD4D5D013DECF2EE4FD2145AC12D9EE47C0544E5251A2156619P2R" TargetMode = "External"/>
	<Relationship Id="rId904" Type="http://schemas.openxmlformats.org/officeDocument/2006/relationships/hyperlink" Target="consultantplus://offline/ref=A969B6E99DF1BF29B6184EABD7F4D5118D9D567F1F107F827B98D19CA2431056444851EDD4D5D013DECE26EDFB2145AC12D9EE47C0544E5251A2156619P2R" TargetMode = "External"/>
	<Relationship Id="rId905" Type="http://schemas.openxmlformats.org/officeDocument/2006/relationships/hyperlink" Target="consultantplus://offline/ref=A969B6E99DF1BF29B6184EABD7F4D5118D9D567F1F1477857C9CD19CA2431056444851EDD4D5D013DECF26EDFB2145AC12D9EE47C0544E5251A2156619P2R" TargetMode = "External"/>
	<Relationship Id="rId906" Type="http://schemas.openxmlformats.org/officeDocument/2006/relationships/hyperlink" Target="consultantplus://offline/ref=A969B6E99DF1BF29B6184EABD7F4D5118D9D567F1F1477857C9CD19CA2431056444851EDD4D5D013DECF26EDF92145AC12D9EE47C0544E5251A2156619P2R" TargetMode = "External"/>
	<Relationship Id="rId907" Type="http://schemas.openxmlformats.org/officeDocument/2006/relationships/hyperlink" Target="consultantplus://offline/ref=A969B6E99DF1BF29B6184EABD7F4D5118D9D567F1F1477857C9CD19CA2431056444851EDD4D5D013DECF26EDF62145AC12D9EE47C0544E5251A2156619P2R" TargetMode = "External"/>
	<Relationship Id="rId908" Type="http://schemas.openxmlformats.org/officeDocument/2006/relationships/hyperlink" Target="consultantplus://offline/ref=A969B6E99DF1BF29B6184EABD7F4D5118D9D567F1F1477857C9CD19CA2431056444851EDD4D5D013DECF26EDF72145AC12D9EE47C0544E5251A2156619P2R" TargetMode = "External"/>
	<Relationship Id="rId909" Type="http://schemas.openxmlformats.org/officeDocument/2006/relationships/hyperlink" Target="consultantplus://offline/ref=A969B6E99DF1BF29B6184EABD7F4D5118D9D567F1F1477857C9CD19CA2431056444851EDD4D5D013DECF26ECFE2145AC12D9EE47C0544E5251A2156619P2R" TargetMode = "External"/>
	<Relationship Id="rId910" Type="http://schemas.openxmlformats.org/officeDocument/2006/relationships/hyperlink" Target="consultantplus://offline/ref=A969B6E99DF1BF29B6184EABD7F4D5118D9D567F1F1477857C9CD19CA2431056444851EDD4D5D013DECF26ECFF2145AC12D9EE47C0544E5251A2156619P2R" TargetMode = "External"/>
	<Relationship Id="rId911" Type="http://schemas.openxmlformats.org/officeDocument/2006/relationships/hyperlink" Target="consultantplus://offline/ref=A969B6E99DF1BF29B6184EABD7F4D5118D9D567F1F167685709AD19CA2431056444851EDD4D5D013DECF25EFFB2145AC12D9EE47C0544E5251A2156619P2R" TargetMode = "External"/>
	<Relationship Id="rId912" Type="http://schemas.openxmlformats.org/officeDocument/2006/relationships/hyperlink" Target="consultantplus://offline/ref=A969B6E99DF1BF29B6184EABD7F4D5118D9D567F1F1676857D98D19CA2431056444851EDD4D5D013DECF2FEEFA2145AC12D9EE47C0544E5251A2156619P2R" TargetMode = "External"/>
	<Relationship Id="rId913" Type="http://schemas.openxmlformats.org/officeDocument/2006/relationships/hyperlink" Target="consultantplus://offline/ref=A969B6E99DF1BF29B6184EABD7F4D5118D9D567F1F1676857D98D19CA2431056444851EDD4D5D013DECF2FEEFB2145AC12D9EE47C0544E5251A2156619P2R" TargetMode = "External"/>
	<Relationship Id="rId914" Type="http://schemas.openxmlformats.org/officeDocument/2006/relationships/hyperlink" Target="consultantplus://offline/ref=A969B6E99DF1BF29B6184EABD7F4D5118D9D567F1F1676857D98D19CA2431056444851EDD4D5D013DECF2FEEF82145AC12D9EE47C0544E5251A2156619P2R" TargetMode = "External"/>
	<Relationship Id="rId915" Type="http://schemas.openxmlformats.org/officeDocument/2006/relationships/hyperlink" Target="consultantplus://offline/ref=A969B6E99DF1BF29B6184EABD7F4D5118D9D567F1F1676857D98D19CA2431056444851EDD4D5D013DECF2FE9FB2145AC12D9EE47C0544E5251A2156619P2R" TargetMode = "External"/>
	<Relationship Id="rId916" Type="http://schemas.openxmlformats.org/officeDocument/2006/relationships/hyperlink" Target="consultantplus://offline/ref=A969B6E99DF1BF29B6184EABD7F4D5118D9D567F1F1676857D98D19CA2431056444851EDD4D5D013DECF2FE8FA2145AC12D9EE47C0544E5251A2156619P2R" TargetMode = "External"/>
	<Relationship Id="rId917" Type="http://schemas.openxmlformats.org/officeDocument/2006/relationships/hyperlink" Target="consultantplus://offline/ref=A969B6E99DF1BF29B6184EABD7F4D5118D9D567F1F1674837B9ED19CA2431056444851EDD4D5D013DECE2FE8FA2145AC12D9EE47C0544E5251A2156619P2R" TargetMode = "External"/>
	<Relationship Id="rId918" Type="http://schemas.openxmlformats.org/officeDocument/2006/relationships/hyperlink" Target="consultantplus://offline/ref=A969B6E99DF1BF29B6184EABD7F4D5118D9D567F1F1671817C98D19CA2431056444851EDD4D5D013DECE26EAFB2145AC12D9EE47C0544E5251A2156619P2R" TargetMode = "External"/>
	<Relationship Id="rId919" Type="http://schemas.openxmlformats.org/officeDocument/2006/relationships/hyperlink" Target="consultantplus://offline/ref=A969B6E99DF1BF29B6184EABD7F4D5118D9D567F1F1670847D9CD19CA2431056444851EDD4D5D013DECE2FE9F82145AC12D9EE47C0544E5251A2156619P2R" TargetMode = "External"/>
	<Relationship Id="rId920" Type="http://schemas.openxmlformats.org/officeDocument/2006/relationships/hyperlink" Target="consultantplus://offline/ref=A969B6E99DF1BF29B6184EABD7F4D5118D9D567F1F1674837B9ED19CA2431056444851EDD4D5D013DECE2FE8F92145AC12D9EE47C0544E5251A2156619P2R" TargetMode = "External"/>
	<Relationship Id="rId921" Type="http://schemas.openxmlformats.org/officeDocument/2006/relationships/hyperlink" Target="consultantplus://offline/ref=A969B6E99DF1BF29B6184EABD7F4D5118D9D567F1F1670847D9CD19CA2431056444851EDD4D5D013DECE2FE9F92145AC12D9EE47C0544E5251A2156619P2R" TargetMode = "External"/>
	<Relationship Id="rId922" Type="http://schemas.openxmlformats.org/officeDocument/2006/relationships/hyperlink" Target="consultantplus://offline/ref=A969B6E99DF1BF29B6184EABD7F4D5118D9D567F1F1670847D9CD19CA2431056444851EDD4D5D013DECE2FE4FE2145AC12D9EE47C0544E5251A2156619P2R" TargetMode = "External"/>
	<Relationship Id="rId923" Type="http://schemas.openxmlformats.org/officeDocument/2006/relationships/hyperlink" Target="consultantplus://offline/ref=A969B6E99DF1BF29B6184EABD7F4D5118D9D567F1F1670847D9CD19CA2431056444851EDD4D5D013DECF26EEFD2145AC12D9EE47C0544E5251A2156619P2R" TargetMode = "External"/>
	<Relationship Id="rId924" Type="http://schemas.openxmlformats.org/officeDocument/2006/relationships/hyperlink" Target="consultantplus://offline/ref=A969B6E99DF1BF29B6184EABD7F4D5118D9D567F1F107F82789CD19CA2431056444851EDD4D5D013DECF24E9F82145AC12D9EE47C0544E5251A2156619P2R" TargetMode = "External"/>
	<Relationship Id="rId925" Type="http://schemas.openxmlformats.org/officeDocument/2006/relationships/hyperlink" Target="consultantplus://offline/ref=A969B6E99DF1BF29B6184EABD7F4D5118D9D567F1F13748C709DD19CA2431056444851EDD4D5D013DECF22EFF72145AC12D9EE47C0544E5251A2156619P2R" TargetMode = "External"/>
	<Relationship Id="rId926" Type="http://schemas.openxmlformats.org/officeDocument/2006/relationships/hyperlink" Target="consultantplus://offline/ref=A969B6E99DF1BF29B6184EABD7F4D5118D9D567F1F1277847C9BD19CA2431056444851EDD4D5D013DECF26E8FE2145AC12D9EE47C0544E5251A2156619P2R" TargetMode = "External"/>
	<Relationship Id="rId927" Type="http://schemas.openxmlformats.org/officeDocument/2006/relationships/hyperlink" Target="consultantplus://offline/ref=A969B6E99DF1BF29B6184EABD7F4D5118D9D567F1F1272817F9CD19CA2431056444851EDD4D5D013DECE2EE4FD2145AC12D9EE47C0544E5251A2156619P2R" TargetMode = "External"/>
	<Relationship Id="rId928" Type="http://schemas.openxmlformats.org/officeDocument/2006/relationships/hyperlink" Target="consultantplus://offline/ref=A969B6E99DF1BF29B6184EABD7F4D5118D9D567F1F12718C7B96D19CA2431056444851EDD4D5D013DECE24E5F72145AC12D9EE47C0544E5251A2156619P2R" TargetMode = "External"/>
	<Relationship Id="rId929" Type="http://schemas.openxmlformats.org/officeDocument/2006/relationships/hyperlink" Target="consultantplus://offline/ref=A969B6E99DF1BF29B6184EABD7F4D5118D9D567F1F1577807D97D19CA2431056444851EDD4D5D013DECE21EEFA2145AC12D9EE47C0544E5251A2156619P2R" TargetMode = "External"/>
	<Relationship Id="rId930" Type="http://schemas.openxmlformats.org/officeDocument/2006/relationships/hyperlink" Target="consultantplus://offline/ref=A969B6E99DF1BF29B6184EABD7F4D5118D9D567F1F1576807A9BD19CA2431056444851EDD4D5D013DECE26ECF92145AC12D9EE47C0544E5251A2156619P2R" TargetMode = "External"/>
	<Relationship Id="rId931" Type="http://schemas.openxmlformats.org/officeDocument/2006/relationships/hyperlink" Target="consultantplus://offline/ref=A969B6E99DF1BF29B6184EABD7F4D5118D9D567F1F15758C7B98D19CA2431056444851EDD4D5D013DECF26ECFA2145AC12D9EE47C0544E5251A2156619P2R" TargetMode = "External"/>
	<Relationship Id="rId932" Type="http://schemas.openxmlformats.org/officeDocument/2006/relationships/hyperlink" Target="consultantplus://offline/ref=A969B6E99DF1BF29B6184EABD7F4D5118D9D567F1F1572877C99D19CA2431056444851EDD4D5D013DECE23E9FB2145AC12D9EE47C0544E5251A2156619P2R" TargetMode = "External"/>
	<Relationship Id="rId933" Type="http://schemas.openxmlformats.org/officeDocument/2006/relationships/hyperlink" Target="consultantplus://offline/ref=A969B6E99DF1BF29B6184EABD7F4D5118D9D567F1F1571807E98D19CA2431056444851EDD4D5D013DECE21EDFA2145AC12D9EE47C0544E5251A2156619P2R" TargetMode = "External"/>
	<Relationship Id="rId934" Type="http://schemas.openxmlformats.org/officeDocument/2006/relationships/hyperlink" Target="consultantplus://offline/ref=A969B6E99DF1BF29B6184EABD7F4D5118D9D567F1F1570837C98D19CA2431056444851EDD4D5D013DECE25E4FA2145AC12D9EE47C0544E5251A2156619P2R" TargetMode = "External"/>
	<Relationship Id="rId935" Type="http://schemas.openxmlformats.org/officeDocument/2006/relationships/hyperlink" Target="consultantplus://offline/ref=A969B6E99DF1BF29B6184EABD7F4D5118D9D567F1F1472847A9FD19CA2431056444851EDD4D5D013DECE2EEAFA2145AC12D9EE47C0544E5251A2156619P2R" TargetMode = "External"/>
	<Relationship Id="rId936" Type="http://schemas.openxmlformats.org/officeDocument/2006/relationships/hyperlink" Target="consultantplus://offline/ref=A969B6E99DF1BF29B6184EABD7F4D5118D9D567F1F147F847A96D19CA2431056444851EDD4D5D013DECE22EFFF2145AC12D9EE47C0544E5251A2156619P2R" TargetMode = "External"/>
	<Relationship Id="rId937" Type="http://schemas.openxmlformats.org/officeDocument/2006/relationships/hyperlink" Target="consultantplus://offline/ref=A969B6E99DF1BF29B6184EABD7F4D5118D9D567F1F1773827097D19CA2431056444851EDD4D5D013DECF26E4F82145AC12D9EE47C0544E5251A2156619P2R" TargetMode = "External"/>
	<Relationship Id="rId938" Type="http://schemas.openxmlformats.org/officeDocument/2006/relationships/hyperlink" Target="consultantplus://offline/ref=A969B6E99DF1BF29B6184EABD7F4D5118D9D567F1F17728C7898D19CA2431056444851EDD4D5D013DECF20E4FA2145AC12D9EE47C0544E5251A2156619P2R" TargetMode = "External"/>
	<Relationship Id="rId939" Type="http://schemas.openxmlformats.org/officeDocument/2006/relationships/hyperlink" Target="consultantplus://offline/ref=A969B6E99DF1BF29B6184EABD7F4D5118D9D567F1F167685709AD19CA2431056444851EDD4D5D013DECF25EFF82145AC12D9EE47C0544E5251A2156619P2R" TargetMode = "External"/>
	<Relationship Id="rId940" Type="http://schemas.openxmlformats.org/officeDocument/2006/relationships/hyperlink" Target="consultantplus://offline/ref=A969B6E99DF1BF29B6184EABD7F4D5118D9D567F1F177E8C799ED19CA2431056444851EDD4D5D013DECE26ECFF2145AC12D9EE47C0544E5251A2156619P2R" TargetMode = "External"/>
	<Relationship Id="rId941" Type="http://schemas.openxmlformats.org/officeDocument/2006/relationships/hyperlink" Target="consultantplus://offline/ref=A969B6E99DF1BF29B6184EABD7F4D5118D9D567F1F1670847D9CD19CA2431056444851EDD4D5D013DECF26EEFA2145AC12D9EE47C0544E5251A2156619P2R" TargetMode = "External"/>
	<Relationship Id="rId942" Type="http://schemas.openxmlformats.org/officeDocument/2006/relationships/hyperlink" Target="consultantplus://offline/ref=A969B6E99DF1BF29B6184EABD7F4D5118D9D567F1F17728C7898D19CA2431056444851EDD4D5D013DECF20E4F92145AC12D9EE47C0544E5251A2156619P2R" TargetMode = "External"/>
	<Relationship Id="rId943" Type="http://schemas.openxmlformats.org/officeDocument/2006/relationships/hyperlink" Target="consultantplus://offline/ref=A969B6E99DF1BF29B6184EABD7F4D5118D9D567F1F167685709AD19CA2431056444851EDD4D5D013DECF25EFF72145AC12D9EE47C0544E5251A2156619P2R" TargetMode = "External"/>
	<Relationship Id="rId944" Type="http://schemas.openxmlformats.org/officeDocument/2006/relationships/hyperlink" Target="consultantplus://offline/ref=A969B6E99DF1BF29B6184EABD7F4D5118D9D567F1F17728C7898D19CA2431056444851EDD4D5D013DECF21EDFE2145AC12D9EE47C0544E5251A2156619P2R" TargetMode = "External"/>
	<Relationship Id="rId945" Type="http://schemas.openxmlformats.org/officeDocument/2006/relationships/hyperlink" Target="consultantplus://offline/ref=A969B6E99DF1BF29B6184EABD7F4D5118D9D567F1F15758C7B98D19CA2431056444851EDD4D5D013DECF26ECF62145AC12D9EE47C0544E5251A2156619P2R" TargetMode = "External"/>
	<Relationship Id="rId946" Type="http://schemas.openxmlformats.org/officeDocument/2006/relationships/hyperlink" Target="consultantplus://offline/ref=A969B6E99DF1BF29B6184EABD7F4D5118D9D567F1F167685709AD19CA2431056444851EDD4D5D013DECF25EEFE2145AC12D9EE47C0544E5251A2156619P2R" TargetMode = "External"/>
	<Relationship Id="rId947" Type="http://schemas.openxmlformats.org/officeDocument/2006/relationships/hyperlink" Target="consultantplus://offline/ref=A969B6E99DF1BF29B6184EABD7F4D5118D9D567F1F1670847D9CD19CA2431056444851EDD4D5D013DECF26EEFB2145AC12D9EE47C0544E5251A2156619P2R" TargetMode = "External"/>
	<Relationship Id="rId948" Type="http://schemas.openxmlformats.org/officeDocument/2006/relationships/hyperlink" Target="consultantplus://offline/ref=A969B6E99DF1BF29B6184EABD7F4D5118D9D567F1F167685709AD19CA2431056444851EDD4D5D013DECF25E5FE2145AC12D9EE47C0544E5251A2156619P2R" TargetMode = "External"/>
	<Relationship Id="rId949" Type="http://schemas.openxmlformats.org/officeDocument/2006/relationships/hyperlink" Target="consultantplus://offline/ref=A969B6E99DF1BF29B61850A6C198881A8A920E701E147CD324CBD7CBFD13160316080FB49792C313DFD024EDFC12P9R" TargetMode = "External"/>
	<Relationship Id="rId950" Type="http://schemas.openxmlformats.org/officeDocument/2006/relationships/hyperlink" Target="consultantplus://offline/ref=A969B6E99DF1BF29B61850A6C198881A8A93097518187CD324CBD7CBFD13160316080FB49792C313DFD024EDFC12P9R" TargetMode = "External"/>
	<Relationship Id="rId951" Type="http://schemas.openxmlformats.org/officeDocument/2006/relationships/hyperlink" Target="consultantplus://offline/ref=A969B6E99DF1BF29B61850A6C198881A8A9508731E157CD324CBD7CBFD13160316080FB49792C313DFD024EDFC12P9R" TargetMode = "External"/>
	<Relationship Id="rId952" Type="http://schemas.openxmlformats.org/officeDocument/2006/relationships/hyperlink" Target="consultantplus://offline/ref=A969B6E99DF1BF29B6184EABD7F4D5118D9D567F1F157285799FD19CA2431056444851EDC6D5881FDECD38ECFF3413FD5418PFR" TargetMode = "External"/>
	<Relationship Id="rId953" Type="http://schemas.openxmlformats.org/officeDocument/2006/relationships/hyperlink" Target="consultantplus://offline/ref=A969B6E99DF1BF29B6184EABD7F4D5118D9D567F1F177E8C799ED19CA2431056444851EDD4D5D013DECE26ECFF2145AC12D9EE47C0544E5251A2156619P2R" TargetMode = "External"/>
	<Relationship Id="rId954" Type="http://schemas.openxmlformats.org/officeDocument/2006/relationships/hyperlink" Target="consultantplus://offline/ref=A969B6E99DF1BF29B6184EABD7F4D5118D9D567F1F17728C7898D19CA2431056444851EDD4D5D013DECF21E8FD2145AC12D9EE47C0544E5251A2156619P2R" TargetMode = "External"/>
	<Relationship Id="rId955" Type="http://schemas.openxmlformats.org/officeDocument/2006/relationships/hyperlink" Target="consultantplus://offline/ref=A969B6E99DF1BF29B6184EABD7F4D5118D9D567F1F17728C7898D19CA2431056444851EDD4D5D013DECF21E8FB2145AC12D9EE47C0544E5251A2156619P2R" TargetMode = "External"/>
	<Relationship Id="rId956" Type="http://schemas.openxmlformats.org/officeDocument/2006/relationships/hyperlink" Target="consultantplus://offline/ref=A969B6E99DF1BF29B6184EABD7F4D5118D9D567F1F157285799FD19CA2431056444851EDD4D5D013DECE26ECFA2145AC12D9EE47C0544E5251A2156619P2R" TargetMode = "External"/>
	<Relationship Id="rId957" Type="http://schemas.openxmlformats.org/officeDocument/2006/relationships/hyperlink" Target="consultantplus://offline/ref=A969B6E99DF1BF29B6184EABD7F4D5118D9D567F1F17728C7898D19CA2431056444851EDD4D5D013DECF21EBFF2145AC12D9EE47C0544E5251A2156619P2R" TargetMode = "External"/>
	<Relationship Id="rId958" Type="http://schemas.openxmlformats.org/officeDocument/2006/relationships/hyperlink" Target="consultantplus://offline/ref=A969B6E99DF1BF29B6184EABD7F4D5118D9D567F1F17728C7898D19CA2431056444851EDD4D5D013DECF21EBFD2145AC12D9EE47C0544E5251A2156619P2R" TargetMode = "External"/>
	<Relationship Id="rId959" Type="http://schemas.openxmlformats.org/officeDocument/2006/relationships/hyperlink" Target="consultantplus://offline/ref=A969B6E99DF1BF29B6184EABD7F4D5118D9D567F1F17728C7898D19CA2431056444851EDD4D5D013DECF21EBFA2145AC12D9EE47C0544E5251A2156619P2R" TargetMode = "External"/>
	<Relationship Id="rId960" Type="http://schemas.openxmlformats.org/officeDocument/2006/relationships/hyperlink" Target="consultantplus://offline/ref=A969B6E99DF1BF29B6184EABD7F4D5118D9D567F1F17728C7898D19CA2431056444851EDD4D5D013DECF21EBF82145AC12D9EE47C0544E5251A2156619P2R" TargetMode = "External"/>
	<Relationship Id="rId961" Type="http://schemas.openxmlformats.org/officeDocument/2006/relationships/hyperlink" Target="consultantplus://offline/ref=A969B6E99DF1BF29B6184EABD7F4D5118D9D567F1F17728C7898D19CA2431056444851EDD4D5D013DECF21EBF92145AC12D9EE47C0544E5251A2156619P2R" TargetMode = "External"/>
	<Relationship Id="rId962" Type="http://schemas.openxmlformats.org/officeDocument/2006/relationships/hyperlink" Target="consultantplus://offline/ref=A969B6E99DF1BF29B6184EABD7F4D5118D9D567F1F17728C7898D19CA2431056444851EDD4D5D013DECF21EBF62145AC12D9EE47C0544E5251A2156619P2R" TargetMode = "External"/>
	<Relationship Id="rId963" Type="http://schemas.openxmlformats.org/officeDocument/2006/relationships/hyperlink" Target="consultantplus://offline/ref=A969B6E99DF1BF29B6184EABD7F4D5118D9D567F1F17728C7898D19CA2431056444851EDD4D5D013DECF21EBF72145AC12D9EE47C0544E5251A2156619P2R" TargetMode = "External"/>
	<Relationship Id="rId964" Type="http://schemas.openxmlformats.org/officeDocument/2006/relationships/hyperlink" Target="consultantplus://offline/ref=A969B6E99DF1BF29B6184EABD7F4D5118D9D567F1F17728C7898D19CA2431056444851EDD4D5D013DECF21EAFC2145AC12D9EE47C0544E5251A2156619P2R" TargetMode = "External"/>
	<Relationship Id="rId965" Type="http://schemas.openxmlformats.org/officeDocument/2006/relationships/hyperlink" Target="consultantplus://offline/ref=A969B6E99DF1BF29B6184EABD7F4D5118D9D567F1F17728C7898D19CA2431056444851EDD4D5D013DECF21EAFA2145AC12D9EE47C0544E5251A2156619P2R" TargetMode = "External"/>
	<Relationship Id="rId966" Type="http://schemas.openxmlformats.org/officeDocument/2006/relationships/hyperlink" Target="consultantplus://offline/ref=A969B6E99DF1BF29B6184EABD7F4D5118D9D567F1F17728C7898D19CA2431056444851EDD4D5D013DECF21EAFB2145AC12D9EE47C0544E5251A2156619P2R" TargetMode = "External"/>
	<Relationship Id="rId967" Type="http://schemas.openxmlformats.org/officeDocument/2006/relationships/hyperlink" Target="consultantplus://offline/ref=A969B6E99DF1BF29B6184EABD7F4D5118D9D567F1F17728C7898D19CA2431056444851EDD4D5D013DECF21EAF82145AC12D9EE47C0544E5251A2156619P2R" TargetMode = "External"/>
	<Relationship Id="rId968" Type="http://schemas.openxmlformats.org/officeDocument/2006/relationships/hyperlink" Target="consultantplus://offline/ref=A969B6E99DF1BF29B6184EABD7F4D5118D9D567F1F17728C7898D19CA2431056444851EDD4D5D013DECF21EAF62145AC12D9EE47C0544E5251A2156619P2R" TargetMode = "External"/>
	<Relationship Id="rId969" Type="http://schemas.openxmlformats.org/officeDocument/2006/relationships/hyperlink" Target="consultantplus://offline/ref=A969B6E99DF1BF29B6184EABD7F4D5118D9D567F1F17728C7898D19CA2431056444851EDD4D5D013DECF21E5FF2145AC12D9EE47C0544E5251A2156619P2R" TargetMode = "External"/>
	<Relationship Id="rId970" Type="http://schemas.openxmlformats.org/officeDocument/2006/relationships/hyperlink" Target="consultantplus://offline/ref=A969B6E99DF1BF29B6184EABD7F4D5118D9D567F1F17728C7898D19CA2431056444851EDD4D5D013DECF21E5FA2145AC12D9EE47C0544E5251A2156619P2R" TargetMode = "External"/>
	<Relationship Id="rId971" Type="http://schemas.openxmlformats.org/officeDocument/2006/relationships/hyperlink" Target="consultantplus://offline/ref=A969B6E99DF1BF29B6184EABD7F4D5118D9D567F1F17728C7898D19CA2431056444851EDD4D5D013DECF21E5F92145AC12D9EE47C0544E5251A2156619P2R" TargetMode = "External"/>
	<Relationship Id="rId972" Type="http://schemas.openxmlformats.org/officeDocument/2006/relationships/hyperlink" Target="consultantplus://offline/ref=A969B6E99DF1BF29B6184EABD7F4D5118D9D567F1F17728C7898D19CA2431056444851EDD4D5D013DECF21E4FE2145AC12D9EE47C0544E5251A2156619P2R" TargetMode = "External"/>
	<Relationship Id="rId973" Type="http://schemas.openxmlformats.org/officeDocument/2006/relationships/hyperlink" Target="consultantplus://offline/ref=A969B6E99DF1BF29B6184EABD7F4D5118D9D567F1F17728C7898D19CA2431056444851EDD4D5D013DECF21E4FD2145AC12D9EE47C0544E5251A2156619P2R" TargetMode = "External"/>
	<Relationship Id="rId974" Type="http://schemas.openxmlformats.org/officeDocument/2006/relationships/hyperlink" Target="consultantplus://offline/ref=A969B6E99DF1BF29B6184EABD7F4D5118D9D567F1F17728C7898D19CA2431056444851EDD4D5D013DECF21E4FB2145AC12D9EE47C0544E5251A2156619P2R" TargetMode = "External"/>
	<Relationship Id="rId975" Type="http://schemas.openxmlformats.org/officeDocument/2006/relationships/hyperlink" Target="consultantplus://offline/ref=A969B6E99DF1BF29B6184EABD7F4D5118D9D567F1F17728C7898D19CA2431056444851EDD4D5D013DECF21E4F82145AC12D9EE47C0544E5251A2156619P2R" TargetMode = "External"/>
	<Relationship Id="rId976" Type="http://schemas.openxmlformats.org/officeDocument/2006/relationships/hyperlink" Target="consultantplus://offline/ref=A969B6E99DF1BF29B6184EABD7F4D5118D9D567F1F17728C7898D19CA2431056444851EDD4D5D013DECF21E4F92145AC12D9EE47C0544E5251A2156619P2R" TargetMode = "External"/>
	<Relationship Id="rId977" Type="http://schemas.openxmlformats.org/officeDocument/2006/relationships/hyperlink" Target="consultantplus://offline/ref=A969B6E99DF1BF29B6184EABD7F4D5118D9D567F1F1576807A9BD19CA2431056444851EDD4D5D013DECE26E9FE2145AC12D9EE47C0544E5251A2156619P2R" TargetMode = "External"/>
	<Relationship Id="rId978" Type="http://schemas.openxmlformats.org/officeDocument/2006/relationships/hyperlink" Target="consultantplus://offline/ref=A969B6E99DF1BF29B6184EABD7F4D5118D9D567F1F17728C7898D19CA2431056444851EDD4D5D013DECF21E4F62145AC12D9EE47C0544E5251A2156619P2R" TargetMode = "External"/>
	<Relationship Id="rId979" Type="http://schemas.openxmlformats.org/officeDocument/2006/relationships/hyperlink" Target="consultantplus://offline/ref=A969B6E99DF1BF29B6184EABD7F4D5118D9D567F1F1576807A9BD19CA2431056444851EDD4D5D013DECE26E9FF2145AC12D9EE47C0544E5251A2156619P2R" TargetMode = "External"/>
	<Relationship Id="rId980" Type="http://schemas.openxmlformats.org/officeDocument/2006/relationships/hyperlink" Target="consultantplus://offline/ref=A969B6E99DF1BF29B6184EABD7F4D5118D9D567F1F17728C7898D19CA2431056444851EDD4D5D013DECF2EEDFE2145AC12D9EE47C0544E5251A2156619P2R" TargetMode = "External"/>
	<Relationship Id="rId981" Type="http://schemas.openxmlformats.org/officeDocument/2006/relationships/hyperlink" Target="consultantplus://offline/ref=A969B6E99DF1BF29B6184EABD7F4D5118D9D567F1F17728C7898D19CA2431056444851EDD4D5D013DECF2EEDFF2145AC12D9EE47C0544E5251A2156619P2R" TargetMode = "External"/>
	<Relationship Id="rId982" Type="http://schemas.openxmlformats.org/officeDocument/2006/relationships/hyperlink" Target="consultantplus://offline/ref=A969B6E99DF1BF29B6184EABD7F4D5118D9D567F1F17728C7898D19CA2431056444851EDD4D5D013DECF2EEDFC2145AC12D9EE47C0544E5251A2156619P2R" TargetMode = "External"/>
	<Relationship Id="rId983" Type="http://schemas.openxmlformats.org/officeDocument/2006/relationships/hyperlink" Target="consultantplus://offline/ref=A969B6E99DF1BF29B6184EABD7F4D5118D9D567F1F15758C7B98D19CA2431056444851EDD4D5D013DECF26EBF92145AC12D9EE47C0544E5251A2156619P2R" TargetMode = "External"/>
	<Relationship Id="rId984" Type="http://schemas.openxmlformats.org/officeDocument/2006/relationships/hyperlink" Target="consultantplus://offline/ref=A969B6E99DF1BF29B6184EABD7F4D5118D9D567F1F1772847B97D19CA2431056444851EDC6D5881FDECD38ECFF3413FD5418PFR" TargetMode = "External"/>
	<Relationship Id="rId985" Type="http://schemas.openxmlformats.org/officeDocument/2006/relationships/hyperlink" Target="consultantplus://offline/ref=A969B6E99DF1BF29B6184EABD7F4D5118D9D567F1F17728C7898D19CA2431056444851EDD4D5D013DECF2EEDFD2145AC12D9EE47C0544E5251A2156619P2R" TargetMode = "External"/>
	<Relationship Id="rId986" Type="http://schemas.openxmlformats.org/officeDocument/2006/relationships/hyperlink" Target="consultantplus://offline/ref=A969B6E99DF1BF29B6184EABD7F4D5118D9D567F1F17728C7898D19CA2431056444851EDD4D5D013DECF2EEDFB2145AC12D9EE47C0544E5251A2156619P2R" TargetMode = "External"/>
	<Relationship Id="rId987" Type="http://schemas.openxmlformats.org/officeDocument/2006/relationships/hyperlink" Target="consultantplus://offline/ref=A969B6E99DF1BF29B6184EABD7F4D5118D9D567F1F17728C7898D19CA2431056444851EDD4D5D013DECF2EEFFA2145AC12D9EE47C0544E5251A2156619P2R" TargetMode = "External"/>
	<Relationship Id="rId988" Type="http://schemas.openxmlformats.org/officeDocument/2006/relationships/hyperlink" Target="consultantplus://offline/ref=A969B6E99DF1BF29B6184EABD7F4D5118D9D567F1F17728C7898D19CA2431056444851EDD4D5D013DECF2EEEFA2145AC12D9EE47C0544E5251A2156619P2R" TargetMode = "External"/>
	<Relationship Id="rId989" Type="http://schemas.openxmlformats.org/officeDocument/2006/relationships/hyperlink" Target="consultantplus://offline/ref=A969B6E99DF1BF29B6184EABD7F4D5118D9D567F1F17728C7898D19CA2431056444851EDD4D5D013DECF2EEEFB2145AC12D9EE47C0544E5251A2156619P2R" TargetMode = "External"/>
	<Relationship Id="rId990" Type="http://schemas.openxmlformats.org/officeDocument/2006/relationships/hyperlink" Target="consultantplus://offline/ref=A969B6E99DF1BF29B6184EABD7F4D5118D9D567F1F17728C7898D19CA2431056444851EDD4D5D013DECF2EEEF82145AC12D9EE47C0544E5251A2156619P2R" TargetMode = "External"/>
	<Relationship Id="rId991" Type="http://schemas.openxmlformats.org/officeDocument/2006/relationships/hyperlink" Target="consultantplus://offline/ref=A969B6E99DF1BF29B6184EABD7F4D5118D9D567F1F17728C7898D19CA2431056444851EDD4D5D013DECF2EEEF92145AC12D9EE47C0544E5251A2156619P2R" TargetMode = "External"/>
	<Relationship Id="rId992" Type="http://schemas.openxmlformats.org/officeDocument/2006/relationships/hyperlink" Target="consultantplus://offline/ref=A969B6E99DF1BF29B6184EABD7F4D5118D9D567F1F17728C7898D19CA2431056444851EDD4D5D013DECF2EEEF62145AC12D9EE47C0544E5251A2156619P2R" TargetMode = "External"/>
	<Relationship Id="rId993" Type="http://schemas.openxmlformats.org/officeDocument/2006/relationships/hyperlink" Target="consultantplus://offline/ref=A969B6E99DF1BF29B6184EABD7F4D5118D9D567F1F17728C7898D19CA2431056444851EDD4D5D013DECF2EE9FF2145AC12D9EE47C0544E5251A2156619P2R" TargetMode = "External"/>
	<Relationship Id="rId994" Type="http://schemas.openxmlformats.org/officeDocument/2006/relationships/hyperlink" Target="consultantplus://offline/ref=A969B6E99DF1BF29B6184EABD7F4D5118D9D567F1F17728C7898D19CA2431056444851EDD4D5D013DECF2EE9FA2145AC12D9EE47C0544E5251A2156619P2R" TargetMode = "External"/>
	<Relationship Id="rId995" Type="http://schemas.openxmlformats.org/officeDocument/2006/relationships/hyperlink" Target="consultantplus://offline/ref=A969B6E99DF1BF29B6184EABD7F4D5118D9D567F1F1670847D9CD19CA2431056444851EDD4D5D013DECF26E5FA2145AC12D9EE47C0544E5251A2156619P2R" TargetMode = "External"/>
	<Relationship Id="rId996" Type="http://schemas.openxmlformats.org/officeDocument/2006/relationships/hyperlink" Target="consultantplus://offline/ref=A969B6E99DF1BF29B6184EABD7F4D5118D9D567F1F17728C7898D19CA2431056444851EDD4D5D013DECF2EE4FF2145AC12D9EE47C0544E5251A2156619P2R" TargetMode = "External"/>
	<Relationship Id="rId997" Type="http://schemas.openxmlformats.org/officeDocument/2006/relationships/hyperlink" Target="consultantplus://offline/ref=A969B6E99DF1BF29B6184EABD7F4D5118D9D567F1F15758C7B98D19CA2431056444851EDD4D5D013DECF27ECF82145AC12D9EE47C0544E5251A2156619P2R" TargetMode = "External"/>
	<Relationship Id="rId998" Type="http://schemas.openxmlformats.org/officeDocument/2006/relationships/hyperlink" Target="consultantplus://offline/ref=A969B6E99DF1BF29B6184EABD7F4D5118D9D567F1F157285799FD19CA2431056444851EDD4D5D013DECE26ECFA2145AC12D9EE47C0544E5251A2156619P2R" TargetMode = "External"/>
	<Relationship Id="rId999" Type="http://schemas.openxmlformats.org/officeDocument/2006/relationships/hyperlink" Target="consultantplus://offline/ref=A969B6E99DF1BF29B6184EABD7F4D5118D9D567F1F167685709AD19CA2431056444851EDD4D5D013DECF22EEFD2145AC12D9EE47C0544E5251A2156619P2R" TargetMode = "External"/>
	<Relationship Id="rId1000" Type="http://schemas.openxmlformats.org/officeDocument/2006/relationships/hyperlink" Target="consultantplus://offline/ref=A969B6E99DF1BF29B6184EABD7F4D5118D9D567F1F1670847D9CD19CA2431056444851EDD4D5D013DECF27EEFA2145AC12D9EE47C0544E5251A2156619P2R" TargetMode = "External"/>
	<Relationship Id="rId1001" Type="http://schemas.openxmlformats.org/officeDocument/2006/relationships/hyperlink" Target="consultantplus://offline/ref=A969B6E99DF1BF29B6184EABD7F4D5118D9D567F1F17728C7898D19CA2431056444851EDD4D5D013DECC21EBF92145AC12D9EE47C0544E5251A2156619P2R" TargetMode = "External"/>
	<Relationship Id="rId1002" Type="http://schemas.openxmlformats.org/officeDocument/2006/relationships/hyperlink" Target="consultantplus://offline/ref=A969B6E99DF1BF29B6184EABD7F4D5118D9D567F1F167685709AD19CA2431056444851EDD4D5D013DECF22EEFB2145AC12D9EE47C0544E5251A2156619P2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31.10.2013 N 823
(ред. от 04.09.2023)
"Об утверждении Государственной программы "Экономическое развитие и инновационная экономика Республики Татарстан"</dc:title>
  <dcterms:created xsi:type="dcterms:W3CDTF">2023-11-03T17:15:49Z</dcterms:created>
</cp:coreProperties>
</file>