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КМ РТ от 10.09.2022 N 980</w:t>
              <w:br/>
              <w:t xml:space="preserve">(ред. от 01.03.2023)</w:t>
              <w:br/>
              <w:t xml:space="preserve">"Об утверждении Порядка предоставления грантов из бюджета Республики Татарстан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программ повышения квалификации, участия в мероприятиях по обмену опытом, Порядка предоставления грантов из бюджета Республики Татарстан лучшим государственным учреждениям культуры Республики Татарстан и лучшим муниципальным учреждениям культуры, находящимся на территории Республики Татарстан, для реализации проекта в области культуры,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лучшим муниципальным учреждениям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сентября 2022 г. N 980</w:t>
      </w:r>
    </w:p>
    <w:p>
      <w:pPr>
        <w:pStyle w:val="2"/>
        <w:jc w:val="both"/>
      </w:pPr>
      <w:r>
        <w:rPr>
          <w:sz w:val="20"/>
        </w:rPr>
      </w:r>
    </w:p>
    <w:p>
      <w:pPr>
        <w:pStyle w:val="2"/>
        <w:jc w:val="center"/>
      </w:pPr>
      <w:r>
        <w:rPr>
          <w:sz w:val="20"/>
        </w:rPr>
        <w:t xml:space="preserve">ОБ УТВЕРЖДЕНИИ ПОРЯДКА ПРЕДОСТАВЛЕНИЯ ГРАНТОВ ИЗ БЮДЖЕТА</w:t>
      </w:r>
    </w:p>
    <w:p>
      <w:pPr>
        <w:pStyle w:val="2"/>
        <w:jc w:val="center"/>
      </w:pPr>
      <w:r>
        <w:rPr>
          <w:sz w:val="20"/>
        </w:rPr>
        <w:t xml:space="preserve">РЕСПУБЛИКИ ТАТАРСТАН ЛУЧШИМ РАБОТНИКАМ ГОСУДАРСТВЕННЫХ</w:t>
      </w:r>
    </w:p>
    <w:p>
      <w:pPr>
        <w:pStyle w:val="2"/>
        <w:jc w:val="center"/>
      </w:pPr>
      <w:r>
        <w:rPr>
          <w:sz w:val="20"/>
        </w:rPr>
        <w:t xml:space="preserve">УЧРЕЖДЕНИЙ КУЛЬТУРЫ РЕСПУБЛИКИ ТАТАРСТАН И МУНИЦИПАЛЬНЫХ</w:t>
      </w:r>
    </w:p>
    <w:p>
      <w:pPr>
        <w:pStyle w:val="2"/>
        <w:jc w:val="center"/>
      </w:pPr>
      <w:r>
        <w:rPr>
          <w:sz w:val="20"/>
        </w:rPr>
        <w:t xml:space="preserve">УЧРЕЖДЕНИЙ КУЛЬТУРЫ, НАХОДЯЩИХСЯ НА ТЕРРИТОРИИ РЕСПУБЛИКИ</w:t>
      </w:r>
    </w:p>
    <w:p>
      <w:pPr>
        <w:pStyle w:val="2"/>
        <w:jc w:val="center"/>
      </w:pPr>
      <w:r>
        <w:rPr>
          <w:sz w:val="20"/>
        </w:rPr>
        <w:t xml:space="preserve">ТАТАРСТАН, ДЛЯ ПРОХОЖДЕНИЯ ПРОГРАММ ПОВЫШЕНИЯ КВАЛИФИКАЦИИ,</w:t>
      </w:r>
    </w:p>
    <w:p>
      <w:pPr>
        <w:pStyle w:val="2"/>
        <w:jc w:val="center"/>
      </w:pPr>
      <w:r>
        <w:rPr>
          <w:sz w:val="20"/>
        </w:rPr>
        <w:t xml:space="preserve">УЧАСТИЯ В МЕРОПРИЯТИЯХ ПО ОБМЕНУ ОПЫТОМ, ПОРЯДКА</w:t>
      </w:r>
    </w:p>
    <w:p>
      <w:pPr>
        <w:pStyle w:val="2"/>
        <w:jc w:val="center"/>
      </w:pPr>
      <w:r>
        <w:rPr>
          <w:sz w:val="20"/>
        </w:rPr>
        <w:t xml:space="preserve">ПРЕДОСТАВЛЕНИЯ ГРАНТОВ ИЗ БЮДЖЕТА РЕСПУБЛИКИ ТАТАРСТАН</w:t>
      </w:r>
    </w:p>
    <w:p>
      <w:pPr>
        <w:pStyle w:val="2"/>
        <w:jc w:val="center"/>
      </w:pPr>
      <w:r>
        <w:rPr>
          <w:sz w:val="20"/>
        </w:rPr>
        <w:t xml:space="preserve">ЛУЧШИМ ГОСУДАРСТВЕННЫМ УЧРЕЖДЕНИЯМ КУЛЬТУРЫ РЕСПУБЛИКИ</w:t>
      </w:r>
    </w:p>
    <w:p>
      <w:pPr>
        <w:pStyle w:val="2"/>
        <w:jc w:val="center"/>
      </w:pPr>
      <w:r>
        <w:rPr>
          <w:sz w:val="20"/>
        </w:rPr>
        <w:t xml:space="preserve">ТАТАРСТАН И ЛУЧШИМ МУНИЦИПАЛЬНЫМ УЧРЕЖДЕНИЯМ КУЛЬТУРЫ,</w:t>
      </w:r>
    </w:p>
    <w:p>
      <w:pPr>
        <w:pStyle w:val="2"/>
        <w:jc w:val="center"/>
      </w:pPr>
      <w:r>
        <w:rPr>
          <w:sz w:val="20"/>
        </w:rPr>
        <w:t xml:space="preserve">НАХОДЯЩИМСЯ НА ТЕРРИТОРИИ РЕСПУБЛИКИ ТАТАРСТАН,</w:t>
      </w:r>
    </w:p>
    <w:p>
      <w:pPr>
        <w:pStyle w:val="2"/>
        <w:jc w:val="center"/>
      </w:pPr>
      <w:r>
        <w:rPr>
          <w:sz w:val="20"/>
        </w:rPr>
        <w:t xml:space="preserve">ДЛЯ РЕАЛИЗАЦИИ ПРОЕКТА В ОБЛАСТИ КУЛЬТУРЫ, ПРАВИЛ</w:t>
      </w:r>
    </w:p>
    <w:p>
      <w:pPr>
        <w:pStyle w:val="2"/>
        <w:jc w:val="center"/>
      </w:pPr>
      <w:r>
        <w:rPr>
          <w:sz w:val="20"/>
        </w:rPr>
        <w:t xml:space="preserve">ПРЕДОСТАВЛЕНИЯ ИНЫХ МЕЖБЮДЖЕТНЫХ ТРАНСФЕРТОВ ИЗ БЮДЖЕТА</w:t>
      </w:r>
    </w:p>
    <w:p>
      <w:pPr>
        <w:pStyle w:val="2"/>
        <w:jc w:val="center"/>
      </w:pPr>
      <w:r>
        <w:rPr>
          <w:sz w:val="20"/>
        </w:rPr>
        <w:t xml:space="preserve">РЕСПУБЛИКИ ТАТАРСТАН БЮДЖЕТАМ МУНИЦИПАЛЬНЫХ ОБРАЗОВАНИЙ</w:t>
      </w:r>
    </w:p>
    <w:p>
      <w:pPr>
        <w:pStyle w:val="2"/>
        <w:jc w:val="center"/>
      </w:pPr>
      <w:r>
        <w:rPr>
          <w:sz w:val="20"/>
        </w:rPr>
        <w:t xml:space="preserve">РЕСПУБЛИКИ ТАТАРСТАН ДЛЯ ВЫПЛАТЫ ГРАНТОВ ЛУЧШИМ</w:t>
      </w:r>
    </w:p>
    <w:p>
      <w:pPr>
        <w:pStyle w:val="2"/>
        <w:jc w:val="center"/>
      </w:pPr>
      <w:r>
        <w:rPr>
          <w:sz w:val="20"/>
        </w:rPr>
        <w:t xml:space="preserve">МУНИЦИПАЛЬНЫМ УЧРЕЖДЕНИЯМ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color w:val="392c69"/>
              </w:rPr>
              <w:t xml:space="preserve"> КМ РТ от 01.03.2023 N 193)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47" w:tooltip="ПОРЯДОК">
        <w:r>
          <w:rPr>
            <w:sz w:val="20"/>
            <w:color w:val="0000ff"/>
          </w:rPr>
          <w:t xml:space="preserve">Порядок</w:t>
        </w:r>
      </w:hyperlink>
      <w:r>
        <w:rPr>
          <w:sz w:val="20"/>
        </w:rPr>
        <w:t xml:space="preserve"> предоставления грантов из бюджета Республики Татарстан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программ повышения квалификации, участия в мероприятиях по обмену опытом;</w:t>
      </w:r>
    </w:p>
    <w:p>
      <w:pPr>
        <w:pStyle w:val="0"/>
        <w:spacing w:before="200" w:line-rule="auto"/>
        <w:ind w:firstLine="540"/>
        <w:jc w:val="both"/>
      </w:pPr>
      <w:hyperlink w:history="0" w:anchor="P497" w:tooltip="ПОРЯДОК">
        <w:r>
          <w:rPr>
            <w:sz w:val="20"/>
            <w:color w:val="0000ff"/>
          </w:rPr>
          <w:t xml:space="preserve">Порядок</w:t>
        </w:r>
      </w:hyperlink>
      <w:r>
        <w:rPr>
          <w:sz w:val="20"/>
        </w:rPr>
        <w:t xml:space="preserve"> предоставления грантов из бюджета Республики Татарстан лучшим государственным учреждениям культуры Республики Татарстан и лучшим муниципальным учреждениям культуры, находящимся на территории Республики Татарстан, для реализации проекта в области культуры;</w:t>
      </w:r>
    </w:p>
    <w:p>
      <w:pPr>
        <w:pStyle w:val="0"/>
        <w:spacing w:before="200" w:line-rule="auto"/>
        <w:ind w:firstLine="540"/>
        <w:jc w:val="both"/>
      </w:pPr>
      <w:hyperlink w:history="0" w:anchor="P868" w:tooltip="ПРАВИЛА">
        <w:r>
          <w:rPr>
            <w:sz w:val="20"/>
            <w:color w:val="0000ff"/>
          </w:rPr>
          <w:t xml:space="preserve">Правила</w:t>
        </w:r>
      </w:hyperlink>
      <w:r>
        <w:rPr>
          <w:sz w:val="20"/>
        </w:rPr>
        <w:t xml:space="preserve">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лучшим муниципальным учреждениям культуры.</w:t>
      </w:r>
    </w:p>
    <w:p>
      <w:pPr>
        <w:pStyle w:val="0"/>
        <w:spacing w:before="200" w:line-rule="auto"/>
        <w:ind w:firstLine="540"/>
        <w:jc w:val="both"/>
      </w:pPr>
      <w:r>
        <w:rPr>
          <w:sz w:val="20"/>
        </w:rPr>
        <w:t xml:space="preserve">2. Установить, что настоящее постановление вступает в силу со дня его официального опубликования, за исключением </w:t>
      </w:r>
      <w:hyperlink w:history="0" w:anchor="P548" w:tooltip="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
        <w:r>
          <w:rPr>
            <w:sz w:val="20"/>
            <w:color w:val="0000ff"/>
          </w:rPr>
          <w:t xml:space="preserve">абзаца четвертого пункта 2.1</w:t>
        </w:r>
      </w:hyperlink>
      <w:r>
        <w:rPr>
          <w:sz w:val="20"/>
        </w:rPr>
        <w:t xml:space="preserve">, </w:t>
      </w:r>
      <w:hyperlink w:history="0" w:anchor="P764" w:tooltip="Уполномоченный орган проводит мониторинг достижения результата предоставления гранта исходя из достижения значений результата предоставления гранта, определенных соглашением, и событий, отражающих факт завершения соответствующего проекта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w:r>
          <w:rPr>
            <w:sz w:val="20"/>
            <w:color w:val="0000ff"/>
          </w:rPr>
          <w:t xml:space="preserve">абзаца третьего пункта 6.1</w:t>
        </w:r>
      </w:hyperlink>
      <w:r>
        <w:rPr>
          <w:sz w:val="20"/>
        </w:rPr>
        <w:t xml:space="preserve"> Порядка предоставления грантов из бюджета Республики Татарстан лучшим государственным учреждениям культуры Республики Татарстан и лучшим муниципальным учреждениям культуры, находящимся на территории Республики Татарстан, для реализации проекта в области культуры, утвержденного настоящим постановлением, вступающих в силу с 1 января 2023 года.</w:t>
      </w:r>
    </w:p>
    <w:p>
      <w:pPr>
        <w:pStyle w:val="0"/>
        <w:spacing w:before="200" w:line-rule="auto"/>
        <w:ind w:firstLine="540"/>
        <w:jc w:val="both"/>
      </w:pPr>
      <w:r>
        <w:rPr>
          <w:sz w:val="20"/>
        </w:rPr>
        <w:t xml:space="preserve">3. Контроль за исполнением настоящего постановления возложить на Министерство культуры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10 сентября 2022 г. N 980</w:t>
      </w:r>
    </w:p>
    <w:p>
      <w:pPr>
        <w:pStyle w:val="0"/>
        <w:jc w:val="both"/>
      </w:pPr>
      <w:r>
        <w:rPr>
          <w:sz w:val="20"/>
        </w:rPr>
      </w:r>
    </w:p>
    <w:bookmarkStart w:id="47" w:name="P47"/>
    <w:bookmarkEnd w:id="47"/>
    <w:p>
      <w:pPr>
        <w:pStyle w:val="2"/>
        <w:jc w:val="center"/>
      </w:pPr>
      <w:r>
        <w:rPr>
          <w:sz w:val="20"/>
        </w:rPr>
        <w:t xml:space="preserve">ПОРЯДОК</w:t>
      </w:r>
    </w:p>
    <w:p>
      <w:pPr>
        <w:pStyle w:val="2"/>
        <w:jc w:val="center"/>
      </w:pPr>
      <w:r>
        <w:rPr>
          <w:sz w:val="20"/>
        </w:rPr>
        <w:t xml:space="preserve">ПРЕДОСТАВЛЕНИЯ ГРАНТОВ ИЗ БЮДЖЕТА РЕСПУБЛИКИ ТАТАРСТАН</w:t>
      </w:r>
    </w:p>
    <w:p>
      <w:pPr>
        <w:pStyle w:val="2"/>
        <w:jc w:val="center"/>
      </w:pPr>
      <w:r>
        <w:rPr>
          <w:sz w:val="20"/>
        </w:rPr>
        <w:t xml:space="preserve">ЛУЧШИМ РАБОТНИКАМ ГОСУДАРСТВЕННЫХ УЧРЕЖДЕНИЙ КУЛЬТУРЫ</w:t>
      </w:r>
    </w:p>
    <w:p>
      <w:pPr>
        <w:pStyle w:val="2"/>
        <w:jc w:val="center"/>
      </w:pPr>
      <w:r>
        <w:rPr>
          <w:sz w:val="20"/>
        </w:rPr>
        <w:t xml:space="preserve">РЕСПУБЛИКИ ТАТАРСТАН И МУНИЦИПАЛЬНЫХ УЧРЕЖДЕНИЙ КУЛЬТУРЫ,</w:t>
      </w:r>
    </w:p>
    <w:p>
      <w:pPr>
        <w:pStyle w:val="2"/>
        <w:jc w:val="center"/>
      </w:pPr>
      <w:r>
        <w:rPr>
          <w:sz w:val="20"/>
        </w:rPr>
        <w:t xml:space="preserve">НАХОДЯЩИХСЯ НА ТЕРРИТОРИИ РЕСПУБЛИКИ ТАТАРСТАН,</w:t>
      </w:r>
    </w:p>
    <w:p>
      <w:pPr>
        <w:pStyle w:val="2"/>
        <w:jc w:val="center"/>
      </w:pPr>
      <w:r>
        <w:rPr>
          <w:sz w:val="20"/>
        </w:rPr>
        <w:t xml:space="preserve">ДЛЯ ПРОХОЖДЕНИЯ ПРОГРАММ ПОВЫШЕНИЯ КВАЛИФИКАЦИИ, УЧАСТИЯ</w:t>
      </w:r>
    </w:p>
    <w:p>
      <w:pPr>
        <w:pStyle w:val="2"/>
        <w:jc w:val="center"/>
      </w:pPr>
      <w:r>
        <w:rPr>
          <w:sz w:val="20"/>
        </w:rPr>
        <w:t xml:space="preserve">В МЕРОПРИЯТИЯХ ПО ОБМЕНУ ОПЫТОМ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устанавливает механизм предоставления грантов из бюджета Республики Татарстан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программ повышения квалификации, участия в мероприятиях по обмену опытом (далее - грант).</w:t>
      </w:r>
    </w:p>
    <w:p>
      <w:pPr>
        <w:pStyle w:val="0"/>
        <w:spacing w:before="200" w:line-rule="auto"/>
        <w:ind w:firstLine="540"/>
        <w:jc w:val="both"/>
      </w:pPr>
      <w:r>
        <w:rPr>
          <w:sz w:val="20"/>
        </w:rPr>
        <w:t xml:space="preserve">1.2. Настоящий Порядок разработан в соответствии с Бюджетным </w:t>
      </w:r>
      <w:hyperlink w:history="0" r:id="rId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и </w:t>
      </w:r>
      <w:hyperlink w:history="0" r:id="rId9" w:tooltip="Постановление КМ РТ от 16.12.2013 N 997 (ред. от 30.12.2022) &quot;Об утверждении Государственной программы &quot;Развитие культуры Республики Татарстан&quot; {КонсультантПлюс}">
        <w:r>
          <w:rPr>
            <w:sz w:val="20"/>
            <w:color w:val="0000ff"/>
          </w:rPr>
          <w:t xml:space="preserve">подпрограммой</w:t>
        </w:r>
      </w:hyperlink>
      <w:r>
        <w:rPr>
          <w:sz w:val="20"/>
        </w:rPr>
        <w:t xml:space="preserve"> "Развитие кадрового потенциала отрасли на 2014 - 2025 годы" государственной программы "Развитие культуры Республики Татарстан на 2014 - 2025 годы", утвержденной постановлением Кабинета Министров Республики Татарстан от 16.12.2013 N 997 "Об утверждении государственной программы "Развитие культуры Республики Татарстан на 2014 - 2025 годы" (далее - Подпрограмма).</w:t>
      </w:r>
    </w:p>
    <w:bookmarkStart w:id="59" w:name="P59"/>
    <w:bookmarkEnd w:id="59"/>
    <w:p>
      <w:pPr>
        <w:pStyle w:val="0"/>
        <w:spacing w:before="200" w:line-rule="auto"/>
        <w:ind w:firstLine="540"/>
        <w:jc w:val="both"/>
      </w:pPr>
      <w:r>
        <w:rPr>
          <w:sz w:val="20"/>
        </w:rPr>
        <w:t xml:space="preserve">1.3. Грант предоставляется с целью оказания государственной поддержки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лучшими работниками государственных учреждений культуры Республики Татарстан и муниципальных учреждений культуры, находящихся на территории Республики Татарстан, программ повышения квалификации, участия в мероприятиях по обмену опытом.</w:t>
      </w:r>
    </w:p>
    <w:p>
      <w:pPr>
        <w:pStyle w:val="0"/>
        <w:spacing w:before="200" w:line-rule="auto"/>
        <w:ind w:firstLine="540"/>
        <w:jc w:val="both"/>
      </w:pPr>
      <w:r>
        <w:rPr>
          <w:sz w:val="20"/>
        </w:rPr>
        <w:t xml:space="preserve">Гранты предоставляются грантополучателям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и лимитов бюджетных обязательств, утвержденных Министерству культуры Республики Татарстан (далее - уполномоченный орган) на цель, указанную в </w:t>
      </w:r>
      <w:hyperlink w:history="0" w:anchor="P59" w:tooltip="1.3. Грант предоставляется с целью оказания государственной поддержки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лучшими работниками государственных учреждений культуры Республики Татарстан и муниципальных учреждений культуры, находящихся на территории Республики Татарстан, программ повышения квалификации, участия в мероприятиях по обмену опытом.">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1.4. Общий размер грантов составляет 3 млн рублей в год, из них:</w:t>
      </w:r>
    </w:p>
    <w:p>
      <w:pPr>
        <w:pStyle w:val="0"/>
        <w:spacing w:before="200" w:line-rule="auto"/>
        <w:ind w:firstLine="540"/>
        <w:jc w:val="both"/>
      </w:pPr>
      <w:r>
        <w:rPr>
          <w:sz w:val="20"/>
        </w:rPr>
        <w:t xml:space="preserve">по номинации "Лучший руководитель" - семь грантов в размере 100 тыс. рублей каждый;</w:t>
      </w:r>
    </w:p>
    <w:p>
      <w:pPr>
        <w:pStyle w:val="0"/>
        <w:spacing w:before="200" w:line-rule="auto"/>
        <w:ind w:firstLine="540"/>
        <w:jc w:val="both"/>
      </w:pPr>
      <w:r>
        <w:rPr>
          <w:sz w:val="20"/>
        </w:rPr>
        <w:t xml:space="preserve">по номинации "Профессионал" - 14 грантов в размере 70 тыс. рублей каждый;</w:t>
      </w:r>
    </w:p>
    <w:p>
      <w:pPr>
        <w:pStyle w:val="0"/>
        <w:spacing w:before="200" w:line-rule="auto"/>
        <w:ind w:firstLine="540"/>
        <w:jc w:val="both"/>
      </w:pPr>
      <w:r>
        <w:rPr>
          <w:sz w:val="20"/>
        </w:rPr>
        <w:t xml:space="preserve">по номинации "Опора и авторитет" - 18 грантов в размере 50 тыс. рублей каждый;</w:t>
      </w:r>
    </w:p>
    <w:p>
      <w:pPr>
        <w:pStyle w:val="0"/>
        <w:spacing w:before="200" w:line-rule="auto"/>
        <w:ind w:firstLine="540"/>
        <w:jc w:val="both"/>
      </w:pPr>
      <w:r>
        <w:rPr>
          <w:sz w:val="20"/>
        </w:rPr>
        <w:t xml:space="preserve">по номинации "Перспектива" - 14 грантов в размере 30 тыс. рублей каждый.</w:t>
      </w:r>
    </w:p>
    <w:p>
      <w:pPr>
        <w:pStyle w:val="0"/>
        <w:spacing w:before="200" w:line-rule="auto"/>
        <w:ind w:firstLine="540"/>
        <w:jc w:val="both"/>
      </w:pPr>
      <w:r>
        <w:rPr>
          <w:sz w:val="20"/>
        </w:rPr>
        <w:t xml:space="preserve">1.5. В настоящем Порядке используются следующие основные понятия и определения:</w:t>
      </w:r>
    </w:p>
    <w:p>
      <w:pPr>
        <w:pStyle w:val="0"/>
        <w:spacing w:before="200" w:line-rule="auto"/>
        <w:ind w:firstLine="540"/>
        <w:jc w:val="both"/>
      </w:pPr>
      <w:r>
        <w:rPr>
          <w:sz w:val="20"/>
        </w:rPr>
        <w:t xml:space="preserve">грант - средства бюджета Республики Татарстан, ежегодно предоставляемые грантополучателям для прохождения программ повышения квалификации, участия в мероприятиях по обмену опытом;</w:t>
      </w:r>
    </w:p>
    <w:p>
      <w:pPr>
        <w:pStyle w:val="0"/>
        <w:spacing w:before="200" w:line-rule="auto"/>
        <w:ind w:firstLine="540"/>
        <w:jc w:val="both"/>
      </w:pPr>
      <w:r>
        <w:rPr>
          <w:sz w:val="20"/>
        </w:rPr>
        <w:t xml:space="preserve">грантодатель - Кабинет Министров Республики Татарстан;</w:t>
      </w:r>
    </w:p>
    <w:p>
      <w:pPr>
        <w:pStyle w:val="0"/>
        <w:spacing w:before="200" w:line-rule="auto"/>
        <w:ind w:firstLine="540"/>
        <w:jc w:val="both"/>
      </w:pPr>
      <w:r>
        <w:rPr>
          <w:sz w:val="20"/>
        </w:rPr>
        <w:t xml:space="preserve">претендент - работник государственного учреждения культуры Республики Татарстан и муниципального учреждения культуры, находящегося на территории Республики Татарстан, подавший </w:t>
      </w:r>
      <w:hyperlink w:history="0" w:anchor="P168" w:tooltip="                                   Заявка">
        <w:r>
          <w:rPr>
            <w:sz w:val="20"/>
            <w:color w:val="0000ff"/>
          </w:rPr>
          <w:t xml:space="preserve">заявку</w:t>
        </w:r>
      </w:hyperlink>
      <w:r>
        <w:rPr>
          <w:sz w:val="20"/>
        </w:rPr>
        <w:t xml:space="preserve"> на участие в конкурсном отборе по форме согласно приложению N 1 к настоящему Порядку;</w:t>
      </w:r>
    </w:p>
    <w:p>
      <w:pPr>
        <w:pStyle w:val="0"/>
        <w:spacing w:before="200" w:line-rule="auto"/>
        <w:ind w:firstLine="540"/>
        <w:jc w:val="both"/>
      </w:pPr>
      <w:r>
        <w:rPr>
          <w:sz w:val="20"/>
        </w:rPr>
        <w:t xml:space="preserve">грантополучатель - претендент, который признан победителем конкурсного отбора;</w:t>
      </w:r>
    </w:p>
    <w:p>
      <w:pPr>
        <w:pStyle w:val="0"/>
        <w:spacing w:before="200" w:line-rule="auto"/>
        <w:ind w:firstLine="540"/>
        <w:jc w:val="both"/>
      </w:pPr>
      <w:r>
        <w:rPr>
          <w:sz w:val="20"/>
        </w:rPr>
        <w:t xml:space="preserve">соглашение о предоставлении гранта - соглашение о предоставлении гранта, заключенное между уполномоченным органом и грантополучателем по форме, утверждаемой уполномоченным органом, в соответствии с которым уполномоченный орган перечисляет денежные средства на счет грантополучателя, открытый в российской кредитной организации.</w:t>
      </w:r>
    </w:p>
    <w:p>
      <w:pPr>
        <w:pStyle w:val="0"/>
        <w:jc w:val="both"/>
      </w:pPr>
      <w:r>
        <w:rPr>
          <w:sz w:val="20"/>
        </w:rPr>
      </w:r>
    </w:p>
    <w:p>
      <w:pPr>
        <w:pStyle w:val="2"/>
        <w:outlineLvl w:val="1"/>
        <w:jc w:val="center"/>
      </w:pPr>
      <w:r>
        <w:rPr>
          <w:sz w:val="20"/>
        </w:rPr>
        <w:t xml:space="preserve">II. Порядок проведения конкурсного отбора</w:t>
      </w:r>
    </w:p>
    <w:p>
      <w:pPr>
        <w:pStyle w:val="0"/>
        <w:jc w:val="both"/>
      </w:pPr>
      <w:r>
        <w:rPr>
          <w:sz w:val="20"/>
        </w:rPr>
      </w:r>
    </w:p>
    <w:p>
      <w:pPr>
        <w:pStyle w:val="0"/>
        <w:ind w:firstLine="540"/>
        <w:jc w:val="both"/>
      </w:pPr>
      <w:r>
        <w:rPr>
          <w:sz w:val="20"/>
        </w:rPr>
        <w:t xml:space="preserve">2.1. Грант предоставляется по результатам конкурсного отбора на соискание гранта (далее - конкурсный отбор), проводимого ежегодно в соответствии с порядком и сроками, установленными настоящим Порядком.</w:t>
      </w:r>
    </w:p>
    <w:bookmarkStart w:id="76" w:name="P76"/>
    <w:bookmarkEnd w:id="76"/>
    <w:p>
      <w:pPr>
        <w:pStyle w:val="0"/>
        <w:spacing w:before="200" w:line-rule="auto"/>
        <w:ind w:firstLine="540"/>
        <w:jc w:val="both"/>
      </w:pPr>
      <w:r>
        <w:rPr>
          <w:sz w:val="20"/>
        </w:rPr>
        <w:t xml:space="preserve">2.2. Уполномоченный орган в семидневный срок, исчисляемый в рабочих днях, со дня принятия уполномоченным органом приказа о проведении конкурсного отбора объявляет о конкурсном отборе путем размещения информации на официальном сайте уполномоченного органа в информационно-телекоммуникационной сети "Интернет" (</w:t>
      </w:r>
      <w:r>
        <w:rPr>
          <w:sz w:val="20"/>
        </w:rPr>
        <w:t xml:space="preserve">https://mincult.tatarstan.ru/</w:t>
      </w:r>
      <w:r>
        <w:rPr>
          <w:sz w:val="20"/>
        </w:rPr>
        <w:t xml:space="preserve">).</w:t>
      </w:r>
    </w:p>
    <w:p>
      <w:pPr>
        <w:pStyle w:val="0"/>
        <w:spacing w:before="200" w:line-rule="auto"/>
        <w:ind w:firstLine="540"/>
        <w:jc w:val="both"/>
      </w:pPr>
      <w:r>
        <w:rPr>
          <w:sz w:val="20"/>
        </w:rPr>
        <w:t xml:space="preserve">Информационное сообщение, размещаемое в информационно-телекоммуникационной сети "Интернет", содержит условия и сроки проведения конкурсного отбора, требования к претендентам, сроки начала и окончания приема документов.</w:t>
      </w:r>
    </w:p>
    <w:p>
      <w:pPr>
        <w:pStyle w:val="0"/>
        <w:spacing w:before="200" w:line-rule="auto"/>
        <w:ind w:firstLine="540"/>
        <w:jc w:val="both"/>
      </w:pPr>
      <w:r>
        <w:rPr>
          <w:sz w:val="20"/>
        </w:rPr>
        <w:t xml:space="preserve">2.3. Конкурсный отбор осуществляется конкурсной комиссией по предоставлению грантов из бюджета Республики Татарстан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программ повышения квалификации, участия в мероприятиях по обмену опытом (далее - конкурсная комиссия), создаваемой уполномоченным органом.</w:t>
      </w:r>
    </w:p>
    <w:p>
      <w:pPr>
        <w:pStyle w:val="0"/>
        <w:spacing w:before="200" w:line-rule="auto"/>
        <w:ind w:firstLine="540"/>
        <w:jc w:val="both"/>
      </w:pPr>
      <w:r>
        <w:rPr>
          <w:sz w:val="20"/>
        </w:rPr>
        <w:t xml:space="preserve">В состав конкурсной комиссии входят не менее пяти человек: представители уполномоченного органа, члены общественного совета при уполномоченном органе, лица из числа деятелей и работников культуры и искусства.</w:t>
      </w:r>
    </w:p>
    <w:bookmarkStart w:id="80" w:name="P80"/>
    <w:bookmarkEnd w:id="80"/>
    <w:p>
      <w:pPr>
        <w:pStyle w:val="0"/>
        <w:spacing w:before="200" w:line-rule="auto"/>
        <w:ind w:firstLine="540"/>
        <w:jc w:val="both"/>
      </w:pPr>
      <w:r>
        <w:rPr>
          <w:sz w:val="20"/>
        </w:rPr>
        <w:t xml:space="preserve">2.4. Претенденты должны соответствовать следующим требованиям:</w:t>
      </w:r>
    </w:p>
    <w:p>
      <w:pPr>
        <w:pStyle w:val="0"/>
        <w:spacing w:before="200" w:line-rule="auto"/>
        <w:ind w:firstLine="540"/>
        <w:jc w:val="both"/>
      </w:pPr>
      <w:r>
        <w:rPr>
          <w:sz w:val="20"/>
        </w:rPr>
        <w:t xml:space="preserve">не получать в текущем финансовом году средства из бюджета Республики Татарстан в соответствии с иными правовыми актами на цель, указанную в </w:t>
      </w:r>
      <w:hyperlink w:history="0" w:anchor="P59" w:tooltip="1.3. Грант предоставляется с целью оказания государственной поддержки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лучшими работниками государственных учреждений культуры Республики Татарстан и муниципальных учреждений культуры, находящихся на территории Республики Татарстан, программ повышения квалификации, участия в мероприятиях по обмену опыто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на 1 число месяца, предшествующего месяцу, в котором планируется заключение соглашения о предоставлении гранта, не иметь просроченной задолженности по возврату в бюджет Республики Татарстан грантов, предоставленных в том числе в соответствии с иными правовыми актами, и иной просроченной задолженности перед бюджетом Республики Татарстан;</w:t>
      </w:r>
    </w:p>
    <w:p>
      <w:pPr>
        <w:pStyle w:val="0"/>
        <w:spacing w:before="200" w:line-rule="auto"/>
        <w:ind w:firstLine="540"/>
        <w:jc w:val="both"/>
      </w:pPr>
      <w:r>
        <w:rPr>
          <w:sz w:val="20"/>
        </w:rPr>
        <w:t xml:space="preserve">на 1 число месяца, предшествующего месяцу, в котором планируется заключение соглашения о предоставлении гранта,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4" w:name="P84"/>
    <w:bookmarkEnd w:id="84"/>
    <w:p>
      <w:pPr>
        <w:pStyle w:val="0"/>
        <w:spacing w:before="200" w:line-rule="auto"/>
        <w:ind w:firstLine="540"/>
        <w:jc w:val="both"/>
      </w:pPr>
      <w:r>
        <w:rPr>
          <w:sz w:val="20"/>
        </w:rPr>
        <w:t xml:space="preserve">2.5. Для участия в конкурсном отборе претенденты с даты объявления о конкурсном отборе до 1 октября текущего года представляют в уполномоченный орган следующие документы:</w:t>
      </w:r>
    </w:p>
    <w:p>
      <w:pPr>
        <w:pStyle w:val="0"/>
        <w:spacing w:before="200" w:line-rule="auto"/>
        <w:ind w:firstLine="540"/>
        <w:jc w:val="both"/>
      </w:pPr>
      <w:hyperlink w:history="0" w:anchor="P168" w:tooltip="                                   Заявка">
        <w:r>
          <w:rPr>
            <w:sz w:val="20"/>
            <w:color w:val="0000ff"/>
          </w:rPr>
          <w:t xml:space="preserve">заявку</w:t>
        </w:r>
      </w:hyperlink>
      <w:r>
        <w:rPr>
          <w:sz w:val="20"/>
        </w:rPr>
        <w:t xml:space="preserve"> на участие в конкурсном отборе по форме согласно приложению N 1 к настоящему Порядку (далее - заявка);</w:t>
      </w:r>
    </w:p>
    <w:p>
      <w:pPr>
        <w:pStyle w:val="0"/>
        <w:spacing w:before="200" w:line-rule="auto"/>
        <w:ind w:firstLine="540"/>
        <w:jc w:val="both"/>
      </w:pPr>
      <w:r>
        <w:rPr>
          <w:sz w:val="20"/>
        </w:rPr>
        <w:t xml:space="preserve">согласие на обработку персональных данных по форме, утвержденной уполномоченным органом;</w:t>
      </w:r>
    </w:p>
    <w:p>
      <w:pPr>
        <w:pStyle w:val="0"/>
        <w:spacing w:before="200" w:line-rule="auto"/>
        <w:ind w:firstLine="540"/>
        <w:jc w:val="both"/>
      </w:pPr>
      <w:r>
        <w:rPr>
          <w:sz w:val="20"/>
        </w:rPr>
        <w:t xml:space="preserve">гарантийное письмо об отсутствии просроченной задолженности по возврату в бюджет Республики Татарстан грантов, предоставленных в том числе в соответствии с иными правовыми актами, и иной просроченной задолженности перед бюджетом Республики Татарстан на 1 число месяца, предшествующего месяцу, в котором планируется заключение соглашения о предоставлении гранта, а также о том, что претендент не получает средства из бюджета Республики Татарстан в соответствии с иными правовыми актами на цель, указанную в </w:t>
      </w:r>
      <w:hyperlink w:history="0" w:anchor="P59" w:tooltip="1.3. Грант предоставляется с целью оказания государственной поддержки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лучшими работниками государственных учреждений культуры Республики Татарстан и муниципальных учреждений культуры, находящихся на территории Республики Татарстан, программ повышения квалификации, участия в мероприятиях по обмену опыто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число месяца, предшествующего месяцу, в котором планируется заключение соглашения о предоставлении гранта;</w:t>
      </w:r>
    </w:p>
    <w:p>
      <w:pPr>
        <w:pStyle w:val="0"/>
        <w:spacing w:before="200" w:line-rule="auto"/>
        <w:ind w:firstLine="540"/>
        <w:jc w:val="both"/>
      </w:pPr>
      <w:r>
        <w:rPr>
          <w:sz w:val="20"/>
        </w:rPr>
        <w:t xml:space="preserve">информацию о повышении квалификации, профессиональной переподготовке претендента с указанием наименования организации, осуществляющей образовательную деятельность, программы повышения квалификации или профессиональной переподготовки, объема часов и года выдачи удостоверяющего документа (с приложением копий);</w:t>
      </w:r>
    </w:p>
    <w:p>
      <w:pPr>
        <w:pStyle w:val="0"/>
        <w:spacing w:before="200" w:line-rule="auto"/>
        <w:ind w:firstLine="540"/>
        <w:jc w:val="both"/>
      </w:pPr>
      <w:r>
        <w:rPr>
          <w:sz w:val="20"/>
        </w:rPr>
        <w:t xml:space="preserve">копии удостоверяющих документов о присвоении почетных званий, ведомственных наград, знаков отличия в сфере культуры, грамоты, дипломы, подтверждающие уровень заслуг в области просветительской деятельности.</w:t>
      </w:r>
    </w:p>
    <w:p>
      <w:pPr>
        <w:pStyle w:val="0"/>
        <w:spacing w:before="200" w:line-rule="auto"/>
        <w:ind w:firstLine="540"/>
        <w:jc w:val="both"/>
      </w:pPr>
      <w:r>
        <w:rPr>
          <w:sz w:val="20"/>
        </w:rPr>
        <w:t xml:space="preserve">Претендент вправе представить в уполномоченный орган сканированные копии или цифровые фотокопии документов (документы на бумажном носителе, преобразованные в электронную форму путем сканирования или фотографирования с обеспечением машиночитаемого распознавания реквизитов), указанных в настоящем пункте.</w:t>
      </w:r>
    </w:p>
    <w:p>
      <w:pPr>
        <w:pStyle w:val="0"/>
        <w:spacing w:before="200" w:line-rule="auto"/>
        <w:ind w:firstLine="540"/>
        <w:jc w:val="both"/>
      </w:pPr>
      <w:r>
        <w:rPr>
          <w:sz w:val="20"/>
        </w:rPr>
        <w:t xml:space="preserve">2.6. Уполномоченный орган до 15 октября текущего года рассматривает документы, поданные претендентами, и принимает решение о допуске претендентов или об отказе им в участии в конкурсном отборе.</w:t>
      </w:r>
    </w:p>
    <w:p>
      <w:pPr>
        <w:pStyle w:val="0"/>
        <w:spacing w:before="200" w:line-rule="auto"/>
        <w:ind w:firstLine="540"/>
        <w:jc w:val="both"/>
      </w:pPr>
      <w:r>
        <w:rPr>
          <w:sz w:val="20"/>
        </w:rPr>
        <w:t xml:space="preserve">Основаниями для отказа претенденту в участии в конкурсном отборе являются:</w:t>
      </w:r>
    </w:p>
    <w:p>
      <w:pPr>
        <w:pStyle w:val="0"/>
        <w:spacing w:before="200" w:line-rule="auto"/>
        <w:ind w:firstLine="540"/>
        <w:jc w:val="both"/>
      </w:pPr>
      <w:r>
        <w:rPr>
          <w:sz w:val="20"/>
        </w:rPr>
        <w:t xml:space="preserve">несоответствие претендента требованиям, указанным в </w:t>
      </w:r>
      <w:hyperlink w:history="0" w:anchor="P80" w:tooltip="2.4. Претенденты должны соответствовать следующим требованиям:">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претендентом документов требованиям, определенным в соответствии с </w:t>
      </w:r>
      <w:hyperlink w:history="0" w:anchor="P84" w:tooltip="2.5. Для участия в конкурсном отборе претенденты с даты объявления о конкурсном отборе до 1 октября текущего года представляют в уполномоченный орган следующие документы:">
        <w:r>
          <w:rPr>
            <w:sz w:val="20"/>
            <w:color w:val="0000ff"/>
          </w:rPr>
          <w:t xml:space="preserve">пунктом 2.5</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представление претендентом документов позже даты окончания срока приема документов.</w:t>
      </w:r>
    </w:p>
    <w:p>
      <w:pPr>
        <w:pStyle w:val="0"/>
        <w:spacing w:before="200" w:line-rule="auto"/>
        <w:ind w:firstLine="540"/>
        <w:jc w:val="both"/>
      </w:pPr>
      <w:r>
        <w:rPr>
          <w:sz w:val="20"/>
        </w:rPr>
        <w:t xml:space="preserve">Информация о допуске претендентов или об отказе им в участии в конкурсном отборе размещается уполномоченным органом до 18 октября текущего года на сайте, указанном в </w:t>
      </w:r>
      <w:hyperlink w:history="0" w:anchor="P76" w:tooltip="2.2. Уполномоченный орган в семидневный срок, исчисляемый в рабочих днях, со дня принятия уполномоченным органом приказа о проведении конкурсного отбора объявляет о конкурсном отборе путем размещения информации на официальном сайте уполномоченного органа в информационно-телекоммуникационной сети &quot;Интернет&quot; (https://mincult.tatarstan.ru/).">
        <w:r>
          <w:rPr>
            <w:sz w:val="20"/>
            <w:color w:val="0000ff"/>
          </w:rPr>
          <w:t xml:space="preserve">абзаце первом пункта 2.2</w:t>
        </w:r>
      </w:hyperlink>
      <w:r>
        <w:rPr>
          <w:sz w:val="20"/>
        </w:rPr>
        <w:t xml:space="preserve"> настоящего Порядка.</w:t>
      </w:r>
    </w:p>
    <w:p>
      <w:pPr>
        <w:pStyle w:val="0"/>
        <w:spacing w:before="200" w:line-rule="auto"/>
        <w:ind w:firstLine="540"/>
        <w:jc w:val="both"/>
      </w:pPr>
      <w:r>
        <w:rPr>
          <w:sz w:val="20"/>
        </w:rPr>
        <w:t xml:space="preserve">2.7. Претендент вправе повторно подать документы в 10-дневный срок, исчисляемый в рабочих днях, со дня размещения информации о допуске претендентов или об отказе претендентам в участии в конкурсном отборе при условии выполнения требований, установленных настоящим Порядком.</w:t>
      </w:r>
    </w:p>
    <w:p>
      <w:pPr>
        <w:pStyle w:val="0"/>
        <w:spacing w:before="200" w:line-rule="auto"/>
        <w:ind w:firstLine="540"/>
        <w:jc w:val="both"/>
      </w:pPr>
      <w:r>
        <w:rPr>
          <w:sz w:val="20"/>
        </w:rPr>
        <w:t xml:space="preserve">2.8. Конкурсная комиссия рассматривает представленные претендентами документы и определяет победителей конкурсного отбора, оценивая заявки в соответствии с </w:t>
      </w:r>
      <w:hyperlink w:history="0" w:anchor="P343" w:tooltip="КРИТЕРИИ">
        <w:r>
          <w:rPr>
            <w:sz w:val="20"/>
            <w:color w:val="0000ff"/>
          </w:rPr>
          <w:t xml:space="preserve">критериями</w:t>
        </w:r>
      </w:hyperlink>
      <w:r>
        <w:rPr>
          <w:sz w:val="20"/>
        </w:rPr>
        <w:t xml:space="preserve"> оценки заявок согласно приложению N 2 к настоящему Порядку, до 30 октября текущего года.</w:t>
      </w:r>
    </w:p>
    <w:p>
      <w:pPr>
        <w:pStyle w:val="0"/>
        <w:spacing w:before="200" w:line-rule="auto"/>
        <w:ind w:firstLine="540"/>
        <w:jc w:val="both"/>
      </w:pPr>
      <w:r>
        <w:rPr>
          <w:sz w:val="20"/>
        </w:rPr>
        <w:t xml:space="preserve">В соответствии с </w:t>
      </w:r>
      <w:hyperlink w:history="0" w:anchor="P343" w:tooltip="КРИТЕРИИ">
        <w:r>
          <w:rPr>
            <w:sz w:val="20"/>
            <w:color w:val="0000ff"/>
          </w:rPr>
          <w:t xml:space="preserve">критериями</w:t>
        </w:r>
      </w:hyperlink>
      <w:r>
        <w:rPr>
          <w:sz w:val="20"/>
        </w:rPr>
        <w:t xml:space="preserve"> оценки заявок согласно приложению N 2 к настоящему Порядку члены конкурсной комиссии формируют перечень рассмотренных заявок с присвоением порядковых номеров, ранжированных по мере убывания количества набранных баллов, с указанием претендентов.</w:t>
      </w:r>
    </w:p>
    <w:p>
      <w:pPr>
        <w:pStyle w:val="0"/>
        <w:spacing w:before="200" w:line-rule="auto"/>
        <w:ind w:firstLine="540"/>
        <w:jc w:val="both"/>
      </w:pPr>
      <w:r>
        <w:rPr>
          <w:sz w:val="20"/>
        </w:rPr>
        <w:t xml:space="preserve">Конкурсная комиссия принимает решение об определении победителей конкурсного отбора открытым голосованием простым большинством голосов от числа присутствующих на заседании членов конкурсной комиссии.</w:t>
      </w:r>
    </w:p>
    <w:p>
      <w:pPr>
        <w:pStyle w:val="0"/>
        <w:spacing w:before="200" w:line-rule="auto"/>
        <w:ind w:firstLine="540"/>
        <w:jc w:val="both"/>
      </w:pPr>
      <w:r>
        <w:rPr>
          <w:sz w:val="20"/>
        </w:rPr>
        <w:t xml:space="preserve">В случае равенства баллов голос председателя конкурсной комиссии является решающим.</w:t>
      </w:r>
    </w:p>
    <w:p>
      <w:pPr>
        <w:pStyle w:val="0"/>
        <w:spacing w:before="200" w:line-rule="auto"/>
        <w:ind w:firstLine="540"/>
        <w:jc w:val="both"/>
      </w:pPr>
      <w:r>
        <w:rPr>
          <w:sz w:val="20"/>
        </w:rPr>
        <w:t xml:space="preserve">Решение конкурсной комиссии об определении победителей конкурсного отбора в течение трех рабочих дней со дня проведения заседания конкурсной комиссии оформляется протоколом, неотъемлемой частью которого является приложение, где указываются претенденты (по количеству набранных баллов, начиная с наибольшего), заявки которых рассмотрены на заседании конкурсной комиссии, с указанием победителей конкурсного отбора, который направляется в уполномоченный орган в четырехдневный срок, исчисляемый в рабочих днях, со дня проведения заседания конкурсной комиссии.</w:t>
      </w:r>
    </w:p>
    <w:bookmarkStart w:id="104" w:name="P104"/>
    <w:bookmarkEnd w:id="104"/>
    <w:p>
      <w:pPr>
        <w:pStyle w:val="0"/>
        <w:spacing w:before="200" w:line-rule="auto"/>
        <w:ind w:firstLine="540"/>
        <w:jc w:val="both"/>
      </w:pPr>
      <w:r>
        <w:rPr>
          <w:sz w:val="20"/>
        </w:rPr>
        <w:t xml:space="preserve">2.9. Уполномоченный орган на основании протокола заседания конкурсной комиссии в 30-дневный срок, исчисляемый в рабочих днях, со дня утверждения указанного протокола принимает решение о предоставлении гранта победителям конкурсного отбора либо об отказе в предоставлении гранта.</w:t>
      </w:r>
    </w:p>
    <w:p>
      <w:pPr>
        <w:pStyle w:val="0"/>
        <w:spacing w:before="200" w:line-rule="auto"/>
        <w:ind w:firstLine="540"/>
        <w:jc w:val="both"/>
      </w:pPr>
      <w:r>
        <w:rPr>
          <w:sz w:val="20"/>
        </w:rPr>
        <w:t xml:space="preserve">Решение уполномоченного органа оформляется приказом.</w:t>
      </w:r>
    </w:p>
    <w:p>
      <w:pPr>
        <w:pStyle w:val="0"/>
        <w:spacing w:before="200" w:line-rule="auto"/>
        <w:ind w:firstLine="540"/>
        <w:jc w:val="both"/>
      </w:pPr>
      <w:r>
        <w:rPr>
          <w:sz w:val="20"/>
        </w:rPr>
        <w:t xml:space="preserve">2.10. Основаниями для отказа претенденту в предоставлении гранта являются:</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84" w:tooltip="2.5. Для участия в конкурсном отборе претенденты с даты объявления о конкурсном отборе до 1 октября текущего года представляют в уполномоченный орган следующие документы:">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претендентом информации, содержащейся в заявке и документах, указанных в </w:t>
      </w:r>
      <w:hyperlink w:history="0" w:anchor="P84" w:tooltip="2.5. Для участия в конкурсном отборе претенденты с даты объявления о конкурсном отборе до 1 октября текущего года представляют в уполномоченный орган следующие документы:">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2.11. Уведомление о результатах принятых решений, указанных в </w:t>
      </w:r>
      <w:hyperlink w:history="0" w:anchor="P104" w:tooltip="2.9. Уполномоченный орган на основании протокола заседания конкурсной комиссии в 30-дневный срок, исчисляемый в рабочих днях, со дня утверждения указанного протокола принимает решение о предоставлении гранта победителям конкурсного отбора либо об отказе в предоставлении гранта.">
        <w:r>
          <w:rPr>
            <w:sz w:val="20"/>
            <w:color w:val="0000ff"/>
          </w:rPr>
          <w:t xml:space="preserve">пункте 2.9</w:t>
        </w:r>
      </w:hyperlink>
      <w:r>
        <w:rPr>
          <w:sz w:val="20"/>
        </w:rPr>
        <w:t xml:space="preserve"> настоящего Порядка, направляется уполномоченным органом на адрес электронной почты, указанный в заявке, в трехдневный срок, исчисляемый в рабочих днях, со дня принятия соответствующего решения.</w:t>
      </w:r>
    </w:p>
    <w:p>
      <w:pPr>
        <w:pStyle w:val="0"/>
        <w:spacing w:before="200" w:line-rule="auto"/>
        <w:ind w:firstLine="540"/>
        <w:jc w:val="both"/>
      </w:pPr>
      <w:r>
        <w:rPr>
          <w:sz w:val="20"/>
        </w:rPr>
        <w:t xml:space="preserve">2.12. Решения и действия (бездействие) уполномоченного органа и конкурсной комиссии могут быть обжалованы претендентами в судебном порядке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III. Порядок и условия перечисления и возврата гранта</w:t>
      </w:r>
    </w:p>
    <w:p>
      <w:pPr>
        <w:pStyle w:val="0"/>
        <w:jc w:val="both"/>
      </w:pPr>
      <w:r>
        <w:rPr>
          <w:sz w:val="20"/>
        </w:rPr>
      </w:r>
    </w:p>
    <w:p>
      <w:pPr>
        <w:pStyle w:val="0"/>
        <w:ind w:firstLine="540"/>
        <w:jc w:val="both"/>
      </w:pPr>
      <w:r>
        <w:rPr>
          <w:sz w:val="20"/>
        </w:rPr>
        <w:t xml:space="preserve">3.1. Уполномоченный орган на основании решения о предоставлении гранта победителям конкурсного отбора не позднее 31 декабря текущего года заключает с грантополучателем соглашение о предоставлении гранта по форме, утверждаемой уполномоченным органом.</w:t>
      </w:r>
    </w:p>
    <w:p>
      <w:pPr>
        <w:pStyle w:val="0"/>
        <w:spacing w:before="200" w:line-rule="auto"/>
        <w:ind w:firstLine="540"/>
        <w:jc w:val="both"/>
      </w:pPr>
      <w:r>
        <w:rPr>
          <w:sz w:val="20"/>
        </w:rPr>
        <w:t xml:space="preserve">В соглашении о предоставлении гранта предусматриваются:</w:t>
      </w:r>
    </w:p>
    <w:p>
      <w:pPr>
        <w:pStyle w:val="0"/>
        <w:spacing w:before="200" w:line-rule="auto"/>
        <w:ind w:firstLine="540"/>
        <w:jc w:val="both"/>
      </w:pPr>
      <w:r>
        <w:rPr>
          <w:sz w:val="20"/>
        </w:rPr>
        <w:t xml:space="preserve">согласие грантополучателя на получение гранта для прохождения программ повышения квалификации, участия в мероприятиях по обмену опытом;</w:t>
      </w:r>
    </w:p>
    <w:p>
      <w:pPr>
        <w:pStyle w:val="0"/>
        <w:spacing w:before="200" w:line-rule="auto"/>
        <w:ind w:firstLine="540"/>
        <w:jc w:val="both"/>
      </w:pPr>
      <w:r>
        <w:rPr>
          <w:sz w:val="20"/>
        </w:rPr>
        <w:t xml:space="preserve">согласие грантополучателя на осуществление уполномоченным органом и органами государственного финансового контроля проверок соблюдения грантополучателем условий и порядка предоставления гранта.</w:t>
      </w:r>
    </w:p>
    <w:p>
      <w:pPr>
        <w:pStyle w:val="0"/>
        <w:spacing w:before="200" w:line-rule="auto"/>
        <w:ind w:firstLine="540"/>
        <w:jc w:val="both"/>
      </w:pPr>
      <w:r>
        <w:rPr>
          <w:sz w:val="20"/>
        </w:rPr>
        <w:t xml:space="preserve">3.2. Грант предоставляется грантополучателю в 10-дневный срок, исчисляемый в рабочих днях, со дня заключения соглашения о предоставлении гранта путем перечисления уполномоченным органом денежных средств на счет грантополучателя, открытый в российской кредитной организации.</w:t>
      </w:r>
    </w:p>
    <w:bookmarkStart w:id="119" w:name="P119"/>
    <w:bookmarkEnd w:id="119"/>
    <w:p>
      <w:pPr>
        <w:pStyle w:val="0"/>
        <w:spacing w:before="200" w:line-rule="auto"/>
        <w:ind w:firstLine="540"/>
        <w:jc w:val="both"/>
      </w:pPr>
      <w:r>
        <w:rPr>
          <w:sz w:val="20"/>
        </w:rPr>
        <w:t xml:space="preserve">3.3. Грант подлежит возврату в бюджет Республики Татарстан в 30-дневный срок, исчисляемый в рабочих днях, со дня получения соответствующего требования уполномоченного органа в случаях:</w:t>
      </w:r>
    </w:p>
    <w:p>
      <w:pPr>
        <w:pStyle w:val="0"/>
        <w:spacing w:before="200" w:line-rule="auto"/>
        <w:ind w:firstLine="540"/>
        <w:jc w:val="both"/>
      </w:pPr>
      <w:r>
        <w:rPr>
          <w:sz w:val="20"/>
        </w:rPr>
        <w:t xml:space="preserve">нарушения грантополучателем условий и порядка предоставления гранта, выявленного по факту проверки, проведенной уполномоченным органом и органами государственного финансового контроля;</w:t>
      </w:r>
    </w:p>
    <w:p>
      <w:pPr>
        <w:pStyle w:val="0"/>
        <w:spacing w:before="200" w:line-rule="auto"/>
        <w:ind w:firstLine="540"/>
        <w:jc w:val="both"/>
      </w:pPr>
      <w:r>
        <w:rPr>
          <w:sz w:val="20"/>
        </w:rPr>
        <w:t xml:space="preserve">установления факта подачи грантополучателем заведомо ложных сведений;</w:t>
      </w:r>
    </w:p>
    <w:p>
      <w:pPr>
        <w:pStyle w:val="0"/>
        <w:spacing w:before="200" w:line-rule="auto"/>
        <w:ind w:firstLine="540"/>
        <w:jc w:val="both"/>
      </w:pPr>
      <w:r>
        <w:rPr>
          <w:sz w:val="20"/>
        </w:rPr>
        <w:t xml:space="preserve">возникновения обстоятельств, приводящих к невозможности достижения значений результатов предоставления гранта в сроки, определенные соглашением о предоставлении гранта;</w:t>
      </w:r>
    </w:p>
    <w:p>
      <w:pPr>
        <w:pStyle w:val="0"/>
        <w:spacing w:before="200" w:line-rule="auto"/>
        <w:ind w:firstLine="540"/>
        <w:jc w:val="both"/>
      </w:pPr>
      <w:r>
        <w:rPr>
          <w:sz w:val="20"/>
        </w:rPr>
        <w:t xml:space="preserve">недостижения результата предоставления гранта в сроки, предусмотренные соглашением о предоставлении гранта.</w:t>
      </w:r>
    </w:p>
    <w:p>
      <w:pPr>
        <w:pStyle w:val="0"/>
        <w:spacing w:before="200" w:line-rule="auto"/>
        <w:ind w:firstLine="540"/>
        <w:jc w:val="both"/>
      </w:pPr>
      <w:r>
        <w:rPr>
          <w:sz w:val="20"/>
        </w:rPr>
        <w:t xml:space="preserve">3.4. Грантополучатель осуществляет возврат гранта в размере фактически перечисленных денежных средств для прохождения программ повышения квалификации, участия в мероприятиях по обмену опытом на счет уполномоченного органа.</w:t>
      </w:r>
    </w:p>
    <w:p>
      <w:pPr>
        <w:pStyle w:val="0"/>
        <w:spacing w:before="200" w:line-rule="auto"/>
        <w:ind w:firstLine="540"/>
        <w:jc w:val="both"/>
      </w:pPr>
      <w:r>
        <w:rPr>
          <w:sz w:val="20"/>
        </w:rPr>
        <w:t xml:space="preserve">3.5. При нарушении сроков возврата гранта, установленных в </w:t>
      </w:r>
      <w:hyperlink w:history="0" w:anchor="P119" w:tooltip="3.3. Грант подлежит возврату в бюджет Республики Татарстан в 30-дневный срок, исчисляемый в рабочих днях, со дня получения соответствующего требования уполномоченного органа в случаях:">
        <w:r>
          <w:rPr>
            <w:sz w:val="20"/>
            <w:color w:val="0000ff"/>
          </w:rPr>
          <w:t xml:space="preserve">пункте 3.3</w:t>
        </w:r>
      </w:hyperlink>
      <w:r>
        <w:rPr>
          <w:sz w:val="20"/>
        </w:rPr>
        <w:t xml:space="preserve"> настоящего Порядка, уполномоченный орган в семидневный срок, исчисляемый в рабочих днях, со дня истечения срока возврата принимает меры по взысканию указанных средств в бюджет Республики Татарстан в установленном законодательством порядке.</w:t>
      </w:r>
    </w:p>
    <w:p>
      <w:pPr>
        <w:pStyle w:val="0"/>
        <w:jc w:val="both"/>
      </w:pPr>
      <w:r>
        <w:rPr>
          <w:sz w:val="20"/>
        </w:rPr>
      </w:r>
    </w:p>
    <w:p>
      <w:pPr>
        <w:pStyle w:val="2"/>
        <w:outlineLvl w:val="1"/>
        <w:jc w:val="center"/>
      </w:pPr>
      <w:r>
        <w:rPr>
          <w:sz w:val="20"/>
        </w:rPr>
        <w:t xml:space="preserve">IV. Контроль за соблюдением условий предоставления гранта</w:t>
      </w:r>
    </w:p>
    <w:p>
      <w:pPr>
        <w:pStyle w:val="0"/>
        <w:jc w:val="both"/>
      </w:pPr>
      <w:r>
        <w:rPr>
          <w:sz w:val="20"/>
        </w:rPr>
      </w:r>
    </w:p>
    <w:p>
      <w:pPr>
        <w:pStyle w:val="0"/>
        <w:ind w:firstLine="540"/>
        <w:jc w:val="both"/>
      </w:pPr>
      <w:r>
        <w:rPr>
          <w:sz w:val="20"/>
        </w:rPr>
        <w:t xml:space="preserve">4.1. Уполномоченный орган и органы государственного финансового контроля осуществляют проверку соблюдения условий и порядка предоставления бюджетных средств, выделенных на предоставление грантов.</w:t>
      </w:r>
    </w:p>
    <w:p>
      <w:pPr>
        <w:pStyle w:val="0"/>
        <w:spacing w:before="200" w:line-rule="auto"/>
        <w:ind w:firstLine="540"/>
        <w:jc w:val="both"/>
      </w:pPr>
      <w:r>
        <w:rPr>
          <w:sz w:val="20"/>
        </w:rPr>
        <w:t xml:space="preserve">4.2. Результатами предоставления гранта являются:</w:t>
      </w:r>
    </w:p>
    <w:p>
      <w:pPr>
        <w:pStyle w:val="0"/>
        <w:spacing w:before="200" w:line-rule="auto"/>
        <w:ind w:firstLine="540"/>
        <w:jc w:val="both"/>
      </w:pPr>
      <w:r>
        <w:rPr>
          <w:sz w:val="20"/>
        </w:rPr>
        <w:t xml:space="preserve">повышение квалификации грантополучателя (не менее одной программы);</w:t>
      </w:r>
    </w:p>
    <w:p>
      <w:pPr>
        <w:pStyle w:val="0"/>
        <w:spacing w:before="200" w:line-rule="auto"/>
        <w:ind w:firstLine="540"/>
        <w:jc w:val="both"/>
      </w:pPr>
      <w:r>
        <w:rPr>
          <w:sz w:val="20"/>
        </w:rPr>
        <w:t xml:space="preserve">участие в мероприятиях по обмену опытом (не менее чем в двух государственных учреждениях культуры и (или) муниципальных учреждениях культуры).</w:t>
      </w:r>
    </w:p>
    <w:p>
      <w:pPr>
        <w:pStyle w:val="0"/>
        <w:spacing w:before="200" w:line-rule="auto"/>
        <w:ind w:firstLine="540"/>
        <w:jc w:val="both"/>
      </w:pPr>
      <w:r>
        <w:rPr>
          <w:sz w:val="20"/>
        </w:rPr>
        <w:t xml:space="preserve">4.3. До 1 сентября года, следующего за годом предоставления гранта, грантополучатель представляет в уполномоченный орган отчет о достижении результатов предоставления гранта по форме, утвержденной приказом уполномоченного органа.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грантов</w:t>
      </w:r>
    </w:p>
    <w:p>
      <w:pPr>
        <w:pStyle w:val="0"/>
        <w:jc w:val="right"/>
      </w:pPr>
      <w:r>
        <w:rPr>
          <w:sz w:val="20"/>
        </w:rPr>
        <w:t xml:space="preserve">из бюджета Республики Татарстан</w:t>
      </w:r>
    </w:p>
    <w:p>
      <w:pPr>
        <w:pStyle w:val="0"/>
        <w:jc w:val="right"/>
      </w:pPr>
      <w:r>
        <w:rPr>
          <w:sz w:val="20"/>
        </w:rPr>
        <w:t xml:space="preserve">лучшим работникам государственных</w:t>
      </w:r>
    </w:p>
    <w:p>
      <w:pPr>
        <w:pStyle w:val="0"/>
        <w:jc w:val="right"/>
      </w:pPr>
      <w:r>
        <w:rPr>
          <w:sz w:val="20"/>
        </w:rPr>
        <w:t xml:space="preserve">учреждений культуры</w:t>
      </w:r>
    </w:p>
    <w:p>
      <w:pPr>
        <w:pStyle w:val="0"/>
        <w:jc w:val="right"/>
      </w:pPr>
      <w:r>
        <w:rPr>
          <w:sz w:val="20"/>
        </w:rPr>
        <w:t xml:space="preserve">Республики Татарстан и</w:t>
      </w:r>
    </w:p>
    <w:p>
      <w:pPr>
        <w:pStyle w:val="0"/>
        <w:jc w:val="right"/>
      </w:pPr>
      <w:r>
        <w:rPr>
          <w:sz w:val="20"/>
        </w:rPr>
        <w:t xml:space="preserve">муниципальных учреждений культуры,</w:t>
      </w:r>
    </w:p>
    <w:p>
      <w:pPr>
        <w:pStyle w:val="0"/>
        <w:jc w:val="right"/>
      </w:pPr>
      <w:r>
        <w:rPr>
          <w:sz w:val="20"/>
        </w:rPr>
        <w:t xml:space="preserve">находящихся на территории</w:t>
      </w:r>
    </w:p>
    <w:p>
      <w:pPr>
        <w:pStyle w:val="0"/>
        <w:jc w:val="right"/>
      </w:pPr>
      <w:r>
        <w:rPr>
          <w:sz w:val="20"/>
        </w:rPr>
        <w:t xml:space="preserve">Республики Татарстан,</w:t>
      </w:r>
    </w:p>
    <w:p>
      <w:pPr>
        <w:pStyle w:val="0"/>
        <w:jc w:val="right"/>
      </w:pPr>
      <w:r>
        <w:rPr>
          <w:sz w:val="20"/>
        </w:rPr>
        <w:t xml:space="preserve">для прохождения программ</w:t>
      </w:r>
    </w:p>
    <w:p>
      <w:pPr>
        <w:pStyle w:val="0"/>
        <w:jc w:val="right"/>
      </w:pPr>
      <w:r>
        <w:rPr>
          <w:sz w:val="20"/>
        </w:rPr>
        <w:t xml:space="preserve">повышения квалификации,</w:t>
      </w:r>
    </w:p>
    <w:p>
      <w:pPr>
        <w:pStyle w:val="0"/>
        <w:jc w:val="right"/>
      </w:pPr>
      <w:r>
        <w:rPr>
          <w:sz w:val="20"/>
        </w:rPr>
        <w:t xml:space="preserve">участия в мероприятиях</w:t>
      </w:r>
    </w:p>
    <w:p>
      <w:pPr>
        <w:pStyle w:val="0"/>
        <w:jc w:val="right"/>
      </w:pPr>
      <w:r>
        <w:rPr>
          <w:sz w:val="20"/>
        </w:rPr>
        <w:t xml:space="preserve">по обмену опытом</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Министру культуры Республики Татарстан</w:t>
      </w:r>
    </w:p>
    <w:p>
      <w:pPr>
        <w:pStyle w:val="1"/>
        <w:jc w:val="both"/>
      </w:pPr>
      <w:r>
        <w:rPr>
          <w:sz w:val="20"/>
        </w:rPr>
        <w:t xml:space="preserve">                                  _________________________________________</w:t>
      </w:r>
    </w:p>
    <w:p>
      <w:pPr>
        <w:pStyle w:val="1"/>
        <w:jc w:val="both"/>
      </w:pPr>
      <w:r>
        <w:rPr>
          <w:sz w:val="20"/>
        </w:rPr>
        <w:t xml:space="preserve">                                             (фамилия, имя, отчество)</w:t>
      </w:r>
    </w:p>
    <w:p>
      <w:pPr>
        <w:pStyle w:val="1"/>
        <w:jc w:val="both"/>
      </w:pPr>
      <w:r>
        <w:rPr>
          <w:sz w:val="20"/>
        </w:rPr>
        <w:t xml:space="preserve">                                  от ______________________________________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_________________________________________</w:t>
      </w:r>
    </w:p>
    <w:p>
      <w:pPr>
        <w:pStyle w:val="1"/>
        <w:jc w:val="both"/>
      </w:pPr>
      <w:r>
        <w:rPr>
          <w:sz w:val="20"/>
        </w:rPr>
        <w:t xml:space="preserve">                                               (паспортные данные)</w:t>
      </w:r>
    </w:p>
    <w:p>
      <w:pPr>
        <w:pStyle w:val="1"/>
        <w:jc w:val="both"/>
      </w:pPr>
      <w:r>
        <w:rPr>
          <w:sz w:val="20"/>
        </w:rPr>
        <w:t xml:space="preserve">                                  _________________________________________</w:t>
      </w:r>
    </w:p>
    <w:p>
      <w:pPr>
        <w:pStyle w:val="1"/>
        <w:jc w:val="both"/>
      </w:pPr>
      <w:r>
        <w:rPr>
          <w:sz w:val="20"/>
        </w:rPr>
        <w:t xml:space="preserve">                                       (индекс, адрес места жительства)</w:t>
      </w:r>
    </w:p>
    <w:p>
      <w:pPr>
        <w:pStyle w:val="1"/>
        <w:jc w:val="both"/>
      </w:pPr>
      <w:r>
        <w:rPr>
          <w:sz w:val="20"/>
        </w:rPr>
        <w:t xml:space="preserve">                                  _________________________________________</w:t>
      </w:r>
    </w:p>
    <w:p>
      <w:pPr>
        <w:pStyle w:val="1"/>
        <w:jc w:val="both"/>
      </w:pPr>
      <w:r>
        <w:rPr>
          <w:sz w:val="20"/>
        </w:rPr>
        <w:t xml:space="preserve">                                  (номер телефона, адрес электронной почты)</w:t>
      </w:r>
    </w:p>
    <w:p>
      <w:pPr>
        <w:pStyle w:val="1"/>
        <w:jc w:val="both"/>
      </w:pPr>
      <w:r>
        <w:rPr>
          <w:sz w:val="20"/>
        </w:rPr>
      </w:r>
    </w:p>
    <w:bookmarkStart w:id="168" w:name="P168"/>
    <w:bookmarkEnd w:id="168"/>
    <w:p>
      <w:pPr>
        <w:pStyle w:val="1"/>
        <w:jc w:val="both"/>
      </w:pPr>
      <w:r>
        <w:rPr>
          <w:sz w:val="20"/>
        </w:rPr>
        <w:t xml:space="preserve">                                   Заявка</w:t>
      </w:r>
    </w:p>
    <w:p>
      <w:pPr>
        <w:pStyle w:val="1"/>
        <w:jc w:val="both"/>
      </w:pPr>
      <w:r>
        <w:rPr>
          <w:sz w:val="20"/>
        </w:rPr>
        <w:t xml:space="preserve">  на участие в конкурсном отборе на соискание гранта из бюджета Республики</w:t>
      </w:r>
    </w:p>
    <w:p>
      <w:pPr>
        <w:pStyle w:val="1"/>
        <w:jc w:val="both"/>
      </w:pPr>
      <w:r>
        <w:rPr>
          <w:sz w:val="20"/>
        </w:rPr>
        <w:t xml:space="preserve"> Татарстан лучшим работникам государственных учреждений культуры Республики</w:t>
      </w:r>
    </w:p>
    <w:p>
      <w:pPr>
        <w:pStyle w:val="1"/>
        <w:jc w:val="both"/>
      </w:pPr>
      <w:r>
        <w:rPr>
          <w:sz w:val="20"/>
        </w:rPr>
        <w:t xml:space="preserve">  Татарстан и муниципальных учреждений культуры, находящихся на территории</w:t>
      </w:r>
    </w:p>
    <w:p>
      <w:pPr>
        <w:pStyle w:val="1"/>
        <w:jc w:val="both"/>
      </w:pPr>
      <w:r>
        <w:rPr>
          <w:sz w:val="20"/>
        </w:rPr>
        <w:t xml:space="preserve">   Республики Татарстан, для прохождения программ повышения квалификации,</w:t>
      </w:r>
    </w:p>
    <w:p>
      <w:pPr>
        <w:pStyle w:val="1"/>
        <w:jc w:val="both"/>
      </w:pPr>
      <w:r>
        <w:rPr>
          <w:sz w:val="20"/>
        </w:rPr>
        <w:t xml:space="preserve">                  участия в мероприятиях по обмену опытом</w:t>
      </w:r>
    </w:p>
    <w:p>
      <w:pPr>
        <w:pStyle w:val="1"/>
        <w:jc w:val="both"/>
      </w:pPr>
      <w:r>
        <w:rPr>
          <w:sz w:val="20"/>
        </w:rPr>
      </w:r>
    </w:p>
    <w:p>
      <w:pPr>
        <w:pStyle w:val="1"/>
        <w:jc w:val="both"/>
      </w:pPr>
      <w:r>
        <w:rPr>
          <w:sz w:val="20"/>
        </w:rPr>
        <w:t xml:space="preserve">1.  Фамилия,  имя,  отчество  (последнее  -  при  наличии)  претендента  на</w:t>
      </w:r>
    </w:p>
    <w:p>
      <w:pPr>
        <w:pStyle w:val="1"/>
        <w:jc w:val="both"/>
      </w:pPr>
      <w:r>
        <w:rPr>
          <w:sz w:val="20"/>
        </w:rPr>
        <w:t xml:space="preserve">соискание   гранта  (далее  -  претендент),  наименование  государственного</w:t>
      </w:r>
    </w:p>
    <w:p>
      <w:pPr>
        <w:pStyle w:val="1"/>
        <w:jc w:val="both"/>
      </w:pPr>
      <w:r>
        <w:rPr>
          <w:sz w:val="20"/>
        </w:rPr>
        <w:t xml:space="preserve">учреждения  культуры Республики Татарстан и (или) муниципального учреждения</w:t>
      </w:r>
    </w:p>
    <w:p>
      <w:pPr>
        <w:pStyle w:val="1"/>
        <w:jc w:val="both"/>
      </w:pPr>
      <w:r>
        <w:rPr>
          <w:sz w:val="20"/>
        </w:rPr>
        <w:t xml:space="preserve">культуры, находящегося на территории Республики Татарстан: 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Прошу  Вас  рассмотреть  мою кандидатуру на соискание гранта из бюджета</w:t>
      </w:r>
    </w:p>
    <w:p>
      <w:pPr>
        <w:pStyle w:val="1"/>
        <w:jc w:val="both"/>
      </w:pPr>
      <w:r>
        <w:rPr>
          <w:sz w:val="20"/>
        </w:rPr>
        <w:t xml:space="preserve">Республики  Татарстан лучшим работникам государственных учреждений культуры</w:t>
      </w:r>
    </w:p>
    <w:p>
      <w:pPr>
        <w:pStyle w:val="1"/>
        <w:jc w:val="both"/>
      </w:pPr>
      <w:r>
        <w:rPr>
          <w:sz w:val="20"/>
        </w:rPr>
        <w:t xml:space="preserve">Республики  Татарстан  и  муниципальных учреждений культуры, находящихся на</w:t>
      </w:r>
    </w:p>
    <w:p>
      <w:pPr>
        <w:pStyle w:val="1"/>
        <w:jc w:val="both"/>
      </w:pPr>
      <w:r>
        <w:rPr>
          <w:sz w:val="20"/>
        </w:rPr>
        <w:t xml:space="preserve">территории   Республики   Татарстан,  для  прохождения  программ  повышения</w:t>
      </w:r>
    </w:p>
    <w:p>
      <w:pPr>
        <w:pStyle w:val="1"/>
        <w:jc w:val="both"/>
      </w:pPr>
      <w:r>
        <w:rPr>
          <w:sz w:val="20"/>
        </w:rPr>
        <w:t xml:space="preserve">квалификации, участия в мероприятиях по обмену опытом.</w:t>
      </w:r>
    </w:p>
    <w:p>
      <w:pPr>
        <w:pStyle w:val="1"/>
        <w:jc w:val="both"/>
      </w:pPr>
      <w:r>
        <w:rPr>
          <w:sz w:val="20"/>
        </w:rPr>
        <w:t xml:space="preserve">2. Паспортные данные: _____________/_______________________________________</w:t>
      </w:r>
    </w:p>
    <w:p>
      <w:pPr>
        <w:pStyle w:val="1"/>
        <w:jc w:val="both"/>
      </w:pPr>
      <w:r>
        <w:rPr>
          <w:sz w:val="20"/>
        </w:rPr>
        <w:t xml:space="preserve">                        (серия)                   (номер)</w:t>
      </w:r>
    </w:p>
    <w:p>
      <w:pPr>
        <w:pStyle w:val="1"/>
        <w:jc w:val="both"/>
      </w:pPr>
      <w:r>
        <w:rPr>
          <w:sz w:val="20"/>
        </w:rPr>
        <w:t xml:space="preserve">___________________________________________________________________________</w:t>
      </w:r>
    </w:p>
    <w:p>
      <w:pPr>
        <w:pStyle w:val="1"/>
        <w:jc w:val="both"/>
      </w:pPr>
      <w:r>
        <w:rPr>
          <w:sz w:val="20"/>
        </w:rPr>
        <w:t xml:space="preserve">                            (кем и когда выдан)</w:t>
      </w:r>
    </w:p>
    <w:p>
      <w:pPr>
        <w:pStyle w:val="1"/>
        <w:jc w:val="both"/>
      </w:pPr>
      <w:r>
        <w:rPr>
          <w:sz w:val="20"/>
        </w:rPr>
        <w:t xml:space="preserve">3. Адрес места жительства претендента: ____________________________________</w:t>
      </w:r>
    </w:p>
    <w:p>
      <w:pPr>
        <w:pStyle w:val="1"/>
        <w:jc w:val="both"/>
      </w:pPr>
      <w:r>
        <w:rPr>
          <w:sz w:val="20"/>
        </w:rPr>
        <w:t xml:space="preserve">                                             (фактический адрес)</w:t>
      </w:r>
    </w:p>
    <w:p>
      <w:pPr>
        <w:pStyle w:val="1"/>
        <w:jc w:val="both"/>
      </w:pPr>
      <w:r>
        <w:rPr>
          <w:sz w:val="20"/>
        </w:rPr>
        <w:t xml:space="preserve">___________________________________________________________________________</w:t>
      </w:r>
    </w:p>
    <w:p>
      <w:pPr>
        <w:pStyle w:val="1"/>
        <w:jc w:val="both"/>
      </w:pPr>
      <w:r>
        <w:rPr>
          <w:sz w:val="20"/>
        </w:rPr>
        <w:t xml:space="preserve">4. Телефон: _______________________________________________________________</w:t>
      </w:r>
    </w:p>
    <w:p>
      <w:pPr>
        <w:pStyle w:val="1"/>
        <w:jc w:val="both"/>
      </w:pPr>
      <w:r>
        <w:rPr>
          <w:sz w:val="20"/>
        </w:rPr>
        <w:t xml:space="preserve">5. Электронная почта: _____________________________________________________</w:t>
      </w:r>
    </w:p>
    <w:p>
      <w:pPr>
        <w:pStyle w:val="1"/>
        <w:jc w:val="both"/>
      </w:pPr>
      <w:r>
        <w:rPr>
          <w:sz w:val="20"/>
        </w:rPr>
        <w:t xml:space="preserve">6. Создание инновационных форм работы с населением:</w:t>
      </w:r>
    </w:p>
    <w:p>
      <w:pPr>
        <w:pStyle w:val="1"/>
        <w:jc w:val="both"/>
      </w:pPr>
      <w:r>
        <w:rPr>
          <w:sz w:val="20"/>
        </w:rPr>
        <w:t xml:space="preserve">отсутствие создания инновационных форм работы с населением: _______________</w:t>
      </w:r>
    </w:p>
    <w:p>
      <w:pPr>
        <w:pStyle w:val="1"/>
        <w:jc w:val="both"/>
      </w:pPr>
      <w:r>
        <w:rPr>
          <w:sz w:val="20"/>
        </w:rPr>
        <w:t xml:space="preserve">участие в проектах с использованием информационных технологий: ____________</w:t>
      </w:r>
    </w:p>
    <w:p>
      <w:pPr>
        <w:pStyle w:val="1"/>
        <w:jc w:val="both"/>
      </w:pPr>
      <w:r>
        <w:rPr>
          <w:sz w:val="20"/>
        </w:rPr>
        <w:t xml:space="preserve">___________________________________________________________________________</w:t>
      </w:r>
    </w:p>
    <w:p>
      <w:pPr>
        <w:pStyle w:val="1"/>
        <w:jc w:val="both"/>
      </w:pPr>
      <w:r>
        <w:rPr>
          <w:sz w:val="20"/>
        </w:rPr>
        <w:t xml:space="preserve">создание проектов с использованием информационных технологий: 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7.   Прохождение/отсутствие   прохождения  курсов  или  программ  повышения</w:t>
      </w:r>
    </w:p>
    <w:p>
      <w:pPr>
        <w:pStyle w:val="1"/>
        <w:jc w:val="both"/>
      </w:pPr>
      <w:r>
        <w:rPr>
          <w:sz w:val="20"/>
        </w:rPr>
        <w:t xml:space="preserve">квалификации, профессиональной подготовки: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Наличие/отсутствие  письменных  благодарностей  за  работу  от граждан,</w:t>
      </w:r>
    </w:p>
    <w:p>
      <w:pPr>
        <w:pStyle w:val="1"/>
        <w:jc w:val="both"/>
      </w:pPr>
      <w:r>
        <w:rPr>
          <w:sz w:val="20"/>
        </w:rPr>
        <w:t xml:space="preserve">общественных организаций и юридических лиц: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Реализация/отсутствие    реализации   федеральных,   региональных   и</w:t>
      </w:r>
    </w:p>
    <w:p>
      <w:pPr>
        <w:pStyle w:val="1"/>
        <w:jc w:val="both"/>
      </w:pPr>
      <w:r>
        <w:rPr>
          <w:sz w:val="20"/>
        </w:rPr>
        <w:t xml:space="preserve">муниципальных проектов: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Достижения/отсутствие    достижений   в   области   просветительской</w:t>
      </w:r>
    </w:p>
    <w:p>
      <w:pPr>
        <w:pStyle w:val="1"/>
        <w:jc w:val="both"/>
      </w:pPr>
      <w:r>
        <w:rPr>
          <w:sz w:val="20"/>
        </w:rPr>
        <w:t xml:space="preserve">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Стаж   работы   в   государственных   учреждениях  культуры  и  (или)</w:t>
      </w:r>
    </w:p>
    <w:p>
      <w:pPr>
        <w:pStyle w:val="1"/>
        <w:jc w:val="both"/>
      </w:pPr>
      <w:r>
        <w:rPr>
          <w:sz w:val="20"/>
        </w:rPr>
        <w:t xml:space="preserve">муниципальных учреждениях культуры (наличие/отсутствие): 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Участие  в организации и проведении/отсутствие участия в организации и</w:t>
      </w:r>
    </w:p>
    <w:p>
      <w:pPr>
        <w:pStyle w:val="1"/>
        <w:jc w:val="both"/>
      </w:pPr>
      <w:r>
        <w:rPr>
          <w:sz w:val="20"/>
        </w:rPr>
        <w:t xml:space="preserve">проведении   информационных,   культурно-досуговых,  социально  значимых  и</w:t>
      </w:r>
    </w:p>
    <w:p>
      <w:pPr>
        <w:pStyle w:val="1"/>
        <w:jc w:val="both"/>
      </w:pPr>
      <w:r>
        <w:rPr>
          <w:sz w:val="20"/>
        </w:rPr>
        <w:t xml:space="preserve">просветительских  мероприятий (фестивалей, концертов, конкурсов, творческих</w:t>
      </w:r>
    </w:p>
    <w:p>
      <w:pPr>
        <w:pStyle w:val="1"/>
        <w:jc w:val="both"/>
      </w:pPr>
      <w:r>
        <w:rPr>
          <w:sz w:val="20"/>
        </w:rPr>
        <w:t xml:space="preserve">встреч, проектов, научных конференций и др.):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13.  Участие  в организации и проведении/отсутствие участия в организации и</w:t>
      </w:r>
    </w:p>
    <w:p>
      <w:pPr>
        <w:pStyle w:val="1"/>
        <w:jc w:val="both"/>
      </w:pPr>
      <w:r>
        <w:rPr>
          <w:sz w:val="20"/>
        </w:rPr>
        <w:t xml:space="preserve">проведении информационно-образовательных (просветительских) мероприятий: __</w:t>
      </w:r>
    </w:p>
    <w:p>
      <w:pPr>
        <w:pStyle w:val="1"/>
        <w:jc w:val="both"/>
      </w:pPr>
      <w:r>
        <w:rPr>
          <w:sz w:val="20"/>
        </w:rPr>
        <w:t xml:space="preserve">___________________________________________________________________________</w:t>
      </w:r>
    </w:p>
    <w:p>
      <w:pPr>
        <w:pStyle w:val="1"/>
        <w:jc w:val="both"/>
      </w:pPr>
      <w:r>
        <w:rPr>
          <w:sz w:val="20"/>
        </w:rPr>
        <w:t xml:space="preserve">14. Наличие/отсутствие наград (ордена, медали, почетные звания): 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15.  Для  заполнения претендентами на соискание гранта по номинации "Лучший</w:t>
      </w:r>
    </w:p>
    <w:p>
      <w:pPr>
        <w:pStyle w:val="1"/>
        <w:jc w:val="both"/>
      </w:pPr>
      <w:r>
        <w:rPr>
          <w:sz w:val="20"/>
        </w:rPr>
        <w:t xml:space="preserve">руководитель":</w:t>
      </w:r>
    </w:p>
    <w:p>
      <w:pPr>
        <w:pStyle w:val="1"/>
        <w:jc w:val="both"/>
      </w:pPr>
      <w:r>
        <w:rPr>
          <w:sz w:val="20"/>
        </w:rPr>
        <w:t xml:space="preserve">15.1.    Освещение/отсутствие   освещения   деятельности   государственного</w:t>
      </w:r>
    </w:p>
    <w:p>
      <w:pPr>
        <w:pStyle w:val="1"/>
        <w:jc w:val="both"/>
      </w:pPr>
      <w:r>
        <w:rPr>
          <w:sz w:val="20"/>
        </w:rPr>
        <w:t xml:space="preserve">учреждения  культуры Республики Татарстан и (или) муниципального учреждения</w:t>
      </w:r>
    </w:p>
    <w:p>
      <w:pPr>
        <w:pStyle w:val="1"/>
        <w:jc w:val="both"/>
      </w:pPr>
      <w:r>
        <w:rPr>
          <w:sz w:val="20"/>
        </w:rPr>
        <w:t xml:space="preserve">культуры,  находящегося на территории Республики Татарстан, в федеральных и</w:t>
      </w:r>
    </w:p>
    <w:p>
      <w:pPr>
        <w:pStyle w:val="1"/>
        <w:jc w:val="both"/>
      </w:pPr>
      <w:r>
        <w:rPr>
          <w:sz w:val="20"/>
        </w:rPr>
        <w:t xml:space="preserve">региональных  средствах  массовой информации за последние два года (текущий</w:t>
      </w:r>
    </w:p>
    <w:p>
      <w:pPr>
        <w:pStyle w:val="1"/>
        <w:jc w:val="both"/>
      </w:pPr>
      <w:r>
        <w:rPr>
          <w:sz w:val="20"/>
        </w:rPr>
        <w:t xml:space="preserve">год и год, предшествующий году подачи заявки):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15.2.  Привлечение/отсутствие привлечения дополнительных финансовых средств</w:t>
      </w:r>
    </w:p>
    <w:p>
      <w:pPr>
        <w:pStyle w:val="1"/>
        <w:jc w:val="both"/>
      </w:pPr>
      <w:r>
        <w:rPr>
          <w:sz w:val="20"/>
        </w:rPr>
        <w:t xml:space="preserve">на реализацию творческих проектов и укрепление материально-технической базы</w:t>
      </w:r>
    </w:p>
    <w:p>
      <w:pPr>
        <w:pStyle w:val="1"/>
        <w:jc w:val="both"/>
      </w:pPr>
      <w:r>
        <w:rPr>
          <w:sz w:val="20"/>
        </w:rPr>
        <w:t xml:space="preserve">за  последние  два  года  (текущий  год  и  год, предшествующий году подачи</w:t>
      </w:r>
    </w:p>
    <w:p>
      <w:pPr>
        <w:pStyle w:val="1"/>
        <w:jc w:val="both"/>
      </w:pPr>
      <w:r>
        <w:rPr>
          <w:sz w:val="20"/>
        </w:rPr>
        <w:t xml:space="preserve">заявки):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15.3.  Наличие/отсутствие  официального  сайта  государственного учреждения</w:t>
      </w:r>
    </w:p>
    <w:p>
      <w:pPr>
        <w:pStyle w:val="1"/>
        <w:jc w:val="both"/>
      </w:pPr>
      <w:r>
        <w:rPr>
          <w:sz w:val="20"/>
        </w:rPr>
        <w:t xml:space="preserve">культуры  Республики  Татарстан и (или) муниципального учреждения культуры,</w:t>
      </w:r>
    </w:p>
    <w:p>
      <w:pPr>
        <w:pStyle w:val="1"/>
        <w:jc w:val="both"/>
      </w:pPr>
      <w:r>
        <w:rPr>
          <w:sz w:val="20"/>
        </w:rPr>
        <w:t xml:space="preserve">находящегося      на      территории      Республики      Татарстан,      в</w:t>
      </w:r>
    </w:p>
    <w:p>
      <w:pPr>
        <w:pStyle w:val="1"/>
        <w:jc w:val="both"/>
      </w:pPr>
      <w:r>
        <w:rPr>
          <w:sz w:val="20"/>
        </w:rPr>
        <w:t xml:space="preserve">информационно-телекоммуникационной   сети  "Интернет"  и  регулярность  его</w:t>
      </w:r>
    </w:p>
    <w:p>
      <w:pPr>
        <w:pStyle w:val="1"/>
        <w:jc w:val="both"/>
      </w:pPr>
      <w:r>
        <w:rPr>
          <w:sz w:val="20"/>
        </w:rPr>
        <w:t xml:space="preserve">обновления: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16.   Для   заполнения  претендентами  на  соискание  гранта  по  номинации</w:t>
      </w:r>
    </w:p>
    <w:p>
      <w:pPr>
        <w:pStyle w:val="1"/>
        <w:jc w:val="both"/>
      </w:pPr>
      <w:r>
        <w:rPr>
          <w:sz w:val="20"/>
        </w:rPr>
        <w:t xml:space="preserve">"Профессионал":</w:t>
      </w:r>
    </w:p>
    <w:p>
      <w:pPr>
        <w:pStyle w:val="1"/>
        <w:jc w:val="both"/>
      </w:pPr>
      <w:r>
        <w:rPr>
          <w:sz w:val="20"/>
        </w:rPr>
        <w:t xml:space="preserve">16.1.     Наличие/отсутствие     профессиональных     публикаций,     опыта</w:t>
      </w:r>
    </w:p>
    <w:p>
      <w:pPr>
        <w:pStyle w:val="1"/>
        <w:jc w:val="both"/>
      </w:pPr>
      <w:r>
        <w:rPr>
          <w:sz w:val="20"/>
        </w:rPr>
        <w:t xml:space="preserve">научно-исследовательской   и  творческой  работы  (статьи  в  периодических</w:t>
      </w:r>
    </w:p>
    <w:p>
      <w:pPr>
        <w:pStyle w:val="1"/>
        <w:jc w:val="both"/>
      </w:pPr>
      <w:r>
        <w:rPr>
          <w:sz w:val="20"/>
        </w:rPr>
        <w:t xml:space="preserve">изданиях, средствах массовой информации, сборниках и т.п.), брошюр и др.:</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16.2.  Обобщение  и  распространение/отсутствие обобщения и распространения</w:t>
      </w:r>
    </w:p>
    <w:p>
      <w:pPr>
        <w:pStyle w:val="1"/>
        <w:jc w:val="both"/>
      </w:pPr>
      <w:r>
        <w:rPr>
          <w:sz w:val="20"/>
        </w:rPr>
        <w:t xml:space="preserve">собственного   опыта   на   муниципальном   и   (или)  региональном  уровне</w:t>
      </w:r>
    </w:p>
    <w:p>
      <w:pPr>
        <w:pStyle w:val="1"/>
        <w:jc w:val="both"/>
      </w:pPr>
      <w:r>
        <w:rPr>
          <w:sz w:val="20"/>
        </w:rPr>
        <w:t xml:space="preserve">(мастер-классы,  семинары,  конференции,  круглые столы, в качестве спикера</w:t>
      </w:r>
    </w:p>
    <w:p>
      <w:pPr>
        <w:pStyle w:val="1"/>
        <w:jc w:val="both"/>
      </w:pPr>
      <w:r>
        <w:rPr>
          <w:sz w:val="20"/>
        </w:rPr>
        <w:t xml:space="preserve">или  жюри)  за  последние  два года (текущий год и год, предшествующий году</w:t>
      </w:r>
    </w:p>
    <w:p>
      <w:pPr>
        <w:pStyle w:val="1"/>
        <w:jc w:val="both"/>
      </w:pPr>
      <w:r>
        <w:rPr>
          <w:sz w:val="20"/>
        </w:rPr>
        <w:t xml:space="preserve">подачи заявки):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17.  Для заполнения претендентами на соискание гранта по номинации "Опора и</w:t>
      </w:r>
    </w:p>
    <w:p>
      <w:pPr>
        <w:pStyle w:val="1"/>
        <w:jc w:val="both"/>
      </w:pPr>
      <w:r>
        <w:rPr>
          <w:sz w:val="20"/>
        </w:rPr>
        <w:t xml:space="preserve">авторитет":</w:t>
      </w:r>
    </w:p>
    <w:p>
      <w:pPr>
        <w:pStyle w:val="1"/>
        <w:jc w:val="both"/>
      </w:pPr>
      <w:r>
        <w:rPr>
          <w:sz w:val="20"/>
        </w:rPr>
        <w:t xml:space="preserve">17.1. Система наставничества: наличие/отсутствие учеников (последователей),</w:t>
      </w:r>
    </w:p>
    <w:p>
      <w:pPr>
        <w:pStyle w:val="1"/>
        <w:jc w:val="both"/>
      </w:pPr>
      <w:r>
        <w:rPr>
          <w:sz w:val="20"/>
        </w:rPr>
        <w:t xml:space="preserve">воспитанных  в  государственном  учреждении культуры Республики Татарстан и</w:t>
      </w:r>
    </w:p>
    <w:p>
      <w:pPr>
        <w:pStyle w:val="1"/>
        <w:jc w:val="both"/>
      </w:pPr>
      <w:r>
        <w:rPr>
          <w:sz w:val="20"/>
        </w:rPr>
        <w:t xml:space="preserve">(или)   муниципальном   учреждении   культуры,  находящемся  на  территории</w:t>
      </w:r>
    </w:p>
    <w:p>
      <w:pPr>
        <w:pStyle w:val="1"/>
        <w:jc w:val="both"/>
      </w:pPr>
      <w:r>
        <w:rPr>
          <w:sz w:val="20"/>
        </w:rPr>
        <w:t xml:space="preserve">Республики Татарстан: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17.2.  Наличие/отсутствие  авторских программ, методических и дидактических</w:t>
      </w:r>
    </w:p>
    <w:p>
      <w:pPr>
        <w:pStyle w:val="1"/>
        <w:jc w:val="both"/>
      </w:pPr>
      <w:r>
        <w:rPr>
          <w:sz w:val="20"/>
        </w:rPr>
        <w:t xml:space="preserve">разработок, рекомендаций, учебно-методических пособий, сборников: _________</w:t>
      </w:r>
    </w:p>
    <w:p>
      <w:pPr>
        <w:pStyle w:val="1"/>
        <w:jc w:val="both"/>
      </w:pPr>
      <w:r>
        <w:rPr>
          <w:sz w:val="20"/>
        </w:rPr>
        <w:t xml:space="preserve">___________________________________________________________________________</w:t>
      </w:r>
    </w:p>
    <w:p>
      <w:pPr>
        <w:pStyle w:val="1"/>
        <w:jc w:val="both"/>
      </w:pPr>
      <w:r>
        <w:rPr>
          <w:sz w:val="20"/>
        </w:rPr>
        <w:t xml:space="preserve">17.3.  Обобщение  и  распространение/отсутствие обобщения и распространения</w:t>
      </w:r>
    </w:p>
    <w:p>
      <w:pPr>
        <w:pStyle w:val="1"/>
        <w:jc w:val="both"/>
      </w:pPr>
      <w:r>
        <w:rPr>
          <w:sz w:val="20"/>
        </w:rPr>
        <w:t xml:space="preserve">собственного   опыта   на   муниципальном   и   (или)  региональном  уровне</w:t>
      </w:r>
    </w:p>
    <w:p>
      <w:pPr>
        <w:pStyle w:val="1"/>
        <w:jc w:val="both"/>
      </w:pPr>
      <w:r>
        <w:rPr>
          <w:sz w:val="20"/>
        </w:rPr>
        <w:t xml:space="preserve">(мастер-классы,  семинары,  конференции,  круглые столы, в качестве спикера</w:t>
      </w:r>
    </w:p>
    <w:p>
      <w:pPr>
        <w:pStyle w:val="1"/>
        <w:jc w:val="both"/>
      </w:pPr>
      <w:r>
        <w:rPr>
          <w:sz w:val="20"/>
        </w:rPr>
        <w:t xml:space="preserve">или  жюри)  за  последние  два года (текущий год и год, предшествующий году</w:t>
      </w:r>
    </w:p>
    <w:p>
      <w:pPr>
        <w:pStyle w:val="1"/>
        <w:jc w:val="both"/>
      </w:pPr>
      <w:r>
        <w:rPr>
          <w:sz w:val="20"/>
        </w:rPr>
        <w:t xml:space="preserve">подачи заявки):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18.   Для   заполнения  претендентами  на  соискание  гранта  по  номинации</w:t>
      </w:r>
    </w:p>
    <w:p>
      <w:pPr>
        <w:pStyle w:val="1"/>
        <w:jc w:val="both"/>
      </w:pPr>
      <w:r>
        <w:rPr>
          <w:sz w:val="20"/>
        </w:rPr>
        <w:t xml:space="preserve">"Перспектива":</w:t>
      </w:r>
    </w:p>
    <w:p>
      <w:pPr>
        <w:pStyle w:val="1"/>
        <w:jc w:val="both"/>
      </w:pPr>
      <w:r>
        <w:rPr>
          <w:sz w:val="20"/>
        </w:rPr>
        <w:t xml:space="preserve">18.1.   Разработка   и   внедрение   собственных   проектов/идей  в  работу</w:t>
      </w:r>
    </w:p>
    <w:p>
      <w:pPr>
        <w:pStyle w:val="1"/>
        <w:jc w:val="both"/>
      </w:pPr>
      <w:r>
        <w:rPr>
          <w:sz w:val="20"/>
        </w:rPr>
        <w:t xml:space="preserve">государственного   учреждения   культуры   Республики   Татарстан  и  (или)</w:t>
      </w:r>
    </w:p>
    <w:p>
      <w:pPr>
        <w:pStyle w:val="1"/>
        <w:jc w:val="both"/>
      </w:pPr>
      <w:r>
        <w:rPr>
          <w:sz w:val="20"/>
        </w:rPr>
        <w:t xml:space="preserve">муниципального  учреждения  культуры, находящегося на территории Республики</w:t>
      </w:r>
    </w:p>
    <w:p>
      <w:pPr>
        <w:pStyle w:val="1"/>
        <w:jc w:val="both"/>
      </w:pPr>
      <w:r>
        <w:rPr>
          <w:sz w:val="20"/>
        </w:rPr>
        <w:t xml:space="preserve">Татарстан (с момента трудоустройства):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18.2.  Активное  участие  в  общественной жизни государственного учреждения</w:t>
      </w:r>
    </w:p>
    <w:p>
      <w:pPr>
        <w:pStyle w:val="1"/>
        <w:jc w:val="both"/>
      </w:pPr>
      <w:r>
        <w:rPr>
          <w:sz w:val="20"/>
        </w:rPr>
        <w:t xml:space="preserve">культуры  Республики  Татарстан и (или) муниципального учреждения культуры,</w:t>
      </w:r>
    </w:p>
    <w:p>
      <w:pPr>
        <w:pStyle w:val="1"/>
        <w:jc w:val="both"/>
      </w:pPr>
      <w:r>
        <w:rPr>
          <w:sz w:val="20"/>
        </w:rPr>
        <w:t xml:space="preserve">находящегося на территории Республики Татарстан, и проводимых мероприятиях: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18.3.  Наличие  положительного  отзыва-оценки руководителя государственного</w:t>
      </w:r>
    </w:p>
    <w:p>
      <w:pPr>
        <w:pStyle w:val="1"/>
        <w:jc w:val="both"/>
      </w:pPr>
      <w:r>
        <w:rPr>
          <w:sz w:val="20"/>
        </w:rPr>
        <w:t xml:space="preserve">учреждения  культуры Республики Татарстан и (или) муниципального учреждения</w:t>
      </w:r>
    </w:p>
    <w:p>
      <w:pPr>
        <w:pStyle w:val="1"/>
        <w:jc w:val="both"/>
      </w:pPr>
      <w:r>
        <w:rPr>
          <w:sz w:val="20"/>
        </w:rPr>
        <w:t xml:space="preserve">культуры, находящегося на территории Республики Татарстан: 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19. Иные сведения, о которых желает заявить претендент: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Дата подачи заявки: "__" ________ 20__ г.</w:t>
      </w:r>
    </w:p>
    <w:p>
      <w:pPr>
        <w:pStyle w:val="1"/>
        <w:jc w:val="both"/>
      </w:pPr>
      <w:r>
        <w:rPr>
          <w:sz w:val="20"/>
        </w:rPr>
      </w:r>
    </w:p>
    <w:p>
      <w:pPr>
        <w:pStyle w:val="1"/>
        <w:jc w:val="both"/>
      </w:pPr>
      <w:r>
        <w:rPr>
          <w:sz w:val="20"/>
        </w:rPr>
        <w:t xml:space="preserve">Претендент  согласен  с  условиями  предоставления  гранта,  установленными</w:t>
      </w:r>
    </w:p>
    <w:p>
      <w:pPr>
        <w:pStyle w:val="1"/>
        <w:jc w:val="both"/>
      </w:pPr>
      <w:r>
        <w:rPr>
          <w:sz w:val="20"/>
        </w:rPr>
        <w:t xml:space="preserve">нормативными правовыми актами.</w:t>
      </w:r>
    </w:p>
    <w:p>
      <w:pPr>
        <w:pStyle w:val="1"/>
        <w:jc w:val="both"/>
      </w:pPr>
      <w:r>
        <w:rPr>
          <w:sz w:val="20"/>
        </w:rPr>
      </w:r>
    </w:p>
    <w:p>
      <w:pPr>
        <w:pStyle w:val="1"/>
        <w:jc w:val="both"/>
      </w:pPr>
      <w:r>
        <w:rPr>
          <w:sz w:val="20"/>
        </w:rPr>
        <w:t xml:space="preserve">________________________________________________      _______________</w:t>
      </w:r>
    </w:p>
    <w:p>
      <w:pPr>
        <w:pStyle w:val="1"/>
        <w:jc w:val="both"/>
      </w:pPr>
      <w:r>
        <w:rPr>
          <w:sz w:val="20"/>
        </w:rPr>
        <w:t xml:space="preserve"> (фамилия, имя, отчество (последнее - при                (подпись)</w:t>
      </w:r>
    </w:p>
    <w:p>
      <w:pPr>
        <w:pStyle w:val="1"/>
        <w:jc w:val="both"/>
      </w:pPr>
      <w:r>
        <w:rPr>
          <w:sz w:val="20"/>
        </w:rPr>
        <w:t xml:space="preserve">       наличии) претендента)</w:t>
      </w:r>
    </w:p>
    <w:p>
      <w:pPr>
        <w:pStyle w:val="1"/>
        <w:jc w:val="both"/>
      </w:pPr>
      <w:r>
        <w:rPr>
          <w:sz w:val="20"/>
        </w:rPr>
      </w:r>
    </w:p>
    <w:p>
      <w:pPr>
        <w:pStyle w:val="1"/>
        <w:jc w:val="both"/>
      </w:pPr>
      <w:r>
        <w:rPr>
          <w:sz w:val="20"/>
        </w:rPr>
        <w:t xml:space="preserve">________________________________________________       _______________</w:t>
      </w:r>
    </w:p>
    <w:p>
      <w:pPr>
        <w:pStyle w:val="1"/>
        <w:jc w:val="both"/>
      </w:pPr>
      <w:r>
        <w:rPr>
          <w:sz w:val="20"/>
        </w:rPr>
        <w:t xml:space="preserve"> (фамилия, имя, отчество (последнее - при                 (подпись)</w:t>
      </w:r>
    </w:p>
    <w:p>
      <w:pPr>
        <w:pStyle w:val="1"/>
        <w:jc w:val="both"/>
      </w:pPr>
      <w:r>
        <w:rPr>
          <w:sz w:val="20"/>
        </w:rPr>
        <w:t xml:space="preserve">  наличии) руководителя государственного</w:t>
      </w:r>
    </w:p>
    <w:p>
      <w:pPr>
        <w:pStyle w:val="1"/>
        <w:jc w:val="both"/>
      </w:pPr>
      <w:r>
        <w:rPr>
          <w:sz w:val="20"/>
        </w:rPr>
        <w:t xml:space="preserve">учреждения культуры Республики Татарстан и (или)</w:t>
      </w:r>
    </w:p>
    <w:p>
      <w:pPr>
        <w:pStyle w:val="1"/>
        <w:jc w:val="both"/>
      </w:pPr>
      <w:r>
        <w:rPr>
          <w:sz w:val="20"/>
        </w:rPr>
        <w:t xml:space="preserve">муниципального учреждения культуры, находящегося</w:t>
      </w:r>
    </w:p>
    <w:p>
      <w:pPr>
        <w:pStyle w:val="1"/>
        <w:jc w:val="both"/>
      </w:pPr>
      <w:r>
        <w:rPr>
          <w:sz w:val="20"/>
        </w:rPr>
        <w:t xml:space="preserve">  на территории Республики Татарстан, в котором</w:t>
      </w:r>
    </w:p>
    <w:p>
      <w:pPr>
        <w:pStyle w:val="1"/>
        <w:jc w:val="both"/>
      </w:pPr>
      <w:r>
        <w:rPr>
          <w:sz w:val="20"/>
        </w:rPr>
        <w:t xml:space="preserve">   осуществляет свою деятельность претендент)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грантов</w:t>
      </w:r>
    </w:p>
    <w:p>
      <w:pPr>
        <w:pStyle w:val="0"/>
        <w:jc w:val="right"/>
      </w:pPr>
      <w:r>
        <w:rPr>
          <w:sz w:val="20"/>
        </w:rPr>
        <w:t xml:space="preserve">из бюджета Республики Татарстан</w:t>
      </w:r>
    </w:p>
    <w:p>
      <w:pPr>
        <w:pStyle w:val="0"/>
        <w:jc w:val="right"/>
      </w:pPr>
      <w:r>
        <w:rPr>
          <w:sz w:val="20"/>
        </w:rPr>
        <w:t xml:space="preserve">лучшим работникам государственных</w:t>
      </w:r>
    </w:p>
    <w:p>
      <w:pPr>
        <w:pStyle w:val="0"/>
        <w:jc w:val="right"/>
      </w:pPr>
      <w:r>
        <w:rPr>
          <w:sz w:val="20"/>
        </w:rPr>
        <w:t xml:space="preserve">учреждений культуры</w:t>
      </w:r>
    </w:p>
    <w:p>
      <w:pPr>
        <w:pStyle w:val="0"/>
        <w:jc w:val="right"/>
      </w:pPr>
      <w:r>
        <w:rPr>
          <w:sz w:val="20"/>
        </w:rPr>
        <w:t xml:space="preserve">Республики Татарстан и</w:t>
      </w:r>
    </w:p>
    <w:p>
      <w:pPr>
        <w:pStyle w:val="0"/>
        <w:jc w:val="right"/>
      </w:pPr>
      <w:r>
        <w:rPr>
          <w:sz w:val="20"/>
        </w:rPr>
        <w:t xml:space="preserve">муниципальных учреждений культуры,</w:t>
      </w:r>
    </w:p>
    <w:p>
      <w:pPr>
        <w:pStyle w:val="0"/>
        <w:jc w:val="right"/>
      </w:pPr>
      <w:r>
        <w:rPr>
          <w:sz w:val="20"/>
        </w:rPr>
        <w:t xml:space="preserve">находящихся на территории</w:t>
      </w:r>
    </w:p>
    <w:p>
      <w:pPr>
        <w:pStyle w:val="0"/>
        <w:jc w:val="right"/>
      </w:pPr>
      <w:r>
        <w:rPr>
          <w:sz w:val="20"/>
        </w:rPr>
        <w:t xml:space="preserve">Республики Татарстан,</w:t>
      </w:r>
    </w:p>
    <w:p>
      <w:pPr>
        <w:pStyle w:val="0"/>
        <w:jc w:val="right"/>
      </w:pPr>
      <w:r>
        <w:rPr>
          <w:sz w:val="20"/>
        </w:rPr>
        <w:t xml:space="preserve">для прохождения программ</w:t>
      </w:r>
    </w:p>
    <w:p>
      <w:pPr>
        <w:pStyle w:val="0"/>
        <w:jc w:val="right"/>
      </w:pPr>
      <w:r>
        <w:rPr>
          <w:sz w:val="20"/>
        </w:rPr>
        <w:t xml:space="preserve">повышения квалификации,</w:t>
      </w:r>
    </w:p>
    <w:p>
      <w:pPr>
        <w:pStyle w:val="0"/>
        <w:jc w:val="right"/>
      </w:pPr>
      <w:r>
        <w:rPr>
          <w:sz w:val="20"/>
        </w:rPr>
        <w:t xml:space="preserve">участия в мероприятиях</w:t>
      </w:r>
    </w:p>
    <w:p>
      <w:pPr>
        <w:pStyle w:val="0"/>
        <w:jc w:val="right"/>
      </w:pPr>
      <w:r>
        <w:rPr>
          <w:sz w:val="20"/>
        </w:rPr>
        <w:t xml:space="preserve">по обмену опытом</w:t>
      </w:r>
    </w:p>
    <w:p>
      <w:pPr>
        <w:pStyle w:val="0"/>
        <w:jc w:val="both"/>
      </w:pPr>
      <w:r>
        <w:rPr>
          <w:sz w:val="20"/>
        </w:rPr>
      </w:r>
    </w:p>
    <w:bookmarkStart w:id="343" w:name="P343"/>
    <w:bookmarkEnd w:id="343"/>
    <w:p>
      <w:pPr>
        <w:pStyle w:val="2"/>
        <w:jc w:val="center"/>
      </w:pPr>
      <w:r>
        <w:rPr>
          <w:sz w:val="20"/>
        </w:rPr>
        <w:t xml:space="preserve">КРИТЕРИИ</w:t>
      </w:r>
    </w:p>
    <w:p>
      <w:pPr>
        <w:pStyle w:val="2"/>
        <w:jc w:val="center"/>
      </w:pPr>
      <w:r>
        <w:rPr>
          <w:sz w:val="20"/>
        </w:rPr>
        <w:t xml:space="preserve">ОЦЕНКИ ЗАЯВОК РАБОТНИКОВ ГОСУДАРСТВЕННЫХ УЧРЕЖДЕНИЙ КУЛЬТУРЫ</w:t>
      </w:r>
    </w:p>
    <w:p>
      <w:pPr>
        <w:pStyle w:val="2"/>
        <w:jc w:val="center"/>
      </w:pPr>
      <w:r>
        <w:rPr>
          <w:sz w:val="20"/>
        </w:rPr>
        <w:t xml:space="preserve">РЕСПУБЛИКИ ТАТАРСТАН И МУНИЦИПАЛЬНЫХ УЧРЕЖДЕНИЙ КУЛЬТУРЫ,</w:t>
      </w:r>
    </w:p>
    <w:p>
      <w:pPr>
        <w:pStyle w:val="2"/>
        <w:jc w:val="center"/>
      </w:pPr>
      <w:r>
        <w:rPr>
          <w:sz w:val="20"/>
        </w:rPr>
        <w:t xml:space="preserve">НАХОДЯЩИХСЯ НА ТЕРРИТОРИИ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025"/>
        <w:gridCol w:w="4365"/>
      </w:tblGrid>
      <w:tr>
        <w:tc>
          <w:tcPr>
            <w:tcW w:w="624" w:type="dxa"/>
          </w:tcPr>
          <w:p>
            <w:pPr>
              <w:pStyle w:val="0"/>
              <w:jc w:val="center"/>
            </w:pPr>
            <w:r>
              <w:rPr>
                <w:sz w:val="20"/>
              </w:rPr>
              <w:t xml:space="preserve">N п/п</w:t>
            </w:r>
          </w:p>
        </w:tc>
        <w:tc>
          <w:tcPr>
            <w:tcW w:w="4025" w:type="dxa"/>
          </w:tcPr>
          <w:p>
            <w:pPr>
              <w:pStyle w:val="0"/>
              <w:jc w:val="center"/>
            </w:pPr>
            <w:r>
              <w:rPr>
                <w:sz w:val="20"/>
              </w:rPr>
              <w:t xml:space="preserve">Критерии оценки заявок</w:t>
            </w:r>
          </w:p>
        </w:tc>
        <w:tc>
          <w:tcPr>
            <w:tcW w:w="4365" w:type="dxa"/>
          </w:tcPr>
          <w:p>
            <w:pPr>
              <w:pStyle w:val="0"/>
              <w:jc w:val="center"/>
            </w:pPr>
            <w:r>
              <w:rPr>
                <w:sz w:val="20"/>
              </w:rPr>
              <w:t xml:space="preserve">Описание и значение критериев оценки</w:t>
            </w:r>
          </w:p>
        </w:tc>
      </w:tr>
      <w:tr>
        <w:tc>
          <w:tcPr>
            <w:tcW w:w="624" w:type="dxa"/>
          </w:tcPr>
          <w:p>
            <w:pPr>
              <w:pStyle w:val="0"/>
              <w:jc w:val="center"/>
            </w:pPr>
            <w:r>
              <w:rPr>
                <w:sz w:val="20"/>
              </w:rPr>
              <w:t xml:space="preserve">1</w:t>
            </w:r>
          </w:p>
        </w:tc>
        <w:tc>
          <w:tcPr>
            <w:tcW w:w="4025" w:type="dxa"/>
          </w:tcPr>
          <w:p>
            <w:pPr>
              <w:pStyle w:val="0"/>
              <w:jc w:val="center"/>
            </w:pPr>
            <w:r>
              <w:rPr>
                <w:sz w:val="20"/>
              </w:rPr>
              <w:t xml:space="preserve">2</w:t>
            </w:r>
          </w:p>
        </w:tc>
        <w:tc>
          <w:tcPr>
            <w:tcW w:w="4365" w:type="dxa"/>
          </w:tcPr>
          <w:p>
            <w:pPr>
              <w:pStyle w:val="0"/>
              <w:jc w:val="center"/>
            </w:pPr>
            <w:r>
              <w:rPr>
                <w:sz w:val="20"/>
              </w:rPr>
              <w:t xml:space="preserve">3</w:t>
            </w:r>
          </w:p>
        </w:tc>
      </w:tr>
      <w:tr>
        <w:tc>
          <w:tcPr>
            <w:gridSpan w:val="3"/>
            <w:tcW w:w="9014" w:type="dxa"/>
          </w:tcPr>
          <w:p>
            <w:pPr>
              <w:pStyle w:val="0"/>
              <w:outlineLvl w:val="2"/>
              <w:jc w:val="center"/>
            </w:pPr>
            <w:r>
              <w:rPr>
                <w:sz w:val="20"/>
              </w:rPr>
              <w:t xml:space="preserve">1. Общие критерии для оценки деятельности претендента</w:t>
            </w:r>
          </w:p>
        </w:tc>
      </w:tr>
      <w:tr>
        <w:tc>
          <w:tcPr>
            <w:tcW w:w="624" w:type="dxa"/>
          </w:tcPr>
          <w:p>
            <w:pPr>
              <w:pStyle w:val="0"/>
              <w:jc w:val="center"/>
            </w:pPr>
            <w:r>
              <w:rPr>
                <w:sz w:val="20"/>
              </w:rPr>
              <w:t xml:space="preserve">1.1.</w:t>
            </w:r>
          </w:p>
        </w:tc>
        <w:tc>
          <w:tcPr>
            <w:tcW w:w="4025" w:type="dxa"/>
          </w:tcPr>
          <w:p>
            <w:pPr>
              <w:pStyle w:val="0"/>
              <w:jc w:val="both"/>
            </w:pPr>
            <w:r>
              <w:rPr>
                <w:sz w:val="20"/>
              </w:rPr>
              <w:t xml:space="preserve">Создание инновационных форм работы с населением</w:t>
            </w:r>
          </w:p>
        </w:tc>
        <w:tc>
          <w:tcPr>
            <w:tcW w:w="4365" w:type="dxa"/>
          </w:tcPr>
          <w:p>
            <w:pPr>
              <w:pStyle w:val="0"/>
              <w:jc w:val="both"/>
            </w:pPr>
            <w:r>
              <w:rPr>
                <w:sz w:val="20"/>
              </w:rPr>
              <w:t xml:space="preserve">создание проектов или участие в проектах с использованием информационных технологий:</w:t>
            </w:r>
          </w:p>
          <w:p>
            <w:pPr>
              <w:pStyle w:val="0"/>
              <w:jc w:val="both"/>
            </w:pPr>
            <w:r>
              <w:rPr>
                <w:sz w:val="20"/>
              </w:rPr>
              <w:t xml:space="preserve">отсутствие создания инновационных форм работы с населением - 0 баллов;</w:t>
            </w:r>
          </w:p>
          <w:p>
            <w:pPr>
              <w:pStyle w:val="0"/>
              <w:jc w:val="both"/>
            </w:pPr>
            <w:r>
              <w:rPr>
                <w:sz w:val="20"/>
              </w:rPr>
              <w:t xml:space="preserve">участие в проектах с использованием информационных технологий - 8 баллов;</w:t>
            </w:r>
          </w:p>
          <w:p>
            <w:pPr>
              <w:pStyle w:val="0"/>
              <w:jc w:val="both"/>
            </w:pPr>
            <w:r>
              <w:rPr>
                <w:sz w:val="20"/>
              </w:rPr>
              <w:t xml:space="preserve">создание проектов с использованием информационных технологий - 10 баллов</w:t>
            </w:r>
          </w:p>
        </w:tc>
      </w:tr>
      <w:tr>
        <w:tc>
          <w:tcPr>
            <w:tcW w:w="624" w:type="dxa"/>
          </w:tcPr>
          <w:p>
            <w:pPr>
              <w:pStyle w:val="0"/>
              <w:jc w:val="center"/>
            </w:pPr>
            <w:r>
              <w:rPr>
                <w:sz w:val="20"/>
              </w:rPr>
              <w:t xml:space="preserve">1.2.</w:t>
            </w:r>
          </w:p>
        </w:tc>
        <w:tc>
          <w:tcPr>
            <w:tcW w:w="4025" w:type="dxa"/>
          </w:tcPr>
          <w:p>
            <w:pPr>
              <w:pStyle w:val="0"/>
              <w:jc w:val="both"/>
            </w:pPr>
            <w:r>
              <w:rPr>
                <w:sz w:val="20"/>
              </w:rPr>
              <w:t xml:space="preserve">Прохождение курсов или программ повышения квалификации, профессиональной подготовки</w:t>
            </w:r>
          </w:p>
        </w:tc>
        <w:tc>
          <w:tcPr>
            <w:tcW w:w="4365" w:type="dxa"/>
          </w:tcPr>
          <w:p>
            <w:pPr>
              <w:pStyle w:val="0"/>
              <w:jc w:val="both"/>
            </w:pPr>
            <w:r>
              <w:rPr>
                <w:sz w:val="20"/>
              </w:rPr>
              <w:t xml:space="preserve">отсутствие удостоверяющих документов - 0 баллов;</w:t>
            </w:r>
          </w:p>
          <w:p>
            <w:pPr>
              <w:pStyle w:val="0"/>
              <w:jc w:val="both"/>
            </w:pPr>
            <w:r>
              <w:rPr>
                <w:sz w:val="20"/>
              </w:rPr>
              <w:t xml:space="preserve">наличие одного удостоверяющего документа - 1 балл;</w:t>
            </w:r>
          </w:p>
          <w:p>
            <w:pPr>
              <w:pStyle w:val="0"/>
              <w:jc w:val="both"/>
            </w:pPr>
            <w:r>
              <w:rPr>
                <w:sz w:val="20"/>
              </w:rPr>
              <w:t xml:space="preserve">наличие от двух до пяти удостоверяющих документов - 5 баллов;</w:t>
            </w:r>
          </w:p>
          <w:p>
            <w:pPr>
              <w:pStyle w:val="0"/>
              <w:jc w:val="both"/>
            </w:pPr>
            <w:r>
              <w:rPr>
                <w:sz w:val="20"/>
              </w:rPr>
              <w:t xml:space="preserve">наличие свыше пяти удостоверяющих документов - 8 баллов</w:t>
            </w:r>
          </w:p>
        </w:tc>
      </w:tr>
      <w:tr>
        <w:tc>
          <w:tcPr>
            <w:tcW w:w="624" w:type="dxa"/>
          </w:tcPr>
          <w:p>
            <w:pPr>
              <w:pStyle w:val="0"/>
              <w:jc w:val="center"/>
            </w:pPr>
            <w:r>
              <w:rPr>
                <w:sz w:val="20"/>
              </w:rPr>
              <w:t xml:space="preserve">1.3.</w:t>
            </w:r>
          </w:p>
        </w:tc>
        <w:tc>
          <w:tcPr>
            <w:tcW w:w="4025" w:type="dxa"/>
          </w:tcPr>
          <w:p>
            <w:pPr>
              <w:pStyle w:val="0"/>
              <w:jc w:val="both"/>
            </w:pPr>
            <w:r>
              <w:rPr>
                <w:sz w:val="20"/>
              </w:rPr>
              <w:t xml:space="preserve">Наличие письменных благодарностей за работу от граждан, общественных организаций и юридических лиц</w:t>
            </w:r>
          </w:p>
        </w:tc>
        <w:tc>
          <w:tcPr>
            <w:tcW w:w="4365" w:type="dxa"/>
          </w:tcPr>
          <w:p>
            <w:pPr>
              <w:pStyle w:val="0"/>
              <w:jc w:val="both"/>
            </w:pPr>
            <w:r>
              <w:rPr>
                <w:sz w:val="20"/>
              </w:rPr>
              <w:t xml:space="preserve">отсутствие благодарностей - 0 баллов;</w:t>
            </w:r>
          </w:p>
          <w:p>
            <w:pPr>
              <w:pStyle w:val="0"/>
              <w:jc w:val="both"/>
            </w:pPr>
            <w:r>
              <w:rPr>
                <w:sz w:val="20"/>
              </w:rPr>
              <w:t xml:space="preserve">наличие одной благодарности - 1 балл;</w:t>
            </w:r>
          </w:p>
          <w:p>
            <w:pPr>
              <w:pStyle w:val="0"/>
              <w:jc w:val="both"/>
            </w:pPr>
            <w:r>
              <w:rPr>
                <w:sz w:val="20"/>
              </w:rPr>
              <w:t xml:space="preserve">наличие от двух до пяти благодарностей - 5 баллов;</w:t>
            </w:r>
          </w:p>
          <w:p>
            <w:pPr>
              <w:pStyle w:val="0"/>
              <w:jc w:val="both"/>
            </w:pPr>
            <w:r>
              <w:rPr>
                <w:sz w:val="20"/>
              </w:rPr>
              <w:t xml:space="preserve">наличие свыше пяти благодарностей - 8 баллов</w:t>
            </w:r>
          </w:p>
        </w:tc>
      </w:tr>
      <w:tr>
        <w:tc>
          <w:tcPr>
            <w:tcW w:w="624" w:type="dxa"/>
          </w:tcPr>
          <w:p>
            <w:pPr>
              <w:pStyle w:val="0"/>
              <w:jc w:val="center"/>
            </w:pPr>
            <w:r>
              <w:rPr>
                <w:sz w:val="20"/>
              </w:rPr>
              <w:t xml:space="preserve">1.4.</w:t>
            </w:r>
          </w:p>
        </w:tc>
        <w:tc>
          <w:tcPr>
            <w:tcW w:w="4025" w:type="dxa"/>
          </w:tcPr>
          <w:p>
            <w:pPr>
              <w:pStyle w:val="0"/>
              <w:jc w:val="both"/>
            </w:pPr>
            <w:r>
              <w:rPr>
                <w:sz w:val="20"/>
              </w:rPr>
              <w:t xml:space="preserve">Реализация федеральных, региональных и муниципальных проектов</w:t>
            </w:r>
          </w:p>
        </w:tc>
        <w:tc>
          <w:tcPr>
            <w:tcW w:w="4365" w:type="dxa"/>
          </w:tcPr>
          <w:p>
            <w:pPr>
              <w:pStyle w:val="0"/>
              <w:jc w:val="both"/>
            </w:pPr>
            <w:r>
              <w:rPr>
                <w:sz w:val="20"/>
              </w:rPr>
              <w:t xml:space="preserve">отсутствие реализации проектов - 0 баллов;</w:t>
            </w:r>
          </w:p>
          <w:p>
            <w:pPr>
              <w:pStyle w:val="0"/>
              <w:jc w:val="both"/>
            </w:pPr>
            <w:r>
              <w:rPr>
                <w:sz w:val="20"/>
              </w:rPr>
              <w:t xml:space="preserve">реализация муниципальных проектов - 1 балл;</w:t>
            </w:r>
          </w:p>
          <w:p>
            <w:pPr>
              <w:pStyle w:val="0"/>
              <w:jc w:val="both"/>
            </w:pPr>
            <w:r>
              <w:rPr>
                <w:sz w:val="20"/>
              </w:rPr>
              <w:t xml:space="preserve">реализация региональных проектов - 2 балла;</w:t>
            </w:r>
          </w:p>
          <w:p>
            <w:pPr>
              <w:pStyle w:val="0"/>
              <w:jc w:val="both"/>
            </w:pPr>
            <w:r>
              <w:rPr>
                <w:sz w:val="20"/>
              </w:rPr>
              <w:t xml:space="preserve">реализация федеральных проектов - 3 балла</w:t>
            </w:r>
          </w:p>
        </w:tc>
      </w:tr>
      <w:tr>
        <w:tc>
          <w:tcPr>
            <w:tcW w:w="624" w:type="dxa"/>
          </w:tcPr>
          <w:p>
            <w:pPr>
              <w:pStyle w:val="0"/>
              <w:jc w:val="center"/>
            </w:pPr>
            <w:r>
              <w:rPr>
                <w:sz w:val="20"/>
              </w:rPr>
              <w:t xml:space="preserve">1.5.</w:t>
            </w:r>
          </w:p>
        </w:tc>
        <w:tc>
          <w:tcPr>
            <w:tcW w:w="4025" w:type="dxa"/>
          </w:tcPr>
          <w:p>
            <w:pPr>
              <w:pStyle w:val="0"/>
              <w:jc w:val="both"/>
            </w:pPr>
            <w:r>
              <w:rPr>
                <w:sz w:val="20"/>
              </w:rPr>
              <w:t xml:space="preserve">Достижения в области просветительской деятельности</w:t>
            </w:r>
          </w:p>
        </w:tc>
        <w:tc>
          <w:tcPr>
            <w:tcW w:w="4365" w:type="dxa"/>
          </w:tcPr>
          <w:p>
            <w:pPr>
              <w:pStyle w:val="0"/>
              <w:jc w:val="both"/>
            </w:pPr>
            <w:r>
              <w:rPr>
                <w:sz w:val="20"/>
              </w:rPr>
              <w:t xml:space="preserve">отсутствие удостоверяющих документов - 0 баллов;</w:t>
            </w:r>
          </w:p>
          <w:p>
            <w:pPr>
              <w:pStyle w:val="0"/>
              <w:jc w:val="both"/>
            </w:pPr>
            <w:r>
              <w:rPr>
                <w:sz w:val="20"/>
              </w:rPr>
              <w:t xml:space="preserve">наличие одного удостоверяющего документа - 1 балл;</w:t>
            </w:r>
          </w:p>
          <w:p>
            <w:pPr>
              <w:pStyle w:val="0"/>
              <w:jc w:val="both"/>
            </w:pPr>
            <w:r>
              <w:rPr>
                <w:sz w:val="20"/>
              </w:rPr>
              <w:t xml:space="preserve">наличие от двух до пяти удостоверяющих документов - 5 баллов;</w:t>
            </w:r>
          </w:p>
          <w:p>
            <w:pPr>
              <w:pStyle w:val="0"/>
              <w:jc w:val="both"/>
            </w:pPr>
            <w:r>
              <w:rPr>
                <w:sz w:val="20"/>
              </w:rPr>
              <w:t xml:space="preserve">наличие свыше пяти удостоверяющих документов - 8 баллов</w:t>
            </w:r>
          </w:p>
        </w:tc>
      </w:tr>
      <w:tr>
        <w:tc>
          <w:tcPr>
            <w:tcW w:w="624" w:type="dxa"/>
          </w:tcPr>
          <w:p>
            <w:pPr>
              <w:pStyle w:val="0"/>
              <w:jc w:val="center"/>
            </w:pPr>
            <w:r>
              <w:rPr>
                <w:sz w:val="20"/>
              </w:rPr>
              <w:t xml:space="preserve">1.6.</w:t>
            </w:r>
          </w:p>
        </w:tc>
        <w:tc>
          <w:tcPr>
            <w:tcW w:w="4025" w:type="dxa"/>
          </w:tcPr>
          <w:p>
            <w:pPr>
              <w:pStyle w:val="0"/>
              <w:jc w:val="both"/>
            </w:pPr>
            <w:r>
              <w:rPr>
                <w:sz w:val="20"/>
              </w:rPr>
              <w:t xml:space="preserve">Стаж работы в государственных учреждениях культуры и (или) муниципальных учреждениях культуры</w:t>
            </w:r>
          </w:p>
        </w:tc>
        <w:tc>
          <w:tcPr>
            <w:tcW w:w="4365" w:type="dxa"/>
          </w:tcPr>
          <w:p>
            <w:pPr>
              <w:pStyle w:val="0"/>
              <w:jc w:val="both"/>
            </w:pPr>
            <w:r>
              <w:rPr>
                <w:sz w:val="20"/>
              </w:rPr>
              <w:t xml:space="preserve">отсутствие стажа - 0 баллов;</w:t>
            </w:r>
          </w:p>
          <w:p>
            <w:pPr>
              <w:pStyle w:val="0"/>
              <w:jc w:val="both"/>
            </w:pPr>
            <w:r>
              <w:rPr>
                <w:sz w:val="20"/>
              </w:rPr>
              <w:t xml:space="preserve">наличие от одного до двух лет стажа - 1 балл;</w:t>
            </w:r>
          </w:p>
          <w:p>
            <w:pPr>
              <w:pStyle w:val="0"/>
              <w:jc w:val="both"/>
            </w:pPr>
            <w:r>
              <w:rPr>
                <w:sz w:val="20"/>
              </w:rPr>
              <w:t xml:space="preserve">наличие от трех до четырех лет стажа - 3 балла;</w:t>
            </w:r>
          </w:p>
          <w:p>
            <w:pPr>
              <w:pStyle w:val="0"/>
              <w:jc w:val="both"/>
            </w:pPr>
            <w:r>
              <w:rPr>
                <w:sz w:val="20"/>
              </w:rPr>
              <w:t xml:space="preserve">наличие от пяти до семи лет стажа - 4 балла;</w:t>
            </w:r>
          </w:p>
          <w:p>
            <w:pPr>
              <w:pStyle w:val="0"/>
              <w:jc w:val="both"/>
            </w:pPr>
            <w:r>
              <w:rPr>
                <w:sz w:val="20"/>
              </w:rPr>
              <w:t xml:space="preserve">наличие от восьми до девяти лет стажа - 5 баллов;</w:t>
            </w:r>
          </w:p>
          <w:p>
            <w:pPr>
              <w:pStyle w:val="0"/>
              <w:jc w:val="both"/>
            </w:pPr>
            <w:r>
              <w:rPr>
                <w:sz w:val="20"/>
              </w:rPr>
              <w:t xml:space="preserve">наличие свыше девяти лет стажа - 10 баллов</w:t>
            </w:r>
          </w:p>
        </w:tc>
      </w:tr>
      <w:tr>
        <w:tc>
          <w:tcPr>
            <w:tcW w:w="624" w:type="dxa"/>
          </w:tcPr>
          <w:p>
            <w:pPr>
              <w:pStyle w:val="0"/>
              <w:jc w:val="center"/>
            </w:pPr>
            <w:r>
              <w:rPr>
                <w:sz w:val="20"/>
              </w:rPr>
              <w:t xml:space="preserve">1.7.</w:t>
            </w:r>
          </w:p>
        </w:tc>
        <w:tc>
          <w:tcPr>
            <w:tcW w:w="4025" w:type="dxa"/>
          </w:tcPr>
          <w:p>
            <w:pPr>
              <w:pStyle w:val="0"/>
              <w:jc w:val="both"/>
            </w:pPr>
            <w:r>
              <w:rPr>
                <w:sz w:val="20"/>
              </w:rPr>
              <w:t xml:space="preserve">Участие в организации и проведении информационных, культурно-досуговых, социально значимых и просветительских мероприятий (фестивалей, концертов, конкурсов, творческих встреч, проектов, научных конференций и др.)</w:t>
            </w:r>
          </w:p>
        </w:tc>
        <w:tc>
          <w:tcPr>
            <w:tcW w:w="4365" w:type="dxa"/>
          </w:tcPr>
          <w:p>
            <w:pPr>
              <w:pStyle w:val="0"/>
              <w:jc w:val="both"/>
            </w:pPr>
            <w:r>
              <w:rPr>
                <w:sz w:val="20"/>
              </w:rPr>
              <w:t xml:space="preserve">отсутствие участия в организации и проведении мероприятий - 0 баллов;</w:t>
            </w:r>
          </w:p>
          <w:p>
            <w:pPr>
              <w:pStyle w:val="0"/>
              <w:jc w:val="both"/>
            </w:pPr>
            <w:r>
              <w:rPr>
                <w:sz w:val="20"/>
              </w:rPr>
              <w:t xml:space="preserve">участие в организации и проведении от одного до двух мероприятий - 1 балл;</w:t>
            </w:r>
          </w:p>
          <w:p>
            <w:pPr>
              <w:pStyle w:val="0"/>
              <w:jc w:val="both"/>
            </w:pPr>
            <w:r>
              <w:rPr>
                <w:sz w:val="20"/>
              </w:rPr>
              <w:t xml:space="preserve">участие в организации и проведении от трех до четырех мероприятий - 3 балла;</w:t>
            </w:r>
          </w:p>
          <w:p>
            <w:pPr>
              <w:pStyle w:val="0"/>
              <w:jc w:val="both"/>
            </w:pPr>
            <w:r>
              <w:rPr>
                <w:sz w:val="20"/>
              </w:rPr>
              <w:t xml:space="preserve">участие в организации и проведении от пяти до семи мероприятий - 4 балла;</w:t>
            </w:r>
          </w:p>
          <w:p>
            <w:pPr>
              <w:pStyle w:val="0"/>
              <w:jc w:val="both"/>
            </w:pPr>
            <w:r>
              <w:rPr>
                <w:sz w:val="20"/>
              </w:rPr>
              <w:t xml:space="preserve">участие в организации и проведении от восьми до девяти мероприятий - 5 баллов;</w:t>
            </w:r>
          </w:p>
          <w:p>
            <w:pPr>
              <w:pStyle w:val="0"/>
              <w:jc w:val="both"/>
            </w:pPr>
            <w:r>
              <w:rPr>
                <w:sz w:val="20"/>
              </w:rPr>
              <w:t xml:space="preserve">участие в организации и проведении свыше девяти мероприятий - 10 баллов</w:t>
            </w:r>
          </w:p>
        </w:tc>
      </w:tr>
      <w:tr>
        <w:tc>
          <w:tcPr>
            <w:tcW w:w="624" w:type="dxa"/>
          </w:tcPr>
          <w:p>
            <w:pPr>
              <w:pStyle w:val="0"/>
              <w:jc w:val="center"/>
            </w:pPr>
            <w:r>
              <w:rPr>
                <w:sz w:val="20"/>
              </w:rPr>
              <w:t xml:space="preserve">1.8.</w:t>
            </w:r>
          </w:p>
        </w:tc>
        <w:tc>
          <w:tcPr>
            <w:tcW w:w="4025" w:type="dxa"/>
          </w:tcPr>
          <w:p>
            <w:pPr>
              <w:pStyle w:val="0"/>
              <w:jc w:val="both"/>
            </w:pPr>
            <w:r>
              <w:rPr>
                <w:sz w:val="20"/>
              </w:rPr>
              <w:t xml:space="preserve">Участие в организации и проведении информационно-образовательных (просветительских) мероприятий</w:t>
            </w:r>
          </w:p>
        </w:tc>
        <w:tc>
          <w:tcPr>
            <w:tcW w:w="4365" w:type="dxa"/>
          </w:tcPr>
          <w:p>
            <w:pPr>
              <w:pStyle w:val="0"/>
              <w:jc w:val="both"/>
            </w:pPr>
            <w:r>
              <w:rPr>
                <w:sz w:val="20"/>
              </w:rPr>
              <w:t xml:space="preserve">отсутствие участия в организации и проведении мероприятий - 0 баллов;</w:t>
            </w:r>
          </w:p>
          <w:p>
            <w:pPr>
              <w:pStyle w:val="0"/>
              <w:jc w:val="both"/>
            </w:pPr>
            <w:r>
              <w:rPr>
                <w:sz w:val="20"/>
              </w:rPr>
              <w:t xml:space="preserve">участие в организации и проведении от одного до двух мероприятий - 1 балл;</w:t>
            </w:r>
          </w:p>
          <w:p>
            <w:pPr>
              <w:pStyle w:val="0"/>
              <w:jc w:val="both"/>
            </w:pPr>
            <w:r>
              <w:rPr>
                <w:sz w:val="20"/>
              </w:rPr>
              <w:t xml:space="preserve">участие в организации и проведении от трех до четырех мероприятий - 3 балла;</w:t>
            </w:r>
          </w:p>
          <w:p>
            <w:pPr>
              <w:pStyle w:val="0"/>
              <w:jc w:val="both"/>
            </w:pPr>
            <w:r>
              <w:rPr>
                <w:sz w:val="20"/>
              </w:rPr>
              <w:t xml:space="preserve">участие в организации и проведении от пяти до семи мероприятий - 4 балла;</w:t>
            </w:r>
          </w:p>
          <w:p>
            <w:pPr>
              <w:pStyle w:val="0"/>
              <w:jc w:val="both"/>
            </w:pPr>
            <w:r>
              <w:rPr>
                <w:sz w:val="20"/>
              </w:rPr>
              <w:t xml:space="preserve">участие в организации и проведении от восьми до девяти мероприятий - 5 баллов;</w:t>
            </w:r>
          </w:p>
          <w:p>
            <w:pPr>
              <w:pStyle w:val="0"/>
              <w:jc w:val="both"/>
            </w:pPr>
            <w:r>
              <w:rPr>
                <w:sz w:val="20"/>
              </w:rPr>
              <w:t xml:space="preserve">участие в организации и проведении свыше девяти мероприятий - 10 баллов</w:t>
            </w:r>
          </w:p>
        </w:tc>
      </w:tr>
      <w:tr>
        <w:tc>
          <w:tcPr>
            <w:tcW w:w="624" w:type="dxa"/>
          </w:tcPr>
          <w:p>
            <w:pPr>
              <w:pStyle w:val="0"/>
              <w:jc w:val="center"/>
            </w:pPr>
            <w:r>
              <w:rPr>
                <w:sz w:val="20"/>
              </w:rPr>
              <w:t xml:space="preserve">1.9.</w:t>
            </w:r>
          </w:p>
        </w:tc>
        <w:tc>
          <w:tcPr>
            <w:tcW w:w="4025" w:type="dxa"/>
          </w:tcPr>
          <w:p>
            <w:pPr>
              <w:pStyle w:val="0"/>
              <w:jc w:val="both"/>
            </w:pPr>
            <w:r>
              <w:rPr>
                <w:sz w:val="20"/>
              </w:rPr>
              <w:t xml:space="preserve">Наличие наград (ордена, медали, почетные звания)</w:t>
            </w:r>
          </w:p>
        </w:tc>
        <w:tc>
          <w:tcPr>
            <w:tcW w:w="4365" w:type="dxa"/>
          </w:tcPr>
          <w:p>
            <w:pPr>
              <w:pStyle w:val="0"/>
              <w:jc w:val="both"/>
            </w:pPr>
            <w:r>
              <w:rPr>
                <w:sz w:val="20"/>
              </w:rPr>
              <w:t xml:space="preserve">отсутствие наград - 0 баллов;</w:t>
            </w:r>
          </w:p>
          <w:p>
            <w:pPr>
              <w:pStyle w:val="0"/>
              <w:jc w:val="both"/>
            </w:pPr>
            <w:r>
              <w:rPr>
                <w:sz w:val="20"/>
              </w:rPr>
              <w:t xml:space="preserve">наличие наград от органов местного самоуправления и негосударственных учреждений - 2 балла;</w:t>
            </w:r>
          </w:p>
          <w:p>
            <w:pPr>
              <w:pStyle w:val="0"/>
              <w:jc w:val="both"/>
            </w:pPr>
            <w:r>
              <w:rPr>
                <w:sz w:val="20"/>
              </w:rPr>
              <w:t xml:space="preserve">наличие государственных наград и поощрений регионального уровня - 4 балла;</w:t>
            </w:r>
          </w:p>
          <w:p>
            <w:pPr>
              <w:pStyle w:val="0"/>
              <w:jc w:val="both"/>
            </w:pPr>
            <w:r>
              <w:rPr>
                <w:sz w:val="20"/>
              </w:rPr>
              <w:t xml:space="preserve">наличие государственных наград федерального уровня - 6 баллов.</w:t>
            </w:r>
          </w:p>
          <w:p>
            <w:pPr>
              <w:pStyle w:val="0"/>
              <w:jc w:val="both"/>
            </w:pPr>
            <w:r>
              <w:rPr>
                <w:sz w:val="20"/>
              </w:rPr>
              <w:t xml:space="preserve">Значения суммируются</w:t>
            </w:r>
          </w:p>
        </w:tc>
      </w:tr>
      <w:tr>
        <w:tc>
          <w:tcPr>
            <w:gridSpan w:val="3"/>
            <w:tcW w:w="9014" w:type="dxa"/>
          </w:tcPr>
          <w:p>
            <w:pPr>
              <w:pStyle w:val="0"/>
              <w:outlineLvl w:val="2"/>
              <w:jc w:val="center"/>
            </w:pPr>
            <w:r>
              <w:rPr>
                <w:sz w:val="20"/>
              </w:rPr>
              <w:t xml:space="preserve">2. Дополнительные критерии оценки заявок по номинации "Лучший руководитель"</w:t>
            </w:r>
          </w:p>
        </w:tc>
      </w:tr>
      <w:tr>
        <w:tc>
          <w:tcPr>
            <w:tcW w:w="624" w:type="dxa"/>
          </w:tcPr>
          <w:p>
            <w:pPr>
              <w:pStyle w:val="0"/>
              <w:jc w:val="center"/>
            </w:pPr>
            <w:r>
              <w:rPr>
                <w:sz w:val="20"/>
              </w:rPr>
              <w:t xml:space="preserve">2.1.</w:t>
            </w:r>
          </w:p>
        </w:tc>
        <w:tc>
          <w:tcPr>
            <w:tcW w:w="4025" w:type="dxa"/>
          </w:tcPr>
          <w:p>
            <w:pPr>
              <w:pStyle w:val="0"/>
              <w:jc w:val="both"/>
            </w:pPr>
            <w:r>
              <w:rPr>
                <w:sz w:val="20"/>
              </w:rPr>
              <w:t xml:space="preserve">Освещение деятельности государственного учреждения культуры Республики Татарстан и (или) муниципального учреждения культуры, находящегося на территории Республики Татарстан, в федеральных и региональных средствах массовой информации за последние два года (текущий год и год, предшествующий году подачи заявки)</w:t>
            </w:r>
          </w:p>
        </w:tc>
        <w:tc>
          <w:tcPr>
            <w:tcW w:w="4365" w:type="dxa"/>
          </w:tcPr>
          <w:p>
            <w:pPr>
              <w:pStyle w:val="0"/>
              <w:jc w:val="both"/>
            </w:pPr>
            <w:r>
              <w:rPr>
                <w:sz w:val="20"/>
              </w:rPr>
              <w:t xml:space="preserve">отсутствие освещения деятельности государственного учреждения культуры Республики Татарстан и (или) муниципального учреждения культуры, находящегося на территории Республики Татарстан, - 0 баллов;</w:t>
            </w:r>
          </w:p>
          <w:p>
            <w:pPr>
              <w:pStyle w:val="0"/>
              <w:jc w:val="both"/>
            </w:pPr>
            <w:r>
              <w:rPr>
                <w:sz w:val="20"/>
              </w:rPr>
              <w:t xml:space="preserve">наличие одного положительного отзыва - 2 балла;</w:t>
            </w:r>
          </w:p>
          <w:p>
            <w:pPr>
              <w:pStyle w:val="0"/>
              <w:jc w:val="both"/>
            </w:pPr>
            <w:r>
              <w:rPr>
                <w:sz w:val="20"/>
              </w:rPr>
              <w:t xml:space="preserve">наличие от двух до четырех положительных отзывов - 7 баллов;</w:t>
            </w:r>
          </w:p>
          <w:p>
            <w:pPr>
              <w:pStyle w:val="0"/>
              <w:jc w:val="both"/>
            </w:pPr>
            <w:r>
              <w:rPr>
                <w:sz w:val="20"/>
              </w:rPr>
              <w:t xml:space="preserve">наличие от пяти и более положительных отзывов - 10 баллов</w:t>
            </w:r>
          </w:p>
        </w:tc>
      </w:tr>
      <w:tr>
        <w:tc>
          <w:tcPr>
            <w:tcW w:w="624" w:type="dxa"/>
          </w:tcPr>
          <w:p>
            <w:pPr>
              <w:pStyle w:val="0"/>
              <w:jc w:val="both"/>
            </w:pPr>
            <w:r>
              <w:rPr>
                <w:sz w:val="20"/>
              </w:rPr>
              <w:t xml:space="preserve">2.2.</w:t>
            </w:r>
          </w:p>
        </w:tc>
        <w:tc>
          <w:tcPr>
            <w:tcW w:w="4025" w:type="dxa"/>
          </w:tcPr>
          <w:p>
            <w:pPr>
              <w:pStyle w:val="0"/>
              <w:jc w:val="both"/>
            </w:pPr>
            <w:r>
              <w:rPr>
                <w:sz w:val="20"/>
              </w:rPr>
              <w:t xml:space="preserve">Привлечение дополнительных финансовых средств на реализацию творческих проектов и укрепление материально-технической базы за последние два года (текущий год и год, предшествующий году подачи заявки)</w:t>
            </w:r>
          </w:p>
        </w:tc>
        <w:tc>
          <w:tcPr>
            <w:tcW w:w="4365" w:type="dxa"/>
          </w:tcPr>
          <w:p>
            <w:pPr>
              <w:pStyle w:val="0"/>
              <w:jc w:val="both"/>
            </w:pPr>
            <w:r>
              <w:rPr>
                <w:sz w:val="20"/>
              </w:rPr>
              <w:t xml:space="preserve">отсутствие привлечения финансовых средств - 0 баллов;</w:t>
            </w:r>
          </w:p>
          <w:p>
            <w:pPr>
              <w:pStyle w:val="0"/>
              <w:jc w:val="both"/>
            </w:pPr>
            <w:r>
              <w:rPr>
                <w:sz w:val="20"/>
              </w:rPr>
              <w:t xml:space="preserve">привлечение финансовых средств из республиканского бюджета - 4 балла;</w:t>
            </w:r>
          </w:p>
          <w:p>
            <w:pPr>
              <w:pStyle w:val="0"/>
              <w:jc w:val="both"/>
            </w:pPr>
            <w:r>
              <w:rPr>
                <w:sz w:val="20"/>
              </w:rPr>
              <w:t xml:space="preserve">привлечение финансовых средств из федерального бюджета - 7 баллов.</w:t>
            </w:r>
          </w:p>
          <w:p>
            <w:pPr>
              <w:pStyle w:val="0"/>
              <w:jc w:val="both"/>
            </w:pPr>
            <w:r>
              <w:rPr>
                <w:sz w:val="20"/>
              </w:rPr>
              <w:t xml:space="preserve">Значения суммируются</w:t>
            </w:r>
          </w:p>
        </w:tc>
      </w:tr>
      <w:tr>
        <w:tc>
          <w:tcPr>
            <w:tcW w:w="624" w:type="dxa"/>
          </w:tcPr>
          <w:p>
            <w:pPr>
              <w:pStyle w:val="0"/>
              <w:jc w:val="both"/>
            </w:pPr>
            <w:r>
              <w:rPr>
                <w:sz w:val="20"/>
              </w:rPr>
              <w:t xml:space="preserve">2.3.</w:t>
            </w:r>
          </w:p>
        </w:tc>
        <w:tc>
          <w:tcPr>
            <w:tcW w:w="4025" w:type="dxa"/>
          </w:tcPr>
          <w:p>
            <w:pPr>
              <w:pStyle w:val="0"/>
              <w:jc w:val="both"/>
            </w:pPr>
            <w:r>
              <w:rPr>
                <w:sz w:val="20"/>
              </w:rPr>
              <w:t xml:space="preserve">Наличие официального сайта государственного учреждения культуры Республики Татарстан и (или) муниципального учреждения культуры, находящегося на территории Республики Татарстан, в информационно-телекоммуникационной сети "Интернет" (далее - сайт) и регулярность его обновления</w:t>
            </w:r>
          </w:p>
        </w:tc>
        <w:tc>
          <w:tcPr>
            <w:tcW w:w="4365" w:type="dxa"/>
          </w:tcPr>
          <w:p>
            <w:pPr>
              <w:pStyle w:val="0"/>
              <w:jc w:val="both"/>
            </w:pPr>
            <w:r>
              <w:rPr>
                <w:sz w:val="20"/>
              </w:rPr>
              <w:t xml:space="preserve">отсутствие сайта - 0 баллов;</w:t>
            </w:r>
          </w:p>
          <w:p>
            <w:pPr>
              <w:pStyle w:val="0"/>
              <w:jc w:val="both"/>
            </w:pPr>
            <w:r>
              <w:rPr>
                <w:sz w:val="20"/>
              </w:rPr>
              <w:t xml:space="preserve">наличие сайта - 1 балл;</w:t>
            </w:r>
          </w:p>
          <w:p>
            <w:pPr>
              <w:pStyle w:val="0"/>
              <w:jc w:val="both"/>
            </w:pPr>
            <w:r>
              <w:rPr>
                <w:sz w:val="20"/>
              </w:rPr>
              <w:t xml:space="preserve">обновление:</w:t>
            </w:r>
          </w:p>
          <w:p>
            <w:pPr>
              <w:pStyle w:val="0"/>
              <w:jc w:val="both"/>
            </w:pPr>
            <w:r>
              <w:rPr>
                <w:sz w:val="20"/>
              </w:rPr>
              <w:t xml:space="preserve">ежеквартально - 2 балла;</w:t>
            </w:r>
          </w:p>
          <w:p>
            <w:pPr>
              <w:pStyle w:val="0"/>
              <w:jc w:val="both"/>
            </w:pPr>
            <w:r>
              <w:rPr>
                <w:sz w:val="20"/>
              </w:rPr>
              <w:t xml:space="preserve">ежемесячно - 5 баллов;</w:t>
            </w:r>
          </w:p>
          <w:p>
            <w:pPr>
              <w:pStyle w:val="0"/>
              <w:jc w:val="both"/>
            </w:pPr>
            <w:r>
              <w:rPr>
                <w:sz w:val="20"/>
              </w:rPr>
              <w:t xml:space="preserve">еженедельно - 7 баллов;</w:t>
            </w:r>
          </w:p>
          <w:p>
            <w:pPr>
              <w:pStyle w:val="0"/>
              <w:jc w:val="both"/>
            </w:pPr>
            <w:r>
              <w:rPr>
                <w:sz w:val="20"/>
              </w:rPr>
              <w:t xml:space="preserve">ежедневно - 10 баллов</w:t>
            </w:r>
          </w:p>
        </w:tc>
      </w:tr>
      <w:tr>
        <w:tc>
          <w:tcPr>
            <w:gridSpan w:val="3"/>
            <w:tcW w:w="9014" w:type="dxa"/>
          </w:tcPr>
          <w:p>
            <w:pPr>
              <w:pStyle w:val="0"/>
              <w:outlineLvl w:val="2"/>
              <w:jc w:val="center"/>
            </w:pPr>
            <w:r>
              <w:rPr>
                <w:sz w:val="20"/>
              </w:rPr>
              <w:t xml:space="preserve">3. Дополнительные критерии оценки заявок по номинации "Профессионал"</w:t>
            </w:r>
          </w:p>
        </w:tc>
      </w:tr>
      <w:tr>
        <w:tc>
          <w:tcPr>
            <w:tcW w:w="624" w:type="dxa"/>
          </w:tcPr>
          <w:p>
            <w:pPr>
              <w:pStyle w:val="0"/>
              <w:jc w:val="both"/>
            </w:pPr>
            <w:r>
              <w:rPr>
                <w:sz w:val="20"/>
              </w:rPr>
              <w:t xml:space="preserve">3.1.</w:t>
            </w:r>
          </w:p>
        </w:tc>
        <w:tc>
          <w:tcPr>
            <w:tcW w:w="4025" w:type="dxa"/>
          </w:tcPr>
          <w:p>
            <w:pPr>
              <w:pStyle w:val="0"/>
              <w:jc w:val="both"/>
            </w:pPr>
            <w:r>
              <w:rPr>
                <w:sz w:val="20"/>
              </w:rPr>
              <w:t xml:space="preserve">Наличие профессиональных публикаций, опыта научно-исследовательской и творческой работы (статьи в периодических изданиях, средствах массовой информации, сборниках и т.п.), брошюр и др.</w:t>
            </w:r>
          </w:p>
        </w:tc>
        <w:tc>
          <w:tcPr>
            <w:tcW w:w="4365" w:type="dxa"/>
          </w:tcPr>
          <w:p>
            <w:pPr>
              <w:pStyle w:val="0"/>
              <w:jc w:val="both"/>
            </w:pPr>
            <w:r>
              <w:rPr>
                <w:sz w:val="20"/>
              </w:rPr>
              <w:t xml:space="preserve">отсутствие публикаций - 0 баллов;</w:t>
            </w:r>
          </w:p>
          <w:p>
            <w:pPr>
              <w:pStyle w:val="0"/>
              <w:jc w:val="both"/>
            </w:pPr>
            <w:r>
              <w:rPr>
                <w:sz w:val="20"/>
              </w:rPr>
              <w:t xml:space="preserve">наличие одной публикации - 3 балла;</w:t>
            </w:r>
          </w:p>
          <w:p>
            <w:pPr>
              <w:pStyle w:val="0"/>
              <w:jc w:val="both"/>
            </w:pPr>
            <w:r>
              <w:rPr>
                <w:sz w:val="20"/>
              </w:rPr>
              <w:t xml:space="preserve">наличие от двух до пяти публикаций - 6 баллов;</w:t>
            </w:r>
          </w:p>
          <w:p>
            <w:pPr>
              <w:pStyle w:val="0"/>
              <w:jc w:val="both"/>
            </w:pPr>
            <w:r>
              <w:rPr>
                <w:sz w:val="20"/>
              </w:rPr>
              <w:t xml:space="preserve">наличие свыше пяти публикаций - 10 баллов</w:t>
            </w:r>
          </w:p>
        </w:tc>
      </w:tr>
      <w:tr>
        <w:tc>
          <w:tcPr>
            <w:tcW w:w="624" w:type="dxa"/>
          </w:tcPr>
          <w:p>
            <w:pPr>
              <w:pStyle w:val="0"/>
              <w:jc w:val="both"/>
            </w:pPr>
            <w:r>
              <w:rPr>
                <w:sz w:val="20"/>
              </w:rPr>
              <w:t xml:space="preserve">3.2.</w:t>
            </w:r>
          </w:p>
        </w:tc>
        <w:tc>
          <w:tcPr>
            <w:tcW w:w="4025" w:type="dxa"/>
          </w:tcPr>
          <w:p>
            <w:pPr>
              <w:pStyle w:val="0"/>
              <w:jc w:val="both"/>
            </w:pPr>
            <w:r>
              <w:rPr>
                <w:sz w:val="20"/>
              </w:rPr>
              <w:t xml:space="preserve">Обобщение и распространение собственного опыта на муниципальном и (или) региональном уровне (мастер-классы, семинары, конференции, круглые столы, в качестве спикера или жюри) за последние два года (текущий год и год, предшествующий году подачи заявки)</w:t>
            </w:r>
          </w:p>
        </w:tc>
        <w:tc>
          <w:tcPr>
            <w:tcW w:w="4365" w:type="dxa"/>
          </w:tcPr>
          <w:p>
            <w:pPr>
              <w:pStyle w:val="0"/>
              <w:jc w:val="both"/>
            </w:pPr>
            <w:r>
              <w:rPr>
                <w:sz w:val="20"/>
              </w:rPr>
              <w:t xml:space="preserve">отсутствие обобщения и распространения собственного опыта - 0 баллов;</w:t>
            </w:r>
          </w:p>
          <w:p>
            <w:pPr>
              <w:pStyle w:val="0"/>
              <w:jc w:val="both"/>
            </w:pPr>
            <w:r>
              <w:rPr>
                <w:sz w:val="20"/>
              </w:rPr>
              <w:t xml:space="preserve">на муниципальном уровне - 2 балла;</w:t>
            </w:r>
          </w:p>
          <w:p>
            <w:pPr>
              <w:pStyle w:val="0"/>
              <w:jc w:val="both"/>
            </w:pPr>
            <w:r>
              <w:rPr>
                <w:sz w:val="20"/>
              </w:rPr>
              <w:t xml:space="preserve">на республиканском уровне - 4 балла;</w:t>
            </w:r>
          </w:p>
          <w:p>
            <w:pPr>
              <w:pStyle w:val="0"/>
              <w:jc w:val="both"/>
            </w:pPr>
            <w:r>
              <w:rPr>
                <w:sz w:val="20"/>
              </w:rPr>
              <w:t xml:space="preserve">на федеральном уровне - 6 баллов;</w:t>
            </w:r>
          </w:p>
          <w:p>
            <w:pPr>
              <w:pStyle w:val="0"/>
              <w:jc w:val="both"/>
            </w:pPr>
            <w:r>
              <w:rPr>
                <w:sz w:val="20"/>
              </w:rPr>
              <w:t xml:space="preserve">на международном уровне - 8 баллов.</w:t>
            </w:r>
          </w:p>
          <w:p>
            <w:pPr>
              <w:pStyle w:val="0"/>
              <w:jc w:val="both"/>
            </w:pPr>
            <w:r>
              <w:rPr>
                <w:sz w:val="20"/>
              </w:rPr>
              <w:t xml:space="preserve">Значения суммируются</w:t>
            </w:r>
          </w:p>
        </w:tc>
      </w:tr>
      <w:tr>
        <w:tc>
          <w:tcPr>
            <w:gridSpan w:val="3"/>
            <w:tcW w:w="9014" w:type="dxa"/>
          </w:tcPr>
          <w:p>
            <w:pPr>
              <w:pStyle w:val="0"/>
              <w:outlineLvl w:val="2"/>
              <w:jc w:val="center"/>
            </w:pPr>
            <w:r>
              <w:rPr>
                <w:sz w:val="20"/>
              </w:rPr>
              <w:t xml:space="preserve">4. Дополнительные критерии оценки заявок по номинации "Опора и авторитет"</w:t>
            </w:r>
          </w:p>
        </w:tc>
      </w:tr>
      <w:tr>
        <w:tc>
          <w:tcPr>
            <w:tcW w:w="624" w:type="dxa"/>
          </w:tcPr>
          <w:p>
            <w:pPr>
              <w:pStyle w:val="0"/>
              <w:jc w:val="both"/>
            </w:pPr>
            <w:r>
              <w:rPr>
                <w:sz w:val="20"/>
              </w:rPr>
              <w:t xml:space="preserve">4.1.</w:t>
            </w:r>
          </w:p>
        </w:tc>
        <w:tc>
          <w:tcPr>
            <w:tcW w:w="4025" w:type="dxa"/>
          </w:tcPr>
          <w:p>
            <w:pPr>
              <w:pStyle w:val="0"/>
              <w:jc w:val="both"/>
            </w:pPr>
            <w:r>
              <w:rPr>
                <w:sz w:val="20"/>
              </w:rPr>
              <w:t xml:space="preserve">Система наставничества: наличие учеников (последователей), воспитанных в государственном учреждении культуры Республики Татарстан и (или) муниципальном учреждении культуры, находящемся на территории Республики Татарстан</w:t>
            </w:r>
          </w:p>
        </w:tc>
        <w:tc>
          <w:tcPr>
            <w:tcW w:w="4365" w:type="dxa"/>
          </w:tcPr>
          <w:p>
            <w:pPr>
              <w:pStyle w:val="0"/>
              <w:jc w:val="both"/>
            </w:pPr>
            <w:r>
              <w:rPr>
                <w:sz w:val="20"/>
              </w:rPr>
              <w:t xml:space="preserve">отсутствие - 0 баллов;</w:t>
            </w:r>
          </w:p>
          <w:p>
            <w:pPr>
              <w:pStyle w:val="0"/>
              <w:jc w:val="both"/>
            </w:pPr>
            <w:r>
              <w:rPr>
                <w:sz w:val="20"/>
              </w:rPr>
              <w:t xml:space="preserve">наличие - 5 баллов</w:t>
            </w:r>
          </w:p>
        </w:tc>
      </w:tr>
      <w:tr>
        <w:tc>
          <w:tcPr>
            <w:tcW w:w="624" w:type="dxa"/>
          </w:tcPr>
          <w:p>
            <w:pPr>
              <w:pStyle w:val="0"/>
              <w:jc w:val="both"/>
            </w:pPr>
            <w:r>
              <w:rPr>
                <w:sz w:val="20"/>
              </w:rPr>
              <w:t xml:space="preserve">4.2.</w:t>
            </w:r>
          </w:p>
        </w:tc>
        <w:tc>
          <w:tcPr>
            <w:tcW w:w="4025" w:type="dxa"/>
          </w:tcPr>
          <w:p>
            <w:pPr>
              <w:pStyle w:val="0"/>
              <w:jc w:val="both"/>
            </w:pPr>
            <w:r>
              <w:rPr>
                <w:sz w:val="20"/>
              </w:rPr>
              <w:t xml:space="preserve">Наличие авторских программ, методических и дидактических разработок, рекомендаций, учебно-методических пособий, сборников</w:t>
            </w:r>
          </w:p>
        </w:tc>
        <w:tc>
          <w:tcPr>
            <w:tcW w:w="4365" w:type="dxa"/>
          </w:tcPr>
          <w:p>
            <w:pPr>
              <w:pStyle w:val="0"/>
              <w:jc w:val="both"/>
            </w:pPr>
            <w:r>
              <w:rPr>
                <w:sz w:val="20"/>
              </w:rPr>
              <w:t xml:space="preserve">отсутствие - 0 баллов;</w:t>
            </w:r>
          </w:p>
          <w:p>
            <w:pPr>
              <w:pStyle w:val="0"/>
              <w:jc w:val="both"/>
            </w:pPr>
            <w:r>
              <w:rPr>
                <w:sz w:val="20"/>
              </w:rPr>
              <w:t xml:space="preserve">наличие одной программы - 3 балла;</w:t>
            </w:r>
          </w:p>
          <w:p>
            <w:pPr>
              <w:pStyle w:val="0"/>
              <w:jc w:val="both"/>
            </w:pPr>
            <w:r>
              <w:rPr>
                <w:sz w:val="20"/>
              </w:rPr>
              <w:t xml:space="preserve">наличие от двух до пяти программ - 5 баллов;</w:t>
            </w:r>
          </w:p>
          <w:p>
            <w:pPr>
              <w:pStyle w:val="0"/>
              <w:jc w:val="both"/>
            </w:pPr>
            <w:r>
              <w:rPr>
                <w:sz w:val="20"/>
              </w:rPr>
              <w:t xml:space="preserve">наличие свыше пяти программ - 10 баллов</w:t>
            </w:r>
          </w:p>
        </w:tc>
      </w:tr>
      <w:tr>
        <w:tc>
          <w:tcPr>
            <w:tcW w:w="624" w:type="dxa"/>
          </w:tcPr>
          <w:p>
            <w:pPr>
              <w:pStyle w:val="0"/>
              <w:jc w:val="both"/>
            </w:pPr>
            <w:r>
              <w:rPr>
                <w:sz w:val="20"/>
              </w:rPr>
              <w:t xml:space="preserve">4.3.</w:t>
            </w:r>
          </w:p>
        </w:tc>
        <w:tc>
          <w:tcPr>
            <w:tcW w:w="4025" w:type="dxa"/>
          </w:tcPr>
          <w:p>
            <w:pPr>
              <w:pStyle w:val="0"/>
              <w:jc w:val="both"/>
            </w:pPr>
            <w:r>
              <w:rPr>
                <w:sz w:val="20"/>
              </w:rPr>
              <w:t xml:space="preserve">Обобщение и распространение собственного опыта на муниципальном и (или) региональном уровне (мастер-классы, семинары, конференции, круглые столы, в качестве спикера или жюри) за последние два года (текущий год и год, предшествующий году подачи заявки)</w:t>
            </w:r>
          </w:p>
        </w:tc>
        <w:tc>
          <w:tcPr>
            <w:tcW w:w="4365" w:type="dxa"/>
          </w:tcPr>
          <w:p>
            <w:pPr>
              <w:pStyle w:val="0"/>
              <w:jc w:val="both"/>
            </w:pPr>
            <w:r>
              <w:rPr>
                <w:sz w:val="20"/>
              </w:rPr>
              <w:t xml:space="preserve">отсутствие обобщения и распространения собственного опыта - 0 баллов;</w:t>
            </w:r>
          </w:p>
          <w:p>
            <w:pPr>
              <w:pStyle w:val="0"/>
              <w:jc w:val="both"/>
            </w:pPr>
            <w:r>
              <w:rPr>
                <w:sz w:val="20"/>
              </w:rPr>
              <w:t xml:space="preserve">на муниципальном уровне - 2 балла;</w:t>
            </w:r>
          </w:p>
          <w:p>
            <w:pPr>
              <w:pStyle w:val="0"/>
              <w:jc w:val="both"/>
            </w:pPr>
            <w:r>
              <w:rPr>
                <w:sz w:val="20"/>
              </w:rPr>
              <w:t xml:space="preserve">на республиканском уровне - 4 балла;</w:t>
            </w:r>
          </w:p>
          <w:p>
            <w:pPr>
              <w:pStyle w:val="0"/>
              <w:jc w:val="both"/>
            </w:pPr>
            <w:r>
              <w:rPr>
                <w:sz w:val="20"/>
              </w:rPr>
              <w:t xml:space="preserve">на федеральном уровне - 6 баллов;</w:t>
            </w:r>
          </w:p>
          <w:p>
            <w:pPr>
              <w:pStyle w:val="0"/>
              <w:jc w:val="both"/>
            </w:pPr>
            <w:r>
              <w:rPr>
                <w:sz w:val="20"/>
              </w:rPr>
              <w:t xml:space="preserve">на международном уровне - 8 баллов.</w:t>
            </w:r>
          </w:p>
          <w:p>
            <w:pPr>
              <w:pStyle w:val="0"/>
              <w:jc w:val="both"/>
            </w:pPr>
            <w:r>
              <w:rPr>
                <w:sz w:val="20"/>
              </w:rPr>
              <w:t xml:space="preserve">Значения суммируются</w:t>
            </w:r>
          </w:p>
        </w:tc>
      </w:tr>
      <w:tr>
        <w:tc>
          <w:tcPr>
            <w:gridSpan w:val="3"/>
            <w:tcW w:w="9014" w:type="dxa"/>
          </w:tcPr>
          <w:p>
            <w:pPr>
              <w:pStyle w:val="0"/>
              <w:outlineLvl w:val="2"/>
              <w:jc w:val="center"/>
            </w:pPr>
            <w:r>
              <w:rPr>
                <w:sz w:val="20"/>
              </w:rPr>
              <w:t xml:space="preserve">5. Дополнительные критерии оценки заявок по номинации "Перспектива"</w:t>
            </w:r>
          </w:p>
        </w:tc>
      </w:tr>
      <w:tr>
        <w:tc>
          <w:tcPr>
            <w:tcW w:w="624" w:type="dxa"/>
          </w:tcPr>
          <w:p>
            <w:pPr>
              <w:pStyle w:val="0"/>
              <w:jc w:val="both"/>
            </w:pPr>
            <w:r>
              <w:rPr>
                <w:sz w:val="20"/>
              </w:rPr>
              <w:t xml:space="preserve">5.1.</w:t>
            </w:r>
          </w:p>
        </w:tc>
        <w:tc>
          <w:tcPr>
            <w:tcW w:w="4025" w:type="dxa"/>
          </w:tcPr>
          <w:p>
            <w:pPr>
              <w:pStyle w:val="0"/>
              <w:jc w:val="both"/>
            </w:pPr>
            <w:r>
              <w:rPr>
                <w:sz w:val="20"/>
              </w:rPr>
              <w:t xml:space="preserve">Разработка и внедрение собственных проектов/идей в работу государственного учреждения культуры Республики Татарстан и (или) муниципального учреждения культуры, находящегося на территории Республики Татарстан (с момента трудоустройства)</w:t>
            </w:r>
          </w:p>
        </w:tc>
        <w:tc>
          <w:tcPr>
            <w:tcW w:w="4365" w:type="dxa"/>
          </w:tcPr>
          <w:p>
            <w:pPr>
              <w:pStyle w:val="0"/>
              <w:jc w:val="both"/>
            </w:pPr>
            <w:r>
              <w:rPr>
                <w:sz w:val="20"/>
              </w:rPr>
              <w:t xml:space="preserve">от одного до трех проектов/идей - 10 баллов;</w:t>
            </w:r>
          </w:p>
          <w:p>
            <w:pPr>
              <w:pStyle w:val="0"/>
              <w:jc w:val="both"/>
            </w:pPr>
            <w:r>
              <w:rPr>
                <w:sz w:val="20"/>
              </w:rPr>
              <w:t xml:space="preserve">от трех до пяти проектов/идей - 15 баллов;</w:t>
            </w:r>
          </w:p>
          <w:p>
            <w:pPr>
              <w:pStyle w:val="0"/>
              <w:jc w:val="both"/>
            </w:pPr>
            <w:r>
              <w:rPr>
                <w:sz w:val="20"/>
              </w:rPr>
              <w:t xml:space="preserve">от шести и более проектов/идей - 20 баллов</w:t>
            </w:r>
          </w:p>
        </w:tc>
      </w:tr>
      <w:tr>
        <w:tc>
          <w:tcPr>
            <w:tcW w:w="624" w:type="dxa"/>
          </w:tcPr>
          <w:p>
            <w:pPr>
              <w:pStyle w:val="0"/>
              <w:jc w:val="both"/>
            </w:pPr>
            <w:r>
              <w:rPr>
                <w:sz w:val="20"/>
              </w:rPr>
              <w:t xml:space="preserve">5.2.</w:t>
            </w:r>
          </w:p>
        </w:tc>
        <w:tc>
          <w:tcPr>
            <w:tcW w:w="4025" w:type="dxa"/>
          </w:tcPr>
          <w:p>
            <w:pPr>
              <w:pStyle w:val="0"/>
              <w:jc w:val="both"/>
            </w:pPr>
            <w:r>
              <w:rPr>
                <w:sz w:val="20"/>
              </w:rPr>
              <w:t xml:space="preserve">Активное участие в общественной жизни государственного учреждения культуры Республики Татарстан и (или) муниципального учреждения культуры, находящегося на территории Республики Татарстан, и проводимых мероприятиях</w:t>
            </w:r>
          </w:p>
        </w:tc>
        <w:tc>
          <w:tcPr>
            <w:tcW w:w="4365" w:type="dxa"/>
          </w:tcPr>
          <w:p>
            <w:pPr>
              <w:pStyle w:val="0"/>
              <w:jc w:val="both"/>
            </w:pPr>
            <w:r>
              <w:rPr>
                <w:sz w:val="20"/>
              </w:rPr>
              <w:t xml:space="preserve">отсутствие участия - 0 баллов;</w:t>
            </w:r>
          </w:p>
          <w:p>
            <w:pPr>
              <w:pStyle w:val="0"/>
              <w:jc w:val="both"/>
            </w:pPr>
            <w:r>
              <w:rPr>
                <w:sz w:val="20"/>
              </w:rPr>
              <w:t xml:space="preserve">участие - 5 баллов</w:t>
            </w:r>
          </w:p>
        </w:tc>
      </w:tr>
      <w:tr>
        <w:tc>
          <w:tcPr>
            <w:tcW w:w="624" w:type="dxa"/>
          </w:tcPr>
          <w:p>
            <w:pPr>
              <w:pStyle w:val="0"/>
              <w:jc w:val="both"/>
            </w:pPr>
            <w:r>
              <w:rPr>
                <w:sz w:val="20"/>
              </w:rPr>
              <w:t xml:space="preserve">5.3.</w:t>
            </w:r>
          </w:p>
        </w:tc>
        <w:tc>
          <w:tcPr>
            <w:tcW w:w="4025" w:type="dxa"/>
          </w:tcPr>
          <w:p>
            <w:pPr>
              <w:pStyle w:val="0"/>
              <w:jc w:val="both"/>
            </w:pPr>
            <w:r>
              <w:rPr>
                <w:sz w:val="20"/>
              </w:rPr>
              <w:t xml:space="preserve">Наличие положительного отзыва-оценки руководителя государственного учреждения культуры Республики Татарстан и (или) муниципального учреждения культуры, находящегося на территории Республики Татарстан</w:t>
            </w:r>
          </w:p>
        </w:tc>
        <w:tc>
          <w:tcPr>
            <w:tcW w:w="4365" w:type="dxa"/>
          </w:tcPr>
          <w:p>
            <w:pPr>
              <w:pStyle w:val="0"/>
              <w:jc w:val="both"/>
            </w:pPr>
            <w:r>
              <w:rPr>
                <w:sz w:val="20"/>
              </w:rPr>
              <w:t xml:space="preserve">отсутствие - 0 баллов;</w:t>
            </w:r>
          </w:p>
          <w:p>
            <w:pPr>
              <w:pStyle w:val="0"/>
              <w:jc w:val="both"/>
            </w:pPr>
            <w:r>
              <w:rPr>
                <w:sz w:val="20"/>
              </w:rPr>
              <w:t xml:space="preserve">наличие - 5 баллов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10 сентября 2022 г. N 980</w:t>
      </w:r>
    </w:p>
    <w:p>
      <w:pPr>
        <w:pStyle w:val="0"/>
        <w:jc w:val="both"/>
      </w:pPr>
      <w:r>
        <w:rPr>
          <w:sz w:val="20"/>
        </w:rPr>
      </w:r>
    </w:p>
    <w:bookmarkStart w:id="497" w:name="P497"/>
    <w:bookmarkEnd w:id="497"/>
    <w:p>
      <w:pPr>
        <w:pStyle w:val="2"/>
        <w:jc w:val="center"/>
      </w:pPr>
      <w:r>
        <w:rPr>
          <w:sz w:val="20"/>
        </w:rPr>
        <w:t xml:space="preserve">ПОРЯДОК</w:t>
      </w:r>
    </w:p>
    <w:p>
      <w:pPr>
        <w:pStyle w:val="2"/>
        <w:jc w:val="center"/>
      </w:pPr>
      <w:r>
        <w:rPr>
          <w:sz w:val="20"/>
        </w:rPr>
        <w:t xml:space="preserve">ПРЕДОСТАВЛЕНИЯ ГРАНТОВ ИЗ БЮДЖЕТА РЕСПУБЛИКИ ТАТАРСТАН</w:t>
      </w:r>
    </w:p>
    <w:p>
      <w:pPr>
        <w:pStyle w:val="2"/>
        <w:jc w:val="center"/>
      </w:pPr>
      <w:r>
        <w:rPr>
          <w:sz w:val="20"/>
        </w:rPr>
        <w:t xml:space="preserve">ЛУЧШИМ ГОСУДАРСТВЕННЫМ УЧРЕЖДЕНИЯМ КУЛЬТУРЫ РЕСПУБЛИКИ</w:t>
      </w:r>
    </w:p>
    <w:p>
      <w:pPr>
        <w:pStyle w:val="2"/>
        <w:jc w:val="center"/>
      </w:pPr>
      <w:r>
        <w:rPr>
          <w:sz w:val="20"/>
        </w:rPr>
        <w:t xml:space="preserve">ТАТАРСТАН И ЛУЧШИМ МУНИЦИПАЛЬНЫМ УЧРЕЖДЕНИЯМ КУЛЬТУРЫ,</w:t>
      </w:r>
    </w:p>
    <w:p>
      <w:pPr>
        <w:pStyle w:val="2"/>
        <w:jc w:val="center"/>
      </w:pPr>
      <w:r>
        <w:rPr>
          <w:sz w:val="20"/>
        </w:rPr>
        <w:t xml:space="preserve">НАХОДЯЩИМСЯ НА ТЕРРИТОРИИ РЕСПУБЛИКИ ТАТАРСТАН,</w:t>
      </w:r>
    </w:p>
    <w:p>
      <w:pPr>
        <w:pStyle w:val="2"/>
        <w:jc w:val="center"/>
      </w:pPr>
      <w:r>
        <w:rPr>
          <w:sz w:val="20"/>
        </w:rPr>
        <w:t xml:space="preserve">ДЛЯ РЕАЛИЗАЦИИ ПРОЕКТА В ОБЛАСТИ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color w:val="392c69"/>
              </w:rPr>
              <w:t xml:space="preserve"> КМ РТ от 01.03.2023 N 193)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508" w:name="P508"/>
    <w:bookmarkEnd w:id="508"/>
    <w:p>
      <w:pPr>
        <w:pStyle w:val="0"/>
        <w:ind w:firstLine="540"/>
        <w:jc w:val="both"/>
      </w:pPr>
      <w:r>
        <w:rPr>
          <w:sz w:val="20"/>
        </w:rPr>
        <w:t xml:space="preserve">1.1. Настоящий Порядок устанавливает механизм предоставления грантов из бюджета Республики Татарстан лучшим государственным учреждениям культуры Республики Татарстан и лучшим муниципальным учреждениям культуры, находящимся на территории Республики Татарстан, с целью реализации проекта в области культуры.</w:t>
      </w:r>
    </w:p>
    <w:bookmarkStart w:id="509" w:name="P509"/>
    <w:bookmarkEnd w:id="509"/>
    <w:p>
      <w:pPr>
        <w:pStyle w:val="0"/>
        <w:spacing w:before="200" w:line-rule="auto"/>
        <w:ind w:firstLine="540"/>
        <w:jc w:val="both"/>
      </w:pPr>
      <w:r>
        <w:rPr>
          <w:sz w:val="20"/>
        </w:rPr>
        <w:t xml:space="preserve">1.2. Министерство культуры Республики Татарстан осуществляет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(далее - уполномоченный орган).</w:t>
      </w:r>
    </w:p>
    <w:p>
      <w:pPr>
        <w:pStyle w:val="0"/>
        <w:spacing w:before="200" w:line-rule="auto"/>
        <w:ind w:firstLine="540"/>
        <w:jc w:val="both"/>
      </w:pPr>
      <w:r>
        <w:rPr>
          <w:sz w:val="20"/>
        </w:rPr>
        <w:t xml:space="preserve">1.3. Основные понятия, используемые в Порядке:</w:t>
      </w:r>
    </w:p>
    <w:p>
      <w:pPr>
        <w:pStyle w:val="0"/>
        <w:spacing w:before="200" w:line-rule="auto"/>
        <w:ind w:firstLine="540"/>
        <w:jc w:val="both"/>
      </w:pPr>
      <w:r>
        <w:rPr>
          <w:sz w:val="20"/>
        </w:rPr>
        <w:t xml:space="preserve">государственные учреждения культуры Республики Татарстан и муниципальные учреждения культуры, находящиеся на территории Республики Татарстан, - государственные учреждения культуры, искусства и кинематографии Республики Татарстан и муниципальные учреждения культуры, находящиеся на территории Республики Татарстан: театрально-зрелищные и концертные организации, цирки, музеи, музеи-заповедники, выставочные залы и картинные галереи, культурно-досуговые организации, библиотеки, образовательные организации, реализующие образовательные программы в области искусств;</w:t>
      </w:r>
    </w:p>
    <w:p>
      <w:pPr>
        <w:pStyle w:val="0"/>
        <w:spacing w:before="200" w:line-rule="auto"/>
        <w:ind w:firstLine="540"/>
        <w:jc w:val="both"/>
      </w:pPr>
      <w:r>
        <w:rPr>
          <w:sz w:val="20"/>
        </w:rPr>
        <w:t xml:space="preserve">участник отбора - государственное учреждение культуры Республики Татарстан или муниципальное учреждение культуры, находящееся на территории Республики Татарстан, подавшее заявку в Министерство культуры Республики Татарстан на соискание гранта в соответствии с условиями настоящего Порядка;</w:t>
      </w:r>
    </w:p>
    <w:p>
      <w:pPr>
        <w:pStyle w:val="0"/>
        <w:spacing w:before="200" w:line-rule="auto"/>
        <w:ind w:firstLine="540"/>
        <w:jc w:val="both"/>
      </w:pPr>
      <w:r>
        <w:rPr>
          <w:sz w:val="20"/>
        </w:rPr>
        <w:t xml:space="preserve">грант - средства бюджета Республики Татарстан, предоставляемые в форме грантов;</w:t>
      </w:r>
    </w:p>
    <w:p>
      <w:pPr>
        <w:pStyle w:val="0"/>
        <w:spacing w:before="200" w:line-rule="auto"/>
        <w:ind w:firstLine="540"/>
        <w:jc w:val="both"/>
      </w:pPr>
      <w:r>
        <w:rPr>
          <w:sz w:val="20"/>
        </w:rPr>
        <w:t xml:space="preserve">грантодатель - Кабинет Министров Республики Татарстан - Правительство Республики Татарстан, осуществляющий предоставление грантов получателям грантов через уполномоченный орган;</w:t>
      </w:r>
    </w:p>
    <w:p>
      <w:pPr>
        <w:pStyle w:val="0"/>
        <w:spacing w:before="200" w:line-rule="auto"/>
        <w:ind w:firstLine="540"/>
        <w:jc w:val="both"/>
      </w:pPr>
      <w:r>
        <w:rPr>
          <w:sz w:val="20"/>
        </w:rPr>
        <w:t xml:space="preserve">получатель гранта - участник отбора, признанный победителем отбора;</w:t>
      </w:r>
    </w:p>
    <w:p>
      <w:pPr>
        <w:pStyle w:val="0"/>
        <w:spacing w:before="200" w:line-rule="auto"/>
        <w:ind w:firstLine="540"/>
        <w:jc w:val="both"/>
      </w:pPr>
      <w:r>
        <w:rPr>
          <w:sz w:val="20"/>
        </w:rPr>
        <w:t xml:space="preserve">отчетный период - финансовый год, следующий за годом предоставления грантов;</w:t>
      </w:r>
    </w:p>
    <w:p>
      <w:pPr>
        <w:pStyle w:val="0"/>
        <w:spacing w:before="200" w:line-rule="auto"/>
        <w:ind w:firstLine="540"/>
        <w:jc w:val="both"/>
      </w:pPr>
      <w:r>
        <w:rPr>
          <w:sz w:val="20"/>
        </w:rPr>
        <w:t xml:space="preserve">текущий год - год подачи заявки на участие в отборе;</w:t>
      </w:r>
    </w:p>
    <w:p>
      <w:pPr>
        <w:pStyle w:val="0"/>
        <w:spacing w:before="200" w:line-rule="auto"/>
        <w:ind w:firstLine="540"/>
        <w:jc w:val="both"/>
      </w:pPr>
      <w:r>
        <w:rPr>
          <w:sz w:val="20"/>
        </w:rPr>
        <w:t xml:space="preserve">проект - проект в области культуры, разработанный государственным учреждением культуры Республики Татарстан или муниципальным учреждением культуры, находящимся на территории Республики Татарстан, содействующий формированию единого культурного пространства, созданию культурных ценностей, сохранению культурного наследия России и распространению лучших достижений в сфере культуры Российской Федерации.</w:t>
      </w:r>
    </w:p>
    <w:p>
      <w:pPr>
        <w:pStyle w:val="0"/>
        <w:spacing w:before="200" w:line-rule="auto"/>
        <w:ind w:firstLine="540"/>
        <w:jc w:val="both"/>
      </w:pPr>
      <w:r>
        <w:rPr>
          <w:sz w:val="20"/>
        </w:rPr>
        <w:t xml:space="preserve">1.4. Способ проведения отбора получателей гранта - конкурс, который заключается в определении получателя гранта исходя из наилучших условий достижения результатов, в целях достижения которых предоставляется грант (далее соответственно - отбор, результат предоставления гранта).</w:t>
      </w:r>
    </w:p>
    <w:p>
      <w:pPr>
        <w:pStyle w:val="0"/>
        <w:spacing w:before="200" w:line-rule="auto"/>
        <w:ind w:firstLine="540"/>
        <w:jc w:val="both"/>
      </w:pPr>
      <w:r>
        <w:rPr>
          <w:sz w:val="20"/>
        </w:rPr>
        <w:t xml:space="preserve">1.5. Уполномоченный орган:</w:t>
      </w:r>
    </w:p>
    <w:p>
      <w:pPr>
        <w:pStyle w:val="0"/>
        <w:spacing w:before="200" w:line-rule="auto"/>
        <w:ind w:firstLine="540"/>
        <w:jc w:val="both"/>
      </w:pPr>
      <w:r>
        <w:rPr>
          <w:sz w:val="20"/>
        </w:rPr>
        <w:t xml:space="preserve">организует проведение отбора;</w:t>
      </w:r>
    </w:p>
    <w:p>
      <w:pPr>
        <w:pStyle w:val="0"/>
        <w:spacing w:before="200" w:line-rule="auto"/>
        <w:ind w:firstLine="540"/>
        <w:jc w:val="both"/>
      </w:pPr>
      <w:r>
        <w:rPr>
          <w:sz w:val="20"/>
        </w:rPr>
        <w:t xml:space="preserve">обеспечивает размещение объявления о проведении отбора и его итогах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на едином портале бюджетной системы Российской Федерации в информационно-телекоммуникационной сети "Интернет" (далее - единый портал);</w:t>
      </w:r>
    </w:p>
    <w:p>
      <w:pPr>
        <w:pStyle w:val="0"/>
        <w:spacing w:before="200" w:line-rule="auto"/>
        <w:ind w:firstLine="540"/>
        <w:jc w:val="both"/>
      </w:pPr>
      <w:r>
        <w:rPr>
          <w:sz w:val="20"/>
        </w:rPr>
        <w:t xml:space="preserve">организует консультирование участников отбора по вопросам подготовки заявки на участие в отборе (далее - заявка);</w:t>
      </w:r>
    </w:p>
    <w:p>
      <w:pPr>
        <w:pStyle w:val="0"/>
        <w:spacing w:before="200" w:line-rule="auto"/>
        <w:ind w:firstLine="540"/>
        <w:jc w:val="both"/>
      </w:pPr>
      <w:r>
        <w:rPr>
          <w:sz w:val="20"/>
        </w:rPr>
        <w:t xml:space="preserve">организует прием и регистрацию заявок и приложенных к ним документов;</w:t>
      </w:r>
    </w:p>
    <w:p>
      <w:pPr>
        <w:pStyle w:val="0"/>
        <w:spacing w:before="200" w:line-rule="auto"/>
        <w:ind w:firstLine="540"/>
        <w:jc w:val="both"/>
      </w:pPr>
      <w:r>
        <w:rPr>
          <w:sz w:val="20"/>
        </w:rPr>
        <w:t xml:space="preserve">обеспечивает сохранность заявок;</w:t>
      </w:r>
    </w:p>
    <w:p>
      <w:pPr>
        <w:pStyle w:val="0"/>
        <w:spacing w:before="200" w:line-rule="auto"/>
        <w:ind w:firstLine="540"/>
        <w:jc w:val="both"/>
      </w:pPr>
      <w:r>
        <w:rPr>
          <w:sz w:val="20"/>
        </w:rPr>
        <w:t xml:space="preserve">обеспечивает проверку заявки на соответствие требованиям, установленным настоящим Порядком;</w:t>
      </w:r>
    </w:p>
    <w:p>
      <w:pPr>
        <w:pStyle w:val="0"/>
        <w:spacing w:before="200" w:line-rule="auto"/>
        <w:ind w:firstLine="540"/>
        <w:jc w:val="both"/>
      </w:pPr>
      <w:r>
        <w:rPr>
          <w:sz w:val="20"/>
        </w:rPr>
        <w:t xml:space="preserve">осуществляет принятие решения о предоставлении гранта;</w:t>
      </w:r>
    </w:p>
    <w:p>
      <w:pPr>
        <w:pStyle w:val="0"/>
        <w:spacing w:before="200" w:line-rule="auto"/>
        <w:ind w:firstLine="540"/>
        <w:jc w:val="both"/>
      </w:pPr>
      <w:r>
        <w:rPr>
          <w:sz w:val="20"/>
        </w:rPr>
        <w:t xml:space="preserve">осуществляет организационно-техническое обеспечение деятельности конкурсной комиссии по предоставлению грантов (далее - конкурсная комиссия);</w:t>
      </w:r>
    </w:p>
    <w:p>
      <w:pPr>
        <w:pStyle w:val="0"/>
        <w:spacing w:before="200" w:line-rule="auto"/>
        <w:ind w:firstLine="540"/>
        <w:jc w:val="both"/>
      </w:pPr>
      <w:r>
        <w:rPr>
          <w:sz w:val="20"/>
        </w:rPr>
        <w:t xml:space="preserve">заключает с получателями гранта соглашения о предоставлении грантов (далее - соглашение);</w:t>
      </w:r>
    </w:p>
    <w:p>
      <w:pPr>
        <w:pStyle w:val="0"/>
        <w:spacing w:before="200" w:line-rule="auto"/>
        <w:ind w:firstLine="540"/>
        <w:jc w:val="both"/>
      </w:pPr>
      <w:r>
        <w:rPr>
          <w:sz w:val="20"/>
        </w:rPr>
        <w:t xml:space="preserve">осуществляет контроль за соблюдением условий и порядка предоставления гранта.</w:t>
      </w:r>
    </w:p>
    <w:p>
      <w:pPr>
        <w:pStyle w:val="0"/>
        <w:spacing w:before="200" w:line-rule="auto"/>
        <w:ind w:firstLine="540"/>
        <w:jc w:val="both"/>
      </w:pPr>
      <w:r>
        <w:rPr>
          <w:sz w:val="20"/>
        </w:rPr>
        <w:t xml:space="preserve">1.6. Адрес и контактные данные уполномоченного органа: 420060, г. Казань, ул. Пушкина, д. 66/33, телефон: 8 (843) 264-74-08, факс: 8 (843) 292-07-26, e-mail:mkrt@tatar.ru, адрес официального сайта уполномоченного органа: </w:t>
      </w:r>
      <w:r>
        <w:rPr>
          <w:sz w:val="20"/>
        </w:rPr>
        <w:t xml:space="preserve">https://mincult.tatarstan.ru</w:t>
      </w:r>
      <w:r>
        <w:rPr>
          <w:sz w:val="20"/>
        </w:rPr>
        <w:t xml:space="preserve">.</w:t>
      </w:r>
    </w:p>
    <w:p>
      <w:pPr>
        <w:pStyle w:val="0"/>
        <w:spacing w:before="200" w:line-rule="auto"/>
        <w:ind w:firstLine="540"/>
        <w:jc w:val="both"/>
      </w:pPr>
      <w:r>
        <w:rPr>
          <w:sz w:val="20"/>
        </w:rPr>
        <w:t xml:space="preserve">1.7. Сведения о гранте размещаются на едином портале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jc w:val="both"/>
      </w:pPr>
      <w:r>
        <w:rPr>
          <w:sz w:val="20"/>
        </w:rPr>
        <w:t xml:space="preserve">(п. 1.7 в ред. </w:t>
      </w:r>
      <w:hyperlink w:history="0" r:id="rId11"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1.8. Общий размер грантов составляет 4 млн рублей.</w:t>
      </w:r>
    </w:p>
    <w:p>
      <w:pPr>
        <w:pStyle w:val="0"/>
        <w:spacing w:before="200" w:line-rule="auto"/>
        <w:ind w:firstLine="540"/>
        <w:jc w:val="both"/>
      </w:pPr>
      <w:r>
        <w:rPr>
          <w:sz w:val="20"/>
        </w:rPr>
        <w:t xml:space="preserve">Получателями гранта в размере 1 млн рублей признаются участники отбора, набравшие наибольшее количество баллов и занявшие в списке победителей отбора первое и второе места.</w:t>
      </w:r>
    </w:p>
    <w:p>
      <w:pPr>
        <w:pStyle w:val="0"/>
        <w:spacing w:before="200" w:line-rule="auto"/>
        <w:ind w:firstLine="540"/>
        <w:jc w:val="both"/>
      </w:pPr>
      <w:r>
        <w:rPr>
          <w:sz w:val="20"/>
        </w:rPr>
        <w:t xml:space="preserve">Получателями гранта в размере 500 тыс. рублей признаются участники отбора, набравшие наибольшее количество баллов и занявшие в списке победителей отбора с третьего по шестое место.</w:t>
      </w:r>
    </w:p>
    <w:p>
      <w:pPr>
        <w:pStyle w:val="0"/>
        <w:spacing w:before="200" w:line-rule="auto"/>
        <w:ind w:firstLine="540"/>
        <w:jc w:val="both"/>
      </w:pPr>
      <w:r>
        <w:rPr>
          <w:sz w:val="20"/>
        </w:rPr>
        <w:t xml:space="preserve">1.9. Деятельность по организации и проведению отбора основывается на следующих принципах:</w:t>
      </w:r>
    </w:p>
    <w:p>
      <w:pPr>
        <w:pStyle w:val="0"/>
        <w:spacing w:before="200" w:line-rule="auto"/>
        <w:ind w:firstLine="540"/>
        <w:jc w:val="both"/>
      </w:pPr>
      <w:r>
        <w:rPr>
          <w:sz w:val="20"/>
        </w:rPr>
        <w:t xml:space="preserve">публичность и открытость информации об отборе;</w:t>
      </w:r>
    </w:p>
    <w:p>
      <w:pPr>
        <w:pStyle w:val="0"/>
        <w:spacing w:before="200" w:line-rule="auto"/>
        <w:ind w:firstLine="540"/>
        <w:jc w:val="both"/>
      </w:pPr>
      <w:r>
        <w:rPr>
          <w:sz w:val="20"/>
        </w:rPr>
        <w:t xml:space="preserve">равенство прав на участие в отборе;</w:t>
      </w:r>
    </w:p>
    <w:p>
      <w:pPr>
        <w:pStyle w:val="0"/>
        <w:spacing w:before="200" w:line-rule="auto"/>
        <w:ind w:firstLine="540"/>
        <w:jc w:val="both"/>
      </w:pPr>
      <w:r>
        <w:rPr>
          <w:sz w:val="20"/>
        </w:rPr>
        <w:t xml:space="preserve">состязательность, конкурсная основа рассмотрения заявок.</w:t>
      </w:r>
    </w:p>
    <w:p>
      <w:pPr>
        <w:pStyle w:val="0"/>
        <w:jc w:val="both"/>
      </w:pPr>
      <w:r>
        <w:rPr>
          <w:sz w:val="20"/>
        </w:rPr>
      </w:r>
    </w:p>
    <w:p>
      <w:pPr>
        <w:pStyle w:val="2"/>
        <w:outlineLvl w:val="1"/>
        <w:jc w:val="center"/>
      </w:pPr>
      <w:r>
        <w:rPr>
          <w:sz w:val="20"/>
        </w:rPr>
        <w:t xml:space="preserve">II. Требования к участникам отбора,</w:t>
      </w:r>
    </w:p>
    <w:p>
      <w:pPr>
        <w:pStyle w:val="2"/>
        <w:jc w:val="center"/>
      </w:pPr>
      <w:r>
        <w:rPr>
          <w:sz w:val="20"/>
        </w:rPr>
        <w:t xml:space="preserve">порядок и форма подачи заявки</w:t>
      </w:r>
    </w:p>
    <w:p>
      <w:pPr>
        <w:pStyle w:val="0"/>
        <w:jc w:val="both"/>
      </w:pPr>
      <w:r>
        <w:rPr>
          <w:sz w:val="20"/>
        </w:rPr>
      </w:r>
    </w:p>
    <w:bookmarkStart w:id="545" w:name="P545"/>
    <w:bookmarkEnd w:id="545"/>
    <w:p>
      <w:pPr>
        <w:pStyle w:val="0"/>
        <w:ind w:firstLine="540"/>
        <w:jc w:val="both"/>
      </w:pPr>
      <w:r>
        <w:rPr>
          <w:sz w:val="20"/>
        </w:rPr>
        <w:t xml:space="preserve">2.1. Участник отбора должен соответствовать на 1 число месяца, предшествующего месяцу, в котором размещено объявление о проведении отбора, следующим требованиям:</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548" w:name="P548"/>
    <w:bookmarkEnd w:id="548"/>
    <w:p>
      <w:pPr>
        <w:pStyle w:val="0"/>
        <w:spacing w:before="200" w:line-rule="auto"/>
        <w:ind w:firstLine="540"/>
        <w:jc w:val="both"/>
      </w:pPr>
      <w:r>
        <w:rPr>
          <w:sz w:val="20"/>
        </w:rPr>
        <w:t xml:space="preserve">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pPr>
        <w:pStyle w:val="0"/>
        <w:spacing w:before="200" w:line-rule="auto"/>
        <w:ind w:firstLine="540"/>
        <w:jc w:val="both"/>
      </w:pPr>
      <w:r>
        <w:rPr>
          <w:sz w:val="20"/>
        </w:rPr>
        <w:t xml:space="preserve">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(при наличии главного бухгалтера);</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2"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цели, установленные настоящим Порядком;</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 Объявление о проведении отбора размещается на едином портале, а также на официальном сайте уполномоченного органа в семидневный срок, исчисляемый в рабочих днях, со дня принятия уполномоченным органом приказа о проведении отбора.</w:t>
      </w:r>
    </w:p>
    <w:p>
      <w:pPr>
        <w:pStyle w:val="0"/>
        <w:spacing w:before="200" w:line-rule="auto"/>
        <w:ind w:firstLine="540"/>
        <w:jc w:val="both"/>
      </w:pPr>
      <w:r>
        <w:rPr>
          <w:sz w:val="20"/>
        </w:rPr>
        <w:t xml:space="preserve">Прием заявок осуществляется в 30-дневный срок, исчисляемый в календарных днях, со дня, следующего за днем размещения объявления о проведении отбора на едином портале и на официальном сайте уполномоченного органа.</w:t>
      </w:r>
    </w:p>
    <w:p>
      <w:pPr>
        <w:pStyle w:val="0"/>
        <w:spacing w:before="200" w:line-rule="auto"/>
        <w:ind w:firstLine="540"/>
        <w:jc w:val="both"/>
      </w:pPr>
      <w:r>
        <w:rPr>
          <w:sz w:val="20"/>
        </w:rPr>
        <w:t xml:space="preserve">В 2022 году срок окончания приема заявок может быть сокращен до 10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Объявление о проведении отбора должно содержать сведения о:</w:t>
      </w:r>
    </w:p>
    <w:p>
      <w:pPr>
        <w:pStyle w:val="0"/>
        <w:spacing w:before="200" w:line-rule="auto"/>
        <w:ind w:firstLine="540"/>
        <w:jc w:val="both"/>
      </w:pPr>
      <w:r>
        <w:rPr>
          <w:sz w:val="20"/>
        </w:rPr>
        <w:t xml:space="preserve">сроках проведения отбора;</w:t>
      </w:r>
    </w:p>
    <w:p>
      <w:pPr>
        <w:pStyle w:val="0"/>
        <w:spacing w:before="200" w:line-rule="auto"/>
        <w:ind w:firstLine="540"/>
        <w:jc w:val="both"/>
      </w:pPr>
      <w:r>
        <w:rPr>
          <w:sz w:val="20"/>
        </w:rPr>
        <w:t xml:space="preserve">проведении нескольких этапов отбора с указанием сроков и порядка их проведения;</w:t>
      </w:r>
    </w:p>
    <w:p>
      <w:pPr>
        <w:pStyle w:val="0"/>
        <w:spacing w:before="200" w:line-rule="auto"/>
        <w:ind w:firstLine="540"/>
        <w:jc w:val="both"/>
      </w:pPr>
      <w:r>
        <w:rPr>
          <w:sz w:val="20"/>
        </w:rPr>
        <w:t xml:space="preserve">дате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наименовании, месте нахождения, почтовом адресе, адресе электронной почты уполномоченного органа;</w:t>
      </w:r>
    </w:p>
    <w:p>
      <w:pPr>
        <w:pStyle w:val="0"/>
        <w:spacing w:before="200" w:line-rule="auto"/>
        <w:ind w:firstLine="540"/>
        <w:jc w:val="both"/>
      </w:pPr>
      <w:r>
        <w:rPr>
          <w:sz w:val="20"/>
        </w:rPr>
        <w:t xml:space="preserve">результатах предоставления гранта в соответствии с </w:t>
      </w:r>
      <w:hyperlink w:history="0" w:anchor="P724" w:tooltip="5.3. Результатом предоставления гранта является реализация проекта получателем гранта.">
        <w:r>
          <w:rPr>
            <w:sz w:val="20"/>
            <w:color w:val="0000ff"/>
          </w:rPr>
          <w:t xml:space="preserve">пунктом 5.3</w:t>
        </w:r>
      </w:hyperlink>
      <w:r>
        <w:rPr>
          <w:sz w:val="20"/>
        </w:rPr>
        <w:t xml:space="preserve"> настоящего Порядка;</w:t>
      </w:r>
    </w:p>
    <w:p>
      <w:pPr>
        <w:pStyle w:val="0"/>
        <w:spacing w:before="200" w:line-rule="auto"/>
        <w:ind w:firstLine="540"/>
        <w:jc w:val="both"/>
      </w:pPr>
      <w:r>
        <w:rPr>
          <w:sz w:val="20"/>
        </w:rPr>
        <w:t xml:space="preserve">доменном имени, и (или) сетевом адресе, и (или) указателях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требованиях к участнику отбора в соответствии с </w:t>
      </w:r>
      <w:hyperlink w:history="0" w:anchor="P545" w:tooltip="2.1. Участник отбора должен соответствовать на 1 число месяца, предшествующего месяцу, в котором размещено объявление о проведении отбора, следующим требованиям:">
        <w:r>
          <w:rPr>
            <w:sz w:val="20"/>
            <w:color w:val="0000ff"/>
          </w:rPr>
          <w:t xml:space="preserve">пунктом 2.1</w:t>
        </w:r>
      </w:hyperlink>
      <w:r>
        <w:rPr>
          <w:sz w:val="20"/>
        </w:rPr>
        <w:t xml:space="preserve"> настоящего Порядка и перечне документов, представляемых участником отбора для подтверждения их соответствия указанным требованиям;</w:t>
      </w:r>
    </w:p>
    <w:p>
      <w:pPr>
        <w:pStyle w:val="0"/>
        <w:spacing w:before="200" w:line-rule="auto"/>
        <w:ind w:firstLine="540"/>
        <w:jc w:val="both"/>
      </w:pPr>
      <w:r>
        <w:rPr>
          <w:sz w:val="20"/>
        </w:rPr>
        <w:t xml:space="preserve">порядке подачи заявок и требованиях, предъявляемых к форме и содержанию заявок, в соответствии с </w:t>
      </w:r>
      <w:hyperlink w:history="0" w:anchor="P573" w:tooltip="2.3. Участник отбора представляет в уполномоченный орган заявку по форме согласно приложению к настоящему Порядку с приложением:">
        <w:r>
          <w:rPr>
            <w:sz w:val="20"/>
            <w:color w:val="0000ff"/>
          </w:rPr>
          <w:t xml:space="preserve">пунктами 2.3</w:t>
        </w:r>
      </w:hyperlink>
      <w:r>
        <w:rPr>
          <w:sz w:val="20"/>
        </w:rPr>
        <w:t xml:space="preserve"> - </w:t>
      </w:r>
      <w:hyperlink w:history="0" w:anchor="P589" w:tooltip="2.5. Уполномоченный орган в трехдневный срок, исчисляемый в рабочих днях, со дня окончания приема заявок:">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порядке отзыва заявок, порядке возврата заявок, определяющем в том числе основания для возврата заявок, порядке внесения изменений в заявки;</w:t>
      </w:r>
    </w:p>
    <w:p>
      <w:pPr>
        <w:pStyle w:val="0"/>
        <w:spacing w:before="200" w:line-rule="auto"/>
        <w:ind w:firstLine="540"/>
        <w:jc w:val="both"/>
      </w:pPr>
      <w:r>
        <w:rPr>
          <w:sz w:val="20"/>
        </w:rPr>
        <w:t xml:space="preserve">правилах рассмотрения и оценки заявок в соответствии с </w:t>
      </w:r>
      <w:hyperlink w:history="0" w:anchor="P610" w:tooltip="4.1. Отбор проводится в два этапа:">
        <w:r>
          <w:rPr>
            <w:sz w:val="20"/>
            <w:color w:val="0000ff"/>
          </w:rPr>
          <w:t xml:space="preserve">пунктами 4.1</w:t>
        </w:r>
      </w:hyperlink>
      <w:r>
        <w:rPr>
          <w:sz w:val="20"/>
        </w:rPr>
        <w:t xml:space="preserve"> - </w:t>
      </w:r>
      <w:hyperlink w:history="0" w:anchor="P701" w:tooltip="4.6. Уведомление о результатах принятых решений, указанных в пункте 4.2 настоящего Порядка, направляется уполномоченным органом на адрес электронной почты, указанный в заявке, в трехдневный срок, исчисляемый в рабочих днях, со дня принятия соответствующего решения.">
        <w:r>
          <w:rPr>
            <w:sz w:val="20"/>
            <w:color w:val="0000ff"/>
          </w:rPr>
          <w:t xml:space="preserve">4.6</w:t>
        </w:r>
      </w:hyperlink>
      <w:r>
        <w:rPr>
          <w:sz w:val="20"/>
        </w:rPr>
        <w:t xml:space="preserve"> настоящего Порядка;</w:t>
      </w:r>
    </w:p>
    <w:p>
      <w:pPr>
        <w:pStyle w:val="0"/>
        <w:spacing w:before="200" w:line-rule="auto"/>
        <w:ind w:firstLine="540"/>
        <w:jc w:val="both"/>
      </w:pPr>
      <w:r>
        <w:rPr>
          <w:sz w:val="20"/>
        </w:rPr>
        <w:t xml:space="preserve">порядке предоставления участникам отбора разъяснений положений объявления о проведении отбора, дате начала и окончания срока такого предоставления;</w:t>
      </w:r>
    </w:p>
    <w:p>
      <w:pPr>
        <w:pStyle w:val="0"/>
        <w:spacing w:before="200" w:line-rule="auto"/>
        <w:ind w:firstLine="540"/>
        <w:jc w:val="both"/>
      </w:pPr>
      <w:r>
        <w:rPr>
          <w:sz w:val="20"/>
        </w:rPr>
        <w:t xml:space="preserve">сроке, в течение которого победитель отбора должен подписать соглашение;</w:t>
      </w:r>
    </w:p>
    <w:p>
      <w:pPr>
        <w:pStyle w:val="0"/>
        <w:spacing w:before="200" w:line-rule="auto"/>
        <w:ind w:firstLine="540"/>
        <w:jc w:val="both"/>
      </w:pPr>
      <w:r>
        <w:rPr>
          <w:sz w:val="20"/>
        </w:rPr>
        <w:t xml:space="preserve">условиях признания победителя отбора уклонившимся от заключения соглашения;</w:t>
      </w:r>
    </w:p>
    <w:p>
      <w:pPr>
        <w:pStyle w:val="0"/>
        <w:spacing w:before="200" w:line-rule="auto"/>
        <w:ind w:firstLine="540"/>
        <w:jc w:val="both"/>
      </w:pPr>
      <w:r>
        <w:rPr>
          <w:sz w:val="20"/>
        </w:rPr>
        <w:t xml:space="preserve">дате размещения результатов отбора на едином портале, а также на официальном сайте уполномоченного органа не позднее 14-го календарного дня, следующего за днем определения победителей отбора.</w:t>
      </w:r>
    </w:p>
    <w:bookmarkStart w:id="573" w:name="P573"/>
    <w:bookmarkEnd w:id="573"/>
    <w:p>
      <w:pPr>
        <w:pStyle w:val="0"/>
        <w:spacing w:before="200" w:line-rule="auto"/>
        <w:ind w:firstLine="540"/>
        <w:jc w:val="both"/>
      </w:pPr>
      <w:r>
        <w:rPr>
          <w:sz w:val="20"/>
        </w:rPr>
        <w:t xml:space="preserve">2.3. Участник отбора представляет в уполномоченный орган </w:t>
      </w:r>
      <w:hyperlink w:history="0" w:anchor="P789" w:tooltip="Заявка">
        <w:r>
          <w:rPr>
            <w:sz w:val="20"/>
            <w:color w:val="0000ff"/>
          </w:rPr>
          <w:t xml:space="preserve">заявку</w:t>
        </w:r>
      </w:hyperlink>
      <w:r>
        <w:rPr>
          <w:sz w:val="20"/>
        </w:rPr>
        <w:t xml:space="preserve"> по форме согласно приложению к настоящему Порядку с приложением:</w:t>
      </w:r>
    </w:p>
    <w:p>
      <w:pPr>
        <w:pStyle w:val="0"/>
        <w:spacing w:before="200" w:line-rule="auto"/>
        <w:ind w:firstLine="540"/>
        <w:jc w:val="both"/>
      </w:pPr>
      <w:r>
        <w:rPr>
          <w:sz w:val="20"/>
        </w:rPr>
        <w:t xml:space="preserve">информационной справки, подписанной руководителем участника отбора, подтверждающей, что участник отбора соответствует требованиям, установленным </w:t>
      </w:r>
      <w:hyperlink w:history="0" w:anchor="P545" w:tooltip="2.1. Участник отбора должен соответствовать на 1 число месяца, предшествующего месяцу, в котором размещено объявление о проведении отбора,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копии устава участника отбора;</w:t>
      </w:r>
    </w:p>
    <w:p>
      <w:pPr>
        <w:pStyle w:val="0"/>
        <w:spacing w:before="200" w:line-rule="auto"/>
        <w:ind w:firstLine="540"/>
        <w:jc w:val="both"/>
      </w:pPr>
      <w:r>
        <w:rPr>
          <w:sz w:val="20"/>
        </w:rPr>
        <w:t xml:space="preserve">копии документа о постановке на учет в налоговом органе;</w:t>
      </w:r>
    </w:p>
    <w:p>
      <w:pPr>
        <w:pStyle w:val="0"/>
        <w:spacing w:before="200" w:line-rule="auto"/>
        <w:ind w:firstLine="540"/>
        <w:jc w:val="both"/>
      </w:pPr>
      <w:r>
        <w:rPr>
          <w:sz w:val="20"/>
        </w:rPr>
        <w:t xml:space="preserve">копии документа, удостоверяющего личность руководителя участника отбора;</w:t>
      </w:r>
    </w:p>
    <w:p>
      <w:pPr>
        <w:pStyle w:val="0"/>
        <w:spacing w:before="200" w:line-rule="auto"/>
        <w:ind w:firstLine="540"/>
        <w:jc w:val="both"/>
      </w:pPr>
      <w:r>
        <w:rPr>
          <w:sz w:val="20"/>
        </w:rPr>
        <w:t xml:space="preserve">нотариально удостоверенной копии доверенности или доверенности, оформленной в соответствии с законодательством Российской Федерации, подтверждающей наличие у лица, подающего заявку, права на подачу от лица участника отбора и подписание документов, входящих в состав заявки, в рамках настоящего Порядка (в случае подачи заявки лицом, не имеющим право действовать от имени участника отбора без доверенности);</w:t>
      </w:r>
    </w:p>
    <w:p>
      <w:pPr>
        <w:pStyle w:val="0"/>
        <w:spacing w:before="200" w:line-rule="auto"/>
        <w:ind w:firstLine="540"/>
        <w:jc w:val="both"/>
      </w:pPr>
      <w:r>
        <w:rPr>
          <w:sz w:val="20"/>
        </w:rPr>
        <w:t xml:space="preserve">согласия органа, осуществляющего функции и полномочия учредителя в отношении участника отбора, на участие в отборе, оформленного на бланке указанного органа;</w:t>
      </w:r>
    </w:p>
    <w:p>
      <w:pPr>
        <w:pStyle w:val="0"/>
        <w:spacing w:before="200" w:line-rule="auto"/>
        <w:ind w:firstLine="540"/>
        <w:jc w:val="both"/>
      </w:pPr>
      <w:r>
        <w:rPr>
          <w:sz w:val="20"/>
        </w:rPr>
        <w:t xml:space="preserve">согласия участника отбора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отбором, а также подтверждающего достоверность представленной в заявке информации;</w:t>
      </w:r>
    </w:p>
    <w:p>
      <w:pPr>
        <w:pStyle w:val="0"/>
        <w:spacing w:before="200" w:line-rule="auto"/>
        <w:ind w:firstLine="540"/>
        <w:jc w:val="both"/>
      </w:pPr>
      <w:r>
        <w:rPr>
          <w:sz w:val="20"/>
        </w:rPr>
        <w:t xml:space="preserve">документов, подтверждающих выполнение государственного (муниципального) задания на оказание государственных (муниципальных) услуг (выполнение работ) за текущий год, а также за полных два года, предшествующих году подачи заявки;</w:t>
      </w:r>
    </w:p>
    <w:p>
      <w:pPr>
        <w:pStyle w:val="0"/>
        <w:spacing w:before="200" w:line-rule="auto"/>
        <w:ind w:firstLine="540"/>
        <w:jc w:val="both"/>
      </w:pPr>
      <w:r>
        <w:rPr>
          <w:sz w:val="20"/>
        </w:rPr>
        <w:t xml:space="preserve">документов, подтверждающих освещение деятельности участника отбора в средствах массовой информации в текущем году;</w:t>
      </w:r>
    </w:p>
    <w:p>
      <w:pPr>
        <w:pStyle w:val="0"/>
        <w:spacing w:before="200" w:line-rule="auto"/>
        <w:ind w:firstLine="540"/>
        <w:jc w:val="both"/>
      </w:pPr>
      <w:r>
        <w:rPr>
          <w:sz w:val="20"/>
        </w:rPr>
        <w:t xml:space="preserve">документов, подтверждающих значимые достижения участника отбора за последние два года (текущий год и год, предшествующий году подачи заявки) и вклад в развитие культуры Республики Татарстан;</w:t>
      </w:r>
    </w:p>
    <w:p>
      <w:pPr>
        <w:pStyle w:val="0"/>
        <w:spacing w:before="200" w:line-rule="auto"/>
        <w:ind w:firstLine="540"/>
        <w:jc w:val="both"/>
      </w:pPr>
      <w:r>
        <w:rPr>
          <w:sz w:val="20"/>
        </w:rPr>
        <w:t xml:space="preserve">результатов проведенного социологического исследования (при наличии);</w:t>
      </w:r>
    </w:p>
    <w:bookmarkStart w:id="585" w:name="P585"/>
    <w:bookmarkEnd w:id="585"/>
    <w:p>
      <w:pPr>
        <w:pStyle w:val="0"/>
        <w:spacing w:before="200" w:line-rule="auto"/>
        <w:ind w:firstLine="540"/>
        <w:jc w:val="both"/>
      </w:pPr>
      <w:r>
        <w:rPr>
          <w:sz w:val="20"/>
        </w:rPr>
        <w:t xml:space="preserve">справки из территориальных органов Федеральной налоговой службы, подтверждающей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копии писем органов государственной власти, органов местного самоуправления о совместной реализации проекта (при наличии).</w:t>
      </w:r>
    </w:p>
    <w:p>
      <w:pPr>
        <w:pStyle w:val="0"/>
        <w:spacing w:before="200" w:line-rule="auto"/>
        <w:ind w:firstLine="540"/>
        <w:jc w:val="both"/>
      </w:pPr>
      <w:r>
        <w:rPr>
          <w:sz w:val="20"/>
        </w:rPr>
        <w:t xml:space="preserve">В случае непредставления участником отбора документа, указанного в </w:t>
      </w:r>
      <w:hyperlink w:history="0" w:anchor="P585" w:tooltip="справки из территориальных органов Федеральной налоговой службы, подтверждающе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
        <w:r>
          <w:rPr>
            <w:sz w:val="20"/>
            <w:color w:val="0000ff"/>
          </w:rPr>
          <w:t xml:space="preserve">абзаце тринадцатом</w:t>
        </w:r>
      </w:hyperlink>
      <w:r>
        <w:rPr>
          <w:sz w:val="20"/>
        </w:rPr>
        <w:t xml:space="preserve"> настоящего пункта, уполномоченный орган запрашивает его в порядке межведомственного информационного взаимодействия.</w:t>
      </w:r>
    </w:p>
    <w:p>
      <w:pPr>
        <w:pStyle w:val="0"/>
        <w:spacing w:before="200" w:line-rule="auto"/>
        <w:ind w:firstLine="540"/>
        <w:jc w:val="both"/>
      </w:pPr>
      <w:r>
        <w:rPr>
          <w:sz w:val="20"/>
        </w:rPr>
        <w:t xml:space="preserve">2.4. Уполномоченный орган в течение срока приема заявок,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bookmarkStart w:id="589" w:name="P589"/>
    <w:bookmarkEnd w:id="589"/>
    <w:p>
      <w:pPr>
        <w:pStyle w:val="0"/>
        <w:spacing w:before="200" w:line-rule="auto"/>
        <w:ind w:firstLine="540"/>
        <w:jc w:val="both"/>
      </w:pPr>
      <w:r>
        <w:rPr>
          <w:sz w:val="20"/>
        </w:rPr>
        <w:t xml:space="preserve">2.5. Уполномоченный орган в трехдневный срок, исчисляемый в рабочих днях, со дня окончания приема заявок:</w:t>
      </w:r>
    </w:p>
    <w:p>
      <w:pPr>
        <w:pStyle w:val="0"/>
        <w:spacing w:before="200" w:line-rule="auto"/>
        <w:ind w:firstLine="540"/>
        <w:jc w:val="both"/>
      </w:pPr>
      <w:r>
        <w:rPr>
          <w:sz w:val="20"/>
        </w:rPr>
        <w:t xml:space="preserve">обеспечивает проверку заявок на соответствие требованиям, установленным настоящим Порядком;</w:t>
      </w:r>
    </w:p>
    <w:p>
      <w:pPr>
        <w:pStyle w:val="0"/>
        <w:spacing w:before="200" w:line-rule="auto"/>
        <w:ind w:firstLine="540"/>
        <w:jc w:val="both"/>
      </w:pPr>
      <w:r>
        <w:rPr>
          <w:sz w:val="20"/>
        </w:rPr>
        <w:t xml:space="preserve">утверждает приказ об итогах рассмотрения поступивших заявок;</w:t>
      </w:r>
    </w:p>
    <w:p>
      <w:pPr>
        <w:pStyle w:val="0"/>
        <w:spacing w:before="200" w:line-rule="auto"/>
        <w:ind w:firstLine="540"/>
        <w:jc w:val="both"/>
      </w:pPr>
      <w:r>
        <w:rPr>
          <w:sz w:val="20"/>
        </w:rPr>
        <w:t xml:space="preserve">направляет заявки, соответствующие требованиям, установленным в объявлении о проведении отбора и настоящим Порядком, в конкурсную комиссию;</w:t>
      </w:r>
    </w:p>
    <w:p>
      <w:pPr>
        <w:pStyle w:val="0"/>
        <w:spacing w:before="200" w:line-rule="auto"/>
        <w:ind w:firstLine="540"/>
        <w:jc w:val="both"/>
      </w:pPr>
      <w:r>
        <w:rPr>
          <w:sz w:val="20"/>
        </w:rPr>
        <w:t xml:space="preserve">уведомляет участников отбора, заявки которых были отклонены по основаниям, предусмотренным </w:t>
      </w:r>
      <w:hyperlink w:history="0" w:anchor="P688" w:tooltip="4.3. Основаниями для отклонения заявки на стадии рассмотрения и оценки заявок являются:">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В случае если на участие в отборе не представлено ни одной заявки, отбор признается несостоявшимся.</w:t>
      </w:r>
    </w:p>
    <w:p>
      <w:pPr>
        <w:pStyle w:val="0"/>
        <w:jc w:val="both"/>
      </w:pPr>
      <w:r>
        <w:rPr>
          <w:sz w:val="20"/>
        </w:rPr>
      </w:r>
    </w:p>
    <w:p>
      <w:pPr>
        <w:pStyle w:val="2"/>
        <w:outlineLvl w:val="1"/>
        <w:jc w:val="center"/>
      </w:pPr>
      <w:r>
        <w:rPr>
          <w:sz w:val="20"/>
        </w:rPr>
        <w:t xml:space="preserve">III. Конкурсная комиссия</w:t>
      </w:r>
    </w:p>
    <w:p>
      <w:pPr>
        <w:pStyle w:val="0"/>
        <w:jc w:val="both"/>
      </w:pPr>
      <w:r>
        <w:rPr>
          <w:sz w:val="20"/>
        </w:rPr>
      </w:r>
    </w:p>
    <w:p>
      <w:pPr>
        <w:pStyle w:val="0"/>
        <w:ind w:firstLine="540"/>
        <w:jc w:val="both"/>
      </w:pPr>
      <w:r>
        <w:rPr>
          <w:sz w:val="20"/>
        </w:rPr>
        <w:t xml:space="preserve">3.1. Уполномоченный орган в целях оценки заявок формирует конкурсную комиссию, в которую включаются в том числе члены общественного совета при уполномоченном органе. Состав конкурсной комиссии утверждается приказом уполномоченного органа.</w:t>
      </w:r>
    </w:p>
    <w:p>
      <w:pPr>
        <w:pStyle w:val="0"/>
        <w:spacing w:before="200" w:line-rule="auto"/>
        <w:ind w:firstLine="540"/>
        <w:jc w:val="both"/>
      </w:pPr>
      <w:r>
        <w:rPr>
          <w:sz w:val="20"/>
        </w:rPr>
        <w:t xml:space="preserve">3.2. Конкурсная комиссия формируется из председателя конкурсной комиссии, заместителя председателя конкурсной комиссии, секретаря конкурсной комиссии, членов конкурсной комиссии.</w:t>
      </w:r>
    </w:p>
    <w:p>
      <w:pPr>
        <w:pStyle w:val="0"/>
        <w:spacing w:before="200" w:line-rule="auto"/>
        <w:ind w:firstLine="540"/>
        <w:jc w:val="both"/>
      </w:pPr>
      <w:r>
        <w:rPr>
          <w:sz w:val="20"/>
        </w:rPr>
        <w:t xml:space="preserve">Порядок работы конкурсной комиссии утверждается приказом уполномоченного органа.</w:t>
      </w:r>
    </w:p>
    <w:p>
      <w:pPr>
        <w:pStyle w:val="0"/>
        <w:spacing w:before="200" w:line-rule="auto"/>
        <w:ind w:firstLine="540"/>
        <w:jc w:val="both"/>
      </w:pPr>
      <w:r>
        <w:rPr>
          <w:sz w:val="20"/>
        </w:rPr>
        <w:t xml:space="preserve">3.3. Председатель конкурсной комиссии осуществляет руководство деятельностью конкурсной комиссии, утверждает решение конкурсной комиссии.</w:t>
      </w:r>
    </w:p>
    <w:p>
      <w:pPr>
        <w:pStyle w:val="0"/>
        <w:spacing w:before="200" w:line-rule="auto"/>
        <w:ind w:firstLine="540"/>
        <w:jc w:val="both"/>
      </w:pPr>
      <w:r>
        <w:rPr>
          <w:sz w:val="20"/>
        </w:rPr>
        <w:t xml:space="preserve">При отсутствии председателя конкурсной комиссии его функции исполняет по его поручению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 осуществляет функции по организации деятельности конкурсной комиссии.</w:t>
      </w:r>
    </w:p>
    <w:p>
      <w:pPr>
        <w:pStyle w:val="0"/>
        <w:spacing w:before="200" w:line-rule="auto"/>
        <w:ind w:firstLine="540"/>
        <w:jc w:val="both"/>
      </w:pPr>
      <w:r>
        <w:rPr>
          <w:sz w:val="20"/>
        </w:rPr>
        <w:t xml:space="preserve">3.4. Решения конкурсной комиссии принимаются открытым голосованием большинством голосов присутствующих на заседании конкурсной комиссии членов. В случае равенства голосов голос председателя является решающим.</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не менее половины ее членов.</w:t>
      </w:r>
    </w:p>
    <w:p>
      <w:pPr>
        <w:pStyle w:val="0"/>
        <w:jc w:val="both"/>
      </w:pPr>
      <w:r>
        <w:rPr>
          <w:sz w:val="20"/>
        </w:rPr>
      </w:r>
    </w:p>
    <w:p>
      <w:pPr>
        <w:pStyle w:val="2"/>
        <w:outlineLvl w:val="1"/>
        <w:jc w:val="center"/>
      </w:pPr>
      <w:r>
        <w:rPr>
          <w:sz w:val="20"/>
        </w:rPr>
        <w:t xml:space="preserve">IV. Порядок оценки заявок, определения получателя гранта,</w:t>
      </w:r>
    </w:p>
    <w:p>
      <w:pPr>
        <w:pStyle w:val="2"/>
        <w:jc w:val="center"/>
      </w:pPr>
      <w:r>
        <w:rPr>
          <w:sz w:val="20"/>
        </w:rPr>
        <w:t xml:space="preserve">определения размера гранта</w:t>
      </w:r>
    </w:p>
    <w:p>
      <w:pPr>
        <w:pStyle w:val="0"/>
        <w:jc w:val="both"/>
      </w:pPr>
      <w:r>
        <w:rPr>
          <w:sz w:val="20"/>
        </w:rPr>
      </w:r>
    </w:p>
    <w:bookmarkStart w:id="610" w:name="P610"/>
    <w:bookmarkEnd w:id="610"/>
    <w:p>
      <w:pPr>
        <w:pStyle w:val="0"/>
        <w:ind w:firstLine="540"/>
        <w:jc w:val="both"/>
      </w:pPr>
      <w:r>
        <w:rPr>
          <w:sz w:val="20"/>
        </w:rPr>
        <w:t xml:space="preserve">4.1. Отбор проводится в два этапа:</w:t>
      </w:r>
    </w:p>
    <w:p>
      <w:pPr>
        <w:pStyle w:val="0"/>
        <w:spacing w:before="200" w:line-rule="auto"/>
        <w:ind w:firstLine="540"/>
        <w:jc w:val="both"/>
      </w:pPr>
      <w:r>
        <w:rPr>
          <w:sz w:val="20"/>
        </w:rPr>
        <w:t xml:space="preserve">первый - оценка результативности деятельности участника отбора на основании показателей по основному виду деятельности;</w:t>
      </w:r>
    </w:p>
    <w:p>
      <w:pPr>
        <w:pStyle w:val="0"/>
        <w:spacing w:before="200" w:line-rule="auto"/>
        <w:ind w:firstLine="540"/>
        <w:jc w:val="both"/>
      </w:pPr>
      <w:r>
        <w:rPr>
          <w:sz w:val="20"/>
        </w:rPr>
        <w:t xml:space="preserve">второй - представление и публичная защита проекта на заседании конкурсной комиссии.</w:t>
      </w:r>
    </w:p>
    <w:p>
      <w:pPr>
        <w:pStyle w:val="0"/>
        <w:spacing w:before="200" w:line-rule="auto"/>
        <w:ind w:firstLine="540"/>
        <w:jc w:val="both"/>
      </w:pPr>
      <w:r>
        <w:rPr>
          <w:sz w:val="20"/>
        </w:rPr>
        <w:t xml:space="preserve">Информация о времени и месте публичной защиты проектов доводится до участников отбора путем размещения на едином портале и официальном сайте уполномоченного органа не позднее семи рабочих дней до даты публичной защиты проекта.</w:t>
      </w:r>
    </w:p>
    <w:p>
      <w:pPr>
        <w:pStyle w:val="0"/>
        <w:spacing w:before="200" w:line-rule="auto"/>
        <w:ind w:firstLine="540"/>
        <w:jc w:val="both"/>
      </w:pPr>
      <w:r>
        <w:rPr>
          <w:sz w:val="20"/>
        </w:rPr>
        <w:t xml:space="preserve">Оценка заявок осуществляется в соответствии со следующими критериями 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82"/>
        <w:gridCol w:w="4365"/>
      </w:tblGrid>
      <w:tr>
        <w:tc>
          <w:tcPr>
            <w:tcW w:w="567" w:type="dxa"/>
          </w:tcPr>
          <w:p>
            <w:pPr>
              <w:pStyle w:val="0"/>
              <w:jc w:val="center"/>
            </w:pPr>
            <w:r>
              <w:rPr>
                <w:sz w:val="20"/>
              </w:rPr>
              <w:t xml:space="preserve">N п/п</w:t>
            </w:r>
          </w:p>
        </w:tc>
        <w:tc>
          <w:tcPr>
            <w:tcW w:w="4082" w:type="dxa"/>
          </w:tcPr>
          <w:p>
            <w:pPr>
              <w:pStyle w:val="0"/>
              <w:jc w:val="center"/>
            </w:pPr>
            <w:r>
              <w:rPr>
                <w:sz w:val="20"/>
              </w:rPr>
              <w:t xml:space="preserve">Критерии оценки заявок</w:t>
            </w:r>
          </w:p>
        </w:tc>
        <w:tc>
          <w:tcPr>
            <w:tcW w:w="4365" w:type="dxa"/>
          </w:tcPr>
          <w:p>
            <w:pPr>
              <w:pStyle w:val="0"/>
              <w:jc w:val="center"/>
            </w:pPr>
            <w:r>
              <w:rPr>
                <w:sz w:val="20"/>
              </w:rPr>
              <w:t xml:space="preserve">Оценка, баллов</w:t>
            </w:r>
          </w:p>
        </w:tc>
      </w:tr>
      <w:tr>
        <w:tc>
          <w:tcPr>
            <w:tcW w:w="567" w:type="dxa"/>
          </w:tcPr>
          <w:p>
            <w:pPr>
              <w:pStyle w:val="0"/>
              <w:jc w:val="center"/>
            </w:pPr>
            <w:r>
              <w:rPr>
                <w:sz w:val="20"/>
              </w:rPr>
              <w:t xml:space="preserve">1</w:t>
            </w:r>
          </w:p>
        </w:tc>
        <w:tc>
          <w:tcPr>
            <w:tcW w:w="4082" w:type="dxa"/>
          </w:tcPr>
          <w:p>
            <w:pPr>
              <w:pStyle w:val="0"/>
              <w:jc w:val="center"/>
            </w:pPr>
            <w:r>
              <w:rPr>
                <w:sz w:val="20"/>
              </w:rPr>
              <w:t xml:space="preserve">2</w:t>
            </w:r>
          </w:p>
        </w:tc>
        <w:tc>
          <w:tcPr>
            <w:tcW w:w="4365" w:type="dxa"/>
          </w:tcPr>
          <w:p>
            <w:pPr>
              <w:pStyle w:val="0"/>
              <w:jc w:val="center"/>
            </w:pPr>
            <w:r>
              <w:rPr>
                <w:sz w:val="20"/>
              </w:rPr>
              <w:t xml:space="preserve">3</w:t>
            </w:r>
          </w:p>
        </w:tc>
      </w:tr>
      <w:tr>
        <w:tc>
          <w:tcPr>
            <w:gridSpan w:val="3"/>
            <w:tcW w:w="9014" w:type="dxa"/>
          </w:tcPr>
          <w:p>
            <w:pPr>
              <w:pStyle w:val="0"/>
              <w:jc w:val="center"/>
            </w:pPr>
            <w:r>
              <w:rPr>
                <w:sz w:val="20"/>
              </w:rPr>
              <w:t xml:space="preserve">1. Критерии оценки заявок первого этапа проведения отбора по оценке результативности деятельности участника отбора</w:t>
            </w:r>
          </w:p>
        </w:tc>
      </w:tr>
      <w:tr>
        <w:tc>
          <w:tcPr>
            <w:tcW w:w="567" w:type="dxa"/>
          </w:tcPr>
          <w:p>
            <w:pPr>
              <w:pStyle w:val="0"/>
              <w:jc w:val="both"/>
            </w:pPr>
            <w:r>
              <w:rPr>
                <w:sz w:val="20"/>
              </w:rPr>
              <w:t xml:space="preserve">1.1.</w:t>
            </w:r>
          </w:p>
        </w:tc>
        <w:tc>
          <w:tcPr>
            <w:tcW w:w="4082" w:type="dxa"/>
          </w:tcPr>
          <w:p>
            <w:pPr>
              <w:pStyle w:val="0"/>
              <w:jc w:val="both"/>
            </w:pPr>
            <w:r>
              <w:rPr>
                <w:sz w:val="20"/>
              </w:rPr>
              <w:t xml:space="preserve">Выполнение государственного (муниципального) задания на оказание государственных (муниципальных) услуг (выполнение работ) за текущий год, а также за полных два года, предшествующих году подачи заявки</w:t>
            </w:r>
          </w:p>
        </w:tc>
        <w:tc>
          <w:tcPr>
            <w:tcW w:w="4365" w:type="dxa"/>
          </w:tcPr>
          <w:p>
            <w:pPr>
              <w:pStyle w:val="0"/>
              <w:jc w:val="both"/>
            </w:pPr>
            <w:r>
              <w:rPr>
                <w:sz w:val="20"/>
              </w:rPr>
              <w:t xml:space="preserve">невыполнение - 0;</w:t>
            </w:r>
          </w:p>
          <w:p>
            <w:pPr>
              <w:pStyle w:val="0"/>
              <w:jc w:val="both"/>
            </w:pPr>
            <w:r>
              <w:rPr>
                <w:sz w:val="20"/>
              </w:rPr>
              <w:t xml:space="preserve">выполнение - 1</w:t>
            </w:r>
          </w:p>
        </w:tc>
      </w:tr>
      <w:tr>
        <w:tc>
          <w:tcPr>
            <w:tcW w:w="567" w:type="dxa"/>
          </w:tcPr>
          <w:p>
            <w:pPr>
              <w:pStyle w:val="0"/>
              <w:jc w:val="both"/>
            </w:pPr>
            <w:r>
              <w:rPr>
                <w:sz w:val="20"/>
              </w:rPr>
              <w:t xml:space="preserve">1.2.</w:t>
            </w:r>
          </w:p>
        </w:tc>
        <w:tc>
          <w:tcPr>
            <w:tcW w:w="4082" w:type="dxa"/>
          </w:tcPr>
          <w:p>
            <w:pPr>
              <w:pStyle w:val="0"/>
              <w:jc w:val="both"/>
            </w:pPr>
            <w:r>
              <w:rPr>
                <w:sz w:val="20"/>
              </w:rPr>
              <w:t xml:space="preserve">Освещение деятельности участника отбора в средствах массовой информации в текущем году</w:t>
            </w:r>
          </w:p>
        </w:tc>
        <w:tc>
          <w:tcPr>
            <w:tcW w:w="4365" w:type="dxa"/>
          </w:tcPr>
          <w:p>
            <w:pPr>
              <w:pStyle w:val="0"/>
              <w:jc w:val="both"/>
            </w:pPr>
            <w:r>
              <w:rPr>
                <w:sz w:val="20"/>
              </w:rPr>
              <w:t xml:space="preserve">освещение в средствах массовой информации не имеется - 0;</w:t>
            </w:r>
          </w:p>
          <w:p>
            <w:pPr>
              <w:pStyle w:val="0"/>
              <w:jc w:val="both"/>
            </w:pPr>
            <w:r>
              <w:rPr>
                <w:sz w:val="20"/>
              </w:rPr>
              <w:t xml:space="preserve">на федеральном уровне - 5;</w:t>
            </w:r>
          </w:p>
          <w:p>
            <w:pPr>
              <w:pStyle w:val="0"/>
              <w:jc w:val="both"/>
            </w:pPr>
            <w:r>
              <w:rPr>
                <w:sz w:val="20"/>
              </w:rPr>
              <w:t xml:space="preserve">на региональном уровне - 2;</w:t>
            </w:r>
          </w:p>
          <w:p>
            <w:pPr>
              <w:pStyle w:val="0"/>
            </w:pPr>
            <w:r>
              <w:rPr>
                <w:sz w:val="20"/>
              </w:rPr>
              <w:t xml:space="preserve">на муниципальном уровне - 1</w:t>
            </w:r>
          </w:p>
        </w:tc>
      </w:tr>
      <w:tr>
        <w:tc>
          <w:tcPr>
            <w:tcW w:w="567" w:type="dxa"/>
          </w:tcPr>
          <w:p>
            <w:pPr>
              <w:pStyle w:val="0"/>
              <w:jc w:val="both"/>
            </w:pPr>
            <w:r>
              <w:rPr>
                <w:sz w:val="20"/>
              </w:rPr>
              <w:t xml:space="preserve">1.3.</w:t>
            </w:r>
          </w:p>
        </w:tc>
        <w:tc>
          <w:tcPr>
            <w:tcW w:w="4082" w:type="dxa"/>
          </w:tcPr>
          <w:p>
            <w:pPr>
              <w:pStyle w:val="0"/>
              <w:jc w:val="both"/>
            </w:pPr>
            <w:r>
              <w:rPr>
                <w:sz w:val="20"/>
              </w:rPr>
              <w:t xml:space="preserve">Достижения участника отбора за последние два года (текущий год и год, предшествующий году подачи заявки) и вклад в развитие культуры Республики Татарстан</w:t>
            </w:r>
          </w:p>
        </w:tc>
        <w:tc>
          <w:tcPr>
            <w:tcW w:w="4365" w:type="dxa"/>
          </w:tcPr>
          <w:p>
            <w:pPr>
              <w:pStyle w:val="0"/>
              <w:jc w:val="both"/>
            </w:pPr>
            <w:r>
              <w:rPr>
                <w:sz w:val="20"/>
              </w:rPr>
              <w:t xml:space="preserve">не имеется - 0 баллов;</w:t>
            </w:r>
          </w:p>
          <w:p>
            <w:pPr>
              <w:pStyle w:val="0"/>
              <w:jc w:val="both"/>
            </w:pPr>
            <w:r>
              <w:rPr>
                <w:sz w:val="20"/>
              </w:rPr>
              <w:t xml:space="preserve">наличие не менее одной программы и (или) проекта, получивших положительные отзывы в средствах массовой информации и (или) в социальных сетях, - 5;</w:t>
            </w:r>
          </w:p>
          <w:p>
            <w:pPr>
              <w:pStyle w:val="0"/>
              <w:jc w:val="both"/>
            </w:pPr>
            <w:r>
              <w:rPr>
                <w:sz w:val="20"/>
              </w:rPr>
              <w:t xml:space="preserve">инициированы, разработаны, внедрены новые формы работы; реализованы мероприятия республиканского значения; имеется положительный опыт для тиражирования; имеются личные достижения работников участника отбора - 10</w:t>
            </w:r>
          </w:p>
        </w:tc>
      </w:tr>
      <w:tr>
        <w:tc>
          <w:tcPr>
            <w:gridSpan w:val="3"/>
            <w:tcW w:w="9014" w:type="dxa"/>
          </w:tcPr>
          <w:p>
            <w:pPr>
              <w:pStyle w:val="0"/>
              <w:jc w:val="center"/>
            </w:pPr>
            <w:r>
              <w:rPr>
                <w:sz w:val="20"/>
              </w:rPr>
              <w:t xml:space="preserve">2. Критерии оценки заявок второго этапа проведения отбора</w:t>
            </w:r>
          </w:p>
        </w:tc>
      </w:tr>
      <w:tr>
        <w:tc>
          <w:tcPr>
            <w:tcW w:w="567" w:type="dxa"/>
          </w:tcPr>
          <w:p>
            <w:pPr>
              <w:pStyle w:val="0"/>
              <w:jc w:val="both"/>
            </w:pPr>
            <w:r>
              <w:rPr>
                <w:sz w:val="20"/>
              </w:rPr>
              <w:t xml:space="preserve">2.1.</w:t>
            </w:r>
          </w:p>
        </w:tc>
        <w:tc>
          <w:tcPr>
            <w:tcW w:w="4082" w:type="dxa"/>
          </w:tcPr>
          <w:p>
            <w:pPr>
              <w:pStyle w:val="0"/>
              <w:jc w:val="both"/>
            </w:pPr>
            <w:r>
              <w:rPr>
                <w:sz w:val="20"/>
              </w:rPr>
              <w:t xml:space="preserve">Актуальность проекта</w:t>
            </w:r>
          </w:p>
        </w:tc>
        <w:tc>
          <w:tcPr>
            <w:tcW w:w="4365" w:type="dxa"/>
          </w:tcPr>
          <w:p>
            <w:pPr>
              <w:pStyle w:val="0"/>
              <w:jc w:val="both"/>
            </w:pPr>
            <w:r>
              <w:rPr>
                <w:sz w:val="20"/>
              </w:rPr>
              <w:t xml:space="preserve">проект не соответствует цели, установленной настоящим Порядком, - 0;</w:t>
            </w:r>
          </w:p>
          <w:p>
            <w:pPr>
              <w:pStyle w:val="0"/>
              <w:jc w:val="both"/>
            </w:pPr>
            <w:r>
              <w:rPr>
                <w:sz w:val="20"/>
              </w:rPr>
              <w:t xml:space="preserve">проект соответствует целям, установленным настоящим Порядком, - 5</w:t>
            </w:r>
          </w:p>
        </w:tc>
      </w:tr>
      <w:tr>
        <w:tc>
          <w:tcPr>
            <w:tcW w:w="567" w:type="dxa"/>
          </w:tcPr>
          <w:p>
            <w:pPr>
              <w:pStyle w:val="0"/>
              <w:jc w:val="both"/>
            </w:pPr>
            <w:r>
              <w:rPr>
                <w:sz w:val="20"/>
              </w:rPr>
              <w:t xml:space="preserve">2.2.</w:t>
            </w:r>
          </w:p>
        </w:tc>
        <w:tc>
          <w:tcPr>
            <w:tcW w:w="4082" w:type="dxa"/>
          </w:tcPr>
          <w:p>
            <w:pPr>
              <w:pStyle w:val="0"/>
              <w:jc w:val="both"/>
            </w:pPr>
            <w:r>
              <w:rPr>
                <w:sz w:val="20"/>
              </w:rPr>
              <w:t xml:space="preserve">Новизна проекта, инновационность предлагаемых решений, технологий и методов</w:t>
            </w:r>
          </w:p>
        </w:tc>
        <w:tc>
          <w:tcPr>
            <w:tcW w:w="4365" w:type="dxa"/>
          </w:tcPr>
          <w:p>
            <w:pPr>
              <w:pStyle w:val="0"/>
              <w:jc w:val="both"/>
            </w:pPr>
            <w:r>
              <w:rPr>
                <w:sz w:val="20"/>
              </w:rPr>
              <w:t xml:space="preserve">проект представляет известный продукт и не является инновацией - 0;</w:t>
            </w:r>
          </w:p>
          <w:p>
            <w:pPr>
              <w:pStyle w:val="0"/>
              <w:jc w:val="both"/>
            </w:pPr>
            <w:r>
              <w:rPr>
                <w:sz w:val="20"/>
              </w:rPr>
              <w:t xml:space="preserve">проект представляет продукт с существенными изменениями, совершенствованиями известных методов, технологий, программ (новация) - 3;</w:t>
            </w:r>
          </w:p>
          <w:p>
            <w:pPr>
              <w:pStyle w:val="0"/>
              <w:jc w:val="both"/>
            </w:pPr>
            <w:r>
              <w:rPr>
                <w:sz w:val="20"/>
              </w:rPr>
              <w:t xml:space="preserve">проект представляет принципиально новый продукт (инновация) - 5</w:t>
            </w:r>
          </w:p>
        </w:tc>
      </w:tr>
      <w:tr>
        <w:tc>
          <w:tcPr>
            <w:tcW w:w="567" w:type="dxa"/>
          </w:tcPr>
          <w:p>
            <w:pPr>
              <w:pStyle w:val="0"/>
              <w:jc w:val="both"/>
            </w:pPr>
            <w:r>
              <w:rPr>
                <w:sz w:val="20"/>
              </w:rPr>
              <w:t xml:space="preserve">2.3.</w:t>
            </w:r>
          </w:p>
        </w:tc>
        <w:tc>
          <w:tcPr>
            <w:tcW w:w="4082" w:type="dxa"/>
          </w:tcPr>
          <w:p>
            <w:pPr>
              <w:pStyle w:val="0"/>
              <w:jc w:val="both"/>
            </w:pPr>
            <w:r>
              <w:rPr>
                <w:sz w:val="20"/>
              </w:rPr>
              <w:t xml:space="preserve">Обоснованность планируемых расходов на реализацию проекта</w:t>
            </w:r>
          </w:p>
        </w:tc>
        <w:tc>
          <w:tcPr>
            <w:tcW w:w="4365" w:type="dxa"/>
          </w:tcPr>
          <w:p>
            <w:pPr>
              <w:pStyle w:val="0"/>
              <w:jc w:val="both"/>
            </w:pPr>
            <w:r>
              <w:rPr>
                <w:sz w:val="20"/>
              </w:rPr>
              <w:t xml:space="preserve">планируемые расходы не соответствуют достижению поставленной цели и решению задач проекта - 0;</w:t>
            </w:r>
          </w:p>
          <w:p>
            <w:pPr>
              <w:pStyle w:val="0"/>
              <w:jc w:val="both"/>
            </w:pPr>
            <w:r>
              <w:rPr>
                <w:sz w:val="20"/>
              </w:rPr>
              <w:t xml:space="preserve">планируемые расходы не в полной мере соответствуют достижению поставленной цели и решению задач проекта - 3;</w:t>
            </w:r>
          </w:p>
          <w:p>
            <w:pPr>
              <w:pStyle w:val="0"/>
              <w:jc w:val="both"/>
            </w:pPr>
            <w:r>
              <w:rPr>
                <w:sz w:val="20"/>
              </w:rPr>
              <w:t xml:space="preserve">планируемые расходы соответствуют решению задач и достижению целей проекта, опираются на описание ресурсов - 5</w:t>
            </w:r>
          </w:p>
        </w:tc>
      </w:tr>
      <w:tr>
        <w:tc>
          <w:tcPr>
            <w:tcW w:w="567" w:type="dxa"/>
          </w:tcPr>
          <w:p>
            <w:pPr>
              <w:pStyle w:val="0"/>
              <w:jc w:val="both"/>
            </w:pPr>
            <w:r>
              <w:rPr>
                <w:sz w:val="20"/>
              </w:rPr>
              <w:t xml:space="preserve">2.4.</w:t>
            </w:r>
          </w:p>
        </w:tc>
        <w:tc>
          <w:tcPr>
            <w:tcW w:w="4082" w:type="dxa"/>
          </w:tcPr>
          <w:p>
            <w:pPr>
              <w:pStyle w:val="0"/>
              <w:jc w:val="both"/>
            </w:pPr>
            <w:r>
              <w:rPr>
                <w:sz w:val="20"/>
              </w:rPr>
              <w:t xml:space="preserve">Доля предполагаемого софинансирования проекта за счет средств внебюджетных и иных источников</w:t>
            </w:r>
          </w:p>
        </w:tc>
        <w:tc>
          <w:tcPr>
            <w:tcW w:w="4365" w:type="dxa"/>
          </w:tcPr>
          <w:p>
            <w:pPr>
              <w:pStyle w:val="0"/>
              <w:jc w:val="both"/>
            </w:pPr>
            <w:r>
              <w:rPr>
                <w:sz w:val="20"/>
              </w:rPr>
              <w:t xml:space="preserve">от 10 до 20 процентов - 3;</w:t>
            </w:r>
          </w:p>
          <w:p>
            <w:pPr>
              <w:pStyle w:val="0"/>
              <w:jc w:val="both"/>
            </w:pPr>
            <w:r>
              <w:rPr>
                <w:sz w:val="20"/>
              </w:rPr>
              <w:t xml:space="preserve">свыше 20 процентов - 5</w:t>
            </w:r>
          </w:p>
        </w:tc>
      </w:tr>
      <w:tr>
        <w:tc>
          <w:tcPr>
            <w:tcW w:w="567" w:type="dxa"/>
          </w:tcPr>
          <w:p>
            <w:pPr>
              <w:pStyle w:val="0"/>
              <w:jc w:val="both"/>
            </w:pPr>
            <w:r>
              <w:rPr>
                <w:sz w:val="20"/>
              </w:rPr>
              <w:t xml:space="preserve">2.5.</w:t>
            </w:r>
          </w:p>
        </w:tc>
        <w:tc>
          <w:tcPr>
            <w:tcW w:w="4082" w:type="dxa"/>
          </w:tcPr>
          <w:p>
            <w:pPr>
              <w:pStyle w:val="0"/>
              <w:jc w:val="both"/>
            </w:pPr>
            <w:r>
              <w:rPr>
                <w:sz w:val="20"/>
              </w:rPr>
              <w:t xml:space="preserve">Соответствие мероприятий проекта ожидаемым результатам реализации проекта, измеримость и достижимость таких результатов</w:t>
            </w:r>
          </w:p>
        </w:tc>
        <w:tc>
          <w:tcPr>
            <w:tcW w:w="4365" w:type="dxa"/>
          </w:tcPr>
          <w:p>
            <w:pPr>
              <w:pStyle w:val="0"/>
              <w:jc w:val="both"/>
            </w:pPr>
            <w:r>
              <w:rPr>
                <w:sz w:val="20"/>
              </w:rPr>
              <w:t xml:space="preserve">проект не соответствует данному критерию - 0;</w:t>
            </w:r>
          </w:p>
          <w:p>
            <w:pPr>
              <w:pStyle w:val="0"/>
              <w:jc w:val="both"/>
            </w:pPr>
            <w:r>
              <w:rPr>
                <w:sz w:val="20"/>
              </w:rPr>
              <w:t xml:space="preserve">план мероприятий недостаточно четко отражает все аспекты достижения поставленной цели и решения задач проекта - 3;</w:t>
            </w:r>
          </w:p>
          <w:p>
            <w:pPr>
              <w:pStyle w:val="0"/>
              <w:jc w:val="both"/>
            </w:pPr>
            <w:r>
              <w:rPr>
                <w:sz w:val="20"/>
              </w:rPr>
              <w:t xml:space="preserve">план мероприятий отличается конкретностью, способствует решению задач проекта - 5</w:t>
            </w:r>
          </w:p>
        </w:tc>
      </w:tr>
      <w:tr>
        <w:tc>
          <w:tcPr>
            <w:tcW w:w="567" w:type="dxa"/>
          </w:tcPr>
          <w:p>
            <w:pPr>
              <w:pStyle w:val="0"/>
              <w:jc w:val="both"/>
            </w:pPr>
            <w:r>
              <w:rPr>
                <w:sz w:val="20"/>
              </w:rPr>
              <w:t xml:space="preserve">2.6.</w:t>
            </w:r>
          </w:p>
        </w:tc>
        <w:tc>
          <w:tcPr>
            <w:tcW w:w="4082" w:type="dxa"/>
          </w:tcPr>
          <w:p>
            <w:pPr>
              <w:pStyle w:val="0"/>
              <w:jc w:val="both"/>
            </w:pPr>
            <w:r>
              <w:rPr>
                <w:sz w:val="20"/>
              </w:rPr>
              <w:t xml:space="preserve">Привлечение для реализации проекта социально ориентированных некоммерческих организаций</w:t>
            </w:r>
          </w:p>
        </w:tc>
        <w:tc>
          <w:tcPr>
            <w:tcW w:w="4365" w:type="dxa"/>
          </w:tcPr>
          <w:p>
            <w:pPr>
              <w:pStyle w:val="0"/>
              <w:jc w:val="both"/>
            </w:pPr>
            <w:r>
              <w:rPr>
                <w:sz w:val="20"/>
              </w:rPr>
              <w:t xml:space="preserve">привлечение не планируется - 0;</w:t>
            </w:r>
          </w:p>
          <w:p>
            <w:pPr>
              <w:pStyle w:val="0"/>
              <w:jc w:val="both"/>
            </w:pPr>
            <w:r>
              <w:rPr>
                <w:sz w:val="20"/>
              </w:rPr>
              <w:t xml:space="preserve">планируется привлечение менее трех - 3;</w:t>
            </w:r>
          </w:p>
          <w:p>
            <w:pPr>
              <w:pStyle w:val="0"/>
              <w:jc w:val="both"/>
            </w:pPr>
            <w:r>
              <w:rPr>
                <w:sz w:val="20"/>
              </w:rPr>
              <w:t xml:space="preserve">планируется привлечение более трех - 5</w:t>
            </w:r>
          </w:p>
        </w:tc>
      </w:tr>
      <w:tr>
        <w:tc>
          <w:tcPr>
            <w:tcW w:w="567" w:type="dxa"/>
          </w:tcPr>
          <w:p>
            <w:pPr>
              <w:pStyle w:val="0"/>
              <w:jc w:val="both"/>
            </w:pPr>
            <w:r>
              <w:rPr>
                <w:sz w:val="20"/>
              </w:rPr>
              <w:t xml:space="preserve">2.7.</w:t>
            </w:r>
          </w:p>
        </w:tc>
        <w:tc>
          <w:tcPr>
            <w:tcW w:w="4082" w:type="dxa"/>
          </w:tcPr>
          <w:p>
            <w:pPr>
              <w:pStyle w:val="0"/>
              <w:jc w:val="both"/>
            </w:pPr>
            <w:r>
              <w:rPr>
                <w:sz w:val="20"/>
              </w:rPr>
              <w:t xml:space="preserve">Масштаб реализации проекта</w:t>
            </w:r>
          </w:p>
        </w:tc>
        <w:tc>
          <w:tcPr>
            <w:tcW w:w="4365" w:type="dxa"/>
          </w:tcPr>
          <w:p>
            <w:pPr>
              <w:pStyle w:val="0"/>
              <w:jc w:val="both"/>
            </w:pPr>
            <w:r>
              <w:rPr>
                <w:sz w:val="20"/>
              </w:rPr>
              <w:t xml:space="preserve">проект не предполагает взаимодействие или не доказано взаимодействие с заявленными территориями - 0;</w:t>
            </w:r>
          </w:p>
          <w:p>
            <w:pPr>
              <w:pStyle w:val="0"/>
              <w:jc w:val="both"/>
            </w:pPr>
            <w:r>
              <w:rPr>
                <w:sz w:val="20"/>
              </w:rPr>
              <w:t xml:space="preserve">деятельность в пределах территории за счет привлечения партнеров предполагается, но наличие устойчивых связей с ними не подтверждена - 3;</w:t>
            </w:r>
          </w:p>
          <w:p>
            <w:pPr>
              <w:pStyle w:val="0"/>
              <w:jc w:val="both"/>
            </w:pPr>
            <w:r>
              <w:rPr>
                <w:sz w:val="20"/>
              </w:rPr>
              <w:t xml:space="preserve">заявленный территориальный охват с активным вовлечением партнеров проекта доказан - 5</w:t>
            </w:r>
          </w:p>
        </w:tc>
      </w:tr>
      <w:tr>
        <w:tc>
          <w:tcPr>
            <w:tcW w:w="567" w:type="dxa"/>
          </w:tcPr>
          <w:p>
            <w:pPr>
              <w:pStyle w:val="0"/>
              <w:jc w:val="both"/>
            </w:pPr>
            <w:r>
              <w:rPr>
                <w:sz w:val="20"/>
              </w:rPr>
              <w:t xml:space="preserve">2.8.</w:t>
            </w:r>
          </w:p>
        </w:tc>
        <w:tc>
          <w:tcPr>
            <w:tcW w:w="4082" w:type="dxa"/>
          </w:tcPr>
          <w:p>
            <w:pPr>
              <w:pStyle w:val="0"/>
              <w:jc w:val="both"/>
            </w:pPr>
            <w:r>
              <w:rPr>
                <w:sz w:val="20"/>
              </w:rPr>
              <w:t xml:space="preserve">Перспективность дальнейшего развития проекта после завершения грантового финансирования</w:t>
            </w:r>
          </w:p>
        </w:tc>
        <w:tc>
          <w:tcPr>
            <w:tcW w:w="4365" w:type="dxa"/>
          </w:tcPr>
          <w:p>
            <w:pPr>
              <w:pStyle w:val="0"/>
              <w:jc w:val="both"/>
            </w:pPr>
            <w:r>
              <w:rPr>
                <w:sz w:val="20"/>
              </w:rPr>
              <w:t xml:space="preserve">перспективность дальнейшего развития не доказана - 0;</w:t>
            </w:r>
          </w:p>
          <w:p>
            <w:pPr>
              <w:pStyle w:val="0"/>
              <w:jc w:val="both"/>
            </w:pPr>
            <w:r>
              <w:rPr>
                <w:sz w:val="20"/>
              </w:rPr>
              <w:t xml:space="preserve">перспективность дальнейшего развития доказана недостаточно убедительно - 3;</w:t>
            </w:r>
          </w:p>
          <w:p>
            <w:pPr>
              <w:pStyle w:val="0"/>
              <w:jc w:val="both"/>
            </w:pPr>
            <w:r>
              <w:rPr>
                <w:sz w:val="20"/>
              </w:rPr>
              <w:t xml:space="preserve">перспективность дальнейшего развития доказана с четким планом и заинтересованностью социальных партнеров - 5</w:t>
            </w:r>
          </w:p>
        </w:tc>
      </w:tr>
      <w:tr>
        <w:tc>
          <w:tcPr>
            <w:tcW w:w="567" w:type="dxa"/>
          </w:tcPr>
          <w:p>
            <w:pPr>
              <w:pStyle w:val="0"/>
              <w:jc w:val="both"/>
            </w:pPr>
            <w:r>
              <w:rPr>
                <w:sz w:val="20"/>
              </w:rPr>
              <w:t xml:space="preserve">2.9.</w:t>
            </w:r>
          </w:p>
        </w:tc>
        <w:tc>
          <w:tcPr>
            <w:tcW w:w="4082" w:type="dxa"/>
          </w:tcPr>
          <w:p>
            <w:pPr>
              <w:pStyle w:val="0"/>
              <w:jc w:val="both"/>
            </w:pPr>
            <w:r>
              <w:rPr>
                <w:sz w:val="20"/>
              </w:rPr>
              <w:t xml:space="preserve">Востребованность проекта и возможность использования в массовой практике (тиражирования) представленного проекта</w:t>
            </w:r>
          </w:p>
        </w:tc>
        <w:tc>
          <w:tcPr>
            <w:tcW w:w="4365" w:type="dxa"/>
          </w:tcPr>
          <w:p>
            <w:pPr>
              <w:pStyle w:val="0"/>
              <w:jc w:val="both"/>
            </w:pPr>
            <w:r>
              <w:rPr>
                <w:sz w:val="20"/>
              </w:rPr>
              <w:t xml:space="preserve">возможность тиражирования проекта не доказана - 0;</w:t>
            </w:r>
          </w:p>
          <w:p>
            <w:pPr>
              <w:pStyle w:val="0"/>
              <w:jc w:val="both"/>
            </w:pPr>
            <w:r>
              <w:rPr>
                <w:sz w:val="20"/>
              </w:rPr>
              <w:t xml:space="preserve">возможность тиражирования проекта доказана недостаточно убедительно - 3;</w:t>
            </w:r>
          </w:p>
          <w:p>
            <w:pPr>
              <w:pStyle w:val="0"/>
              <w:jc w:val="both"/>
            </w:pPr>
            <w:r>
              <w:rPr>
                <w:sz w:val="20"/>
              </w:rPr>
              <w:t xml:space="preserve">возможность тиражирования проекта доказана на примерах - 5</w:t>
            </w:r>
          </w:p>
        </w:tc>
      </w:tr>
    </w:tbl>
    <w:p>
      <w:pPr>
        <w:pStyle w:val="0"/>
        <w:jc w:val="both"/>
      </w:pPr>
      <w:r>
        <w:rPr>
          <w:sz w:val="20"/>
        </w:rPr>
      </w:r>
    </w:p>
    <w:bookmarkStart w:id="683" w:name="P683"/>
    <w:bookmarkEnd w:id="683"/>
    <w:p>
      <w:pPr>
        <w:pStyle w:val="0"/>
        <w:ind w:firstLine="540"/>
        <w:jc w:val="both"/>
      </w:pPr>
      <w:r>
        <w:rPr>
          <w:sz w:val="20"/>
        </w:rPr>
        <w:t xml:space="preserve">4.2. Члены конкурсной комиссии в течение 30 календарных дней со дня, следующего за днем направления уполномоченным органом заявок, по критериям, указанным в </w:t>
      </w:r>
      <w:hyperlink w:history="0" w:anchor="P610" w:tooltip="4.1. Отбор проводится в два этапа:">
        <w:r>
          <w:rPr>
            <w:sz w:val="20"/>
            <w:color w:val="0000ff"/>
          </w:rPr>
          <w:t xml:space="preserve">пункте 4.1</w:t>
        </w:r>
      </w:hyperlink>
      <w:r>
        <w:rPr>
          <w:sz w:val="20"/>
        </w:rPr>
        <w:t xml:space="preserve"> настоящего Порядка, формируют перечень рассмотренных заявок с присвоением порядковых номеров, ранжированных по мере убывания количества набранных баллов, с указанием заявок, прошедших отбор.</w:t>
      </w:r>
    </w:p>
    <w:p>
      <w:pPr>
        <w:pStyle w:val="0"/>
        <w:spacing w:before="200" w:line-rule="auto"/>
        <w:ind w:firstLine="540"/>
        <w:jc w:val="both"/>
      </w:pPr>
      <w:r>
        <w:rPr>
          <w:sz w:val="20"/>
        </w:rPr>
        <w:t xml:space="preserve">По итогам представления и публичной защиты проектов участниками отбора на заседании конкурсной комиссии в соответствии с </w:t>
      </w:r>
      <w:hyperlink w:history="0" w:anchor="P610" w:tooltip="4.1. Отбор проводится в два этапа:">
        <w:r>
          <w:rPr>
            <w:sz w:val="20"/>
            <w:color w:val="0000ff"/>
          </w:rPr>
          <w:t xml:space="preserve">пунктом 4.1</w:t>
        </w:r>
      </w:hyperlink>
      <w:r>
        <w:rPr>
          <w:sz w:val="20"/>
        </w:rPr>
        <w:t xml:space="preserve"> настоящего Порядка конкурсная комиссия принимает решение об определении победителей отбора.</w:t>
      </w:r>
    </w:p>
    <w:p>
      <w:pPr>
        <w:pStyle w:val="0"/>
        <w:spacing w:before="200" w:line-rule="auto"/>
        <w:ind w:firstLine="540"/>
        <w:jc w:val="both"/>
      </w:pPr>
      <w:r>
        <w:rPr>
          <w:sz w:val="20"/>
        </w:rPr>
        <w:t xml:space="preserve">Решение конкурсной комиссии оформляется в виде протокола с приложением списка победителей отбора, который подписывают члены конкурсной комиссии, присутствовавшие на заседании, и утверждает председатель конкурсной комиссии либо его заместитель, председательствовавший на заседании, в пятидневный срок, исчисляемый в рабочих днях, со дня проведения заседания конкурсной комиссии. В случае наличия особого мнения члена конкурсной комиссии данное мнение также заносится в протокол заседания конкурсной комиссии.</w:t>
      </w:r>
    </w:p>
    <w:p>
      <w:pPr>
        <w:pStyle w:val="0"/>
        <w:spacing w:before="200" w:line-rule="auto"/>
        <w:ind w:firstLine="540"/>
        <w:jc w:val="both"/>
      </w:pPr>
      <w:r>
        <w:rPr>
          <w:sz w:val="20"/>
        </w:rPr>
        <w:t xml:space="preserve">Победителями отбора признаются участники отбора, набравшие наибольшее количество баллов и занявшие в списке победителей отбора с первого по шестое место.</w:t>
      </w:r>
    </w:p>
    <w:p>
      <w:pPr>
        <w:pStyle w:val="0"/>
        <w:spacing w:before="200" w:line-rule="auto"/>
        <w:ind w:firstLine="540"/>
        <w:jc w:val="both"/>
      </w:pPr>
      <w:r>
        <w:rPr>
          <w:sz w:val="20"/>
        </w:rPr>
        <w:t xml:space="preserve">Протокол с приложением списка победителей отбора направляется в уполномоченный орган в день его подписания.</w:t>
      </w:r>
    </w:p>
    <w:bookmarkStart w:id="688" w:name="P688"/>
    <w:bookmarkEnd w:id="688"/>
    <w:p>
      <w:pPr>
        <w:pStyle w:val="0"/>
        <w:spacing w:before="200" w:line-rule="auto"/>
        <w:ind w:firstLine="540"/>
        <w:jc w:val="both"/>
      </w:pPr>
      <w:r>
        <w:rPr>
          <w:sz w:val="20"/>
        </w:rPr>
        <w:t xml:space="preserve">4.3. Основаниями для отклонения заявки на стадии рассмотрения и оценки заявок являются:</w:t>
      </w:r>
    </w:p>
    <w:p>
      <w:pPr>
        <w:pStyle w:val="0"/>
        <w:spacing w:before="200" w:line-rule="auto"/>
        <w:ind w:firstLine="540"/>
        <w:jc w:val="both"/>
      </w:pPr>
      <w:r>
        <w:rPr>
          <w:sz w:val="20"/>
        </w:rPr>
        <w:t xml:space="preserve">несоответствие участника отбора требованиям, установленным </w:t>
      </w:r>
      <w:hyperlink w:history="0" w:anchor="P545" w:tooltip="2.1. Участник отбора должен соответствовать на 1 число месяца, предшествующего месяцу, в котором размещено объявление о проведении отбора,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участника отбора;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4.4. Информация о результатах отбора размещается на едином портале и на официальном сайте уполномоченного органа в 14-дневный срок, исчисляемый в календарных днях, со дня определения победителей отбора и включает в себя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наименования получателей грантов, с которыми заключаются соглашения, и размеры предоставляемых им грантов.</w:t>
      </w:r>
    </w:p>
    <w:p>
      <w:pPr>
        <w:pStyle w:val="0"/>
        <w:spacing w:before="200" w:line-rule="auto"/>
        <w:ind w:firstLine="540"/>
        <w:jc w:val="both"/>
      </w:pPr>
      <w:r>
        <w:rPr>
          <w:sz w:val="20"/>
        </w:rPr>
        <w:t xml:space="preserve">4.5. Уполномоченный орган на основании протокола конкурсной комиссии в течение 15 рабочих дней со дня определения победителей отбора конкурсной комиссией утверждает приказ о предоставлении гранта получателям гранта.</w:t>
      </w:r>
    </w:p>
    <w:bookmarkStart w:id="701" w:name="P701"/>
    <w:bookmarkEnd w:id="701"/>
    <w:p>
      <w:pPr>
        <w:pStyle w:val="0"/>
        <w:spacing w:before="200" w:line-rule="auto"/>
        <w:ind w:firstLine="540"/>
        <w:jc w:val="both"/>
      </w:pPr>
      <w:r>
        <w:rPr>
          <w:sz w:val="20"/>
        </w:rPr>
        <w:t xml:space="preserve">4.6. Уведомление о результатах принятых решений, указанных в </w:t>
      </w:r>
      <w:hyperlink w:history="0" w:anchor="P683" w:tooltip="4.2. Члены конкурсной комиссии в течение 30 календарных дней со дня, следующего за днем направления уполномоченным органом заявок, по критериям, указанным в пункте 4.1 настоящего Порядка, формируют перечень рассмотренных заявок с присвоением порядковых номеров, ранжированных по мере убывания количества набранных баллов, с указанием заявок, прошедших отбор.">
        <w:r>
          <w:rPr>
            <w:sz w:val="20"/>
            <w:color w:val="0000ff"/>
          </w:rPr>
          <w:t xml:space="preserve">пункте 4.2</w:t>
        </w:r>
      </w:hyperlink>
      <w:r>
        <w:rPr>
          <w:sz w:val="20"/>
        </w:rPr>
        <w:t xml:space="preserve"> настоящего Порядка, направляется уполномоченным органом на адрес электронной почты, указанный в заявке, в трехдневный срок, исчисляемый в рабочих днях, со дня принятия соответствующего решения.</w:t>
      </w:r>
    </w:p>
    <w:p>
      <w:pPr>
        <w:pStyle w:val="0"/>
        <w:jc w:val="both"/>
      </w:pPr>
      <w:r>
        <w:rPr>
          <w:sz w:val="20"/>
        </w:rPr>
      </w:r>
    </w:p>
    <w:p>
      <w:pPr>
        <w:pStyle w:val="2"/>
        <w:outlineLvl w:val="1"/>
        <w:jc w:val="center"/>
      </w:pPr>
      <w:r>
        <w:rPr>
          <w:sz w:val="20"/>
        </w:rPr>
        <w:t xml:space="preserve">V. Порядок предоставления гранта</w:t>
      </w:r>
    </w:p>
    <w:p>
      <w:pPr>
        <w:pStyle w:val="0"/>
        <w:jc w:val="both"/>
      </w:pPr>
      <w:r>
        <w:rPr>
          <w:sz w:val="20"/>
        </w:rPr>
      </w:r>
    </w:p>
    <w:p>
      <w:pPr>
        <w:pStyle w:val="0"/>
        <w:ind w:firstLine="540"/>
        <w:jc w:val="both"/>
      </w:pPr>
      <w:r>
        <w:rPr>
          <w:sz w:val="20"/>
        </w:rPr>
        <w:t xml:space="preserve">5.1. Уполномоченный орган заключает с получателем гранта соглашение по типовой форме, установленной Министерством финансов Республики Татарстан, в 30-дневный срок, исчисляемый в календарных днях, со дня определения победителей отбора конкурсной комиссией.</w:t>
      </w:r>
    </w:p>
    <w:p>
      <w:pPr>
        <w:pStyle w:val="0"/>
        <w:spacing w:before="200" w:line-rule="auto"/>
        <w:ind w:firstLine="540"/>
        <w:jc w:val="both"/>
      </w:pPr>
      <w:r>
        <w:rPr>
          <w:sz w:val="20"/>
        </w:rPr>
        <w:t xml:space="preserve">Уполномоченный орган в пятидневный срок, исчисляемый в рабочих днях, со дня заключения соглашения с получателем гранта - государственным учреждением культуры Республики Татарстан перечисляет грант в полном объеме на лицевой счет получателя гранта, открытый в Министерстве финансов Республики Татарстан.</w:t>
      </w:r>
    </w:p>
    <w:p>
      <w:pPr>
        <w:pStyle w:val="0"/>
        <w:spacing w:before="200" w:line-rule="auto"/>
        <w:ind w:firstLine="540"/>
        <w:jc w:val="both"/>
      </w:pPr>
      <w:r>
        <w:rPr>
          <w:sz w:val="20"/>
        </w:rPr>
        <w:t xml:space="preserve">Получателям гранта - муниципальным учреждениям культуры, находящимся на территории Республики Татарстан, перечисление гранта осуществляется в соответствии с </w:t>
      </w:r>
      <w:hyperlink w:history="0" w:anchor="P868" w:tooltip="ПРАВИЛА">
        <w:r>
          <w:rPr>
            <w:sz w:val="20"/>
            <w:color w:val="0000ff"/>
          </w:rPr>
          <w:t xml:space="preserve">Правилами</w:t>
        </w:r>
      </w:hyperlink>
      <w:r>
        <w:rPr>
          <w:sz w:val="20"/>
        </w:rPr>
        <w:t xml:space="preserve">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лучшим муниципальным учреждениям культуры, утвержденными постановлением Кабинета Министров Республики Татарстан от 10.09.2022 N 980 "Об утверждении Порядка предоставления грантов из бюджета Республики Татарстан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программ повышения квалификации, участия в мероприятиях по обмену опытом, Порядка предоставления грантов из бюджета Республики Татарстан лучшим государственным учреждениям культуры Республики Татарстан и лучшим муниципальным учреждениям культуры, находящимся на территории Республики Татарстан, для реализации проекта в области культуры,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лучшим муниципальным учреждениям культуры".</w:t>
      </w:r>
    </w:p>
    <w:p>
      <w:pPr>
        <w:pStyle w:val="0"/>
        <w:spacing w:before="200" w:line-rule="auto"/>
        <w:ind w:firstLine="540"/>
        <w:jc w:val="both"/>
      </w:pPr>
      <w:r>
        <w:rPr>
          <w:sz w:val="20"/>
        </w:rPr>
        <w:t xml:space="preserve">5.2. В соглашении предусматриваются:</w:t>
      </w:r>
    </w:p>
    <w:p>
      <w:pPr>
        <w:pStyle w:val="0"/>
        <w:spacing w:before="200" w:line-rule="auto"/>
        <w:ind w:firstLine="540"/>
        <w:jc w:val="both"/>
      </w:pPr>
      <w:r>
        <w:rPr>
          <w:sz w:val="20"/>
        </w:rPr>
        <w:t xml:space="preserve">размер гранта, его целевое назначение;</w:t>
      </w:r>
    </w:p>
    <w:p>
      <w:pPr>
        <w:pStyle w:val="0"/>
        <w:spacing w:before="200" w:line-rule="auto"/>
        <w:ind w:firstLine="540"/>
        <w:jc w:val="both"/>
      </w:pPr>
      <w:r>
        <w:rPr>
          <w:sz w:val="20"/>
        </w:rPr>
        <w:t xml:space="preserve">направления расходов, источником финансового обеспечения которых является грант;</w:t>
      </w:r>
    </w:p>
    <w:p>
      <w:pPr>
        <w:pStyle w:val="0"/>
        <w:spacing w:before="200" w:line-rule="auto"/>
        <w:ind w:firstLine="540"/>
        <w:jc w:val="both"/>
      </w:pPr>
      <w:r>
        <w:rPr>
          <w:sz w:val="20"/>
        </w:rPr>
        <w:t xml:space="preserve">точная дата завершения и конечное значение результатов предоставления гранта (конкретная количественная характеристика итогов);</w:t>
      </w:r>
    </w:p>
    <w:p>
      <w:pPr>
        <w:pStyle w:val="0"/>
        <w:jc w:val="both"/>
      </w:pPr>
      <w:r>
        <w:rPr>
          <w:sz w:val="20"/>
        </w:rPr>
        <w:t xml:space="preserve">(в ред. </w:t>
      </w:r>
      <w:hyperlink w:history="0" r:id="rId13" w:tooltip="Постановление КМ РТ от 01.03.2023 N 193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01.03.2023 N 193)</w:t>
      </w:r>
    </w:p>
    <w:p>
      <w:pPr>
        <w:pStyle w:val="0"/>
        <w:spacing w:before="200" w:line-rule="auto"/>
        <w:ind w:firstLine="540"/>
        <w:jc w:val="both"/>
      </w:pPr>
      <w:r>
        <w:rPr>
          <w:sz w:val="20"/>
        </w:rPr>
        <w:t xml:space="preserve">сроки достижения результата предоставления гранта;</w:t>
      </w:r>
    </w:p>
    <w:p>
      <w:pPr>
        <w:pStyle w:val="0"/>
        <w:spacing w:before="200" w:line-rule="auto"/>
        <w:ind w:firstLine="540"/>
        <w:jc w:val="both"/>
      </w:pPr>
      <w:r>
        <w:rPr>
          <w:sz w:val="20"/>
        </w:rPr>
        <w:t xml:space="preserve">сроки (график) перечисления гранта;</w:t>
      </w:r>
    </w:p>
    <w:p>
      <w:pPr>
        <w:pStyle w:val="0"/>
        <w:spacing w:before="200" w:line-rule="auto"/>
        <w:ind w:firstLine="540"/>
        <w:jc w:val="both"/>
      </w:pPr>
      <w:r>
        <w:rPr>
          <w:sz w:val="20"/>
        </w:rPr>
        <w:t xml:space="preserve">порядок перечисления грантов, сроки представления отчетов о достижении значений результата предоставления гранта, об осуществлении расходов, источником финансового обеспечения которых является грант;</w:t>
      </w:r>
    </w:p>
    <w:p>
      <w:pPr>
        <w:pStyle w:val="0"/>
        <w:spacing w:before="200" w:line-rule="auto"/>
        <w:ind w:firstLine="540"/>
        <w:jc w:val="both"/>
      </w:pPr>
      <w:r>
        <w:rPr>
          <w:sz w:val="20"/>
        </w:rPr>
        <w:t xml:space="preserve">сроки и формы представления получателем гранта дополнительных отчетов;</w:t>
      </w:r>
    </w:p>
    <w:p>
      <w:pPr>
        <w:pStyle w:val="0"/>
        <w:spacing w:before="200" w:line-rule="auto"/>
        <w:ind w:firstLine="540"/>
        <w:jc w:val="both"/>
      </w:pPr>
      <w:r>
        <w:rPr>
          <w:sz w:val="20"/>
        </w:rPr>
        <w:t xml:space="preserve">условия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уполномоченным органом по согласованию с Министерством финансов Республики Татарстан решения о наличии потребности в указанных средствах или возврате указанных средств при отсутствии в них потребности в порядке и сроки, определенные в </w:t>
      </w:r>
      <w:hyperlink w:history="0" w:anchor="P765" w:tooltip="6.2. Остатки средств, источником финансового обеспечения которых является грант,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уполномоченным органом по согласованию с Министерством финансов Республики Татарстан решения о наличии потребности в указанных средствах.">
        <w:r>
          <w:rPr>
            <w:sz w:val="20"/>
            <w:color w:val="0000ff"/>
          </w:rPr>
          <w:t xml:space="preserve">пункте 6.2</w:t>
        </w:r>
      </w:hyperlink>
      <w:r>
        <w:rPr>
          <w:sz w:val="20"/>
        </w:rPr>
        <w:t xml:space="preserve"> настоящего Порядка;</w:t>
      </w:r>
    </w:p>
    <w:p>
      <w:pPr>
        <w:pStyle w:val="0"/>
        <w:spacing w:before="200" w:line-rule="auto"/>
        <w:ind w:firstLine="540"/>
        <w:jc w:val="both"/>
      </w:pPr>
      <w:r>
        <w:rPr>
          <w:sz w:val="20"/>
        </w:rPr>
        <w:t xml:space="preserve">условие о соблюдении получателем гранта условий настоящего Порядка и заключаемого соглашения;</w:t>
      </w:r>
    </w:p>
    <w:p>
      <w:pPr>
        <w:pStyle w:val="0"/>
        <w:spacing w:before="200" w:line-rule="auto"/>
        <w:ind w:firstLine="540"/>
        <w:jc w:val="both"/>
      </w:pPr>
      <w:r>
        <w:rPr>
          <w:sz w:val="20"/>
        </w:rPr>
        <w:t xml:space="preserve">ответственность получателя гранта за неисполнение или ненадлежащее исполнение принятых обязательств;</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509" w:tooltip="1.2. Министерство культуры Республики Татарстан осуществляет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далее - уполномоченный орган).">
        <w:r>
          <w:rPr>
            <w:sz w:val="20"/>
            <w:color w:val="0000ff"/>
          </w:rPr>
          <w:t xml:space="preserve">пункте 1.2</w:t>
        </w:r>
      </w:hyperlink>
      <w:r>
        <w:rPr>
          <w:sz w:val="20"/>
        </w:rPr>
        <w:t xml:space="preserve"> настоящего Порядка, приводящего к невозможности предоставления гранта в размере, определенном в соглашении (в 2022 году порядок согласования новых условий соглашения);</w:t>
      </w:r>
    </w:p>
    <w:p>
      <w:pPr>
        <w:pStyle w:val="0"/>
        <w:spacing w:before="200" w:line-rule="auto"/>
        <w:ind w:firstLine="540"/>
        <w:jc w:val="both"/>
      </w:pPr>
      <w:r>
        <w:rPr>
          <w:sz w:val="20"/>
        </w:rPr>
        <w:t xml:space="preserve">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уполномоченным органом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1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условие о соблюдении получателем гранта, а также иными юридическими лицами, получающими средства на основании договоров, заключенных с получателем гранта, запрета на приобретение иностранной валюты за счет средств, полученных из бюджета Республики Татарстан,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Уполномоченный орган и получатель гранта при необходимости заключают дополнительное соглашение к соглашению, в том числе дополнительное соглашение о расторжении соглашения, в соответствии с типовыми формами соглашений, установленными Министерством финансов Республики Татарстан.</w:t>
      </w:r>
    </w:p>
    <w:bookmarkStart w:id="724" w:name="P724"/>
    <w:bookmarkEnd w:id="724"/>
    <w:p>
      <w:pPr>
        <w:pStyle w:val="0"/>
        <w:spacing w:before="200" w:line-rule="auto"/>
        <w:ind w:firstLine="540"/>
        <w:jc w:val="both"/>
      </w:pPr>
      <w:r>
        <w:rPr>
          <w:sz w:val="20"/>
        </w:rPr>
        <w:t xml:space="preserve">5.3. Результатом предоставления гранта является реализация проекта получателем гранта.</w:t>
      </w:r>
    </w:p>
    <w:p>
      <w:pPr>
        <w:pStyle w:val="0"/>
        <w:spacing w:before="200" w:line-rule="auto"/>
        <w:ind w:firstLine="540"/>
        <w:jc w:val="both"/>
      </w:pPr>
      <w:r>
        <w:rPr>
          <w:sz w:val="20"/>
        </w:rPr>
        <w:t xml:space="preserve">Результат предоставления гранта должен быть достигнут не позднее 31 декабря года, следующего за годом, в котором предоставлен грант.</w:t>
      </w:r>
    </w:p>
    <w:p>
      <w:pPr>
        <w:pStyle w:val="0"/>
        <w:spacing w:before="200" w:line-rule="auto"/>
        <w:ind w:firstLine="540"/>
        <w:jc w:val="both"/>
      </w:pPr>
      <w:r>
        <w:rPr>
          <w:sz w:val="20"/>
        </w:rPr>
        <w:t xml:space="preserve">5.4. К направлениям расходов, источником финансового обеспечения которых является грант, относятся:</w:t>
      </w:r>
    </w:p>
    <w:p>
      <w:pPr>
        <w:pStyle w:val="0"/>
        <w:spacing w:before="200" w:line-rule="auto"/>
        <w:ind w:firstLine="540"/>
        <w:jc w:val="both"/>
      </w:pPr>
      <w:r>
        <w:rPr>
          <w:sz w:val="20"/>
        </w:rPr>
        <w:t xml:space="preserve">уплата налогов, сборов, страховых взносов и иных обязательных платежей в соответствии с законодательствами Республики Татарстан и Российской Федерации о налогах и сборах;</w:t>
      </w:r>
    </w:p>
    <w:p>
      <w:pPr>
        <w:pStyle w:val="0"/>
        <w:spacing w:before="200" w:line-rule="auto"/>
        <w:ind w:firstLine="540"/>
        <w:jc w:val="both"/>
      </w:pPr>
      <w:r>
        <w:rPr>
          <w:sz w:val="20"/>
        </w:rPr>
        <w:t xml:space="preserve">оплата услуг по аренде сооружений (включая временные), помещений (площадок), необходимых для реализации проекта;</w:t>
      </w:r>
    </w:p>
    <w:p>
      <w:pPr>
        <w:pStyle w:val="0"/>
        <w:spacing w:before="200" w:line-rule="auto"/>
        <w:ind w:firstLine="540"/>
        <w:jc w:val="both"/>
      </w:pPr>
      <w:r>
        <w:rPr>
          <w:sz w:val="20"/>
        </w:rPr>
        <w:t xml:space="preserve">аренда, приобретение необходимых технических средств и оборудования для реализации проекта, а также их монтаж, демонтаж, пусконаладка и обслуживание;</w:t>
      </w:r>
    </w:p>
    <w:p>
      <w:pPr>
        <w:pStyle w:val="0"/>
        <w:spacing w:before="200" w:line-rule="auto"/>
        <w:ind w:firstLine="540"/>
        <w:jc w:val="both"/>
      </w:pPr>
      <w:r>
        <w:rPr>
          <w:sz w:val="20"/>
        </w:rPr>
        <w:t xml:space="preserve">изготовление и приобретение полиграфической продукции и канцелярских товаров для реализации проекта;</w:t>
      </w:r>
    </w:p>
    <w:p>
      <w:pPr>
        <w:pStyle w:val="0"/>
        <w:spacing w:before="200" w:line-rule="auto"/>
        <w:ind w:firstLine="540"/>
        <w:jc w:val="both"/>
      </w:pPr>
      <w:r>
        <w:rPr>
          <w:sz w:val="20"/>
        </w:rPr>
        <w:t xml:space="preserve">приобретение необходимого инвентаря, экипировки для реализации и участия в проекте;</w:t>
      </w:r>
    </w:p>
    <w:p>
      <w:pPr>
        <w:pStyle w:val="0"/>
        <w:spacing w:before="200" w:line-rule="auto"/>
        <w:ind w:firstLine="540"/>
        <w:jc w:val="both"/>
      </w:pPr>
      <w:r>
        <w:rPr>
          <w:sz w:val="20"/>
        </w:rPr>
        <w:t xml:space="preserve">оплата проживания, питания и проезда участников проектов, а также технических специалистов, присутствие которых обязательно по регламенту (положению) проекта;</w:t>
      </w:r>
    </w:p>
    <w:p>
      <w:pPr>
        <w:pStyle w:val="0"/>
        <w:spacing w:before="200" w:line-rule="auto"/>
        <w:ind w:firstLine="540"/>
        <w:jc w:val="both"/>
      </w:pPr>
      <w:r>
        <w:rPr>
          <w:sz w:val="20"/>
        </w:rPr>
        <w:t xml:space="preserve">оплата труда привлеченных для реализации проекта специалистов и обслуживающего персонала (включая расходы на организацию служебных и деловых поездок);</w:t>
      </w:r>
    </w:p>
    <w:p>
      <w:pPr>
        <w:pStyle w:val="0"/>
        <w:spacing w:before="200" w:line-rule="auto"/>
        <w:ind w:firstLine="540"/>
        <w:jc w:val="both"/>
      </w:pPr>
      <w:r>
        <w:rPr>
          <w:sz w:val="20"/>
        </w:rPr>
        <w:t xml:space="preserve">оформление помещений, транспортных средств, площадок, сооружений, включая временные, различного рода конструкций, необходимых для реализации проектов, включая их монтаж и демонтаж;</w:t>
      </w:r>
    </w:p>
    <w:p>
      <w:pPr>
        <w:pStyle w:val="0"/>
        <w:spacing w:before="200" w:line-rule="auto"/>
        <w:ind w:firstLine="540"/>
        <w:jc w:val="both"/>
      </w:pPr>
      <w:r>
        <w:rPr>
          <w:sz w:val="20"/>
        </w:rPr>
        <w:t xml:space="preserve">оплата работ (оказания услуг) по транспортировке выставочных экспонатов и оборудования, декораций, музыкальных инструментов, костюмов и иного имущества;</w:t>
      </w:r>
    </w:p>
    <w:p>
      <w:pPr>
        <w:pStyle w:val="0"/>
        <w:spacing w:before="200" w:line-rule="auto"/>
        <w:ind w:firstLine="540"/>
        <w:jc w:val="both"/>
      </w:pPr>
      <w:r>
        <w:rPr>
          <w:sz w:val="20"/>
        </w:rPr>
        <w:t xml:space="preserve">оплата расходов, связанных с созданием художественных произведений, концертных и культурно-просветительских программ, а именно изготовление декораций, приобретение реквизитов и мебели, изготовление и (или) приобретение сценических костюмов, обуви, оплата работ (оказания услуг) по созданию художественных произведений и концертных программ;</w:t>
      </w:r>
    </w:p>
    <w:p>
      <w:pPr>
        <w:pStyle w:val="0"/>
        <w:spacing w:before="200" w:line-rule="auto"/>
        <w:ind w:firstLine="540"/>
        <w:jc w:val="both"/>
      </w:pPr>
      <w:r>
        <w:rPr>
          <w:sz w:val="20"/>
        </w:rPr>
        <w:t xml:space="preserve">реализация рекламной кампании проекта, изготовление и распространение печатной и иной информационной продукции о проекте (включая монтаж и демонтаж, осуществление фото- и видеосъемки, изготовление, ротацию слайдов, видеороликов, видеофильмов);</w:t>
      </w:r>
    </w:p>
    <w:p>
      <w:pPr>
        <w:pStyle w:val="0"/>
        <w:spacing w:before="200" w:line-rule="auto"/>
        <w:ind w:firstLine="540"/>
        <w:jc w:val="both"/>
      </w:pPr>
      <w:r>
        <w:rPr>
          <w:sz w:val="20"/>
        </w:rPr>
        <w:t xml:space="preserve">изготовление и приобретение наградной атрибутики, сувенирной продукции, призов, необходимых для реализации проекта;</w:t>
      </w:r>
    </w:p>
    <w:p>
      <w:pPr>
        <w:pStyle w:val="0"/>
        <w:spacing w:before="200" w:line-rule="auto"/>
        <w:ind w:firstLine="540"/>
        <w:jc w:val="both"/>
      </w:pPr>
      <w:r>
        <w:rPr>
          <w:sz w:val="20"/>
        </w:rPr>
        <w:t xml:space="preserve">организация церемоний открытия и закрытия, культурной программы и экскурсионного обслуживания проекта;</w:t>
      </w:r>
    </w:p>
    <w:p>
      <w:pPr>
        <w:pStyle w:val="0"/>
        <w:spacing w:before="200" w:line-rule="auto"/>
        <w:ind w:firstLine="540"/>
        <w:jc w:val="both"/>
      </w:pPr>
      <w:r>
        <w:rPr>
          <w:sz w:val="20"/>
        </w:rPr>
        <w:t xml:space="preserve">программное и информационно-техническое обеспечение проекта (оснащение/дооснащение электросетевой инфраструктурой, организация телевизионных и интернет-трансляций);</w:t>
      </w:r>
    </w:p>
    <w:p>
      <w:pPr>
        <w:pStyle w:val="0"/>
        <w:spacing w:before="200" w:line-rule="auto"/>
        <w:ind w:firstLine="540"/>
        <w:jc w:val="both"/>
      </w:pPr>
      <w:r>
        <w:rPr>
          <w:sz w:val="20"/>
        </w:rPr>
        <w:t xml:space="preserve">оплата медицинского сопровождения участников проекта, услуг автомобиля скорой помощи;</w:t>
      </w:r>
    </w:p>
    <w:p>
      <w:pPr>
        <w:pStyle w:val="0"/>
        <w:spacing w:before="200" w:line-rule="auto"/>
        <w:ind w:firstLine="540"/>
        <w:jc w:val="both"/>
      </w:pPr>
      <w:r>
        <w:rPr>
          <w:sz w:val="20"/>
        </w:rPr>
        <w:t xml:space="preserve">оплата услуг по обеспечению безопасности участников проекта, обустройству досмотровых площадок при проведении мероприятий в соответствии с требованиями, предусмотренными при проведении массовых мероприятий;</w:t>
      </w:r>
    </w:p>
    <w:p>
      <w:pPr>
        <w:pStyle w:val="0"/>
        <w:spacing w:before="200" w:line-rule="auto"/>
        <w:ind w:firstLine="540"/>
        <w:jc w:val="both"/>
      </w:pPr>
      <w:r>
        <w:rPr>
          <w:sz w:val="20"/>
        </w:rPr>
        <w:t xml:space="preserve">оплата услуг, аренды, покупки товаров, необходимых для обеспечения санитарно-эпидемиологической безопасности участников проекта, в том числе для профилактики распространения вирусных заболеваний;</w:t>
      </w:r>
    </w:p>
    <w:p>
      <w:pPr>
        <w:pStyle w:val="0"/>
        <w:spacing w:before="200" w:line-rule="auto"/>
        <w:ind w:firstLine="540"/>
        <w:jc w:val="both"/>
      </w:pPr>
      <w:r>
        <w:rPr>
          <w:sz w:val="20"/>
        </w:rPr>
        <w:t xml:space="preserve">оплата услуг связи, радиосвязи, информационно-телекоммуникационной сети "Интернет", лингвистических услуг, почтовых расходов, необходимых для реализации проекта;</w:t>
      </w:r>
    </w:p>
    <w:p>
      <w:pPr>
        <w:pStyle w:val="0"/>
        <w:spacing w:before="200" w:line-rule="auto"/>
        <w:ind w:firstLine="540"/>
        <w:jc w:val="both"/>
      </w:pPr>
      <w:r>
        <w:rPr>
          <w:sz w:val="20"/>
        </w:rPr>
        <w:t xml:space="preserve">оплата услуг по обеспечению питьевой водой участников проекта;</w:t>
      </w:r>
    </w:p>
    <w:p>
      <w:pPr>
        <w:pStyle w:val="0"/>
        <w:spacing w:before="200" w:line-rule="auto"/>
        <w:ind w:firstLine="540"/>
        <w:jc w:val="both"/>
      </w:pPr>
      <w:r>
        <w:rPr>
          <w:sz w:val="20"/>
        </w:rPr>
        <w:t xml:space="preserve">аренда транспортных средств, обеспечение горюче-смазочными материалами технических средств, необходимых для реализации проекта;</w:t>
      </w:r>
    </w:p>
    <w:p>
      <w:pPr>
        <w:pStyle w:val="0"/>
        <w:spacing w:before="200" w:line-rule="auto"/>
        <w:ind w:firstLine="540"/>
        <w:jc w:val="both"/>
      </w:pPr>
      <w:r>
        <w:rPr>
          <w:sz w:val="20"/>
        </w:rPr>
        <w:t xml:space="preserve">оплата расходов на приобретение сценического оборудования и постановочных средств, закупка оргтехники, музыкальных инструментов.</w:t>
      </w:r>
    </w:p>
    <w:p>
      <w:pPr>
        <w:pStyle w:val="0"/>
        <w:spacing w:before="200" w:line-rule="auto"/>
        <w:ind w:firstLine="540"/>
        <w:jc w:val="both"/>
      </w:pPr>
      <w:r>
        <w:rPr>
          <w:sz w:val="20"/>
        </w:rPr>
        <w:t xml:space="preserve">5.5. Грант не может быть направлен на:</w:t>
      </w:r>
    </w:p>
    <w:p>
      <w:pPr>
        <w:pStyle w:val="0"/>
        <w:spacing w:before="200" w:line-rule="auto"/>
        <w:ind w:firstLine="540"/>
        <w:jc w:val="both"/>
      </w:pPr>
      <w:r>
        <w:rPr>
          <w:sz w:val="20"/>
        </w:rPr>
        <w:t xml:space="preserve">непосредственно не связанные с реализацией проекта услуги и работы;</w:t>
      </w:r>
    </w:p>
    <w:p>
      <w:pPr>
        <w:pStyle w:val="0"/>
        <w:spacing w:before="200" w:line-rule="auto"/>
        <w:ind w:firstLine="540"/>
        <w:jc w:val="both"/>
      </w:pPr>
      <w:r>
        <w:rPr>
          <w:sz w:val="20"/>
        </w:rPr>
        <w:t xml:space="preserve">оказание помощи юридическим лицам, физическим лицам, индивидуальным предпринимателям;</w:t>
      </w:r>
    </w:p>
    <w:p>
      <w:pPr>
        <w:pStyle w:val="0"/>
        <w:spacing w:before="200" w:line-rule="auto"/>
        <w:ind w:firstLine="540"/>
        <w:jc w:val="both"/>
      </w:pPr>
      <w:r>
        <w:rPr>
          <w:sz w:val="20"/>
        </w:rPr>
        <w:t xml:space="preserve">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погашение задолженности;</w:t>
      </w:r>
    </w:p>
    <w:p>
      <w:pPr>
        <w:pStyle w:val="0"/>
        <w:spacing w:before="200" w:line-rule="auto"/>
        <w:ind w:firstLine="540"/>
        <w:jc w:val="both"/>
      </w:pPr>
      <w:r>
        <w:rPr>
          <w:sz w:val="20"/>
        </w:rPr>
        <w:t xml:space="preserve">уплату штрафов.</w:t>
      </w:r>
    </w:p>
    <w:p>
      <w:pPr>
        <w:pStyle w:val="0"/>
        <w:spacing w:before="200" w:line-rule="auto"/>
        <w:ind w:firstLine="540"/>
        <w:jc w:val="both"/>
      </w:pPr>
      <w:r>
        <w:rPr>
          <w:sz w:val="20"/>
        </w:rPr>
        <w:t xml:space="preserve">5.6. Получателю гранта, а также иным юридическим лицам, получающим средства на основании договоров, заключенных с получателем гранта, запрещено приобретение иностранной валюты за счет средств, полученных из бюджета Республики Татарстан,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5.7. Получатель гранта представляет в уполномоченный орган отчеты о достижении значений результата предоставления гранта и об осуществлении расходов, источником финансового обеспечения которых является грант, ежеквартально, не позднее 15 числа месяца, следующего за отчетным кварталом, по форме, прилагаемой к типовой форме соглашения, установленной Министерством финансов Республики Татарстан.</w:t>
      </w:r>
    </w:p>
    <w:p>
      <w:pPr>
        <w:pStyle w:val="0"/>
        <w:jc w:val="both"/>
      </w:pPr>
      <w:r>
        <w:rPr>
          <w:sz w:val="20"/>
        </w:rPr>
      </w:r>
    </w:p>
    <w:p>
      <w:pPr>
        <w:pStyle w:val="2"/>
        <w:outlineLvl w:val="1"/>
        <w:jc w:val="center"/>
      </w:pPr>
      <w:r>
        <w:rPr>
          <w:sz w:val="20"/>
        </w:rPr>
        <w:t xml:space="preserve">VI. Порядок возврата гранта в случаях его нецелевого</w:t>
      </w:r>
    </w:p>
    <w:p>
      <w:pPr>
        <w:pStyle w:val="2"/>
        <w:jc w:val="center"/>
      </w:pPr>
      <w:r>
        <w:rPr>
          <w:sz w:val="20"/>
        </w:rPr>
        <w:t xml:space="preserve">использования, неиспользования в установленные сроки или</w:t>
      </w:r>
    </w:p>
    <w:p>
      <w:pPr>
        <w:pStyle w:val="2"/>
        <w:jc w:val="center"/>
      </w:pPr>
      <w:r>
        <w:rPr>
          <w:sz w:val="20"/>
        </w:rPr>
        <w:t xml:space="preserve">нарушения получателем гранта условий его предоставления</w:t>
      </w:r>
    </w:p>
    <w:p>
      <w:pPr>
        <w:pStyle w:val="0"/>
        <w:jc w:val="both"/>
      </w:pPr>
      <w:r>
        <w:rPr>
          <w:sz w:val="20"/>
        </w:rPr>
      </w:r>
    </w:p>
    <w:p>
      <w:pPr>
        <w:pStyle w:val="0"/>
        <w:ind w:firstLine="540"/>
        <w:jc w:val="both"/>
      </w:pPr>
      <w:r>
        <w:rPr>
          <w:sz w:val="20"/>
        </w:rPr>
        <w:t xml:space="preserve">6.1. Уполномоченный орган осуществляет проверку соблюдения получателем гранта порядка и условий предоставления гранта, в том числе в части достижения результатов предоставления гранта.</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получателем гранта порядка и условий предоставления гранта в соответствии со </w:t>
      </w:r>
      <w:hyperlink w:history="0" r:id="rId1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764" w:name="P764"/>
    <w:bookmarkEnd w:id="764"/>
    <w:p>
      <w:pPr>
        <w:pStyle w:val="0"/>
        <w:spacing w:before="200" w:line-rule="auto"/>
        <w:ind w:firstLine="540"/>
        <w:jc w:val="both"/>
      </w:pPr>
      <w:r>
        <w:rPr>
          <w:sz w:val="20"/>
        </w:rPr>
        <w:t xml:space="preserve">Уполномоченный орган проводит мониторинг достижения результата предоставления гранта исходя из достижения значений результата предоставления гранта, определенных соглашением, и событий, отражающих факт завершения соответствующего проекта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bookmarkStart w:id="765" w:name="P765"/>
    <w:bookmarkEnd w:id="765"/>
    <w:p>
      <w:pPr>
        <w:pStyle w:val="0"/>
        <w:spacing w:before="200" w:line-rule="auto"/>
        <w:ind w:firstLine="540"/>
        <w:jc w:val="both"/>
      </w:pPr>
      <w:r>
        <w:rPr>
          <w:sz w:val="20"/>
        </w:rPr>
        <w:t xml:space="preserve">6.2. Остатки средств, источником финансового обеспечения которых является грант,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уполномоченным органом по согласованию с Министерством финансов Республики Татарстан решения о наличии потребности в указанных средствах.</w:t>
      </w:r>
    </w:p>
    <w:bookmarkStart w:id="766" w:name="P766"/>
    <w:bookmarkEnd w:id="766"/>
    <w:p>
      <w:pPr>
        <w:pStyle w:val="0"/>
        <w:spacing w:before="200" w:line-rule="auto"/>
        <w:ind w:firstLine="540"/>
        <w:jc w:val="both"/>
      </w:pPr>
      <w:r>
        <w:rPr>
          <w:sz w:val="20"/>
        </w:rPr>
        <w:t xml:space="preserve">В случае потребности направления средств, не использованных в отчетном финансовом году, на цель, указанную в </w:t>
      </w:r>
      <w:hyperlink w:history="0" w:anchor="P508" w:tooltip="1.1. Настоящий Порядок устанавливает механизм предоставления грантов из бюджета Республики Татарстан лучшим государственным учреждениям культуры Республики Татарстан и лучшим муниципальным учреждениям культуры, находящимся на территории Республики Татарстан, с целью реализации проекта в области культуры.">
        <w:r>
          <w:rPr>
            <w:sz w:val="20"/>
            <w:color w:val="0000ff"/>
          </w:rPr>
          <w:t xml:space="preserve">пункте 1.1</w:t>
        </w:r>
      </w:hyperlink>
      <w:r>
        <w:rPr>
          <w:sz w:val="20"/>
        </w:rPr>
        <w:t xml:space="preserve"> настоящего Порядка, получатель гранта представляет в уполномоченный орган не позднее 15 января года, следующего за отчетным, информацию с обоснованием такой потребности.</w:t>
      </w:r>
    </w:p>
    <w:p>
      <w:pPr>
        <w:pStyle w:val="0"/>
        <w:spacing w:before="200" w:line-rule="auto"/>
        <w:ind w:firstLine="540"/>
        <w:jc w:val="both"/>
      </w:pPr>
      <w:r>
        <w:rPr>
          <w:sz w:val="20"/>
        </w:rPr>
        <w:t xml:space="preserve">Уполномоченный орган не позднее 10 календарных дней со дня получения от получателя гранта информации, указанной в </w:t>
      </w:r>
      <w:hyperlink w:history="0" w:anchor="P766" w:tooltip="В случае потребности направления средств, не использованных в отчетном финансовом году, на цель, указанную в пункте 1.1 настоящего Порядка, получатель гранта представляет в уполномоченный орган не позднее 15 января года, следующего за отчетным, информацию с обоснованием такой потребности.">
        <w:r>
          <w:rPr>
            <w:sz w:val="20"/>
            <w:color w:val="0000ff"/>
          </w:rPr>
          <w:t xml:space="preserve">абзаце втором</w:t>
        </w:r>
      </w:hyperlink>
      <w:r>
        <w:rPr>
          <w:sz w:val="20"/>
        </w:rPr>
        <w:t xml:space="preserve"> настоящего пункта,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гранта, не использованного в отчетном финансовом году.</w:t>
      </w:r>
    </w:p>
    <w:p>
      <w:pPr>
        <w:pStyle w:val="0"/>
        <w:spacing w:before="200" w:line-rule="auto"/>
        <w:ind w:firstLine="540"/>
        <w:jc w:val="both"/>
      </w:pPr>
      <w:r>
        <w:rPr>
          <w:sz w:val="20"/>
        </w:rPr>
        <w:t xml:space="preserve">В случае принятия уполномоченным органом решения о наличии потребности в направлении в текущем финансовом году остатка гранта, не использованного в отчетном финансовом году, между уполномоченным органом и получателем гранта заключается дополнительное соглашение к соглашению по форме, установленной Министерством финансов Республики Татарстан, в трехдневный срок, исчисляемый в рабочих днях, со дня принятия такого решения.</w:t>
      </w:r>
    </w:p>
    <w:p>
      <w:pPr>
        <w:pStyle w:val="0"/>
        <w:spacing w:before="200" w:line-rule="auto"/>
        <w:ind w:firstLine="540"/>
        <w:jc w:val="both"/>
      </w:pPr>
      <w:r>
        <w:rPr>
          <w:sz w:val="20"/>
        </w:rPr>
        <w:t xml:space="preserve">6.3. В случае нарушения получателем гранта условий и порядка, установленных при предоставлении гранта, выявленного в том числе по фактам проверок, проведенных уполномоченным органом и органами государственного финансового контроля, а также недостижения значений результата предоставления гранта получатель гранта осуществляет возврат полученных средств в бюджет Республики Татарстан в полном объеме в течение 30 календарных дней с даты получения письменного требования уполномоченного органа.</w:t>
      </w:r>
    </w:p>
    <w:p>
      <w:pPr>
        <w:pStyle w:val="0"/>
        <w:spacing w:before="200" w:line-rule="auto"/>
        <w:ind w:firstLine="540"/>
        <w:jc w:val="both"/>
      </w:pPr>
      <w:r>
        <w:rPr>
          <w:sz w:val="20"/>
        </w:rPr>
        <w:t xml:space="preserve">6.4. В случае отказа от добровольного возврата в доход бюджета Республики Татарстан указанных средств уполномоченный орган принимает меры по их взысканию в принудительном порядке в семидневный срок, исчисляемый в календарных днях, со дня получения отказа получателя гранта в возврате полученных средств в бюджет Республики Татарстан или по истечении срока добровольного возврата полученных получателем гранта средств в бюджет Республики Татарстан, указанных в письменном требовании уполномоченного органа, в соответствии с законодательством Российской Федерации.</w:t>
      </w:r>
    </w:p>
    <w:p>
      <w:pPr>
        <w:pStyle w:val="0"/>
        <w:spacing w:before="200" w:line-rule="auto"/>
        <w:ind w:firstLine="540"/>
        <w:jc w:val="both"/>
      </w:pPr>
      <w:r>
        <w:rPr>
          <w:sz w:val="20"/>
        </w:rPr>
        <w:t xml:space="preserve">6.5. В 2022 году в случае возникновения обстоятельств, приводящих к невозможности достижения значений результатов предоставления гранта в сроки, определенные соглашением, уполномоченный орган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гранта (но не более чем на 24 месяца) без изменения размера гранта. В случае невозможности достижения результата предоставления гранта без изменения размера гранта уполномоченный орган вправе принять решение об уменьшении значения результата предоставления гранта.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грантов</w:t>
      </w:r>
    </w:p>
    <w:p>
      <w:pPr>
        <w:pStyle w:val="0"/>
        <w:jc w:val="right"/>
      </w:pPr>
      <w:r>
        <w:rPr>
          <w:sz w:val="20"/>
        </w:rPr>
        <w:t xml:space="preserve">из бюджета Республики Татарстан</w:t>
      </w:r>
    </w:p>
    <w:p>
      <w:pPr>
        <w:pStyle w:val="0"/>
        <w:jc w:val="right"/>
      </w:pPr>
      <w:r>
        <w:rPr>
          <w:sz w:val="20"/>
        </w:rPr>
        <w:t xml:space="preserve">лучшим государственным учреждениям</w:t>
      </w:r>
    </w:p>
    <w:p>
      <w:pPr>
        <w:pStyle w:val="0"/>
        <w:jc w:val="right"/>
      </w:pPr>
      <w:r>
        <w:rPr>
          <w:sz w:val="20"/>
        </w:rPr>
        <w:t xml:space="preserve">культуры Республики Татарстан</w:t>
      </w:r>
    </w:p>
    <w:p>
      <w:pPr>
        <w:pStyle w:val="0"/>
        <w:jc w:val="right"/>
      </w:pPr>
      <w:r>
        <w:rPr>
          <w:sz w:val="20"/>
        </w:rPr>
        <w:t xml:space="preserve">и лучшим муниципальным учреждениям</w:t>
      </w:r>
    </w:p>
    <w:p>
      <w:pPr>
        <w:pStyle w:val="0"/>
        <w:jc w:val="right"/>
      </w:pPr>
      <w:r>
        <w:rPr>
          <w:sz w:val="20"/>
        </w:rPr>
        <w:t xml:space="preserve">культуры, находящимся на территории</w:t>
      </w:r>
    </w:p>
    <w:p>
      <w:pPr>
        <w:pStyle w:val="0"/>
        <w:jc w:val="right"/>
      </w:pPr>
      <w:r>
        <w:rPr>
          <w:sz w:val="20"/>
        </w:rPr>
        <w:t xml:space="preserve">Республики Татарстан, для</w:t>
      </w:r>
    </w:p>
    <w:p>
      <w:pPr>
        <w:pStyle w:val="0"/>
        <w:jc w:val="right"/>
      </w:pPr>
      <w:r>
        <w:rPr>
          <w:sz w:val="20"/>
        </w:rPr>
        <w:t xml:space="preserve">реализации проекта в области культуры</w:t>
      </w:r>
    </w:p>
    <w:p>
      <w:pPr>
        <w:pStyle w:val="0"/>
        <w:jc w:val="both"/>
      </w:pPr>
      <w:r>
        <w:rPr>
          <w:sz w:val="20"/>
        </w:rPr>
      </w:r>
    </w:p>
    <w:p>
      <w:pPr>
        <w:pStyle w:val="0"/>
        <w:jc w:val="right"/>
      </w:pPr>
      <w:r>
        <w:rPr>
          <w:sz w:val="20"/>
        </w:rPr>
        <w:t xml:space="preserve">Форма</w:t>
      </w:r>
    </w:p>
    <w:p>
      <w:pPr>
        <w:pStyle w:val="0"/>
        <w:jc w:val="both"/>
      </w:pPr>
      <w:r>
        <w:rPr>
          <w:sz w:val="20"/>
        </w:rPr>
      </w:r>
    </w:p>
    <w:bookmarkStart w:id="789" w:name="P789"/>
    <w:bookmarkEnd w:id="789"/>
    <w:p>
      <w:pPr>
        <w:pStyle w:val="0"/>
        <w:jc w:val="center"/>
      </w:pPr>
      <w:r>
        <w:rPr>
          <w:sz w:val="20"/>
        </w:rPr>
        <w:t xml:space="preserve">Заявка</w:t>
      </w:r>
    </w:p>
    <w:p>
      <w:pPr>
        <w:pStyle w:val="0"/>
        <w:jc w:val="center"/>
      </w:pPr>
      <w:r>
        <w:rPr>
          <w:sz w:val="20"/>
        </w:rPr>
        <w:t xml:space="preserve">на участие в конкурсном отборе на соискание грантов</w:t>
      </w:r>
    </w:p>
    <w:p>
      <w:pPr>
        <w:pStyle w:val="0"/>
        <w:jc w:val="center"/>
      </w:pPr>
      <w:r>
        <w:rPr>
          <w:sz w:val="20"/>
        </w:rPr>
        <w:t xml:space="preserve">из бюджета Республики Татарстан лучшим государственным</w:t>
      </w:r>
    </w:p>
    <w:p>
      <w:pPr>
        <w:pStyle w:val="0"/>
        <w:jc w:val="center"/>
      </w:pPr>
      <w:r>
        <w:rPr>
          <w:sz w:val="20"/>
        </w:rPr>
        <w:t xml:space="preserve">учреждениям культуры Республики Татарстан и лучшим</w:t>
      </w:r>
    </w:p>
    <w:p>
      <w:pPr>
        <w:pStyle w:val="0"/>
        <w:jc w:val="center"/>
      </w:pPr>
      <w:r>
        <w:rPr>
          <w:sz w:val="20"/>
        </w:rPr>
        <w:t xml:space="preserve">муниципальным учреждениям культуры, находящимся</w:t>
      </w:r>
    </w:p>
    <w:p>
      <w:pPr>
        <w:pStyle w:val="0"/>
        <w:jc w:val="center"/>
      </w:pPr>
      <w:r>
        <w:rPr>
          <w:sz w:val="20"/>
        </w:rPr>
        <w:t xml:space="preserve">на территории Республики Татарстан, для реализации проекта</w:t>
      </w:r>
    </w:p>
    <w:p>
      <w:pPr>
        <w:pStyle w:val="0"/>
        <w:jc w:val="center"/>
      </w:pPr>
      <w:r>
        <w:rPr>
          <w:sz w:val="20"/>
        </w:rPr>
        <w:t xml:space="preserve">в области культуры</w:t>
      </w:r>
    </w:p>
    <w:p>
      <w:pPr>
        <w:pStyle w:val="0"/>
        <w:jc w:val="both"/>
      </w:pPr>
      <w:r>
        <w:rPr>
          <w:sz w:val="20"/>
        </w:rPr>
      </w:r>
    </w:p>
    <w:p>
      <w:pPr>
        <w:pStyle w:val="1"/>
        <w:jc w:val="both"/>
      </w:pPr>
      <w:r>
        <w:rPr>
          <w:sz w:val="20"/>
        </w:rPr>
        <w:t xml:space="preserve">Полное   наименование   государственного   учреждения  культуры  Республики</w:t>
      </w:r>
    </w:p>
    <w:p>
      <w:pPr>
        <w:pStyle w:val="1"/>
        <w:jc w:val="both"/>
      </w:pPr>
      <w:r>
        <w:rPr>
          <w:sz w:val="20"/>
        </w:rPr>
        <w:t xml:space="preserve">Татарстан   или   муниципального   учреждения   культуры,  находящегося  на</w:t>
      </w:r>
    </w:p>
    <w:p>
      <w:pPr>
        <w:pStyle w:val="1"/>
        <w:jc w:val="both"/>
      </w:pPr>
      <w:r>
        <w:rPr>
          <w:sz w:val="20"/>
        </w:rPr>
        <w:t xml:space="preserve">территории   Республики  Татарстан  (далее  -  участник  отбора),  согласно</w:t>
      </w:r>
    </w:p>
    <w:p>
      <w:pPr>
        <w:pStyle w:val="1"/>
        <w:jc w:val="both"/>
      </w:pPr>
      <w:r>
        <w:rPr>
          <w:sz w:val="20"/>
        </w:rPr>
        <w:t xml:space="preserve">учредительным документам: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(последнее  - при наличии) руководителя участника</w:t>
      </w:r>
    </w:p>
    <w:p>
      <w:pPr>
        <w:pStyle w:val="1"/>
        <w:jc w:val="both"/>
      </w:pPr>
      <w:r>
        <w:rPr>
          <w:sz w:val="20"/>
        </w:rPr>
        <w:t xml:space="preserve">отбора:</w:t>
      </w:r>
    </w:p>
    <w:p>
      <w:pPr>
        <w:pStyle w:val="1"/>
        <w:jc w:val="both"/>
      </w:pPr>
      <w:r>
        <w:rPr>
          <w:sz w:val="20"/>
        </w:rPr>
        <w:t xml:space="preserve">___________________________________________________________________________</w:t>
      </w:r>
    </w:p>
    <w:p>
      <w:pPr>
        <w:pStyle w:val="1"/>
        <w:jc w:val="both"/>
      </w:pPr>
      <w:r>
        <w:rPr>
          <w:sz w:val="20"/>
        </w:rPr>
        <w:t xml:space="preserve">Контактный телефон: _______________________________________________________</w:t>
      </w:r>
    </w:p>
    <w:p>
      <w:pPr>
        <w:pStyle w:val="1"/>
        <w:jc w:val="both"/>
      </w:pPr>
      <w:r>
        <w:rPr>
          <w:sz w:val="20"/>
        </w:rPr>
        <w:t xml:space="preserve">Адрес электронной почты: __________________________________________________</w:t>
      </w:r>
    </w:p>
    <w:p>
      <w:pPr>
        <w:pStyle w:val="1"/>
        <w:jc w:val="both"/>
      </w:pPr>
      <w:r>
        <w:rPr>
          <w:sz w:val="20"/>
        </w:rPr>
        <w:t xml:space="preserve">Адрес (с индексом): _______________________________________________________</w:t>
      </w:r>
    </w:p>
    <w:p>
      <w:pPr>
        <w:pStyle w:val="1"/>
        <w:jc w:val="both"/>
      </w:pPr>
      <w:r>
        <w:rPr>
          <w:sz w:val="20"/>
        </w:rPr>
        <w:t xml:space="preserve">Стаж работы в должности: __________________________________________________</w:t>
      </w:r>
    </w:p>
    <w:p>
      <w:pPr>
        <w:pStyle w:val="0"/>
        <w:jc w:val="both"/>
      </w:pPr>
      <w:r>
        <w:rPr>
          <w:sz w:val="20"/>
        </w:rPr>
      </w:r>
    </w:p>
    <w:p>
      <w:pPr>
        <w:pStyle w:val="0"/>
        <w:outlineLvl w:val="2"/>
        <w:jc w:val="center"/>
      </w:pPr>
      <w:r>
        <w:rPr>
          <w:sz w:val="20"/>
        </w:rPr>
        <w:t xml:space="preserve">Основные показатели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5386"/>
      </w:tblGrid>
      <w:tr>
        <w:tc>
          <w:tcPr>
            <w:gridSpan w:val="2"/>
            <w:tcW w:w="9014" w:type="dxa"/>
          </w:tcPr>
          <w:p>
            <w:pPr>
              <w:pStyle w:val="0"/>
              <w:jc w:val="both"/>
            </w:pPr>
            <w:r>
              <w:rPr>
                <w:sz w:val="20"/>
              </w:rPr>
              <w:t xml:space="preserve">Краткая аналитическая справка по виду деятельности, включающая сведения о выполнении государственного (муниципального) задания на оказание государственных (муниципальных) услуг (выполнение работ) за текущий год, а также за полных два года, предшествующих году подачи заявки, в том числе сравнительная характеристика показателей (количество зарегистрированных пользователей - для библиотек, количество учащихся - победителей творческих конкурсов разного уровня - для образовательных учреждений в сфере культуры; удельный вес населения, участвующего в клубных формированиях, - для культурно-досуговых учреждений; количество посещений - для остальных учреждений культуры, искусства и кинематографии; человек):</w:t>
            </w:r>
          </w:p>
        </w:tc>
      </w:tr>
      <w:tr>
        <w:tc>
          <w:tcPr>
            <w:tcW w:w="3628" w:type="dxa"/>
          </w:tcPr>
          <w:p>
            <w:pPr>
              <w:pStyle w:val="0"/>
              <w:jc w:val="both"/>
            </w:pPr>
            <w:r>
              <w:rPr>
                <w:sz w:val="20"/>
              </w:rPr>
              <w:t xml:space="preserve">За 20__ год (текущий год)</w:t>
            </w:r>
          </w:p>
        </w:tc>
        <w:tc>
          <w:tcPr>
            <w:tcW w:w="5386" w:type="dxa"/>
          </w:tcPr>
          <w:p>
            <w:pPr>
              <w:pStyle w:val="0"/>
              <w:jc w:val="both"/>
            </w:pPr>
            <w:r>
              <w:rPr>
                <w:sz w:val="20"/>
              </w:rPr>
              <w:t xml:space="preserve">Из формы годовой федеральной статистической отчетности</w:t>
            </w:r>
          </w:p>
        </w:tc>
      </w:tr>
      <w:tr>
        <w:tc>
          <w:tcPr>
            <w:tcW w:w="3628" w:type="dxa"/>
          </w:tcPr>
          <w:p>
            <w:pPr>
              <w:pStyle w:val="0"/>
              <w:jc w:val="both"/>
            </w:pPr>
            <w:r>
              <w:rPr>
                <w:sz w:val="20"/>
              </w:rPr>
              <w:t xml:space="preserve">За 20__ год (за два года, предшествующих году подачи заявки)</w:t>
            </w:r>
          </w:p>
        </w:tc>
        <w:tc>
          <w:tcPr>
            <w:tcW w:w="5386" w:type="dxa"/>
          </w:tcPr>
          <w:p>
            <w:pPr>
              <w:pStyle w:val="0"/>
              <w:jc w:val="both"/>
            </w:pPr>
            <w:r>
              <w:rPr>
                <w:sz w:val="20"/>
              </w:rPr>
              <w:t xml:space="preserve">Из формы годовой федеральной статистической отчетности</w:t>
            </w:r>
          </w:p>
        </w:tc>
      </w:tr>
      <w:tr>
        <w:tc>
          <w:tcPr>
            <w:gridSpan w:val="2"/>
            <w:tcW w:w="9014" w:type="dxa"/>
          </w:tcPr>
          <w:p>
            <w:pPr>
              <w:pStyle w:val="0"/>
              <w:outlineLvl w:val="3"/>
              <w:jc w:val="center"/>
            </w:pPr>
            <w:r>
              <w:rPr>
                <w:sz w:val="20"/>
              </w:rPr>
              <w:t xml:space="preserve">Освещение деятельности участника отбора в федеральных и региональных средствах массовой информации в текущем году</w:t>
            </w:r>
          </w:p>
        </w:tc>
      </w:tr>
      <w:tr>
        <w:tc>
          <w:tcPr>
            <w:tcW w:w="3628" w:type="dxa"/>
          </w:tcPr>
          <w:p>
            <w:pPr>
              <w:pStyle w:val="0"/>
              <w:jc w:val="both"/>
            </w:pPr>
            <w:r>
              <w:rPr>
                <w:sz w:val="20"/>
              </w:rPr>
              <w:t xml:space="preserve">Федеральные средства массовой информации</w:t>
            </w:r>
          </w:p>
        </w:tc>
        <w:tc>
          <w:tcPr>
            <w:tcW w:w="5386" w:type="dxa"/>
            <w:vMerge w:val="restart"/>
          </w:tcPr>
          <w:p>
            <w:pPr>
              <w:pStyle w:val="0"/>
              <w:jc w:val="both"/>
            </w:pPr>
            <w:r>
              <w:rPr>
                <w:sz w:val="20"/>
              </w:rPr>
              <w:t xml:space="preserve">Указывается количество положительных отзывов в средствах массовой информации о деятельности участника отбора, наименование события</w:t>
            </w:r>
          </w:p>
        </w:tc>
      </w:tr>
      <w:tr>
        <w:tc>
          <w:tcPr>
            <w:tcW w:w="3628" w:type="dxa"/>
          </w:tcPr>
          <w:p>
            <w:pPr>
              <w:pStyle w:val="0"/>
              <w:jc w:val="both"/>
            </w:pPr>
            <w:r>
              <w:rPr>
                <w:sz w:val="20"/>
              </w:rPr>
              <w:t xml:space="preserve">Региональные средства массовой информации</w:t>
            </w:r>
          </w:p>
        </w:tc>
        <w:tc>
          <w:tcPr>
            <w:vMerge w:val="continue"/>
          </w:tcPr>
          <w:p/>
        </w:tc>
      </w:tr>
      <w:tr>
        <w:tc>
          <w:tcPr>
            <w:tcW w:w="3628" w:type="dxa"/>
          </w:tcPr>
          <w:p>
            <w:pPr>
              <w:pStyle w:val="0"/>
              <w:jc w:val="both"/>
            </w:pPr>
            <w:r>
              <w:rPr>
                <w:sz w:val="20"/>
              </w:rPr>
              <w:t xml:space="preserve">Достижения участника отбора за последние два года (текущий год и год, предшествующий году подачи заявки) и вклад в развитие культуры</w:t>
            </w:r>
          </w:p>
        </w:tc>
        <w:tc>
          <w:tcPr>
            <w:tcW w:w="5386" w:type="dxa"/>
          </w:tcPr>
          <w:p>
            <w:pPr>
              <w:pStyle w:val="0"/>
              <w:jc w:val="both"/>
            </w:pPr>
            <w:r>
              <w:rPr>
                <w:sz w:val="20"/>
              </w:rPr>
              <w:t xml:space="preserve">Указываются реализованные мероприятия республиканского значения</w:t>
            </w:r>
          </w:p>
        </w:tc>
      </w:tr>
      <w:tr>
        <w:tc>
          <w:tcPr>
            <w:gridSpan w:val="2"/>
            <w:tcW w:w="9014" w:type="dxa"/>
          </w:tcPr>
          <w:p>
            <w:pPr>
              <w:pStyle w:val="0"/>
              <w:outlineLvl w:val="3"/>
              <w:jc w:val="center"/>
            </w:pPr>
            <w:r>
              <w:rPr>
                <w:sz w:val="20"/>
              </w:rPr>
              <w:t xml:space="preserve">Краткая информация о проекте в области культуры, разработанном государственным учреждением культуры Республики Татарстан или муниципальным учреждением культуры, находящимся на территории Республики Татарстан, содействующем формированию единого культурного пространства, созданию культурных ценностей, сохранению культурного наследия России и распространению лучших достижений в сфере культуры Российской Федерации, об авторской разработке, целью которой является развитие участника отбора в целом и улучшение одного из его основных направлений деятельности</w:t>
            </w:r>
          </w:p>
        </w:tc>
      </w:tr>
      <w:tr>
        <w:tc>
          <w:tcPr>
            <w:tcW w:w="3628" w:type="dxa"/>
          </w:tcPr>
          <w:p>
            <w:pPr>
              <w:pStyle w:val="0"/>
              <w:jc w:val="both"/>
            </w:pPr>
            <w:r>
              <w:rPr>
                <w:sz w:val="20"/>
              </w:rPr>
              <w:t xml:space="preserve">Краткое содержание проекта</w:t>
            </w:r>
          </w:p>
        </w:tc>
        <w:tc>
          <w:tcPr>
            <w:tcW w:w="5386" w:type="dxa"/>
          </w:tcPr>
          <w:p>
            <w:pPr>
              <w:pStyle w:val="0"/>
              <w:jc w:val="both"/>
            </w:pPr>
            <w:r>
              <w:rPr>
                <w:sz w:val="20"/>
              </w:rPr>
              <w:t xml:space="preserve">Текстовая презентация проекта, отражающая основную идею проекта (не более 1 000 символов)</w:t>
            </w:r>
          </w:p>
        </w:tc>
      </w:tr>
      <w:tr>
        <w:tc>
          <w:tcPr>
            <w:tcW w:w="3628" w:type="dxa"/>
          </w:tcPr>
          <w:p>
            <w:pPr>
              <w:pStyle w:val="0"/>
              <w:jc w:val="both"/>
            </w:pPr>
            <w:r>
              <w:rPr>
                <w:sz w:val="20"/>
              </w:rPr>
              <w:t xml:space="preserve">Обоснование актуальности и социальной значимости проекта</w:t>
            </w:r>
          </w:p>
        </w:tc>
        <w:tc>
          <w:tcPr>
            <w:tcW w:w="5386" w:type="dxa"/>
          </w:tcPr>
          <w:p>
            <w:pPr>
              <w:pStyle w:val="0"/>
              <w:jc w:val="both"/>
            </w:pPr>
            <w:r>
              <w:rPr>
                <w:sz w:val="20"/>
              </w:rPr>
              <w:t xml:space="preserve">Рекомендуется охарактеризовать ситуацию, побудившую к созданию проекта. Наличие социологического исследования по рассматриваемой проблематике. Описание проблемы, на решение которой направлен проект (не более 1 000 символов)</w:t>
            </w:r>
          </w:p>
        </w:tc>
      </w:tr>
      <w:tr>
        <w:tc>
          <w:tcPr>
            <w:tcW w:w="3628" w:type="dxa"/>
          </w:tcPr>
          <w:p>
            <w:pPr>
              <w:pStyle w:val="0"/>
              <w:jc w:val="both"/>
            </w:pPr>
            <w:r>
              <w:rPr>
                <w:sz w:val="20"/>
              </w:rPr>
              <w:t xml:space="preserve">Цели и задачи проекта</w:t>
            </w:r>
          </w:p>
        </w:tc>
        <w:tc>
          <w:tcPr>
            <w:tcW w:w="5386" w:type="dxa"/>
          </w:tcPr>
          <w:p>
            <w:pPr>
              <w:pStyle w:val="0"/>
              <w:jc w:val="both"/>
            </w:pPr>
            <w:r>
              <w:rPr>
                <w:sz w:val="20"/>
              </w:rPr>
              <w:t xml:space="preserve">Цели формируются в общих терминах, в то время как задачи характеризуют конкретные результаты деятельности (не более 1 000 символов)</w:t>
            </w:r>
          </w:p>
        </w:tc>
      </w:tr>
      <w:tr>
        <w:tc>
          <w:tcPr>
            <w:gridSpan w:val="2"/>
            <w:tcW w:w="9014" w:type="dxa"/>
          </w:tcPr>
          <w:p>
            <w:pPr>
              <w:pStyle w:val="0"/>
              <w:outlineLvl w:val="3"/>
              <w:jc w:val="center"/>
            </w:pPr>
            <w:r>
              <w:rPr>
                <w:sz w:val="20"/>
              </w:rPr>
              <w:t xml:space="preserve">Ожидаемые результаты</w:t>
            </w:r>
          </w:p>
        </w:tc>
      </w:tr>
      <w:tr>
        <w:tc>
          <w:tcPr>
            <w:tcW w:w="3628" w:type="dxa"/>
          </w:tcPr>
          <w:p>
            <w:pPr>
              <w:pStyle w:val="0"/>
              <w:jc w:val="both"/>
            </w:pPr>
            <w:r>
              <w:rPr>
                <w:sz w:val="20"/>
              </w:rPr>
              <w:t xml:space="preserve">Количественные результаты</w:t>
            </w:r>
          </w:p>
        </w:tc>
        <w:tc>
          <w:tcPr>
            <w:tcW w:w="5386" w:type="dxa"/>
          </w:tcPr>
          <w:p>
            <w:pPr>
              <w:pStyle w:val="0"/>
              <w:jc w:val="both"/>
            </w:pPr>
            <w:r>
              <w:rPr>
                <w:sz w:val="20"/>
              </w:rPr>
              <w:t xml:space="preserve">Формируются конкретные, измеримые в числовых значениях результаты и значения показателей, которые планируется достичь за период реализации проекта</w:t>
            </w:r>
          </w:p>
        </w:tc>
      </w:tr>
      <w:tr>
        <w:tc>
          <w:tcPr>
            <w:tcW w:w="3628" w:type="dxa"/>
          </w:tcPr>
          <w:p>
            <w:pPr>
              <w:pStyle w:val="0"/>
              <w:jc w:val="both"/>
            </w:pPr>
            <w:r>
              <w:rPr>
                <w:sz w:val="20"/>
              </w:rPr>
              <w:t xml:space="preserve">Качественные результаты</w:t>
            </w:r>
          </w:p>
        </w:tc>
        <w:tc>
          <w:tcPr>
            <w:tcW w:w="5386" w:type="dxa"/>
          </w:tcPr>
          <w:p>
            <w:pPr>
              <w:pStyle w:val="0"/>
              <w:jc w:val="both"/>
            </w:pPr>
            <w:r>
              <w:rPr>
                <w:sz w:val="20"/>
              </w:rPr>
              <w:t xml:space="preserve">Указываются результаты, не измеримые в числовых значениях, которые планируется достичь за период реализации проекта</w:t>
            </w:r>
          </w:p>
        </w:tc>
      </w:tr>
      <w:tr>
        <w:tc>
          <w:tcPr>
            <w:tcW w:w="3628" w:type="dxa"/>
          </w:tcPr>
          <w:p>
            <w:pPr>
              <w:pStyle w:val="0"/>
              <w:jc w:val="both"/>
            </w:pPr>
            <w:r>
              <w:rPr>
                <w:sz w:val="20"/>
              </w:rPr>
              <w:t xml:space="preserve">Софинансирование проекта за счет средств внебюджетных источников, бюджета Российской Федерации или бюджетов муниципальных образований Республики Татарстан</w:t>
            </w:r>
          </w:p>
        </w:tc>
        <w:tc>
          <w:tcPr>
            <w:tcW w:w="5386" w:type="dxa"/>
          </w:tcPr>
          <w:p>
            <w:pPr>
              <w:pStyle w:val="0"/>
              <w:jc w:val="both"/>
            </w:pPr>
            <w:r>
              <w:rPr>
                <w:sz w:val="20"/>
              </w:rPr>
              <w:t xml:space="preserve">Указать источник финансирования (при наличии)</w:t>
            </w:r>
          </w:p>
        </w:tc>
      </w:tr>
      <w:tr>
        <w:tc>
          <w:tcPr>
            <w:gridSpan w:val="2"/>
            <w:tcW w:w="9014" w:type="dxa"/>
          </w:tcPr>
          <w:p>
            <w:pPr>
              <w:pStyle w:val="0"/>
              <w:outlineLvl w:val="3"/>
              <w:jc w:val="center"/>
            </w:pPr>
            <w:r>
              <w:rPr>
                <w:sz w:val="20"/>
              </w:rPr>
              <w:t xml:space="preserve">Сроки реализации проекта</w:t>
            </w:r>
          </w:p>
        </w:tc>
      </w:tr>
      <w:tr>
        <w:tc>
          <w:tcPr>
            <w:tcW w:w="3628" w:type="dxa"/>
          </w:tcPr>
          <w:p>
            <w:pPr>
              <w:pStyle w:val="0"/>
              <w:jc w:val="both"/>
            </w:pPr>
            <w:r>
              <w:rPr>
                <w:sz w:val="20"/>
              </w:rPr>
              <w:t xml:space="preserve">Дата начала реализации проекта</w:t>
            </w:r>
          </w:p>
        </w:tc>
        <w:tc>
          <w:tcPr>
            <w:tcW w:w="5386" w:type="dxa"/>
          </w:tcPr>
          <w:p>
            <w:pPr>
              <w:pStyle w:val="0"/>
            </w:pPr>
            <w:r>
              <w:rPr>
                <w:sz w:val="20"/>
              </w:rPr>
              <w:t xml:space="preserve">(месяц, год)</w:t>
            </w:r>
          </w:p>
        </w:tc>
      </w:tr>
      <w:tr>
        <w:tc>
          <w:tcPr>
            <w:tcW w:w="3628" w:type="dxa"/>
          </w:tcPr>
          <w:p>
            <w:pPr>
              <w:pStyle w:val="0"/>
              <w:jc w:val="both"/>
            </w:pPr>
            <w:r>
              <w:rPr>
                <w:sz w:val="20"/>
              </w:rPr>
              <w:t xml:space="preserve">Дата окончания реализации проекта</w:t>
            </w:r>
          </w:p>
        </w:tc>
        <w:tc>
          <w:tcPr>
            <w:tcW w:w="5386" w:type="dxa"/>
          </w:tcPr>
          <w:p>
            <w:pPr>
              <w:pStyle w:val="0"/>
            </w:pPr>
            <w:r>
              <w:rPr>
                <w:sz w:val="20"/>
              </w:rPr>
              <w:t xml:space="preserve">(месяц, год)</w:t>
            </w:r>
          </w:p>
        </w:tc>
      </w:tr>
      <w:tr>
        <w:tc>
          <w:tcPr>
            <w:tcW w:w="3628" w:type="dxa"/>
          </w:tcPr>
          <w:p>
            <w:pPr>
              <w:pStyle w:val="0"/>
              <w:jc w:val="both"/>
            </w:pPr>
            <w:r>
              <w:rPr>
                <w:sz w:val="20"/>
              </w:rPr>
              <w:t xml:space="preserve">Документы, подтверждающие намерения партнеров, в том числе привлечение социально ориентированных некоммерческих организаций для совместной реализации проекта</w:t>
            </w:r>
          </w:p>
        </w:tc>
        <w:tc>
          <w:tcPr>
            <w:tcW w:w="5386" w:type="dxa"/>
          </w:tcPr>
          <w:p>
            <w:pPr>
              <w:pStyle w:val="0"/>
              <w:jc w:val="both"/>
            </w:pPr>
            <w:r>
              <w:rPr>
                <w:sz w:val="20"/>
              </w:rPr>
              <w:t xml:space="preserve">Указывается перечень партнеров (до 10 партнеров) проекта (организаций и (или) физических лиц), которые готовы оказать информационную, консультативную, организационную, материальную и (или) иную поддержку для реализации проекта.</w:t>
            </w:r>
          </w:p>
          <w:p>
            <w:pPr>
              <w:pStyle w:val="0"/>
              <w:jc w:val="both"/>
            </w:pPr>
            <w:r>
              <w:rPr>
                <w:sz w:val="20"/>
              </w:rPr>
              <w:t xml:space="preserve">Подшиваются к заявке по желанию участника отбора не более пяти документов, содержащих информацию о роли и конкретных формах участия ключевых партнеров (из вышеперечисленных) в реализации проекта</w:t>
            </w:r>
          </w:p>
        </w:tc>
      </w:tr>
      <w:tr>
        <w:tc>
          <w:tcPr>
            <w:tcW w:w="3628" w:type="dxa"/>
          </w:tcPr>
          <w:p>
            <w:pPr>
              <w:pStyle w:val="0"/>
              <w:jc w:val="both"/>
            </w:pPr>
            <w:r>
              <w:rPr>
                <w:sz w:val="20"/>
              </w:rPr>
              <w:t xml:space="preserve">Масштаб реализации проекта</w:t>
            </w:r>
          </w:p>
        </w:tc>
        <w:tc>
          <w:tcPr>
            <w:tcW w:w="5386" w:type="dxa"/>
          </w:tcPr>
          <w:p>
            <w:pPr>
              <w:pStyle w:val="0"/>
              <w:jc w:val="both"/>
            </w:pPr>
            <w:r>
              <w:rPr>
                <w:sz w:val="20"/>
              </w:rPr>
              <w:t xml:space="preserve">Указывается перечень населенных пунктов, муниципальных образований, на территории которых предполагается реализация проекта</w:t>
            </w:r>
          </w:p>
        </w:tc>
      </w:tr>
    </w:tbl>
    <w:p>
      <w:pPr>
        <w:pStyle w:val="0"/>
        <w:jc w:val="both"/>
      </w:pPr>
      <w:r>
        <w:rPr>
          <w:sz w:val="20"/>
        </w:rPr>
      </w:r>
    </w:p>
    <w:p>
      <w:pPr>
        <w:pStyle w:val="0"/>
        <w:ind w:firstLine="540"/>
        <w:jc w:val="both"/>
      </w:pPr>
      <w:r>
        <w:rPr>
          <w:sz w:val="20"/>
        </w:rPr>
        <w:t xml:space="preserve">Подтверждаю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отбором, а также достоверность представленной в заявке информации.</w:t>
      </w:r>
    </w:p>
    <w:p>
      <w:pPr>
        <w:pStyle w:val="0"/>
        <w:spacing w:before="200" w:line-rule="auto"/>
        <w:ind w:firstLine="540"/>
        <w:jc w:val="both"/>
      </w:pPr>
      <w:r>
        <w:rPr>
          <w:sz w:val="20"/>
        </w:rPr>
        <w:t xml:space="preserve">Подтверждаю право уполномоченного органа запрашивать у участника отбора, в органах государственной и муниципальной власти информацию, уточняющую представленные сведения.</w:t>
      </w:r>
    </w:p>
    <w:p>
      <w:pPr>
        <w:pStyle w:val="0"/>
        <w:jc w:val="both"/>
      </w:pPr>
      <w:r>
        <w:rPr>
          <w:sz w:val="20"/>
        </w:rPr>
      </w:r>
    </w:p>
    <w:p>
      <w:pPr>
        <w:pStyle w:val="1"/>
        <w:jc w:val="both"/>
      </w:pPr>
      <w:r>
        <w:rPr>
          <w:sz w:val="20"/>
        </w:rPr>
        <w:t xml:space="preserve">Руководитель участника отбора _____________/____________________________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t xml:space="preserve">_____________________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10 сентября 2022 г. N 980</w:t>
      </w:r>
    </w:p>
    <w:p>
      <w:pPr>
        <w:pStyle w:val="0"/>
        <w:jc w:val="both"/>
      </w:pPr>
      <w:r>
        <w:rPr>
          <w:sz w:val="20"/>
        </w:rPr>
      </w:r>
    </w:p>
    <w:bookmarkStart w:id="868" w:name="P868"/>
    <w:bookmarkEnd w:id="868"/>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БЮДЖЕТА</w:t>
      </w:r>
    </w:p>
    <w:p>
      <w:pPr>
        <w:pStyle w:val="2"/>
        <w:jc w:val="center"/>
      </w:pPr>
      <w:r>
        <w:rPr>
          <w:sz w:val="20"/>
        </w:rPr>
        <w:t xml:space="preserve">РЕСПУБЛИКИ ТАТАРСТАН БЮДЖЕТАМ МУНИЦИПАЛЬНЫХ ОБРАЗОВАНИЙ</w:t>
      </w:r>
    </w:p>
    <w:p>
      <w:pPr>
        <w:pStyle w:val="2"/>
        <w:jc w:val="center"/>
      </w:pPr>
      <w:r>
        <w:rPr>
          <w:sz w:val="20"/>
        </w:rPr>
        <w:t xml:space="preserve">РЕСПУБЛИКИ ТАТАРСТАН ДЛЯ ВЫПЛАТЫ ГРАНТОВ ЛУЧШИМ</w:t>
      </w:r>
    </w:p>
    <w:p>
      <w:pPr>
        <w:pStyle w:val="2"/>
        <w:jc w:val="center"/>
      </w:pPr>
      <w:r>
        <w:rPr>
          <w:sz w:val="20"/>
        </w:rPr>
        <w:t xml:space="preserve">МУНИЦИПАЛЬНЫМ УЧРЕЖДЕНИЯМ КУЛЬТУРЫ</w:t>
      </w:r>
    </w:p>
    <w:p>
      <w:pPr>
        <w:pStyle w:val="0"/>
        <w:jc w:val="both"/>
      </w:pPr>
      <w:r>
        <w:rPr>
          <w:sz w:val="20"/>
        </w:rPr>
      </w:r>
    </w:p>
    <w:p>
      <w:pPr>
        <w:pStyle w:val="0"/>
        <w:ind w:firstLine="540"/>
        <w:jc w:val="both"/>
      </w:pPr>
      <w:r>
        <w:rPr>
          <w:sz w:val="20"/>
        </w:rPr>
        <w:t xml:space="preserve">1. Настоящие Правила определяют механизм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лучшим муниципальным учреждениям культуры, находящимся на территории Республики Татарстан, для реализации проекта в области культуры в соответствии с </w:t>
      </w:r>
      <w:hyperlink w:history="0" w:anchor="P497" w:tooltip="ПОРЯДОК">
        <w:r>
          <w:rPr>
            <w:sz w:val="20"/>
            <w:color w:val="0000ff"/>
          </w:rPr>
          <w:t xml:space="preserve">Порядком</w:t>
        </w:r>
      </w:hyperlink>
      <w:r>
        <w:rPr>
          <w:sz w:val="20"/>
        </w:rPr>
        <w:t xml:space="preserve"> предоставления грантов из бюджета Республики Татарстан лучшим государственным учреждениям культуры Республики Татарстан и лучшим муниципальным учреждениям культуры, находящимся на территории Республики Татарстан, для реализации проекта в области культуры, утвержденным постановлением Кабинета Министров Республики Татарстан от 10.09.2022 N 980 "Об утверждении Порядка предоставления грантов из бюджета Республики Татарстан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программ повышения квалификации, участия в мероприятиях по обмену опытом, Порядка предоставления грантов из бюджета Республики Татарстан лучшим государственным учреждениям культуры Республики Татарстан и лучшим муниципальным учреждениям культуры, находящимся на территории Республики Татарстан, для реализации проекта в области культуры, 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лучшим муниципальным учреждениям культуры" (далее соответственно - иные межбюджетные трансферты, грант, получатель гранта, Порядок предоставления грантов).</w:t>
      </w:r>
    </w:p>
    <w:p>
      <w:pPr>
        <w:pStyle w:val="0"/>
        <w:spacing w:before="200" w:line-rule="auto"/>
        <w:ind w:firstLine="540"/>
        <w:jc w:val="both"/>
      </w:pPr>
      <w:r>
        <w:rPr>
          <w:sz w:val="20"/>
        </w:rPr>
        <w:t xml:space="preserve">2. Главным распорядителем бюджетных средств, предоставляемых в соответствии с настоящими Правилами, является Министерство культуры Республики Татарстан (далее - Министерство).</w:t>
      </w:r>
    </w:p>
    <w:p>
      <w:pPr>
        <w:pStyle w:val="0"/>
        <w:spacing w:before="200" w:line-rule="auto"/>
        <w:ind w:firstLine="540"/>
        <w:jc w:val="both"/>
      </w:pPr>
      <w:r>
        <w:rPr>
          <w:sz w:val="20"/>
        </w:rPr>
        <w:t xml:space="preserve">3. Объем иных межбюджетных трансфертов, предоставляемых бюджету i-го муниципального образования Республики Татарстан (S</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P</w:t>
      </w:r>
      <w:r>
        <w:rPr>
          <w:sz w:val="20"/>
          <w:vertAlign w:val="subscript"/>
        </w:rPr>
        <w:t xml:space="preserve">1</w:t>
      </w:r>
      <w:r>
        <w:rPr>
          <w:sz w:val="20"/>
        </w:rPr>
        <w:t xml:space="preserve"> + P</w:t>
      </w:r>
      <w:r>
        <w:rPr>
          <w:sz w:val="20"/>
          <w:vertAlign w:val="subscript"/>
        </w:rPr>
        <w:t xml:space="preserve">2</w:t>
      </w:r>
      <w:r>
        <w:rPr>
          <w:sz w:val="20"/>
        </w:rPr>
        <w:t xml:space="preserve"> + ... P</w:t>
      </w:r>
      <w:r>
        <w:rPr>
          <w:sz w:val="20"/>
          <w:vertAlign w:val="subscript"/>
        </w:rPr>
        <w:t xml:space="preserve">n</w:t>
      </w:r>
      <w:r>
        <w:rPr>
          <w:sz w:val="20"/>
        </w:rPr>
        <w:t xml:space="preserve">,</w:t>
      </w:r>
    </w:p>
    <w:p>
      <w:pPr>
        <w:pStyle w:val="0"/>
        <w:jc w:val="both"/>
      </w:pPr>
      <w:r>
        <w:rPr>
          <w:sz w:val="20"/>
        </w:rPr>
      </w:r>
    </w:p>
    <w:p>
      <w:pPr>
        <w:pStyle w:val="0"/>
        <w:ind w:firstLine="540"/>
        <w:jc w:val="both"/>
      </w:pPr>
      <w:r>
        <w:rPr>
          <w:sz w:val="20"/>
        </w:rPr>
        <w:t xml:space="preserve">где P</w:t>
      </w:r>
      <w:r>
        <w:rPr>
          <w:sz w:val="20"/>
          <w:vertAlign w:val="subscript"/>
        </w:rPr>
        <w:t xml:space="preserve">1</w:t>
      </w:r>
      <w:r>
        <w:rPr>
          <w:sz w:val="20"/>
        </w:rPr>
        <w:t xml:space="preserve">, P</w:t>
      </w:r>
      <w:r>
        <w:rPr>
          <w:sz w:val="20"/>
          <w:vertAlign w:val="subscript"/>
        </w:rPr>
        <w:t xml:space="preserve">2</w:t>
      </w:r>
      <w:r>
        <w:rPr>
          <w:sz w:val="20"/>
        </w:rPr>
        <w:t xml:space="preserve">, ..., P</w:t>
      </w:r>
      <w:r>
        <w:rPr>
          <w:sz w:val="20"/>
          <w:vertAlign w:val="subscript"/>
        </w:rPr>
        <w:t xml:space="preserve">n</w:t>
      </w:r>
      <w:r>
        <w:rPr>
          <w:sz w:val="20"/>
        </w:rPr>
        <w:t xml:space="preserve"> - размеры грантов победителей конкурса i-го муниципального образования Республики Татарстан, определенных в соответствии с </w:t>
      </w:r>
      <w:hyperlink w:history="0" w:anchor="P497" w:tooltip="ПОРЯДОК">
        <w:r>
          <w:rPr>
            <w:sz w:val="20"/>
            <w:color w:val="0000ff"/>
          </w:rPr>
          <w:t xml:space="preserve">Порядком</w:t>
        </w:r>
      </w:hyperlink>
      <w:r>
        <w:rPr>
          <w:sz w:val="20"/>
        </w:rPr>
        <w:t xml:space="preserve"> предоставления грантов.</w:t>
      </w:r>
    </w:p>
    <w:p>
      <w:pPr>
        <w:pStyle w:val="0"/>
        <w:spacing w:before="200" w:line-rule="auto"/>
        <w:ind w:firstLine="540"/>
        <w:jc w:val="both"/>
      </w:pPr>
      <w:r>
        <w:rPr>
          <w:sz w:val="20"/>
        </w:rPr>
        <w:t xml:space="preserve">4. Иные межбюджетные трансферты предоставляются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Министерству на цели предоставления гранта.</w:t>
      </w:r>
    </w:p>
    <w:p>
      <w:pPr>
        <w:pStyle w:val="0"/>
        <w:spacing w:before="200" w:line-rule="auto"/>
        <w:ind w:firstLine="540"/>
        <w:jc w:val="both"/>
      </w:pPr>
      <w:r>
        <w:rPr>
          <w:sz w:val="20"/>
        </w:rPr>
        <w:t xml:space="preserve">Условиями предоставления иных межбюджетных трансфертов являются:</w:t>
      </w:r>
    </w:p>
    <w:p>
      <w:pPr>
        <w:pStyle w:val="0"/>
        <w:spacing w:before="200" w:line-rule="auto"/>
        <w:ind w:firstLine="540"/>
        <w:jc w:val="both"/>
      </w:pPr>
      <w:r>
        <w:rPr>
          <w:sz w:val="20"/>
        </w:rPr>
        <w:t xml:space="preserve">заключение муниципальным образованием Республики Татарстан соглашения о предоставлении иных межбюджетных трансфертов (далее - соглашение);</w:t>
      </w:r>
    </w:p>
    <w:bookmarkStart w:id="884" w:name="P884"/>
    <w:bookmarkEnd w:id="884"/>
    <w:p>
      <w:pPr>
        <w:pStyle w:val="0"/>
        <w:spacing w:before="200" w:line-rule="auto"/>
        <w:ind w:firstLine="540"/>
        <w:jc w:val="both"/>
      </w:pPr>
      <w:r>
        <w:rPr>
          <w:sz w:val="20"/>
        </w:rPr>
        <w:t xml:space="preserve">наличие в муниципальном образовании Республики Татарстан получателей гранта.</w:t>
      </w:r>
    </w:p>
    <w:bookmarkStart w:id="885" w:name="P885"/>
    <w:bookmarkEnd w:id="885"/>
    <w:p>
      <w:pPr>
        <w:pStyle w:val="0"/>
        <w:spacing w:before="200" w:line-rule="auto"/>
        <w:ind w:firstLine="540"/>
        <w:jc w:val="both"/>
      </w:pPr>
      <w:r>
        <w:rPr>
          <w:sz w:val="20"/>
        </w:rPr>
        <w:t xml:space="preserve">5. Министерство на своем официальном сайте в информационно-телекоммуникационной сети "Интернет" размещает информацию о сроках приема заявок о предоставлении иных межбюджетных трансфертов от уполномоченных органов местного самоуправления муниципальных образований Республики Татарстан (далее соответственно - орган местного самоуправления, заявка), на территории которых находятся получатели гранта, для получения иных межбюджетных трансфертов в двухдневный срок, исчисляемый в рабочих днях, со дня утверждения приказа о предоставлении грантов победителям конкурса в соответствии с </w:t>
      </w:r>
      <w:hyperlink w:history="0" w:anchor="P497" w:tooltip="ПОРЯДОК">
        <w:r>
          <w:rPr>
            <w:sz w:val="20"/>
            <w:color w:val="0000ff"/>
          </w:rPr>
          <w:t xml:space="preserve">Порядком</w:t>
        </w:r>
      </w:hyperlink>
      <w:r>
        <w:rPr>
          <w:sz w:val="20"/>
        </w:rPr>
        <w:t xml:space="preserve"> предоставления грантов.</w:t>
      </w:r>
    </w:p>
    <w:p>
      <w:pPr>
        <w:pStyle w:val="0"/>
        <w:spacing w:before="200" w:line-rule="auto"/>
        <w:ind w:firstLine="540"/>
        <w:jc w:val="both"/>
      </w:pPr>
      <w:r>
        <w:rPr>
          <w:sz w:val="20"/>
        </w:rPr>
        <w:t xml:space="preserve">Для получения иных межбюджетных трансфертов орган местного самоуправления в сроки, определенные Министерством, представляет в Министерство следующие документы:</w:t>
      </w:r>
    </w:p>
    <w:p>
      <w:pPr>
        <w:pStyle w:val="0"/>
        <w:spacing w:before="200" w:line-rule="auto"/>
        <w:ind w:firstLine="540"/>
        <w:jc w:val="both"/>
      </w:pPr>
      <w:r>
        <w:rPr>
          <w:sz w:val="20"/>
        </w:rPr>
        <w:t xml:space="preserve">заявку о предоставлении иных межбюджетных трансфертов по форме, утвержденной Министерством;</w:t>
      </w:r>
    </w:p>
    <w:p>
      <w:pPr>
        <w:pStyle w:val="0"/>
        <w:spacing w:before="200" w:line-rule="auto"/>
        <w:ind w:firstLine="540"/>
        <w:jc w:val="both"/>
      </w:pPr>
      <w:r>
        <w:rPr>
          <w:sz w:val="20"/>
        </w:rPr>
        <w:t xml:space="preserve">документ, подтверждающий полномочия лица, подписавшего заявку.</w:t>
      </w:r>
    </w:p>
    <w:bookmarkStart w:id="889" w:name="P889"/>
    <w:bookmarkEnd w:id="889"/>
    <w:p>
      <w:pPr>
        <w:pStyle w:val="0"/>
        <w:spacing w:before="200" w:line-rule="auto"/>
        <w:ind w:firstLine="540"/>
        <w:jc w:val="both"/>
      </w:pPr>
      <w:r>
        <w:rPr>
          <w:sz w:val="20"/>
        </w:rPr>
        <w:t xml:space="preserve">6. Документы, поступившие от органа местного самоуправления, рассматриваются Министерством в двухдневный срок, исчисляемый в рабочих днях, со дня их поступления. По итогам рассмотрения заявок Министерство принимает решение о предоставлении иных межбюджетных трансфертов либо об отклонении представленной заявки.</w:t>
      </w:r>
    </w:p>
    <w:p>
      <w:pPr>
        <w:pStyle w:val="0"/>
        <w:spacing w:before="200" w:line-rule="auto"/>
        <w:ind w:firstLine="540"/>
        <w:jc w:val="both"/>
      </w:pPr>
      <w:r>
        <w:rPr>
          <w:sz w:val="20"/>
        </w:rPr>
        <w:t xml:space="preserve">Основаниями для отклонения заявки являются:</w:t>
      </w:r>
    </w:p>
    <w:p>
      <w:pPr>
        <w:pStyle w:val="0"/>
        <w:spacing w:before="200" w:line-rule="auto"/>
        <w:ind w:firstLine="540"/>
        <w:jc w:val="both"/>
      </w:pPr>
      <w:r>
        <w:rPr>
          <w:sz w:val="20"/>
        </w:rPr>
        <w:t xml:space="preserve">непредставление или представление не в полном объеме документов, указанных в </w:t>
      </w:r>
      <w:hyperlink w:history="0" w:anchor="P885" w:tooltip="5. Министерство на своем официальном сайте в информационно-телекоммуникационной сети &quot;Интернет&quot; размещает информацию о сроках приема заявок о предоставлении иных межбюджетных трансфертов от уполномоченных органов местного самоуправления муниципальных образований Республики Татарстан (далее соответственно - орган местного самоуправления, заявка), на территории которых находятся получатели гранта, для получения иных межбюджетных трансфертов в двухдневный срок, исчисляемый в рабочих днях, со дня утверждения...">
        <w:r>
          <w:rPr>
            <w:sz w:val="20"/>
            <w:color w:val="0000ff"/>
          </w:rPr>
          <w:t xml:space="preserve">пункте 5</w:t>
        </w:r>
      </w:hyperlink>
      <w:r>
        <w:rPr>
          <w:sz w:val="20"/>
        </w:rPr>
        <w:t xml:space="preserve"> настоящих Правил, либо представление документов, не соответствующих требованиям </w:t>
      </w:r>
      <w:hyperlink w:history="0" w:anchor="P885" w:tooltip="5. Министерство на своем официальном сайте в информационно-телекоммуникационной сети &quot;Интернет&quot; размещает информацию о сроках приема заявок о предоставлении иных межбюджетных трансфертов от уполномоченных органов местного самоуправления муниципальных образований Республики Татарстан (далее соответственно - орган местного самоуправления, заявка), на территории которых находятся получатели гранта, для получения иных межбюджетных трансфертов в двухдневный срок, исчисляемый в рабочих днях, со дня утверждения...">
        <w:r>
          <w:rPr>
            <w:sz w:val="20"/>
            <w:color w:val="0000ff"/>
          </w:rPr>
          <w:t xml:space="preserve">пункта 5</w:t>
        </w:r>
      </w:hyperlink>
      <w:r>
        <w:rPr>
          <w:sz w:val="20"/>
        </w:rPr>
        <w:t xml:space="preserve"> настоящих Правил;</w:t>
      </w:r>
    </w:p>
    <w:p>
      <w:pPr>
        <w:pStyle w:val="0"/>
        <w:spacing w:before="200" w:line-rule="auto"/>
        <w:ind w:firstLine="540"/>
        <w:jc w:val="both"/>
      </w:pPr>
      <w:r>
        <w:rPr>
          <w:sz w:val="20"/>
        </w:rPr>
        <w:t xml:space="preserve">несоблюдение органом местного самоуправления условия предоставления иных межбюджетных трансфертов, указанного в </w:t>
      </w:r>
      <w:hyperlink w:history="0" w:anchor="P884" w:tooltip="наличие в муниципальном образовании Республики Татарстан получателей гранта.">
        <w:r>
          <w:rPr>
            <w:sz w:val="20"/>
            <w:color w:val="0000ff"/>
          </w:rPr>
          <w:t xml:space="preserve">абзаце четвертом пункта 4</w:t>
        </w:r>
      </w:hyperlink>
      <w:r>
        <w:rPr>
          <w:sz w:val="20"/>
        </w:rPr>
        <w:t xml:space="preserve"> настоящих Правил.</w:t>
      </w:r>
    </w:p>
    <w:p>
      <w:pPr>
        <w:pStyle w:val="0"/>
        <w:spacing w:before="200" w:line-rule="auto"/>
        <w:ind w:firstLine="540"/>
        <w:jc w:val="both"/>
      </w:pPr>
      <w:r>
        <w:rPr>
          <w:sz w:val="20"/>
        </w:rPr>
        <w:t xml:space="preserve">Министерство в срок, указанный в </w:t>
      </w:r>
      <w:hyperlink w:history="0" w:anchor="P889" w:tooltip="6. Документы, поступившие от органа местного самоуправления, рассматриваются Министерством в двухдневный срок, исчисляемый в рабочих днях, со дня их поступления. По итогам рассмотрения заявок Министерство принимает решение о предоставлении иных межбюджетных трансфертов либо об отклонении представленной заявки.">
        <w:r>
          <w:rPr>
            <w:sz w:val="20"/>
            <w:color w:val="0000ff"/>
          </w:rPr>
          <w:t xml:space="preserve">абзаце первом</w:t>
        </w:r>
      </w:hyperlink>
      <w:r>
        <w:rPr>
          <w:sz w:val="20"/>
        </w:rPr>
        <w:t xml:space="preserve"> настоящего пункта, уведомляет орган местного самоуправления об отклонении заявки с указанием причины отклонения.</w:t>
      </w:r>
    </w:p>
    <w:p>
      <w:pPr>
        <w:pStyle w:val="0"/>
        <w:spacing w:before="200" w:line-rule="auto"/>
        <w:ind w:firstLine="540"/>
        <w:jc w:val="both"/>
      </w:pPr>
      <w:r>
        <w:rPr>
          <w:sz w:val="20"/>
        </w:rPr>
        <w:t xml:space="preserve">Орган местного самоуправления вправе повторно подать документы в 10-дневный срок со дня получения уведомления об отклонении ранее поданных документов при условии выполнения требований, установленных настоящими Правилами.</w:t>
      </w:r>
    </w:p>
    <w:p>
      <w:pPr>
        <w:pStyle w:val="0"/>
        <w:spacing w:before="200" w:line-rule="auto"/>
        <w:ind w:firstLine="540"/>
        <w:jc w:val="both"/>
      </w:pPr>
      <w:r>
        <w:rPr>
          <w:sz w:val="20"/>
        </w:rPr>
        <w:t xml:space="preserve">7. Иные межбюджетные трансферты предоставляются на основании соглашения, заключаемого между Министерством и органом местного самоуправления по типовой форме, утвержденной Министерством финансов Республики Татарстан, в срок не позднее 30 календарных дней с даты заключения Министерством соглашения о предоставлении гранта получателю гранта.</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иных межбюджетных трансфертов, их целевое назначение;</w:t>
      </w:r>
    </w:p>
    <w:p>
      <w:pPr>
        <w:pStyle w:val="0"/>
        <w:spacing w:before="200" w:line-rule="auto"/>
        <w:ind w:firstLine="540"/>
        <w:jc w:val="both"/>
      </w:pPr>
      <w:r>
        <w:rPr>
          <w:sz w:val="20"/>
        </w:rPr>
        <w:t xml:space="preserve">значения показателей результативности использования иных межбюджетных трансфертов;</w:t>
      </w:r>
    </w:p>
    <w:p>
      <w:pPr>
        <w:pStyle w:val="0"/>
        <w:spacing w:before="200" w:line-rule="auto"/>
        <w:ind w:firstLine="540"/>
        <w:jc w:val="both"/>
      </w:pPr>
      <w:r>
        <w:rPr>
          <w:sz w:val="20"/>
        </w:rPr>
        <w:t xml:space="preserve">порядок перечисления иных межбюджетных трансфертов;</w:t>
      </w:r>
    </w:p>
    <w:p>
      <w:pPr>
        <w:pStyle w:val="0"/>
        <w:spacing w:before="200" w:line-rule="auto"/>
        <w:ind w:firstLine="540"/>
        <w:jc w:val="both"/>
      </w:pPr>
      <w:r>
        <w:rPr>
          <w:sz w:val="20"/>
        </w:rPr>
        <w:t xml:space="preserve">сроки и формы представления отчетности об использовании иных межбюджетных трансфертов и достижении показателя результативности использования иных межбюджетных трансфертов;</w:t>
      </w:r>
    </w:p>
    <w:p>
      <w:pPr>
        <w:pStyle w:val="0"/>
        <w:spacing w:before="200" w:line-rule="auto"/>
        <w:ind w:firstLine="540"/>
        <w:jc w:val="both"/>
      </w:pPr>
      <w:r>
        <w:rPr>
          <w:sz w:val="20"/>
        </w:rPr>
        <w:t xml:space="preserve">последствия недостижения получателем иных межбюджетных трансфертов установленного показателя результативности использования иных межбюджетных трансфертов;</w:t>
      </w:r>
    </w:p>
    <w:p>
      <w:pPr>
        <w:pStyle w:val="0"/>
        <w:spacing w:before="200" w:line-rule="auto"/>
        <w:ind w:firstLine="540"/>
        <w:jc w:val="both"/>
      </w:pPr>
      <w:r>
        <w:rPr>
          <w:sz w:val="20"/>
        </w:rPr>
        <w:t xml:space="preserve">порядок осуществления проверки Министерством и органом государственного финансового контроля соблюдения целей, условий и порядка предоставления иных межбюджетных трансфертов;</w:t>
      </w:r>
    </w:p>
    <w:p>
      <w:pPr>
        <w:pStyle w:val="0"/>
        <w:spacing w:before="200" w:line-rule="auto"/>
        <w:ind w:firstLine="540"/>
        <w:jc w:val="both"/>
      </w:pPr>
      <w:r>
        <w:rPr>
          <w:sz w:val="20"/>
        </w:rPr>
        <w:t xml:space="preserve">сроки перечисления иных межбюджетных трансфертов;</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8. Перечисление иных межбюджетных трансфертов из бюджета Республики Татарстан в бюджеты муниципальных образований Республики Татарстан осуществляется на единые счета бюджетов муниципальных образований Республики Татарстан в 10-дневный срок, исчисляемый в рабочих днях, со дня заключения соглашения.</w:t>
      </w:r>
    </w:p>
    <w:p>
      <w:pPr>
        <w:pStyle w:val="0"/>
        <w:spacing w:before="200" w:line-rule="auto"/>
        <w:ind w:firstLine="540"/>
        <w:jc w:val="both"/>
      </w:pPr>
      <w:r>
        <w:rPr>
          <w:sz w:val="20"/>
        </w:rPr>
        <w:t xml:space="preserve">9. Орган местного самоуправления в пятидневный срок, исчисляемый в рабочих днях, со дня поступления иных межбюджетных трансфертов на единый счет бюджета муниципального образования Республики Татарстан перечисляет грант на лицевой счет получателя гранта в Министерстве финансов Республики Татарстан.</w:t>
      </w:r>
    </w:p>
    <w:p>
      <w:pPr>
        <w:pStyle w:val="0"/>
        <w:spacing w:before="200" w:line-rule="auto"/>
        <w:ind w:firstLine="540"/>
        <w:jc w:val="both"/>
      </w:pPr>
      <w:r>
        <w:rPr>
          <w:sz w:val="20"/>
        </w:rPr>
        <w:t xml:space="preserve">10. Орган местного самоуправления не позднее 5 числа месяца, следующего за отчетным кварталом, представляет в Министерство (в электронном виде и на бумажном носителе) отчетность об использовании иных межбюджетных трансфертов и достижении показателя результативности использования иных межбюджетных трансфертов в порядке и по формам, определяемым соглашением.</w:t>
      </w:r>
    </w:p>
    <w:p>
      <w:pPr>
        <w:pStyle w:val="0"/>
        <w:spacing w:before="200" w:line-rule="auto"/>
        <w:ind w:firstLine="540"/>
        <w:jc w:val="both"/>
      </w:pPr>
      <w:r>
        <w:rPr>
          <w:sz w:val="20"/>
        </w:rPr>
        <w:t xml:space="preserve">Показателем результативности использования иных межбюджетных трансфертов является количество муниципальных учреждений культуры, находящихся на территории муниципальных образований Республики Татарстан, признанных получателем гранта, которым выплачен грант, установленный соглашением.</w:t>
      </w:r>
    </w:p>
    <w:p>
      <w:pPr>
        <w:pStyle w:val="0"/>
        <w:spacing w:before="200" w:line-rule="auto"/>
        <w:ind w:firstLine="540"/>
        <w:jc w:val="both"/>
      </w:pPr>
      <w:r>
        <w:rPr>
          <w:sz w:val="20"/>
        </w:rPr>
        <w:t xml:space="preserve">11. Орган местного самоуправления и его должностные лица несут ответственность в соответствии с законодательством за недостоверность представляемых отчетных сведений и нецелевое использование иных межбюджетных трансфертов.</w:t>
      </w:r>
    </w:p>
    <w:p>
      <w:pPr>
        <w:pStyle w:val="0"/>
        <w:spacing w:before="200" w:line-rule="auto"/>
        <w:ind w:firstLine="540"/>
        <w:jc w:val="both"/>
      </w:pPr>
      <w:r>
        <w:rPr>
          <w:sz w:val="20"/>
        </w:rPr>
        <w:t xml:space="preserve">12. Контроль за целевым использованием иных межбюджетных трансфертов осуществляет Министерство в соответствии с законодательством.</w:t>
      </w:r>
    </w:p>
    <w:p>
      <w:pPr>
        <w:pStyle w:val="0"/>
        <w:spacing w:before="200" w:line-rule="auto"/>
        <w:ind w:firstLine="540"/>
        <w:jc w:val="both"/>
      </w:pPr>
      <w:r>
        <w:rPr>
          <w:sz w:val="20"/>
        </w:rPr>
        <w:t xml:space="preserve">13. Нецелевое использование органом местного самоуправления иных межбюджетных трансфертов влечет бесспорное взыскание суммы средств, полученных из бюджета Республики Татарстан, в размере средств, использованных не по целевому назначению, или в размере платы за пользование ими либо приостановление предоставления иных межбюджетных трансфертов.</w:t>
      </w:r>
    </w:p>
    <w:p>
      <w:pPr>
        <w:pStyle w:val="0"/>
        <w:spacing w:before="200" w:line-rule="auto"/>
        <w:ind w:firstLine="540"/>
        <w:jc w:val="both"/>
      </w:pPr>
      <w:r>
        <w:rPr>
          <w:sz w:val="20"/>
        </w:rPr>
        <w:t xml:space="preserve">14. Не использованные по состоянию на 1 января текущего года иные межбюджетные трансферты подлежат возврату в доход бюджета Республики Татарстан в течение первых 15 рабочих дней текущего финансового года.</w:t>
      </w:r>
    </w:p>
    <w:p>
      <w:pPr>
        <w:pStyle w:val="0"/>
        <w:spacing w:before="200" w:line-rule="auto"/>
        <w:ind w:firstLine="540"/>
        <w:jc w:val="both"/>
      </w:pPr>
      <w:r>
        <w:rPr>
          <w:sz w:val="20"/>
        </w:rPr>
        <w:t xml:space="preserve">В соответствии с решением Министерства о наличии потребности в иных межбюджетных трансфертах, не использованных в текущем финансовом году, средства в объеме, не превышающем остатка указанных иных межбюджетных трансфертов, могут быть возвращены в очередном финансовом году в доход бюджета муниципального образования Республики Татарстан, которому они были ранее предоставлены, для финансового обеспечения расходов бюджета муниципального образования Республики Татарстан, соответствующих целям предоставления указанных иных межбюджетных трансфертов.</w:t>
      </w:r>
    </w:p>
    <w:p>
      <w:pPr>
        <w:pStyle w:val="0"/>
        <w:spacing w:before="200" w:line-rule="auto"/>
        <w:ind w:firstLine="540"/>
        <w:jc w:val="both"/>
      </w:pPr>
      <w:r>
        <w:rPr>
          <w:sz w:val="20"/>
        </w:rPr>
        <w:t xml:space="preserve">В случае если неиспользованный остаток иных межбюджетных трансфертов не перечислен в доход бюджета Республики Татарстан, указанные средства подлежат взысканию в доход бюджета Республики Татарстан в порядке, определяемом Министерством финансов Республики Татарстан, с соблюдением общих требований, установленных Министерством финансов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10.09.2022 N 980</w:t>
            <w:br/>
            <w:t>(ред. от 01.03.2023)</w:t>
            <w:br/>
            <w:t>"Об утверждении Порядка предоставления грантов из бюджета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59F10D6FABD5055E0D0C1C6C62A7E99609F02547A2534C5FB3E902160AED09612ECF9EBADC9E4BEF073DCD8FBCEB584004A17BB6E7F8FEDA96ADDDn3WDP" TargetMode = "External"/>
	<Relationship Id="rId8" Type="http://schemas.openxmlformats.org/officeDocument/2006/relationships/hyperlink" Target="consultantplus://offline/ref=2E59F10D6FABD5055E0D12117A0EFAE29101AC2A45A55A1904E4EF55495AEB5C336E91C7FB918D4AE9193ECC8FnBW4P" TargetMode = "External"/>
	<Relationship Id="rId9" Type="http://schemas.openxmlformats.org/officeDocument/2006/relationships/hyperlink" Target="consultantplus://offline/ref=2E59F10D6FABD5055E0D0C1C6C62A7E99609F02547A2504E50B7E902160AED09612ECF9EBADC9E4BEB0734C985BCEB584004A17BB6E7F8FEDA96ADDDn3WDP" TargetMode = "External"/>
	<Relationship Id="rId10" Type="http://schemas.openxmlformats.org/officeDocument/2006/relationships/hyperlink" Target="consultantplus://offline/ref=2E59F10D6FABD5055E0D0C1C6C62A7E99609F02547A2534C5FB3E902160AED09612ECF9EBADC9E4BEF073DCD8FBCEB584004A17BB6E7F8FEDA96ADDDn3WDP" TargetMode = "External"/>
	<Relationship Id="rId11" Type="http://schemas.openxmlformats.org/officeDocument/2006/relationships/hyperlink" Target="consultantplus://offline/ref=2E59F10D6FABD5055E0D0C1C6C62A7E99609F02547A2534C5FB3E902160AED09612ECF9EBADC9E4BEF073DCD8EBCEB584004A17BB6E7F8FEDA96ADDDn3WDP" TargetMode = "External"/>
	<Relationship Id="rId12" Type="http://schemas.openxmlformats.org/officeDocument/2006/relationships/hyperlink" Target="consultantplus://offline/ref=2E59F10D6FABD5055E0D0C1C6C62A7E99609F02547A2534C5FB3E902160AED09612ECF9EBADC9E4BEF073DCD88BCEB584004A17BB6E7F8FEDA96ADDDn3WDP" TargetMode = "External"/>
	<Relationship Id="rId13" Type="http://schemas.openxmlformats.org/officeDocument/2006/relationships/hyperlink" Target="consultantplus://offline/ref=2E59F10D6FABD5055E0D0C1C6C62A7E99609F02547A2534C5FB3E902160AED09612ECF9EBADC9E4BEF073DCD8ABCEB584004A17BB6E7F8FEDA96ADDDn3WDP" TargetMode = "External"/>
	<Relationship Id="rId14" Type="http://schemas.openxmlformats.org/officeDocument/2006/relationships/hyperlink" Target="consultantplus://offline/ref=2E59F10D6FABD5055E0D12117A0EFAE29101AC2A45A55A1904E4EF55495AEB5C216EC9C9FE989741BB56789980B5B6170457B27BBFFBnFWBP" TargetMode = "External"/>
	<Relationship Id="rId15" Type="http://schemas.openxmlformats.org/officeDocument/2006/relationships/hyperlink" Target="consultantplus://offline/ref=2E59F10D6FABD5055E0D12117A0EFAE29101AC2A45A55A1904E4EF55495AEB5C216EC9C9FE9A9141BB56789980B5B6170457B27BBFFBnFWBP" TargetMode = "External"/>
	<Relationship Id="rId16" Type="http://schemas.openxmlformats.org/officeDocument/2006/relationships/hyperlink" Target="consultantplus://offline/ref=2E59F10D6FABD5055E0D12117A0EFAE29101AC2A45A55A1904E4EF55495AEB5C216EC9C9FE989741BB56789980B5B6170457B27BBFFBnFWBP" TargetMode = "External"/>
	<Relationship Id="rId17" Type="http://schemas.openxmlformats.org/officeDocument/2006/relationships/hyperlink" Target="consultantplus://offline/ref=2E59F10D6FABD5055E0D12117A0EFAE29101AC2A45A55A1904E4EF55495AEB5C216EC9C9FE9A9141BB56789980B5B6170457B27BBFFBnFW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10.09.2022 N 980
(ред. от 01.03.2023)
"Об утверждении Порядка предоставления грантов из бюджета Республики Татарстан лучшим работникам государственных учреждений культуры Республики Татарстан и муниципальных учреждений культуры, находящихся на территории Республики Татарстан, для прохождения программ повышения квалификации, участия в мероприятиях по обмену опытом, Порядка предоставления грантов из бюджета Республики Татарстан лучшим государственным учреждениям культуры Республики Тата</dc:title>
  <dcterms:created xsi:type="dcterms:W3CDTF">2023-06-29T15:22:39Z</dcterms:created>
</cp:coreProperties>
</file>