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РТ от 05.04.2010 N УП-203</w:t>
              <w:br/>
              <w:t xml:space="preserve">(ред. от 25.11.2022)</w:t>
              <w:br/>
              <w:t xml:space="preserve">"О мерах по обеспечению и защите в Республике Татарстан прав и законных интересов граждан при предоставлении жилищных и коммунальных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апреля 2010 года</w:t>
            </w:r>
          </w:p>
        </w:tc>
        <w:tc>
          <w:tcPr>
            <w:tcW w:w="5103" w:type="dxa"/>
            <w:tcBorders>
              <w:top w:val="nil"/>
              <w:left w:val="nil"/>
              <w:bottom w:val="nil"/>
              <w:right w:val="nil"/>
            </w:tcBorders>
          </w:tcPr>
          <w:p>
            <w:pPr>
              <w:pStyle w:val="0"/>
              <w:outlineLvl w:val="0"/>
              <w:jc w:val="right"/>
            </w:pPr>
            <w:r>
              <w:rPr>
                <w:sz w:val="20"/>
              </w:rPr>
              <w:t xml:space="preserve">N УП-203</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РЕСПУБЛИКИ ТАТАРСТАН</w:t>
      </w:r>
    </w:p>
    <w:p>
      <w:pPr>
        <w:pStyle w:val="2"/>
        <w:jc w:val="center"/>
      </w:pPr>
      <w:r>
        <w:rPr>
          <w:sz w:val="20"/>
        </w:rPr>
      </w:r>
    </w:p>
    <w:p>
      <w:pPr>
        <w:pStyle w:val="2"/>
        <w:jc w:val="center"/>
      </w:pPr>
      <w:r>
        <w:rPr>
          <w:sz w:val="20"/>
        </w:rPr>
        <w:t xml:space="preserve">О МЕРАХ ПО ОБЕСПЕЧЕНИЮ И ЗАЩИТЕ В РЕСПУБЛИКЕ ТАТАРСТАН ПРАВ</w:t>
      </w:r>
    </w:p>
    <w:p>
      <w:pPr>
        <w:pStyle w:val="2"/>
        <w:jc w:val="center"/>
      </w:pPr>
      <w:r>
        <w:rPr>
          <w:sz w:val="20"/>
        </w:rPr>
        <w:t xml:space="preserve">И ЗАКОННЫХ ИНТЕРЕСОВ ГРАЖДАН ПРИ ПРЕДОСТАВЛЕНИИ ЖИЛИЩНЫХ</w:t>
      </w:r>
    </w:p>
    <w:p>
      <w:pPr>
        <w:pStyle w:val="2"/>
        <w:jc w:val="center"/>
      </w:pPr>
      <w:r>
        <w:rPr>
          <w:sz w:val="20"/>
        </w:rPr>
        <w:t xml:space="preserve">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РТ от 06.07.2010 </w:t>
            </w:r>
            <w:hyperlink w:history="0" r:id="rId7" w:tooltip="Указ Президента РТ от 06.07.2010 N УП-429 &quot;О внесении изменения в Указ Президента Республики Татарстан от 5 апреля 2010 года N УП-203 &quot;О мерах по обеспечению и защите в Республике Татарстан прав и законных интересов граждан при предоставлении жилищных и коммунальных услуг&quot; {КонсультантПлюс}">
              <w:r>
                <w:rPr>
                  <w:sz w:val="20"/>
                  <w:color w:val="0000ff"/>
                </w:rPr>
                <w:t xml:space="preserve">N УП-429</w:t>
              </w:r>
            </w:hyperlink>
            <w:r>
              <w:rPr>
                <w:sz w:val="20"/>
                <w:color w:val="392c69"/>
              </w:rPr>
              <w:t xml:space="preserve">,</w:t>
            </w:r>
          </w:p>
          <w:p>
            <w:pPr>
              <w:pStyle w:val="0"/>
              <w:jc w:val="center"/>
            </w:pPr>
            <w:r>
              <w:rPr>
                <w:sz w:val="20"/>
                <w:color w:val="392c69"/>
              </w:rPr>
              <w:t xml:space="preserve">от 07.02.2011 </w:t>
            </w:r>
            <w:hyperlink w:history="0" r:id="rId8" w:tooltip="Указ Президента РТ от 07.02.2011 N УП-47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УП-47</w:t>
              </w:r>
            </w:hyperlink>
            <w:r>
              <w:rPr>
                <w:sz w:val="20"/>
                <w:color w:val="392c69"/>
              </w:rPr>
              <w:t xml:space="preserve">, от 14.08.2012 </w:t>
            </w:r>
            <w:hyperlink w:history="0" r:id="rId9" w:tooltip="Указ Президента РТ от 14.08.2012 N УП-652 (ред. от 16.07.2020) &quot;О внесении изменений в отдельные акты Президента Республики Татарстан&quot; {КонсультантПлюс}">
              <w:r>
                <w:rPr>
                  <w:sz w:val="20"/>
                  <w:color w:val="0000ff"/>
                </w:rPr>
                <w:t xml:space="preserve">N УП-652</w:t>
              </w:r>
            </w:hyperlink>
            <w:r>
              <w:rPr>
                <w:sz w:val="20"/>
                <w:color w:val="392c69"/>
              </w:rPr>
              <w:t xml:space="preserve">, от 25.09.2013 </w:t>
            </w:r>
            <w:hyperlink w:history="0" r:id="rId10" w:tooltip="Указ Президента РТ от 25.09.2013 N УП-930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УП-930</w:t>
              </w:r>
            </w:hyperlink>
            <w:r>
              <w:rPr>
                <w:sz w:val="20"/>
                <w:color w:val="392c69"/>
              </w:rPr>
              <w:t xml:space="preserve">,</w:t>
            </w:r>
          </w:p>
          <w:p>
            <w:pPr>
              <w:pStyle w:val="0"/>
              <w:jc w:val="center"/>
            </w:pPr>
            <w:r>
              <w:rPr>
                <w:sz w:val="20"/>
                <w:color w:val="392c69"/>
              </w:rPr>
              <w:t xml:space="preserve">от 25.01.2014 </w:t>
            </w:r>
            <w:hyperlink w:history="0" r:id="rId11" w:tooltip="Указ Президента РТ от 25.01.2014 N УП-45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УП-45</w:t>
              </w:r>
            </w:hyperlink>
            <w:r>
              <w:rPr>
                <w:sz w:val="20"/>
                <w:color w:val="392c69"/>
              </w:rPr>
              <w:t xml:space="preserve">, от 07.02.2015 </w:t>
            </w:r>
            <w:hyperlink w:history="0" r:id="rId12" w:tooltip="Указ Президента РТ от 07.02.2015 N УП-104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УП-104</w:t>
              </w:r>
            </w:hyperlink>
            <w:r>
              <w:rPr>
                <w:sz w:val="20"/>
                <w:color w:val="392c69"/>
              </w:rPr>
              <w:t xml:space="preserve">, от 23.01.2016 </w:t>
            </w:r>
            <w:hyperlink w:history="0" r:id="rId13" w:tooltip="Указ Президента РТ от 23.01.2016 N УП-23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УП-23</w:t>
              </w:r>
            </w:hyperlink>
            <w:r>
              <w:rPr>
                <w:sz w:val="20"/>
                <w:color w:val="392c69"/>
              </w:rPr>
              <w:t xml:space="preserve">,</w:t>
            </w:r>
          </w:p>
          <w:p>
            <w:pPr>
              <w:pStyle w:val="0"/>
              <w:jc w:val="center"/>
            </w:pPr>
            <w:r>
              <w:rPr>
                <w:sz w:val="20"/>
                <w:color w:val="392c69"/>
              </w:rPr>
              <w:t xml:space="preserve">от 21.03.2016 </w:t>
            </w:r>
            <w:hyperlink w:history="0" r:id="rId14" w:tooltip="Указ Президента РТ от 21.03.2016 N УП-267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УП-267</w:t>
              </w:r>
            </w:hyperlink>
            <w:r>
              <w:rPr>
                <w:sz w:val="20"/>
                <w:color w:val="392c69"/>
              </w:rPr>
              <w:t xml:space="preserve">, от 20.01.2017 </w:t>
            </w:r>
            <w:hyperlink w:history="0" r:id="rId15" w:tooltip="Указ Президента РТ от 20.01.2017 N УП-38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УП-38</w:t>
              </w:r>
            </w:hyperlink>
            <w:r>
              <w:rPr>
                <w:sz w:val="20"/>
                <w:color w:val="392c69"/>
              </w:rPr>
              <w:t xml:space="preserve">, от 10.06.2017 </w:t>
            </w:r>
            <w:hyperlink w:history="0" r:id="rId16" w:tooltip="Указ Президента РТ от 10.06.2017 N УП-496 &quot;О внесении изменений в отдельные указы Президента Республики Татарстан&quot; {КонсультантПлюс}">
              <w:r>
                <w:rPr>
                  <w:sz w:val="20"/>
                  <w:color w:val="0000ff"/>
                </w:rPr>
                <w:t xml:space="preserve">N УП-496</w:t>
              </w:r>
            </w:hyperlink>
            <w:r>
              <w:rPr>
                <w:sz w:val="20"/>
                <w:color w:val="392c69"/>
              </w:rPr>
              <w:t xml:space="preserve">,</w:t>
            </w:r>
          </w:p>
          <w:p>
            <w:pPr>
              <w:pStyle w:val="0"/>
              <w:jc w:val="center"/>
            </w:pPr>
            <w:r>
              <w:rPr>
                <w:sz w:val="20"/>
                <w:color w:val="392c69"/>
              </w:rPr>
              <w:t xml:space="preserve">от 26.10.2017 </w:t>
            </w:r>
            <w:hyperlink w:history="0" r:id="rId17" w:tooltip="Указ Президента РТ от 26.10.2017 N УП-975 &quot;О внесении изменений в Указ Президента Республики Татарстан &quot;О мерах по обеспечению и защите в Республике Татарстан прав и законных интересов граждан при предоставлении жилищных и коммунальных услуг&quot; {КонсультантПлюс}">
              <w:r>
                <w:rPr>
                  <w:sz w:val="20"/>
                  <w:color w:val="0000ff"/>
                </w:rPr>
                <w:t xml:space="preserve">N УП-975</w:t>
              </w:r>
            </w:hyperlink>
            <w:r>
              <w:rPr>
                <w:sz w:val="20"/>
                <w:color w:val="392c69"/>
              </w:rPr>
              <w:t xml:space="preserve">, от 06.05.2019 </w:t>
            </w:r>
            <w:hyperlink w:history="0" r:id="rId18" w:tooltip="Указ Президента РТ от 06.05.2019 N УП-262 &quot;О внесении изменения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УП-262</w:t>
              </w:r>
            </w:hyperlink>
            <w:r>
              <w:rPr>
                <w:sz w:val="20"/>
                <w:color w:val="392c69"/>
              </w:rPr>
              <w:t xml:space="preserve">, от 30.11.2020 </w:t>
            </w:r>
            <w:hyperlink w:history="0" r:id="rId19" w:tooltip="Указ Президента РТ от 30.11.2020 N УП-786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УП-786</w:t>
              </w:r>
            </w:hyperlink>
            <w:r>
              <w:rPr>
                <w:sz w:val="20"/>
                <w:color w:val="392c69"/>
              </w:rPr>
              <w:t xml:space="preserve">,</w:t>
            </w:r>
          </w:p>
          <w:p>
            <w:pPr>
              <w:pStyle w:val="0"/>
              <w:jc w:val="center"/>
            </w:pPr>
            <w:r>
              <w:rPr>
                <w:sz w:val="20"/>
                <w:color w:val="392c69"/>
              </w:rPr>
              <w:t xml:space="preserve">от 25.11.2022 </w:t>
            </w:r>
            <w:hyperlink w:history="0" r:id="rId20" w:tooltip="Указ Президента РТ от 25.11.2022 N УП-815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УП-815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и защиты прав и законных интересов граждан при предоставлении жилищных и коммунальных услуг, развития конкуренции в сфере управления многоквартирными домами, повышения качества и обоснованности размера оплаты предоставляемых населению жилищных и коммунальных услуг, организации взаимодействия и координации деятельности по данным вопросам исполнительных органов государственной власти Республики Татарстан, территориальных органов федеральных органов исполнительной власти, органов местного самоуправления, в соответствии с Жилищным </w:t>
      </w:r>
      <w:hyperlink w:history="0" r:id="rId21" w:tooltip="&quot;Жилищный кодекс Российской Федерации&quot; от 29.12.2004 N 188-ФЗ (ред. от 28.04.2023) ------------ Недействующая редакция {КонсультантПлюс}">
        <w:r>
          <w:rPr>
            <w:sz w:val="20"/>
            <w:color w:val="0000ff"/>
          </w:rPr>
          <w:t xml:space="preserve">кодексом</w:t>
        </w:r>
      </w:hyperlink>
      <w:r>
        <w:rPr>
          <w:sz w:val="20"/>
        </w:rPr>
        <w:t xml:space="preserve"> Российской Федерации, руководствуясь </w:t>
      </w:r>
      <w:hyperlink w:history="0" r:id="rId22" w:tooltip="Конституция Республики Татарстан от 06.11.1992 (ред. от 26.01.2023) {КонсультантПлюс}">
        <w:r>
          <w:rPr>
            <w:sz w:val="20"/>
            <w:color w:val="0000ff"/>
          </w:rPr>
          <w:t xml:space="preserve">статьями 94</w:t>
        </w:r>
      </w:hyperlink>
      <w:r>
        <w:rPr>
          <w:sz w:val="20"/>
        </w:rPr>
        <w:t xml:space="preserve"> и </w:t>
      </w:r>
      <w:hyperlink w:history="0" r:id="rId23" w:tooltip="Конституция Республики Татарстан от 06.11.1992 (ред. от 26.01.2023) {КонсультантПлюс}">
        <w:r>
          <w:rPr>
            <w:sz w:val="20"/>
            <w:color w:val="0000ff"/>
          </w:rPr>
          <w:t xml:space="preserve">95</w:t>
        </w:r>
      </w:hyperlink>
      <w:r>
        <w:rPr>
          <w:sz w:val="20"/>
        </w:rPr>
        <w:t xml:space="preserve"> Конституции Республики Татарстан, постановляю:</w:t>
      </w:r>
    </w:p>
    <w:p>
      <w:pPr>
        <w:pStyle w:val="0"/>
        <w:jc w:val="both"/>
      </w:pPr>
      <w:r>
        <w:rPr>
          <w:sz w:val="20"/>
        </w:rPr>
      </w:r>
    </w:p>
    <w:p>
      <w:pPr>
        <w:pStyle w:val="0"/>
        <w:ind w:firstLine="540"/>
        <w:jc w:val="both"/>
      </w:pPr>
      <w:r>
        <w:rPr>
          <w:sz w:val="20"/>
        </w:rPr>
        <w:t xml:space="preserve">1. Образовать Республиканскую межведомственную комиссию по обеспечению прав и законных интересов граждан при предоставлении жилищных и коммунальных услуг.</w:t>
      </w:r>
    </w:p>
    <w:p>
      <w:pPr>
        <w:pStyle w:val="0"/>
        <w:spacing w:before="200" w:line-rule="auto"/>
        <w:ind w:firstLine="540"/>
        <w:jc w:val="both"/>
      </w:pPr>
      <w:r>
        <w:rPr>
          <w:sz w:val="20"/>
        </w:rPr>
        <w:t xml:space="preserve">2. Утвердить </w:t>
      </w:r>
      <w:hyperlink w:history="0" w:anchor="P52" w:tooltip="СОСТАВ">
        <w:r>
          <w:rPr>
            <w:sz w:val="20"/>
            <w:color w:val="0000ff"/>
          </w:rPr>
          <w:t xml:space="preserve">состав</w:t>
        </w:r>
      </w:hyperlink>
      <w:r>
        <w:rPr>
          <w:sz w:val="20"/>
        </w:rPr>
        <w:t xml:space="preserve"> Республиканской межведомственной комиссии по обеспечению прав и законных интересов граждан при предоставлении жилищных и коммунальных услуг (приложение N 1) и </w:t>
      </w:r>
      <w:hyperlink w:history="0" w:anchor="P126" w:tooltip="ПОЛОЖЕНИЕ">
        <w:r>
          <w:rPr>
            <w:sz w:val="20"/>
            <w:color w:val="0000ff"/>
          </w:rPr>
          <w:t xml:space="preserve">Положение</w:t>
        </w:r>
      </w:hyperlink>
      <w:r>
        <w:rPr>
          <w:sz w:val="20"/>
        </w:rPr>
        <w:t xml:space="preserve"> о ней (приложение N 2).</w:t>
      </w:r>
    </w:p>
    <w:p>
      <w:pPr>
        <w:pStyle w:val="0"/>
        <w:spacing w:before="200" w:line-rule="auto"/>
        <w:ind w:firstLine="540"/>
        <w:jc w:val="both"/>
      </w:pPr>
      <w:r>
        <w:rPr>
          <w:sz w:val="20"/>
        </w:rPr>
        <w:t xml:space="preserve">3. Республиканской межведомственной комиссии по обеспечению прав и законных интересов граждан при предоставлении жилищных и коммунальных услуг разработать и внести на рассмотрение Кабинета Министров Республики Татарстан проекты нормативных правовых актов, предусматривающих:</w:t>
      </w:r>
    </w:p>
    <w:p>
      <w:pPr>
        <w:pStyle w:val="0"/>
        <w:spacing w:before="200" w:line-rule="auto"/>
        <w:ind w:firstLine="540"/>
        <w:jc w:val="both"/>
      </w:pPr>
      <w:r>
        <w:rPr>
          <w:sz w:val="20"/>
        </w:rPr>
        <w:t xml:space="preserve">развитие конкуренции в сфере управления многоквартирными домами;</w:t>
      </w:r>
    </w:p>
    <w:p>
      <w:pPr>
        <w:pStyle w:val="0"/>
        <w:spacing w:before="200" w:line-rule="auto"/>
        <w:ind w:firstLine="540"/>
        <w:jc w:val="both"/>
      </w:pPr>
      <w:r>
        <w:rPr>
          <w:sz w:val="20"/>
        </w:rPr>
        <w:t xml:space="preserve">повышение качества и обоснованности размера оплаты оказываемых населению жилищных и коммунальных услуг;</w:t>
      </w:r>
    </w:p>
    <w:p>
      <w:pPr>
        <w:pStyle w:val="0"/>
        <w:spacing w:before="200" w:line-rule="auto"/>
        <w:ind w:firstLine="540"/>
        <w:jc w:val="both"/>
      </w:pPr>
      <w:r>
        <w:rPr>
          <w:sz w:val="20"/>
        </w:rPr>
        <w:t xml:space="preserve">защиту законных прав и интересов граждан, своевременно и в полном объеме оплачивающих жилищные и коммунальные услуги.</w:t>
      </w:r>
    </w:p>
    <w:p>
      <w:pPr>
        <w:pStyle w:val="0"/>
        <w:spacing w:before="200" w:line-rule="auto"/>
        <w:ind w:firstLine="540"/>
        <w:jc w:val="both"/>
      </w:pPr>
      <w:r>
        <w:rPr>
          <w:sz w:val="20"/>
        </w:rPr>
        <w:t xml:space="preserve">4. Кабинету Министров Республики Татарстан разработать и принять нормативные правовые акты, направленные на повышение качества оказываемых жилищных и коммунальных услуг, защиту прав граждан и инвесторов в сфере жилищно-коммунального хозяйства, а также принять иные меры по реализации настоящего Указа.</w:t>
      </w:r>
    </w:p>
    <w:p>
      <w:pPr>
        <w:pStyle w:val="0"/>
        <w:spacing w:before="200" w:line-rule="auto"/>
        <w:ind w:firstLine="540"/>
        <w:jc w:val="both"/>
      </w:pPr>
      <w:r>
        <w:rPr>
          <w:sz w:val="20"/>
        </w:rPr>
        <w:t xml:space="preserve">5. Предложить органам местного самоуправления Республики Татарстан:</w:t>
      </w:r>
    </w:p>
    <w:p>
      <w:pPr>
        <w:pStyle w:val="0"/>
        <w:spacing w:before="200" w:line-rule="auto"/>
        <w:ind w:firstLine="540"/>
        <w:jc w:val="both"/>
      </w:pPr>
      <w:r>
        <w:rPr>
          <w:sz w:val="20"/>
        </w:rPr>
        <w:t xml:space="preserve">образовать районные (городские) комиссии по обеспечению прав и законных интересов граждан при предоставлении жилищных и коммунальных услуг и организовать их взаимодействие с Республиканской межведомственной комиссией по обеспечению прав и законных интересов граждан при предоставлении жилищных и коммунальных услуг;</w:t>
      </w:r>
    </w:p>
    <w:p>
      <w:pPr>
        <w:pStyle w:val="0"/>
        <w:spacing w:before="200" w:line-rule="auto"/>
        <w:ind w:firstLine="540"/>
        <w:jc w:val="both"/>
      </w:pPr>
      <w:r>
        <w:rPr>
          <w:sz w:val="20"/>
        </w:rPr>
        <w:t xml:space="preserve">разработать и обеспечить принятие муниципальных правовых актов по защите законных прав и интересов граждан и инвесторов при предоставлении жилищных и коммунальных услуг;</w:t>
      </w:r>
    </w:p>
    <w:p>
      <w:pPr>
        <w:pStyle w:val="0"/>
        <w:spacing w:before="200" w:line-rule="auto"/>
        <w:ind w:firstLine="540"/>
        <w:jc w:val="both"/>
      </w:pPr>
      <w:r>
        <w:rPr>
          <w:sz w:val="20"/>
        </w:rPr>
        <w:t xml:space="preserve">оказывать содействие субъектам малого предпринимательства, осуществляющим свою деятельность в сфере оказания населению жилищных и коммунальных услуг, в том числе с использованием системы грантовой поддержки;</w:t>
      </w:r>
    </w:p>
    <w:p>
      <w:pPr>
        <w:pStyle w:val="0"/>
        <w:spacing w:before="200" w:line-rule="auto"/>
        <w:ind w:firstLine="540"/>
        <w:jc w:val="both"/>
      </w:pPr>
      <w:r>
        <w:rPr>
          <w:sz w:val="20"/>
        </w:rPr>
        <w:t xml:space="preserve">создать условия для реализации гражданами права по организации и осуществлению территориального общественного самоуправления, исходя из целесообразности совмещения границ территорий, на которых осуществляется территориальное общественное самоуправление, с территориальными границами управляющих организаций, и оказывать всемерную поддержку деятельности органам территориального общественного самоуправления.</w:t>
      </w:r>
    </w:p>
    <w:p>
      <w:pPr>
        <w:pStyle w:val="0"/>
        <w:spacing w:before="200" w:line-rule="auto"/>
        <w:ind w:firstLine="540"/>
        <w:jc w:val="both"/>
      </w:pPr>
      <w:r>
        <w:rPr>
          <w:sz w:val="20"/>
        </w:rPr>
        <w:t xml:space="preserve">6. Республиканскому агентству по печати и массовым коммуникациям "Татмедиа", а также ОАО "Телерадиокомпания "Новый век", иным республиканским и местным средствам массовой информации обеспечить широкое освещение хода исполнения настоящего Указа.</w:t>
      </w:r>
    </w:p>
    <w:p>
      <w:pPr>
        <w:pStyle w:val="0"/>
        <w:spacing w:before="200" w:line-rule="auto"/>
        <w:ind w:firstLine="540"/>
        <w:jc w:val="both"/>
      </w:pPr>
      <w:r>
        <w:rPr>
          <w:sz w:val="20"/>
        </w:rPr>
        <w:t xml:space="preserve">7. Настоящий Указ вступает в силу со дня его подписания.</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Татарстан</w:t>
      </w:r>
    </w:p>
    <w:p>
      <w:pPr>
        <w:pStyle w:val="0"/>
        <w:jc w:val="right"/>
      </w:pPr>
      <w:r>
        <w:rPr>
          <w:sz w:val="20"/>
        </w:rPr>
        <w:t xml:space="preserve">Р.Н.МИННИХАНОВ</w:t>
      </w:r>
    </w:p>
    <w:p>
      <w:pPr>
        <w:pStyle w:val="0"/>
      </w:pPr>
      <w:r>
        <w:rPr>
          <w:sz w:val="20"/>
        </w:rPr>
        <w:t xml:space="preserve">Казань, Кремль</w:t>
      </w:r>
    </w:p>
    <w:p>
      <w:pPr>
        <w:pStyle w:val="0"/>
        <w:spacing w:before="200" w:line-rule="auto"/>
      </w:pPr>
      <w:r>
        <w:rPr>
          <w:sz w:val="20"/>
        </w:rPr>
        <w:t xml:space="preserve">5 апреля 2010 года</w:t>
      </w:r>
    </w:p>
    <w:p>
      <w:pPr>
        <w:pStyle w:val="0"/>
        <w:spacing w:before="200" w:line-rule="auto"/>
      </w:pPr>
      <w:r>
        <w:rPr>
          <w:sz w:val="20"/>
        </w:rPr>
        <w:t xml:space="preserve">N УП-203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Президента</w:t>
      </w:r>
    </w:p>
    <w:p>
      <w:pPr>
        <w:pStyle w:val="0"/>
        <w:jc w:val="right"/>
      </w:pPr>
      <w:r>
        <w:rPr>
          <w:sz w:val="20"/>
        </w:rPr>
        <w:t xml:space="preserve">Республики Татарстан</w:t>
      </w:r>
    </w:p>
    <w:p>
      <w:pPr>
        <w:pStyle w:val="0"/>
        <w:jc w:val="right"/>
      </w:pPr>
      <w:r>
        <w:rPr>
          <w:sz w:val="20"/>
        </w:rPr>
        <w:t xml:space="preserve">от 5 апреля 2010 г. N УП-203</w:t>
      </w:r>
    </w:p>
    <w:p>
      <w:pPr>
        <w:pStyle w:val="0"/>
        <w:jc w:val="both"/>
      </w:pPr>
      <w:r>
        <w:rPr>
          <w:sz w:val="20"/>
        </w:rPr>
      </w:r>
    </w:p>
    <w:bookmarkStart w:id="52" w:name="P52"/>
    <w:bookmarkEnd w:id="52"/>
    <w:p>
      <w:pPr>
        <w:pStyle w:val="2"/>
        <w:jc w:val="center"/>
      </w:pPr>
      <w:r>
        <w:rPr>
          <w:sz w:val="20"/>
        </w:rPr>
        <w:t xml:space="preserve">СОСТАВ</w:t>
      </w:r>
    </w:p>
    <w:p>
      <w:pPr>
        <w:pStyle w:val="2"/>
        <w:jc w:val="center"/>
      </w:pPr>
      <w:r>
        <w:rPr>
          <w:sz w:val="20"/>
        </w:rPr>
        <w:t xml:space="preserve">РЕСПУБЛИКАНСКОЙ МЕЖВЕДОМСТВЕННОЙ КОМИССИИ ПО ОБЕСПЕЧЕНИЮ</w:t>
      </w:r>
    </w:p>
    <w:p>
      <w:pPr>
        <w:pStyle w:val="2"/>
        <w:jc w:val="center"/>
      </w:pPr>
      <w:r>
        <w:rPr>
          <w:sz w:val="20"/>
        </w:rPr>
        <w:t xml:space="preserve">ПРАВ И ЗАКОННЫХ ИНТЕРЕСОВ ГРАЖДАН ПРИ ПРЕДОСТАВЛЕНИИ</w:t>
      </w:r>
    </w:p>
    <w:p>
      <w:pPr>
        <w:pStyle w:val="2"/>
        <w:jc w:val="center"/>
      </w:pPr>
      <w:r>
        <w:rPr>
          <w:sz w:val="20"/>
        </w:rPr>
        <w:t xml:space="preserve">ЖИЛИЩНЫХ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РТ от 06.05.2019 </w:t>
            </w:r>
            <w:hyperlink w:history="0" r:id="rId24" w:tooltip="Указ Президента РТ от 06.05.2019 N УП-262 &quot;О внесении изменения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УП-262</w:t>
              </w:r>
            </w:hyperlink>
            <w:r>
              <w:rPr>
                <w:sz w:val="20"/>
                <w:color w:val="392c69"/>
              </w:rPr>
              <w:t xml:space="preserve">, от 30.11.2020 </w:t>
            </w:r>
            <w:hyperlink w:history="0" r:id="rId25" w:tooltip="Указ Президента РТ от 30.11.2020 N УП-786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УП-786</w:t>
              </w:r>
            </w:hyperlink>
            <w:r>
              <w:rPr>
                <w:sz w:val="20"/>
                <w:color w:val="392c69"/>
              </w:rPr>
              <w:t xml:space="preserve">,</w:t>
            </w:r>
          </w:p>
          <w:p>
            <w:pPr>
              <w:pStyle w:val="0"/>
              <w:jc w:val="center"/>
            </w:pPr>
            <w:r>
              <w:rPr>
                <w:sz w:val="20"/>
                <w:color w:val="392c69"/>
              </w:rPr>
              <w:t xml:space="preserve">от 25.11.2022 </w:t>
            </w:r>
            <w:hyperlink w:history="0" r:id="rId26" w:tooltip="Указ Президента РТ от 25.11.2022 N УП-815 &quot;О внесении изменений в состав Республиканской межведомственной комиссии по обеспечению прав и законных интересов граждан при предоставлении жилищных и коммунальных услуг&quot; {КонсультантПлюс}">
              <w:r>
                <w:rPr>
                  <w:sz w:val="20"/>
                  <w:color w:val="0000ff"/>
                </w:rPr>
                <w:t xml:space="preserve">N УП-815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08"/>
        <w:gridCol w:w="6406"/>
      </w:tblGrid>
      <w:tr>
        <w:tc>
          <w:tcPr>
            <w:tcW w:w="2608" w:type="dxa"/>
            <w:tcBorders>
              <w:top w:val="nil"/>
              <w:left w:val="nil"/>
              <w:bottom w:val="nil"/>
              <w:right w:val="nil"/>
            </w:tcBorders>
          </w:tcPr>
          <w:p>
            <w:pPr>
              <w:pStyle w:val="0"/>
            </w:pPr>
            <w:r>
              <w:rPr>
                <w:sz w:val="20"/>
              </w:rPr>
              <w:t xml:space="preserve">Нигматуллин Рустам Камильевич</w:t>
            </w:r>
          </w:p>
        </w:tc>
        <w:tc>
          <w:tcPr>
            <w:tcW w:w="6406" w:type="dxa"/>
            <w:tcBorders>
              <w:top w:val="nil"/>
              <w:left w:val="nil"/>
              <w:bottom w:val="nil"/>
              <w:right w:val="nil"/>
            </w:tcBorders>
          </w:tcPr>
          <w:p>
            <w:pPr>
              <w:pStyle w:val="0"/>
              <w:jc w:val="both"/>
            </w:pPr>
            <w:r>
              <w:rPr>
                <w:sz w:val="20"/>
              </w:rPr>
              <w:t xml:space="preserve">первый заместитель Премьер-министра Республики Татарстан, председатель Комиссии</w:t>
            </w:r>
          </w:p>
        </w:tc>
      </w:tr>
      <w:tr>
        <w:tc>
          <w:tcPr>
            <w:tcW w:w="2608" w:type="dxa"/>
            <w:tcBorders>
              <w:top w:val="nil"/>
              <w:left w:val="nil"/>
              <w:bottom w:val="nil"/>
              <w:right w:val="nil"/>
            </w:tcBorders>
          </w:tcPr>
          <w:p>
            <w:pPr>
              <w:pStyle w:val="0"/>
            </w:pPr>
            <w:r>
              <w:rPr>
                <w:sz w:val="20"/>
              </w:rPr>
              <w:t xml:space="preserve">Фролов Алексей Михайлович</w:t>
            </w:r>
          </w:p>
        </w:tc>
        <w:tc>
          <w:tcPr>
            <w:tcW w:w="6406" w:type="dxa"/>
            <w:tcBorders>
              <w:top w:val="nil"/>
              <w:left w:val="nil"/>
              <w:bottom w:val="nil"/>
              <w:right w:val="nil"/>
            </w:tcBorders>
          </w:tcPr>
          <w:p>
            <w:pPr>
              <w:pStyle w:val="0"/>
              <w:jc w:val="both"/>
            </w:pPr>
            <w:r>
              <w:rPr>
                <w:sz w:val="20"/>
              </w:rPr>
              <w:t xml:space="preserve">первый заместитель министра строительства, архитектуры и жилищно-коммунального хозяйства Республики Татарстан, заместитель председателя Комиссии</w:t>
            </w:r>
          </w:p>
        </w:tc>
      </w:tr>
      <w:tr>
        <w:tc>
          <w:tcPr>
            <w:tcW w:w="2608" w:type="dxa"/>
            <w:tcBorders>
              <w:top w:val="nil"/>
              <w:left w:val="nil"/>
              <w:bottom w:val="nil"/>
              <w:right w:val="nil"/>
            </w:tcBorders>
          </w:tcPr>
          <w:p>
            <w:pPr>
              <w:pStyle w:val="0"/>
            </w:pPr>
            <w:r>
              <w:rPr>
                <w:sz w:val="20"/>
              </w:rPr>
              <w:t xml:space="preserve">Борисова Лилия Петровна</w:t>
            </w:r>
          </w:p>
        </w:tc>
        <w:tc>
          <w:tcPr>
            <w:tcW w:w="6406" w:type="dxa"/>
            <w:tcBorders>
              <w:top w:val="nil"/>
              <w:left w:val="nil"/>
              <w:bottom w:val="nil"/>
              <w:right w:val="nil"/>
            </w:tcBorders>
          </w:tcPr>
          <w:p>
            <w:pPr>
              <w:pStyle w:val="0"/>
              <w:jc w:val="both"/>
            </w:pPr>
            <w:r>
              <w:rPr>
                <w:sz w:val="20"/>
              </w:rPr>
              <w:t xml:space="preserve">заместитель председателя Государственного комитета Республики Татарстан по тарифам, заместитель председателя Комиссии</w:t>
            </w:r>
          </w:p>
        </w:tc>
      </w:tr>
      <w:tr>
        <w:tc>
          <w:tcPr>
            <w:tcW w:w="2608" w:type="dxa"/>
            <w:tcBorders>
              <w:top w:val="nil"/>
              <w:left w:val="nil"/>
              <w:bottom w:val="nil"/>
              <w:right w:val="nil"/>
            </w:tcBorders>
          </w:tcPr>
          <w:p>
            <w:pPr>
              <w:pStyle w:val="0"/>
            </w:pPr>
            <w:r>
              <w:rPr>
                <w:sz w:val="20"/>
              </w:rPr>
              <w:t xml:space="preserve">Галлямов Айрат Азатович</w:t>
            </w:r>
          </w:p>
        </w:tc>
        <w:tc>
          <w:tcPr>
            <w:tcW w:w="6406" w:type="dxa"/>
            <w:tcBorders>
              <w:top w:val="nil"/>
              <w:left w:val="nil"/>
              <w:bottom w:val="nil"/>
              <w:right w:val="nil"/>
            </w:tcBorders>
          </w:tcPr>
          <w:p>
            <w:pPr>
              <w:pStyle w:val="0"/>
              <w:jc w:val="both"/>
            </w:pPr>
            <w:r>
              <w:rPr>
                <w:sz w:val="20"/>
              </w:rPr>
              <w:t xml:space="preserve">начальник Управления жилищно-коммунального хозяйства Министерства строительства, архитектуры и жилищно-коммунального хозяйства Республики Татарстан, секретарь Комиссии</w:t>
            </w:r>
          </w:p>
        </w:tc>
      </w:tr>
      <w:tr>
        <w:tc>
          <w:tcPr>
            <w:tcW w:w="2608" w:type="dxa"/>
            <w:tcBorders>
              <w:top w:val="nil"/>
              <w:left w:val="nil"/>
              <w:bottom w:val="nil"/>
              <w:right w:val="nil"/>
            </w:tcBorders>
          </w:tcPr>
          <w:p>
            <w:pPr>
              <w:pStyle w:val="0"/>
            </w:pPr>
            <w:r>
              <w:rPr>
                <w:sz w:val="20"/>
              </w:rPr>
              <w:t xml:space="preserve">Бутаева Наталья Владимировна</w:t>
            </w:r>
          </w:p>
        </w:tc>
        <w:tc>
          <w:tcPr>
            <w:tcW w:w="6406" w:type="dxa"/>
            <w:tcBorders>
              <w:top w:val="nil"/>
              <w:left w:val="nil"/>
              <w:bottom w:val="nil"/>
              <w:right w:val="nil"/>
            </w:tcBorders>
          </w:tcPr>
          <w:p>
            <w:pPr>
              <w:pStyle w:val="0"/>
              <w:jc w:val="both"/>
            </w:pPr>
            <w:r>
              <w:rPr>
                <w:sz w:val="20"/>
              </w:rPr>
              <w:t xml:space="preserve">заместитель министра труда, занятости и социальной защиты Республики Татарстан</w:t>
            </w:r>
          </w:p>
        </w:tc>
      </w:tr>
      <w:tr>
        <w:tc>
          <w:tcPr>
            <w:tcW w:w="2608" w:type="dxa"/>
            <w:tcBorders>
              <w:top w:val="nil"/>
              <w:left w:val="nil"/>
              <w:bottom w:val="nil"/>
              <w:right w:val="nil"/>
            </w:tcBorders>
          </w:tcPr>
          <w:p>
            <w:pPr>
              <w:pStyle w:val="0"/>
            </w:pPr>
            <w:r>
              <w:rPr>
                <w:sz w:val="20"/>
              </w:rPr>
              <w:t xml:space="preserve">Галимов Айнур Газинурович</w:t>
            </w:r>
          </w:p>
        </w:tc>
        <w:tc>
          <w:tcPr>
            <w:tcW w:w="6406" w:type="dxa"/>
            <w:tcBorders>
              <w:top w:val="nil"/>
              <w:left w:val="nil"/>
              <w:bottom w:val="nil"/>
              <w:right w:val="nil"/>
            </w:tcBorders>
          </w:tcPr>
          <w:p>
            <w:pPr>
              <w:pStyle w:val="0"/>
              <w:jc w:val="both"/>
            </w:pPr>
            <w:r>
              <w:rPr>
                <w:sz w:val="20"/>
              </w:rPr>
              <w:t xml:space="preserve">первый заместитель министра юстиции Республики Татарстан</w:t>
            </w:r>
          </w:p>
        </w:tc>
      </w:tr>
      <w:tr>
        <w:tc>
          <w:tcPr>
            <w:tcW w:w="2608" w:type="dxa"/>
            <w:tcBorders>
              <w:top w:val="nil"/>
              <w:left w:val="nil"/>
              <w:bottom w:val="nil"/>
              <w:right w:val="nil"/>
            </w:tcBorders>
          </w:tcPr>
          <w:p>
            <w:pPr>
              <w:pStyle w:val="0"/>
            </w:pPr>
            <w:r>
              <w:rPr>
                <w:sz w:val="20"/>
              </w:rPr>
              <w:t xml:space="preserve">Гафаров Марат Рустэмович</w:t>
            </w:r>
          </w:p>
        </w:tc>
        <w:tc>
          <w:tcPr>
            <w:tcW w:w="6406" w:type="dxa"/>
            <w:tcBorders>
              <w:top w:val="nil"/>
              <w:left w:val="nil"/>
              <w:bottom w:val="nil"/>
              <w:right w:val="nil"/>
            </w:tcBorders>
          </w:tcPr>
          <w:p>
            <w:pPr>
              <w:pStyle w:val="0"/>
              <w:jc w:val="both"/>
            </w:pPr>
            <w:r>
              <w:rPr>
                <w:sz w:val="20"/>
              </w:rPr>
              <w:t xml:space="preserve">заместитель председателя Федерации профсоюзов Республики Татарстан (по согласованию)</w:t>
            </w:r>
          </w:p>
        </w:tc>
      </w:tr>
      <w:tr>
        <w:tc>
          <w:tcPr>
            <w:tcW w:w="2608" w:type="dxa"/>
            <w:tcBorders>
              <w:top w:val="nil"/>
              <w:left w:val="nil"/>
              <w:bottom w:val="nil"/>
              <w:right w:val="nil"/>
            </w:tcBorders>
          </w:tcPr>
          <w:p>
            <w:pPr>
              <w:pStyle w:val="0"/>
            </w:pPr>
            <w:r>
              <w:rPr>
                <w:sz w:val="20"/>
              </w:rPr>
              <w:t xml:space="preserve">Гафаров Рустем Гильфанович</w:t>
            </w:r>
          </w:p>
        </w:tc>
        <w:tc>
          <w:tcPr>
            <w:tcW w:w="6406" w:type="dxa"/>
            <w:tcBorders>
              <w:top w:val="nil"/>
              <w:left w:val="nil"/>
              <w:bottom w:val="nil"/>
              <w:right w:val="nil"/>
            </w:tcBorders>
          </w:tcPr>
          <w:p>
            <w:pPr>
              <w:pStyle w:val="0"/>
              <w:jc w:val="both"/>
            </w:pPr>
            <w:r>
              <w:rPr>
                <w:sz w:val="20"/>
              </w:rPr>
              <w:t xml:space="preserve">Руководитель Исполнительного комитета муниципального образования города Казани (по согласованию)</w:t>
            </w:r>
          </w:p>
        </w:tc>
      </w:tr>
      <w:tr>
        <w:tc>
          <w:tcPr>
            <w:tcW w:w="2608" w:type="dxa"/>
            <w:tcBorders>
              <w:top w:val="nil"/>
              <w:left w:val="nil"/>
              <w:bottom w:val="nil"/>
              <w:right w:val="nil"/>
            </w:tcBorders>
          </w:tcPr>
          <w:p>
            <w:pPr>
              <w:pStyle w:val="0"/>
            </w:pPr>
            <w:r>
              <w:rPr>
                <w:sz w:val="20"/>
              </w:rPr>
              <w:t xml:space="preserve">Губайдуллин Экзам Саматович</w:t>
            </w:r>
          </w:p>
        </w:tc>
        <w:tc>
          <w:tcPr>
            <w:tcW w:w="6406" w:type="dxa"/>
            <w:tcBorders>
              <w:top w:val="nil"/>
              <w:left w:val="nil"/>
              <w:bottom w:val="nil"/>
              <w:right w:val="nil"/>
            </w:tcBorders>
          </w:tcPr>
          <w:p>
            <w:pPr>
              <w:pStyle w:val="0"/>
              <w:jc w:val="both"/>
            </w:pPr>
            <w:r>
              <w:rPr>
                <w:sz w:val="20"/>
              </w:rPr>
              <w:t xml:space="preserve">председатель Ассоциации "Совет муниципальных образований Республики Татарстан" (по согласованию)</w:t>
            </w:r>
          </w:p>
        </w:tc>
      </w:tr>
      <w:tr>
        <w:tc>
          <w:tcPr>
            <w:tcW w:w="2608" w:type="dxa"/>
            <w:tcBorders>
              <w:top w:val="nil"/>
              <w:left w:val="nil"/>
              <w:bottom w:val="nil"/>
              <w:right w:val="nil"/>
            </w:tcBorders>
          </w:tcPr>
          <w:p>
            <w:pPr>
              <w:pStyle w:val="0"/>
            </w:pPr>
            <w:r>
              <w:rPr>
                <w:sz w:val="20"/>
              </w:rPr>
              <w:t xml:space="preserve">Загеров Айдар Рафаилевич</w:t>
            </w:r>
          </w:p>
        </w:tc>
        <w:tc>
          <w:tcPr>
            <w:tcW w:w="6406" w:type="dxa"/>
            <w:tcBorders>
              <w:top w:val="nil"/>
              <w:left w:val="nil"/>
              <w:bottom w:val="nil"/>
              <w:right w:val="nil"/>
            </w:tcBorders>
          </w:tcPr>
          <w:p>
            <w:pPr>
              <w:pStyle w:val="0"/>
              <w:jc w:val="both"/>
            </w:pPr>
            <w:r>
              <w:rPr>
                <w:sz w:val="20"/>
              </w:rPr>
              <w:t xml:space="preserve">заместитель руководителя Территориального органа Федеральной службы государственной статистики по Республике Татарстан (по согласованию)</w:t>
            </w:r>
          </w:p>
        </w:tc>
      </w:tr>
      <w:tr>
        <w:tc>
          <w:tcPr>
            <w:tcW w:w="2608" w:type="dxa"/>
            <w:tcBorders>
              <w:top w:val="nil"/>
              <w:left w:val="nil"/>
              <w:bottom w:val="nil"/>
              <w:right w:val="nil"/>
            </w:tcBorders>
          </w:tcPr>
          <w:p>
            <w:pPr>
              <w:pStyle w:val="0"/>
            </w:pPr>
            <w:r>
              <w:rPr>
                <w:sz w:val="20"/>
              </w:rPr>
              <w:t xml:space="preserve">Кисапова Оксана Алексеевна</w:t>
            </w:r>
          </w:p>
        </w:tc>
        <w:tc>
          <w:tcPr>
            <w:tcW w:w="6406" w:type="dxa"/>
            <w:tcBorders>
              <w:top w:val="nil"/>
              <w:left w:val="nil"/>
              <w:bottom w:val="nil"/>
              <w:right w:val="nil"/>
            </w:tcBorders>
          </w:tcPr>
          <w:p>
            <w:pPr>
              <w:pStyle w:val="0"/>
              <w:jc w:val="both"/>
            </w:pPr>
            <w:r>
              <w:rPr>
                <w:sz w:val="20"/>
              </w:rPr>
              <w:t xml:space="preserve">заместитель министра финансов Республики Татарстан</w:t>
            </w:r>
          </w:p>
        </w:tc>
      </w:tr>
      <w:tr>
        <w:tc>
          <w:tcPr>
            <w:tcW w:w="2608" w:type="dxa"/>
            <w:tcBorders>
              <w:top w:val="nil"/>
              <w:left w:val="nil"/>
              <w:bottom w:val="nil"/>
              <w:right w:val="nil"/>
            </w:tcBorders>
          </w:tcPr>
          <w:p>
            <w:pPr>
              <w:pStyle w:val="0"/>
            </w:pPr>
            <w:r>
              <w:rPr>
                <w:sz w:val="20"/>
              </w:rPr>
              <w:t xml:space="preserve">Кокоулина Марина Константиновна</w:t>
            </w:r>
          </w:p>
        </w:tc>
        <w:tc>
          <w:tcPr>
            <w:tcW w:w="6406" w:type="dxa"/>
            <w:tcBorders>
              <w:top w:val="nil"/>
              <w:left w:val="nil"/>
              <w:bottom w:val="nil"/>
              <w:right w:val="nil"/>
            </w:tcBorders>
          </w:tcPr>
          <w:p>
            <w:pPr>
              <w:pStyle w:val="0"/>
              <w:jc w:val="both"/>
            </w:pPr>
            <w:r>
              <w:rPr>
                <w:sz w:val="20"/>
              </w:rPr>
              <w:t xml:space="preserve">начальник управления социальной политики Федерации профсоюзов Республики Татарстан (по согласованию)</w:t>
            </w:r>
          </w:p>
        </w:tc>
      </w:tr>
      <w:tr>
        <w:tc>
          <w:tcPr>
            <w:tcW w:w="2608" w:type="dxa"/>
            <w:tcBorders>
              <w:top w:val="nil"/>
              <w:left w:val="nil"/>
              <w:bottom w:val="nil"/>
              <w:right w:val="nil"/>
            </w:tcBorders>
          </w:tcPr>
          <w:p>
            <w:pPr>
              <w:pStyle w:val="0"/>
            </w:pPr>
            <w:r>
              <w:rPr>
                <w:sz w:val="20"/>
              </w:rPr>
              <w:t xml:space="preserve">Куренков Константин Павлович</w:t>
            </w:r>
          </w:p>
        </w:tc>
        <w:tc>
          <w:tcPr>
            <w:tcW w:w="6406" w:type="dxa"/>
            <w:tcBorders>
              <w:top w:val="nil"/>
              <w:left w:val="nil"/>
              <w:bottom w:val="nil"/>
              <w:right w:val="nil"/>
            </w:tcBorders>
          </w:tcPr>
          <w:p>
            <w:pPr>
              <w:pStyle w:val="0"/>
              <w:jc w:val="both"/>
            </w:pPr>
            <w:r>
              <w:rPr>
                <w:sz w:val="20"/>
              </w:rPr>
              <w:t xml:space="preserve">начальник отдела тарифной политики Центра экономических и социальных исследований Республики Татарстан при Кабинете Министров Республики Татарстан</w:t>
            </w:r>
          </w:p>
        </w:tc>
      </w:tr>
      <w:tr>
        <w:tc>
          <w:tcPr>
            <w:tcW w:w="2608" w:type="dxa"/>
            <w:tcBorders>
              <w:top w:val="nil"/>
              <w:left w:val="nil"/>
              <w:bottom w:val="nil"/>
              <w:right w:val="nil"/>
            </w:tcBorders>
          </w:tcPr>
          <w:p>
            <w:pPr>
              <w:pStyle w:val="0"/>
            </w:pPr>
            <w:r>
              <w:rPr>
                <w:sz w:val="20"/>
              </w:rPr>
              <w:t xml:space="preserve">Миргалимов Хафиз Гаязович</w:t>
            </w:r>
          </w:p>
        </w:tc>
        <w:tc>
          <w:tcPr>
            <w:tcW w:w="6406" w:type="dxa"/>
            <w:tcBorders>
              <w:top w:val="nil"/>
              <w:left w:val="nil"/>
              <w:bottom w:val="nil"/>
              <w:right w:val="nil"/>
            </w:tcBorders>
          </w:tcPr>
          <w:p>
            <w:pPr>
              <w:pStyle w:val="0"/>
              <w:jc w:val="both"/>
            </w:pPr>
            <w:r>
              <w:rPr>
                <w:sz w:val="20"/>
              </w:rPr>
              <w:t xml:space="preserve">заместитель председателя Комитета Государственного Совета Республики Татарстан по государственному строительству и местному самоуправлению, руководитель фракции Коммунистической партии Российской Федерации в Государственном Совете Республики Татарстан (по согласованию)</w:t>
            </w:r>
          </w:p>
        </w:tc>
      </w:tr>
      <w:tr>
        <w:tc>
          <w:tcPr>
            <w:tcW w:w="2608" w:type="dxa"/>
            <w:tcBorders>
              <w:top w:val="nil"/>
              <w:left w:val="nil"/>
              <w:bottom w:val="nil"/>
              <w:right w:val="nil"/>
            </w:tcBorders>
          </w:tcPr>
          <w:p>
            <w:pPr>
              <w:pStyle w:val="0"/>
            </w:pPr>
            <w:r>
              <w:rPr>
                <w:sz w:val="20"/>
              </w:rPr>
              <w:t xml:space="preserve">Минибаев Марат Файзрахманович</w:t>
            </w:r>
          </w:p>
        </w:tc>
        <w:tc>
          <w:tcPr>
            <w:tcW w:w="6406" w:type="dxa"/>
            <w:tcBorders>
              <w:top w:val="nil"/>
              <w:left w:val="nil"/>
              <w:bottom w:val="nil"/>
              <w:right w:val="nil"/>
            </w:tcBorders>
          </w:tcPr>
          <w:p>
            <w:pPr>
              <w:pStyle w:val="0"/>
              <w:jc w:val="both"/>
            </w:pPr>
            <w:r>
              <w:rPr>
                <w:sz w:val="20"/>
              </w:rPr>
              <w:t xml:space="preserve">заместитель министра промышленности и торговли Республики Татарстан</w:t>
            </w:r>
          </w:p>
        </w:tc>
      </w:tr>
      <w:tr>
        <w:tc>
          <w:tcPr>
            <w:tcW w:w="2608" w:type="dxa"/>
            <w:tcBorders>
              <w:top w:val="nil"/>
              <w:left w:val="nil"/>
              <w:bottom w:val="nil"/>
              <w:right w:val="nil"/>
            </w:tcBorders>
          </w:tcPr>
          <w:p>
            <w:pPr>
              <w:pStyle w:val="0"/>
            </w:pPr>
            <w:r>
              <w:rPr>
                <w:sz w:val="20"/>
              </w:rPr>
              <w:t xml:space="preserve">Романов Дмитрий Сергеевич</w:t>
            </w:r>
          </w:p>
        </w:tc>
        <w:tc>
          <w:tcPr>
            <w:tcW w:w="6406" w:type="dxa"/>
            <w:tcBorders>
              <w:top w:val="nil"/>
              <w:left w:val="nil"/>
              <w:bottom w:val="nil"/>
              <w:right w:val="nil"/>
            </w:tcBorders>
          </w:tcPr>
          <w:p>
            <w:pPr>
              <w:pStyle w:val="0"/>
              <w:jc w:val="both"/>
            </w:pPr>
            <w:r>
              <w:rPr>
                <w:sz w:val="20"/>
              </w:rPr>
              <w:t xml:space="preserve">член комиссии Общественной палаты Республики Татарстан по общественному контролю, исполнительный директор некоммерческого партнерства "Региональный Центр общественного контроля в сфере жилищно-коммунального хозяйства Республики Татарстан" (по согласованию)</w:t>
            </w:r>
          </w:p>
        </w:tc>
      </w:tr>
      <w:tr>
        <w:tc>
          <w:tcPr>
            <w:tcW w:w="2608" w:type="dxa"/>
            <w:tcBorders>
              <w:top w:val="nil"/>
              <w:left w:val="nil"/>
              <w:bottom w:val="nil"/>
              <w:right w:val="nil"/>
            </w:tcBorders>
          </w:tcPr>
          <w:p>
            <w:pPr>
              <w:pStyle w:val="0"/>
            </w:pPr>
            <w:r>
              <w:rPr>
                <w:sz w:val="20"/>
              </w:rPr>
              <w:t xml:space="preserve">Розенталь Андрей Николаевич</w:t>
            </w:r>
          </w:p>
        </w:tc>
        <w:tc>
          <w:tcPr>
            <w:tcW w:w="6406" w:type="dxa"/>
            <w:tcBorders>
              <w:top w:val="nil"/>
              <w:left w:val="nil"/>
              <w:bottom w:val="nil"/>
              <w:right w:val="nil"/>
            </w:tcBorders>
          </w:tcPr>
          <w:p>
            <w:pPr>
              <w:pStyle w:val="0"/>
              <w:jc w:val="both"/>
            </w:pPr>
            <w:r>
              <w:rPr>
                <w:sz w:val="20"/>
              </w:rPr>
              <w:t xml:space="preserve">заместитель руководителя Управления Федеральной антимонопольной службы по Республике Татарстан (по согласованию)</w:t>
            </w:r>
          </w:p>
        </w:tc>
      </w:tr>
      <w:tr>
        <w:tc>
          <w:tcPr>
            <w:tcW w:w="2608" w:type="dxa"/>
            <w:tcBorders>
              <w:top w:val="nil"/>
              <w:left w:val="nil"/>
              <w:bottom w:val="nil"/>
              <w:right w:val="nil"/>
            </w:tcBorders>
          </w:tcPr>
          <w:p>
            <w:pPr>
              <w:pStyle w:val="0"/>
            </w:pPr>
            <w:r>
              <w:rPr>
                <w:sz w:val="20"/>
              </w:rPr>
              <w:t xml:space="preserve">Сабурская Сария Харисовна</w:t>
            </w:r>
          </w:p>
        </w:tc>
        <w:tc>
          <w:tcPr>
            <w:tcW w:w="6406" w:type="dxa"/>
            <w:tcBorders>
              <w:top w:val="nil"/>
              <w:left w:val="nil"/>
              <w:bottom w:val="nil"/>
              <w:right w:val="nil"/>
            </w:tcBorders>
          </w:tcPr>
          <w:p>
            <w:pPr>
              <w:pStyle w:val="0"/>
              <w:jc w:val="both"/>
            </w:pPr>
            <w:r>
              <w:rPr>
                <w:sz w:val="20"/>
              </w:rPr>
              <w:t xml:space="preserve">Уполномоченный по правам человека в Республике Татарстан (по согласованию)</w:t>
            </w:r>
          </w:p>
        </w:tc>
      </w:tr>
      <w:tr>
        <w:tc>
          <w:tcPr>
            <w:tcW w:w="2608" w:type="dxa"/>
            <w:tcBorders>
              <w:top w:val="nil"/>
              <w:left w:val="nil"/>
              <w:bottom w:val="nil"/>
              <w:right w:val="nil"/>
            </w:tcBorders>
          </w:tcPr>
          <w:p>
            <w:pPr>
              <w:pStyle w:val="0"/>
            </w:pPr>
            <w:r>
              <w:rPr>
                <w:sz w:val="20"/>
              </w:rPr>
              <w:t xml:space="preserve">Салихов Фаиль Фатыхович</w:t>
            </w:r>
          </w:p>
        </w:tc>
        <w:tc>
          <w:tcPr>
            <w:tcW w:w="6406" w:type="dxa"/>
            <w:tcBorders>
              <w:top w:val="nil"/>
              <w:left w:val="nil"/>
              <w:bottom w:val="nil"/>
              <w:right w:val="nil"/>
            </w:tcBorders>
          </w:tcPr>
          <w:p>
            <w:pPr>
              <w:pStyle w:val="0"/>
              <w:jc w:val="both"/>
            </w:pPr>
            <w:r>
              <w:rPr>
                <w:sz w:val="20"/>
              </w:rPr>
              <w:t xml:space="preserve">начальник отдела жилищно-коммунального хозяйства и транспорта Управления строительства, транспорта, жилищно-коммунального и дорожного хозяйств Аппарата Кабинета Министров Республики Татарстан</w:t>
            </w:r>
          </w:p>
        </w:tc>
      </w:tr>
      <w:tr>
        <w:tc>
          <w:tcPr>
            <w:tcW w:w="2608" w:type="dxa"/>
            <w:tcBorders>
              <w:top w:val="nil"/>
              <w:left w:val="nil"/>
              <w:bottom w:val="nil"/>
              <w:right w:val="nil"/>
            </w:tcBorders>
          </w:tcPr>
          <w:p>
            <w:pPr>
              <w:pStyle w:val="0"/>
            </w:pPr>
            <w:r>
              <w:rPr>
                <w:sz w:val="20"/>
              </w:rPr>
              <w:t xml:space="preserve">Салахов Фарид Шавкатович</w:t>
            </w:r>
          </w:p>
        </w:tc>
        <w:tc>
          <w:tcPr>
            <w:tcW w:w="6406" w:type="dxa"/>
            <w:tcBorders>
              <w:top w:val="nil"/>
              <w:left w:val="nil"/>
              <w:bottom w:val="nil"/>
              <w:right w:val="nil"/>
            </w:tcBorders>
          </w:tcPr>
          <w:p>
            <w:pPr>
              <w:pStyle w:val="0"/>
              <w:jc w:val="both"/>
            </w:pPr>
            <w:r>
              <w:rPr>
                <w:sz w:val="20"/>
              </w:rPr>
              <w:t xml:space="preserve">руководитель Исполнительного комитета муниципального образования "город Набережные Челны" (по согласованию)</w:t>
            </w:r>
          </w:p>
        </w:tc>
      </w:tr>
      <w:tr>
        <w:tc>
          <w:tcPr>
            <w:tcW w:w="2608" w:type="dxa"/>
            <w:tcBorders>
              <w:top w:val="nil"/>
              <w:left w:val="nil"/>
              <w:bottom w:val="nil"/>
              <w:right w:val="nil"/>
            </w:tcBorders>
          </w:tcPr>
          <w:p>
            <w:pPr>
              <w:pStyle w:val="0"/>
            </w:pPr>
            <w:r>
              <w:rPr>
                <w:sz w:val="20"/>
              </w:rPr>
              <w:t xml:space="preserve">Сибгатуллин Ильдар Нурзадович</w:t>
            </w:r>
          </w:p>
        </w:tc>
        <w:tc>
          <w:tcPr>
            <w:tcW w:w="6406" w:type="dxa"/>
            <w:tcBorders>
              <w:top w:val="nil"/>
              <w:left w:val="nil"/>
              <w:bottom w:val="nil"/>
              <w:right w:val="nil"/>
            </w:tcBorders>
          </w:tcPr>
          <w:p>
            <w:pPr>
              <w:pStyle w:val="0"/>
              <w:jc w:val="both"/>
            </w:pPr>
            <w:r>
              <w:rPr>
                <w:sz w:val="20"/>
              </w:rPr>
              <w:t xml:space="preserve">начальник Управления строительства, транспорта, жилищно-коммунального и дорожного хозяйств Аппарата Кабинета Министров Республики Татарстан</w:t>
            </w:r>
          </w:p>
        </w:tc>
      </w:tr>
      <w:tr>
        <w:tc>
          <w:tcPr>
            <w:tcW w:w="2608" w:type="dxa"/>
            <w:tcBorders>
              <w:top w:val="nil"/>
              <w:left w:val="nil"/>
              <w:bottom w:val="nil"/>
              <w:right w:val="nil"/>
            </w:tcBorders>
          </w:tcPr>
          <w:p>
            <w:pPr>
              <w:pStyle w:val="0"/>
            </w:pPr>
            <w:r>
              <w:rPr>
                <w:sz w:val="20"/>
              </w:rPr>
              <w:t xml:space="preserve">Сомов Геннадий Михайлович</w:t>
            </w:r>
          </w:p>
        </w:tc>
        <w:tc>
          <w:tcPr>
            <w:tcW w:w="6406" w:type="dxa"/>
            <w:tcBorders>
              <w:top w:val="nil"/>
              <w:left w:val="nil"/>
              <w:bottom w:val="nil"/>
              <w:right w:val="nil"/>
            </w:tcBorders>
          </w:tcPr>
          <w:p>
            <w:pPr>
              <w:pStyle w:val="0"/>
              <w:jc w:val="both"/>
            </w:pPr>
            <w:r>
              <w:rPr>
                <w:sz w:val="20"/>
              </w:rPr>
              <w:t xml:space="preserve">председатель Союза домовых комитетов - Совета многоквартирных домов г. Казани (по согласованию)</w:t>
            </w:r>
          </w:p>
        </w:tc>
      </w:tr>
      <w:tr>
        <w:tc>
          <w:tcPr>
            <w:tcW w:w="2608" w:type="dxa"/>
            <w:tcBorders>
              <w:top w:val="nil"/>
              <w:left w:val="nil"/>
              <w:bottom w:val="nil"/>
              <w:right w:val="nil"/>
            </w:tcBorders>
          </w:tcPr>
          <w:p>
            <w:pPr>
              <w:pStyle w:val="0"/>
            </w:pPr>
            <w:r>
              <w:rPr>
                <w:sz w:val="20"/>
              </w:rPr>
              <w:t xml:space="preserve">Прокофьева Марина Викторовна</w:t>
            </w:r>
          </w:p>
        </w:tc>
        <w:tc>
          <w:tcPr>
            <w:tcW w:w="6406" w:type="dxa"/>
            <w:tcBorders>
              <w:top w:val="nil"/>
              <w:left w:val="nil"/>
              <w:bottom w:val="nil"/>
              <w:right w:val="nil"/>
            </w:tcBorders>
          </w:tcPr>
          <w:p>
            <w:pPr>
              <w:pStyle w:val="0"/>
              <w:jc w:val="both"/>
            </w:pPr>
            <w:r>
              <w:rPr>
                <w:sz w:val="20"/>
              </w:rPr>
              <w:t xml:space="preserve">заместитель руководителя Управления Федеральной службы по надзору в сфере защиты прав потребителей и благополучия человека по Республике Татарстан (Татарстан) (по согласованию)</w:t>
            </w:r>
          </w:p>
        </w:tc>
      </w:tr>
      <w:tr>
        <w:tc>
          <w:tcPr>
            <w:tcW w:w="2608" w:type="dxa"/>
            <w:tcBorders>
              <w:top w:val="nil"/>
              <w:left w:val="nil"/>
              <w:bottom w:val="nil"/>
              <w:right w:val="nil"/>
            </w:tcBorders>
          </w:tcPr>
          <w:p>
            <w:pPr>
              <w:pStyle w:val="0"/>
            </w:pPr>
            <w:r>
              <w:rPr>
                <w:sz w:val="20"/>
              </w:rPr>
              <w:t xml:space="preserve">Тыгин Александр Васильевич</w:t>
            </w:r>
          </w:p>
        </w:tc>
        <w:tc>
          <w:tcPr>
            <w:tcW w:w="6406" w:type="dxa"/>
            <w:tcBorders>
              <w:top w:val="nil"/>
              <w:left w:val="nil"/>
              <w:bottom w:val="nil"/>
              <w:right w:val="nil"/>
            </w:tcBorders>
          </w:tcPr>
          <w:p>
            <w:pPr>
              <w:pStyle w:val="0"/>
              <w:jc w:val="both"/>
            </w:pPr>
            <w:r>
              <w:rPr>
                <w:sz w:val="20"/>
              </w:rPr>
              <w:t xml:space="preserve">председатель Комитета Государственного Совета Республики Татарстан по жилищной политике и инфраструктурному развитию (по согласованию)</w:t>
            </w:r>
          </w:p>
        </w:tc>
      </w:tr>
      <w:tr>
        <w:tc>
          <w:tcPr>
            <w:tcW w:w="2608" w:type="dxa"/>
            <w:tcBorders>
              <w:top w:val="nil"/>
              <w:left w:val="nil"/>
              <w:bottom w:val="nil"/>
              <w:right w:val="nil"/>
            </w:tcBorders>
          </w:tcPr>
          <w:p>
            <w:pPr>
              <w:pStyle w:val="0"/>
            </w:pPr>
            <w:r>
              <w:rPr>
                <w:sz w:val="20"/>
              </w:rPr>
              <w:t xml:space="preserve">Хабибуллин Роберт Наилевич</w:t>
            </w:r>
          </w:p>
        </w:tc>
        <w:tc>
          <w:tcPr>
            <w:tcW w:w="6406" w:type="dxa"/>
            <w:tcBorders>
              <w:top w:val="nil"/>
              <w:left w:val="nil"/>
              <w:bottom w:val="nil"/>
              <w:right w:val="nil"/>
            </w:tcBorders>
          </w:tcPr>
          <w:p>
            <w:pPr>
              <w:pStyle w:val="0"/>
              <w:jc w:val="both"/>
            </w:pPr>
            <w:r>
              <w:rPr>
                <w:sz w:val="20"/>
              </w:rPr>
              <w:t xml:space="preserve">заместитель директора акционерного общества "Татэнергосбыт" по биллингу и реализации электрической энергии физическим лицам (по согласованию)</w:t>
            </w:r>
          </w:p>
        </w:tc>
      </w:tr>
      <w:tr>
        <w:tc>
          <w:tcPr>
            <w:tcW w:w="2608" w:type="dxa"/>
            <w:tcBorders>
              <w:top w:val="nil"/>
              <w:left w:val="nil"/>
              <w:bottom w:val="nil"/>
              <w:right w:val="nil"/>
            </w:tcBorders>
          </w:tcPr>
          <w:p>
            <w:pPr>
              <w:pStyle w:val="0"/>
            </w:pPr>
            <w:r>
              <w:rPr>
                <w:sz w:val="20"/>
              </w:rPr>
              <w:t xml:space="preserve">Шавалиев Рустем Хайдарович</w:t>
            </w:r>
          </w:p>
        </w:tc>
        <w:tc>
          <w:tcPr>
            <w:tcW w:w="6406" w:type="dxa"/>
            <w:tcBorders>
              <w:top w:val="nil"/>
              <w:left w:val="nil"/>
              <w:bottom w:val="nil"/>
              <w:right w:val="nil"/>
            </w:tcBorders>
          </w:tcPr>
          <w:p>
            <w:pPr>
              <w:pStyle w:val="0"/>
              <w:jc w:val="both"/>
            </w:pPr>
            <w:r>
              <w:rPr>
                <w:sz w:val="20"/>
              </w:rPr>
              <w:t xml:space="preserve">главный советник отдела жилищно-коммунального хозяйства и транспорта Управления строительства, транспорта, жилищно-коммунального и дорожного хозяйств Аппарата Кабинета Министров Республики Татарстан</w:t>
            </w:r>
          </w:p>
        </w:tc>
      </w:tr>
      <w:tr>
        <w:tc>
          <w:tcPr>
            <w:tcW w:w="2608" w:type="dxa"/>
            <w:tcBorders>
              <w:top w:val="nil"/>
              <w:left w:val="nil"/>
              <w:bottom w:val="nil"/>
              <w:right w:val="nil"/>
            </w:tcBorders>
          </w:tcPr>
          <w:p>
            <w:pPr>
              <w:pStyle w:val="0"/>
            </w:pPr>
            <w:r>
              <w:rPr>
                <w:sz w:val="20"/>
              </w:rPr>
              <w:t xml:space="preserve">Шайдуллин Ирек Имамович</w:t>
            </w:r>
          </w:p>
        </w:tc>
        <w:tc>
          <w:tcPr>
            <w:tcW w:w="6406" w:type="dxa"/>
            <w:tcBorders>
              <w:top w:val="nil"/>
              <w:left w:val="nil"/>
              <w:bottom w:val="nil"/>
              <w:right w:val="nil"/>
            </w:tcBorders>
          </w:tcPr>
          <w:p>
            <w:pPr>
              <w:pStyle w:val="0"/>
              <w:jc w:val="both"/>
            </w:pPr>
            <w:r>
              <w:rPr>
                <w:sz w:val="20"/>
              </w:rPr>
              <w:t xml:space="preserve">заместитель начальника Государственной жилищной инспекции Республики Татарстан - заместитель главного государственного жилищного инспектора Республики Татарстан</w:t>
            </w:r>
          </w:p>
        </w:tc>
      </w:tr>
      <w:tr>
        <w:tc>
          <w:tcPr>
            <w:tcW w:w="2608" w:type="dxa"/>
            <w:tcBorders>
              <w:top w:val="nil"/>
              <w:left w:val="nil"/>
              <w:bottom w:val="nil"/>
              <w:right w:val="nil"/>
            </w:tcBorders>
          </w:tcPr>
          <w:p>
            <w:pPr>
              <w:pStyle w:val="0"/>
            </w:pPr>
            <w:r>
              <w:rPr>
                <w:sz w:val="20"/>
              </w:rPr>
              <w:t xml:space="preserve">Ягин Вадим Евгеньевич</w:t>
            </w:r>
          </w:p>
        </w:tc>
        <w:tc>
          <w:tcPr>
            <w:tcW w:w="6406" w:type="dxa"/>
            <w:tcBorders>
              <w:top w:val="nil"/>
              <w:left w:val="nil"/>
              <w:bottom w:val="nil"/>
              <w:right w:val="nil"/>
            </w:tcBorders>
          </w:tcPr>
          <w:p>
            <w:pPr>
              <w:pStyle w:val="0"/>
              <w:jc w:val="both"/>
            </w:pPr>
            <w:r>
              <w:rPr>
                <w:sz w:val="20"/>
              </w:rPr>
              <w:t xml:space="preserve">заместитель председателя общественной организации "Татарстанская республиканская организация Российского профсоюза трудящихся авиационной промышленности"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Президента</w:t>
      </w:r>
    </w:p>
    <w:p>
      <w:pPr>
        <w:pStyle w:val="0"/>
        <w:jc w:val="right"/>
      </w:pPr>
      <w:r>
        <w:rPr>
          <w:sz w:val="20"/>
        </w:rPr>
        <w:t xml:space="preserve">Республики Татарстан</w:t>
      </w:r>
    </w:p>
    <w:p>
      <w:pPr>
        <w:pStyle w:val="0"/>
        <w:jc w:val="right"/>
      </w:pPr>
      <w:r>
        <w:rPr>
          <w:sz w:val="20"/>
        </w:rPr>
        <w:t xml:space="preserve">от 5 апреля 2010 г. N УП-203</w:t>
      </w:r>
    </w:p>
    <w:p>
      <w:pPr>
        <w:pStyle w:val="0"/>
        <w:jc w:val="both"/>
      </w:pPr>
      <w:r>
        <w:rPr>
          <w:sz w:val="20"/>
        </w:rPr>
      </w:r>
    </w:p>
    <w:bookmarkStart w:id="126" w:name="P126"/>
    <w:bookmarkEnd w:id="126"/>
    <w:p>
      <w:pPr>
        <w:pStyle w:val="2"/>
        <w:jc w:val="center"/>
      </w:pPr>
      <w:r>
        <w:rPr>
          <w:sz w:val="20"/>
        </w:rPr>
        <w:t xml:space="preserve">ПОЛОЖЕНИЕ</w:t>
      </w:r>
    </w:p>
    <w:p>
      <w:pPr>
        <w:pStyle w:val="2"/>
        <w:jc w:val="center"/>
      </w:pPr>
      <w:r>
        <w:rPr>
          <w:sz w:val="20"/>
        </w:rPr>
        <w:t xml:space="preserve">О РЕСПУБЛИКАНСКОЙ МЕЖВЕДОМСТВЕННОЙ КОМИССИИ ПО ОБЕСПЕЧЕНИЮ</w:t>
      </w:r>
    </w:p>
    <w:p>
      <w:pPr>
        <w:pStyle w:val="2"/>
        <w:jc w:val="center"/>
      </w:pPr>
      <w:r>
        <w:rPr>
          <w:sz w:val="20"/>
        </w:rPr>
        <w:t xml:space="preserve">ПРАВ И ЗАКОННЫХ ИНТЕРЕСОВ ГРАЖДАН ПРИ ПРЕДОСТАВЛЕНИИ</w:t>
      </w:r>
    </w:p>
    <w:p>
      <w:pPr>
        <w:pStyle w:val="2"/>
        <w:jc w:val="center"/>
      </w:pPr>
      <w:r>
        <w:rPr>
          <w:sz w:val="20"/>
        </w:rPr>
        <w:t xml:space="preserve">ЖИЛИЩНЫХ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Указ Президента РТ от 26.10.2017 N УП-975 &quot;О внесении изменений в Указ Президента Республики Татарстан &quot;О мерах по обеспечению и защите в Республике Татарстан прав и законных интересов граждан при предоставлении жилищных и коммунальных услуг&quot; {КонсультантПлюс}">
              <w:r>
                <w:rPr>
                  <w:sz w:val="20"/>
                  <w:color w:val="0000ff"/>
                </w:rPr>
                <w:t xml:space="preserve">Указа</w:t>
              </w:r>
            </w:hyperlink>
            <w:r>
              <w:rPr>
                <w:sz w:val="20"/>
                <w:color w:val="392c69"/>
              </w:rPr>
              <w:t xml:space="preserve"> Президента РТ от 26.10.2017 N УП-975)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Республиканская межведомственная комиссия по обеспечению прав и законных интересов граждан при предоставлении жилищных и коммунальных услуг (далее - Комиссия) является межведомственным органом, осуществляющим взаимодействие с органами исполнительной власти Республики Татарстан, территориальными органами федеральных органов исполнительной власти по Республике Татарстан, органами местного самоуправления, иными органами и организациями в сфере обеспечения прав и законных интересов граждан при предоставлении жилищных и коммунальных услуг, установления и регулирования нормативов, цен, тарифов и надбавок на товары и услуги, предоставляемые населению организациями жилищно-коммунального комплекса.</w:t>
      </w:r>
    </w:p>
    <w:p>
      <w:pPr>
        <w:pStyle w:val="0"/>
        <w:spacing w:before="200" w:line-rule="auto"/>
        <w:ind w:firstLine="540"/>
        <w:jc w:val="both"/>
      </w:pPr>
      <w:r>
        <w:rPr>
          <w:sz w:val="20"/>
        </w:rPr>
        <w:t xml:space="preserve">2. Комиссия в своей деятельности руководствуется федеральным законодательством, законодательством Республики Татарстан и настоящим Положением.</w:t>
      </w:r>
    </w:p>
    <w:p>
      <w:pPr>
        <w:pStyle w:val="0"/>
        <w:spacing w:before="200" w:line-rule="auto"/>
        <w:ind w:firstLine="540"/>
        <w:jc w:val="both"/>
      </w:pPr>
      <w:r>
        <w:rPr>
          <w:sz w:val="20"/>
        </w:rPr>
        <w:t xml:space="preserve">Положение о Комиссии утверждается Президентом Республики Татарстан.</w:t>
      </w:r>
    </w:p>
    <w:p>
      <w:pPr>
        <w:pStyle w:val="0"/>
        <w:spacing w:before="200" w:line-rule="auto"/>
        <w:ind w:firstLine="540"/>
        <w:jc w:val="both"/>
      </w:pPr>
      <w:r>
        <w:rPr>
          <w:sz w:val="20"/>
        </w:rPr>
        <w:t xml:space="preserve">3. Комиссия осуществляет свою деятельность на коллегиальной основе.</w:t>
      </w:r>
    </w:p>
    <w:p>
      <w:pPr>
        <w:pStyle w:val="0"/>
        <w:spacing w:before="200" w:line-rule="auto"/>
        <w:ind w:firstLine="540"/>
        <w:jc w:val="both"/>
      </w:pPr>
      <w:r>
        <w:rPr>
          <w:sz w:val="20"/>
        </w:rPr>
        <w:t xml:space="preserve">4. Основной задачей Комиссии является подготовка предложений и контроль за исполнением принятых по ним решений в сфере обеспечения прав и законных интересов граждан при предоставлении им жилищных и коммунальных услуг.</w:t>
      </w:r>
    </w:p>
    <w:p>
      <w:pPr>
        <w:pStyle w:val="0"/>
        <w:spacing w:before="200" w:line-rule="auto"/>
        <w:ind w:firstLine="540"/>
        <w:jc w:val="both"/>
      </w:pPr>
      <w:r>
        <w:rPr>
          <w:sz w:val="20"/>
        </w:rPr>
        <w:t xml:space="preserve">5. Комиссия в соответствии со своей основной задачей:</w:t>
      </w:r>
    </w:p>
    <w:p>
      <w:pPr>
        <w:pStyle w:val="0"/>
        <w:spacing w:before="200" w:line-rule="auto"/>
        <w:ind w:firstLine="540"/>
        <w:jc w:val="both"/>
      </w:pPr>
      <w:r>
        <w:rPr>
          <w:sz w:val="20"/>
        </w:rPr>
        <w:t xml:space="preserve">обеспечивает взаимодействие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а также иных органов и организаций в сфере обеспечения прав и законных интересов граждан при предоставлении жилищных и коммунальных услуг, установления и регулирования нормативов, цен, тарифов и надбавок на товары и услуги, предоставляемые населению организациями жилищно-коммунального комплекса;</w:t>
      </w:r>
    </w:p>
    <w:p>
      <w:pPr>
        <w:pStyle w:val="0"/>
        <w:spacing w:before="200" w:line-rule="auto"/>
        <w:ind w:firstLine="540"/>
        <w:jc w:val="both"/>
      </w:pPr>
      <w:r>
        <w:rPr>
          <w:sz w:val="20"/>
        </w:rPr>
        <w:t xml:space="preserve">осуществляет анализ нормативно-методической базы по формированию и регулированию цен, тарифов и надбавок на товары и услуги, предоставляемые организациями жилищно-коммунального комплекса;</w:t>
      </w:r>
    </w:p>
    <w:p>
      <w:pPr>
        <w:pStyle w:val="0"/>
        <w:spacing w:before="200" w:line-rule="auto"/>
        <w:ind w:firstLine="540"/>
        <w:jc w:val="both"/>
      </w:pPr>
      <w:r>
        <w:rPr>
          <w:sz w:val="20"/>
        </w:rPr>
        <w:t xml:space="preserve">разрабатывает меры, направленные на совершенствование деятельности управляющих организаций, товариществ собственников жилья, жилищных, жилищно-строительных кооперативов и иных специализированных потребительских кооперативов (далее - управляющие организации) и их подрядных организаций, соблюдение принципа доступности для потребителей информации о формировании тарифов и надбавок, а также принципа достижения баланса интересов потребителей товаров и услуг организаций жилищно-коммунального комплекса и интересов данных организаций;</w:t>
      </w:r>
    </w:p>
    <w:p>
      <w:pPr>
        <w:pStyle w:val="0"/>
        <w:spacing w:before="200" w:line-rule="auto"/>
        <w:ind w:firstLine="540"/>
        <w:jc w:val="both"/>
      </w:pPr>
      <w:r>
        <w:rPr>
          <w:sz w:val="20"/>
        </w:rPr>
        <w:t xml:space="preserve">систематически информирует Президента Республики Татарстан и Кабинет Министров Республики Татарстан по вопросам, отнесенным к компетенции Комиссии;</w:t>
      </w:r>
    </w:p>
    <w:p>
      <w:pPr>
        <w:pStyle w:val="0"/>
        <w:spacing w:before="200" w:line-rule="auto"/>
        <w:ind w:firstLine="540"/>
        <w:jc w:val="both"/>
      </w:pPr>
      <w:r>
        <w:rPr>
          <w:sz w:val="20"/>
        </w:rPr>
        <w:t xml:space="preserve">разрабатывает проекты нормативно-правовых актов в сфере повышения эффективности жилищно-коммунального комплекса;</w:t>
      </w:r>
    </w:p>
    <w:p>
      <w:pPr>
        <w:pStyle w:val="0"/>
        <w:spacing w:before="200" w:line-rule="auto"/>
        <w:ind w:firstLine="540"/>
        <w:jc w:val="both"/>
      </w:pPr>
      <w:r>
        <w:rPr>
          <w:sz w:val="20"/>
        </w:rPr>
        <w:t xml:space="preserve">предварительно рассматривает тарифы, устанавливаемые Государственным комитетом Республики Татарстан по тарифам и органами местного самоуправления, и вносит по ним свои предложения;</w:t>
      </w:r>
    </w:p>
    <w:p>
      <w:pPr>
        <w:pStyle w:val="0"/>
        <w:jc w:val="both"/>
      </w:pPr>
      <w:r>
        <w:rPr>
          <w:sz w:val="20"/>
        </w:rPr>
        <w:t xml:space="preserve">(в ред. </w:t>
      </w:r>
      <w:hyperlink w:history="0" r:id="rId28" w:tooltip="Указ Президента РТ от 26.10.2017 N УП-975 &quot;О внесении изменений в Указ Президента Республики Татарстан &quot;О мерах по обеспечению и защите в Республике Татарстан прав и законных интересов граждан при предоставлении жилищных и коммунальных услуг&quot; {КонсультантПлюс}">
        <w:r>
          <w:rPr>
            <w:sz w:val="20"/>
            <w:color w:val="0000ff"/>
          </w:rPr>
          <w:t xml:space="preserve">Указа</w:t>
        </w:r>
      </w:hyperlink>
      <w:r>
        <w:rPr>
          <w:sz w:val="20"/>
        </w:rPr>
        <w:t xml:space="preserve"> Президента РТ от 26.10.2017 N УП-975)</w:t>
      </w:r>
    </w:p>
    <w:p>
      <w:pPr>
        <w:pStyle w:val="0"/>
        <w:spacing w:before="200" w:line-rule="auto"/>
        <w:ind w:firstLine="540"/>
        <w:jc w:val="both"/>
      </w:pPr>
      <w:r>
        <w:rPr>
          <w:sz w:val="20"/>
        </w:rPr>
        <w:t xml:space="preserve">выносит на рассмотрение Президиума Совета муниципальных образований Республики Татарстан предложения по развитию деятельности управляющих организаций и территориального общественного самоуправления;</w:t>
      </w:r>
    </w:p>
    <w:p>
      <w:pPr>
        <w:pStyle w:val="0"/>
        <w:spacing w:before="200" w:line-rule="auto"/>
        <w:ind w:firstLine="540"/>
        <w:jc w:val="both"/>
      </w:pPr>
      <w:r>
        <w:rPr>
          <w:sz w:val="20"/>
        </w:rPr>
        <w:t xml:space="preserve">осуществляет анализ взаимодействия органов местного самоуправления с управляющими организациями, органами территориального общественного самоуправления;</w:t>
      </w:r>
    </w:p>
    <w:p>
      <w:pPr>
        <w:pStyle w:val="0"/>
        <w:spacing w:before="200" w:line-rule="auto"/>
        <w:ind w:firstLine="540"/>
        <w:jc w:val="both"/>
      </w:pPr>
      <w:r>
        <w:rPr>
          <w:sz w:val="20"/>
        </w:rPr>
        <w:t xml:space="preserve">разрабатывает и направляет Президенту Республики Татарстан предложения по реформированию жилищно-коммунального комплекса Республики Татарстан.</w:t>
      </w:r>
    </w:p>
    <w:p>
      <w:pPr>
        <w:pStyle w:val="0"/>
        <w:spacing w:before="200" w:line-rule="auto"/>
        <w:ind w:firstLine="540"/>
        <w:jc w:val="both"/>
      </w:pPr>
      <w:r>
        <w:rPr>
          <w:sz w:val="20"/>
        </w:rPr>
        <w:t xml:space="preserve">6. Комиссия имеет право:</w:t>
      </w:r>
    </w:p>
    <w:p>
      <w:pPr>
        <w:pStyle w:val="0"/>
        <w:spacing w:before="200" w:line-rule="auto"/>
        <w:ind w:firstLine="540"/>
        <w:jc w:val="both"/>
      </w:pPr>
      <w:r>
        <w:rPr>
          <w:sz w:val="20"/>
        </w:rPr>
        <w:t xml:space="preserve">направлять Президенту Республики Татарстан предложения о внесении проектов решений, касающихся компетенции территориальных органов федеральных органов исполнительной власти и органов местного самоуправления, на рассмотрение Совета глав муниципальных районов и городских округов Республики Татарстан и Координационного совета по вопросам взаимодействия органов исполнительной власти Республики Татарстан, территориальных органов федеральных органов исполнительной власти и органов местного самоуправления в Республике Татарстан;</w:t>
      </w:r>
    </w:p>
    <w:p>
      <w:pPr>
        <w:pStyle w:val="0"/>
        <w:spacing w:before="200" w:line-rule="auto"/>
        <w:ind w:firstLine="540"/>
        <w:jc w:val="both"/>
      </w:pPr>
      <w:r>
        <w:rPr>
          <w:sz w:val="20"/>
        </w:rPr>
        <w:t xml:space="preserve">запрашивать в установленном порядке от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предприятий, учреждений и организаций независимо от их организационно-правовых форм и форм собственности информацию в пределах своей компетенции;</w:t>
      </w:r>
    </w:p>
    <w:p>
      <w:pPr>
        <w:pStyle w:val="0"/>
        <w:spacing w:before="200" w:line-rule="auto"/>
        <w:ind w:firstLine="540"/>
        <w:jc w:val="both"/>
      </w:pPr>
      <w:r>
        <w:rPr>
          <w:sz w:val="20"/>
        </w:rPr>
        <w:t xml:space="preserve">запрашивать от Государственного комитета Республики Татарстан по тарифам проекты решений по вопросам, связанным с установлением и регулированием нормативов, цен, тарифов и надбавок на товары и услуги в жилищно-коммунальной сфере;</w:t>
      </w:r>
    </w:p>
    <w:p>
      <w:pPr>
        <w:pStyle w:val="0"/>
        <w:jc w:val="both"/>
      </w:pPr>
      <w:r>
        <w:rPr>
          <w:sz w:val="20"/>
        </w:rPr>
        <w:t xml:space="preserve">(в ред. </w:t>
      </w:r>
      <w:hyperlink w:history="0" r:id="rId29" w:tooltip="Указ Президента РТ от 26.10.2017 N УП-975 &quot;О внесении изменений в Указ Президента Республики Татарстан &quot;О мерах по обеспечению и защите в Республике Татарстан прав и законных интересов граждан при предоставлении жилищных и коммунальных услуг&quot; {КонсультантПлюс}">
        <w:r>
          <w:rPr>
            <w:sz w:val="20"/>
            <w:color w:val="0000ff"/>
          </w:rPr>
          <w:t xml:space="preserve">Указа</w:t>
        </w:r>
      </w:hyperlink>
      <w:r>
        <w:rPr>
          <w:sz w:val="20"/>
        </w:rPr>
        <w:t xml:space="preserve"> Президента РТ от 26.10.2017 N УП-975)</w:t>
      </w:r>
    </w:p>
    <w:p>
      <w:pPr>
        <w:pStyle w:val="0"/>
        <w:spacing w:before="200" w:line-rule="auto"/>
        <w:ind w:firstLine="540"/>
        <w:jc w:val="both"/>
      </w:pPr>
      <w:r>
        <w:rPr>
          <w:sz w:val="20"/>
        </w:rPr>
        <w:t xml:space="preserve">приглашать на свои заседания руководителей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иных заинтересованных органов и организаций при рассмотрении вопросов, отнесенных к компетенции Комиссии;</w:t>
      </w:r>
    </w:p>
    <w:p>
      <w:pPr>
        <w:pStyle w:val="0"/>
        <w:spacing w:before="200" w:line-rule="auto"/>
        <w:ind w:firstLine="540"/>
        <w:jc w:val="both"/>
      </w:pPr>
      <w:r>
        <w:rPr>
          <w:sz w:val="20"/>
        </w:rPr>
        <w:t xml:space="preserve">направлять в Управление Федеральной антимонопольной службы по Республике Татарстан информацию в целях определения наличия в деятельности организаций жилищно-коммунального комплекса признаков, соответствующих идентификации их положения в качестве монопольного;</w:t>
      </w:r>
    </w:p>
    <w:p>
      <w:pPr>
        <w:pStyle w:val="0"/>
        <w:spacing w:before="200" w:line-rule="auto"/>
        <w:ind w:firstLine="540"/>
        <w:jc w:val="both"/>
      </w:pPr>
      <w:r>
        <w:rPr>
          <w:sz w:val="20"/>
        </w:rPr>
        <w:t xml:space="preserve">привлекать в установленном порядке к работе Комиссии представителей заинтересованных органов исполнительной власти Республики Татарстан, территориальных органов федеральных органов исполнительной власти по Республике Татарстан, аудиторских, научно-исследовательских организаций, производственных объединений и предприятий, а также иных специалистов;</w:t>
      </w:r>
    </w:p>
    <w:p>
      <w:pPr>
        <w:pStyle w:val="0"/>
        <w:spacing w:before="200" w:line-rule="auto"/>
        <w:ind w:firstLine="540"/>
        <w:jc w:val="both"/>
      </w:pPr>
      <w:r>
        <w:rPr>
          <w:sz w:val="20"/>
        </w:rPr>
        <w:t xml:space="preserve">создавать рабочие и экспертные группы для рассмотрения и решения вопросов по отдельным направлениям деятельности Комиссии.</w:t>
      </w:r>
    </w:p>
    <w:p>
      <w:pPr>
        <w:pStyle w:val="0"/>
        <w:spacing w:before="200" w:line-rule="auto"/>
        <w:ind w:firstLine="540"/>
        <w:jc w:val="both"/>
      </w:pPr>
      <w:r>
        <w:rPr>
          <w:sz w:val="20"/>
        </w:rPr>
        <w:t xml:space="preserve">7. Состав Комиссии утверждается Президентом Республики Татарстан.</w:t>
      </w:r>
    </w:p>
    <w:p>
      <w:pPr>
        <w:pStyle w:val="0"/>
        <w:spacing w:before="200" w:line-rule="auto"/>
        <w:ind w:firstLine="540"/>
        <w:jc w:val="both"/>
      </w:pPr>
      <w:r>
        <w:rPr>
          <w:sz w:val="20"/>
        </w:rPr>
        <w:t xml:space="preserve">Председатель Комиссии руководит деятельностью Комиссии и несет персональную ответственность за выполнение возложенных на нее задач.</w:t>
      </w:r>
    </w:p>
    <w:p>
      <w:pPr>
        <w:pStyle w:val="0"/>
        <w:spacing w:before="200" w:line-rule="auto"/>
        <w:ind w:firstLine="540"/>
        <w:jc w:val="both"/>
      </w:pPr>
      <w:r>
        <w:rPr>
          <w:sz w:val="20"/>
        </w:rPr>
        <w:t xml:space="preserve">Председатель Комиссии:</w:t>
      </w:r>
    </w:p>
    <w:p>
      <w:pPr>
        <w:pStyle w:val="0"/>
        <w:spacing w:before="200" w:line-rule="auto"/>
        <w:ind w:firstLine="540"/>
        <w:jc w:val="both"/>
      </w:pPr>
      <w:r>
        <w:rPr>
          <w:sz w:val="20"/>
        </w:rPr>
        <w:t xml:space="preserve">организует работу Комиссии в соответствии с ее задачами;</w:t>
      </w:r>
    </w:p>
    <w:p>
      <w:pPr>
        <w:pStyle w:val="0"/>
        <w:spacing w:before="200" w:line-rule="auto"/>
        <w:ind w:firstLine="540"/>
        <w:jc w:val="both"/>
      </w:pPr>
      <w:r>
        <w:rPr>
          <w:sz w:val="20"/>
        </w:rPr>
        <w:t xml:space="preserve">определяет место, время проведения и повестку дня заседания Комиссии;</w:t>
      </w:r>
    </w:p>
    <w:p>
      <w:pPr>
        <w:pStyle w:val="0"/>
        <w:spacing w:before="200" w:line-rule="auto"/>
        <w:ind w:firstLine="540"/>
        <w:jc w:val="both"/>
      </w:pPr>
      <w:r>
        <w:rPr>
          <w:sz w:val="20"/>
        </w:rPr>
        <w:t xml:space="preserve">дает соответствующие поручения своим заместителям, секретарю и членам Комиссии, осуществляет контроль за их выполнением.</w:t>
      </w:r>
    </w:p>
    <w:bookmarkStart w:id="164" w:name="P164"/>
    <w:bookmarkEnd w:id="164"/>
    <w:p>
      <w:pPr>
        <w:pStyle w:val="0"/>
        <w:spacing w:before="200" w:line-rule="auto"/>
        <w:ind w:firstLine="540"/>
        <w:jc w:val="both"/>
      </w:pPr>
      <w:r>
        <w:rPr>
          <w:sz w:val="20"/>
        </w:rPr>
        <w:t xml:space="preserve">В случаях отсутствия председателя Комиссии заседания Комиссии проводятся и по его поручению одним из заместителей председателя Комиссии.</w:t>
      </w:r>
    </w:p>
    <w:p>
      <w:pPr>
        <w:pStyle w:val="0"/>
        <w:spacing w:before="200" w:line-rule="auto"/>
        <w:ind w:firstLine="540"/>
        <w:jc w:val="both"/>
      </w:pPr>
      <w:r>
        <w:rPr>
          <w:sz w:val="20"/>
        </w:rPr>
        <w:t xml:space="preserve">Секретарь Комиссии:</w:t>
      </w:r>
    </w:p>
    <w:p>
      <w:pPr>
        <w:pStyle w:val="0"/>
        <w:spacing w:before="200" w:line-rule="auto"/>
        <w:ind w:firstLine="540"/>
        <w:jc w:val="both"/>
      </w:pPr>
      <w:r>
        <w:rPr>
          <w:sz w:val="20"/>
        </w:rPr>
        <w:t xml:space="preserve">организует подготовку материалов к заседаниям Комиссии, а также проектов его решений;</w:t>
      </w:r>
    </w:p>
    <w:p>
      <w:pPr>
        <w:pStyle w:val="0"/>
        <w:spacing w:before="200" w:line-rule="auto"/>
        <w:ind w:firstLine="540"/>
        <w:jc w:val="both"/>
      </w:pPr>
      <w:r>
        <w:rPr>
          <w:sz w:val="20"/>
        </w:rPr>
        <w:t xml:space="preserve">информирует членов Комиссии о месте, времени проведения и повестке дня очередного заседания Комиссии, обеспечивает их необходимыми справочно-информационными материалами;</w:t>
      </w:r>
    </w:p>
    <w:p>
      <w:pPr>
        <w:pStyle w:val="0"/>
        <w:spacing w:before="200" w:line-rule="auto"/>
        <w:ind w:firstLine="540"/>
        <w:jc w:val="both"/>
      </w:pPr>
      <w:r>
        <w:rPr>
          <w:sz w:val="20"/>
        </w:rPr>
        <w:t xml:space="preserve">ведет протокол заседания Комиссии.</w:t>
      </w:r>
    </w:p>
    <w:p>
      <w:pPr>
        <w:pStyle w:val="0"/>
        <w:spacing w:before="200" w:line-rule="auto"/>
        <w:ind w:firstLine="540"/>
        <w:jc w:val="both"/>
      </w:pPr>
      <w:r>
        <w:rPr>
          <w:sz w:val="20"/>
        </w:rPr>
        <w:t xml:space="preserve">8. Предложения по включению вопроса в повестку дня очередного заседания Комиссии могут вноситься органами государственной власти Республики Татарстан, территориальными органами федеральных органов исполнительной власти по Республике Татарстан, Общественной палатой Республики Татарстан, органами местного самоуправления, органами территориального общественного самоуправления, Федерацией профсоюзов Республики Татарстан, управляющими организациями и общественными объединениями.</w:t>
      </w:r>
    </w:p>
    <w:p>
      <w:pPr>
        <w:pStyle w:val="0"/>
        <w:spacing w:before="200" w:line-rule="auto"/>
        <w:ind w:firstLine="540"/>
        <w:jc w:val="both"/>
      </w:pPr>
      <w:r>
        <w:rPr>
          <w:sz w:val="20"/>
        </w:rPr>
        <w:t xml:space="preserve">Повестка дня, сведения о времени и месте проведения заседания и материалы, необходимые для рассмотрения вопросов, доводятся до членов Комиссии не позднее чем за 10 дней до его проведения, за исключением заседаний, проводимых в связи с чрезвычайными обстоятельствами.</w:t>
      </w:r>
    </w:p>
    <w:p>
      <w:pPr>
        <w:pStyle w:val="0"/>
        <w:spacing w:before="200" w:line-rule="auto"/>
        <w:ind w:firstLine="540"/>
        <w:jc w:val="both"/>
      </w:pPr>
      <w:r>
        <w:rPr>
          <w:sz w:val="20"/>
        </w:rPr>
        <w:t xml:space="preserve">Предложения, замечания по представленным перед заседаниями Комиссии материалам вносятся в секретариат Комиссии не позднее чем за 3 дня до его проведения.</w:t>
      </w:r>
    </w:p>
    <w:p>
      <w:pPr>
        <w:pStyle w:val="0"/>
        <w:spacing w:before="200" w:line-rule="auto"/>
        <w:ind w:firstLine="540"/>
        <w:jc w:val="both"/>
      </w:pPr>
      <w:r>
        <w:rPr>
          <w:sz w:val="20"/>
        </w:rPr>
        <w:t xml:space="preserve">Заседания Комиссии проводятся по мере необходимости, но не реже 1 раза в квартал. Члены Комиссии присутствуют на заседании лично, в исключительных случаях при наличии объективных причин допускается участие иных лиц при наличии письменной доверенности.</w:t>
      </w:r>
    </w:p>
    <w:p>
      <w:pPr>
        <w:pStyle w:val="0"/>
        <w:spacing w:before="200" w:line-rule="auto"/>
        <w:ind w:firstLine="540"/>
        <w:jc w:val="both"/>
      </w:pPr>
      <w:r>
        <w:rPr>
          <w:sz w:val="20"/>
        </w:rPr>
        <w:t xml:space="preserve">Заседание Комиссии считается правомочным, если в нем участвуют не менее двух третей ее состава. Решения Комиссии принимаются простым большинством голосов присутствующих членов Комиссии.</w:t>
      </w:r>
    </w:p>
    <w:p>
      <w:pPr>
        <w:pStyle w:val="0"/>
        <w:spacing w:before="200" w:line-rule="auto"/>
        <w:ind w:firstLine="540"/>
        <w:jc w:val="both"/>
      </w:pPr>
      <w:r>
        <w:rPr>
          <w:sz w:val="20"/>
        </w:rPr>
        <w:t xml:space="preserve">При равенстве голосов голос председателя Комиссии (заместителя председателя Комиссии, проводящего заседание) является решающим.</w:t>
      </w:r>
    </w:p>
    <w:p>
      <w:pPr>
        <w:pStyle w:val="0"/>
        <w:spacing w:before="200" w:line-rule="auto"/>
        <w:ind w:firstLine="540"/>
        <w:jc w:val="both"/>
      </w:pPr>
      <w:r>
        <w:rPr>
          <w:sz w:val="20"/>
        </w:rPr>
        <w:t xml:space="preserve">Решения Комиссии оформляются протоколом, который подписывается председателем Комиссии (в случаях, предусмотренных </w:t>
      </w:r>
      <w:hyperlink w:history="0" w:anchor="P164" w:tooltip="В случаях отсутствия председателя Комиссии заседания Комиссии проводятся и по его поручению одним из заместителей председателя Комиссии.">
        <w:r>
          <w:rPr>
            <w:sz w:val="20"/>
            <w:color w:val="0000ff"/>
          </w:rPr>
          <w:t xml:space="preserve">абзацем седьмым пункта 7</w:t>
        </w:r>
      </w:hyperlink>
      <w:r>
        <w:rPr>
          <w:sz w:val="20"/>
        </w:rPr>
        <w:t xml:space="preserve"> настоящего Положения, заместителем председателя Комиссии) и секретарем Комиссии.</w:t>
      </w:r>
    </w:p>
    <w:p>
      <w:pPr>
        <w:pStyle w:val="0"/>
        <w:spacing w:before="200" w:line-rule="auto"/>
        <w:ind w:firstLine="540"/>
        <w:jc w:val="both"/>
      </w:pPr>
      <w:r>
        <w:rPr>
          <w:sz w:val="20"/>
        </w:rPr>
        <w:t xml:space="preserve">В случае несогласия одного или нескольких членов Комиссии с принятым решением может быть изложено их особое мнение, являющееся неотъемлемой частью протокола заседания Комиссии, ссылка на которое в протоколе является обязательной.</w:t>
      </w:r>
    </w:p>
    <w:p>
      <w:pPr>
        <w:pStyle w:val="0"/>
        <w:spacing w:before="200" w:line-rule="auto"/>
        <w:ind w:firstLine="540"/>
        <w:jc w:val="both"/>
      </w:pPr>
      <w:r>
        <w:rPr>
          <w:sz w:val="20"/>
        </w:rPr>
        <w:t xml:space="preserve">Решения Комиссии являются обязательными для их выполнения членами Комиссии, а также руководителями органов исполнительной власти Республики Татарстан.</w:t>
      </w:r>
    </w:p>
    <w:p>
      <w:pPr>
        <w:pStyle w:val="0"/>
        <w:spacing w:before="200" w:line-rule="auto"/>
        <w:ind w:firstLine="540"/>
        <w:jc w:val="both"/>
      </w:pPr>
      <w:r>
        <w:rPr>
          <w:sz w:val="20"/>
        </w:rPr>
        <w:t xml:space="preserve">Решения Комиссии, касающиеся компетенции органов местного самоуправления, выносятся на рассмотрение Президиума Совета муниципальных образований Республики Татарстан или Совета глав муниципальных районов и городских округов Республики Татарстан.</w:t>
      </w:r>
    </w:p>
    <w:p>
      <w:pPr>
        <w:pStyle w:val="0"/>
        <w:spacing w:before="200" w:line-rule="auto"/>
        <w:ind w:firstLine="540"/>
        <w:jc w:val="both"/>
      </w:pPr>
      <w:r>
        <w:rPr>
          <w:sz w:val="20"/>
        </w:rPr>
        <w:t xml:space="preserve">Решения Комиссии, касающиеся компетенции территориальных органов федеральных органов исполнительной власти по Республике Татарстан, носят для них рекомендательный характер. При необходимости эти решения вносятся на рассмотрение Координационного совета по вопросам взаимодействия органов исполнительной власти Республики Татарстан, территориальных органов федеральных органов исполнительной власти и органов местного самоуправления в Республике Татарстан.</w:t>
      </w:r>
    </w:p>
    <w:p>
      <w:pPr>
        <w:pStyle w:val="0"/>
        <w:spacing w:before="200" w:line-rule="auto"/>
        <w:ind w:firstLine="540"/>
        <w:jc w:val="both"/>
      </w:pPr>
      <w:r>
        <w:rPr>
          <w:sz w:val="20"/>
        </w:rPr>
        <w:t xml:space="preserve">9. Предложения Комиссии, требующие решений Президента Республики Татарстан, Кабинета Министров Республики Татарстан, оформляются в виде проектов поручений или решений Президента Республики Татарстан, Правительства Республики Татарстан. Данные проекты визируются председателем Комиссии и направляются соответственно Президенту Республики Татарстан, Премьер-министру Республики Татарстан для рассмотрения и принятия решения.</w:t>
      </w:r>
    </w:p>
    <w:p>
      <w:pPr>
        <w:pStyle w:val="0"/>
        <w:spacing w:before="200" w:line-rule="auto"/>
        <w:ind w:firstLine="540"/>
        <w:jc w:val="both"/>
      </w:pPr>
      <w:r>
        <w:rPr>
          <w:sz w:val="20"/>
        </w:rPr>
        <w:t xml:space="preserve">10. Организационное и информационно-аналитическое обеспечение деятельности Комиссии осуществляют Министерство экономики Республики Татарстан и Центр экономических и социальных исследований Республики Татарстан при Кабинете Министров Республики Татарстан.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РТ от 05.04.2010 N УП-203</w:t>
            <w:br/>
            <w:t>(ред. от 25.11.2022)</w:t>
            <w:br/>
            <w:t>"О мерах по обеспечению и защите в Республике Татарстан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7EE5BE582A0A05C8249E8943DBA409D31992CBF767E9D93A138C2F9117318624D976EE0FE99A8567E147CDE69818493564DE0DB4917D13B08CA932362O" TargetMode = "External"/>
	<Relationship Id="rId8" Type="http://schemas.openxmlformats.org/officeDocument/2006/relationships/hyperlink" Target="consultantplus://offline/ref=77EE5BE582A0A05C8249E8943DBA409D31992CBF757F9C90A338C2F9117318624D976EE0FE99A8567E147CDE69818493564DE0DB4917D13B08CA932362O" TargetMode = "External"/>
	<Relationship Id="rId9" Type="http://schemas.openxmlformats.org/officeDocument/2006/relationships/hyperlink" Target="consultantplus://offline/ref=77EE5BE582A0A05C8249E8943DBA409D31992CBF727A9095A7349FF3192A14604A9831F7F9D0A4577E147CDA63DE81864715EFD05E09D72314C891332F68O" TargetMode = "External"/>
	<Relationship Id="rId10" Type="http://schemas.openxmlformats.org/officeDocument/2006/relationships/hyperlink" Target="consultantplus://offline/ref=77EE5BE582A0A05C8249E8943DBA409D31992CBF7B7E9D9DA838C2F9117318624D976EE0FE99A8567E147CDE69818493564DE0DB4917D13B08CA932362O" TargetMode = "External"/>
	<Relationship Id="rId11" Type="http://schemas.openxmlformats.org/officeDocument/2006/relationships/hyperlink" Target="consultantplus://offline/ref=77EE5BE582A0A05C8249E8943DBA409D31992CBF7B7D9A96A738C2F9117318624D976EE0FE99A8567E147CDE69818493564DE0DB4917D13B08CA932362O" TargetMode = "External"/>
	<Relationship Id="rId12" Type="http://schemas.openxmlformats.org/officeDocument/2006/relationships/hyperlink" Target="consultantplus://offline/ref=77EE5BE582A0A05C8249E8943DBA409D31992CBF7A7C9D9DA538C2F9117318624D976EE0FE99A8567E147CDE69818493564DE0DB4917D13B08CA932362O" TargetMode = "External"/>
	<Relationship Id="rId13" Type="http://schemas.openxmlformats.org/officeDocument/2006/relationships/hyperlink" Target="consultantplus://offline/ref=77EE5BE582A0A05C8249E8943DBA409D31992CBF727E9B92A53A9FF3192A14604A9831F7F9D0A4577E147CD864DE81864715EFD05E09D72314C891332F68O" TargetMode = "External"/>
	<Relationship Id="rId14" Type="http://schemas.openxmlformats.org/officeDocument/2006/relationships/hyperlink" Target="consultantplus://offline/ref=77EE5BE582A0A05C8249E8943DBA409D31992CBF727E9D96A4349FF3192A14604A9831F7F9D0A4577E147CD864DE81864715EFD05E09D72314C891332F68O" TargetMode = "External"/>
	<Relationship Id="rId15" Type="http://schemas.openxmlformats.org/officeDocument/2006/relationships/hyperlink" Target="consultantplus://offline/ref=77EE5BE582A0A05C8249E8943DBA409D31992CBF727F9D97A0349FF3192A14604A9831F7F9D0A4577E147CD864DE81864715EFD05E09D72314C891332F68O" TargetMode = "External"/>
	<Relationship Id="rId16" Type="http://schemas.openxmlformats.org/officeDocument/2006/relationships/hyperlink" Target="consultantplus://offline/ref=77EE5BE582A0A05C8249E8943DBA409D31992CBF727F9E9CA0339FF3192A14604A9831F7F9D0A4577E147CD960DE81864715EFD05E09D72314C891332F68O" TargetMode = "External"/>
	<Relationship Id="rId17" Type="http://schemas.openxmlformats.org/officeDocument/2006/relationships/hyperlink" Target="consultantplus://offline/ref=77EE5BE582A0A05C8249E8943DBA409D31992CBF727C9891A83A9FF3192A14604A9831F7F9D0A4577E147CD864DE81864715EFD05E09D72314C891332F68O" TargetMode = "External"/>
	<Relationship Id="rId18" Type="http://schemas.openxmlformats.org/officeDocument/2006/relationships/hyperlink" Target="consultantplus://offline/ref=77EE5BE582A0A05C8249E8943DBA409D31992CBF727D9091A6329FF3192A14604A9831F7F9D0A4577E147CD864DE81864715EFD05E09D72314C891332F68O" TargetMode = "External"/>
	<Relationship Id="rId19" Type="http://schemas.openxmlformats.org/officeDocument/2006/relationships/hyperlink" Target="consultantplus://offline/ref=77EE5BE582A0A05C8249E8943DBA409D31992CBF727B989DA23A9FF3192A14604A9831F7F9D0A4577E147CD865DE81864715EFD05E09D72314C891332F68O" TargetMode = "External"/>
	<Relationship Id="rId20" Type="http://schemas.openxmlformats.org/officeDocument/2006/relationships/hyperlink" Target="consultantplus://offline/ref=77EE5BE582A0A05C8249E8943DBA409D31992CBF72789092A2329FF3192A14604A9831F7F9D0A4577E147CD864DE81864715EFD05E09D72314C891332F68O" TargetMode = "External"/>
	<Relationship Id="rId21" Type="http://schemas.openxmlformats.org/officeDocument/2006/relationships/hyperlink" Target="consultantplus://offline/ref=77EE5BE582A0A05C8249F6992BD61D96369674B37A7D92C2FC6799A4467A123518D86FAEB89DB756780A7ED8602D66O" TargetMode = "External"/>
	<Relationship Id="rId22" Type="http://schemas.openxmlformats.org/officeDocument/2006/relationships/hyperlink" Target="consultantplus://offline/ref=77EE5BE582A0A05C8249E8943DBA409D31992CBF72799890A9329FF3192A14604A9831F7F9D0A4577E147FDE62DE81864715EFD05E09D72314C891332F68O" TargetMode = "External"/>
	<Relationship Id="rId23" Type="http://schemas.openxmlformats.org/officeDocument/2006/relationships/hyperlink" Target="consultantplus://offline/ref=77EE5BE582A0A05C8249E8943DBA409D31992CBF72799890A9329FF3192A14604A9831F7F9D0A4577E147FD067DE81864715EFD05E09D72314C891332F68O" TargetMode = "External"/>
	<Relationship Id="rId24" Type="http://schemas.openxmlformats.org/officeDocument/2006/relationships/hyperlink" Target="consultantplus://offline/ref=77EE5BE582A0A05C8249E8943DBA409D31992CBF727D9091A6329FF3192A14604A9831F7F9D0A4577E147CD864DE81864715EFD05E09D72314C891332F68O" TargetMode = "External"/>
	<Relationship Id="rId25" Type="http://schemas.openxmlformats.org/officeDocument/2006/relationships/hyperlink" Target="consultantplus://offline/ref=77EE5BE582A0A05C8249E8943DBA409D31992CBF727B989DA23A9FF3192A14604A9831F7F9D0A4577E147CD865DE81864715EFD05E09D72314C891332F68O" TargetMode = "External"/>
	<Relationship Id="rId26" Type="http://schemas.openxmlformats.org/officeDocument/2006/relationships/hyperlink" Target="consultantplus://offline/ref=77EE5BE582A0A05C8249E8943DBA409D31992CBF72789092A2329FF3192A14604A9831F7F9D0A4577E147CD864DE81864715EFD05E09D72314C891332F68O" TargetMode = "External"/>
	<Relationship Id="rId27" Type="http://schemas.openxmlformats.org/officeDocument/2006/relationships/hyperlink" Target="consultantplus://offline/ref=77EE5BE582A0A05C8249E8943DBA409D31992CBF727C9891A83A9FF3192A14604A9831F7F9D0A4577E147CD865DE81864715EFD05E09D72314C891332F68O" TargetMode = "External"/>
	<Relationship Id="rId28" Type="http://schemas.openxmlformats.org/officeDocument/2006/relationships/hyperlink" Target="consultantplus://offline/ref=77EE5BE582A0A05C8249E8943DBA409D31992CBF727C9891A83A9FF3192A14604A9831F7F9D0A4577E147CD86ADE81864715EFD05E09D72314C891332F68O" TargetMode = "External"/>
	<Relationship Id="rId29" Type="http://schemas.openxmlformats.org/officeDocument/2006/relationships/hyperlink" Target="consultantplus://offline/ref=77EE5BE582A0A05C8249E8943DBA409D31992CBF727C9891A83A9FF3192A14604A9831F7F9D0A4577E147CD86BDE81864715EFD05E09D72314C891332F68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РТ от 05.04.2010 N УП-203
(ред. от 25.11.2022)
"О мерах по обеспечению и защите в Республике Татарстан прав и законных интересов граждан при предоставлении жилищных и коммунальных услуг"</dc:title>
  <dcterms:created xsi:type="dcterms:W3CDTF">2023-06-29T14:58:54Z</dcterms:created>
</cp:coreProperties>
</file>