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РТ от 19.10.1993 N 1983-XII</w:t>
              <w:br/>
              <w:t xml:space="preserve">(ред. от 06.04.2023)</w:t>
              <w:br/>
              <w:t xml:space="preserve">"О молодежной политике в Республике Татарстан"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19 октября 1993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1983-XII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РЕСПУБЛИКИ ТАТАРСТАН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МОЛОДЕЖНОЙ ПОЛИТИКЕ В РЕСПУБЛИКЕ ТАТАРСТАН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РТ от 05.05.2021 </w:t>
            </w:r>
            <w:hyperlink w:history="0" r:id="rId7" w:tooltip="Закон РТ от 05.05.2021 N 35-ЗРТ &quot;О внесении изменений в Закон Республики Татарстан &quot;О молодежи и государственной молодежной политике в Республике Татарстан&quot; (принят ГС РТ 23.04.2021) {КонсультантПлюс}">
              <w:r>
                <w:rPr>
                  <w:sz w:val="20"/>
                  <w:color w:val="0000ff"/>
                </w:rPr>
                <w:t xml:space="preserve">N 35-ЗРТ</w:t>
              </w:r>
            </w:hyperlink>
            <w:r>
              <w:rPr>
                <w:sz w:val="20"/>
                <w:color w:val="392c69"/>
              </w:rPr>
              <w:t xml:space="preserve">, от 03.02.2023 </w:t>
            </w:r>
            <w:hyperlink w:history="0" r:id="rId8" w:tooltip="Закон РТ от 03.02.2023 N 2-ЗРТ &quot;О внесении изменений в отдельные законодательные акты Республики Татарстан&quot; (принят ГС РТ 26.01.2023) {КонсультантПлюс}">
              <w:r>
                <w:rPr>
                  <w:sz w:val="20"/>
                  <w:color w:val="0000ff"/>
                </w:rPr>
                <w:t xml:space="preserve">N 2-ЗРТ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03.04.2023 </w:t>
            </w:r>
            <w:hyperlink w:history="0" r:id="rId9" w:tooltip="Закон РТ от 03.04.2023 N 23-ЗРТ &quot;О внесении изменений в отдельные законодательные акты Республики Татарстан&quot; (принят ГС РТ 23.03.2023) {КонсультантПлюс}">
              <w:r>
                <w:rPr>
                  <w:sz w:val="20"/>
                  <w:color w:val="0000ff"/>
                </w:rPr>
                <w:t xml:space="preserve">N 23-ЗРТ</w:t>
              </w:r>
            </w:hyperlink>
            <w:r>
              <w:rPr>
                <w:sz w:val="20"/>
                <w:color w:val="392c69"/>
              </w:rPr>
              <w:t xml:space="preserve">, от 06.04.2023 </w:t>
            </w:r>
            <w:hyperlink w:history="0" r:id="rId10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      <w:r>
                <w:rPr>
                  <w:sz w:val="20"/>
                  <w:color w:val="0000ff"/>
                </w:rPr>
                <w:t xml:space="preserve">N 24-ЗРТ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1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декабря 2020 года N 489-ФЗ "О молодежной политике в Российской Федерации" (далее - Федеральный закон), другими федеральными законами регулирует отдельные вопросы в сфере молодежной политики в Республике Татарстан, отнесенные к полномочиям органов государственной власти субъектов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w:history="0" r:id="rId12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Цели молодежной политики в Республике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Целями молодежной политики в Республике Татарстан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прав и законных интересов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равных условий для духовного, культурного, интеллектуального, психического, профессионального, социального и физического развития и самореализации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создание условий для участия молодежи в политической, социально-экономической, научной, спортивной и культурной жизни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повышение уровня межнационального (межэтнического) и межконфессионального согласия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формирование системы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формирование культуры семейных отношений, поддержка молодых семей, способствующие улучшению демографической ситуации в Республике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Принципы молодежной политики в Республике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Молодежная политика в Республике Татарстан основывается на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сочетания интересов личности, общества и государства, обеспечения сбалансированности интересов и прав молодежи, молодых семей, молодежных общественных объединений и интересов и прав иных граждан, общественных объединений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взаимодействия федеральных органов государственной власти, органов государственной власти Республики Татарстан и иных субъектов Российской Федерации, органов местного самоуправления, осуществляющих деятельность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комплексного, научного и стратегического подходов при формировании и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открытости и равного доступа молодежи, молодых семей, молодежных общественных объединений к соответствующим мерам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приоритетности государственной поддержки социально незащищенных молодых граждан, молодых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обязательности участия молодежи, молодых семей, молодежных общественных объединений в формировании и реализации молодежной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Полномочия органов государственной власти Республики Татарстан 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органов государственной власти Республики Татарстан в сфере молодежной политики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молодежной политики на территории Республики Татарстан, в том числе разработка и осуществление мер, мероприятий, способствующих реализации основных направлений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республиканских и межмуниципальных программ по основным направлениям в сфере молодежной политики с учетом социально-экономических, экологических, демографических, этнокультурных и других особенностей Республики Татарстан, в том числе направленных на воспитание морально-нравственных ценностей, формирование у молодежи интереса и уважения к традициям, обычаям и культуре татарского народа и народов, проживающих на территории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деятельности специалистов по работе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и осуществление мониторинга реализации молодежной политики на территории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и развитие инфраструктуры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формирование и реализация механизмов поддержки молодежных инициатив;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поддержка и развитие различных форм воспитательной работы в молодежных и детских общественных объединениях, организациях, осуществляющих образовательную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создание условий для оздоровления и отдыха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экологическое просвещение и вовлечение молодежи в мероприятия по защите природы, сохранению и улучшению состояния окружающей среды;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создание условий для психолого-педагогической помощи и социальной адаптации молодых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иные полномочия в сфере молодежной политики, отнесенные в соответствии с Федеральным </w:t>
      </w:r>
      <w:hyperlink w:history="0" r:id="rId13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другими федеральными законами, законами Республики Татарстан к полномочиям органов государственной власти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Полномочия органов местного самоуправления 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органов местного самоуправления в сфере молодежной политики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 и реализация мер по обеспечению и защите прав и законных интересов молодежи на территории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и проведение мероприятий по работе с молодежью на территории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разработка и реализация муниципальных программ по основным направлениям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и осуществление мониторинга реализации молодежной политики на территории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полномочия в сфере реализации прав молодежи, определенные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Реализация молодежной политики в Республике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</w:t>
      </w:r>
      <w:hyperlink w:history="0" r:id="rId14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основными направлениями реализации молодежной политики в Республике Татарстан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поддержка инициатив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общественной деятельности, направленной на поддержку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предоставление социальных услуг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решению жилищных проблем молодежи, молодых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поддержка молодых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содействие образованию молодежи, научной, научно-технической деятельности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организация подготовки специалистов по работе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выявление, сопровождение и поддержка молодежи, проявившей одаренность;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развитие института наставничества;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поддержка и содействие предпринимательской деятельности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поддержка деятельности молодежных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содействие участию молодежи в добровольческой (волонтерской)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содействие международному и межрегиональному сотрудничеству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предупреждение правонарушений и антиобщественных действий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поддержка деятельности по созданию и распространению, в том числе в информационно-телекоммуникационной сети "Интернет",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проведение научно-аналитических исследований по вопросам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Молодежь участвует в реализации молодежной политики в формах, предусмотренных Федеральным </w:t>
      </w:r>
      <w:hyperlink w:history="0" r:id="rId15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Государственная поддержка молодежных и детских общественных объединений, инициатив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Республики Татарстан оказывают молодежным и детским общественным объединениям поддержку в соответствии с Федеральным </w:t>
      </w:r>
      <w:hyperlink w:history="0" r:id="rId16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июня 1995 года N 98-ФЗ "О государственной поддержке молодежных и детских общественных объединений"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в соответствии с настоящим Законом может оказываться зарегистрированным в установленном законодательством Российской Федерации </w:t>
      </w:r>
      <w:hyperlink w:history="0" r:id="rId17" w:tooltip="Федеральный закон от 19.05.1995 N 82-ФЗ (ред. от 19.12.2022) &quot;Об общественных объединениях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межрегиональным, республиканским и местным молодежным общественным объединениям граждан в возрасте до 35 лет включительно, объединившихся на основе общности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межрегиональным, республиканским и местным детским общественным объединениям граждан в возрасте до 18 лет и совершеннолетних граждан, объединившихся для осуществления совместной деятельности.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Государственная поддержка молодежных и детских общественных объединений оказывается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объединение является юридическим лицом и действует на территории Республики Татарстан не менее одного года с момента его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объединение осуществляет свою деятельность на постоянной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Соответствие обращающегося за государственной поддержкой молодежного или детского общественного объединения установленным настоящим Законом требованиям определяется органом исполнительной власти Республики Татарстан, осуществляющим государственное управление в сфере молодежной политики в Республике Татарстан (далее - орган исполнительной власти в сфере молодежной политики).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Объединение молодежного или детского общественного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Поддержка общественно значимых инициатив молодежи, молодежных и детских общественных объединений в Республике Татарстан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мер по поддержке общественных инициатив молодых граждан и молодежных общественных объединений по созданию условий для реализации созидательной активности, потенциала молодых граждан и добровольческой (волонтерской) деятельности во всех сферах общественной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совершенствование информационного и научно-методического обеспечения деятельности молодежных и детских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привлечение молодежи к консультативной деятельности органов государственной власти Республики Татарстан в области молодежной политики, распространение практики создания и деятельности консультативных органов по проблемам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привлечение молодежных и детских общественных объединений к обсуждению проектов нормативных правовых актов Республики Татарстан по вопросам осуществления прав и законных интересов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Республиканский реестр молодежных и детских общественных объединений, пользующихся государственной поддержкой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 исполнительной власти в сфере молодежной политики формирует и ведет Республиканский реестр молодежных и детских общественных объединений, пользующихся государственной поддержкой (далее - Республиканский реестр). </w:t>
      </w:r>
      <w:hyperlink w:history="0" r:id="rId18" w:tooltip="Приказ Министерства по делам молодежи РТ от 23.04.2020 N 117 &quot;Об утверждении Порядка ведения Республиканского реестра молодежных и детских общественных объединений, пользующихся государственной поддержкой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ведения Республиканского реестра определяется органом исполнительной власти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Включение молодежных и детских общественных объединений в Республиканский реестр осуществляется бесплатно в течение 30 дней после представления ими письменного заявления и документов, подтверждающих соответствие молодежного или детского общественного объединения требованиям </w:t>
      </w:r>
      <w:hyperlink w:history="0" w:anchor="P98" w:tooltip="3. Государственная поддержка молодежных и детских общественных объединений оказывается при соблюдении следующих условий:">
        <w:r>
          <w:rPr>
            <w:sz w:val="20"/>
            <w:color w:val="0000ff"/>
          </w:rPr>
          <w:t xml:space="preserve">части 3 статьи 8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Молодежные и детские общественные объединения, включенные в Республиканский реестр, один раз в год представляют в орган исполнительной власти в сфере молодежной политики документы, подтверждающие соответствие молодежного или детского общественного объединения требованиям </w:t>
      </w:r>
      <w:hyperlink w:history="0" w:anchor="P98" w:tooltip="3. Государственная поддержка молодежных и детских общественных объединений оказывается при соблюдении следующих условий:">
        <w:r>
          <w:rPr>
            <w:sz w:val="20"/>
            <w:color w:val="0000ff"/>
          </w:rPr>
          <w:t xml:space="preserve">части 3 статьи 8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Республиканский реестр включаются следующие сведения о молодежном или детском общественном объединении: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(если имеется) сокращенное наименования, адрес (место нахождения) его постоянно действующего руководящего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государственный регистрационный номер записи о государственной регистрации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код причины постановки на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регистрационный номер в Фонде пенсионного и социального страхования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РТ от 03.04.2023 N 23-ЗРТ &quot;О внесении изменений в отдельные законодательные акты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03.04.2023 N 23-ЗРТ)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цель создания и деятельности молодежного или детского общественного объединения в соответствии с его уставом;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информация о видах деятельности, осуществляемых молодежным или детским общественным объединением;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дата включения его в Республиканский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дата и основание его исключения из Республиканского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Молодежное или детское общественное объединение, включенное в Республиканский реестр, может быть исключено из указанного Реестра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молодежного или детского общественного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непредставления в установленный срок молодежным или детским общественным объединением, включенным в Республиканский реестр, один раз в год в орган исполнительной власти в сфере молодежной политики документов, подтверждающих соответствие молодежного или детского общественного объединения требованиям </w:t>
      </w:r>
      <w:hyperlink w:history="0" w:anchor="P98" w:tooltip="3. Государственная поддержка молодежных и детских общественных объединений оказывается при соблюдении следующих условий:">
        <w:r>
          <w:rPr>
            <w:sz w:val="20"/>
            <w:color w:val="0000ff"/>
          </w:rPr>
          <w:t xml:space="preserve">части 3 статьи 8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включения молодежного или детского общественного объединения в реестр иностранных агентов.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РТ от 03.02.2023 N 2-ЗРТ &quot;О внесении изменений в отдельные законодательные акты Республики Татарстан&quot; (принят ГС РТ 26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03.02.2023 N 2-ЗРТ)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 исполнительной власти в сфере молодежной политики в течение пяти рабочих дней со дня принятия решения об исключении молодежного или детского общественного объединения из Республиканского реестра уведомляет в письменной форме такое объединение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Информация, содержащаяся в Республиканском реестре, является общедоступной и предоставляется в соответствии с Федеральным </w:t>
      </w:r>
      <w:hyperlink w:history="0" r:id="rId21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 исполнительной власти в сфере молодежной политики ежеквартально представляет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указанные в </w:t>
      </w:r>
      <w:hyperlink w:history="0" w:anchor="P115" w:tooltip="1) полное и (если имеется) сокращенное наименования, адрес (место нахождения) его постоянно действующего руководящего органа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122" w:tooltip="7) информация о видах деятельности, осуществляемых молодежным или детским общественным объединением;">
        <w:r>
          <w:rPr>
            <w:sz w:val="20"/>
            <w:color w:val="0000ff"/>
          </w:rPr>
          <w:t xml:space="preserve">7 части 4</w:t>
        </w:r>
      </w:hyperlink>
      <w:r>
        <w:rPr>
          <w:sz w:val="20"/>
        </w:rPr>
        <w:t xml:space="preserve"> настоящей статьи сведения о молодежных и детских общественных объединениях, включенных в Республиканский реестр.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Международное сотрудничество в сфере молодежной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Международное сотрудничество в сфере молодежной политики осуществляется в соответствии с </w:t>
      </w:r>
      <w:hyperlink w:history="0" r:id="rId22" w:tooltip="Федеральный закон от 30.12.2020 N 489-ФЗ &quot;О молодежной политике в Российской Федераци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Республики Татарстан, иные государственные органы Республики Татарстан, органы местного самоуправления осуществляют взаимодействие в сфере молодежной политики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Федерации,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разработка и реализация программ и проектов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поддержание международных связей и содействие обеспечению представительства интересов молодых граждан Российской Федерации в международных и межгосударственных организациях по вопросам международного сотрудничества, международных молодежных обменов;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обмен опытом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формы, предусмотренные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Координация деятельности в сфере молодежной политики в Республике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Координацию деятельности в сфере молодежной политики в Республике Татарстан осуществляет орган исполнительной власти в сфере молодежной политики в соответствии с </w:t>
      </w:r>
      <w:hyperlink w:history="0" r:id="rId23" w:tooltip="Постановление КМ РТ от 11.07.2018 N 563 (ред. от 16.03.2023) &quot;Вопросы Министерства по делам молодежи Республики Татарстан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, утверждаемым Кабинетом Министров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Информационное и научное обеспечение реализации молодежной политики в Республике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Республики Татарстан, органы местного самоуправления и организации, подведомственные субъектам, осуществляющим деятельность в сфере молодежной политики, обеспечивают открытость и доступность информации о реализации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 о реализации молодежной политики включает в себя данные официального статистического учета, касающиеся реализации молодежной политики, данные мониторинга реализации молодежной политики и иные данные, получаемые при осуществлении своих функций органами государственной власти Республики Татарстан, органами местного самоуправления, а также организациями, осуществляющими деятельность в сфере молодежной политики. Информационное обеспечение реализации молодежной политики осуществляется в том числе посредством федеральной государственной автоматизированной информационной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Республики Татарстан: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информируют молодых граждан, молодежные и детские общественные объединения об их правах и обязанностях, о проводимых мероприятиях, затрагивающих интересы молодежи, о ходе реализации молодежной политики в Республике Татарстан, в том числе через средства массовой информации и информационно-телекоммуникационную сеть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обеспечивают проведение научных разработок в сфере молодежной политики и социологических исследований о положении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Мониторинг реализации молодежной политики на территории 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Мониторинг реализации молодежной политики на территории Республики Татарстан представляет собой систематическую, комплексную и плановую деятельность по сбору, обобщению, анализу и оценке информации о положении молодежи, молодых семей и молодежных общественных объединений в Республике Татарстан, об обеспечении межнационального (межэтнического) и межконфессионального согласия в молодежной среде, о предотвращении формирования экстремистских молодежных объединений и иных проявлений идеологии экстремизма, национализма в целях подготовки доклада о положении молодежи в Республике Татарстан (далее - доклад).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 мониторинга реализации молодежной политики на территории Республики Татарстан и подготовка доклада осуществляются органом исполнительной власти в сфере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Кабинет Министров Республики Татарстан ежегодно не позднее чем через три месяца по окончании календарного года направляет доклад Главе (Раису) Республики Татарстан, а также представляет доклад Государственному Совету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РТ от 06.04.2023 N 24-ЗРТ (ред. от 20.06.2023) &quot;О внесении изменений в отдельные законодательные акты Республики Татарстан&quot; (принят ГС РТ 23.03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РТ от 06.04.2023 N 24-ЗРТ)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Доклад доводится до сведения органов государственной власти Республики Татарстан, органов местного самоуправления, других субъектов, осуществляющих деятельность в сфере молодежной политики в Республике Татарстан, и подлежит размещению на официальном сайте органа исполнительной власти в сфере молодежной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Консультативные, совещательные и иные органы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органах государственной власти Республики Татарстан и органах местного самоуправления могут создаваться консультативные, совещательные и иные органы из числа представителей молодежных и детских общественных объединений, научных, образовательных и иных организаций и лиц, специализирующихся на изучении проблем молодежи и практической работе среди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Полномочия, порядок формирования и деятельности консультативных, совещательных и иных органов, их персональный состав утверждаются органами государственной власти Республики Татарстан и органами местного самоуправления, при которых они созданы.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Финансовое обеспечение реализации молодежной политики в Республике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Финансовое обеспечение реализации молодежной политики в Республике Татарстан осуществляется за счет средств бюджета Республики Татарстан в пределах средств, предусмотренных законом Республики Татарстан о бюджете Республики Татарстан на соответствующий финансовый год и плановый период на указанные цели, а также иных источников, не запрещенных законодательством Российской Федерации и законодательством Республики Татарстан.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right"/>
      </w:pPr>
      <w:r>
        <w:rPr>
          <w:sz w:val="20"/>
        </w:rPr>
        <w:t xml:space="preserve">М.ШАЙМИЕВ</w:t>
      </w:r>
    </w:p>
    <w:p>
      <w:pPr>
        <w:pStyle w:val="0"/>
      </w:pPr>
      <w:r>
        <w:rPr>
          <w:sz w:val="20"/>
        </w:rPr>
        <w:t xml:space="preserve">Казань</w:t>
      </w:r>
    </w:p>
    <w:p>
      <w:pPr>
        <w:pStyle w:val="0"/>
        <w:spacing w:before="200" w:line-rule="auto"/>
      </w:pPr>
      <w:r>
        <w:rPr>
          <w:sz w:val="20"/>
        </w:rPr>
        <w:t xml:space="preserve">19 октября 1993 года</w:t>
      </w:r>
    </w:p>
    <w:p>
      <w:pPr>
        <w:pStyle w:val="0"/>
        <w:spacing w:before="200" w:line-rule="auto"/>
      </w:pPr>
      <w:r>
        <w:rPr>
          <w:sz w:val="20"/>
        </w:rPr>
        <w:t xml:space="preserve">N 1983-XII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РТ от 19.10.1993 N 1983-XII</w:t>
            <w:br/>
            <w:t>(ред. от 06.04.2023)</w:t>
            <w:br/>
            <w:t>"О молодежной политике в Республике Татарстан"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95CFE413C93544D0CE34D1D8BE1DB958BAC4D7118B2D09D6F35609168458D5FB05D18DBC0C24D15497BF84D531473612CAC44D67B288C9A780E1D2Ca90AO" TargetMode = "External"/>
	<Relationship Id="rId8" Type="http://schemas.openxmlformats.org/officeDocument/2006/relationships/hyperlink" Target="consultantplus://offline/ref=F95CFE413C93544D0CE34D1D8BE1DB958BAC4D7118B0D7986B3A609168458D5FB05D18DBC0C24D15497BF84D531473612CAC44D67B288C9A780E1D2Ca90AO" TargetMode = "External"/>
	<Relationship Id="rId9" Type="http://schemas.openxmlformats.org/officeDocument/2006/relationships/hyperlink" Target="consultantplus://offline/ref=F95CFE413C93544D0CE34D1D8BE1DB958BAC4D7118B0D59B6F31609168458D5FB05D18DBC0C24D15497BF84D531473612CAC44D67B288C9A780E1D2Ca90AO" TargetMode = "External"/>
	<Relationship Id="rId10" Type="http://schemas.openxmlformats.org/officeDocument/2006/relationships/hyperlink" Target="consultantplus://offline/ref=F95CFE413C93544D0CE34D1D8BE1DB958BAC4D7118B0D39A6D31609168458D5FB05D18DBC0C24D15497BF84F5B1473612CAC44D67B288C9A780E1D2Ca90AO" TargetMode = "External"/>
	<Relationship Id="rId11" Type="http://schemas.openxmlformats.org/officeDocument/2006/relationships/hyperlink" Target="consultantplus://offline/ref=F95CFE413C93544D0CE353109D8D869E8BA0117A1DBEDDC8336766C637158B0AF01D1E8E838640164B70AC1C1F4A2A3261E749D26C348C9Ea605O" TargetMode = "External"/>
	<Relationship Id="rId12" Type="http://schemas.openxmlformats.org/officeDocument/2006/relationships/hyperlink" Target="consultantplus://offline/ref=F95CFE413C93544D0CE353109D8D869E8BA0117A1DBEDDC8336766C637158B0AE21D4682818F5E144F65FA4D59a10CO" TargetMode = "External"/>
	<Relationship Id="rId13" Type="http://schemas.openxmlformats.org/officeDocument/2006/relationships/hyperlink" Target="consultantplus://offline/ref=F95CFE413C93544D0CE353109D8D869E8BA0117A1DBEDDC8336766C637158B0AE21D4682818F5E144F65FA4D59a10CO" TargetMode = "External"/>
	<Relationship Id="rId14" Type="http://schemas.openxmlformats.org/officeDocument/2006/relationships/hyperlink" Target="consultantplus://offline/ref=F95CFE413C93544D0CE353109D8D869E8BA0117A1DBEDDC8336766C637158B0AE21D4682818F5E144F65FA4D59a10CO" TargetMode = "External"/>
	<Relationship Id="rId15" Type="http://schemas.openxmlformats.org/officeDocument/2006/relationships/hyperlink" Target="consultantplus://offline/ref=F95CFE413C93544D0CE353109D8D869E8BA0117A1DBEDDC8336766C637158B0AE21D4682818F5E144F65FA4D59a10CO" TargetMode = "External"/>
	<Relationship Id="rId16" Type="http://schemas.openxmlformats.org/officeDocument/2006/relationships/hyperlink" Target="consultantplus://offline/ref=F95CFE413C93544D0CE353109D8D869E8CA416751EBFDDC8336766C637158B0AE21D4682818F5E144F65FA4D59a10CO" TargetMode = "External"/>
	<Relationship Id="rId17" Type="http://schemas.openxmlformats.org/officeDocument/2006/relationships/hyperlink" Target="consultantplus://offline/ref=F95CFE413C93544D0CE353109D8D869E8CA4177418B0DDC8336766C637158B0AF01D1E8D838D14450D2EF54F5201273676FB49D6a701O" TargetMode = "External"/>
	<Relationship Id="rId18" Type="http://schemas.openxmlformats.org/officeDocument/2006/relationships/hyperlink" Target="consultantplus://offline/ref=A3A677678D39E4F7A3B45931117A5632088156E0FAA9CC6229FD37A11A0C56C40B32974BE4C092276CDCCDC0C730C62D85D64C9A3507F664F9257FDAb00DO" TargetMode = "External"/>
	<Relationship Id="rId19" Type="http://schemas.openxmlformats.org/officeDocument/2006/relationships/hyperlink" Target="consultantplus://offline/ref=A3A677678D39E4F7A3B45931117A5632088156E0FAAAC7642EFE37A11A0C56C40B32974BE4C092276CDCCDC1CF30C62D85D64C9A3507F664F9257FDAb00DO" TargetMode = "External"/>
	<Relationship Id="rId20" Type="http://schemas.openxmlformats.org/officeDocument/2006/relationships/hyperlink" Target="consultantplus://offline/ref=A3A677678D39E4F7A3B45931117A5632088156E0FAAAC5672AF537A11A0C56C40B32974BE4C092276CDCCDC1CF30C62D85D64C9A3507F664F9257FDAb00DO" TargetMode = "External"/>
	<Relationship Id="rId21" Type="http://schemas.openxmlformats.org/officeDocument/2006/relationships/hyperlink" Target="consultantplus://offline/ref=A3A677678D39E4F7A3B4473C07160B390F880AEDFBAACF3772A831F6455C50915972C912A58D81266AC2CFC1C5b308O" TargetMode = "External"/>
	<Relationship Id="rId22" Type="http://schemas.openxmlformats.org/officeDocument/2006/relationships/hyperlink" Target="consultantplus://offline/ref=A3A677678D39E4F7A3B4473C07160B39088D0AEBFFA4CF3772A831F6455C50914B72911EA7849E2469D79990836E9F7EC89D419E221BF660bE04O" TargetMode = "External"/>
	<Relationship Id="rId23" Type="http://schemas.openxmlformats.org/officeDocument/2006/relationships/hyperlink" Target="consultantplus://offline/ref=A3A677678D39E4F7A3B45931117A5632088156E0FAAAC6682FF837A11A0C56C40B32974BE4C092276CDCCDC0C530C62D85D64C9A3507F664F9257FDAb00DO" TargetMode = "External"/>
	<Relationship Id="rId24" Type="http://schemas.openxmlformats.org/officeDocument/2006/relationships/hyperlink" Target="consultantplus://offline/ref=A3A677678D39E4F7A3B45931117A5632088156E0FAAAC1652CFE37A11A0C56C40B32974BE4C092276CDCCDC3C730C62D85D64C9A3507F664F9257FDAb00D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РТ от 19.10.1993 N 1983-XII
(ред. от 06.04.2023)
"О молодежной политике в Республике Татарстан"</dc:title>
  <dcterms:created xsi:type="dcterms:W3CDTF">2023-06-29T14:52:26Z</dcterms:created>
</cp:coreProperties>
</file>