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Рязанской области от 10.07.2012 N 303-р</w:t>
              <w:br/>
              <w:t xml:space="preserve">(ред. от 08.11.2022)</w:t>
              <w:br/>
              <w:t xml:space="preserve">&lt;О Координационном совете по делам ветеранов при Правительстве Рязанской области&gt;</w:t>
              <w:br/>
              <w:t xml:space="preserve">(вместе с "Положением...")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июля 2012 г. N 303-р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11.06.2014 </w:t>
            </w:r>
            <w:hyperlink w:history="0" r:id="rId7" w:tooltip="Распоряжение Правительства Рязанской области от 11.06.2014 N 240-р &lt;О внесении изменений в распоряжение Правительства Рязанской области от 10.07.2012 N 303-р &lt;О Координационном совете по делам ветеранов при Правительстве Рязанской области&gt; {КонсультантПлюс}">
              <w:r>
                <w:rPr>
                  <w:sz w:val="20"/>
                  <w:color w:val="0000ff"/>
                </w:rPr>
                <w:t xml:space="preserve">N 240-р</w:t>
              </w:r>
            </w:hyperlink>
            <w:r>
              <w:rPr>
                <w:sz w:val="20"/>
                <w:color w:val="392c69"/>
              </w:rPr>
              <w:t xml:space="preserve">, от 26.02.2015 </w:t>
            </w:r>
            <w:hyperlink w:history="0" r:id="rId8" w:tooltip="Распоряжение Правительства Рязанской области от 26.02.2015 N 91-р (ред. от 20.11.2017) &lt;О внесении изменений в распоряжение Правительства Рязанской области от 04.04.2011 N 142-р &lt;О комиссии по вопросам гуманитарной и технической помощи при Правительстве Рязанской области&gt; {КонсультантПлюс}">
              <w:r>
                <w:rPr>
                  <w:sz w:val="20"/>
                  <w:color w:val="0000ff"/>
                </w:rPr>
                <w:t xml:space="preserve">N 91-р</w:t>
              </w:r>
            </w:hyperlink>
            <w:r>
              <w:rPr>
                <w:sz w:val="20"/>
                <w:color w:val="392c69"/>
              </w:rPr>
              <w:t xml:space="preserve">, от 30.11.2016 </w:t>
            </w:r>
            <w:hyperlink w:history="0" r:id="rId9" w:tooltip="Распоряжение Правительства Рязанской области от 30.11.2016 N 479-р &lt;О внесении изменений в распоряжение Правительства Рязанской области от 10.07.2012 N 303-р &lt;О Координационном совете по делам ветеранов при Правительстве Рязанской области&gt; {КонсультантПлюс}">
              <w:r>
                <w:rPr>
                  <w:sz w:val="20"/>
                  <w:color w:val="0000ff"/>
                </w:rPr>
                <w:t xml:space="preserve">N 479-р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06.03.2018 </w:t>
            </w:r>
            <w:hyperlink w:history="0" r:id="rId10" w:tooltip="Распоряжение Правительства Рязанской области от 06.03.2018 N 103-р &lt;О внесении изменений в распоряжение Правительства Рязанской области от 10.07.2012 N 303-р&gt; {КонсультантПлюс}">
              <w:r>
                <w:rPr>
                  <w:sz w:val="20"/>
                  <w:color w:val="0000ff"/>
                </w:rPr>
                <w:t xml:space="preserve">N 103-р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11" w:tooltip="Распоряжение Правительства Рязанской области от 08.11.2022 N 613-р &lt;О внесении изменений в распоряжение Правительства Рязанской области от 10.07.2012 N 303-р&gt; {КонсультантПлюс}">
              <w:r>
                <w:rPr>
                  <w:sz w:val="20"/>
                  <w:color w:val="0000ff"/>
                </w:rPr>
                <w:t xml:space="preserve">N 613-р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эффективного взаимодействия исполнительных органов государственной власти Рязанской области, органов местного самоуправления Рязанской области, общественных объединений по вопросам государственной политики в отношении ветеранов, расширения участия ветеранов в общественной жизни, патриотическом воспитании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делам ветеранов при Правительстве Рязанской области и утвердить его </w:t>
      </w:r>
      <w:hyperlink w:history="0" w:anchor="P29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делам ветеранов при Правительстве Рязанской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2" w:tooltip="Распоряжение Правительства Рязанской области от 31.01.2006 N 18-р &lt;О координационном совете по делам ветеранов войны, боевых действий, военной службы и правоохранительных органов при Правительстве Рязанской области&gt; (вместе с &quot;Положением...&quot;)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Рязанской области от 31.01.2006 N 18-р.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первого заместителя Председателя Правительства Рязанской области.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Распоряжение Правительства Рязанской области от 08.11.2022 N 613-р &lt;О внесении изменений в распоряжение Правительства Рязанской области от 10.07.2012 N 30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Рязанской области от 08.11.2022 N 613-р)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10 июля 2012 г. N 303-р</w:t>
      </w:r>
    </w:p>
    <w:p>
      <w:pPr>
        <w:pStyle w:val="0"/>
        <w:jc w:val="center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ДЕЛАМ ВЕТЕРАНОВ</w:t>
      </w:r>
    </w:p>
    <w:p>
      <w:pPr>
        <w:pStyle w:val="2"/>
        <w:jc w:val="center"/>
      </w:pPr>
      <w:r>
        <w:rPr>
          <w:sz w:val="20"/>
        </w:rPr>
        <w:t xml:space="preserve">ПРИ ПРАВИТЕЛЬСТВЕ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Распоряжение Правительства Рязанской области от 08.11.2022 N 613-р &lt;О внесении изменений в распоряжение Правительства Рязанской области от 10.07.2012 N 30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Рязанской области от 08.11.2022 N 613-р)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5934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Малков 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Рязанской области, председатель Координационного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Рослякова Анна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Председателя Правительства Рязанской области, заместитель председателя Координационного совета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Фомина Жанна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по делам территорий и информационной политике Рязанской области, секретарь Координационного совета</w:t>
            </w:r>
          </w:p>
        </w:tc>
      </w:tr>
      <w:tr>
        <w:tc>
          <w:tcPr>
            <w:gridSpan w:val="3"/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Артемов Олег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военного комиссара Рязанской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Бороненков Анатолий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Рязанской областной общественной организации "Комиссия содействия правоохранительным органам по борьбе с организованной преступностью и коррупцией"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Войтков 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Рязанской областной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Голубятников Святослав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Рязанской областной общественной организации ветеранов-десантников "Опыт поколений", Герой Российской Федерации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Гришин 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президиума Рязанской региональной общественной организации - "Комитет ветеранов Военно-Морского Флота"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Караев Сергей Антеевич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Рязанского областного отделения Общероссийской общественной организации "Российский Союз ветеранов Афганистана"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Карпенко 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труда и социальной защиты населения Рязанской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Конопацкий Валерий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Рязанской городской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Костров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Рязанского регионального отделения Всероссийской общественной организации ветеранов "Боевое братство"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Лагуткин 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Рязанской региональной общественной организации ветеранов, военнослужащих, сотрудников и гражданского персонала подразделений национальной гвардии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Мирзоян Александр Арестович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Рязанского регионального общественного фонда содействия патриотическому воспитанию граждан "Служу Отечеству"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 Геннадий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Рязанской областной общественной организации "Жители блокадного Ленинграда"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Панфилова 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муниципального образования - город Рязань, председатель Рязанской городской Думы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Пшенников 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Рязанской области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Шаститко Александр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муниципальных образований Рязанской области, глава администрации муниципального образования - Пронский муниципальный район Рязанской области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Щетинкина 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молодежной политики Рязанской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Правительства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10 июля 2012 г. N 303-р</w:t>
      </w:r>
    </w:p>
    <w:p>
      <w:pPr>
        <w:pStyle w:val="0"/>
        <w:jc w:val="right"/>
      </w:pPr>
      <w:r>
        <w:rPr>
          <w:sz w:val="20"/>
        </w:rPr>
      </w:r>
    </w:p>
    <w:bookmarkStart w:id="103" w:name="P103"/>
    <w:bookmarkEnd w:id="10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ДЕЛАМ ВЕТЕРАНОВ</w:t>
      </w:r>
    </w:p>
    <w:p>
      <w:pPr>
        <w:pStyle w:val="2"/>
        <w:jc w:val="center"/>
      </w:pPr>
      <w:r>
        <w:rPr>
          <w:sz w:val="20"/>
        </w:rPr>
        <w:t xml:space="preserve">ПРИ ПРАВИТЕЛЬСТВЕ 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11.06.2014 </w:t>
            </w:r>
            <w:hyperlink w:history="0" r:id="rId15" w:tooltip="Распоряжение Правительства Рязанской области от 11.06.2014 N 240-р &lt;О внесении изменений в распоряжение Правительства Рязанской области от 10.07.2012 N 303-р &lt;О Координационном совете по делам ветеранов при Правительстве Рязанской области&gt; {КонсультантПлюс}">
              <w:r>
                <w:rPr>
                  <w:sz w:val="20"/>
                  <w:color w:val="0000ff"/>
                </w:rPr>
                <w:t xml:space="preserve">N 240-р</w:t>
              </w:r>
            </w:hyperlink>
            <w:r>
              <w:rPr>
                <w:sz w:val="20"/>
                <w:color w:val="392c69"/>
              </w:rPr>
              <w:t xml:space="preserve">, от 08.11.2022 </w:t>
            </w:r>
            <w:hyperlink w:history="0" r:id="rId16" w:tooltip="Распоряжение Правительства Рязанской области от 08.11.2022 N 613-р &lt;О внесении изменений в распоряжение Правительства Рязанской области от 10.07.2012 N 303-р&gt; {КонсультантПлюс}">
              <w:r>
                <w:rPr>
                  <w:sz w:val="20"/>
                  <w:color w:val="0000ff"/>
                </w:rPr>
                <w:t xml:space="preserve">N 613-р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организации работы Координационного совета по делам ветеранов при Правительстве Рязанской области (далее - Совет), в том числе задачи и полномочия Совета, порядок его формирования, полномочия членов Совета, порядок организации и обеспечения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постоянно действующим совещательным органом, образованным при Правительстве Рязанской области в целях обеспечения эффективного взаимодействия исполнительных органов государственной власти, органов местного самоуправления Рязанской области, общественных объединений при рассмотрении вопросов, связанных с реализацией государственной политики в отношении ветеранов.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Правовую основу деятельности Совета составляют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федеральные конституционные законы, федеральные законы, правовые акты Президента Российской Федерации и Правительства Российской Федерации, </w:t>
      </w:r>
      <w:hyperlink w:history="0" r:id="rId18" w:tooltip="&quot;Устав (Основной Закон) Рязанской области&quot; от 18.11.2005 N 115-ОЗ (принят Постановлением Рязанской областной Думы от 02.11.2005 N 710-IV РОД) (ред. от 28.06.2012) ------------ Недействующая редакция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(Основной Закон) Рязанской области, законы Рязанской области, правовые акты Губернатора Рязанской области и Правительства Рязанской области, а также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носят рекомендательный характер.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обеспечение взаимодействия исполнительных органов государственной власти Рязанской области, органов местного самоуправления муниципальных образований Рязанской области, общественных объединений, представляющих интересы ветеранов в сфере социальной поддержки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мониторинг, обобщение и анализ информации о текущем социально-экономическом положении ветеранов в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предложений по реализации на территории Рязанской области государственной политики в отношении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форм участия ветеранов в общественной жизни региона в целях формирования патриотических ценностей у молодежи и устойчивых межпоколенческих связей;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Губернатора Рязанской области, Правительства Рязанской области о социально-экономическом положении ветеранов в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информирование общественности о текущем социально-экономическом положении ветеранов как на территории Рязанской области, так и в целом 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задач Совет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 на рассмотрение Правительства Рязанской области предложения по совершенствованию законодательства Рязанской области в части обеспечения прав и законных интересов ветеранов;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привлекает к участию в работе Совета представителей органов государственной власти, органов местного самоуправления, общественных объединений, научных, образовательных, медицинских и иных учреждений, а также других заинтересованных лиц; создает рабочие группы из числа членов Совета и представителей общественных объединений, научных и других организаций, не входящих в состав Совета, для проведения аналитических и экспертных работ с целью подготовки предложений по входящим в компетенцию Совета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запрашивает в установленном порядке у органов государственной власти, органов местного самоуправления муниципальных образований Рязанской области, государственных и негосударственных учреждений, организаций необходимую информацию для осуществления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полномочия в формах, не противоречащих действующему законодательству и необходимых для эффективной реализации цели и задач деятельности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и организация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формируется в составе председателя Совета, заместителя председателя Совета,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Состав Совета утверждается распоряжением Правительства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планы работ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утверждает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приглашает для участия в заседаниях Совета представителей органов государственной власти, органов местного самоуправления, общественных объединений, научных, образовательных, медицинских и иных учреждений, а также других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Совета, в рамках деятельности Совета, возложенных на него целей и задач, дает поручения членам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подписывает протоколы, отчеты и иные документы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Заместитель председателя Совета исполняет обязанности председателя Совета во время его отсутствия.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Совета проводятся по мере необходимости, но не реже двух раз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Рязанской области от 11.06.2014 N 240-р &lt;О внесении изменений в распоряжение Правительства Рязанской области от 10.07.2012 N 303-р &lt;О Координационном совете по делам ветеранов при Правительстве Рязанской област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Рязанской области от 11.06.2014 N 240-р)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Заседания Совета проводятся открыто.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Совета оформляются протоколом, который подписывается председательствующим на заседании Совета и секретарем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Заседание Совета считается правомочным, если на нем присутствуют более половины членов Совета. Решения Совета принимаются простым большинством голосов от общего числа членов Совета, присутствующих на заседании. В случае равенства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поручения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делопроизводство Совета, ведет переписку по вопросам, касающимся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 взаимодействии с членами Совета обеспечивает подготовку информационно-аналитических материалов к заседанию Совета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информирует членов Совета о времени, месте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учет решений Совета и текущий контроль за их исполнением;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готовит доклады руководству Совета о выполнении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решения Совета исполнителям и заинтересованным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информационную базу контактных данных членов Совета, обеспечивает своевременное внесение в нее изменений на основании данных, представленных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оформляет и 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хранение материалов деятельности Совета, в том числе оригиналов протоколов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необходимые для надлежащей организации работы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Права и обязанности членов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Члены Совета осуществляют свою деятельность на общественных началах 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Члены Совета принимают участие в заседаниях Совета и создаваемых им рабочих группах лично без права замены, делегирование полномочий члена Совета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Члены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заседаниях Совета и голосовать по обсуждаемым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в повестку дня заседания Совета и по порядку его 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на заседаниях Совета, предлагать для постановки на голосование вопросы, не входящие в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излагать свое мнение по обсуждаемым на заседании Совета вопросам, в том числе представлять свое письменное мнение по рассматриваемым вопросам в случае невозможности личного участия в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на рассмотрение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выносить на рассмотрение во внеплановом порядке вопросы, требующие безотлагательного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устную и письменную информацию о деятельности Совета, в том числе о ходе выполнения его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получать и знакомиться с материалами, необходимыми для изучения рассматриваемых Советом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по созданию и порядку деятельности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представлять в письменном виде особое мнение по решениям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реализовывать иные полномочия, необходимые для надлежащего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Члены Совета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принимать участие в заседаниях Совета, создаваемых им рабочих групп (в случае участия в их работе);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принимать участие в подготовке вопросов, рассматриваемых на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обсуждении рассматриваемых вопросов и выработке решений по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содействовать выполнению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выполнять по поручению Совета, председателя Совета принятые решения, информировать руководство Совета о ходе их выполнения;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 информировать секретаря Совета обо всех изменениях в своей контактной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исполнять иные обязанности, необходимые для надлежащего осуществления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Организационно-техническое обеспечение деятельности Совета осуществляет министерство по делам территорий и информационной политике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Правительства Рязанской области от 08.11.2022 N 613-р &lt;О внесении изменений в распоряжение Правительства Рязанской области от 10.07.2012 N 30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Рязанской области от 08.11.2022 N 613-р)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Рязанской области от 10.07.2012 N 303-р</w:t>
            <w:br/>
            <w:t>(ред. от 08.11.2022)</w:t>
            <w:br/>
            <w:t>&lt;О Координационном совете по 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270717226EDAB794BC28BF9C523733228084B623C632E7618A1C693F45860DBE9342862498E201F335A65AFA8621A2700E18BB3DC8F9F31AEE8C52z8YCM" TargetMode = "External"/>
	<Relationship Id="rId8" Type="http://schemas.openxmlformats.org/officeDocument/2006/relationships/hyperlink" Target="consultantplus://offline/ref=58270717226EDAB794BC28BF9C523733228084B620C73FE0618C1C693F45860DBE9342862498E201F335A65AF18621A2700E18BB3DC8F9F31AEE8C52z8YCM" TargetMode = "External"/>
	<Relationship Id="rId9" Type="http://schemas.openxmlformats.org/officeDocument/2006/relationships/hyperlink" Target="consultantplus://offline/ref=58270717226EDAB794BC28BF9C523733228084B620C13BE762881C693F45860DBE9342862498E201F335A65AFA8621A2700E18BB3DC8F9F31AEE8C52z8YCM" TargetMode = "External"/>
	<Relationship Id="rId10" Type="http://schemas.openxmlformats.org/officeDocument/2006/relationships/hyperlink" Target="consultantplus://offline/ref=58270717226EDAB794BC28BF9C523733228084B620C63AE263881C693F45860DBE9342862498E201F335A65AFA8621A2700E18BB3DC8F9F31AEE8C52z8YCM" TargetMode = "External"/>
	<Relationship Id="rId11" Type="http://schemas.openxmlformats.org/officeDocument/2006/relationships/hyperlink" Target="consultantplus://offline/ref=58270717226EDAB794BC28BF9C523733228084B621C43DE562861C693F45860DBE9342862498E201F335A65AFA8621A2700E18BB3DC8F9F31AEE8C52z8YCM" TargetMode = "External"/>
	<Relationship Id="rId12" Type="http://schemas.openxmlformats.org/officeDocument/2006/relationships/hyperlink" Target="consultantplus://offline/ref=58270717226EDAB794BC28BF9C523733228084B623C732E862854163371C8A0FB99C1D832389E201F42BA758E78F75F1z3Y6M" TargetMode = "External"/>
	<Relationship Id="rId13" Type="http://schemas.openxmlformats.org/officeDocument/2006/relationships/hyperlink" Target="consultantplus://offline/ref=58270717226EDAB794BC28BF9C523733228084B621C43DE562861C693F45860DBE9342862498E201F335A65AFD8621A2700E18BB3DC8F9F31AEE8C52z8YCM" TargetMode = "External"/>
	<Relationship Id="rId14" Type="http://schemas.openxmlformats.org/officeDocument/2006/relationships/hyperlink" Target="consultantplus://offline/ref=58270717226EDAB794BC28BF9C523733228084B621C43DE562861C693F45860DBE9342862498E201F335A65AFF8621A2700E18BB3DC8F9F31AEE8C52z8YCM" TargetMode = "External"/>
	<Relationship Id="rId15" Type="http://schemas.openxmlformats.org/officeDocument/2006/relationships/hyperlink" Target="consultantplus://offline/ref=58270717226EDAB794BC28BF9C523733228084B623C632E7618A1C693F45860DBE9342862498E201F335A65AFC8621A2700E18BB3DC8F9F31AEE8C52z8YCM" TargetMode = "External"/>
	<Relationship Id="rId16" Type="http://schemas.openxmlformats.org/officeDocument/2006/relationships/hyperlink" Target="consultantplus://offline/ref=58270717226EDAB794BC28BF9C523733228084B621C43DE562861C693F45860DBE9342862498E201F335A65AFE8621A2700E18BB3DC8F9F31AEE8C52z8YCM" TargetMode = "External"/>
	<Relationship Id="rId17" Type="http://schemas.openxmlformats.org/officeDocument/2006/relationships/hyperlink" Target="consultantplus://offline/ref=58270717226EDAB794BC36B28A3E69392383DDBE299567B46F8F143B6845DA48E89A48D579DDED1EF135A4z5Y8M" TargetMode = "External"/>
	<Relationship Id="rId18" Type="http://schemas.openxmlformats.org/officeDocument/2006/relationships/hyperlink" Target="consultantplus://offline/ref=58270717226EDAB794BC28BF9C523733228084B623C33CE3658A1C693F45860DBE9342863698BA0DF232B85BFB9377F336z5Y9M" TargetMode = "External"/>
	<Relationship Id="rId19" Type="http://schemas.openxmlformats.org/officeDocument/2006/relationships/hyperlink" Target="consultantplus://offline/ref=58270717226EDAB794BC28BF9C523733228084B623C632E7618A1C693F45860DBE9342862498E201F335A65AFC8621A2700E18BB3DC8F9F31AEE8C52z8YCM" TargetMode = "External"/>
	<Relationship Id="rId20" Type="http://schemas.openxmlformats.org/officeDocument/2006/relationships/hyperlink" Target="consultantplus://offline/ref=58270717226EDAB794BC28BF9C523733228084B621C43DE562861C693F45860DBE9342862498E201F335A65AFE8621A2700E18BB3DC8F9F31AEE8C52z8Y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Рязанской области от 10.07.2012 N 303-р
(ред. от 08.11.2022)
&lt;О Координационном совете по делам ветеранов при Правительстве Рязанской области&gt;
(вместе с "Положением...")</dc:title>
  <dcterms:created xsi:type="dcterms:W3CDTF">2022-12-17T12:24:51Z</dcterms:created>
</cp:coreProperties>
</file>